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1E1C2" w14:textId="233ACACB" w:rsidR="00FF0A27" w:rsidRDefault="00A83E4C" w:rsidP="00884117">
      <w:pPr>
        <w:spacing w:line="480" w:lineRule="auto"/>
        <w:jc w:val="center"/>
        <w:rPr>
          <w:rFonts w:ascii="Times New Roman" w:hAnsi="Times New Roman" w:cs="Times New Roman"/>
          <w:b/>
        </w:rPr>
      </w:pPr>
      <w:r>
        <w:rPr>
          <w:rFonts w:ascii="Times New Roman" w:hAnsi="Times New Roman" w:cs="Times New Roman"/>
          <w:b/>
          <w:noProof/>
        </w:rPr>
        <w:drawing>
          <wp:inline distT="0" distB="0" distL="0" distR="0" wp14:anchorId="337CC5AB" wp14:editId="09D3F3C0">
            <wp:extent cx="1828800" cy="18230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823085"/>
                    </a:xfrm>
                    <a:prstGeom prst="rect">
                      <a:avLst/>
                    </a:prstGeom>
                    <a:noFill/>
                  </pic:spPr>
                </pic:pic>
              </a:graphicData>
            </a:graphic>
          </wp:inline>
        </w:drawing>
      </w:r>
    </w:p>
    <w:p w14:paraId="4BAF1271" w14:textId="318E4302" w:rsidR="002E5E07" w:rsidRPr="0019253C" w:rsidRDefault="00FF0A27" w:rsidP="0019253C">
      <w:pPr>
        <w:spacing w:line="480" w:lineRule="auto"/>
        <w:jc w:val="center"/>
        <w:rPr>
          <w:rFonts w:ascii="Times New Roman" w:hAnsi="Times New Roman" w:cs="Times New Roman"/>
          <w:b/>
          <w:sz w:val="24"/>
          <w:szCs w:val="24"/>
        </w:rPr>
      </w:pPr>
      <w:r w:rsidRPr="0019253C">
        <w:rPr>
          <w:rFonts w:ascii="Times New Roman" w:hAnsi="Times New Roman" w:cs="Times New Roman"/>
          <w:b/>
          <w:sz w:val="24"/>
          <w:szCs w:val="24"/>
        </w:rPr>
        <w:t xml:space="preserve">PENGARUH KEBIJAKAN DIVIDEN, </w:t>
      </w:r>
      <w:r w:rsidRPr="0019253C">
        <w:rPr>
          <w:rFonts w:ascii="Times New Roman" w:hAnsi="Times New Roman" w:cs="Times New Roman"/>
          <w:b/>
          <w:i/>
          <w:sz w:val="24"/>
          <w:szCs w:val="24"/>
        </w:rPr>
        <w:t>FINANCIAL LEVERAGE</w:t>
      </w:r>
      <w:r w:rsidRPr="0019253C">
        <w:rPr>
          <w:rFonts w:ascii="Times New Roman" w:hAnsi="Times New Roman" w:cs="Times New Roman"/>
          <w:b/>
          <w:sz w:val="24"/>
          <w:szCs w:val="24"/>
        </w:rPr>
        <w:t>, DAN</w:t>
      </w:r>
      <w:r w:rsidR="0013204E" w:rsidRPr="0019253C">
        <w:rPr>
          <w:rFonts w:ascii="Times New Roman" w:hAnsi="Times New Roman" w:cs="Times New Roman"/>
          <w:b/>
          <w:sz w:val="24"/>
          <w:szCs w:val="24"/>
        </w:rPr>
        <w:t xml:space="preserve"> </w:t>
      </w:r>
      <w:r w:rsidRPr="0019253C">
        <w:rPr>
          <w:rFonts w:ascii="Times New Roman" w:hAnsi="Times New Roman" w:cs="Times New Roman"/>
          <w:b/>
          <w:sz w:val="24"/>
          <w:szCs w:val="24"/>
        </w:rPr>
        <w:t>PROFITABILITAS</w:t>
      </w:r>
      <w:r w:rsidR="002E35AA" w:rsidRPr="0019253C">
        <w:rPr>
          <w:rFonts w:ascii="Times New Roman" w:hAnsi="Times New Roman" w:cs="Times New Roman"/>
          <w:b/>
          <w:sz w:val="24"/>
          <w:szCs w:val="24"/>
        </w:rPr>
        <w:t xml:space="preserve"> </w:t>
      </w:r>
      <w:r w:rsidRPr="0019253C">
        <w:rPr>
          <w:rFonts w:ascii="Times New Roman" w:hAnsi="Times New Roman" w:cs="Times New Roman"/>
          <w:b/>
          <w:sz w:val="24"/>
          <w:szCs w:val="24"/>
        </w:rPr>
        <w:t xml:space="preserve">TERHADAP NILAI PERUSAHAAN DENGAN </w:t>
      </w:r>
      <w:r w:rsidRPr="0019253C">
        <w:rPr>
          <w:rFonts w:ascii="Times New Roman" w:hAnsi="Times New Roman" w:cs="Times New Roman"/>
          <w:b/>
          <w:i/>
          <w:sz w:val="24"/>
          <w:szCs w:val="24"/>
        </w:rPr>
        <w:t xml:space="preserve">GOOD CORPORATE GOVERNANCE </w:t>
      </w:r>
      <w:r w:rsidRPr="0019253C">
        <w:rPr>
          <w:rFonts w:ascii="Times New Roman" w:hAnsi="Times New Roman" w:cs="Times New Roman"/>
          <w:b/>
          <w:sz w:val="24"/>
          <w:szCs w:val="24"/>
        </w:rPr>
        <w:t>SEBAGAI VARIABEL MODERASI PADA PERUSAHAAN SUB SEKTOR PERBANKAN YANG TERDAFTAR</w:t>
      </w:r>
      <w:r w:rsidR="00B20483" w:rsidRPr="0019253C">
        <w:rPr>
          <w:rFonts w:ascii="Times New Roman" w:hAnsi="Times New Roman" w:cs="Times New Roman"/>
          <w:b/>
          <w:sz w:val="24"/>
          <w:szCs w:val="24"/>
        </w:rPr>
        <w:t xml:space="preserve"> </w:t>
      </w:r>
      <w:r w:rsidRPr="0019253C">
        <w:rPr>
          <w:rFonts w:ascii="Times New Roman" w:hAnsi="Times New Roman" w:cs="Times New Roman"/>
          <w:b/>
          <w:sz w:val="24"/>
          <w:szCs w:val="24"/>
        </w:rPr>
        <w:t>DI B</w:t>
      </w:r>
      <w:r w:rsidR="00F65D0F" w:rsidRPr="0019253C">
        <w:rPr>
          <w:rFonts w:ascii="Times New Roman" w:hAnsi="Times New Roman" w:cs="Times New Roman"/>
          <w:b/>
          <w:sz w:val="24"/>
          <w:szCs w:val="24"/>
        </w:rPr>
        <w:t xml:space="preserve">URSA </w:t>
      </w:r>
      <w:r w:rsidRPr="0019253C">
        <w:rPr>
          <w:rFonts w:ascii="Times New Roman" w:hAnsi="Times New Roman" w:cs="Times New Roman"/>
          <w:b/>
          <w:sz w:val="24"/>
          <w:szCs w:val="24"/>
        </w:rPr>
        <w:t>E</w:t>
      </w:r>
      <w:r w:rsidR="00F65D0F" w:rsidRPr="0019253C">
        <w:rPr>
          <w:rFonts w:ascii="Times New Roman" w:hAnsi="Times New Roman" w:cs="Times New Roman"/>
          <w:b/>
          <w:sz w:val="24"/>
          <w:szCs w:val="24"/>
        </w:rPr>
        <w:t xml:space="preserve">FEK </w:t>
      </w:r>
      <w:r w:rsidRPr="0019253C">
        <w:rPr>
          <w:rFonts w:ascii="Times New Roman" w:hAnsi="Times New Roman" w:cs="Times New Roman"/>
          <w:b/>
          <w:sz w:val="24"/>
          <w:szCs w:val="24"/>
        </w:rPr>
        <w:t>I</w:t>
      </w:r>
      <w:r w:rsidR="00F65D0F" w:rsidRPr="0019253C">
        <w:rPr>
          <w:rFonts w:ascii="Times New Roman" w:hAnsi="Times New Roman" w:cs="Times New Roman"/>
          <w:b/>
          <w:sz w:val="24"/>
          <w:szCs w:val="24"/>
        </w:rPr>
        <w:t>NDONESIA</w:t>
      </w:r>
      <w:r w:rsidR="005117E5" w:rsidRPr="0019253C">
        <w:rPr>
          <w:rFonts w:ascii="Times New Roman" w:hAnsi="Times New Roman" w:cs="Times New Roman"/>
          <w:b/>
          <w:sz w:val="24"/>
          <w:szCs w:val="24"/>
        </w:rPr>
        <w:t xml:space="preserve"> </w:t>
      </w:r>
      <w:r w:rsidRPr="0019253C">
        <w:rPr>
          <w:rFonts w:ascii="Times New Roman" w:hAnsi="Times New Roman" w:cs="Times New Roman"/>
          <w:b/>
          <w:sz w:val="24"/>
          <w:szCs w:val="24"/>
        </w:rPr>
        <w:t>TAHUN 2019-2023</w:t>
      </w:r>
    </w:p>
    <w:p w14:paraId="39AD6AC2" w14:textId="77777777" w:rsidR="002E5E07" w:rsidRPr="00FF0A27" w:rsidRDefault="002E5E07" w:rsidP="002E5E07">
      <w:pPr>
        <w:spacing w:line="360" w:lineRule="auto"/>
        <w:jc w:val="center"/>
        <w:rPr>
          <w:rFonts w:ascii="Times New Roman" w:hAnsi="Times New Roman" w:cs="Times New Roman"/>
          <w:b/>
        </w:rPr>
      </w:pPr>
    </w:p>
    <w:p w14:paraId="559838E1" w14:textId="4BCB0108" w:rsidR="00B950F7" w:rsidRPr="00FF0A27" w:rsidRDefault="00FF0A27" w:rsidP="00B950F7">
      <w:pPr>
        <w:spacing w:line="600" w:lineRule="auto"/>
        <w:jc w:val="center"/>
        <w:rPr>
          <w:rFonts w:ascii="Times New Roman" w:hAnsi="Times New Roman" w:cs="Times New Roman"/>
          <w:b/>
        </w:rPr>
      </w:pPr>
      <w:r w:rsidRPr="00FF0A27">
        <w:rPr>
          <w:rFonts w:ascii="Times New Roman" w:hAnsi="Times New Roman" w:cs="Times New Roman"/>
          <w:b/>
        </w:rPr>
        <w:t>S</w:t>
      </w:r>
      <w:r w:rsidR="00B950F7">
        <w:rPr>
          <w:rFonts w:ascii="Times New Roman" w:hAnsi="Times New Roman" w:cs="Times New Roman"/>
          <w:b/>
        </w:rPr>
        <w:t>KRIPSI</w:t>
      </w:r>
    </w:p>
    <w:p w14:paraId="4E029D58" w14:textId="77777777" w:rsidR="00FF0A27" w:rsidRPr="00FF0A27" w:rsidRDefault="00FF0A27" w:rsidP="00FF0A27">
      <w:pPr>
        <w:spacing w:line="360" w:lineRule="auto"/>
        <w:jc w:val="center"/>
        <w:rPr>
          <w:rFonts w:ascii="Times New Roman" w:hAnsi="Times New Roman" w:cs="Times New Roman"/>
        </w:rPr>
      </w:pPr>
      <w:r w:rsidRPr="00FF0A27">
        <w:rPr>
          <w:rFonts w:ascii="Times New Roman" w:hAnsi="Times New Roman" w:cs="Times New Roman"/>
        </w:rPr>
        <w:t>Oleh:</w:t>
      </w:r>
    </w:p>
    <w:p w14:paraId="555B0C10" w14:textId="77777777" w:rsidR="00FF0A27" w:rsidRPr="00FF0A27" w:rsidRDefault="00FF0A27" w:rsidP="00FF0A27">
      <w:pPr>
        <w:spacing w:line="360" w:lineRule="auto"/>
        <w:jc w:val="center"/>
        <w:rPr>
          <w:rFonts w:ascii="Times New Roman" w:hAnsi="Times New Roman" w:cs="Times New Roman"/>
          <w:b/>
        </w:rPr>
      </w:pPr>
      <w:r w:rsidRPr="00FF0A27">
        <w:rPr>
          <w:rFonts w:ascii="Times New Roman" w:hAnsi="Times New Roman" w:cs="Times New Roman"/>
          <w:b/>
        </w:rPr>
        <w:t>Syifa Anin Hikmah</w:t>
      </w:r>
    </w:p>
    <w:p w14:paraId="20EAAC83" w14:textId="77777777" w:rsidR="00FF0A27" w:rsidRPr="00FF0A27" w:rsidRDefault="00FF0A27" w:rsidP="00FF0A27">
      <w:pPr>
        <w:spacing w:line="360" w:lineRule="auto"/>
        <w:jc w:val="center"/>
        <w:rPr>
          <w:rFonts w:ascii="Times New Roman" w:hAnsi="Times New Roman" w:cs="Times New Roman"/>
          <w:b/>
        </w:rPr>
      </w:pPr>
      <w:proofErr w:type="gramStart"/>
      <w:r w:rsidRPr="00FF0A27">
        <w:rPr>
          <w:rFonts w:ascii="Times New Roman" w:hAnsi="Times New Roman" w:cs="Times New Roman"/>
          <w:b/>
        </w:rPr>
        <w:t>NPM :</w:t>
      </w:r>
      <w:proofErr w:type="gramEnd"/>
      <w:r w:rsidRPr="00FF0A27">
        <w:rPr>
          <w:rFonts w:ascii="Times New Roman" w:hAnsi="Times New Roman" w:cs="Times New Roman"/>
          <w:b/>
        </w:rPr>
        <w:t xml:space="preserve"> 4120600245</w:t>
      </w:r>
    </w:p>
    <w:p w14:paraId="65E8EA3D" w14:textId="77777777" w:rsidR="00FF0A27" w:rsidRPr="00FF0A27" w:rsidRDefault="00FF0A27" w:rsidP="00FF0A27">
      <w:pPr>
        <w:spacing w:line="480" w:lineRule="auto"/>
        <w:jc w:val="center"/>
        <w:rPr>
          <w:rFonts w:ascii="Times New Roman" w:hAnsi="Times New Roman" w:cs="Times New Roman"/>
          <w:b/>
        </w:rPr>
      </w:pPr>
    </w:p>
    <w:p w14:paraId="49143B7C" w14:textId="4EB37535" w:rsidR="00FF0A27" w:rsidRDefault="00FF0A27" w:rsidP="002E5E07">
      <w:pPr>
        <w:spacing w:line="480" w:lineRule="auto"/>
        <w:jc w:val="center"/>
        <w:rPr>
          <w:rFonts w:ascii="Times New Roman" w:hAnsi="Times New Roman" w:cs="Times New Roman"/>
        </w:rPr>
      </w:pPr>
      <w:proofErr w:type="spellStart"/>
      <w:r w:rsidRPr="00FF0A27">
        <w:rPr>
          <w:rFonts w:ascii="Times New Roman" w:hAnsi="Times New Roman" w:cs="Times New Roman"/>
        </w:rPr>
        <w:t>Diajukan</w:t>
      </w:r>
      <w:proofErr w:type="spellEnd"/>
      <w:r w:rsidRPr="00FF0A27">
        <w:rPr>
          <w:rFonts w:ascii="Times New Roman" w:hAnsi="Times New Roman" w:cs="Times New Roman"/>
        </w:rPr>
        <w:t xml:space="preserve"> </w:t>
      </w:r>
      <w:proofErr w:type="spellStart"/>
      <w:r w:rsidRPr="00FF0A27">
        <w:rPr>
          <w:rFonts w:ascii="Times New Roman" w:hAnsi="Times New Roman" w:cs="Times New Roman"/>
        </w:rPr>
        <w:t>Kepada</w:t>
      </w:r>
      <w:proofErr w:type="spellEnd"/>
      <w:r w:rsidRPr="00FF0A27">
        <w:rPr>
          <w:rFonts w:ascii="Times New Roman" w:hAnsi="Times New Roman" w:cs="Times New Roman"/>
        </w:rPr>
        <w:t>:</w:t>
      </w:r>
    </w:p>
    <w:p w14:paraId="55A459A7" w14:textId="77777777" w:rsidR="00A81FED" w:rsidRPr="002E5E07" w:rsidRDefault="00A81FED" w:rsidP="002E5E07">
      <w:pPr>
        <w:spacing w:line="480" w:lineRule="auto"/>
        <w:jc w:val="center"/>
        <w:rPr>
          <w:rFonts w:ascii="Times New Roman" w:hAnsi="Times New Roman" w:cs="Times New Roman"/>
        </w:rPr>
      </w:pPr>
    </w:p>
    <w:p w14:paraId="283ADD10" w14:textId="77777777" w:rsidR="00FF0A27" w:rsidRPr="00FF0A27" w:rsidRDefault="00FF0A27" w:rsidP="0019253C">
      <w:pPr>
        <w:spacing w:line="360" w:lineRule="auto"/>
        <w:jc w:val="center"/>
        <w:rPr>
          <w:rFonts w:ascii="Times New Roman" w:hAnsi="Times New Roman" w:cs="Times New Roman"/>
          <w:b/>
        </w:rPr>
      </w:pPr>
      <w:r w:rsidRPr="00FF0A27">
        <w:rPr>
          <w:rFonts w:ascii="Times New Roman" w:hAnsi="Times New Roman" w:cs="Times New Roman"/>
          <w:b/>
        </w:rPr>
        <w:t xml:space="preserve">Program </w:t>
      </w:r>
      <w:proofErr w:type="spellStart"/>
      <w:r w:rsidRPr="00FF0A27">
        <w:rPr>
          <w:rFonts w:ascii="Times New Roman" w:hAnsi="Times New Roman" w:cs="Times New Roman"/>
          <w:b/>
        </w:rPr>
        <w:t>Studi</w:t>
      </w:r>
      <w:proofErr w:type="spellEnd"/>
      <w:r w:rsidRPr="00FF0A27">
        <w:rPr>
          <w:rFonts w:ascii="Times New Roman" w:hAnsi="Times New Roman" w:cs="Times New Roman"/>
          <w:b/>
        </w:rPr>
        <w:t xml:space="preserve"> </w:t>
      </w:r>
      <w:proofErr w:type="spellStart"/>
      <w:r w:rsidRPr="00FF0A27">
        <w:rPr>
          <w:rFonts w:ascii="Times New Roman" w:hAnsi="Times New Roman" w:cs="Times New Roman"/>
          <w:b/>
        </w:rPr>
        <w:t>Manajemen</w:t>
      </w:r>
      <w:proofErr w:type="spellEnd"/>
    </w:p>
    <w:p w14:paraId="753F808E" w14:textId="77777777" w:rsidR="00FF0A27" w:rsidRPr="00FF0A27" w:rsidRDefault="00FF0A27" w:rsidP="0019253C">
      <w:pPr>
        <w:spacing w:line="360" w:lineRule="auto"/>
        <w:jc w:val="center"/>
        <w:rPr>
          <w:rFonts w:ascii="Times New Roman" w:hAnsi="Times New Roman" w:cs="Times New Roman"/>
          <w:b/>
        </w:rPr>
      </w:pPr>
      <w:proofErr w:type="spellStart"/>
      <w:r w:rsidRPr="00FF0A27">
        <w:rPr>
          <w:rFonts w:ascii="Times New Roman" w:hAnsi="Times New Roman" w:cs="Times New Roman"/>
          <w:b/>
        </w:rPr>
        <w:t>Fakultas</w:t>
      </w:r>
      <w:proofErr w:type="spellEnd"/>
      <w:r w:rsidRPr="00FF0A27">
        <w:rPr>
          <w:rFonts w:ascii="Times New Roman" w:hAnsi="Times New Roman" w:cs="Times New Roman"/>
          <w:b/>
        </w:rPr>
        <w:t xml:space="preserve"> </w:t>
      </w:r>
      <w:proofErr w:type="spellStart"/>
      <w:r w:rsidRPr="00FF0A27">
        <w:rPr>
          <w:rFonts w:ascii="Times New Roman" w:hAnsi="Times New Roman" w:cs="Times New Roman"/>
          <w:b/>
        </w:rPr>
        <w:t>Ekonomi</w:t>
      </w:r>
      <w:proofErr w:type="spellEnd"/>
      <w:r w:rsidRPr="00FF0A27">
        <w:rPr>
          <w:rFonts w:ascii="Times New Roman" w:hAnsi="Times New Roman" w:cs="Times New Roman"/>
          <w:b/>
        </w:rPr>
        <w:t xml:space="preserve"> dan </w:t>
      </w:r>
      <w:proofErr w:type="spellStart"/>
      <w:r w:rsidRPr="00FF0A27">
        <w:rPr>
          <w:rFonts w:ascii="Times New Roman" w:hAnsi="Times New Roman" w:cs="Times New Roman"/>
          <w:b/>
        </w:rPr>
        <w:t>Bisnis</w:t>
      </w:r>
      <w:proofErr w:type="spellEnd"/>
    </w:p>
    <w:p w14:paraId="2033CE4F" w14:textId="77777777" w:rsidR="00FF0A27" w:rsidRPr="00FF0A27" w:rsidRDefault="00FF0A27" w:rsidP="0019253C">
      <w:pPr>
        <w:spacing w:line="360" w:lineRule="auto"/>
        <w:jc w:val="center"/>
        <w:rPr>
          <w:rFonts w:ascii="Times New Roman" w:hAnsi="Times New Roman" w:cs="Times New Roman"/>
          <w:b/>
        </w:rPr>
      </w:pPr>
      <w:proofErr w:type="spellStart"/>
      <w:r w:rsidRPr="00FF0A27">
        <w:rPr>
          <w:rFonts w:ascii="Times New Roman" w:hAnsi="Times New Roman" w:cs="Times New Roman"/>
          <w:b/>
        </w:rPr>
        <w:t>Universitas</w:t>
      </w:r>
      <w:proofErr w:type="spellEnd"/>
      <w:r w:rsidRPr="00FF0A27">
        <w:rPr>
          <w:rFonts w:ascii="Times New Roman" w:hAnsi="Times New Roman" w:cs="Times New Roman"/>
          <w:b/>
        </w:rPr>
        <w:t xml:space="preserve"> </w:t>
      </w:r>
      <w:proofErr w:type="spellStart"/>
      <w:r w:rsidRPr="00FF0A27">
        <w:rPr>
          <w:rFonts w:ascii="Times New Roman" w:hAnsi="Times New Roman" w:cs="Times New Roman"/>
          <w:b/>
        </w:rPr>
        <w:t>Pancasakti</w:t>
      </w:r>
      <w:proofErr w:type="spellEnd"/>
      <w:r w:rsidRPr="00FF0A27">
        <w:rPr>
          <w:rFonts w:ascii="Times New Roman" w:hAnsi="Times New Roman" w:cs="Times New Roman"/>
          <w:b/>
        </w:rPr>
        <w:t xml:space="preserve"> </w:t>
      </w:r>
      <w:proofErr w:type="spellStart"/>
      <w:r w:rsidRPr="00FF0A27">
        <w:rPr>
          <w:rFonts w:ascii="Times New Roman" w:hAnsi="Times New Roman" w:cs="Times New Roman"/>
          <w:b/>
        </w:rPr>
        <w:t>Tegal</w:t>
      </w:r>
      <w:proofErr w:type="spellEnd"/>
    </w:p>
    <w:p w14:paraId="78C0A8E5" w14:textId="1C72FCD6" w:rsidR="00FF0A27" w:rsidRDefault="00FF0A27" w:rsidP="0019253C">
      <w:pPr>
        <w:spacing w:line="360" w:lineRule="auto"/>
        <w:jc w:val="center"/>
        <w:rPr>
          <w:rFonts w:ascii="Times New Roman" w:hAnsi="Times New Roman" w:cs="Times New Roman"/>
          <w:b/>
        </w:rPr>
      </w:pPr>
      <w:r w:rsidRPr="00FF0A27">
        <w:rPr>
          <w:rFonts w:ascii="Times New Roman" w:hAnsi="Times New Roman" w:cs="Times New Roman"/>
          <w:b/>
        </w:rPr>
        <w:t>202</w:t>
      </w:r>
      <w:r w:rsidR="00F2144E">
        <w:rPr>
          <w:rFonts w:ascii="Times New Roman" w:hAnsi="Times New Roman" w:cs="Times New Roman"/>
          <w:b/>
        </w:rPr>
        <w:t>4</w:t>
      </w:r>
    </w:p>
    <w:p w14:paraId="45C837B8" w14:textId="77777777" w:rsidR="009F6634" w:rsidRDefault="009F6634" w:rsidP="00884117">
      <w:pPr>
        <w:spacing w:line="480" w:lineRule="auto"/>
        <w:jc w:val="center"/>
        <w:rPr>
          <w:rFonts w:ascii="Times New Roman" w:hAnsi="Times New Roman" w:cs="Times New Roman"/>
          <w:b/>
        </w:rPr>
        <w:sectPr w:rsidR="009F6634" w:rsidSect="00F00C66">
          <w:headerReference w:type="default" r:id="rId9"/>
          <w:footerReference w:type="default" r:id="rId10"/>
          <w:pgSz w:w="11906" w:h="16838"/>
          <w:pgMar w:top="1701" w:right="1701" w:bottom="1701" w:left="2268" w:header="709" w:footer="709" w:gutter="0"/>
          <w:pgNumType w:fmt="lowerRoman" w:start="1"/>
          <w:cols w:space="708"/>
          <w:docGrid w:linePitch="360"/>
        </w:sectPr>
      </w:pPr>
    </w:p>
    <w:p w14:paraId="62E67D4C" w14:textId="155C7836" w:rsidR="00FF0A27" w:rsidRDefault="00A83E4C" w:rsidP="00884117">
      <w:pPr>
        <w:spacing w:line="480" w:lineRule="auto"/>
        <w:jc w:val="center"/>
        <w:rPr>
          <w:rFonts w:ascii="Times New Roman" w:hAnsi="Times New Roman" w:cs="Times New Roman"/>
          <w:b/>
        </w:rPr>
      </w:pPr>
      <w:r>
        <w:rPr>
          <w:rFonts w:ascii="Times New Roman" w:hAnsi="Times New Roman" w:cs="Times New Roman"/>
          <w:b/>
          <w:noProof/>
        </w:rPr>
        <w:lastRenderedPageBreak/>
        <w:drawing>
          <wp:inline distT="0" distB="0" distL="0" distR="0" wp14:anchorId="5D536233" wp14:editId="2145FF36">
            <wp:extent cx="1828800" cy="18230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823085"/>
                    </a:xfrm>
                    <a:prstGeom prst="rect">
                      <a:avLst/>
                    </a:prstGeom>
                    <a:noFill/>
                  </pic:spPr>
                </pic:pic>
              </a:graphicData>
            </a:graphic>
          </wp:inline>
        </w:drawing>
      </w:r>
    </w:p>
    <w:p w14:paraId="58FB87B2" w14:textId="77777777" w:rsidR="00162951" w:rsidRPr="0019253C" w:rsidRDefault="00162951" w:rsidP="0019253C">
      <w:pPr>
        <w:spacing w:line="480" w:lineRule="auto"/>
        <w:jc w:val="center"/>
        <w:rPr>
          <w:rFonts w:ascii="Times New Roman" w:hAnsi="Times New Roman" w:cs="Times New Roman"/>
          <w:b/>
          <w:sz w:val="24"/>
          <w:szCs w:val="24"/>
        </w:rPr>
      </w:pPr>
      <w:r w:rsidRPr="0019253C">
        <w:rPr>
          <w:rFonts w:ascii="Times New Roman" w:hAnsi="Times New Roman" w:cs="Times New Roman"/>
          <w:b/>
          <w:sz w:val="24"/>
          <w:szCs w:val="24"/>
        </w:rPr>
        <w:t xml:space="preserve">PENGARUH KEBIJAKAN DIVIDEN, </w:t>
      </w:r>
      <w:r w:rsidRPr="0019253C">
        <w:rPr>
          <w:rFonts w:ascii="Times New Roman" w:hAnsi="Times New Roman" w:cs="Times New Roman"/>
          <w:b/>
          <w:i/>
          <w:sz w:val="24"/>
          <w:szCs w:val="24"/>
        </w:rPr>
        <w:t>FINANCIAL LEVERAGE</w:t>
      </w:r>
      <w:r w:rsidRPr="0019253C">
        <w:rPr>
          <w:rFonts w:ascii="Times New Roman" w:hAnsi="Times New Roman" w:cs="Times New Roman"/>
          <w:b/>
          <w:sz w:val="24"/>
          <w:szCs w:val="24"/>
        </w:rPr>
        <w:t xml:space="preserve">, DAN PROFITABILITAS TERHADAP NILAI PERUSAHAAN DENGAN </w:t>
      </w:r>
      <w:r w:rsidRPr="0019253C">
        <w:rPr>
          <w:rFonts w:ascii="Times New Roman" w:hAnsi="Times New Roman" w:cs="Times New Roman"/>
          <w:b/>
          <w:i/>
          <w:sz w:val="24"/>
          <w:szCs w:val="24"/>
        </w:rPr>
        <w:t xml:space="preserve">GOOD CORPORATE GOVERNANCE </w:t>
      </w:r>
      <w:r w:rsidRPr="0019253C">
        <w:rPr>
          <w:rFonts w:ascii="Times New Roman" w:hAnsi="Times New Roman" w:cs="Times New Roman"/>
          <w:b/>
          <w:sz w:val="24"/>
          <w:szCs w:val="24"/>
        </w:rPr>
        <w:t>SEBAGAI VARIABEL MODERASI PADA PERUSAHAAN SUB SEKTOR PERBANKAN YANG TERDAFTAR DI BURSA EFEK INDONESIA TAHUN 2019-2023</w:t>
      </w:r>
    </w:p>
    <w:p w14:paraId="736B7B40" w14:textId="57DE993A" w:rsidR="00FF0A27" w:rsidRPr="00543137" w:rsidRDefault="00543137" w:rsidP="00543137">
      <w:pPr>
        <w:pStyle w:val="Heading1"/>
        <w:rPr>
          <w:color w:val="FFFFFF" w:themeColor="background1"/>
        </w:rPr>
      </w:pPr>
      <w:bookmarkStart w:id="0" w:name="_Toc164118869"/>
      <w:bookmarkStart w:id="1" w:name="_Toc164160717"/>
      <w:bookmarkStart w:id="2" w:name="_Toc164263341"/>
      <w:bookmarkStart w:id="3" w:name="_Toc167346574"/>
      <w:bookmarkStart w:id="4" w:name="_Toc169200777"/>
      <w:bookmarkStart w:id="5" w:name="_Toc169201458"/>
      <w:bookmarkStart w:id="6" w:name="_Toc169418186"/>
      <w:r w:rsidRPr="00543137">
        <w:rPr>
          <w:color w:val="FFFFFF" w:themeColor="background1"/>
        </w:rPr>
        <w:t>HALAMAN JUDUL</w:t>
      </w:r>
      <w:bookmarkEnd w:id="0"/>
      <w:bookmarkEnd w:id="1"/>
      <w:bookmarkEnd w:id="2"/>
      <w:bookmarkEnd w:id="3"/>
      <w:bookmarkEnd w:id="4"/>
      <w:bookmarkEnd w:id="5"/>
      <w:bookmarkEnd w:id="6"/>
    </w:p>
    <w:p w14:paraId="06E1F0A7" w14:textId="24B55D06" w:rsidR="00FF0A27" w:rsidRPr="00FF0A27" w:rsidRDefault="00FF0A27" w:rsidP="004F7BB4">
      <w:pPr>
        <w:spacing w:line="480" w:lineRule="auto"/>
        <w:jc w:val="center"/>
        <w:rPr>
          <w:rFonts w:ascii="Times New Roman" w:hAnsi="Times New Roman" w:cs="Times New Roman"/>
          <w:b/>
        </w:rPr>
      </w:pPr>
      <w:r w:rsidRPr="00FF0A27">
        <w:rPr>
          <w:rFonts w:ascii="Times New Roman" w:hAnsi="Times New Roman" w:cs="Times New Roman"/>
          <w:b/>
        </w:rPr>
        <w:t>S</w:t>
      </w:r>
      <w:r w:rsidR="00B950F7">
        <w:rPr>
          <w:rFonts w:ascii="Times New Roman" w:hAnsi="Times New Roman" w:cs="Times New Roman"/>
          <w:b/>
        </w:rPr>
        <w:t>KRIPSI</w:t>
      </w:r>
    </w:p>
    <w:p w14:paraId="57BBD651" w14:textId="7E2A0348" w:rsidR="00FF0A27" w:rsidRDefault="00FF0A27" w:rsidP="00B950F7">
      <w:pPr>
        <w:spacing w:after="0" w:line="276" w:lineRule="auto"/>
        <w:jc w:val="center"/>
        <w:rPr>
          <w:rFonts w:ascii="Times New Roman" w:hAnsi="Times New Roman" w:cs="Times New Roman"/>
        </w:rPr>
      </w:pPr>
      <w:proofErr w:type="spellStart"/>
      <w:r w:rsidRPr="00905667">
        <w:rPr>
          <w:rFonts w:ascii="Times New Roman" w:hAnsi="Times New Roman" w:cs="Times New Roman"/>
        </w:rPr>
        <w:t>Diajukan</w:t>
      </w:r>
      <w:proofErr w:type="spellEnd"/>
      <w:r w:rsidRPr="00905667">
        <w:rPr>
          <w:rFonts w:ascii="Times New Roman" w:hAnsi="Times New Roman" w:cs="Times New Roman"/>
        </w:rPr>
        <w:t xml:space="preserve"> </w:t>
      </w:r>
      <w:proofErr w:type="spellStart"/>
      <w:r w:rsidRPr="00905667">
        <w:rPr>
          <w:rFonts w:ascii="Times New Roman" w:hAnsi="Times New Roman" w:cs="Times New Roman"/>
        </w:rPr>
        <w:t>Untuk</w:t>
      </w:r>
      <w:proofErr w:type="spellEnd"/>
      <w:r w:rsidRPr="00905667">
        <w:rPr>
          <w:rFonts w:ascii="Times New Roman" w:hAnsi="Times New Roman" w:cs="Times New Roman"/>
        </w:rPr>
        <w:t xml:space="preserve"> </w:t>
      </w:r>
      <w:proofErr w:type="spellStart"/>
      <w:r w:rsidRPr="00905667">
        <w:rPr>
          <w:rFonts w:ascii="Times New Roman" w:hAnsi="Times New Roman" w:cs="Times New Roman"/>
        </w:rPr>
        <w:t>Memenuhi</w:t>
      </w:r>
      <w:proofErr w:type="spellEnd"/>
      <w:r w:rsidRPr="00905667">
        <w:rPr>
          <w:rFonts w:ascii="Times New Roman" w:hAnsi="Times New Roman" w:cs="Times New Roman"/>
        </w:rPr>
        <w:t xml:space="preserve"> </w:t>
      </w:r>
      <w:proofErr w:type="spellStart"/>
      <w:r w:rsidRPr="00905667">
        <w:rPr>
          <w:rFonts w:ascii="Times New Roman" w:hAnsi="Times New Roman" w:cs="Times New Roman"/>
        </w:rPr>
        <w:t>Persyaratan</w:t>
      </w:r>
      <w:proofErr w:type="spellEnd"/>
      <w:r w:rsidRPr="00905667">
        <w:rPr>
          <w:rFonts w:ascii="Times New Roman" w:hAnsi="Times New Roman" w:cs="Times New Roman"/>
        </w:rPr>
        <w:t xml:space="preserve"> </w:t>
      </w:r>
      <w:proofErr w:type="spellStart"/>
      <w:r w:rsidR="00B950F7">
        <w:rPr>
          <w:rFonts w:ascii="Times New Roman" w:hAnsi="Times New Roman" w:cs="Times New Roman"/>
        </w:rPr>
        <w:t>Memperoleh</w:t>
      </w:r>
      <w:proofErr w:type="spellEnd"/>
      <w:r w:rsidR="00B950F7">
        <w:rPr>
          <w:rFonts w:ascii="Times New Roman" w:hAnsi="Times New Roman" w:cs="Times New Roman"/>
        </w:rPr>
        <w:t xml:space="preserve"> </w:t>
      </w:r>
      <w:proofErr w:type="spellStart"/>
      <w:r w:rsidR="00B950F7">
        <w:rPr>
          <w:rFonts w:ascii="Times New Roman" w:hAnsi="Times New Roman" w:cs="Times New Roman"/>
        </w:rPr>
        <w:t>Gelar</w:t>
      </w:r>
      <w:proofErr w:type="spellEnd"/>
      <w:r w:rsidR="00B950F7">
        <w:rPr>
          <w:rFonts w:ascii="Times New Roman" w:hAnsi="Times New Roman" w:cs="Times New Roman"/>
        </w:rPr>
        <w:t xml:space="preserve"> </w:t>
      </w:r>
      <w:proofErr w:type="spellStart"/>
      <w:r w:rsidR="00B950F7">
        <w:rPr>
          <w:rFonts w:ascii="Times New Roman" w:hAnsi="Times New Roman" w:cs="Times New Roman"/>
        </w:rPr>
        <w:t>Sarjana</w:t>
      </w:r>
      <w:proofErr w:type="spellEnd"/>
      <w:r w:rsidR="00B950F7">
        <w:rPr>
          <w:rFonts w:ascii="Times New Roman" w:hAnsi="Times New Roman" w:cs="Times New Roman"/>
        </w:rPr>
        <w:t xml:space="preserve"> </w:t>
      </w:r>
      <w:proofErr w:type="spellStart"/>
      <w:r w:rsidR="00B950F7">
        <w:rPr>
          <w:rFonts w:ascii="Times New Roman" w:hAnsi="Times New Roman" w:cs="Times New Roman"/>
        </w:rPr>
        <w:t>Manajemen</w:t>
      </w:r>
      <w:proofErr w:type="spellEnd"/>
    </w:p>
    <w:p w14:paraId="2CCCDD64" w14:textId="061D5B2E" w:rsidR="00B950F7" w:rsidRPr="00905667" w:rsidRDefault="00B950F7" w:rsidP="00B950F7">
      <w:pPr>
        <w:spacing w:after="0" w:line="276" w:lineRule="auto"/>
        <w:jc w:val="center"/>
        <w:rPr>
          <w:rFonts w:ascii="Times New Roman" w:hAnsi="Times New Roman" w:cs="Times New Roman"/>
        </w:rPr>
      </w:pPr>
      <w:r>
        <w:rPr>
          <w:rFonts w:ascii="Times New Roman" w:hAnsi="Times New Roman" w:cs="Times New Roman"/>
        </w:rPr>
        <w:t xml:space="preserve">Pada </w:t>
      </w:r>
      <w:proofErr w:type="spellStart"/>
      <w:r>
        <w:rPr>
          <w:rFonts w:ascii="Times New Roman" w:hAnsi="Times New Roman" w:cs="Times New Roman"/>
        </w:rPr>
        <w:t>Fakultas</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dan </w:t>
      </w:r>
      <w:proofErr w:type="spellStart"/>
      <w:r>
        <w:rPr>
          <w:rFonts w:ascii="Times New Roman" w:hAnsi="Times New Roman" w:cs="Times New Roman"/>
        </w:rPr>
        <w:t>Bisnis</w:t>
      </w:r>
      <w:proofErr w:type="spellEnd"/>
      <w:r>
        <w:rPr>
          <w:rFonts w:ascii="Times New Roman" w:hAnsi="Times New Roman" w:cs="Times New Roman"/>
        </w:rPr>
        <w:t xml:space="preserve"> </w:t>
      </w:r>
      <w:proofErr w:type="spellStart"/>
      <w:r>
        <w:rPr>
          <w:rFonts w:ascii="Times New Roman" w:hAnsi="Times New Roman" w:cs="Times New Roman"/>
        </w:rPr>
        <w:t>Universitas</w:t>
      </w:r>
      <w:proofErr w:type="spellEnd"/>
      <w:r>
        <w:rPr>
          <w:rFonts w:ascii="Times New Roman" w:hAnsi="Times New Roman" w:cs="Times New Roman"/>
        </w:rPr>
        <w:t xml:space="preserve"> </w:t>
      </w:r>
      <w:proofErr w:type="spellStart"/>
      <w:r>
        <w:rPr>
          <w:rFonts w:ascii="Times New Roman" w:hAnsi="Times New Roman" w:cs="Times New Roman"/>
        </w:rPr>
        <w:t>Pancasakti</w:t>
      </w:r>
      <w:proofErr w:type="spellEnd"/>
      <w:r>
        <w:rPr>
          <w:rFonts w:ascii="Times New Roman" w:hAnsi="Times New Roman" w:cs="Times New Roman"/>
        </w:rPr>
        <w:t xml:space="preserve"> </w:t>
      </w:r>
      <w:proofErr w:type="spellStart"/>
      <w:r>
        <w:rPr>
          <w:rFonts w:ascii="Times New Roman" w:hAnsi="Times New Roman" w:cs="Times New Roman"/>
        </w:rPr>
        <w:t>Tegal</w:t>
      </w:r>
      <w:proofErr w:type="spellEnd"/>
    </w:p>
    <w:p w14:paraId="5C19D57D" w14:textId="77777777" w:rsidR="00FF0A27" w:rsidRPr="00FF0A27" w:rsidRDefault="00FF0A27" w:rsidP="00FF0A27">
      <w:pPr>
        <w:spacing w:line="480" w:lineRule="auto"/>
        <w:jc w:val="center"/>
        <w:rPr>
          <w:rFonts w:ascii="Times New Roman" w:hAnsi="Times New Roman" w:cs="Times New Roman"/>
          <w:b/>
        </w:rPr>
      </w:pPr>
    </w:p>
    <w:p w14:paraId="6620041C" w14:textId="77777777" w:rsidR="00FF0A27" w:rsidRPr="00905667" w:rsidRDefault="00FF0A27" w:rsidP="00FF0A27">
      <w:pPr>
        <w:spacing w:line="480" w:lineRule="auto"/>
        <w:jc w:val="center"/>
        <w:rPr>
          <w:rFonts w:ascii="Times New Roman" w:hAnsi="Times New Roman" w:cs="Times New Roman"/>
        </w:rPr>
      </w:pPr>
      <w:r w:rsidRPr="00905667">
        <w:rPr>
          <w:rFonts w:ascii="Times New Roman" w:hAnsi="Times New Roman" w:cs="Times New Roman"/>
        </w:rPr>
        <w:t>Oleh:</w:t>
      </w:r>
    </w:p>
    <w:p w14:paraId="754A8EFE" w14:textId="77777777" w:rsidR="00FF0A27" w:rsidRPr="00FF0A27" w:rsidRDefault="00FF0A27" w:rsidP="00FF0A27">
      <w:pPr>
        <w:spacing w:line="480" w:lineRule="auto"/>
        <w:jc w:val="center"/>
        <w:rPr>
          <w:rFonts w:ascii="Times New Roman" w:hAnsi="Times New Roman" w:cs="Times New Roman"/>
          <w:b/>
        </w:rPr>
      </w:pPr>
      <w:r w:rsidRPr="00FF0A27">
        <w:rPr>
          <w:rFonts w:ascii="Times New Roman" w:hAnsi="Times New Roman" w:cs="Times New Roman"/>
          <w:b/>
        </w:rPr>
        <w:t>Syifa Anin Hikmah</w:t>
      </w:r>
    </w:p>
    <w:p w14:paraId="54374C8D" w14:textId="60F192D0" w:rsidR="004F7BB4" w:rsidRDefault="00FF0A27" w:rsidP="004F7BB4">
      <w:pPr>
        <w:spacing w:line="480" w:lineRule="auto"/>
        <w:jc w:val="center"/>
        <w:rPr>
          <w:rFonts w:ascii="Times New Roman" w:hAnsi="Times New Roman" w:cs="Times New Roman"/>
          <w:b/>
        </w:rPr>
      </w:pPr>
      <w:proofErr w:type="gramStart"/>
      <w:r w:rsidRPr="00FF0A27">
        <w:rPr>
          <w:rFonts w:ascii="Times New Roman" w:hAnsi="Times New Roman" w:cs="Times New Roman"/>
          <w:b/>
        </w:rPr>
        <w:t>NPM :</w:t>
      </w:r>
      <w:proofErr w:type="gramEnd"/>
      <w:r w:rsidRPr="00FF0A27">
        <w:rPr>
          <w:rFonts w:ascii="Times New Roman" w:hAnsi="Times New Roman" w:cs="Times New Roman"/>
          <w:b/>
        </w:rPr>
        <w:t xml:space="preserve"> 4120600245</w:t>
      </w:r>
    </w:p>
    <w:p w14:paraId="5B68C117" w14:textId="77777777" w:rsidR="004F7BB4" w:rsidRPr="00FF0A27" w:rsidRDefault="004F7BB4" w:rsidP="004F7BB4">
      <w:pPr>
        <w:spacing w:line="480" w:lineRule="auto"/>
        <w:jc w:val="center"/>
        <w:rPr>
          <w:rFonts w:ascii="Times New Roman" w:hAnsi="Times New Roman" w:cs="Times New Roman"/>
          <w:b/>
        </w:rPr>
      </w:pPr>
    </w:p>
    <w:p w14:paraId="0EC17BF5" w14:textId="77777777" w:rsidR="00FF0A27" w:rsidRPr="00905667" w:rsidRDefault="00FF0A27" w:rsidP="00905667">
      <w:pPr>
        <w:spacing w:line="276" w:lineRule="auto"/>
        <w:jc w:val="center"/>
        <w:rPr>
          <w:rFonts w:ascii="Times New Roman" w:hAnsi="Times New Roman" w:cs="Times New Roman"/>
        </w:rPr>
      </w:pPr>
      <w:proofErr w:type="spellStart"/>
      <w:r w:rsidRPr="00905667">
        <w:rPr>
          <w:rFonts w:ascii="Times New Roman" w:hAnsi="Times New Roman" w:cs="Times New Roman"/>
        </w:rPr>
        <w:t>Diajukan</w:t>
      </w:r>
      <w:proofErr w:type="spellEnd"/>
      <w:r w:rsidRPr="00905667">
        <w:rPr>
          <w:rFonts w:ascii="Times New Roman" w:hAnsi="Times New Roman" w:cs="Times New Roman"/>
        </w:rPr>
        <w:t xml:space="preserve"> </w:t>
      </w:r>
      <w:proofErr w:type="spellStart"/>
      <w:r w:rsidRPr="00905667">
        <w:rPr>
          <w:rFonts w:ascii="Times New Roman" w:hAnsi="Times New Roman" w:cs="Times New Roman"/>
        </w:rPr>
        <w:t>Kepada</w:t>
      </w:r>
      <w:proofErr w:type="spellEnd"/>
      <w:r w:rsidRPr="00905667">
        <w:rPr>
          <w:rFonts w:ascii="Times New Roman" w:hAnsi="Times New Roman" w:cs="Times New Roman"/>
        </w:rPr>
        <w:t>:</w:t>
      </w:r>
    </w:p>
    <w:p w14:paraId="2FBD1BBB" w14:textId="77777777" w:rsidR="00FF0A27" w:rsidRPr="00FF0A27" w:rsidRDefault="00FF0A27" w:rsidP="004F7BB4">
      <w:pPr>
        <w:spacing w:line="240" w:lineRule="auto"/>
        <w:jc w:val="center"/>
        <w:rPr>
          <w:rFonts w:ascii="Times New Roman" w:hAnsi="Times New Roman" w:cs="Times New Roman"/>
          <w:b/>
        </w:rPr>
      </w:pPr>
      <w:r w:rsidRPr="00FF0A27">
        <w:rPr>
          <w:rFonts w:ascii="Times New Roman" w:hAnsi="Times New Roman" w:cs="Times New Roman"/>
          <w:b/>
        </w:rPr>
        <w:t xml:space="preserve">Program </w:t>
      </w:r>
      <w:proofErr w:type="spellStart"/>
      <w:r w:rsidRPr="00FF0A27">
        <w:rPr>
          <w:rFonts w:ascii="Times New Roman" w:hAnsi="Times New Roman" w:cs="Times New Roman"/>
          <w:b/>
        </w:rPr>
        <w:t>Studi</w:t>
      </w:r>
      <w:proofErr w:type="spellEnd"/>
      <w:r w:rsidRPr="00FF0A27">
        <w:rPr>
          <w:rFonts w:ascii="Times New Roman" w:hAnsi="Times New Roman" w:cs="Times New Roman"/>
          <w:b/>
        </w:rPr>
        <w:t xml:space="preserve"> </w:t>
      </w:r>
      <w:proofErr w:type="spellStart"/>
      <w:r w:rsidRPr="00FF0A27">
        <w:rPr>
          <w:rFonts w:ascii="Times New Roman" w:hAnsi="Times New Roman" w:cs="Times New Roman"/>
          <w:b/>
        </w:rPr>
        <w:t>Manajemen</w:t>
      </w:r>
      <w:proofErr w:type="spellEnd"/>
    </w:p>
    <w:p w14:paraId="04DD917B" w14:textId="77777777" w:rsidR="00FF0A27" w:rsidRPr="00FF0A27" w:rsidRDefault="00FF0A27" w:rsidP="004F7BB4">
      <w:pPr>
        <w:spacing w:line="240" w:lineRule="auto"/>
        <w:jc w:val="center"/>
        <w:rPr>
          <w:rFonts w:ascii="Times New Roman" w:hAnsi="Times New Roman" w:cs="Times New Roman"/>
          <w:b/>
        </w:rPr>
      </w:pPr>
      <w:proofErr w:type="spellStart"/>
      <w:r w:rsidRPr="00FF0A27">
        <w:rPr>
          <w:rFonts w:ascii="Times New Roman" w:hAnsi="Times New Roman" w:cs="Times New Roman"/>
          <w:b/>
        </w:rPr>
        <w:t>Fakultas</w:t>
      </w:r>
      <w:proofErr w:type="spellEnd"/>
      <w:r w:rsidRPr="00FF0A27">
        <w:rPr>
          <w:rFonts w:ascii="Times New Roman" w:hAnsi="Times New Roman" w:cs="Times New Roman"/>
          <w:b/>
        </w:rPr>
        <w:t xml:space="preserve"> </w:t>
      </w:r>
      <w:proofErr w:type="spellStart"/>
      <w:r w:rsidRPr="00FF0A27">
        <w:rPr>
          <w:rFonts w:ascii="Times New Roman" w:hAnsi="Times New Roman" w:cs="Times New Roman"/>
          <w:b/>
        </w:rPr>
        <w:t>Ekonomi</w:t>
      </w:r>
      <w:proofErr w:type="spellEnd"/>
      <w:r w:rsidRPr="00FF0A27">
        <w:rPr>
          <w:rFonts w:ascii="Times New Roman" w:hAnsi="Times New Roman" w:cs="Times New Roman"/>
          <w:b/>
        </w:rPr>
        <w:t xml:space="preserve"> dan </w:t>
      </w:r>
      <w:proofErr w:type="spellStart"/>
      <w:r w:rsidRPr="00FF0A27">
        <w:rPr>
          <w:rFonts w:ascii="Times New Roman" w:hAnsi="Times New Roman" w:cs="Times New Roman"/>
          <w:b/>
        </w:rPr>
        <w:t>Bisnis</w:t>
      </w:r>
      <w:proofErr w:type="spellEnd"/>
      <w:r w:rsidRPr="00FF0A27">
        <w:rPr>
          <w:rFonts w:ascii="Times New Roman" w:hAnsi="Times New Roman" w:cs="Times New Roman"/>
          <w:b/>
        </w:rPr>
        <w:t xml:space="preserve"> </w:t>
      </w:r>
    </w:p>
    <w:p w14:paraId="5BDCC7A0" w14:textId="3E306077" w:rsidR="004F7BB4" w:rsidRDefault="00FF0A27" w:rsidP="004F7BB4">
      <w:pPr>
        <w:spacing w:line="240" w:lineRule="auto"/>
        <w:jc w:val="center"/>
        <w:rPr>
          <w:rFonts w:ascii="Times New Roman" w:hAnsi="Times New Roman" w:cs="Times New Roman"/>
          <w:b/>
        </w:rPr>
      </w:pPr>
      <w:proofErr w:type="spellStart"/>
      <w:r w:rsidRPr="00FF0A27">
        <w:rPr>
          <w:rFonts w:ascii="Times New Roman" w:hAnsi="Times New Roman" w:cs="Times New Roman"/>
          <w:b/>
        </w:rPr>
        <w:t>Universitas</w:t>
      </w:r>
      <w:proofErr w:type="spellEnd"/>
      <w:r w:rsidRPr="00FF0A27">
        <w:rPr>
          <w:rFonts w:ascii="Times New Roman" w:hAnsi="Times New Roman" w:cs="Times New Roman"/>
          <w:b/>
        </w:rPr>
        <w:t xml:space="preserve"> </w:t>
      </w:r>
      <w:proofErr w:type="spellStart"/>
      <w:r w:rsidRPr="00FF0A27">
        <w:rPr>
          <w:rFonts w:ascii="Times New Roman" w:hAnsi="Times New Roman" w:cs="Times New Roman"/>
          <w:b/>
        </w:rPr>
        <w:t>Pancasakti</w:t>
      </w:r>
      <w:proofErr w:type="spellEnd"/>
      <w:r w:rsidRPr="00FF0A27">
        <w:rPr>
          <w:rFonts w:ascii="Times New Roman" w:hAnsi="Times New Roman" w:cs="Times New Roman"/>
          <w:b/>
        </w:rPr>
        <w:t xml:space="preserve"> </w:t>
      </w:r>
      <w:proofErr w:type="spellStart"/>
      <w:r w:rsidRPr="00FF0A27">
        <w:rPr>
          <w:rFonts w:ascii="Times New Roman" w:hAnsi="Times New Roman" w:cs="Times New Roman"/>
          <w:b/>
        </w:rPr>
        <w:t>Tega</w:t>
      </w:r>
      <w:r w:rsidR="004F7BB4">
        <w:rPr>
          <w:rFonts w:ascii="Times New Roman" w:hAnsi="Times New Roman" w:cs="Times New Roman"/>
          <w:b/>
        </w:rPr>
        <w:t>l</w:t>
      </w:r>
      <w:proofErr w:type="spellEnd"/>
    </w:p>
    <w:p w14:paraId="675C4DCE" w14:textId="0936D47D" w:rsidR="004F7BB4" w:rsidRPr="004F7BB4" w:rsidRDefault="004F7BB4" w:rsidP="004F7BB4">
      <w:pPr>
        <w:spacing w:line="240" w:lineRule="auto"/>
        <w:jc w:val="center"/>
        <w:rPr>
          <w:rFonts w:ascii="Times New Roman" w:hAnsi="Times New Roman" w:cs="Times New Roman"/>
          <w:b/>
        </w:rPr>
        <w:sectPr w:rsidR="004F7BB4" w:rsidRPr="004F7BB4" w:rsidSect="00F00C66">
          <w:headerReference w:type="default" r:id="rId11"/>
          <w:footerReference w:type="default" r:id="rId12"/>
          <w:pgSz w:w="11906" w:h="16838"/>
          <w:pgMar w:top="1701" w:right="1701" w:bottom="1701" w:left="2268" w:header="709" w:footer="709" w:gutter="0"/>
          <w:pgNumType w:fmt="lowerRoman" w:start="1"/>
          <w:cols w:space="708"/>
          <w:docGrid w:linePitch="360"/>
        </w:sectPr>
      </w:pPr>
      <w:proofErr w:type="spellStart"/>
      <w:r>
        <w:rPr>
          <w:rFonts w:ascii="Times New Roman" w:hAnsi="Times New Roman" w:cs="Times New Roman"/>
          <w:b/>
        </w:rPr>
        <w:t>Tahun</w:t>
      </w:r>
      <w:proofErr w:type="spellEnd"/>
      <w:r>
        <w:rPr>
          <w:rFonts w:ascii="Times New Roman" w:hAnsi="Times New Roman" w:cs="Times New Roman"/>
          <w:b/>
        </w:rPr>
        <w:t xml:space="preserve"> 2024</w:t>
      </w:r>
    </w:p>
    <w:p w14:paraId="2EF60665" w14:textId="6794A97D" w:rsidR="001459B5" w:rsidRDefault="00067985" w:rsidP="0073766F">
      <w:pPr>
        <w:spacing w:after="0" w:line="240" w:lineRule="auto"/>
        <w:rPr>
          <w:rFonts w:ascii="Times New Roman" w:hAnsi="Times New Roman" w:cs="Times New Roman"/>
          <w:b/>
          <w:sz w:val="24"/>
          <w:szCs w:val="24"/>
        </w:rPr>
      </w:pPr>
      <w:bookmarkStart w:id="7" w:name="_GoBack"/>
      <w:bookmarkEnd w:id="7"/>
      <w:r>
        <w:rPr>
          <w:rFonts w:ascii="Times New Roman" w:hAnsi="Times New Roman" w:cs="Times New Roman"/>
          <w:b/>
          <w:noProof/>
          <w:sz w:val="24"/>
          <w:szCs w:val="24"/>
        </w:rPr>
        <w:lastRenderedPageBreak/>
        <w:drawing>
          <wp:anchor distT="0" distB="0" distL="114300" distR="114300" simplePos="0" relativeHeight="251682816" behindDoc="0" locked="0" layoutInCell="1" allowOverlap="1" wp14:anchorId="4D36FE5F" wp14:editId="76C89A18">
            <wp:simplePos x="0" y="0"/>
            <wp:positionH relativeFrom="column">
              <wp:posOffset>-139934</wp:posOffset>
            </wp:positionH>
            <wp:positionV relativeFrom="paragraph">
              <wp:posOffset>381</wp:posOffset>
            </wp:positionV>
            <wp:extent cx="5101845" cy="762000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8-08 at 12.28.43_be7ba37e.jpg"/>
                    <pic:cNvPicPr/>
                  </pic:nvPicPr>
                  <pic:blipFill rotWithShape="1">
                    <a:blip r:embed="rId13">
                      <a:extLst>
                        <a:ext uri="{28A0092B-C50C-407E-A947-70E740481C1C}">
                          <a14:useLocalDpi xmlns:a14="http://schemas.microsoft.com/office/drawing/2010/main" val="0"/>
                        </a:ext>
                      </a:extLst>
                    </a:blip>
                    <a:srcRect t="8097" b="2292"/>
                    <a:stretch/>
                  </pic:blipFill>
                  <pic:spPr bwMode="auto">
                    <a:xfrm>
                      <a:off x="0" y="0"/>
                      <a:ext cx="5101845" cy="7620000"/>
                    </a:xfrm>
                    <a:prstGeom prst="rect">
                      <a:avLst/>
                    </a:prstGeom>
                    <a:ln>
                      <a:noFill/>
                    </a:ln>
                    <a:extLst>
                      <a:ext uri="{53640926-AAD7-44D8-BBD7-CCE9431645EC}">
                        <a14:shadowObscured xmlns:a14="http://schemas.microsoft.com/office/drawing/2010/main"/>
                      </a:ext>
                    </a:extLst>
                  </pic:spPr>
                </pic:pic>
              </a:graphicData>
            </a:graphic>
          </wp:anchor>
        </w:drawing>
      </w:r>
    </w:p>
    <w:p w14:paraId="762EAB5F" w14:textId="77716202" w:rsidR="00067985" w:rsidRDefault="00067985" w:rsidP="0073766F">
      <w:pPr>
        <w:spacing w:after="0" w:line="240" w:lineRule="auto"/>
        <w:rPr>
          <w:rFonts w:ascii="Times New Roman" w:hAnsi="Times New Roman" w:cs="Times New Roman"/>
          <w:b/>
          <w:sz w:val="24"/>
          <w:szCs w:val="24"/>
        </w:rPr>
      </w:pPr>
    </w:p>
    <w:p w14:paraId="53C9D0C0" w14:textId="51BC5C1F" w:rsidR="00067985" w:rsidRDefault="00067985" w:rsidP="0073766F">
      <w:pPr>
        <w:spacing w:after="0" w:line="240" w:lineRule="auto"/>
        <w:rPr>
          <w:rFonts w:ascii="Times New Roman" w:hAnsi="Times New Roman" w:cs="Times New Roman"/>
          <w:b/>
          <w:sz w:val="24"/>
          <w:szCs w:val="24"/>
        </w:rPr>
      </w:pPr>
    </w:p>
    <w:p w14:paraId="4226F25E" w14:textId="09FE3BFD" w:rsidR="00067985" w:rsidRDefault="00C92DEA" w:rsidP="0073766F">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83840" behindDoc="0" locked="0" layoutInCell="1" allowOverlap="1" wp14:anchorId="45B76B64" wp14:editId="0BB8E5BD">
            <wp:simplePos x="0" y="0"/>
            <wp:positionH relativeFrom="column">
              <wp:posOffset>-12432</wp:posOffset>
            </wp:positionH>
            <wp:positionV relativeFrom="paragraph">
              <wp:posOffset>167</wp:posOffset>
            </wp:positionV>
            <wp:extent cx="4832985" cy="7346950"/>
            <wp:effectExtent l="0" t="0" r="571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8-08 at 12.28.44_24756d54.jpg"/>
                    <pic:cNvPicPr/>
                  </pic:nvPicPr>
                  <pic:blipFill rotWithShape="1">
                    <a:blip r:embed="rId14">
                      <a:extLst>
                        <a:ext uri="{28A0092B-C50C-407E-A947-70E740481C1C}">
                          <a14:useLocalDpi xmlns:a14="http://schemas.microsoft.com/office/drawing/2010/main" val="0"/>
                        </a:ext>
                      </a:extLst>
                    </a:blip>
                    <a:srcRect t="6283" b="3803"/>
                    <a:stretch/>
                  </pic:blipFill>
                  <pic:spPr bwMode="auto">
                    <a:xfrm>
                      <a:off x="0" y="0"/>
                      <a:ext cx="4832985" cy="73469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DE90F76" w14:textId="165FA993" w:rsidR="00067985" w:rsidRDefault="00067985" w:rsidP="0073766F">
      <w:pPr>
        <w:spacing w:after="0" w:line="240" w:lineRule="auto"/>
        <w:rPr>
          <w:rFonts w:ascii="Times New Roman" w:hAnsi="Times New Roman" w:cs="Times New Roman"/>
          <w:b/>
          <w:sz w:val="24"/>
          <w:szCs w:val="24"/>
        </w:rPr>
      </w:pPr>
    </w:p>
    <w:p w14:paraId="425F5C96" w14:textId="184D894B" w:rsidR="00067985" w:rsidRDefault="00067985" w:rsidP="0073766F">
      <w:pPr>
        <w:spacing w:after="0" w:line="240" w:lineRule="auto"/>
        <w:rPr>
          <w:rFonts w:ascii="Times New Roman" w:hAnsi="Times New Roman" w:cs="Times New Roman"/>
          <w:b/>
          <w:sz w:val="24"/>
          <w:szCs w:val="24"/>
        </w:rPr>
      </w:pPr>
    </w:p>
    <w:p w14:paraId="6EBE357D" w14:textId="2E2CDBEF" w:rsidR="00892989" w:rsidRDefault="00892989" w:rsidP="00892989">
      <w:pPr>
        <w:spacing w:after="0" w:line="240" w:lineRule="auto"/>
        <w:rPr>
          <w:rFonts w:ascii="Times New Roman" w:hAnsi="Times New Roman" w:cs="Times New Roman"/>
          <w:b/>
          <w:sz w:val="24"/>
          <w:szCs w:val="24"/>
        </w:rPr>
      </w:pPr>
    </w:p>
    <w:p w14:paraId="7A73BCB2" w14:textId="79498BBF" w:rsidR="00A02474" w:rsidRPr="00A02474" w:rsidRDefault="00A02474" w:rsidP="00F142CB">
      <w:pPr>
        <w:pStyle w:val="Heading1"/>
      </w:pPr>
      <w:bookmarkStart w:id="8" w:name="_Toc169200780"/>
      <w:bookmarkStart w:id="9" w:name="_Toc169201461"/>
      <w:bookmarkStart w:id="10" w:name="_Toc169418189"/>
      <w:r w:rsidRPr="00A02474">
        <w:lastRenderedPageBreak/>
        <w:t>MOTO DAN PERSEMBAHAN</w:t>
      </w:r>
      <w:bookmarkEnd w:id="8"/>
      <w:bookmarkEnd w:id="9"/>
      <w:bookmarkEnd w:id="10"/>
    </w:p>
    <w:p w14:paraId="68805113" w14:textId="77777777" w:rsidR="00A02474" w:rsidRDefault="00A02474" w:rsidP="00A02474">
      <w:pPr>
        <w:spacing w:line="240" w:lineRule="auto"/>
        <w:rPr>
          <w:rFonts w:ascii="Times New Roman" w:hAnsi="Times New Roman" w:cs="Times New Roman"/>
          <w:u w:val="single"/>
        </w:rPr>
      </w:pPr>
    </w:p>
    <w:p w14:paraId="10DD8185" w14:textId="77777777" w:rsidR="00A02474" w:rsidRPr="00A02474" w:rsidRDefault="00A02474" w:rsidP="00A02474">
      <w:pPr>
        <w:spacing w:line="240" w:lineRule="auto"/>
        <w:rPr>
          <w:rFonts w:ascii="Times New Roman" w:hAnsi="Times New Roman" w:cs="Times New Roman"/>
          <w:b/>
        </w:rPr>
      </w:pPr>
      <w:r w:rsidRPr="00A02474">
        <w:rPr>
          <w:rFonts w:ascii="Times New Roman" w:hAnsi="Times New Roman" w:cs="Times New Roman"/>
          <w:b/>
        </w:rPr>
        <w:t>MOTTO</w:t>
      </w:r>
    </w:p>
    <w:p w14:paraId="56CA789C" w14:textId="71043BC7" w:rsidR="00A02474" w:rsidRPr="00DB5400" w:rsidRDefault="00DB5400" w:rsidP="00DB5400">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sidR="008A5A0A" w:rsidRPr="00DB5400">
        <w:rPr>
          <w:rFonts w:ascii="Times New Roman" w:hAnsi="Times New Roman" w:cs="Times New Roman"/>
          <w:sz w:val="24"/>
          <w:szCs w:val="24"/>
        </w:rPr>
        <w:t>Kesuksesan</w:t>
      </w:r>
      <w:proofErr w:type="spellEnd"/>
      <w:r w:rsidR="008A5A0A" w:rsidRPr="00DB5400">
        <w:rPr>
          <w:rFonts w:ascii="Times New Roman" w:hAnsi="Times New Roman" w:cs="Times New Roman"/>
          <w:sz w:val="24"/>
          <w:szCs w:val="24"/>
        </w:rPr>
        <w:t xml:space="preserve"> </w:t>
      </w:r>
      <w:proofErr w:type="spellStart"/>
      <w:r w:rsidR="008A5A0A" w:rsidRPr="00DB5400">
        <w:rPr>
          <w:rFonts w:ascii="Times New Roman" w:hAnsi="Times New Roman" w:cs="Times New Roman"/>
          <w:sz w:val="24"/>
          <w:szCs w:val="24"/>
        </w:rPr>
        <w:t>bukan</w:t>
      </w:r>
      <w:proofErr w:type="spellEnd"/>
      <w:r w:rsidR="008A5A0A" w:rsidRPr="00DB5400">
        <w:rPr>
          <w:rFonts w:ascii="Times New Roman" w:hAnsi="Times New Roman" w:cs="Times New Roman"/>
          <w:sz w:val="24"/>
          <w:szCs w:val="24"/>
        </w:rPr>
        <w:t xml:space="preserve"> </w:t>
      </w:r>
      <w:proofErr w:type="spellStart"/>
      <w:r w:rsidR="008A5A0A" w:rsidRPr="00DB5400">
        <w:rPr>
          <w:rFonts w:ascii="Times New Roman" w:hAnsi="Times New Roman" w:cs="Times New Roman"/>
          <w:sz w:val="24"/>
          <w:szCs w:val="24"/>
        </w:rPr>
        <w:t>diukur</w:t>
      </w:r>
      <w:proofErr w:type="spellEnd"/>
      <w:r w:rsidR="008A5A0A" w:rsidRPr="00DB5400">
        <w:rPr>
          <w:rFonts w:ascii="Times New Roman" w:hAnsi="Times New Roman" w:cs="Times New Roman"/>
          <w:sz w:val="24"/>
          <w:szCs w:val="24"/>
        </w:rPr>
        <w:t xml:space="preserve"> </w:t>
      </w:r>
      <w:proofErr w:type="spellStart"/>
      <w:r w:rsidR="008A5A0A" w:rsidRPr="00DB5400">
        <w:rPr>
          <w:rFonts w:ascii="Times New Roman" w:hAnsi="Times New Roman" w:cs="Times New Roman"/>
          <w:sz w:val="24"/>
          <w:szCs w:val="24"/>
        </w:rPr>
        <w:t>dari</w:t>
      </w:r>
      <w:proofErr w:type="spellEnd"/>
      <w:r w:rsidR="008A5A0A" w:rsidRPr="00DB5400">
        <w:rPr>
          <w:rFonts w:ascii="Times New Roman" w:hAnsi="Times New Roman" w:cs="Times New Roman"/>
          <w:sz w:val="24"/>
          <w:szCs w:val="24"/>
        </w:rPr>
        <w:t xml:space="preserve"> </w:t>
      </w:r>
      <w:proofErr w:type="spellStart"/>
      <w:r w:rsidR="008A5A0A" w:rsidRPr="00DB5400">
        <w:rPr>
          <w:rFonts w:ascii="Times New Roman" w:hAnsi="Times New Roman" w:cs="Times New Roman"/>
          <w:sz w:val="24"/>
          <w:szCs w:val="24"/>
        </w:rPr>
        <w:t>apa</w:t>
      </w:r>
      <w:proofErr w:type="spellEnd"/>
      <w:r w:rsidR="008A5A0A" w:rsidRPr="00DB5400">
        <w:rPr>
          <w:rFonts w:ascii="Times New Roman" w:hAnsi="Times New Roman" w:cs="Times New Roman"/>
          <w:sz w:val="24"/>
          <w:szCs w:val="24"/>
        </w:rPr>
        <w:t xml:space="preserve"> yang </w:t>
      </w:r>
      <w:proofErr w:type="spellStart"/>
      <w:r w:rsidR="008A5A0A" w:rsidRPr="00DB5400">
        <w:rPr>
          <w:rFonts w:ascii="Times New Roman" w:hAnsi="Times New Roman" w:cs="Times New Roman"/>
          <w:sz w:val="24"/>
          <w:szCs w:val="24"/>
        </w:rPr>
        <w:t>telah</w:t>
      </w:r>
      <w:proofErr w:type="spellEnd"/>
      <w:r w:rsidR="008A5A0A" w:rsidRPr="00DB5400">
        <w:rPr>
          <w:rFonts w:ascii="Times New Roman" w:hAnsi="Times New Roman" w:cs="Times New Roman"/>
          <w:sz w:val="24"/>
          <w:szCs w:val="24"/>
        </w:rPr>
        <w:t xml:space="preserve"> </w:t>
      </w:r>
      <w:proofErr w:type="spellStart"/>
      <w:r w:rsidR="008A5A0A" w:rsidRPr="00DB5400">
        <w:rPr>
          <w:rFonts w:ascii="Times New Roman" w:hAnsi="Times New Roman" w:cs="Times New Roman"/>
          <w:sz w:val="24"/>
          <w:szCs w:val="24"/>
        </w:rPr>
        <w:t>ki</w:t>
      </w:r>
      <w:r w:rsidR="00733BCA">
        <w:rPr>
          <w:rFonts w:ascii="Times New Roman" w:hAnsi="Times New Roman" w:cs="Times New Roman"/>
          <w:sz w:val="24"/>
          <w:szCs w:val="24"/>
        </w:rPr>
        <w:t>t</w:t>
      </w:r>
      <w:r w:rsidR="008A5A0A" w:rsidRPr="00DB5400">
        <w:rPr>
          <w:rFonts w:ascii="Times New Roman" w:hAnsi="Times New Roman" w:cs="Times New Roman"/>
          <w:sz w:val="24"/>
          <w:szCs w:val="24"/>
        </w:rPr>
        <w:t>a</w:t>
      </w:r>
      <w:proofErr w:type="spellEnd"/>
      <w:r w:rsidR="008A5A0A" w:rsidRPr="00DB5400">
        <w:rPr>
          <w:rFonts w:ascii="Times New Roman" w:hAnsi="Times New Roman" w:cs="Times New Roman"/>
          <w:sz w:val="24"/>
          <w:szCs w:val="24"/>
        </w:rPr>
        <w:t xml:space="preserve"> </w:t>
      </w:r>
      <w:proofErr w:type="spellStart"/>
      <w:r w:rsidR="008A5A0A" w:rsidRPr="00DB5400">
        <w:rPr>
          <w:rFonts w:ascii="Times New Roman" w:hAnsi="Times New Roman" w:cs="Times New Roman"/>
          <w:sz w:val="24"/>
          <w:szCs w:val="24"/>
        </w:rPr>
        <w:t>capai</w:t>
      </w:r>
      <w:proofErr w:type="spellEnd"/>
      <w:r w:rsidR="008A5A0A" w:rsidRPr="00DB5400">
        <w:rPr>
          <w:rFonts w:ascii="Times New Roman" w:hAnsi="Times New Roman" w:cs="Times New Roman"/>
          <w:sz w:val="24"/>
          <w:szCs w:val="24"/>
        </w:rPr>
        <w:t xml:space="preserve">, </w:t>
      </w:r>
      <w:proofErr w:type="spellStart"/>
      <w:r w:rsidR="008A5A0A" w:rsidRPr="00DB5400">
        <w:rPr>
          <w:rFonts w:ascii="Times New Roman" w:hAnsi="Times New Roman" w:cs="Times New Roman"/>
          <w:sz w:val="24"/>
          <w:szCs w:val="24"/>
        </w:rPr>
        <w:t>melainkan</w:t>
      </w:r>
      <w:proofErr w:type="spellEnd"/>
      <w:r w:rsidR="008A5A0A" w:rsidRPr="00DB5400">
        <w:rPr>
          <w:rFonts w:ascii="Times New Roman" w:hAnsi="Times New Roman" w:cs="Times New Roman"/>
          <w:sz w:val="24"/>
          <w:szCs w:val="24"/>
        </w:rPr>
        <w:t xml:space="preserve"> </w:t>
      </w:r>
      <w:proofErr w:type="spellStart"/>
      <w:r w:rsidR="008A5A0A" w:rsidRPr="00DB5400">
        <w:rPr>
          <w:rFonts w:ascii="Times New Roman" w:hAnsi="Times New Roman" w:cs="Times New Roman"/>
          <w:sz w:val="24"/>
          <w:szCs w:val="24"/>
        </w:rPr>
        <w:t>dari</w:t>
      </w:r>
      <w:proofErr w:type="spellEnd"/>
      <w:r w:rsidR="008A5A0A" w:rsidRPr="00DB5400">
        <w:rPr>
          <w:rFonts w:ascii="Times New Roman" w:hAnsi="Times New Roman" w:cs="Times New Roman"/>
          <w:sz w:val="24"/>
          <w:szCs w:val="24"/>
        </w:rPr>
        <w:t xml:space="preserve"> </w:t>
      </w:r>
      <w:proofErr w:type="spellStart"/>
      <w:r w:rsidR="008A5A0A" w:rsidRPr="00DB5400">
        <w:rPr>
          <w:rFonts w:ascii="Times New Roman" w:hAnsi="Times New Roman" w:cs="Times New Roman"/>
          <w:sz w:val="24"/>
          <w:szCs w:val="24"/>
        </w:rPr>
        <w:t>usaha</w:t>
      </w:r>
      <w:proofErr w:type="spellEnd"/>
      <w:r w:rsidR="008A5A0A" w:rsidRPr="00DB5400">
        <w:rPr>
          <w:rFonts w:ascii="Times New Roman" w:hAnsi="Times New Roman" w:cs="Times New Roman"/>
          <w:sz w:val="24"/>
          <w:szCs w:val="24"/>
        </w:rPr>
        <w:t xml:space="preserve"> </w:t>
      </w:r>
      <w:proofErr w:type="spellStart"/>
      <w:r w:rsidR="008A5A0A" w:rsidRPr="00DB5400">
        <w:rPr>
          <w:rFonts w:ascii="Times New Roman" w:hAnsi="Times New Roman" w:cs="Times New Roman"/>
          <w:sz w:val="24"/>
          <w:szCs w:val="24"/>
        </w:rPr>
        <w:t>kita</w:t>
      </w:r>
      <w:proofErr w:type="spellEnd"/>
      <w:r w:rsidR="008A5A0A" w:rsidRPr="00DB5400">
        <w:rPr>
          <w:rFonts w:ascii="Times New Roman" w:hAnsi="Times New Roman" w:cs="Times New Roman"/>
          <w:sz w:val="24"/>
          <w:szCs w:val="24"/>
        </w:rPr>
        <w:t xml:space="preserve"> </w:t>
      </w:r>
      <w:proofErr w:type="spellStart"/>
      <w:r w:rsidR="008A5A0A" w:rsidRPr="00DB5400">
        <w:rPr>
          <w:rFonts w:ascii="Times New Roman" w:hAnsi="Times New Roman" w:cs="Times New Roman"/>
          <w:sz w:val="24"/>
          <w:szCs w:val="24"/>
        </w:rPr>
        <w:t>untuk</w:t>
      </w:r>
      <w:proofErr w:type="spellEnd"/>
      <w:r w:rsidR="008A5A0A" w:rsidRPr="00DB5400">
        <w:rPr>
          <w:rFonts w:ascii="Times New Roman" w:hAnsi="Times New Roman" w:cs="Times New Roman"/>
          <w:sz w:val="24"/>
          <w:szCs w:val="24"/>
        </w:rPr>
        <w:t xml:space="preserve"> </w:t>
      </w:r>
      <w:proofErr w:type="spellStart"/>
      <w:r w:rsidR="008A5A0A" w:rsidRPr="00DB5400">
        <w:rPr>
          <w:rFonts w:ascii="Times New Roman" w:hAnsi="Times New Roman" w:cs="Times New Roman"/>
          <w:sz w:val="24"/>
          <w:szCs w:val="24"/>
        </w:rPr>
        <w:t>mencapainya</w:t>
      </w:r>
      <w:proofErr w:type="spellEnd"/>
      <w:r w:rsidR="008A5A0A" w:rsidRPr="00DB5400">
        <w:rPr>
          <w:rFonts w:ascii="Times New Roman" w:hAnsi="Times New Roman" w:cs="Times New Roman"/>
          <w:sz w:val="24"/>
          <w:szCs w:val="24"/>
        </w:rPr>
        <w:t xml:space="preserve">, dan </w:t>
      </w:r>
      <w:proofErr w:type="spellStart"/>
      <w:r w:rsidR="008A5A0A" w:rsidRPr="00DB5400">
        <w:rPr>
          <w:rFonts w:ascii="Times New Roman" w:hAnsi="Times New Roman" w:cs="Times New Roman"/>
          <w:sz w:val="24"/>
          <w:szCs w:val="24"/>
        </w:rPr>
        <w:t>keberhasilan</w:t>
      </w:r>
      <w:proofErr w:type="spellEnd"/>
      <w:r w:rsidR="008A5A0A" w:rsidRPr="00DB5400">
        <w:rPr>
          <w:rFonts w:ascii="Times New Roman" w:hAnsi="Times New Roman" w:cs="Times New Roman"/>
          <w:sz w:val="24"/>
          <w:szCs w:val="24"/>
        </w:rPr>
        <w:t xml:space="preserve"> </w:t>
      </w:r>
      <w:proofErr w:type="spellStart"/>
      <w:r w:rsidR="008A5A0A" w:rsidRPr="00DB5400">
        <w:rPr>
          <w:rFonts w:ascii="Times New Roman" w:hAnsi="Times New Roman" w:cs="Times New Roman"/>
          <w:sz w:val="24"/>
          <w:szCs w:val="24"/>
        </w:rPr>
        <w:t>bukanlah</w:t>
      </w:r>
      <w:proofErr w:type="spellEnd"/>
      <w:r w:rsidR="008A5A0A" w:rsidRPr="00DB5400">
        <w:rPr>
          <w:rFonts w:ascii="Times New Roman" w:hAnsi="Times New Roman" w:cs="Times New Roman"/>
          <w:sz w:val="24"/>
          <w:szCs w:val="24"/>
        </w:rPr>
        <w:t xml:space="preserve"> </w:t>
      </w:r>
      <w:proofErr w:type="spellStart"/>
      <w:r w:rsidR="008A5A0A" w:rsidRPr="00DB5400">
        <w:rPr>
          <w:rFonts w:ascii="Times New Roman" w:hAnsi="Times New Roman" w:cs="Times New Roman"/>
          <w:sz w:val="24"/>
          <w:szCs w:val="24"/>
        </w:rPr>
        <w:t>milik</w:t>
      </w:r>
      <w:proofErr w:type="spellEnd"/>
      <w:r w:rsidR="008A5A0A" w:rsidRPr="00DB5400">
        <w:rPr>
          <w:rFonts w:ascii="Times New Roman" w:hAnsi="Times New Roman" w:cs="Times New Roman"/>
          <w:sz w:val="24"/>
          <w:szCs w:val="24"/>
        </w:rPr>
        <w:t xml:space="preserve"> orang yang </w:t>
      </w:r>
      <w:proofErr w:type="spellStart"/>
      <w:r w:rsidR="008A5A0A" w:rsidRPr="00DB5400">
        <w:rPr>
          <w:rFonts w:ascii="Times New Roman" w:hAnsi="Times New Roman" w:cs="Times New Roman"/>
          <w:sz w:val="24"/>
          <w:szCs w:val="24"/>
        </w:rPr>
        <w:t>pintar</w:t>
      </w:r>
      <w:proofErr w:type="spellEnd"/>
      <w:r w:rsidR="008A5A0A" w:rsidRPr="00DB5400">
        <w:rPr>
          <w:rFonts w:ascii="Times New Roman" w:hAnsi="Times New Roman" w:cs="Times New Roman"/>
          <w:sz w:val="24"/>
          <w:szCs w:val="24"/>
        </w:rPr>
        <w:t xml:space="preserve">, </w:t>
      </w:r>
      <w:proofErr w:type="spellStart"/>
      <w:r w:rsidR="008A5A0A" w:rsidRPr="00DB5400">
        <w:rPr>
          <w:rFonts w:ascii="Times New Roman" w:hAnsi="Times New Roman" w:cs="Times New Roman"/>
          <w:sz w:val="24"/>
          <w:szCs w:val="24"/>
        </w:rPr>
        <w:t>tet</w:t>
      </w:r>
      <w:r>
        <w:rPr>
          <w:rFonts w:ascii="Times New Roman" w:hAnsi="Times New Roman" w:cs="Times New Roman"/>
          <w:sz w:val="24"/>
          <w:szCs w:val="24"/>
        </w:rPr>
        <w:t>ap</w:t>
      </w:r>
      <w:r w:rsidR="008A5A0A" w:rsidRPr="00DB5400">
        <w:rPr>
          <w:rFonts w:ascii="Times New Roman" w:hAnsi="Times New Roman" w:cs="Times New Roman"/>
          <w:sz w:val="24"/>
          <w:szCs w:val="24"/>
        </w:rPr>
        <w:t>i</w:t>
      </w:r>
      <w:proofErr w:type="spellEnd"/>
      <w:r w:rsidR="008A5A0A" w:rsidRPr="00DB5400">
        <w:rPr>
          <w:rFonts w:ascii="Times New Roman" w:hAnsi="Times New Roman" w:cs="Times New Roman"/>
          <w:sz w:val="24"/>
          <w:szCs w:val="24"/>
        </w:rPr>
        <w:t xml:space="preserve"> </w:t>
      </w:r>
      <w:proofErr w:type="spellStart"/>
      <w:r w:rsidR="008A5A0A" w:rsidRPr="00DB5400">
        <w:rPr>
          <w:rFonts w:ascii="Times New Roman" w:hAnsi="Times New Roman" w:cs="Times New Roman"/>
          <w:sz w:val="24"/>
          <w:szCs w:val="24"/>
        </w:rPr>
        <w:t>milik</w:t>
      </w:r>
      <w:proofErr w:type="spellEnd"/>
      <w:r w:rsidR="008A5A0A" w:rsidRPr="00DB5400">
        <w:rPr>
          <w:rFonts w:ascii="Times New Roman" w:hAnsi="Times New Roman" w:cs="Times New Roman"/>
          <w:sz w:val="24"/>
          <w:szCs w:val="24"/>
        </w:rPr>
        <w:t xml:space="preserve"> orang yang </w:t>
      </w:r>
      <w:proofErr w:type="spellStart"/>
      <w:r w:rsidR="008A5A0A" w:rsidRPr="00DB5400">
        <w:rPr>
          <w:rFonts w:ascii="Times New Roman" w:hAnsi="Times New Roman" w:cs="Times New Roman"/>
          <w:sz w:val="24"/>
          <w:szCs w:val="24"/>
        </w:rPr>
        <w:t>tekun</w:t>
      </w:r>
      <w:proofErr w:type="spellEnd"/>
      <w:r w:rsidR="008A5A0A" w:rsidRPr="00DB5400">
        <w:rPr>
          <w:rFonts w:ascii="Times New Roman" w:hAnsi="Times New Roman" w:cs="Times New Roman"/>
          <w:sz w:val="24"/>
          <w:szCs w:val="24"/>
        </w:rPr>
        <w:t xml:space="preserve"> dan </w:t>
      </w:r>
      <w:proofErr w:type="spellStart"/>
      <w:r w:rsidR="008A5A0A" w:rsidRPr="00DB5400">
        <w:rPr>
          <w:rFonts w:ascii="Times New Roman" w:hAnsi="Times New Roman" w:cs="Times New Roman"/>
          <w:sz w:val="24"/>
          <w:szCs w:val="24"/>
        </w:rPr>
        <w:t>tidak</w:t>
      </w:r>
      <w:proofErr w:type="spellEnd"/>
      <w:r w:rsidR="008A5A0A" w:rsidRPr="00DB5400">
        <w:rPr>
          <w:rFonts w:ascii="Times New Roman" w:hAnsi="Times New Roman" w:cs="Times New Roman"/>
          <w:sz w:val="24"/>
          <w:szCs w:val="24"/>
        </w:rPr>
        <w:t xml:space="preserve"> </w:t>
      </w:r>
      <w:proofErr w:type="spellStart"/>
      <w:r w:rsidR="008A5A0A" w:rsidRPr="00DB5400">
        <w:rPr>
          <w:rFonts w:ascii="Times New Roman" w:hAnsi="Times New Roman" w:cs="Times New Roman"/>
          <w:sz w:val="24"/>
          <w:szCs w:val="24"/>
        </w:rPr>
        <w:t>pernah</w:t>
      </w:r>
      <w:proofErr w:type="spellEnd"/>
      <w:r w:rsidR="008A5A0A" w:rsidRPr="00DB5400">
        <w:rPr>
          <w:rFonts w:ascii="Times New Roman" w:hAnsi="Times New Roman" w:cs="Times New Roman"/>
          <w:sz w:val="24"/>
          <w:szCs w:val="24"/>
        </w:rPr>
        <w:t xml:space="preserve"> </w:t>
      </w:r>
      <w:proofErr w:type="spellStart"/>
      <w:r w:rsidR="008A5A0A" w:rsidRPr="00DB5400">
        <w:rPr>
          <w:rFonts w:ascii="Times New Roman" w:hAnsi="Times New Roman" w:cs="Times New Roman"/>
          <w:sz w:val="24"/>
          <w:szCs w:val="24"/>
        </w:rPr>
        <w:t>menyerah</w:t>
      </w:r>
      <w:proofErr w:type="spellEnd"/>
      <w:r>
        <w:rPr>
          <w:rFonts w:ascii="Times New Roman" w:hAnsi="Times New Roman" w:cs="Times New Roman"/>
          <w:sz w:val="24"/>
          <w:szCs w:val="24"/>
        </w:rPr>
        <w:t xml:space="preserve">.” </w:t>
      </w:r>
    </w:p>
    <w:p w14:paraId="410911E0" w14:textId="3AE6A101" w:rsidR="00A02474" w:rsidRPr="00DB5400" w:rsidRDefault="008A5A0A" w:rsidP="00817F8A">
      <w:pPr>
        <w:pStyle w:val="ListParagraph"/>
        <w:numPr>
          <w:ilvl w:val="0"/>
          <w:numId w:val="77"/>
        </w:numPr>
        <w:spacing w:line="360" w:lineRule="auto"/>
        <w:jc w:val="both"/>
        <w:rPr>
          <w:rFonts w:ascii="Times New Roman" w:hAnsi="Times New Roman" w:cs="Times New Roman"/>
          <w:sz w:val="24"/>
          <w:szCs w:val="24"/>
        </w:rPr>
      </w:pPr>
      <w:r w:rsidRPr="00DB5400">
        <w:rPr>
          <w:rFonts w:ascii="Times New Roman" w:hAnsi="Times New Roman" w:cs="Times New Roman"/>
          <w:sz w:val="24"/>
          <w:szCs w:val="24"/>
        </w:rPr>
        <w:t>BJ. Habibie</w:t>
      </w:r>
    </w:p>
    <w:p w14:paraId="19E6E49D" w14:textId="14D71CCA" w:rsidR="00A02474" w:rsidRPr="00225D25" w:rsidRDefault="00A02474" w:rsidP="00103193">
      <w:pPr>
        <w:spacing w:line="480" w:lineRule="auto"/>
        <w:jc w:val="both"/>
        <w:rPr>
          <w:rFonts w:ascii="Times New Roman" w:hAnsi="Times New Roman" w:cs="Times New Roman"/>
          <w:b/>
        </w:rPr>
      </w:pPr>
      <w:r w:rsidRPr="00225D25">
        <w:rPr>
          <w:rFonts w:ascii="Times New Roman" w:hAnsi="Times New Roman" w:cs="Times New Roman"/>
          <w:b/>
        </w:rPr>
        <w:t>PERSEMBAHAN</w:t>
      </w:r>
    </w:p>
    <w:p w14:paraId="14712616" w14:textId="5F092EEF" w:rsidR="00A02474" w:rsidRPr="0019253C" w:rsidRDefault="00225D25" w:rsidP="00817F8A">
      <w:pPr>
        <w:pStyle w:val="ListParagraph"/>
        <w:numPr>
          <w:ilvl w:val="0"/>
          <w:numId w:val="76"/>
        </w:numPr>
        <w:spacing w:line="480" w:lineRule="auto"/>
        <w:jc w:val="both"/>
        <w:rPr>
          <w:rFonts w:ascii="Times New Roman" w:hAnsi="Times New Roman" w:cs="Times New Roman"/>
          <w:sz w:val="24"/>
          <w:szCs w:val="24"/>
        </w:rPr>
      </w:pPr>
      <w:bookmarkStart w:id="11" w:name="_Toc162817493"/>
      <w:bookmarkStart w:id="12" w:name="_Toc162818041"/>
      <w:bookmarkStart w:id="13" w:name="_Toc164118873"/>
      <w:bookmarkStart w:id="14" w:name="_Toc164160721"/>
      <w:bookmarkStart w:id="15" w:name="_Toc164263345"/>
      <w:bookmarkStart w:id="16" w:name="_Toc167346578"/>
      <w:r w:rsidRPr="0019253C">
        <w:rPr>
          <w:rFonts w:ascii="Times New Roman" w:hAnsi="Times New Roman" w:cs="Times New Roman"/>
          <w:sz w:val="24"/>
          <w:szCs w:val="24"/>
        </w:rPr>
        <w:t xml:space="preserve">Allah SWT yang </w:t>
      </w:r>
      <w:proofErr w:type="spellStart"/>
      <w:r w:rsidRPr="0019253C">
        <w:rPr>
          <w:rFonts w:ascii="Times New Roman" w:hAnsi="Times New Roman" w:cs="Times New Roman"/>
          <w:sz w:val="24"/>
          <w:szCs w:val="24"/>
        </w:rPr>
        <w:t>selalu</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memberikan</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rahmat</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serta</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hidayahnya</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sehingga</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memberikan</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kekuatan</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untuk</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bisa</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menyelesaikan</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semua</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ini</w:t>
      </w:r>
      <w:proofErr w:type="spellEnd"/>
      <w:r w:rsidRPr="0019253C">
        <w:rPr>
          <w:rFonts w:ascii="Times New Roman" w:hAnsi="Times New Roman" w:cs="Times New Roman"/>
          <w:sz w:val="24"/>
          <w:szCs w:val="24"/>
        </w:rPr>
        <w:t>.</w:t>
      </w:r>
    </w:p>
    <w:p w14:paraId="7E5A7A10" w14:textId="2195707C" w:rsidR="00225D25" w:rsidRPr="0019253C" w:rsidRDefault="00D8629B" w:rsidP="00817F8A">
      <w:pPr>
        <w:pStyle w:val="ListParagraph"/>
        <w:numPr>
          <w:ilvl w:val="0"/>
          <w:numId w:val="76"/>
        </w:numPr>
        <w:spacing w:line="480" w:lineRule="auto"/>
        <w:jc w:val="both"/>
        <w:rPr>
          <w:rFonts w:ascii="Times New Roman" w:hAnsi="Times New Roman" w:cs="Times New Roman"/>
          <w:sz w:val="24"/>
          <w:szCs w:val="24"/>
        </w:rPr>
      </w:pPr>
      <w:proofErr w:type="spellStart"/>
      <w:r w:rsidRPr="0019253C">
        <w:rPr>
          <w:rFonts w:ascii="Times New Roman" w:hAnsi="Times New Roman" w:cs="Times New Roman"/>
          <w:sz w:val="24"/>
          <w:szCs w:val="24"/>
        </w:rPr>
        <w:t>Kedua</w:t>
      </w:r>
      <w:proofErr w:type="spellEnd"/>
      <w:r w:rsidRPr="0019253C">
        <w:rPr>
          <w:rFonts w:ascii="Times New Roman" w:hAnsi="Times New Roman" w:cs="Times New Roman"/>
          <w:sz w:val="24"/>
          <w:szCs w:val="24"/>
        </w:rPr>
        <w:t xml:space="preserve"> orang </w:t>
      </w:r>
      <w:proofErr w:type="spellStart"/>
      <w:r w:rsidRPr="0019253C">
        <w:rPr>
          <w:rFonts w:ascii="Times New Roman" w:hAnsi="Times New Roman" w:cs="Times New Roman"/>
          <w:sz w:val="24"/>
          <w:szCs w:val="24"/>
        </w:rPr>
        <w:t>tua</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tercinta</w:t>
      </w:r>
      <w:proofErr w:type="spellEnd"/>
      <w:r w:rsidRPr="0019253C">
        <w:rPr>
          <w:rFonts w:ascii="Times New Roman" w:hAnsi="Times New Roman" w:cs="Times New Roman"/>
          <w:sz w:val="24"/>
          <w:szCs w:val="24"/>
        </w:rPr>
        <w:t xml:space="preserve">, Bapak Susman dan </w:t>
      </w:r>
      <w:proofErr w:type="spellStart"/>
      <w:r w:rsidRPr="0019253C">
        <w:rPr>
          <w:rFonts w:ascii="Times New Roman" w:hAnsi="Times New Roman" w:cs="Times New Roman"/>
          <w:sz w:val="24"/>
          <w:szCs w:val="24"/>
        </w:rPr>
        <w:t>Ibu</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Endang</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Indriyani</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Terimakasih</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sebesar-besarnya</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penulis</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sampaikan</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kepada</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beliau</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atas</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segala</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bantuan</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dukungan</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semangat</w:t>
      </w:r>
      <w:proofErr w:type="spellEnd"/>
      <w:r w:rsidRPr="0019253C">
        <w:rPr>
          <w:rFonts w:ascii="Times New Roman" w:hAnsi="Times New Roman" w:cs="Times New Roman"/>
          <w:sz w:val="24"/>
          <w:szCs w:val="24"/>
        </w:rPr>
        <w:t xml:space="preserve">, dan </w:t>
      </w:r>
      <w:proofErr w:type="spellStart"/>
      <w:r w:rsidRPr="0019253C">
        <w:rPr>
          <w:rFonts w:ascii="Times New Roman" w:hAnsi="Times New Roman" w:cs="Times New Roman"/>
          <w:sz w:val="24"/>
          <w:szCs w:val="24"/>
        </w:rPr>
        <w:t>doa</w:t>
      </w:r>
      <w:proofErr w:type="spellEnd"/>
      <w:r w:rsidRPr="0019253C">
        <w:rPr>
          <w:rFonts w:ascii="Times New Roman" w:hAnsi="Times New Roman" w:cs="Times New Roman"/>
          <w:sz w:val="24"/>
          <w:szCs w:val="24"/>
        </w:rPr>
        <w:t xml:space="preserve"> yang </w:t>
      </w:r>
      <w:proofErr w:type="spellStart"/>
      <w:r w:rsidRPr="0019253C">
        <w:rPr>
          <w:rFonts w:ascii="Times New Roman" w:hAnsi="Times New Roman" w:cs="Times New Roman"/>
          <w:sz w:val="24"/>
          <w:szCs w:val="24"/>
        </w:rPr>
        <w:t>diberikan</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selama</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ini</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Mereka</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memang</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tidak</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sempat</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merasakan</w:t>
      </w:r>
      <w:proofErr w:type="spellEnd"/>
      <w:r w:rsidRPr="0019253C">
        <w:rPr>
          <w:rFonts w:ascii="Times New Roman" w:hAnsi="Times New Roman" w:cs="Times New Roman"/>
          <w:sz w:val="24"/>
          <w:szCs w:val="24"/>
        </w:rPr>
        <w:t xml:space="preserve"> </w:t>
      </w:r>
      <w:r w:rsidR="00103193" w:rsidRPr="0019253C">
        <w:rPr>
          <w:rFonts w:ascii="Times New Roman" w:hAnsi="Times New Roman" w:cs="Times New Roman"/>
          <w:sz w:val="24"/>
          <w:szCs w:val="24"/>
        </w:rPr>
        <w:t xml:space="preserve">Pendidikan </w:t>
      </w:r>
      <w:proofErr w:type="spellStart"/>
      <w:r w:rsidR="00103193" w:rsidRPr="0019253C">
        <w:rPr>
          <w:rFonts w:ascii="Times New Roman" w:hAnsi="Times New Roman" w:cs="Times New Roman"/>
          <w:sz w:val="24"/>
          <w:szCs w:val="24"/>
        </w:rPr>
        <w:t>sampai</w:t>
      </w:r>
      <w:proofErr w:type="spellEnd"/>
      <w:r w:rsidR="00103193" w:rsidRPr="0019253C">
        <w:rPr>
          <w:rFonts w:ascii="Times New Roman" w:hAnsi="Times New Roman" w:cs="Times New Roman"/>
          <w:sz w:val="24"/>
          <w:szCs w:val="24"/>
        </w:rPr>
        <w:t xml:space="preserve"> </w:t>
      </w:r>
      <w:proofErr w:type="spellStart"/>
      <w:r w:rsidR="00103193" w:rsidRPr="0019253C">
        <w:rPr>
          <w:rFonts w:ascii="Times New Roman" w:hAnsi="Times New Roman" w:cs="Times New Roman"/>
          <w:sz w:val="24"/>
          <w:szCs w:val="24"/>
        </w:rPr>
        <w:t>bangku</w:t>
      </w:r>
      <w:proofErr w:type="spellEnd"/>
      <w:r w:rsidR="00103193" w:rsidRPr="0019253C">
        <w:rPr>
          <w:rFonts w:ascii="Times New Roman" w:hAnsi="Times New Roman" w:cs="Times New Roman"/>
          <w:sz w:val="24"/>
          <w:szCs w:val="24"/>
        </w:rPr>
        <w:t xml:space="preserve"> </w:t>
      </w:r>
      <w:proofErr w:type="spellStart"/>
      <w:r w:rsidR="00103193" w:rsidRPr="0019253C">
        <w:rPr>
          <w:rFonts w:ascii="Times New Roman" w:hAnsi="Times New Roman" w:cs="Times New Roman"/>
          <w:sz w:val="24"/>
          <w:szCs w:val="24"/>
        </w:rPr>
        <w:t>perkuliahan</w:t>
      </w:r>
      <w:proofErr w:type="spellEnd"/>
      <w:r w:rsidR="00103193" w:rsidRPr="0019253C">
        <w:rPr>
          <w:rFonts w:ascii="Times New Roman" w:hAnsi="Times New Roman" w:cs="Times New Roman"/>
          <w:sz w:val="24"/>
          <w:szCs w:val="24"/>
        </w:rPr>
        <w:t xml:space="preserve">, </w:t>
      </w:r>
      <w:proofErr w:type="spellStart"/>
      <w:r w:rsidR="00103193" w:rsidRPr="0019253C">
        <w:rPr>
          <w:rFonts w:ascii="Times New Roman" w:hAnsi="Times New Roman" w:cs="Times New Roman"/>
          <w:sz w:val="24"/>
          <w:szCs w:val="24"/>
        </w:rPr>
        <w:t>namun</w:t>
      </w:r>
      <w:proofErr w:type="spellEnd"/>
      <w:r w:rsidR="00103193" w:rsidRPr="0019253C">
        <w:rPr>
          <w:rFonts w:ascii="Times New Roman" w:hAnsi="Times New Roman" w:cs="Times New Roman"/>
          <w:sz w:val="24"/>
          <w:szCs w:val="24"/>
        </w:rPr>
        <w:t xml:space="preserve"> </w:t>
      </w:r>
      <w:proofErr w:type="spellStart"/>
      <w:r w:rsidR="00103193" w:rsidRPr="0019253C">
        <w:rPr>
          <w:rFonts w:ascii="Times New Roman" w:hAnsi="Times New Roman" w:cs="Times New Roman"/>
          <w:sz w:val="24"/>
          <w:szCs w:val="24"/>
        </w:rPr>
        <w:t>beliau</w:t>
      </w:r>
      <w:proofErr w:type="spellEnd"/>
      <w:r w:rsidR="00103193" w:rsidRPr="0019253C">
        <w:rPr>
          <w:rFonts w:ascii="Times New Roman" w:hAnsi="Times New Roman" w:cs="Times New Roman"/>
          <w:sz w:val="24"/>
          <w:szCs w:val="24"/>
        </w:rPr>
        <w:t xml:space="preserve"> </w:t>
      </w:r>
      <w:proofErr w:type="spellStart"/>
      <w:r w:rsidR="00103193" w:rsidRPr="0019253C">
        <w:rPr>
          <w:rFonts w:ascii="Times New Roman" w:hAnsi="Times New Roman" w:cs="Times New Roman"/>
          <w:sz w:val="24"/>
          <w:szCs w:val="24"/>
        </w:rPr>
        <w:t>mampu</w:t>
      </w:r>
      <w:proofErr w:type="spellEnd"/>
      <w:r w:rsidR="00103193" w:rsidRPr="0019253C">
        <w:rPr>
          <w:rFonts w:ascii="Times New Roman" w:hAnsi="Times New Roman" w:cs="Times New Roman"/>
          <w:sz w:val="24"/>
          <w:szCs w:val="24"/>
        </w:rPr>
        <w:t xml:space="preserve"> </w:t>
      </w:r>
      <w:proofErr w:type="spellStart"/>
      <w:r w:rsidR="00103193" w:rsidRPr="0019253C">
        <w:rPr>
          <w:rFonts w:ascii="Times New Roman" w:hAnsi="Times New Roman" w:cs="Times New Roman"/>
          <w:sz w:val="24"/>
          <w:szCs w:val="24"/>
        </w:rPr>
        <w:t>mendidik</w:t>
      </w:r>
      <w:proofErr w:type="spellEnd"/>
      <w:r w:rsidR="00103193" w:rsidRPr="0019253C">
        <w:rPr>
          <w:rFonts w:ascii="Times New Roman" w:hAnsi="Times New Roman" w:cs="Times New Roman"/>
          <w:sz w:val="24"/>
          <w:szCs w:val="24"/>
        </w:rPr>
        <w:t xml:space="preserve"> </w:t>
      </w:r>
      <w:proofErr w:type="spellStart"/>
      <w:r w:rsidR="00103193" w:rsidRPr="0019253C">
        <w:rPr>
          <w:rFonts w:ascii="Times New Roman" w:hAnsi="Times New Roman" w:cs="Times New Roman"/>
          <w:sz w:val="24"/>
          <w:szCs w:val="24"/>
        </w:rPr>
        <w:t>penulis</w:t>
      </w:r>
      <w:proofErr w:type="spellEnd"/>
      <w:r w:rsidR="00103193" w:rsidRPr="0019253C">
        <w:rPr>
          <w:rFonts w:ascii="Times New Roman" w:hAnsi="Times New Roman" w:cs="Times New Roman"/>
          <w:sz w:val="24"/>
          <w:szCs w:val="24"/>
        </w:rPr>
        <w:t xml:space="preserve">, </w:t>
      </w:r>
      <w:proofErr w:type="spellStart"/>
      <w:r w:rsidR="00103193" w:rsidRPr="0019253C">
        <w:rPr>
          <w:rFonts w:ascii="Times New Roman" w:hAnsi="Times New Roman" w:cs="Times New Roman"/>
          <w:sz w:val="24"/>
          <w:szCs w:val="24"/>
        </w:rPr>
        <w:t>memotivasi</w:t>
      </w:r>
      <w:proofErr w:type="spellEnd"/>
      <w:r w:rsidR="00103193" w:rsidRPr="0019253C">
        <w:rPr>
          <w:rFonts w:ascii="Times New Roman" w:hAnsi="Times New Roman" w:cs="Times New Roman"/>
          <w:sz w:val="24"/>
          <w:szCs w:val="24"/>
        </w:rPr>
        <w:t xml:space="preserve">, </w:t>
      </w:r>
      <w:proofErr w:type="spellStart"/>
      <w:r w:rsidR="00103193" w:rsidRPr="0019253C">
        <w:rPr>
          <w:rFonts w:ascii="Times New Roman" w:hAnsi="Times New Roman" w:cs="Times New Roman"/>
          <w:sz w:val="24"/>
          <w:szCs w:val="24"/>
        </w:rPr>
        <w:t>memberikan</w:t>
      </w:r>
      <w:proofErr w:type="spellEnd"/>
      <w:r w:rsidR="00103193" w:rsidRPr="0019253C">
        <w:rPr>
          <w:rFonts w:ascii="Times New Roman" w:hAnsi="Times New Roman" w:cs="Times New Roman"/>
          <w:sz w:val="24"/>
          <w:szCs w:val="24"/>
        </w:rPr>
        <w:t xml:space="preserve"> </w:t>
      </w:r>
      <w:proofErr w:type="spellStart"/>
      <w:r w:rsidR="00103193" w:rsidRPr="0019253C">
        <w:rPr>
          <w:rFonts w:ascii="Times New Roman" w:hAnsi="Times New Roman" w:cs="Times New Roman"/>
          <w:sz w:val="24"/>
          <w:szCs w:val="24"/>
        </w:rPr>
        <w:t>dukungan</w:t>
      </w:r>
      <w:proofErr w:type="spellEnd"/>
      <w:r w:rsidR="00103193" w:rsidRPr="0019253C">
        <w:rPr>
          <w:rFonts w:ascii="Times New Roman" w:hAnsi="Times New Roman" w:cs="Times New Roman"/>
          <w:sz w:val="24"/>
          <w:szCs w:val="24"/>
        </w:rPr>
        <w:t xml:space="preserve"> </w:t>
      </w:r>
      <w:proofErr w:type="spellStart"/>
      <w:r w:rsidR="00103193" w:rsidRPr="0019253C">
        <w:rPr>
          <w:rFonts w:ascii="Times New Roman" w:hAnsi="Times New Roman" w:cs="Times New Roman"/>
          <w:sz w:val="24"/>
          <w:szCs w:val="24"/>
        </w:rPr>
        <w:t>hingga</w:t>
      </w:r>
      <w:proofErr w:type="spellEnd"/>
      <w:r w:rsidR="00103193" w:rsidRPr="0019253C">
        <w:rPr>
          <w:rFonts w:ascii="Times New Roman" w:hAnsi="Times New Roman" w:cs="Times New Roman"/>
          <w:sz w:val="24"/>
          <w:szCs w:val="24"/>
        </w:rPr>
        <w:t xml:space="preserve"> </w:t>
      </w:r>
      <w:proofErr w:type="spellStart"/>
      <w:r w:rsidR="00103193" w:rsidRPr="0019253C">
        <w:rPr>
          <w:rFonts w:ascii="Times New Roman" w:hAnsi="Times New Roman" w:cs="Times New Roman"/>
          <w:sz w:val="24"/>
          <w:szCs w:val="24"/>
        </w:rPr>
        <w:t>penulis</w:t>
      </w:r>
      <w:proofErr w:type="spellEnd"/>
      <w:r w:rsidR="00103193" w:rsidRPr="0019253C">
        <w:rPr>
          <w:rFonts w:ascii="Times New Roman" w:hAnsi="Times New Roman" w:cs="Times New Roman"/>
          <w:sz w:val="24"/>
          <w:szCs w:val="24"/>
        </w:rPr>
        <w:t xml:space="preserve"> </w:t>
      </w:r>
      <w:proofErr w:type="spellStart"/>
      <w:r w:rsidR="00103193" w:rsidRPr="0019253C">
        <w:rPr>
          <w:rFonts w:ascii="Times New Roman" w:hAnsi="Times New Roman" w:cs="Times New Roman"/>
          <w:sz w:val="24"/>
          <w:szCs w:val="24"/>
        </w:rPr>
        <w:t>mampu</w:t>
      </w:r>
      <w:proofErr w:type="spellEnd"/>
      <w:r w:rsidR="00103193" w:rsidRPr="0019253C">
        <w:rPr>
          <w:rFonts w:ascii="Times New Roman" w:hAnsi="Times New Roman" w:cs="Times New Roman"/>
          <w:sz w:val="24"/>
          <w:szCs w:val="24"/>
        </w:rPr>
        <w:t xml:space="preserve"> </w:t>
      </w:r>
      <w:proofErr w:type="spellStart"/>
      <w:r w:rsidR="00103193" w:rsidRPr="0019253C">
        <w:rPr>
          <w:rFonts w:ascii="Times New Roman" w:hAnsi="Times New Roman" w:cs="Times New Roman"/>
          <w:sz w:val="24"/>
          <w:szCs w:val="24"/>
        </w:rPr>
        <w:t>menyelesaikan</w:t>
      </w:r>
      <w:proofErr w:type="spellEnd"/>
      <w:r w:rsidR="00103193" w:rsidRPr="0019253C">
        <w:rPr>
          <w:rFonts w:ascii="Times New Roman" w:hAnsi="Times New Roman" w:cs="Times New Roman"/>
          <w:sz w:val="24"/>
          <w:szCs w:val="24"/>
        </w:rPr>
        <w:t xml:space="preserve"> </w:t>
      </w:r>
      <w:proofErr w:type="spellStart"/>
      <w:r w:rsidR="00103193" w:rsidRPr="0019253C">
        <w:rPr>
          <w:rFonts w:ascii="Times New Roman" w:hAnsi="Times New Roman" w:cs="Times New Roman"/>
          <w:sz w:val="24"/>
          <w:szCs w:val="24"/>
        </w:rPr>
        <w:t>studinya</w:t>
      </w:r>
      <w:proofErr w:type="spellEnd"/>
      <w:r w:rsidR="00103193" w:rsidRPr="0019253C">
        <w:rPr>
          <w:rFonts w:ascii="Times New Roman" w:hAnsi="Times New Roman" w:cs="Times New Roman"/>
          <w:sz w:val="24"/>
          <w:szCs w:val="24"/>
        </w:rPr>
        <w:t xml:space="preserve"> </w:t>
      </w:r>
      <w:proofErr w:type="spellStart"/>
      <w:r w:rsidR="00103193" w:rsidRPr="0019253C">
        <w:rPr>
          <w:rFonts w:ascii="Times New Roman" w:hAnsi="Times New Roman" w:cs="Times New Roman"/>
          <w:sz w:val="24"/>
          <w:szCs w:val="24"/>
        </w:rPr>
        <w:t>sampai</w:t>
      </w:r>
      <w:proofErr w:type="spellEnd"/>
      <w:r w:rsidR="00103193" w:rsidRPr="0019253C">
        <w:rPr>
          <w:rFonts w:ascii="Times New Roman" w:hAnsi="Times New Roman" w:cs="Times New Roman"/>
          <w:sz w:val="24"/>
          <w:szCs w:val="24"/>
        </w:rPr>
        <w:t xml:space="preserve"> </w:t>
      </w:r>
      <w:proofErr w:type="spellStart"/>
      <w:r w:rsidR="00103193" w:rsidRPr="0019253C">
        <w:rPr>
          <w:rFonts w:ascii="Times New Roman" w:hAnsi="Times New Roman" w:cs="Times New Roman"/>
          <w:sz w:val="24"/>
          <w:szCs w:val="24"/>
        </w:rPr>
        <w:t>sarjana</w:t>
      </w:r>
      <w:proofErr w:type="spellEnd"/>
      <w:r w:rsidR="00103193" w:rsidRPr="0019253C">
        <w:rPr>
          <w:rFonts w:ascii="Times New Roman" w:hAnsi="Times New Roman" w:cs="Times New Roman"/>
          <w:sz w:val="24"/>
          <w:szCs w:val="24"/>
        </w:rPr>
        <w:t>.</w:t>
      </w:r>
    </w:p>
    <w:p w14:paraId="7D08F898" w14:textId="5A26BF45" w:rsidR="00103193" w:rsidRPr="0019253C" w:rsidRDefault="00103193" w:rsidP="00817F8A">
      <w:pPr>
        <w:pStyle w:val="ListParagraph"/>
        <w:numPr>
          <w:ilvl w:val="0"/>
          <w:numId w:val="76"/>
        </w:numPr>
        <w:spacing w:line="480" w:lineRule="auto"/>
        <w:jc w:val="both"/>
        <w:rPr>
          <w:rFonts w:ascii="Times New Roman" w:hAnsi="Times New Roman" w:cs="Times New Roman"/>
          <w:sz w:val="24"/>
          <w:szCs w:val="24"/>
        </w:rPr>
      </w:pPr>
      <w:proofErr w:type="spellStart"/>
      <w:r w:rsidRPr="0019253C">
        <w:rPr>
          <w:rFonts w:ascii="Times New Roman" w:hAnsi="Times New Roman" w:cs="Times New Roman"/>
          <w:sz w:val="24"/>
          <w:szCs w:val="24"/>
        </w:rPr>
        <w:t>Adik</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terkasih</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Devita</w:t>
      </w:r>
      <w:proofErr w:type="spellEnd"/>
      <w:r w:rsidRPr="0019253C">
        <w:rPr>
          <w:rFonts w:ascii="Times New Roman" w:hAnsi="Times New Roman" w:cs="Times New Roman"/>
          <w:sz w:val="24"/>
          <w:szCs w:val="24"/>
        </w:rPr>
        <w:t xml:space="preserve"> dan </w:t>
      </w:r>
      <w:proofErr w:type="spellStart"/>
      <w:r w:rsidRPr="0019253C">
        <w:rPr>
          <w:rFonts w:ascii="Times New Roman" w:hAnsi="Times New Roman" w:cs="Times New Roman"/>
          <w:sz w:val="24"/>
          <w:szCs w:val="24"/>
        </w:rPr>
        <w:t>Kenandra</w:t>
      </w:r>
      <w:proofErr w:type="spellEnd"/>
      <w:r w:rsidRPr="0019253C">
        <w:rPr>
          <w:rFonts w:ascii="Times New Roman" w:hAnsi="Times New Roman" w:cs="Times New Roman"/>
          <w:sz w:val="24"/>
          <w:szCs w:val="24"/>
        </w:rPr>
        <w:t xml:space="preserve">. Yang </w:t>
      </w:r>
      <w:proofErr w:type="spellStart"/>
      <w:r w:rsidRPr="0019253C">
        <w:rPr>
          <w:rFonts w:ascii="Times New Roman" w:hAnsi="Times New Roman" w:cs="Times New Roman"/>
          <w:sz w:val="24"/>
          <w:szCs w:val="24"/>
        </w:rPr>
        <w:t>selalu</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menjadi</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alasan</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penulis</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untuk</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lebih</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keras</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lagi</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dalam</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berjuang</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karena</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merekalah</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termasuk</w:t>
      </w:r>
      <w:proofErr w:type="spellEnd"/>
      <w:r w:rsidRPr="0019253C">
        <w:rPr>
          <w:rFonts w:ascii="Times New Roman" w:hAnsi="Times New Roman" w:cs="Times New Roman"/>
          <w:sz w:val="24"/>
          <w:szCs w:val="24"/>
        </w:rPr>
        <w:t xml:space="preserve"> orang yang </w:t>
      </w:r>
      <w:proofErr w:type="spellStart"/>
      <w:r w:rsidRPr="0019253C">
        <w:rPr>
          <w:rFonts w:ascii="Times New Roman" w:hAnsi="Times New Roman" w:cs="Times New Roman"/>
          <w:sz w:val="24"/>
          <w:szCs w:val="24"/>
        </w:rPr>
        <w:t>menjadikan</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penulis</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untuk</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menjadi</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kuat</w:t>
      </w:r>
      <w:proofErr w:type="spellEnd"/>
      <w:r w:rsidRPr="0019253C">
        <w:rPr>
          <w:rFonts w:ascii="Times New Roman" w:hAnsi="Times New Roman" w:cs="Times New Roman"/>
          <w:sz w:val="24"/>
          <w:szCs w:val="24"/>
        </w:rPr>
        <w:t xml:space="preserve"> dan </w:t>
      </w:r>
      <w:proofErr w:type="spellStart"/>
      <w:r w:rsidRPr="0019253C">
        <w:rPr>
          <w:rFonts w:ascii="Times New Roman" w:hAnsi="Times New Roman" w:cs="Times New Roman"/>
          <w:sz w:val="24"/>
          <w:szCs w:val="24"/>
        </w:rPr>
        <w:t>lebih</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semangat</w:t>
      </w:r>
      <w:proofErr w:type="spellEnd"/>
      <w:r w:rsidR="00545FC2" w:rsidRPr="0019253C">
        <w:rPr>
          <w:rFonts w:ascii="Times New Roman" w:hAnsi="Times New Roman" w:cs="Times New Roman"/>
          <w:sz w:val="24"/>
          <w:szCs w:val="24"/>
        </w:rPr>
        <w:t>.</w:t>
      </w:r>
    </w:p>
    <w:p w14:paraId="2799C89A" w14:textId="061D04FD" w:rsidR="00103193" w:rsidRPr="0019253C" w:rsidRDefault="00D564E1" w:rsidP="00817F8A">
      <w:pPr>
        <w:pStyle w:val="ListParagraph"/>
        <w:numPr>
          <w:ilvl w:val="0"/>
          <w:numId w:val="76"/>
        </w:numPr>
        <w:spacing w:line="480" w:lineRule="auto"/>
        <w:jc w:val="both"/>
        <w:rPr>
          <w:rFonts w:ascii="Times New Roman" w:hAnsi="Times New Roman" w:cs="Times New Roman"/>
          <w:sz w:val="24"/>
          <w:szCs w:val="24"/>
        </w:rPr>
      </w:pPr>
      <w:proofErr w:type="spellStart"/>
      <w:r w:rsidRPr="0019253C">
        <w:rPr>
          <w:rFonts w:ascii="Times New Roman" w:hAnsi="Times New Roman" w:cs="Times New Roman"/>
          <w:sz w:val="24"/>
          <w:szCs w:val="24"/>
        </w:rPr>
        <w:t>Sahabat</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terdekat</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Icha</w:t>
      </w:r>
      <w:proofErr w:type="spellEnd"/>
      <w:r w:rsidRPr="0019253C">
        <w:rPr>
          <w:rFonts w:ascii="Times New Roman" w:hAnsi="Times New Roman" w:cs="Times New Roman"/>
          <w:sz w:val="24"/>
          <w:szCs w:val="24"/>
        </w:rPr>
        <w:t xml:space="preserve"> dan </w:t>
      </w:r>
      <w:proofErr w:type="spellStart"/>
      <w:r w:rsidRPr="0019253C">
        <w:rPr>
          <w:rFonts w:ascii="Times New Roman" w:hAnsi="Times New Roman" w:cs="Times New Roman"/>
          <w:sz w:val="24"/>
          <w:szCs w:val="24"/>
        </w:rPr>
        <w:t>Aas</w:t>
      </w:r>
      <w:proofErr w:type="spellEnd"/>
      <w:r w:rsidRPr="0019253C">
        <w:rPr>
          <w:rFonts w:ascii="Times New Roman" w:hAnsi="Times New Roman" w:cs="Times New Roman"/>
          <w:sz w:val="24"/>
          <w:szCs w:val="24"/>
        </w:rPr>
        <w:t xml:space="preserve"> yang </w:t>
      </w:r>
      <w:proofErr w:type="spellStart"/>
      <w:r w:rsidRPr="0019253C">
        <w:rPr>
          <w:rFonts w:ascii="Times New Roman" w:hAnsi="Times New Roman" w:cs="Times New Roman"/>
          <w:sz w:val="24"/>
          <w:szCs w:val="24"/>
        </w:rPr>
        <w:t>telah</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memberikan</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dukungan</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mendengarkan</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keluh</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kesah</w:t>
      </w:r>
      <w:proofErr w:type="spellEnd"/>
      <w:r w:rsidRPr="0019253C">
        <w:rPr>
          <w:rFonts w:ascii="Times New Roman" w:hAnsi="Times New Roman" w:cs="Times New Roman"/>
          <w:sz w:val="24"/>
          <w:szCs w:val="24"/>
        </w:rPr>
        <w:t xml:space="preserve"> dan </w:t>
      </w:r>
      <w:proofErr w:type="spellStart"/>
      <w:r w:rsidRPr="0019253C">
        <w:rPr>
          <w:rFonts w:ascii="Times New Roman" w:hAnsi="Times New Roman" w:cs="Times New Roman"/>
          <w:sz w:val="24"/>
          <w:szCs w:val="24"/>
        </w:rPr>
        <w:t>memberikan</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semangat</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kepada</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penulis</w:t>
      </w:r>
      <w:proofErr w:type="spellEnd"/>
      <w:r w:rsidR="00545FC2" w:rsidRPr="0019253C">
        <w:rPr>
          <w:rFonts w:ascii="Times New Roman" w:hAnsi="Times New Roman" w:cs="Times New Roman"/>
          <w:sz w:val="24"/>
          <w:szCs w:val="24"/>
        </w:rPr>
        <w:t xml:space="preserve">, </w:t>
      </w:r>
      <w:proofErr w:type="spellStart"/>
      <w:r w:rsidR="00545FC2" w:rsidRPr="0019253C">
        <w:rPr>
          <w:rFonts w:ascii="Times New Roman" w:hAnsi="Times New Roman" w:cs="Times New Roman"/>
          <w:sz w:val="24"/>
          <w:szCs w:val="24"/>
        </w:rPr>
        <w:t>serta</w:t>
      </w:r>
      <w:proofErr w:type="spellEnd"/>
      <w:r w:rsidR="00545FC2" w:rsidRPr="0019253C">
        <w:rPr>
          <w:rFonts w:ascii="Times New Roman" w:hAnsi="Times New Roman" w:cs="Times New Roman"/>
          <w:sz w:val="24"/>
          <w:szCs w:val="24"/>
        </w:rPr>
        <w:t xml:space="preserve"> </w:t>
      </w:r>
      <w:proofErr w:type="spellStart"/>
      <w:r w:rsidR="00545FC2" w:rsidRPr="0019253C">
        <w:rPr>
          <w:rFonts w:ascii="Times New Roman" w:hAnsi="Times New Roman" w:cs="Times New Roman"/>
          <w:sz w:val="24"/>
          <w:szCs w:val="24"/>
        </w:rPr>
        <w:t>seluruh</w:t>
      </w:r>
      <w:proofErr w:type="spellEnd"/>
      <w:r w:rsidR="00545FC2" w:rsidRPr="0019253C">
        <w:rPr>
          <w:rFonts w:ascii="Times New Roman" w:hAnsi="Times New Roman" w:cs="Times New Roman"/>
          <w:sz w:val="24"/>
          <w:szCs w:val="24"/>
        </w:rPr>
        <w:t xml:space="preserve"> </w:t>
      </w:r>
      <w:proofErr w:type="spellStart"/>
      <w:r w:rsidR="00545FC2" w:rsidRPr="0019253C">
        <w:rPr>
          <w:rFonts w:ascii="Times New Roman" w:hAnsi="Times New Roman" w:cs="Times New Roman"/>
          <w:sz w:val="24"/>
          <w:szCs w:val="24"/>
        </w:rPr>
        <w:t>pihak</w:t>
      </w:r>
      <w:proofErr w:type="spellEnd"/>
      <w:r w:rsidR="00545FC2" w:rsidRPr="0019253C">
        <w:rPr>
          <w:rFonts w:ascii="Times New Roman" w:hAnsi="Times New Roman" w:cs="Times New Roman"/>
          <w:sz w:val="24"/>
          <w:szCs w:val="24"/>
        </w:rPr>
        <w:t xml:space="preserve"> yang </w:t>
      </w:r>
      <w:proofErr w:type="spellStart"/>
      <w:r w:rsidR="00545FC2" w:rsidRPr="0019253C">
        <w:rPr>
          <w:rFonts w:ascii="Times New Roman" w:hAnsi="Times New Roman" w:cs="Times New Roman"/>
          <w:sz w:val="24"/>
          <w:szCs w:val="24"/>
        </w:rPr>
        <w:t>sudah</w:t>
      </w:r>
      <w:proofErr w:type="spellEnd"/>
      <w:r w:rsidR="00545FC2" w:rsidRPr="0019253C">
        <w:rPr>
          <w:rFonts w:ascii="Times New Roman" w:hAnsi="Times New Roman" w:cs="Times New Roman"/>
          <w:sz w:val="24"/>
          <w:szCs w:val="24"/>
        </w:rPr>
        <w:t xml:space="preserve"> </w:t>
      </w:r>
      <w:proofErr w:type="spellStart"/>
      <w:r w:rsidR="00545FC2" w:rsidRPr="0019253C">
        <w:rPr>
          <w:rFonts w:ascii="Times New Roman" w:hAnsi="Times New Roman" w:cs="Times New Roman"/>
          <w:sz w:val="24"/>
          <w:szCs w:val="24"/>
        </w:rPr>
        <w:t>banyak</w:t>
      </w:r>
      <w:proofErr w:type="spellEnd"/>
      <w:r w:rsidR="00545FC2" w:rsidRPr="0019253C">
        <w:rPr>
          <w:rFonts w:ascii="Times New Roman" w:hAnsi="Times New Roman" w:cs="Times New Roman"/>
          <w:sz w:val="24"/>
          <w:szCs w:val="24"/>
        </w:rPr>
        <w:t xml:space="preserve"> </w:t>
      </w:r>
      <w:proofErr w:type="spellStart"/>
      <w:r w:rsidR="00545FC2" w:rsidRPr="0019253C">
        <w:rPr>
          <w:rFonts w:ascii="Times New Roman" w:hAnsi="Times New Roman" w:cs="Times New Roman"/>
          <w:sz w:val="24"/>
          <w:szCs w:val="24"/>
        </w:rPr>
        <w:t>berperan</w:t>
      </w:r>
      <w:proofErr w:type="spellEnd"/>
      <w:r w:rsidR="00545FC2" w:rsidRPr="0019253C">
        <w:rPr>
          <w:rFonts w:ascii="Times New Roman" w:hAnsi="Times New Roman" w:cs="Times New Roman"/>
          <w:sz w:val="24"/>
          <w:szCs w:val="24"/>
        </w:rPr>
        <w:t xml:space="preserve"> </w:t>
      </w:r>
      <w:proofErr w:type="spellStart"/>
      <w:r w:rsidR="00545FC2" w:rsidRPr="0019253C">
        <w:rPr>
          <w:rFonts w:ascii="Times New Roman" w:hAnsi="Times New Roman" w:cs="Times New Roman"/>
          <w:sz w:val="24"/>
          <w:szCs w:val="24"/>
        </w:rPr>
        <w:t>dalam</w:t>
      </w:r>
      <w:proofErr w:type="spellEnd"/>
      <w:r w:rsidR="00545FC2" w:rsidRPr="0019253C">
        <w:rPr>
          <w:rFonts w:ascii="Times New Roman" w:hAnsi="Times New Roman" w:cs="Times New Roman"/>
          <w:sz w:val="24"/>
          <w:szCs w:val="24"/>
        </w:rPr>
        <w:t xml:space="preserve"> </w:t>
      </w:r>
      <w:proofErr w:type="spellStart"/>
      <w:r w:rsidR="00545FC2" w:rsidRPr="0019253C">
        <w:rPr>
          <w:rFonts w:ascii="Times New Roman" w:hAnsi="Times New Roman" w:cs="Times New Roman"/>
          <w:sz w:val="24"/>
          <w:szCs w:val="24"/>
        </w:rPr>
        <w:t>hidup</w:t>
      </w:r>
      <w:proofErr w:type="spellEnd"/>
      <w:r w:rsidR="00545FC2" w:rsidRPr="0019253C">
        <w:rPr>
          <w:rFonts w:ascii="Times New Roman" w:hAnsi="Times New Roman" w:cs="Times New Roman"/>
          <w:sz w:val="24"/>
          <w:szCs w:val="24"/>
        </w:rPr>
        <w:t xml:space="preserve"> </w:t>
      </w:r>
      <w:proofErr w:type="spellStart"/>
      <w:r w:rsidR="00545FC2" w:rsidRPr="0019253C">
        <w:rPr>
          <w:rFonts w:ascii="Times New Roman" w:hAnsi="Times New Roman" w:cs="Times New Roman"/>
          <w:sz w:val="24"/>
          <w:szCs w:val="24"/>
        </w:rPr>
        <w:t>penulis</w:t>
      </w:r>
      <w:proofErr w:type="spellEnd"/>
      <w:r w:rsidR="00545FC2" w:rsidRPr="0019253C">
        <w:rPr>
          <w:rFonts w:ascii="Times New Roman" w:hAnsi="Times New Roman" w:cs="Times New Roman"/>
          <w:sz w:val="24"/>
          <w:szCs w:val="24"/>
        </w:rPr>
        <w:t xml:space="preserve">. </w:t>
      </w:r>
      <w:proofErr w:type="spellStart"/>
      <w:r w:rsidR="00545FC2" w:rsidRPr="0019253C">
        <w:rPr>
          <w:rFonts w:ascii="Times New Roman" w:hAnsi="Times New Roman" w:cs="Times New Roman"/>
          <w:sz w:val="24"/>
          <w:szCs w:val="24"/>
        </w:rPr>
        <w:t>Terimakasih</w:t>
      </w:r>
      <w:proofErr w:type="spellEnd"/>
      <w:r w:rsidR="00545FC2" w:rsidRPr="0019253C">
        <w:rPr>
          <w:rFonts w:ascii="Times New Roman" w:hAnsi="Times New Roman" w:cs="Times New Roman"/>
          <w:sz w:val="24"/>
          <w:szCs w:val="24"/>
        </w:rPr>
        <w:t xml:space="preserve"> </w:t>
      </w:r>
      <w:proofErr w:type="spellStart"/>
      <w:r w:rsidR="00545FC2" w:rsidRPr="0019253C">
        <w:rPr>
          <w:rFonts w:ascii="Times New Roman" w:hAnsi="Times New Roman" w:cs="Times New Roman"/>
          <w:sz w:val="24"/>
          <w:szCs w:val="24"/>
        </w:rPr>
        <w:t>atas</w:t>
      </w:r>
      <w:proofErr w:type="spellEnd"/>
      <w:r w:rsidR="00545FC2" w:rsidRPr="0019253C">
        <w:rPr>
          <w:rFonts w:ascii="Times New Roman" w:hAnsi="Times New Roman" w:cs="Times New Roman"/>
          <w:sz w:val="24"/>
          <w:szCs w:val="24"/>
        </w:rPr>
        <w:t xml:space="preserve"> </w:t>
      </w:r>
      <w:proofErr w:type="spellStart"/>
      <w:r w:rsidR="00545FC2" w:rsidRPr="0019253C">
        <w:rPr>
          <w:rFonts w:ascii="Times New Roman" w:hAnsi="Times New Roman" w:cs="Times New Roman"/>
          <w:sz w:val="24"/>
          <w:szCs w:val="24"/>
        </w:rPr>
        <w:t>doa</w:t>
      </w:r>
      <w:proofErr w:type="spellEnd"/>
      <w:r w:rsidR="00545FC2" w:rsidRPr="0019253C">
        <w:rPr>
          <w:rFonts w:ascii="Times New Roman" w:hAnsi="Times New Roman" w:cs="Times New Roman"/>
          <w:sz w:val="24"/>
          <w:szCs w:val="24"/>
        </w:rPr>
        <w:t>, support</w:t>
      </w:r>
      <w:r w:rsidR="0019253C">
        <w:rPr>
          <w:rFonts w:ascii="Times New Roman" w:hAnsi="Times New Roman" w:cs="Times New Roman"/>
          <w:sz w:val="24"/>
          <w:szCs w:val="24"/>
        </w:rPr>
        <w:t xml:space="preserve">, </w:t>
      </w:r>
      <w:proofErr w:type="spellStart"/>
      <w:r w:rsidR="00545FC2" w:rsidRPr="0019253C">
        <w:rPr>
          <w:rFonts w:ascii="Times New Roman" w:hAnsi="Times New Roman" w:cs="Times New Roman"/>
          <w:sz w:val="24"/>
          <w:szCs w:val="24"/>
        </w:rPr>
        <w:t>waktu</w:t>
      </w:r>
      <w:proofErr w:type="spellEnd"/>
      <w:r w:rsidR="00545FC2" w:rsidRPr="0019253C">
        <w:rPr>
          <w:rFonts w:ascii="Times New Roman" w:hAnsi="Times New Roman" w:cs="Times New Roman"/>
          <w:sz w:val="24"/>
          <w:szCs w:val="24"/>
        </w:rPr>
        <w:t xml:space="preserve">, dan </w:t>
      </w:r>
      <w:proofErr w:type="spellStart"/>
      <w:r w:rsidR="00545FC2" w:rsidRPr="0019253C">
        <w:rPr>
          <w:rFonts w:ascii="Times New Roman" w:hAnsi="Times New Roman" w:cs="Times New Roman"/>
          <w:sz w:val="24"/>
          <w:szCs w:val="24"/>
        </w:rPr>
        <w:t>kebaikan</w:t>
      </w:r>
      <w:proofErr w:type="spellEnd"/>
      <w:r w:rsidR="00545FC2" w:rsidRPr="0019253C">
        <w:rPr>
          <w:rFonts w:ascii="Times New Roman" w:hAnsi="Times New Roman" w:cs="Times New Roman"/>
          <w:sz w:val="24"/>
          <w:szCs w:val="24"/>
        </w:rPr>
        <w:t xml:space="preserve"> yang kalian </w:t>
      </w:r>
      <w:proofErr w:type="spellStart"/>
      <w:r w:rsidR="00545FC2" w:rsidRPr="0019253C">
        <w:rPr>
          <w:rFonts w:ascii="Times New Roman" w:hAnsi="Times New Roman" w:cs="Times New Roman"/>
          <w:sz w:val="24"/>
          <w:szCs w:val="24"/>
        </w:rPr>
        <w:t>berikan</w:t>
      </w:r>
      <w:proofErr w:type="spellEnd"/>
      <w:r w:rsidR="00545FC2" w:rsidRPr="0019253C">
        <w:rPr>
          <w:rFonts w:ascii="Times New Roman" w:hAnsi="Times New Roman" w:cs="Times New Roman"/>
          <w:sz w:val="24"/>
          <w:szCs w:val="24"/>
        </w:rPr>
        <w:t xml:space="preserve"> </w:t>
      </w:r>
      <w:proofErr w:type="spellStart"/>
      <w:r w:rsidR="00545FC2" w:rsidRPr="0019253C">
        <w:rPr>
          <w:rFonts w:ascii="Times New Roman" w:hAnsi="Times New Roman" w:cs="Times New Roman"/>
          <w:sz w:val="24"/>
          <w:szCs w:val="24"/>
        </w:rPr>
        <w:t>kepada</w:t>
      </w:r>
      <w:proofErr w:type="spellEnd"/>
      <w:r w:rsidR="00545FC2" w:rsidRPr="0019253C">
        <w:rPr>
          <w:rFonts w:ascii="Times New Roman" w:hAnsi="Times New Roman" w:cs="Times New Roman"/>
          <w:sz w:val="24"/>
          <w:szCs w:val="24"/>
        </w:rPr>
        <w:t xml:space="preserve"> </w:t>
      </w:r>
      <w:proofErr w:type="spellStart"/>
      <w:r w:rsidR="00545FC2" w:rsidRPr="0019253C">
        <w:rPr>
          <w:rFonts w:ascii="Times New Roman" w:hAnsi="Times New Roman" w:cs="Times New Roman"/>
          <w:sz w:val="24"/>
          <w:szCs w:val="24"/>
        </w:rPr>
        <w:t>penulis</w:t>
      </w:r>
      <w:proofErr w:type="spellEnd"/>
      <w:r w:rsidR="00545FC2" w:rsidRPr="0019253C">
        <w:rPr>
          <w:rFonts w:ascii="Times New Roman" w:hAnsi="Times New Roman" w:cs="Times New Roman"/>
          <w:sz w:val="24"/>
          <w:szCs w:val="24"/>
        </w:rPr>
        <w:t xml:space="preserve"> </w:t>
      </w:r>
      <w:proofErr w:type="spellStart"/>
      <w:r w:rsidR="00545FC2" w:rsidRPr="0019253C">
        <w:rPr>
          <w:rFonts w:ascii="Times New Roman" w:hAnsi="Times New Roman" w:cs="Times New Roman"/>
          <w:sz w:val="24"/>
          <w:szCs w:val="24"/>
        </w:rPr>
        <w:t>selama</w:t>
      </w:r>
      <w:proofErr w:type="spellEnd"/>
      <w:r w:rsidR="00545FC2" w:rsidRPr="0019253C">
        <w:rPr>
          <w:rFonts w:ascii="Times New Roman" w:hAnsi="Times New Roman" w:cs="Times New Roman"/>
          <w:sz w:val="24"/>
          <w:szCs w:val="24"/>
        </w:rPr>
        <w:t xml:space="preserve"> </w:t>
      </w:r>
      <w:proofErr w:type="spellStart"/>
      <w:r w:rsidR="00545FC2" w:rsidRPr="0019253C">
        <w:rPr>
          <w:rFonts w:ascii="Times New Roman" w:hAnsi="Times New Roman" w:cs="Times New Roman"/>
          <w:sz w:val="24"/>
          <w:szCs w:val="24"/>
        </w:rPr>
        <w:t>ini</w:t>
      </w:r>
      <w:proofErr w:type="spellEnd"/>
    </w:p>
    <w:p w14:paraId="3DD56895" w14:textId="06EB0CAB" w:rsidR="00A02474" w:rsidRPr="0019253C" w:rsidRDefault="00D564E1" w:rsidP="00817F8A">
      <w:pPr>
        <w:pStyle w:val="ListParagraph"/>
        <w:numPr>
          <w:ilvl w:val="0"/>
          <w:numId w:val="76"/>
        </w:numPr>
        <w:spacing w:line="480" w:lineRule="auto"/>
        <w:jc w:val="both"/>
        <w:rPr>
          <w:rFonts w:ascii="Times New Roman" w:hAnsi="Times New Roman" w:cs="Times New Roman"/>
          <w:sz w:val="24"/>
          <w:szCs w:val="24"/>
        </w:rPr>
      </w:pPr>
      <w:proofErr w:type="spellStart"/>
      <w:r w:rsidRPr="0019253C">
        <w:rPr>
          <w:rFonts w:ascii="Times New Roman" w:hAnsi="Times New Roman" w:cs="Times New Roman"/>
          <w:sz w:val="24"/>
          <w:szCs w:val="24"/>
        </w:rPr>
        <w:lastRenderedPageBreak/>
        <w:t>Sahabat</w:t>
      </w:r>
      <w:proofErr w:type="spellEnd"/>
      <w:r w:rsidRPr="0019253C">
        <w:rPr>
          <w:rFonts w:ascii="Times New Roman" w:hAnsi="Times New Roman" w:cs="Times New Roman"/>
          <w:sz w:val="24"/>
          <w:szCs w:val="24"/>
        </w:rPr>
        <w:t xml:space="preserve"> KKN </w:t>
      </w:r>
      <w:proofErr w:type="spellStart"/>
      <w:r w:rsidRPr="0019253C">
        <w:rPr>
          <w:rFonts w:ascii="Times New Roman" w:hAnsi="Times New Roman" w:cs="Times New Roman"/>
          <w:sz w:val="24"/>
          <w:szCs w:val="24"/>
        </w:rPr>
        <w:t>mbul</w:t>
      </w:r>
      <w:proofErr w:type="spellEnd"/>
      <w:r w:rsidRPr="0019253C">
        <w:rPr>
          <w:rFonts w:ascii="Times New Roman" w:hAnsi="Times New Roman" w:cs="Times New Roman"/>
          <w:sz w:val="24"/>
          <w:szCs w:val="24"/>
        </w:rPr>
        <w:t xml:space="preserve"> dan </w:t>
      </w:r>
      <w:proofErr w:type="spellStart"/>
      <w:r w:rsidRPr="0019253C">
        <w:rPr>
          <w:rFonts w:ascii="Times New Roman" w:hAnsi="Times New Roman" w:cs="Times New Roman"/>
          <w:sz w:val="24"/>
          <w:szCs w:val="24"/>
        </w:rPr>
        <w:t>ica</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serta</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Ibu</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posko</w:t>
      </w:r>
      <w:proofErr w:type="spellEnd"/>
      <w:r w:rsidRPr="0019253C">
        <w:rPr>
          <w:rFonts w:ascii="Times New Roman" w:hAnsi="Times New Roman" w:cs="Times New Roman"/>
          <w:sz w:val="24"/>
          <w:szCs w:val="24"/>
        </w:rPr>
        <w:t xml:space="preserve"> KKN </w:t>
      </w:r>
      <w:proofErr w:type="spellStart"/>
      <w:r w:rsidRPr="0019253C">
        <w:rPr>
          <w:rFonts w:ascii="Times New Roman" w:hAnsi="Times New Roman" w:cs="Times New Roman"/>
          <w:sz w:val="24"/>
          <w:szCs w:val="24"/>
        </w:rPr>
        <w:t>yakni</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Ibu</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Zaenatun</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Ibu</w:t>
      </w:r>
      <w:proofErr w:type="spellEnd"/>
      <w:r w:rsidRPr="0019253C">
        <w:rPr>
          <w:rFonts w:ascii="Times New Roman" w:hAnsi="Times New Roman" w:cs="Times New Roman"/>
          <w:sz w:val="24"/>
          <w:szCs w:val="24"/>
        </w:rPr>
        <w:t xml:space="preserve"> Zee) yang </w:t>
      </w:r>
      <w:proofErr w:type="spellStart"/>
      <w:r w:rsidRPr="0019253C">
        <w:rPr>
          <w:rFonts w:ascii="Times New Roman" w:hAnsi="Times New Roman" w:cs="Times New Roman"/>
          <w:sz w:val="24"/>
          <w:szCs w:val="24"/>
        </w:rPr>
        <w:t>selama</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ini</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telah</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memberikan</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doa</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semangat</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serta</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dorongan</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untuk</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tetap</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kuat</w:t>
      </w:r>
      <w:proofErr w:type="spellEnd"/>
      <w:r w:rsidRPr="0019253C">
        <w:rPr>
          <w:rFonts w:ascii="Times New Roman" w:hAnsi="Times New Roman" w:cs="Times New Roman"/>
          <w:sz w:val="24"/>
          <w:szCs w:val="24"/>
        </w:rPr>
        <w:t>.</w:t>
      </w:r>
    </w:p>
    <w:p w14:paraId="2B638F51" w14:textId="0199DDC7" w:rsidR="00007E71" w:rsidRPr="0019253C" w:rsidRDefault="00007E71" w:rsidP="00817F8A">
      <w:pPr>
        <w:pStyle w:val="ListParagraph"/>
        <w:numPr>
          <w:ilvl w:val="0"/>
          <w:numId w:val="76"/>
        </w:numPr>
        <w:spacing w:line="480" w:lineRule="auto"/>
        <w:jc w:val="both"/>
        <w:rPr>
          <w:rFonts w:ascii="Times New Roman" w:hAnsi="Times New Roman" w:cs="Times New Roman"/>
          <w:sz w:val="24"/>
          <w:szCs w:val="24"/>
        </w:rPr>
      </w:pPr>
      <w:proofErr w:type="spellStart"/>
      <w:r w:rsidRPr="0019253C">
        <w:rPr>
          <w:rFonts w:ascii="Times New Roman" w:hAnsi="Times New Roman" w:cs="Times New Roman"/>
          <w:sz w:val="24"/>
          <w:szCs w:val="24"/>
        </w:rPr>
        <w:t>Teman</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seperjuangan</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seperbimbingan</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yakni</w:t>
      </w:r>
      <w:proofErr w:type="spellEnd"/>
      <w:r w:rsidRPr="0019253C">
        <w:rPr>
          <w:rFonts w:ascii="Times New Roman" w:hAnsi="Times New Roman" w:cs="Times New Roman"/>
          <w:sz w:val="24"/>
          <w:szCs w:val="24"/>
        </w:rPr>
        <w:t xml:space="preserve"> Nur </w:t>
      </w:r>
      <w:proofErr w:type="spellStart"/>
      <w:r w:rsidRPr="0019253C">
        <w:rPr>
          <w:rFonts w:ascii="Times New Roman" w:hAnsi="Times New Roman" w:cs="Times New Roman"/>
          <w:sz w:val="24"/>
          <w:szCs w:val="24"/>
        </w:rPr>
        <w:t>Laela</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Sabil</w:t>
      </w:r>
      <w:r w:rsidR="0019253C">
        <w:rPr>
          <w:rFonts w:ascii="Times New Roman" w:hAnsi="Times New Roman" w:cs="Times New Roman"/>
          <w:sz w:val="24"/>
          <w:szCs w:val="24"/>
        </w:rPr>
        <w:t>l</w:t>
      </w:r>
      <w:r w:rsidR="00545FC2" w:rsidRPr="0019253C">
        <w:rPr>
          <w:rFonts w:ascii="Times New Roman" w:hAnsi="Times New Roman" w:cs="Times New Roman"/>
          <w:sz w:val="24"/>
          <w:szCs w:val="24"/>
        </w:rPr>
        <w:t>a</w:t>
      </w:r>
      <w:r w:rsidR="0019253C">
        <w:rPr>
          <w:rFonts w:ascii="Times New Roman" w:hAnsi="Times New Roman" w:cs="Times New Roman"/>
          <w:sz w:val="24"/>
          <w:szCs w:val="24"/>
        </w:rPr>
        <w:t>h</w:t>
      </w:r>
      <w:proofErr w:type="spellEnd"/>
      <w:r w:rsidRPr="0019253C">
        <w:rPr>
          <w:rFonts w:ascii="Times New Roman" w:hAnsi="Times New Roman" w:cs="Times New Roman"/>
          <w:sz w:val="24"/>
          <w:szCs w:val="24"/>
        </w:rPr>
        <w:t xml:space="preserve"> yang </w:t>
      </w:r>
      <w:proofErr w:type="spellStart"/>
      <w:r w:rsidRPr="0019253C">
        <w:rPr>
          <w:rFonts w:ascii="Times New Roman" w:hAnsi="Times New Roman" w:cs="Times New Roman"/>
          <w:sz w:val="24"/>
          <w:szCs w:val="24"/>
        </w:rPr>
        <w:t>telah</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memberikan</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dorongan</w:t>
      </w:r>
      <w:proofErr w:type="spellEnd"/>
      <w:r w:rsidRPr="0019253C">
        <w:rPr>
          <w:rFonts w:ascii="Times New Roman" w:hAnsi="Times New Roman" w:cs="Times New Roman"/>
          <w:sz w:val="24"/>
          <w:szCs w:val="24"/>
        </w:rPr>
        <w:t xml:space="preserve">, dan </w:t>
      </w:r>
      <w:proofErr w:type="spellStart"/>
      <w:r w:rsidRPr="0019253C">
        <w:rPr>
          <w:rFonts w:ascii="Times New Roman" w:hAnsi="Times New Roman" w:cs="Times New Roman"/>
          <w:sz w:val="24"/>
          <w:szCs w:val="24"/>
        </w:rPr>
        <w:t>semangat</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serta</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membersamai</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penulis</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hingga</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menyelesaikan</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studi</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ini</w:t>
      </w:r>
      <w:proofErr w:type="spellEnd"/>
      <w:r w:rsidRPr="0019253C">
        <w:rPr>
          <w:rFonts w:ascii="Times New Roman" w:hAnsi="Times New Roman" w:cs="Times New Roman"/>
          <w:sz w:val="24"/>
          <w:szCs w:val="24"/>
        </w:rPr>
        <w:t>.</w:t>
      </w:r>
    </w:p>
    <w:p w14:paraId="4967E3F4" w14:textId="7BE42A1E" w:rsidR="00007E71" w:rsidRPr="0019253C" w:rsidRDefault="00007E71" w:rsidP="00817F8A">
      <w:pPr>
        <w:pStyle w:val="ListParagraph"/>
        <w:numPr>
          <w:ilvl w:val="0"/>
          <w:numId w:val="76"/>
        </w:numPr>
        <w:spacing w:line="480" w:lineRule="auto"/>
        <w:jc w:val="both"/>
        <w:rPr>
          <w:rFonts w:ascii="Times New Roman" w:hAnsi="Times New Roman" w:cs="Times New Roman"/>
          <w:sz w:val="24"/>
          <w:szCs w:val="24"/>
        </w:rPr>
      </w:pPr>
      <w:proofErr w:type="spellStart"/>
      <w:r w:rsidRPr="0019253C">
        <w:rPr>
          <w:rFonts w:ascii="Times New Roman" w:hAnsi="Times New Roman" w:cs="Times New Roman"/>
          <w:sz w:val="24"/>
          <w:szCs w:val="24"/>
        </w:rPr>
        <w:t>Teruntuk</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diri</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sendiri</w:t>
      </w:r>
      <w:proofErr w:type="spellEnd"/>
      <w:r w:rsidRPr="0019253C">
        <w:rPr>
          <w:rFonts w:ascii="Times New Roman" w:hAnsi="Times New Roman" w:cs="Times New Roman"/>
          <w:sz w:val="24"/>
          <w:szCs w:val="24"/>
        </w:rPr>
        <w:t xml:space="preserve">, Syifa Anin Hikmah, </w:t>
      </w:r>
      <w:proofErr w:type="spellStart"/>
      <w:r w:rsidRPr="0019253C">
        <w:rPr>
          <w:rFonts w:ascii="Times New Roman" w:hAnsi="Times New Roman" w:cs="Times New Roman"/>
          <w:sz w:val="24"/>
          <w:szCs w:val="24"/>
        </w:rPr>
        <w:t>terimakasih</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sudah</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mampu</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berusaha</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keras</w:t>
      </w:r>
      <w:proofErr w:type="spellEnd"/>
      <w:r w:rsidRPr="0019253C">
        <w:rPr>
          <w:rFonts w:ascii="Times New Roman" w:hAnsi="Times New Roman" w:cs="Times New Roman"/>
          <w:sz w:val="24"/>
          <w:szCs w:val="24"/>
        </w:rPr>
        <w:t xml:space="preserve"> dan </w:t>
      </w:r>
      <w:proofErr w:type="spellStart"/>
      <w:r w:rsidRPr="0019253C">
        <w:rPr>
          <w:rFonts w:ascii="Times New Roman" w:hAnsi="Times New Roman" w:cs="Times New Roman"/>
          <w:sz w:val="24"/>
          <w:szCs w:val="24"/>
        </w:rPr>
        <w:t>berjuang</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selama</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ini</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Terimakasih</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sudah</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menepikan</w:t>
      </w:r>
      <w:proofErr w:type="spellEnd"/>
      <w:r w:rsidRPr="0019253C">
        <w:rPr>
          <w:rFonts w:ascii="Times New Roman" w:hAnsi="Times New Roman" w:cs="Times New Roman"/>
          <w:sz w:val="24"/>
          <w:szCs w:val="24"/>
        </w:rPr>
        <w:t xml:space="preserve"> ego dan </w:t>
      </w:r>
      <w:proofErr w:type="spellStart"/>
      <w:r w:rsidRPr="0019253C">
        <w:rPr>
          <w:rFonts w:ascii="Times New Roman" w:hAnsi="Times New Roman" w:cs="Times New Roman"/>
          <w:sz w:val="24"/>
          <w:szCs w:val="24"/>
        </w:rPr>
        <w:t>mengendalikan</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diri</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dari</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berbagai</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tekanan</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dari</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luar</w:t>
      </w:r>
      <w:proofErr w:type="spellEnd"/>
      <w:r w:rsidRPr="0019253C">
        <w:rPr>
          <w:rFonts w:ascii="Times New Roman" w:hAnsi="Times New Roman" w:cs="Times New Roman"/>
          <w:sz w:val="24"/>
          <w:szCs w:val="24"/>
        </w:rPr>
        <w:t>.</w:t>
      </w:r>
    </w:p>
    <w:p w14:paraId="7B30C345" w14:textId="193127F7" w:rsidR="00007E71" w:rsidRPr="0019253C" w:rsidRDefault="00007E71" w:rsidP="00817F8A">
      <w:pPr>
        <w:pStyle w:val="ListParagraph"/>
        <w:numPr>
          <w:ilvl w:val="0"/>
          <w:numId w:val="76"/>
        </w:numPr>
        <w:spacing w:line="480" w:lineRule="auto"/>
        <w:jc w:val="both"/>
        <w:rPr>
          <w:rFonts w:ascii="Times New Roman" w:hAnsi="Times New Roman" w:cs="Times New Roman"/>
          <w:sz w:val="24"/>
          <w:szCs w:val="24"/>
        </w:rPr>
      </w:pPr>
      <w:proofErr w:type="spellStart"/>
      <w:r w:rsidRPr="0019253C">
        <w:rPr>
          <w:rFonts w:ascii="Times New Roman" w:hAnsi="Times New Roman" w:cs="Times New Roman"/>
          <w:sz w:val="24"/>
          <w:szCs w:val="24"/>
        </w:rPr>
        <w:t>Almamter</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penulis</w:t>
      </w:r>
      <w:proofErr w:type="spellEnd"/>
      <w:r w:rsidRPr="0019253C">
        <w:rPr>
          <w:rFonts w:ascii="Times New Roman" w:hAnsi="Times New Roman" w:cs="Times New Roman"/>
          <w:sz w:val="24"/>
          <w:szCs w:val="24"/>
        </w:rPr>
        <w:t xml:space="preserve"> yang </w:t>
      </w:r>
      <w:proofErr w:type="spellStart"/>
      <w:r w:rsidRPr="0019253C">
        <w:rPr>
          <w:rFonts w:ascii="Times New Roman" w:hAnsi="Times New Roman" w:cs="Times New Roman"/>
          <w:sz w:val="24"/>
          <w:szCs w:val="24"/>
        </w:rPr>
        <w:t>sudah</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memberikan</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dampak</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positif</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tentang</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kehidupan</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dalam</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kampus</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sehingga</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ilmu</w:t>
      </w:r>
      <w:proofErr w:type="spellEnd"/>
      <w:r w:rsidRPr="0019253C">
        <w:rPr>
          <w:rFonts w:ascii="Times New Roman" w:hAnsi="Times New Roman" w:cs="Times New Roman"/>
          <w:sz w:val="24"/>
          <w:szCs w:val="24"/>
        </w:rPr>
        <w:t xml:space="preserve"> yang </w:t>
      </w:r>
      <w:proofErr w:type="spellStart"/>
      <w:r w:rsidRPr="0019253C">
        <w:rPr>
          <w:rFonts w:ascii="Times New Roman" w:hAnsi="Times New Roman" w:cs="Times New Roman"/>
          <w:sz w:val="24"/>
          <w:szCs w:val="24"/>
        </w:rPr>
        <w:t>saya</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dapat</w:t>
      </w:r>
      <w:proofErr w:type="spellEnd"/>
      <w:r w:rsidRPr="0019253C">
        <w:rPr>
          <w:rFonts w:ascii="Times New Roman" w:hAnsi="Times New Roman" w:cs="Times New Roman"/>
          <w:sz w:val="24"/>
          <w:szCs w:val="24"/>
        </w:rPr>
        <w:t xml:space="preserve"> di </w:t>
      </w:r>
      <w:proofErr w:type="spellStart"/>
      <w:r w:rsidRPr="0019253C">
        <w:rPr>
          <w:rFonts w:ascii="Times New Roman" w:hAnsi="Times New Roman" w:cs="Times New Roman"/>
          <w:sz w:val="24"/>
          <w:szCs w:val="24"/>
        </w:rPr>
        <w:t>bangku</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perkuliahan</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dapat</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menjadi</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ilmu</w:t>
      </w:r>
      <w:proofErr w:type="spellEnd"/>
      <w:r w:rsidRPr="0019253C">
        <w:rPr>
          <w:rFonts w:ascii="Times New Roman" w:hAnsi="Times New Roman" w:cs="Times New Roman"/>
          <w:sz w:val="24"/>
          <w:szCs w:val="24"/>
        </w:rPr>
        <w:t xml:space="preserve"> yang </w:t>
      </w:r>
      <w:proofErr w:type="spellStart"/>
      <w:r w:rsidRPr="0019253C">
        <w:rPr>
          <w:rFonts w:ascii="Times New Roman" w:hAnsi="Times New Roman" w:cs="Times New Roman"/>
          <w:sz w:val="24"/>
          <w:szCs w:val="24"/>
        </w:rPr>
        <w:t>bermanfaat</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bagi</w:t>
      </w:r>
      <w:proofErr w:type="spellEnd"/>
      <w:r w:rsidRPr="0019253C">
        <w:rPr>
          <w:rFonts w:ascii="Times New Roman" w:hAnsi="Times New Roman" w:cs="Times New Roman"/>
          <w:sz w:val="24"/>
          <w:szCs w:val="24"/>
        </w:rPr>
        <w:t xml:space="preserve"> </w:t>
      </w:r>
      <w:proofErr w:type="spellStart"/>
      <w:r w:rsidRPr="0019253C">
        <w:rPr>
          <w:rFonts w:ascii="Times New Roman" w:hAnsi="Times New Roman" w:cs="Times New Roman"/>
          <w:sz w:val="24"/>
          <w:szCs w:val="24"/>
        </w:rPr>
        <w:t>banyak</w:t>
      </w:r>
      <w:proofErr w:type="spellEnd"/>
      <w:r w:rsidRPr="0019253C">
        <w:rPr>
          <w:rFonts w:ascii="Times New Roman" w:hAnsi="Times New Roman" w:cs="Times New Roman"/>
          <w:sz w:val="24"/>
          <w:szCs w:val="24"/>
        </w:rPr>
        <w:t xml:space="preserve"> orang. </w:t>
      </w:r>
    </w:p>
    <w:p w14:paraId="0DD6F996" w14:textId="60703F7B" w:rsidR="00DB5400" w:rsidRDefault="00DB5400" w:rsidP="00DB5400">
      <w:pPr>
        <w:spacing w:line="480" w:lineRule="auto"/>
        <w:jc w:val="both"/>
        <w:rPr>
          <w:rFonts w:ascii="Times New Roman" w:hAnsi="Times New Roman" w:cs="Times New Roman"/>
        </w:rPr>
      </w:pPr>
    </w:p>
    <w:p w14:paraId="4D4040CD" w14:textId="3502E0A0" w:rsidR="00DB5400" w:rsidRDefault="00DB5400" w:rsidP="00DB5400">
      <w:pPr>
        <w:spacing w:line="480" w:lineRule="auto"/>
        <w:jc w:val="both"/>
        <w:rPr>
          <w:rFonts w:ascii="Times New Roman" w:hAnsi="Times New Roman" w:cs="Times New Roman"/>
        </w:rPr>
      </w:pPr>
    </w:p>
    <w:p w14:paraId="4A702008" w14:textId="4A89BECD" w:rsidR="00DB5400" w:rsidRDefault="00DB5400" w:rsidP="00DB5400">
      <w:pPr>
        <w:spacing w:line="480" w:lineRule="auto"/>
        <w:jc w:val="both"/>
        <w:rPr>
          <w:rFonts w:ascii="Times New Roman" w:hAnsi="Times New Roman" w:cs="Times New Roman"/>
        </w:rPr>
      </w:pPr>
    </w:p>
    <w:p w14:paraId="2169ADE5" w14:textId="6E40E17C" w:rsidR="00DB5400" w:rsidRDefault="00DB5400" w:rsidP="00DB5400">
      <w:pPr>
        <w:spacing w:line="480" w:lineRule="auto"/>
        <w:jc w:val="both"/>
        <w:rPr>
          <w:rFonts w:ascii="Times New Roman" w:hAnsi="Times New Roman" w:cs="Times New Roman"/>
        </w:rPr>
      </w:pPr>
    </w:p>
    <w:p w14:paraId="4A175432" w14:textId="7C05EFA2" w:rsidR="00DB5400" w:rsidRDefault="00DB5400" w:rsidP="00DB5400">
      <w:pPr>
        <w:spacing w:line="480" w:lineRule="auto"/>
        <w:jc w:val="both"/>
        <w:rPr>
          <w:rFonts w:ascii="Times New Roman" w:hAnsi="Times New Roman" w:cs="Times New Roman"/>
        </w:rPr>
      </w:pPr>
    </w:p>
    <w:p w14:paraId="0AC70228" w14:textId="0FAA6604" w:rsidR="00DB5400" w:rsidRDefault="00DB5400" w:rsidP="00DB5400">
      <w:pPr>
        <w:spacing w:line="480" w:lineRule="auto"/>
        <w:jc w:val="both"/>
        <w:rPr>
          <w:rFonts w:ascii="Times New Roman" w:hAnsi="Times New Roman" w:cs="Times New Roman"/>
        </w:rPr>
      </w:pPr>
    </w:p>
    <w:p w14:paraId="171864BF" w14:textId="1DDDBD32" w:rsidR="00DB5400" w:rsidRDefault="00DB5400" w:rsidP="00DB5400">
      <w:pPr>
        <w:spacing w:line="480" w:lineRule="auto"/>
        <w:jc w:val="both"/>
        <w:rPr>
          <w:rFonts w:ascii="Times New Roman" w:hAnsi="Times New Roman" w:cs="Times New Roman"/>
        </w:rPr>
      </w:pPr>
    </w:p>
    <w:p w14:paraId="5EAFD76B" w14:textId="1AE7FCD0" w:rsidR="00DB5400" w:rsidRDefault="00DB5400" w:rsidP="00DB5400">
      <w:pPr>
        <w:spacing w:line="480" w:lineRule="auto"/>
        <w:jc w:val="both"/>
        <w:rPr>
          <w:rFonts w:ascii="Times New Roman" w:hAnsi="Times New Roman" w:cs="Times New Roman"/>
        </w:rPr>
      </w:pPr>
    </w:p>
    <w:p w14:paraId="06C51CE3" w14:textId="52F1DF4B" w:rsidR="00DB5400" w:rsidRDefault="00DB5400" w:rsidP="00DB5400">
      <w:pPr>
        <w:spacing w:line="480" w:lineRule="auto"/>
        <w:jc w:val="both"/>
        <w:rPr>
          <w:rFonts w:ascii="Times New Roman" w:hAnsi="Times New Roman" w:cs="Times New Roman"/>
        </w:rPr>
      </w:pPr>
    </w:p>
    <w:p w14:paraId="60770E5A" w14:textId="738AA469" w:rsidR="00A02474" w:rsidRDefault="00067985" w:rsidP="00545FC2">
      <w:pPr>
        <w:spacing w:line="480" w:lineRule="auto"/>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84864" behindDoc="0" locked="0" layoutInCell="1" allowOverlap="1" wp14:anchorId="28D23DD7" wp14:editId="321BD09C">
            <wp:simplePos x="0" y="0"/>
            <wp:positionH relativeFrom="column">
              <wp:posOffset>3175</wp:posOffset>
            </wp:positionH>
            <wp:positionV relativeFrom="paragraph">
              <wp:posOffset>501</wp:posOffset>
            </wp:positionV>
            <wp:extent cx="5037455" cy="749109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4-08-08 at 12.28.44_b9e41eae.jpg"/>
                    <pic:cNvPicPr/>
                  </pic:nvPicPr>
                  <pic:blipFill rotWithShape="1">
                    <a:blip r:embed="rId15">
                      <a:extLst>
                        <a:ext uri="{28A0092B-C50C-407E-A947-70E740481C1C}">
                          <a14:useLocalDpi xmlns:a14="http://schemas.microsoft.com/office/drawing/2010/main" val="0"/>
                        </a:ext>
                      </a:extLst>
                    </a:blip>
                    <a:srcRect t="5104" b="3219"/>
                    <a:stretch/>
                  </pic:blipFill>
                  <pic:spPr bwMode="auto">
                    <a:xfrm>
                      <a:off x="0" y="0"/>
                      <a:ext cx="5037455" cy="749109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F8AE833" w14:textId="77777777" w:rsidR="00067985" w:rsidRPr="00545FC2" w:rsidRDefault="00067985" w:rsidP="00545FC2">
      <w:pPr>
        <w:spacing w:line="480" w:lineRule="auto"/>
        <w:rPr>
          <w:rFonts w:ascii="Times New Roman" w:hAnsi="Times New Roman" w:cs="Times New Roman"/>
        </w:rPr>
      </w:pPr>
    </w:p>
    <w:p w14:paraId="20E8C3A4" w14:textId="496213AE" w:rsidR="009B6EA9" w:rsidRPr="009B6EA9" w:rsidRDefault="009B6EA9" w:rsidP="00F142CB">
      <w:pPr>
        <w:pStyle w:val="Heading1"/>
        <w:spacing w:line="480" w:lineRule="auto"/>
      </w:pPr>
      <w:bookmarkStart w:id="17" w:name="_Toc169200782"/>
      <w:bookmarkStart w:id="18" w:name="_Toc169201463"/>
      <w:bookmarkStart w:id="19" w:name="_Toc169418191"/>
      <w:r w:rsidRPr="009B6EA9">
        <w:lastRenderedPageBreak/>
        <w:t>ABSTRAK</w:t>
      </w:r>
      <w:bookmarkEnd w:id="17"/>
      <w:bookmarkEnd w:id="18"/>
      <w:bookmarkEnd w:id="19"/>
    </w:p>
    <w:p w14:paraId="5299E5E2" w14:textId="527BC9BA" w:rsidR="009B6EA9" w:rsidRDefault="009B6EA9" w:rsidP="0059282B">
      <w:pPr>
        <w:spacing w:line="276" w:lineRule="auto"/>
        <w:jc w:val="both"/>
        <w:rPr>
          <w:rFonts w:ascii="Times New Roman" w:hAnsi="Times New Roman" w:cs="Times New Roman"/>
          <w:sz w:val="24"/>
          <w:szCs w:val="24"/>
        </w:rPr>
      </w:pPr>
      <w:r w:rsidRPr="009B6EA9">
        <w:rPr>
          <w:rFonts w:ascii="Times New Roman" w:hAnsi="Times New Roman" w:cs="Times New Roman"/>
          <w:b/>
          <w:sz w:val="24"/>
          <w:szCs w:val="24"/>
        </w:rPr>
        <w:t xml:space="preserve">Syifa Anin Hikmah, 2024, </w:t>
      </w:r>
      <w:proofErr w:type="spellStart"/>
      <w:r w:rsidRPr="009B6EA9">
        <w:rPr>
          <w:rFonts w:ascii="Times New Roman" w:hAnsi="Times New Roman" w:cs="Times New Roman"/>
          <w:b/>
          <w:sz w:val="24"/>
          <w:szCs w:val="24"/>
        </w:rPr>
        <w:t>Pengaruh</w:t>
      </w:r>
      <w:proofErr w:type="spellEnd"/>
      <w:r w:rsidRPr="009B6EA9">
        <w:rPr>
          <w:rFonts w:ascii="Times New Roman" w:hAnsi="Times New Roman" w:cs="Times New Roman"/>
          <w:b/>
          <w:sz w:val="24"/>
          <w:szCs w:val="24"/>
        </w:rPr>
        <w:t xml:space="preserve"> </w:t>
      </w:r>
      <w:proofErr w:type="spellStart"/>
      <w:r w:rsidRPr="009B6EA9">
        <w:rPr>
          <w:rFonts w:ascii="Times New Roman" w:hAnsi="Times New Roman" w:cs="Times New Roman"/>
          <w:b/>
          <w:sz w:val="24"/>
          <w:szCs w:val="24"/>
        </w:rPr>
        <w:t>Kebijakan</w:t>
      </w:r>
      <w:proofErr w:type="spellEnd"/>
      <w:r w:rsidRPr="009B6EA9">
        <w:rPr>
          <w:rFonts w:ascii="Times New Roman" w:hAnsi="Times New Roman" w:cs="Times New Roman"/>
          <w:b/>
          <w:sz w:val="24"/>
          <w:szCs w:val="24"/>
        </w:rPr>
        <w:t xml:space="preserve"> </w:t>
      </w:r>
      <w:proofErr w:type="spellStart"/>
      <w:r w:rsidRPr="009B6EA9">
        <w:rPr>
          <w:rFonts w:ascii="Times New Roman" w:hAnsi="Times New Roman" w:cs="Times New Roman"/>
          <w:b/>
          <w:sz w:val="24"/>
          <w:szCs w:val="24"/>
        </w:rPr>
        <w:t>Dividen</w:t>
      </w:r>
      <w:proofErr w:type="spellEnd"/>
      <w:r w:rsidRPr="009B6EA9">
        <w:rPr>
          <w:rFonts w:ascii="Times New Roman" w:hAnsi="Times New Roman" w:cs="Times New Roman"/>
          <w:b/>
          <w:sz w:val="24"/>
          <w:szCs w:val="24"/>
        </w:rPr>
        <w:t xml:space="preserve">, </w:t>
      </w:r>
      <w:r w:rsidRPr="0059282B">
        <w:rPr>
          <w:rFonts w:ascii="Times New Roman" w:hAnsi="Times New Roman" w:cs="Times New Roman"/>
          <w:b/>
          <w:i/>
          <w:sz w:val="24"/>
          <w:szCs w:val="24"/>
        </w:rPr>
        <w:t>Financial Leverage</w:t>
      </w:r>
      <w:r w:rsidRPr="009B6EA9">
        <w:rPr>
          <w:rFonts w:ascii="Times New Roman" w:hAnsi="Times New Roman" w:cs="Times New Roman"/>
          <w:b/>
          <w:sz w:val="24"/>
          <w:szCs w:val="24"/>
        </w:rPr>
        <w:t xml:space="preserve">, dan </w:t>
      </w:r>
      <w:proofErr w:type="spellStart"/>
      <w:r w:rsidRPr="009B6EA9">
        <w:rPr>
          <w:rFonts w:ascii="Times New Roman" w:hAnsi="Times New Roman" w:cs="Times New Roman"/>
          <w:b/>
          <w:sz w:val="24"/>
          <w:szCs w:val="24"/>
        </w:rPr>
        <w:t>Profitabilitas</w:t>
      </w:r>
      <w:proofErr w:type="spellEnd"/>
      <w:r w:rsidRPr="009B6EA9">
        <w:rPr>
          <w:rFonts w:ascii="Times New Roman" w:hAnsi="Times New Roman" w:cs="Times New Roman"/>
          <w:b/>
          <w:sz w:val="24"/>
          <w:szCs w:val="24"/>
        </w:rPr>
        <w:t xml:space="preserve"> </w:t>
      </w:r>
      <w:proofErr w:type="spellStart"/>
      <w:r w:rsidRPr="009B6EA9">
        <w:rPr>
          <w:rFonts w:ascii="Times New Roman" w:hAnsi="Times New Roman" w:cs="Times New Roman"/>
          <w:b/>
          <w:sz w:val="24"/>
          <w:szCs w:val="24"/>
        </w:rPr>
        <w:t>Terhadap</w:t>
      </w:r>
      <w:proofErr w:type="spellEnd"/>
      <w:r w:rsidRPr="009B6EA9">
        <w:rPr>
          <w:rFonts w:ascii="Times New Roman" w:hAnsi="Times New Roman" w:cs="Times New Roman"/>
          <w:b/>
          <w:sz w:val="24"/>
          <w:szCs w:val="24"/>
        </w:rPr>
        <w:t xml:space="preserve"> Nilai Perusahaan </w:t>
      </w:r>
      <w:proofErr w:type="spellStart"/>
      <w:r w:rsidRPr="009B6EA9">
        <w:rPr>
          <w:rFonts w:ascii="Times New Roman" w:hAnsi="Times New Roman" w:cs="Times New Roman"/>
          <w:b/>
          <w:sz w:val="24"/>
          <w:szCs w:val="24"/>
        </w:rPr>
        <w:t>dengan</w:t>
      </w:r>
      <w:proofErr w:type="spellEnd"/>
      <w:r w:rsidRPr="009B6EA9">
        <w:rPr>
          <w:rFonts w:ascii="Times New Roman" w:hAnsi="Times New Roman" w:cs="Times New Roman"/>
          <w:b/>
          <w:sz w:val="24"/>
          <w:szCs w:val="24"/>
        </w:rPr>
        <w:t xml:space="preserve"> </w:t>
      </w:r>
      <w:r w:rsidRPr="0059282B">
        <w:rPr>
          <w:rFonts w:ascii="Times New Roman" w:hAnsi="Times New Roman" w:cs="Times New Roman"/>
          <w:b/>
          <w:i/>
          <w:sz w:val="24"/>
          <w:szCs w:val="24"/>
        </w:rPr>
        <w:t>Good Corporate Governance</w:t>
      </w:r>
      <w:r w:rsidRPr="009B6EA9">
        <w:rPr>
          <w:rFonts w:ascii="Times New Roman" w:hAnsi="Times New Roman" w:cs="Times New Roman"/>
          <w:b/>
          <w:sz w:val="24"/>
          <w:szCs w:val="24"/>
        </w:rPr>
        <w:t xml:space="preserve"> </w:t>
      </w:r>
      <w:proofErr w:type="spellStart"/>
      <w:r w:rsidRPr="009B6EA9">
        <w:rPr>
          <w:rFonts w:ascii="Times New Roman" w:hAnsi="Times New Roman" w:cs="Times New Roman"/>
          <w:b/>
          <w:sz w:val="24"/>
          <w:szCs w:val="24"/>
        </w:rPr>
        <w:t>sebagai</w:t>
      </w:r>
      <w:proofErr w:type="spellEnd"/>
      <w:r w:rsidRPr="009B6EA9">
        <w:rPr>
          <w:rFonts w:ascii="Times New Roman" w:hAnsi="Times New Roman" w:cs="Times New Roman"/>
          <w:b/>
          <w:sz w:val="24"/>
          <w:szCs w:val="24"/>
        </w:rPr>
        <w:t xml:space="preserve"> </w:t>
      </w:r>
      <w:proofErr w:type="spellStart"/>
      <w:r w:rsidRPr="009B6EA9">
        <w:rPr>
          <w:rFonts w:ascii="Times New Roman" w:hAnsi="Times New Roman" w:cs="Times New Roman"/>
          <w:b/>
          <w:sz w:val="24"/>
          <w:szCs w:val="24"/>
        </w:rPr>
        <w:t>Variabel</w:t>
      </w:r>
      <w:proofErr w:type="spellEnd"/>
      <w:r w:rsidRPr="009B6EA9">
        <w:rPr>
          <w:rFonts w:ascii="Times New Roman" w:hAnsi="Times New Roman" w:cs="Times New Roman"/>
          <w:b/>
          <w:sz w:val="24"/>
          <w:szCs w:val="24"/>
        </w:rPr>
        <w:t xml:space="preserve"> </w:t>
      </w:r>
      <w:proofErr w:type="spellStart"/>
      <w:r w:rsidRPr="009B6EA9">
        <w:rPr>
          <w:rFonts w:ascii="Times New Roman" w:hAnsi="Times New Roman" w:cs="Times New Roman"/>
          <w:b/>
          <w:sz w:val="24"/>
          <w:szCs w:val="24"/>
        </w:rPr>
        <w:t>Moderasi</w:t>
      </w:r>
      <w:proofErr w:type="spellEnd"/>
      <w:r w:rsidRPr="009B6EA9">
        <w:rPr>
          <w:rFonts w:ascii="Times New Roman" w:hAnsi="Times New Roman" w:cs="Times New Roman"/>
          <w:b/>
          <w:sz w:val="24"/>
          <w:szCs w:val="24"/>
        </w:rPr>
        <w:t xml:space="preserve"> pada Perusahaan Sub </w:t>
      </w:r>
      <w:proofErr w:type="spellStart"/>
      <w:r w:rsidRPr="009B6EA9">
        <w:rPr>
          <w:rFonts w:ascii="Times New Roman" w:hAnsi="Times New Roman" w:cs="Times New Roman"/>
          <w:b/>
          <w:sz w:val="24"/>
          <w:szCs w:val="24"/>
        </w:rPr>
        <w:t>Sektor</w:t>
      </w:r>
      <w:proofErr w:type="spellEnd"/>
      <w:r w:rsidRPr="009B6EA9">
        <w:rPr>
          <w:rFonts w:ascii="Times New Roman" w:hAnsi="Times New Roman" w:cs="Times New Roman"/>
          <w:b/>
          <w:sz w:val="24"/>
          <w:szCs w:val="24"/>
        </w:rPr>
        <w:t xml:space="preserve"> </w:t>
      </w:r>
      <w:proofErr w:type="spellStart"/>
      <w:r w:rsidRPr="009B6EA9">
        <w:rPr>
          <w:rFonts w:ascii="Times New Roman" w:hAnsi="Times New Roman" w:cs="Times New Roman"/>
          <w:b/>
          <w:sz w:val="24"/>
          <w:szCs w:val="24"/>
        </w:rPr>
        <w:t>Perbankan</w:t>
      </w:r>
      <w:proofErr w:type="spellEnd"/>
      <w:r w:rsidRPr="009B6EA9">
        <w:rPr>
          <w:rFonts w:ascii="Times New Roman" w:hAnsi="Times New Roman" w:cs="Times New Roman"/>
          <w:b/>
          <w:sz w:val="24"/>
          <w:szCs w:val="24"/>
        </w:rPr>
        <w:t xml:space="preserve"> Yang </w:t>
      </w:r>
      <w:proofErr w:type="spellStart"/>
      <w:r w:rsidRPr="009B6EA9">
        <w:rPr>
          <w:rFonts w:ascii="Times New Roman" w:hAnsi="Times New Roman" w:cs="Times New Roman"/>
          <w:b/>
          <w:sz w:val="24"/>
          <w:szCs w:val="24"/>
        </w:rPr>
        <w:t>Terdaftar</w:t>
      </w:r>
      <w:proofErr w:type="spellEnd"/>
      <w:r w:rsidRPr="009B6EA9">
        <w:rPr>
          <w:rFonts w:ascii="Times New Roman" w:hAnsi="Times New Roman" w:cs="Times New Roman"/>
          <w:b/>
          <w:sz w:val="24"/>
          <w:szCs w:val="24"/>
        </w:rPr>
        <w:t xml:space="preserve"> di Bursa </w:t>
      </w:r>
      <w:proofErr w:type="spellStart"/>
      <w:r w:rsidRPr="009B6EA9">
        <w:rPr>
          <w:rFonts w:ascii="Times New Roman" w:hAnsi="Times New Roman" w:cs="Times New Roman"/>
          <w:b/>
          <w:sz w:val="24"/>
          <w:szCs w:val="24"/>
        </w:rPr>
        <w:t>Efek</w:t>
      </w:r>
      <w:proofErr w:type="spellEnd"/>
      <w:r w:rsidRPr="009B6EA9">
        <w:rPr>
          <w:rFonts w:ascii="Times New Roman" w:hAnsi="Times New Roman" w:cs="Times New Roman"/>
          <w:b/>
          <w:sz w:val="24"/>
          <w:szCs w:val="24"/>
        </w:rPr>
        <w:t xml:space="preserve"> Indonesia </w:t>
      </w:r>
      <w:proofErr w:type="spellStart"/>
      <w:r w:rsidRPr="009B6EA9">
        <w:rPr>
          <w:rFonts w:ascii="Times New Roman" w:hAnsi="Times New Roman" w:cs="Times New Roman"/>
          <w:b/>
          <w:sz w:val="24"/>
          <w:szCs w:val="24"/>
        </w:rPr>
        <w:t>Tahun</w:t>
      </w:r>
      <w:proofErr w:type="spellEnd"/>
      <w:r w:rsidRPr="009B6EA9">
        <w:rPr>
          <w:rFonts w:ascii="Times New Roman" w:hAnsi="Times New Roman" w:cs="Times New Roman"/>
          <w:b/>
          <w:sz w:val="24"/>
          <w:szCs w:val="24"/>
        </w:rPr>
        <w:t xml:space="preserve"> 2019-2023</w:t>
      </w:r>
      <w:r>
        <w:rPr>
          <w:rFonts w:ascii="Times New Roman" w:hAnsi="Times New Roman" w:cs="Times New Roman"/>
          <w:sz w:val="24"/>
          <w:szCs w:val="24"/>
        </w:rPr>
        <w:t>.</w:t>
      </w:r>
    </w:p>
    <w:p w14:paraId="1110B20A" w14:textId="6DA6C361" w:rsidR="00386BAC" w:rsidRDefault="00386BAC" w:rsidP="001222F6">
      <w:pPr>
        <w:ind w:firstLine="426"/>
        <w:jc w:val="both"/>
        <w:rPr>
          <w:rFonts w:ascii="Times New Roman" w:hAnsi="Times New Roman" w:cs="Times New Roman"/>
          <w:sz w:val="24"/>
          <w:szCs w:val="24"/>
        </w:rPr>
      </w:pPr>
      <w:bookmarkStart w:id="20" w:name="_Hlk170371270"/>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r w:rsidRPr="00386BAC">
        <w:rPr>
          <w:rFonts w:ascii="Times New Roman" w:hAnsi="Times New Roman" w:cs="Times New Roman"/>
          <w:i/>
          <w:sz w:val="24"/>
          <w:szCs w:val="24"/>
        </w:rPr>
        <w:t>Financial leverage</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Nilai Perusahaan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Pr="00386BAC">
        <w:rPr>
          <w:rFonts w:ascii="Times New Roman" w:hAnsi="Times New Roman" w:cs="Times New Roman"/>
          <w:i/>
          <w:sz w:val="24"/>
          <w:szCs w:val="24"/>
        </w:rPr>
        <w:t xml:space="preserve">Good Corporate Governance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moderasi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Sub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2019-2023</w:t>
      </w:r>
    </w:p>
    <w:bookmarkEnd w:id="20"/>
    <w:p w14:paraId="1EDA57B2" w14:textId="77910243" w:rsidR="001222F6" w:rsidRDefault="001222F6" w:rsidP="001222F6">
      <w:pPr>
        <w:ind w:firstLine="426"/>
        <w:jc w:val="both"/>
        <w:rPr>
          <w:rFonts w:ascii="Times New Roman" w:hAnsi="Times New Roman" w:cs="Times New Roman"/>
          <w:sz w:val="24"/>
          <w:szCs w:val="24"/>
        </w:rPr>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linier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sidRPr="001222F6">
        <w:rPr>
          <w:rFonts w:ascii="Times New Roman" w:hAnsi="Times New Roman" w:cs="Times New Roman"/>
          <w:i/>
          <w:sz w:val="24"/>
          <w:szCs w:val="24"/>
        </w:rPr>
        <w:t xml:space="preserve">Moderated Regression Analysis </w:t>
      </w:r>
      <w:r>
        <w:rPr>
          <w:rFonts w:ascii="Times New Roman" w:hAnsi="Times New Roman" w:cs="Times New Roman"/>
          <w:sz w:val="24"/>
          <w:szCs w:val="24"/>
        </w:rPr>
        <w:t xml:space="preserve">(MRA)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publikasi</w:t>
      </w:r>
      <w:proofErr w:type="spellEnd"/>
      <w:r>
        <w:rPr>
          <w:rFonts w:ascii="Times New Roman" w:hAnsi="Times New Roman" w:cs="Times New Roman"/>
          <w:sz w:val="24"/>
          <w:szCs w:val="24"/>
        </w:rPr>
        <w:t xml:space="preserve">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2019-2023.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sub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purposive sampling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sidR="005C3DE8">
        <w:rPr>
          <w:rFonts w:ascii="Times New Roman" w:hAnsi="Times New Roman" w:cs="Times New Roman"/>
          <w:sz w:val="24"/>
          <w:szCs w:val="24"/>
        </w:rPr>
        <w:t>sehingga</w:t>
      </w:r>
      <w:proofErr w:type="spellEnd"/>
      <w:r w:rsidR="005C3DE8">
        <w:rPr>
          <w:rFonts w:ascii="Times New Roman" w:hAnsi="Times New Roman" w:cs="Times New Roman"/>
          <w:sz w:val="24"/>
          <w:szCs w:val="24"/>
        </w:rPr>
        <w:t xml:space="preserve"> </w:t>
      </w:r>
      <w:proofErr w:type="spellStart"/>
      <w:r w:rsidR="005C3DE8">
        <w:rPr>
          <w:rFonts w:ascii="Times New Roman" w:hAnsi="Times New Roman" w:cs="Times New Roman"/>
          <w:sz w:val="24"/>
          <w:szCs w:val="24"/>
        </w:rPr>
        <w:t>menghasilkan</w:t>
      </w:r>
      <w:proofErr w:type="spellEnd"/>
      <w:r w:rsidR="005C3DE8">
        <w:rPr>
          <w:rFonts w:ascii="Times New Roman" w:hAnsi="Times New Roman" w:cs="Times New Roman"/>
          <w:sz w:val="24"/>
          <w:szCs w:val="24"/>
        </w:rPr>
        <w:t xml:space="preserve"> 50 data. </w:t>
      </w:r>
      <w:proofErr w:type="spellStart"/>
      <w:r w:rsidR="005C3DE8">
        <w:rPr>
          <w:rFonts w:ascii="Times New Roman" w:hAnsi="Times New Roman" w:cs="Times New Roman"/>
          <w:sz w:val="24"/>
          <w:szCs w:val="24"/>
        </w:rPr>
        <w:t>Pengujian</w:t>
      </w:r>
      <w:proofErr w:type="spellEnd"/>
      <w:r w:rsidR="005C3DE8">
        <w:rPr>
          <w:rFonts w:ascii="Times New Roman" w:hAnsi="Times New Roman" w:cs="Times New Roman"/>
          <w:sz w:val="24"/>
          <w:szCs w:val="24"/>
        </w:rPr>
        <w:t xml:space="preserve"> </w:t>
      </w:r>
      <w:proofErr w:type="spellStart"/>
      <w:r w:rsidR="005C3DE8">
        <w:rPr>
          <w:rFonts w:ascii="Times New Roman" w:hAnsi="Times New Roman" w:cs="Times New Roman"/>
          <w:sz w:val="24"/>
          <w:szCs w:val="24"/>
        </w:rPr>
        <w:t>hipotesis</w:t>
      </w:r>
      <w:proofErr w:type="spellEnd"/>
      <w:r w:rsidR="005C3DE8">
        <w:rPr>
          <w:rFonts w:ascii="Times New Roman" w:hAnsi="Times New Roman" w:cs="Times New Roman"/>
          <w:sz w:val="24"/>
          <w:szCs w:val="24"/>
        </w:rPr>
        <w:t xml:space="preserve"> </w:t>
      </w:r>
      <w:proofErr w:type="spellStart"/>
      <w:r w:rsidR="005C3DE8">
        <w:rPr>
          <w:rFonts w:ascii="Times New Roman" w:hAnsi="Times New Roman" w:cs="Times New Roman"/>
          <w:sz w:val="24"/>
          <w:szCs w:val="24"/>
        </w:rPr>
        <w:t>dilakukan</w:t>
      </w:r>
      <w:proofErr w:type="spellEnd"/>
      <w:r w:rsidR="005C3DE8">
        <w:rPr>
          <w:rFonts w:ascii="Times New Roman" w:hAnsi="Times New Roman" w:cs="Times New Roman"/>
          <w:sz w:val="24"/>
          <w:szCs w:val="24"/>
        </w:rPr>
        <w:t xml:space="preserve"> </w:t>
      </w:r>
      <w:proofErr w:type="spellStart"/>
      <w:r w:rsidR="005C3DE8">
        <w:rPr>
          <w:rFonts w:ascii="Times New Roman" w:hAnsi="Times New Roman" w:cs="Times New Roman"/>
          <w:sz w:val="24"/>
          <w:szCs w:val="24"/>
        </w:rPr>
        <w:t>dengan</w:t>
      </w:r>
      <w:proofErr w:type="spellEnd"/>
      <w:r w:rsidR="005C3DE8">
        <w:rPr>
          <w:rFonts w:ascii="Times New Roman" w:hAnsi="Times New Roman" w:cs="Times New Roman"/>
          <w:sz w:val="24"/>
          <w:szCs w:val="24"/>
        </w:rPr>
        <w:t xml:space="preserve"> </w:t>
      </w:r>
      <w:proofErr w:type="spellStart"/>
      <w:r w:rsidR="005C3DE8">
        <w:rPr>
          <w:rFonts w:ascii="Times New Roman" w:hAnsi="Times New Roman" w:cs="Times New Roman"/>
          <w:sz w:val="24"/>
          <w:szCs w:val="24"/>
        </w:rPr>
        <w:t>menggunakan</w:t>
      </w:r>
      <w:proofErr w:type="spellEnd"/>
      <w:r w:rsidR="005C3DE8">
        <w:rPr>
          <w:rFonts w:ascii="Times New Roman" w:hAnsi="Times New Roman" w:cs="Times New Roman"/>
          <w:sz w:val="24"/>
          <w:szCs w:val="24"/>
        </w:rPr>
        <w:t xml:space="preserve"> program SPSS 22.</w:t>
      </w:r>
    </w:p>
    <w:p w14:paraId="4835A2DE" w14:textId="1EFC397C" w:rsidR="005C3DE8" w:rsidRDefault="005C3DE8" w:rsidP="001222F6">
      <w:pPr>
        <w:ind w:firstLine="426"/>
        <w:jc w:val="both"/>
        <w:rPr>
          <w:rFonts w:ascii="Times New Roman" w:hAnsi="Times New Roman" w:cs="Times New Roman"/>
          <w:sz w:val="24"/>
          <w:szCs w:val="24"/>
        </w:rPr>
      </w:pPr>
      <w:bookmarkStart w:id="21" w:name="_Hlk170371635"/>
      <w:r>
        <w:rPr>
          <w:rFonts w:ascii="Times New Roman" w:hAnsi="Times New Roman" w:cs="Times New Roman"/>
          <w:sz w:val="24"/>
          <w:szCs w:val="24"/>
        </w:rPr>
        <w:t xml:space="preserve">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Nilai Perusahaan, </w:t>
      </w:r>
      <w:r w:rsidRPr="00733BCA">
        <w:rPr>
          <w:rFonts w:ascii="Times New Roman" w:hAnsi="Times New Roman" w:cs="Times New Roman"/>
          <w:i/>
          <w:sz w:val="24"/>
          <w:szCs w:val="24"/>
        </w:rPr>
        <w:t>Financial 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Nilai Perusahaan, dan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Nilai Perusahaan.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r w:rsidRPr="00733BCA">
        <w:rPr>
          <w:rFonts w:ascii="Times New Roman" w:hAnsi="Times New Roman" w:cs="Times New Roman"/>
          <w:i/>
          <w:sz w:val="24"/>
          <w:szCs w:val="24"/>
        </w:rPr>
        <w:t xml:space="preserve">Good Corporate </w:t>
      </w:r>
      <w:proofErr w:type="spellStart"/>
      <w:r w:rsidRPr="00733BCA">
        <w:rPr>
          <w:rFonts w:ascii="Times New Roman" w:hAnsi="Times New Roman" w:cs="Times New Roman"/>
          <w:i/>
          <w:sz w:val="24"/>
          <w:szCs w:val="24"/>
        </w:rPr>
        <w:t>Govenance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diproksikan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Dewan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memoderasi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Nilai Perusahaan, </w:t>
      </w:r>
      <w:r w:rsidRPr="00386BAC">
        <w:rPr>
          <w:rFonts w:ascii="Times New Roman" w:hAnsi="Times New Roman" w:cs="Times New Roman"/>
          <w:i/>
          <w:sz w:val="24"/>
          <w:szCs w:val="24"/>
        </w:rPr>
        <w:t>Financial 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Nilai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Nilai Perusahaan.</w:t>
      </w:r>
    </w:p>
    <w:bookmarkEnd w:id="21"/>
    <w:p w14:paraId="4D360ADC" w14:textId="0BA911C6" w:rsidR="005C3DE8" w:rsidRPr="005C3DE8" w:rsidRDefault="005C3DE8" w:rsidP="005C3DE8">
      <w:pPr>
        <w:jc w:val="both"/>
        <w:rPr>
          <w:b/>
        </w:rPr>
      </w:pPr>
      <w:r w:rsidRPr="005C3DE8">
        <w:rPr>
          <w:rFonts w:ascii="Times New Roman" w:hAnsi="Times New Roman" w:cs="Times New Roman"/>
          <w:b/>
          <w:sz w:val="24"/>
          <w:szCs w:val="24"/>
        </w:rPr>
        <w:t xml:space="preserve">Kata </w:t>
      </w:r>
      <w:proofErr w:type="spellStart"/>
      <w:r w:rsidRPr="005C3DE8">
        <w:rPr>
          <w:rFonts w:ascii="Times New Roman" w:hAnsi="Times New Roman" w:cs="Times New Roman"/>
          <w:b/>
          <w:sz w:val="24"/>
          <w:szCs w:val="24"/>
        </w:rPr>
        <w:t>Kunci</w:t>
      </w:r>
      <w:proofErr w:type="spellEnd"/>
      <w:r w:rsidRPr="005C3DE8">
        <w:rPr>
          <w:rFonts w:ascii="Times New Roman" w:hAnsi="Times New Roman" w:cs="Times New Roman"/>
          <w:b/>
          <w:sz w:val="24"/>
          <w:szCs w:val="24"/>
        </w:rPr>
        <w:t xml:space="preserve">: </w:t>
      </w:r>
      <w:proofErr w:type="spellStart"/>
      <w:r w:rsidRPr="005C3DE8">
        <w:rPr>
          <w:rFonts w:ascii="Times New Roman" w:hAnsi="Times New Roman" w:cs="Times New Roman"/>
          <w:b/>
          <w:sz w:val="24"/>
          <w:szCs w:val="24"/>
        </w:rPr>
        <w:t>Kebijakan</w:t>
      </w:r>
      <w:proofErr w:type="spellEnd"/>
      <w:r w:rsidRPr="005C3DE8">
        <w:rPr>
          <w:rFonts w:ascii="Times New Roman" w:hAnsi="Times New Roman" w:cs="Times New Roman"/>
          <w:b/>
          <w:sz w:val="24"/>
          <w:szCs w:val="24"/>
        </w:rPr>
        <w:t xml:space="preserve"> </w:t>
      </w:r>
      <w:proofErr w:type="spellStart"/>
      <w:r w:rsidRPr="005C3DE8">
        <w:rPr>
          <w:rFonts w:ascii="Times New Roman" w:hAnsi="Times New Roman" w:cs="Times New Roman"/>
          <w:b/>
          <w:sz w:val="24"/>
          <w:szCs w:val="24"/>
        </w:rPr>
        <w:t>Dividen</w:t>
      </w:r>
      <w:proofErr w:type="spellEnd"/>
      <w:r w:rsidRPr="005C3DE8">
        <w:rPr>
          <w:rFonts w:ascii="Times New Roman" w:hAnsi="Times New Roman" w:cs="Times New Roman"/>
          <w:b/>
          <w:sz w:val="24"/>
          <w:szCs w:val="24"/>
        </w:rPr>
        <w:t xml:space="preserve">, </w:t>
      </w:r>
      <w:r w:rsidRPr="00733BCA">
        <w:rPr>
          <w:rFonts w:ascii="Times New Roman" w:hAnsi="Times New Roman" w:cs="Times New Roman"/>
          <w:b/>
          <w:i/>
          <w:sz w:val="24"/>
          <w:szCs w:val="24"/>
        </w:rPr>
        <w:t>Financial Leverage</w:t>
      </w:r>
      <w:r w:rsidRPr="005C3DE8">
        <w:rPr>
          <w:rFonts w:ascii="Times New Roman" w:hAnsi="Times New Roman" w:cs="Times New Roman"/>
          <w:b/>
          <w:sz w:val="24"/>
          <w:szCs w:val="24"/>
        </w:rPr>
        <w:t xml:space="preserve">, </w:t>
      </w:r>
      <w:proofErr w:type="spellStart"/>
      <w:r w:rsidRPr="005C3DE8">
        <w:rPr>
          <w:rFonts w:ascii="Times New Roman" w:hAnsi="Times New Roman" w:cs="Times New Roman"/>
          <w:b/>
          <w:sz w:val="24"/>
          <w:szCs w:val="24"/>
        </w:rPr>
        <w:t>Profitabilitas</w:t>
      </w:r>
      <w:proofErr w:type="spellEnd"/>
      <w:r w:rsidRPr="005C3DE8">
        <w:rPr>
          <w:rFonts w:ascii="Times New Roman" w:hAnsi="Times New Roman" w:cs="Times New Roman"/>
          <w:b/>
          <w:sz w:val="24"/>
          <w:szCs w:val="24"/>
        </w:rPr>
        <w:t xml:space="preserve">, Nilai Perusahaan, </w:t>
      </w:r>
      <w:r w:rsidRPr="00733BCA">
        <w:rPr>
          <w:rFonts w:ascii="Times New Roman" w:hAnsi="Times New Roman" w:cs="Times New Roman"/>
          <w:b/>
          <w:i/>
          <w:sz w:val="24"/>
          <w:szCs w:val="24"/>
        </w:rPr>
        <w:t>Good Corporate Governance</w:t>
      </w:r>
      <w:r w:rsidRPr="005C3DE8">
        <w:rPr>
          <w:rFonts w:ascii="Times New Roman" w:hAnsi="Times New Roman" w:cs="Times New Roman"/>
          <w:b/>
          <w:sz w:val="24"/>
          <w:szCs w:val="24"/>
        </w:rPr>
        <w:t xml:space="preserve"> </w:t>
      </w:r>
    </w:p>
    <w:p w14:paraId="4BEB6F19" w14:textId="2211F12B" w:rsidR="00A02474" w:rsidRDefault="00A02474" w:rsidP="001222F6">
      <w:pPr>
        <w:jc w:val="both"/>
      </w:pPr>
    </w:p>
    <w:p w14:paraId="255DC55B" w14:textId="1968F985" w:rsidR="00A02474" w:rsidRDefault="00A02474" w:rsidP="001222F6">
      <w:pPr>
        <w:jc w:val="both"/>
      </w:pPr>
    </w:p>
    <w:p w14:paraId="6B392567" w14:textId="31A2494A" w:rsidR="00A02474" w:rsidRDefault="00A02474" w:rsidP="00A02474"/>
    <w:p w14:paraId="39E268D6" w14:textId="3DDCA220" w:rsidR="00386BAC" w:rsidRDefault="00386BAC" w:rsidP="00A02474"/>
    <w:p w14:paraId="54446AEF" w14:textId="5FC72D56" w:rsidR="00386BAC" w:rsidRDefault="00386BAC" w:rsidP="00A02474"/>
    <w:p w14:paraId="77232643" w14:textId="77777777" w:rsidR="00386BAC" w:rsidRDefault="00386BAC" w:rsidP="00A02474"/>
    <w:p w14:paraId="1A5C0D81" w14:textId="587EC888" w:rsidR="005C3DE8" w:rsidRDefault="005C3DE8" w:rsidP="00A02474"/>
    <w:p w14:paraId="305F0A7D" w14:textId="755BABC4" w:rsidR="005C3DE8" w:rsidRPr="004E4D17" w:rsidRDefault="005C3DE8" w:rsidP="00106F20">
      <w:pPr>
        <w:pStyle w:val="Heading1"/>
        <w:spacing w:line="276" w:lineRule="auto"/>
        <w:rPr>
          <w:i/>
        </w:rPr>
      </w:pPr>
      <w:bookmarkStart w:id="22" w:name="_Toc169418192"/>
      <w:r w:rsidRPr="004E4D17">
        <w:rPr>
          <w:i/>
        </w:rPr>
        <w:lastRenderedPageBreak/>
        <w:t>ABSTRACT</w:t>
      </w:r>
      <w:bookmarkEnd w:id="22"/>
    </w:p>
    <w:p w14:paraId="58D97869" w14:textId="77777777" w:rsidR="00106F20" w:rsidRPr="00106F20" w:rsidRDefault="00106F20" w:rsidP="00106F20">
      <w:pPr>
        <w:spacing w:line="276" w:lineRule="auto"/>
      </w:pPr>
    </w:p>
    <w:p w14:paraId="4922221F" w14:textId="77777777" w:rsidR="005C3DE8" w:rsidRPr="00617159" w:rsidRDefault="005C3DE8" w:rsidP="00106F20">
      <w:pPr>
        <w:spacing w:line="276" w:lineRule="auto"/>
        <w:jc w:val="both"/>
        <w:rPr>
          <w:rFonts w:ascii="Times New Roman" w:hAnsi="Times New Roman" w:cs="Times New Roman"/>
          <w:i/>
          <w:sz w:val="24"/>
          <w:szCs w:val="24"/>
        </w:rPr>
      </w:pPr>
      <w:r w:rsidRPr="00617159">
        <w:rPr>
          <w:rFonts w:ascii="Times New Roman" w:hAnsi="Times New Roman" w:cs="Times New Roman"/>
          <w:b/>
          <w:i/>
          <w:sz w:val="24"/>
          <w:szCs w:val="24"/>
        </w:rPr>
        <w:t>Syifa Anin Hikmah, 2024, The Influence of Dividend Policy, Financial Leverage, and Profitability on Company Value with Good Corporate Governance as a Moderating Variable in Banking Sub-Sector Companies Listed on the Indonesia Stock Exchange 2019-2023</w:t>
      </w:r>
      <w:r w:rsidRPr="00617159">
        <w:rPr>
          <w:rFonts w:ascii="Times New Roman" w:hAnsi="Times New Roman" w:cs="Times New Roman"/>
          <w:i/>
          <w:sz w:val="24"/>
          <w:szCs w:val="24"/>
        </w:rPr>
        <w:t>.</w:t>
      </w:r>
    </w:p>
    <w:p w14:paraId="3D83C864" w14:textId="270D6D82" w:rsidR="005C3DE8" w:rsidRPr="00617159" w:rsidRDefault="002D3A2E" w:rsidP="005C3DE8">
      <w:pPr>
        <w:ind w:firstLine="426"/>
        <w:jc w:val="both"/>
        <w:rPr>
          <w:rFonts w:ascii="Times New Roman" w:hAnsi="Times New Roman" w:cs="Times New Roman"/>
          <w:i/>
          <w:sz w:val="24"/>
          <w:szCs w:val="24"/>
        </w:rPr>
      </w:pPr>
      <w:r w:rsidRPr="002D3A2E">
        <w:rPr>
          <w:rFonts w:ascii="Times New Roman" w:hAnsi="Times New Roman" w:cs="Times New Roman"/>
          <w:i/>
          <w:sz w:val="24"/>
          <w:szCs w:val="24"/>
        </w:rPr>
        <w:t xml:space="preserve">This study aims to </w:t>
      </w:r>
      <w:proofErr w:type="spellStart"/>
      <w:r w:rsidRPr="002D3A2E">
        <w:rPr>
          <w:rFonts w:ascii="Times New Roman" w:hAnsi="Times New Roman" w:cs="Times New Roman"/>
          <w:i/>
          <w:sz w:val="24"/>
          <w:szCs w:val="24"/>
        </w:rPr>
        <w:t>analyze</w:t>
      </w:r>
      <w:proofErr w:type="spellEnd"/>
      <w:r w:rsidRPr="002D3A2E">
        <w:rPr>
          <w:rFonts w:ascii="Times New Roman" w:hAnsi="Times New Roman" w:cs="Times New Roman"/>
          <w:i/>
          <w:sz w:val="24"/>
          <w:szCs w:val="24"/>
        </w:rPr>
        <w:t xml:space="preserve"> the influence of Dividend Policy, Financial leverage, and profitability on Company Value with Good Corporate Governance as a moderation variable in Banking Sub-Sector companies listed on the Indonesia Stock Exchange in 2019-2023</w:t>
      </w:r>
      <w:r w:rsidR="005C3DE8" w:rsidRPr="00617159">
        <w:rPr>
          <w:rFonts w:ascii="Times New Roman" w:hAnsi="Times New Roman" w:cs="Times New Roman"/>
          <w:i/>
          <w:sz w:val="24"/>
          <w:szCs w:val="24"/>
        </w:rPr>
        <w:t>.</w:t>
      </w:r>
    </w:p>
    <w:p w14:paraId="03AB88F6" w14:textId="77777777" w:rsidR="005C3DE8" w:rsidRPr="00617159" w:rsidRDefault="005C3DE8" w:rsidP="005C3DE8">
      <w:pPr>
        <w:ind w:firstLine="426"/>
        <w:jc w:val="both"/>
        <w:rPr>
          <w:rFonts w:ascii="Times New Roman" w:hAnsi="Times New Roman" w:cs="Times New Roman"/>
          <w:i/>
          <w:sz w:val="24"/>
          <w:szCs w:val="24"/>
        </w:rPr>
      </w:pPr>
      <w:r w:rsidRPr="00617159">
        <w:rPr>
          <w:rFonts w:ascii="Times New Roman" w:hAnsi="Times New Roman" w:cs="Times New Roman"/>
          <w:i/>
          <w:sz w:val="24"/>
          <w:szCs w:val="24"/>
        </w:rPr>
        <w:t>The data analysis method uses multiple linear regression analysis and uses Moderated Regression Analysis (MRA) using a quantitative approach. The data used is secondary data obtained from the financial reports published by the Indonesia Stock Exchange for 2019-2023. The population in this study was the banking sub sector with the sample determined using a purposive sampling method so that 10 banking companies were obtained with a research period of 5 years, resulting in 50 data. Hypothesis testing was carried out using the SPSS 22 program.</w:t>
      </w:r>
    </w:p>
    <w:p w14:paraId="66B1F6AB" w14:textId="77777777" w:rsidR="005C3DE8" w:rsidRPr="00617159" w:rsidRDefault="005C3DE8" w:rsidP="00617159">
      <w:pPr>
        <w:ind w:firstLine="426"/>
        <w:jc w:val="both"/>
        <w:rPr>
          <w:rFonts w:ascii="Times New Roman" w:hAnsi="Times New Roman" w:cs="Times New Roman"/>
          <w:i/>
          <w:sz w:val="24"/>
          <w:szCs w:val="24"/>
        </w:rPr>
      </w:pPr>
      <w:r w:rsidRPr="00617159">
        <w:rPr>
          <w:rFonts w:ascii="Times New Roman" w:hAnsi="Times New Roman" w:cs="Times New Roman"/>
          <w:i/>
          <w:sz w:val="24"/>
          <w:szCs w:val="24"/>
        </w:rPr>
        <w:t xml:space="preserve">From the research results, results were obtained which show that Dividend Policy has no influence on Company Value, Financial Leverage has a negative influence on Company Value, and Profitability has no influence on Company Value. However, Good Corporate </w:t>
      </w:r>
      <w:proofErr w:type="spellStart"/>
      <w:r w:rsidRPr="00617159">
        <w:rPr>
          <w:rFonts w:ascii="Times New Roman" w:hAnsi="Times New Roman" w:cs="Times New Roman"/>
          <w:i/>
          <w:sz w:val="24"/>
          <w:szCs w:val="24"/>
        </w:rPr>
        <w:t>Govenance</w:t>
      </w:r>
      <w:proofErr w:type="spellEnd"/>
      <w:r w:rsidRPr="00617159">
        <w:rPr>
          <w:rFonts w:ascii="Times New Roman" w:hAnsi="Times New Roman" w:cs="Times New Roman"/>
          <w:i/>
          <w:sz w:val="24"/>
          <w:szCs w:val="24"/>
        </w:rPr>
        <w:t>, which is proxied by the Independent Board of Commissioners, cannot moderate the relationship between Dividend Policy on Company Value, Financial Leverage on Company Value, and Profitability on Company Value.</w:t>
      </w:r>
    </w:p>
    <w:p w14:paraId="12DFEBDD" w14:textId="5450EBE4" w:rsidR="005C3DE8" w:rsidRPr="00617159" w:rsidRDefault="005C3DE8" w:rsidP="005C3DE8">
      <w:pPr>
        <w:jc w:val="both"/>
        <w:rPr>
          <w:rFonts w:ascii="Times New Roman" w:hAnsi="Times New Roman" w:cs="Times New Roman"/>
          <w:b/>
          <w:i/>
          <w:sz w:val="24"/>
          <w:szCs w:val="24"/>
        </w:rPr>
      </w:pPr>
      <w:r w:rsidRPr="00617159">
        <w:rPr>
          <w:rFonts w:ascii="Times New Roman" w:hAnsi="Times New Roman" w:cs="Times New Roman"/>
          <w:b/>
          <w:i/>
          <w:sz w:val="24"/>
          <w:szCs w:val="24"/>
        </w:rPr>
        <w:t>Keywords: Dividend Policy, Financial Leverage, Profitability, Company Value, Good Corporate Governance</w:t>
      </w:r>
    </w:p>
    <w:p w14:paraId="2392FA04" w14:textId="588E3CF9" w:rsidR="00A02474" w:rsidRDefault="00A02474" w:rsidP="00A02474"/>
    <w:p w14:paraId="63C60E45" w14:textId="401E69E6" w:rsidR="00A02474" w:rsidRDefault="00A02474" w:rsidP="00A02474"/>
    <w:p w14:paraId="69D1678E" w14:textId="217EABF9" w:rsidR="00A02474" w:rsidRDefault="00A02474" w:rsidP="00A02474"/>
    <w:p w14:paraId="13982CD4" w14:textId="4FFC6B6D" w:rsidR="00A02474" w:rsidRDefault="00A02474" w:rsidP="00A02474"/>
    <w:p w14:paraId="21B20719" w14:textId="45C6FD09" w:rsidR="00A02474" w:rsidRDefault="00A02474" w:rsidP="00A02474"/>
    <w:p w14:paraId="1C0011A4" w14:textId="09FCA548" w:rsidR="00A02474" w:rsidRDefault="00A02474" w:rsidP="00A02474"/>
    <w:p w14:paraId="3C5D669D" w14:textId="66367C5C" w:rsidR="009B6EA9" w:rsidRDefault="009B6EA9" w:rsidP="00A02474"/>
    <w:p w14:paraId="678A49D5" w14:textId="2C0E6969" w:rsidR="00617159" w:rsidRPr="00617159" w:rsidRDefault="00617159" w:rsidP="0059282B">
      <w:pPr>
        <w:pStyle w:val="Heading1"/>
        <w:spacing w:line="480" w:lineRule="auto"/>
      </w:pPr>
      <w:bookmarkStart w:id="23" w:name="_Toc169200783"/>
      <w:bookmarkStart w:id="24" w:name="_Toc169201464"/>
      <w:bookmarkStart w:id="25" w:name="_Toc169418193"/>
      <w:r w:rsidRPr="00617159">
        <w:lastRenderedPageBreak/>
        <w:t>KATA PENGANTAR</w:t>
      </w:r>
      <w:bookmarkEnd w:id="23"/>
      <w:bookmarkEnd w:id="24"/>
      <w:bookmarkEnd w:id="25"/>
    </w:p>
    <w:p w14:paraId="3F3F56F5" w14:textId="67D9A06E" w:rsidR="00617159" w:rsidRPr="00617159" w:rsidRDefault="00617159" w:rsidP="0059282B">
      <w:pPr>
        <w:spacing w:line="480" w:lineRule="auto"/>
        <w:ind w:firstLine="567"/>
        <w:jc w:val="both"/>
        <w:rPr>
          <w:rFonts w:ascii="Times New Roman" w:hAnsi="Times New Roman" w:cs="Times New Roman"/>
          <w:sz w:val="24"/>
          <w:szCs w:val="24"/>
        </w:rPr>
      </w:pPr>
      <w:proofErr w:type="spellStart"/>
      <w:r w:rsidRPr="00617159">
        <w:rPr>
          <w:rFonts w:ascii="Times New Roman" w:hAnsi="Times New Roman" w:cs="Times New Roman"/>
          <w:sz w:val="24"/>
          <w:szCs w:val="24"/>
        </w:rPr>
        <w:t>Puji</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syukur</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kepada</w:t>
      </w:r>
      <w:proofErr w:type="spellEnd"/>
      <w:r w:rsidRPr="00617159">
        <w:rPr>
          <w:rFonts w:ascii="Times New Roman" w:hAnsi="Times New Roman" w:cs="Times New Roman"/>
          <w:sz w:val="24"/>
          <w:szCs w:val="24"/>
        </w:rPr>
        <w:t xml:space="preserve"> Allah SWT, </w:t>
      </w:r>
      <w:proofErr w:type="spellStart"/>
      <w:r w:rsidRPr="00617159">
        <w:rPr>
          <w:rFonts w:ascii="Times New Roman" w:hAnsi="Times New Roman" w:cs="Times New Roman"/>
          <w:sz w:val="24"/>
          <w:szCs w:val="24"/>
        </w:rPr>
        <w:t>berkat</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Rahmat</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Hidayah</w:t>
      </w:r>
      <w:proofErr w:type="spellEnd"/>
      <w:r w:rsidRPr="00617159">
        <w:rPr>
          <w:rFonts w:ascii="Times New Roman" w:hAnsi="Times New Roman" w:cs="Times New Roman"/>
          <w:sz w:val="24"/>
          <w:szCs w:val="24"/>
        </w:rPr>
        <w:t xml:space="preserve">, dan </w:t>
      </w:r>
      <w:proofErr w:type="spellStart"/>
      <w:r w:rsidRPr="00617159">
        <w:rPr>
          <w:rFonts w:ascii="Times New Roman" w:hAnsi="Times New Roman" w:cs="Times New Roman"/>
          <w:sz w:val="24"/>
          <w:szCs w:val="24"/>
        </w:rPr>
        <w:t>Karunia</w:t>
      </w:r>
      <w:proofErr w:type="spellEnd"/>
      <w:r w:rsidRPr="00617159">
        <w:rPr>
          <w:rFonts w:ascii="Times New Roman" w:hAnsi="Times New Roman" w:cs="Times New Roman"/>
          <w:sz w:val="24"/>
          <w:szCs w:val="24"/>
        </w:rPr>
        <w:t xml:space="preserve">-Nya </w:t>
      </w:r>
      <w:proofErr w:type="spellStart"/>
      <w:r w:rsidRPr="00617159">
        <w:rPr>
          <w:rFonts w:ascii="Times New Roman" w:hAnsi="Times New Roman" w:cs="Times New Roman"/>
          <w:sz w:val="24"/>
          <w:szCs w:val="24"/>
        </w:rPr>
        <w:t>kepada</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kita</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semua</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sehingga</w:t>
      </w:r>
      <w:proofErr w:type="spellEnd"/>
      <w:r w:rsidRPr="00617159">
        <w:rPr>
          <w:rFonts w:ascii="Times New Roman" w:hAnsi="Times New Roman" w:cs="Times New Roman"/>
          <w:sz w:val="24"/>
          <w:szCs w:val="24"/>
        </w:rPr>
        <w:t xml:space="preserve"> kami </w:t>
      </w:r>
      <w:proofErr w:type="spellStart"/>
      <w:r w:rsidRPr="00617159">
        <w:rPr>
          <w:rFonts w:ascii="Times New Roman" w:hAnsi="Times New Roman" w:cs="Times New Roman"/>
          <w:sz w:val="24"/>
          <w:szCs w:val="24"/>
        </w:rPr>
        <w:t>dapat</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menyelesaikan</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skripsi</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dengan</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judul</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b/>
          <w:sz w:val="24"/>
          <w:szCs w:val="24"/>
        </w:rPr>
        <w:t>Pengaruh</w:t>
      </w:r>
      <w:proofErr w:type="spellEnd"/>
      <w:r w:rsidRPr="00617159">
        <w:rPr>
          <w:rFonts w:ascii="Times New Roman" w:hAnsi="Times New Roman" w:cs="Times New Roman"/>
          <w:b/>
          <w:sz w:val="24"/>
          <w:szCs w:val="24"/>
        </w:rPr>
        <w:t xml:space="preserve"> </w:t>
      </w:r>
      <w:proofErr w:type="spellStart"/>
      <w:r w:rsidRPr="00617159">
        <w:rPr>
          <w:rFonts w:ascii="Times New Roman" w:hAnsi="Times New Roman" w:cs="Times New Roman"/>
          <w:b/>
          <w:sz w:val="24"/>
          <w:szCs w:val="24"/>
        </w:rPr>
        <w:t>Kebijakan</w:t>
      </w:r>
      <w:proofErr w:type="spellEnd"/>
      <w:r w:rsidRPr="00617159">
        <w:rPr>
          <w:rFonts w:ascii="Times New Roman" w:hAnsi="Times New Roman" w:cs="Times New Roman"/>
          <w:b/>
          <w:sz w:val="24"/>
          <w:szCs w:val="24"/>
        </w:rPr>
        <w:t xml:space="preserve"> </w:t>
      </w:r>
      <w:proofErr w:type="spellStart"/>
      <w:r w:rsidRPr="00617159">
        <w:rPr>
          <w:rFonts w:ascii="Times New Roman" w:hAnsi="Times New Roman" w:cs="Times New Roman"/>
          <w:b/>
          <w:sz w:val="24"/>
          <w:szCs w:val="24"/>
        </w:rPr>
        <w:t>Dividen</w:t>
      </w:r>
      <w:proofErr w:type="spellEnd"/>
      <w:r w:rsidRPr="00617159">
        <w:rPr>
          <w:rFonts w:ascii="Times New Roman" w:hAnsi="Times New Roman" w:cs="Times New Roman"/>
          <w:b/>
          <w:sz w:val="24"/>
          <w:szCs w:val="24"/>
        </w:rPr>
        <w:t xml:space="preserve">, </w:t>
      </w:r>
      <w:r w:rsidRPr="00617159">
        <w:rPr>
          <w:rFonts w:ascii="Times New Roman" w:hAnsi="Times New Roman" w:cs="Times New Roman"/>
          <w:b/>
          <w:i/>
          <w:sz w:val="24"/>
          <w:szCs w:val="24"/>
        </w:rPr>
        <w:t>Financial Leverage</w:t>
      </w:r>
      <w:r w:rsidRPr="00617159">
        <w:rPr>
          <w:rFonts w:ascii="Times New Roman" w:hAnsi="Times New Roman" w:cs="Times New Roman"/>
          <w:b/>
          <w:sz w:val="24"/>
          <w:szCs w:val="24"/>
        </w:rPr>
        <w:t xml:space="preserve">, dan </w:t>
      </w:r>
      <w:proofErr w:type="spellStart"/>
      <w:r w:rsidRPr="00617159">
        <w:rPr>
          <w:rFonts w:ascii="Times New Roman" w:hAnsi="Times New Roman" w:cs="Times New Roman"/>
          <w:b/>
          <w:sz w:val="24"/>
          <w:szCs w:val="24"/>
        </w:rPr>
        <w:t>Profitabilitas</w:t>
      </w:r>
      <w:proofErr w:type="spellEnd"/>
      <w:r w:rsidRPr="00617159">
        <w:rPr>
          <w:rFonts w:ascii="Times New Roman" w:hAnsi="Times New Roman" w:cs="Times New Roman"/>
          <w:b/>
          <w:sz w:val="24"/>
          <w:szCs w:val="24"/>
        </w:rPr>
        <w:t xml:space="preserve"> </w:t>
      </w:r>
      <w:proofErr w:type="spellStart"/>
      <w:r w:rsidRPr="00617159">
        <w:rPr>
          <w:rFonts w:ascii="Times New Roman" w:hAnsi="Times New Roman" w:cs="Times New Roman"/>
          <w:b/>
          <w:sz w:val="24"/>
          <w:szCs w:val="24"/>
        </w:rPr>
        <w:t>Terhadap</w:t>
      </w:r>
      <w:proofErr w:type="spellEnd"/>
      <w:r w:rsidRPr="00617159">
        <w:rPr>
          <w:rFonts w:ascii="Times New Roman" w:hAnsi="Times New Roman" w:cs="Times New Roman"/>
          <w:b/>
          <w:sz w:val="24"/>
          <w:szCs w:val="24"/>
        </w:rPr>
        <w:t xml:space="preserve"> Nilai Perusahaan </w:t>
      </w:r>
      <w:proofErr w:type="spellStart"/>
      <w:r w:rsidRPr="00617159">
        <w:rPr>
          <w:rFonts w:ascii="Times New Roman" w:hAnsi="Times New Roman" w:cs="Times New Roman"/>
          <w:b/>
          <w:sz w:val="24"/>
          <w:szCs w:val="24"/>
        </w:rPr>
        <w:t>Dengan</w:t>
      </w:r>
      <w:proofErr w:type="spellEnd"/>
      <w:r w:rsidRPr="00617159">
        <w:rPr>
          <w:rFonts w:ascii="Times New Roman" w:hAnsi="Times New Roman" w:cs="Times New Roman"/>
          <w:b/>
          <w:sz w:val="24"/>
          <w:szCs w:val="24"/>
        </w:rPr>
        <w:t xml:space="preserve"> </w:t>
      </w:r>
      <w:r w:rsidRPr="00617159">
        <w:rPr>
          <w:rFonts w:ascii="Times New Roman" w:hAnsi="Times New Roman" w:cs="Times New Roman"/>
          <w:b/>
          <w:i/>
          <w:sz w:val="24"/>
          <w:szCs w:val="24"/>
        </w:rPr>
        <w:t>Good Corporate Governance</w:t>
      </w:r>
      <w:r w:rsidRPr="00617159">
        <w:rPr>
          <w:rFonts w:ascii="Times New Roman" w:hAnsi="Times New Roman" w:cs="Times New Roman"/>
          <w:b/>
          <w:sz w:val="24"/>
          <w:szCs w:val="24"/>
        </w:rPr>
        <w:t xml:space="preserve"> </w:t>
      </w:r>
      <w:proofErr w:type="spellStart"/>
      <w:r w:rsidRPr="00617159">
        <w:rPr>
          <w:rFonts w:ascii="Times New Roman" w:hAnsi="Times New Roman" w:cs="Times New Roman"/>
          <w:b/>
          <w:sz w:val="24"/>
          <w:szCs w:val="24"/>
        </w:rPr>
        <w:t>sebagai</w:t>
      </w:r>
      <w:proofErr w:type="spellEnd"/>
      <w:r w:rsidRPr="00617159">
        <w:rPr>
          <w:rFonts w:ascii="Times New Roman" w:hAnsi="Times New Roman" w:cs="Times New Roman"/>
          <w:b/>
          <w:sz w:val="24"/>
          <w:szCs w:val="24"/>
        </w:rPr>
        <w:t xml:space="preserve"> </w:t>
      </w:r>
      <w:proofErr w:type="spellStart"/>
      <w:r w:rsidRPr="00617159">
        <w:rPr>
          <w:rFonts w:ascii="Times New Roman" w:hAnsi="Times New Roman" w:cs="Times New Roman"/>
          <w:b/>
          <w:sz w:val="24"/>
          <w:szCs w:val="24"/>
        </w:rPr>
        <w:t>Variabel</w:t>
      </w:r>
      <w:proofErr w:type="spellEnd"/>
      <w:r w:rsidRPr="00617159">
        <w:rPr>
          <w:rFonts w:ascii="Times New Roman" w:hAnsi="Times New Roman" w:cs="Times New Roman"/>
          <w:b/>
          <w:sz w:val="24"/>
          <w:szCs w:val="24"/>
        </w:rPr>
        <w:t xml:space="preserve"> </w:t>
      </w:r>
      <w:proofErr w:type="spellStart"/>
      <w:r w:rsidRPr="00617159">
        <w:rPr>
          <w:rFonts w:ascii="Times New Roman" w:hAnsi="Times New Roman" w:cs="Times New Roman"/>
          <w:b/>
          <w:sz w:val="24"/>
          <w:szCs w:val="24"/>
        </w:rPr>
        <w:t>Moderasi</w:t>
      </w:r>
      <w:proofErr w:type="spellEnd"/>
      <w:r>
        <w:rPr>
          <w:rFonts w:ascii="Times New Roman" w:hAnsi="Times New Roman" w:cs="Times New Roman"/>
          <w:b/>
          <w:sz w:val="24"/>
          <w:szCs w:val="24"/>
        </w:rPr>
        <w:t xml:space="preserve"> Pada Perusahaan Sub </w:t>
      </w:r>
      <w:proofErr w:type="spellStart"/>
      <w:r>
        <w:rPr>
          <w:rFonts w:ascii="Times New Roman" w:hAnsi="Times New Roman" w:cs="Times New Roman"/>
          <w:b/>
          <w:sz w:val="24"/>
          <w:szCs w:val="24"/>
        </w:rPr>
        <w:t>Sektor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Perbankan</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Terdaftar</w:t>
      </w:r>
      <w:proofErr w:type="spellEnd"/>
      <w:r>
        <w:rPr>
          <w:rFonts w:ascii="Times New Roman" w:hAnsi="Times New Roman" w:cs="Times New Roman"/>
          <w:b/>
          <w:sz w:val="24"/>
          <w:szCs w:val="24"/>
        </w:rPr>
        <w:t xml:space="preserve"> di Bursa </w:t>
      </w:r>
      <w:proofErr w:type="spellStart"/>
      <w:r>
        <w:rPr>
          <w:rFonts w:ascii="Times New Roman" w:hAnsi="Times New Roman" w:cs="Times New Roman"/>
          <w:b/>
          <w:sz w:val="24"/>
          <w:szCs w:val="24"/>
        </w:rPr>
        <w:t>Efek</w:t>
      </w:r>
      <w:proofErr w:type="spellEnd"/>
      <w:r>
        <w:rPr>
          <w:rFonts w:ascii="Times New Roman" w:hAnsi="Times New Roman" w:cs="Times New Roman"/>
          <w:b/>
          <w:sz w:val="24"/>
          <w:szCs w:val="24"/>
        </w:rPr>
        <w:t xml:space="preserve"> Indonesia </w:t>
      </w:r>
      <w:proofErr w:type="spellStart"/>
      <w:r>
        <w:rPr>
          <w:rFonts w:ascii="Times New Roman" w:hAnsi="Times New Roman" w:cs="Times New Roman"/>
          <w:b/>
          <w:sz w:val="24"/>
          <w:szCs w:val="24"/>
        </w:rPr>
        <w:t>Tahun</w:t>
      </w:r>
      <w:proofErr w:type="spellEnd"/>
      <w:r>
        <w:rPr>
          <w:rFonts w:ascii="Times New Roman" w:hAnsi="Times New Roman" w:cs="Times New Roman"/>
          <w:b/>
          <w:sz w:val="24"/>
          <w:szCs w:val="24"/>
        </w:rPr>
        <w:t xml:space="preserve"> 2019-2023</w:t>
      </w:r>
      <w:r w:rsidRPr="00617159">
        <w:rPr>
          <w:rFonts w:ascii="Times New Roman" w:hAnsi="Times New Roman" w:cs="Times New Roman"/>
          <w:b/>
          <w:sz w:val="24"/>
          <w:szCs w:val="24"/>
        </w:rPr>
        <w:t>”.</w:t>
      </w:r>
    </w:p>
    <w:p w14:paraId="7BF7C207" w14:textId="111B5207" w:rsidR="00617159" w:rsidRPr="00617159" w:rsidRDefault="00617159" w:rsidP="0059282B">
      <w:pPr>
        <w:spacing w:line="480" w:lineRule="auto"/>
        <w:ind w:firstLine="567"/>
        <w:jc w:val="both"/>
        <w:rPr>
          <w:rFonts w:ascii="Times New Roman" w:hAnsi="Times New Roman" w:cs="Times New Roman"/>
          <w:sz w:val="24"/>
          <w:szCs w:val="24"/>
        </w:rPr>
      </w:pPr>
      <w:proofErr w:type="spellStart"/>
      <w:r w:rsidRPr="00617159">
        <w:rPr>
          <w:rFonts w:ascii="Times New Roman" w:hAnsi="Times New Roman" w:cs="Times New Roman"/>
          <w:sz w:val="24"/>
          <w:szCs w:val="24"/>
        </w:rPr>
        <w:t>Skripsi</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ini</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disusun</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sebagai</w:t>
      </w:r>
      <w:proofErr w:type="spellEnd"/>
      <w:r w:rsidRPr="00617159">
        <w:rPr>
          <w:rFonts w:ascii="Times New Roman" w:hAnsi="Times New Roman" w:cs="Times New Roman"/>
          <w:sz w:val="24"/>
          <w:szCs w:val="24"/>
        </w:rPr>
        <w:t xml:space="preserve"> salah </w:t>
      </w:r>
      <w:proofErr w:type="spellStart"/>
      <w:r w:rsidRPr="00617159">
        <w:rPr>
          <w:rFonts w:ascii="Times New Roman" w:hAnsi="Times New Roman" w:cs="Times New Roman"/>
          <w:sz w:val="24"/>
          <w:szCs w:val="24"/>
        </w:rPr>
        <w:t>satu</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syarat</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untuk</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menyusun</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skripsi</w:t>
      </w:r>
      <w:proofErr w:type="spellEnd"/>
      <w:r w:rsidRPr="00617159">
        <w:rPr>
          <w:rFonts w:ascii="Times New Roman" w:hAnsi="Times New Roman" w:cs="Times New Roman"/>
          <w:sz w:val="24"/>
          <w:szCs w:val="24"/>
        </w:rPr>
        <w:t xml:space="preserve"> pada Program Strata (S1) di Program </w:t>
      </w:r>
      <w:proofErr w:type="spellStart"/>
      <w:r w:rsidRPr="00617159">
        <w:rPr>
          <w:rFonts w:ascii="Times New Roman" w:hAnsi="Times New Roman" w:cs="Times New Roman"/>
          <w:sz w:val="24"/>
          <w:szCs w:val="24"/>
        </w:rPr>
        <w:t>Studi</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Manajemen</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Fakultas</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Ekonomi</w:t>
      </w:r>
      <w:proofErr w:type="spellEnd"/>
      <w:r w:rsidRPr="00617159">
        <w:rPr>
          <w:rFonts w:ascii="Times New Roman" w:hAnsi="Times New Roman" w:cs="Times New Roman"/>
          <w:sz w:val="24"/>
          <w:szCs w:val="24"/>
        </w:rPr>
        <w:t xml:space="preserve"> dan </w:t>
      </w:r>
      <w:proofErr w:type="spellStart"/>
      <w:r w:rsidRPr="00617159">
        <w:rPr>
          <w:rFonts w:ascii="Times New Roman" w:hAnsi="Times New Roman" w:cs="Times New Roman"/>
          <w:sz w:val="24"/>
          <w:szCs w:val="24"/>
        </w:rPr>
        <w:t>Bisnis</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Universitas</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Pancasakti</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Tegal</w:t>
      </w:r>
      <w:proofErr w:type="spellEnd"/>
      <w:r w:rsidRPr="00617159">
        <w:rPr>
          <w:rFonts w:ascii="Times New Roman" w:hAnsi="Times New Roman" w:cs="Times New Roman"/>
          <w:sz w:val="24"/>
          <w:szCs w:val="24"/>
        </w:rPr>
        <w:t xml:space="preserve">. </w:t>
      </w:r>
    </w:p>
    <w:p w14:paraId="6ADB7C41" w14:textId="1F52D946" w:rsidR="00617159" w:rsidRPr="00617159" w:rsidRDefault="00617159" w:rsidP="0059282B">
      <w:pPr>
        <w:spacing w:line="480" w:lineRule="auto"/>
        <w:ind w:firstLine="426"/>
        <w:jc w:val="both"/>
        <w:rPr>
          <w:rFonts w:ascii="Times New Roman" w:hAnsi="Times New Roman" w:cs="Times New Roman"/>
          <w:sz w:val="24"/>
          <w:szCs w:val="24"/>
        </w:rPr>
      </w:pPr>
      <w:proofErr w:type="spellStart"/>
      <w:r w:rsidRPr="00617159">
        <w:rPr>
          <w:rFonts w:ascii="Times New Roman" w:hAnsi="Times New Roman" w:cs="Times New Roman"/>
          <w:sz w:val="24"/>
          <w:szCs w:val="24"/>
        </w:rPr>
        <w:t>Peneliti</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menyadari</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dalam</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penyusunan</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skripsi</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ini</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tidak</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akan</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selesai</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tanpa</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bantuan</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dari</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berbagai</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pihak</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Maka</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dari</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itu</w:t>
      </w:r>
      <w:proofErr w:type="spellEnd"/>
      <w:r w:rsidRPr="00617159">
        <w:rPr>
          <w:rFonts w:ascii="Times New Roman" w:hAnsi="Times New Roman" w:cs="Times New Roman"/>
          <w:sz w:val="24"/>
          <w:szCs w:val="24"/>
        </w:rPr>
        <w:t xml:space="preserve"> pada </w:t>
      </w:r>
      <w:proofErr w:type="spellStart"/>
      <w:r w:rsidRPr="00617159">
        <w:rPr>
          <w:rFonts w:ascii="Times New Roman" w:hAnsi="Times New Roman" w:cs="Times New Roman"/>
          <w:sz w:val="24"/>
          <w:szCs w:val="24"/>
        </w:rPr>
        <w:t>kesempatan</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ini</w:t>
      </w:r>
      <w:proofErr w:type="spellEnd"/>
      <w:r w:rsidRPr="00617159">
        <w:rPr>
          <w:rFonts w:ascii="Times New Roman" w:hAnsi="Times New Roman" w:cs="Times New Roman"/>
          <w:sz w:val="24"/>
          <w:szCs w:val="24"/>
        </w:rPr>
        <w:t xml:space="preserve">, kami </w:t>
      </w:r>
      <w:proofErr w:type="spellStart"/>
      <w:r w:rsidRPr="00617159">
        <w:rPr>
          <w:rFonts w:ascii="Times New Roman" w:hAnsi="Times New Roman" w:cs="Times New Roman"/>
          <w:sz w:val="24"/>
          <w:szCs w:val="24"/>
        </w:rPr>
        <w:t>mengucapkan</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terima</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kasih</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kepada</w:t>
      </w:r>
      <w:proofErr w:type="spellEnd"/>
      <w:r w:rsidRPr="00617159">
        <w:rPr>
          <w:rFonts w:ascii="Times New Roman" w:hAnsi="Times New Roman" w:cs="Times New Roman"/>
          <w:sz w:val="24"/>
          <w:szCs w:val="24"/>
        </w:rPr>
        <w:t>:</w:t>
      </w:r>
    </w:p>
    <w:p w14:paraId="6F0D76AC" w14:textId="77777777" w:rsidR="00617159" w:rsidRDefault="00617159" w:rsidP="00817F8A">
      <w:pPr>
        <w:pStyle w:val="ListParagraph"/>
        <w:numPr>
          <w:ilvl w:val="0"/>
          <w:numId w:val="79"/>
        </w:numPr>
        <w:spacing w:line="480" w:lineRule="auto"/>
        <w:ind w:left="426"/>
        <w:jc w:val="both"/>
        <w:rPr>
          <w:rFonts w:ascii="Times New Roman" w:hAnsi="Times New Roman" w:cs="Times New Roman"/>
          <w:sz w:val="24"/>
          <w:szCs w:val="24"/>
        </w:rPr>
      </w:pPr>
      <w:proofErr w:type="spellStart"/>
      <w:r w:rsidRPr="00617159">
        <w:rPr>
          <w:rFonts w:ascii="Times New Roman" w:hAnsi="Times New Roman" w:cs="Times New Roman"/>
          <w:sz w:val="24"/>
          <w:szCs w:val="24"/>
        </w:rPr>
        <w:t>Dr.</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Dien</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Noviany</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Rahmatika</w:t>
      </w:r>
      <w:proofErr w:type="spellEnd"/>
      <w:r w:rsidRPr="00617159">
        <w:rPr>
          <w:rFonts w:ascii="Times New Roman" w:hAnsi="Times New Roman" w:cs="Times New Roman"/>
          <w:sz w:val="24"/>
          <w:szCs w:val="24"/>
        </w:rPr>
        <w:t xml:space="preserve">, S.E, M.M, Ak, C.A, </w:t>
      </w:r>
      <w:proofErr w:type="spellStart"/>
      <w:r w:rsidRPr="00617159">
        <w:rPr>
          <w:rFonts w:ascii="Times New Roman" w:hAnsi="Times New Roman" w:cs="Times New Roman"/>
          <w:sz w:val="24"/>
          <w:szCs w:val="24"/>
        </w:rPr>
        <w:t>selaku</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Dekan</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Fakultas</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Ekonomi</w:t>
      </w:r>
      <w:proofErr w:type="spellEnd"/>
      <w:r w:rsidRPr="00617159">
        <w:rPr>
          <w:rFonts w:ascii="Times New Roman" w:hAnsi="Times New Roman" w:cs="Times New Roman"/>
          <w:sz w:val="24"/>
          <w:szCs w:val="24"/>
        </w:rPr>
        <w:t xml:space="preserve"> dan </w:t>
      </w:r>
      <w:proofErr w:type="spellStart"/>
      <w:r w:rsidRPr="00617159">
        <w:rPr>
          <w:rFonts w:ascii="Times New Roman" w:hAnsi="Times New Roman" w:cs="Times New Roman"/>
          <w:sz w:val="24"/>
          <w:szCs w:val="24"/>
        </w:rPr>
        <w:t>Bisnis</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Universitas</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Pancasakti</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Tegal</w:t>
      </w:r>
      <w:proofErr w:type="spellEnd"/>
      <w:r w:rsidRPr="00617159">
        <w:rPr>
          <w:rFonts w:ascii="Times New Roman" w:hAnsi="Times New Roman" w:cs="Times New Roman"/>
          <w:sz w:val="24"/>
          <w:szCs w:val="24"/>
        </w:rPr>
        <w:t>.</w:t>
      </w:r>
    </w:p>
    <w:p w14:paraId="0EFA8E25" w14:textId="77777777" w:rsidR="00617159" w:rsidRDefault="00617159" w:rsidP="00817F8A">
      <w:pPr>
        <w:pStyle w:val="ListParagraph"/>
        <w:numPr>
          <w:ilvl w:val="0"/>
          <w:numId w:val="79"/>
        </w:numPr>
        <w:spacing w:line="480" w:lineRule="auto"/>
        <w:ind w:left="426"/>
        <w:jc w:val="both"/>
        <w:rPr>
          <w:rFonts w:ascii="Times New Roman" w:hAnsi="Times New Roman" w:cs="Times New Roman"/>
          <w:sz w:val="24"/>
          <w:szCs w:val="24"/>
        </w:rPr>
      </w:pPr>
      <w:r w:rsidRPr="00617159">
        <w:rPr>
          <w:rFonts w:ascii="Times New Roman" w:hAnsi="Times New Roman" w:cs="Times New Roman"/>
          <w:sz w:val="24"/>
          <w:szCs w:val="24"/>
        </w:rPr>
        <w:t xml:space="preserve">Ira Maya </w:t>
      </w:r>
      <w:proofErr w:type="spellStart"/>
      <w:r w:rsidRPr="00617159">
        <w:rPr>
          <w:rFonts w:ascii="Times New Roman" w:hAnsi="Times New Roman" w:cs="Times New Roman"/>
          <w:sz w:val="24"/>
          <w:szCs w:val="24"/>
        </w:rPr>
        <w:t>Hapsari</w:t>
      </w:r>
      <w:proofErr w:type="spellEnd"/>
      <w:r w:rsidRPr="00617159">
        <w:rPr>
          <w:rFonts w:ascii="Times New Roman" w:hAnsi="Times New Roman" w:cs="Times New Roman"/>
          <w:sz w:val="24"/>
          <w:szCs w:val="24"/>
        </w:rPr>
        <w:t xml:space="preserve">, </w:t>
      </w:r>
      <w:proofErr w:type="gramStart"/>
      <w:r w:rsidRPr="00617159">
        <w:rPr>
          <w:rFonts w:ascii="Times New Roman" w:hAnsi="Times New Roman" w:cs="Times New Roman"/>
          <w:sz w:val="24"/>
          <w:szCs w:val="24"/>
        </w:rPr>
        <w:t>S.E</w:t>
      </w:r>
      <w:proofErr w:type="gram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M.Si</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selaku</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Ketua</w:t>
      </w:r>
      <w:proofErr w:type="spellEnd"/>
      <w:r w:rsidRPr="00617159">
        <w:rPr>
          <w:rFonts w:ascii="Times New Roman" w:hAnsi="Times New Roman" w:cs="Times New Roman"/>
          <w:sz w:val="24"/>
          <w:szCs w:val="24"/>
        </w:rPr>
        <w:t xml:space="preserve"> Program </w:t>
      </w:r>
      <w:proofErr w:type="spellStart"/>
      <w:r w:rsidRPr="00617159">
        <w:rPr>
          <w:rFonts w:ascii="Times New Roman" w:hAnsi="Times New Roman" w:cs="Times New Roman"/>
          <w:sz w:val="24"/>
          <w:szCs w:val="24"/>
        </w:rPr>
        <w:t>Studi</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Manajemen</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Fakultas</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Ekonomi</w:t>
      </w:r>
      <w:proofErr w:type="spellEnd"/>
      <w:r w:rsidRPr="00617159">
        <w:rPr>
          <w:rFonts w:ascii="Times New Roman" w:hAnsi="Times New Roman" w:cs="Times New Roman"/>
          <w:sz w:val="24"/>
          <w:szCs w:val="24"/>
        </w:rPr>
        <w:t xml:space="preserve"> dan </w:t>
      </w:r>
      <w:proofErr w:type="spellStart"/>
      <w:r w:rsidRPr="00617159">
        <w:rPr>
          <w:rFonts w:ascii="Times New Roman" w:hAnsi="Times New Roman" w:cs="Times New Roman"/>
          <w:sz w:val="24"/>
          <w:szCs w:val="24"/>
        </w:rPr>
        <w:t>Bisnis</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Universitas</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Pancasakti</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Tegal</w:t>
      </w:r>
      <w:proofErr w:type="spellEnd"/>
      <w:r w:rsidRPr="00617159">
        <w:rPr>
          <w:rFonts w:ascii="Times New Roman" w:hAnsi="Times New Roman" w:cs="Times New Roman"/>
          <w:sz w:val="24"/>
          <w:szCs w:val="24"/>
        </w:rPr>
        <w:t>.</w:t>
      </w:r>
    </w:p>
    <w:p w14:paraId="2E686DF8" w14:textId="77777777" w:rsidR="00617159" w:rsidRDefault="00617159" w:rsidP="00817F8A">
      <w:pPr>
        <w:pStyle w:val="ListParagraph"/>
        <w:numPr>
          <w:ilvl w:val="0"/>
          <w:numId w:val="79"/>
        </w:numPr>
        <w:spacing w:line="480" w:lineRule="auto"/>
        <w:ind w:left="426"/>
        <w:jc w:val="both"/>
        <w:rPr>
          <w:rFonts w:ascii="Times New Roman" w:hAnsi="Times New Roman" w:cs="Times New Roman"/>
          <w:sz w:val="24"/>
          <w:szCs w:val="24"/>
        </w:rPr>
      </w:pPr>
      <w:proofErr w:type="spellStart"/>
      <w:r w:rsidRPr="00617159">
        <w:rPr>
          <w:rFonts w:ascii="Times New Roman" w:hAnsi="Times New Roman" w:cs="Times New Roman"/>
          <w:sz w:val="24"/>
          <w:szCs w:val="24"/>
        </w:rPr>
        <w:t>Yuni</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Utami</w:t>
      </w:r>
      <w:proofErr w:type="spellEnd"/>
      <w:r w:rsidRPr="00617159">
        <w:rPr>
          <w:rFonts w:ascii="Times New Roman" w:hAnsi="Times New Roman" w:cs="Times New Roman"/>
          <w:sz w:val="24"/>
          <w:szCs w:val="24"/>
        </w:rPr>
        <w:t xml:space="preserve">, S.E, M.M, </w:t>
      </w:r>
      <w:proofErr w:type="spellStart"/>
      <w:r w:rsidRPr="00617159">
        <w:rPr>
          <w:rFonts w:ascii="Times New Roman" w:hAnsi="Times New Roman" w:cs="Times New Roman"/>
          <w:sz w:val="24"/>
          <w:szCs w:val="24"/>
        </w:rPr>
        <w:t>selaku</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Dosen</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Pembimbing</w:t>
      </w:r>
      <w:proofErr w:type="spellEnd"/>
      <w:r w:rsidRPr="00617159">
        <w:rPr>
          <w:rFonts w:ascii="Times New Roman" w:hAnsi="Times New Roman" w:cs="Times New Roman"/>
          <w:sz w:val="24"/>
          <w:szCs w:val="24"/>
        </w:rPr>
        <w:t xml:space="preserve"> I yang </w:t>
      </w:r>
      <w:proofErr w:type="spellStart"/>
      <w:r w:rsidRPr="00617159">
        <w:rPr>
          <w:rFonts w:ascii="Times New Roman" w:hAnsi="Times New Roman" w:cs="Times New Roman"/>
          <w:sz w:val="24"/>
          <w:szCs w:val="24"/>
        </w:rPr>
        <w:t>sudah</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membimbing</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memberikan</w:t>
      </w:r>
      <w:proofErr w:type="spellEnd"/>
      <w:r w:rsidRPr="00617159">
        <w:rPr>
          <w:rFonts w:ascii="Times New Roman" w:hAnsi="Times New Roman" w:cs="Times New Roman"/>
          <w:sz w:val="24"/>
          <w:szCs w:val="24"/>
        </w:rPr>
        <w:t xml:space="preserve"> saran, dan </w:t>
      </w:r>
      <w:proofErr w:type="spellStart"/>
      <w:r w:rsidRPr="00617159">
        <w:rPr>
          <w:rFonts w:ascii="Times New Roman" w:hAnsi="Times New Roman" w:cs="Times New Roman"/>
          <w:sz w:val="24"/>
          <w:szCs w:val="24"/>
        </w:rPr>
        <w:t>motivasi</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kepada</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peneliti</w:t>
      </w:r>
      <w:proofErr w:type="spellEnd"/>
      <w:r w:rsidRPr="00617159">
        <w:rPr>
          <w:rFonts w:ascii="Times New Roman" w:hAnsi="Times New Roman" w:cs="Times New Roman"/>
          <w:sz w:val="24"/>
          <w:szCs w:val="24"/>
        </w:rPr>
        <w:t>.</w:t>
      </w:r>
    </w:p>
    <w:p w14:paraId="21C12788" w14:textId="34A4B960" w:rsidR="00617159" w:rsidRPr="00617159" w:rsidRDefault="00617159" w:rsidP="00817F8A">
      <w:pPr>
        <w:pStyle w:val="ListParagraph"/>
        <w:numPr>
          <w:ilvl w:val="0"/>
          <w:numId w:val="79"/>
        </w:numPr>
        <w:spacing w:line="480" w:lineRule="auto"/>
        <w:ind w:left="426"/>
        <w:jc w:val="both"/>
        <w:rPr>
          <w:rFonts w:ascii="Times New Roman" w:hAnsi="Times New Roman" w:cs="Times New Roman"/>
          <w:sz w:val="24"/>
          <w:szCs w:val="24"/>
        </w:rPr>
      </w:pPr>
      <w:proofErr w:type="spellStart"/>
      <w:r w:rsidRPr="00617159">
        <w:rPr>
          <w:rFonts w:ascii="Times New Roman" w:hAnsi="Times New Roman" w:cs="Times New Roman"/>
          <w:sz w:val="24"/>
          <w:szCs w:val="24"/>
        </w:rPr>
        <w:t>Niken</w:t>
      </w:r>
      <w:proofErr w:type="spellEnd"/>
      <w:r w:rsidRPr="00617159">
        <w:rPr>
          <w:rFonts w:ascii="Times New Roman" w:hAnsi="Times New Roman" w:cs="Times New Roman"/>
          <w:sz w:val="24"/>
          <w:szCs w:val="24"/>
        </w:rPr>
        <w:t xml:space="preserve"> Wahyu </w:t>
      </w:r>
      <w:proofErr w:type="spellStart"/>
      <w:r w:rsidRPr="00617159">
        <w:rPr>
          <w:rFonts w:ascii="Times New Roman" w:hAnsi="Times New Roman" w:cs="Times New Roman"/>
          <w:sz w:val="24"/>
          <w:szCs w:val="24"/>
        </w:rPr>
        <w:t>Cahyaningtyas</w:t>
      </w:r>
      <w:proofErr w:type="spellEnd"/>
      <w:r w:rsidRPr="00617159">
        <w:rPr>
          <w:rFonts w:ascii="Times New Roman" w:hAnsi="Times New Roman" w:cs="Times New Roman"/>
          <w:sz w:val="24"/>
          <w:szCs w:val="24"/>
        </w:rPr>
        <w:t xml:space="preserve">, S.E, M.M </w:t>
      </w:r>
      <w:proofErr w:type="spellStart"/>
      <w:r w:rsidRPr="00617159">
        <w:rPr>
          <w:rFonts w:ascii="Times New Roman" w:hAnsi="Times New Roman" w:cs="Times New Roman"/>
          <w:sz w:val="24"/>
          <w:szCs w:val="24"/>
        </w:rPr>
        <w:t>selaku</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Dosen</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Pembimbing</w:t>
      </w:r>
      <w:proofErr w:type="spellEnd"/>
      <w:r w:rsidRPr="00617159">
        <w:rPr>
          <w:rFonts w:ascii="Times New Roman" w:hAnsi="Times New Roman" w:cs="Times New Roman"/>
          <w:sz w:val="24"/>
          <w:szCs w:val="24"/>
        </w:rPr>
        <w:t xml:space="preserve"> II yang </w:t>
      </w:r>
      <w:proofErr w:type="spellStart"/>
      <w:r w:rsidRPr="00617159">
        <w:rPr>
          <w:rFonts w:ascii="Times New Roman" w:hAnsi="Times New Roman" w:cs="Times New Roman"/>
          <w:sz w:val="24"/>
          <w:szCs w:val="24"/>
        </w:rPr>
        <w:t>sudah</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membimbing</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memberikan</w:t>
      </w:r>
      <w:proofErr w:type="spellEnd"/>
      <w:r w:rsidRPr="00617159">
        <w:rPr>
          <w:rFonts w:ascii="Times New Roman" w:hAnsi="Times New Roman" w:cs="Times New Roman"/>
          <w:sz w:val="24"/>
          <w:szCs w:val="24"/>
        </w:rPr>
        <w:t xml:space="preserve"> saran, dan </w:t>
      </w:r>
      <w:proofErr w:type="spellStart"/>
      <w:r w:rsidRPr="00617159">
        <w:rPr>
          <w:rFonts w:ascii="Times New Roman" w:hAnsi="Times New Roman" w:cs="Times New Roman"/>
          <w:sz w:val="24"/>
          <w:szCs w:val="24"/>
        </w:rPr>
        <w:t>motivasi</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kepada</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peneliti</w:t>
      </w:r>
      <w:proofErr w:type="spellEnd"/>
      <w:r w:rsidRPr="00617159">
        <w:rPr>
          <w:rFonts w:ascii="Times New Roman" w:hAnsi="Times New Roman" w:cs="Times New Roman"/>
          <w:sz w:val="24"/>
          <w:szCs w:val="24"/>
        </w:rPr>
        <w:t xml:space="preserve">. </w:t>
      </w:r>
    </w:p>
    <w:p w14:paraId="0A1654B7" w14:textId="35DE4427" w:rsidR="00617159" w:rsidRPr="00617159" w:rsidRDefault="00617159" w:rsidP="0059282B">
      <w:pPr>
        <w:spacing w:line="48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Penulis</w:t>
      </w:r>
      <w:proofErr w:type="spellEnd"/>
      <w:r>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menyadari</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skripsi</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ini</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tidak</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lepas</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dari</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kekurangan</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maka</w:t>
      </w:r>
      <w:proofErr w:type="spellEnd"/>
      <w:r w:rsidRPr="00617159">
        <w:rPr>
          <w:rFonts w:ascii="Times New Roman" w:hAnsi="Times New Roman" w:cs="Times New Roman"/>
          <w:sz w:val="24"/>
          <w:szCs w:val="24"/>
        </w:rPr>
        <w:t xml:space="preserve"> kami </w:t>
      </w:r>
      <w:proofErr w:type="spellStart"/>
      <w:r w:rsidRPr="00617159">
        <w:rPr>
          <w:rFonts w:ascii="Times New Roman" w:hAnsi="Times New Roman" w:cs="Times New Roman"/>
          <w:sz w:val="24"/>
          <w:szCs w:val="24"/>
        </w:rPr>
        <w:t>mengharapkan</w:t>
      </w:r>
      <w:proofErr w:type="spellEnd"/>
      <w:r w:rsidRPr="00617159">
        <w:rPr>
          <w:rFonts w:ascii="Times New Roman" w:hAnsi="Times New Roman" w:cs="Times New Roman"/>
          <w:sz w:val="24"/>
          <w:szCs w:val="24"/>
        </w:rPr>
        <w:t xml:space="preserve"> saran dan </w:t>
      </w:r>
      <w:proofErr w:type="spellStart"/>
      <w:r w:rsidRPr="00617159">
        <w:rPr>
          <w:rFonts w:ascii="Times New Roman" w:hAnsi="Times New Roman" w:cs="Times New Roman"/>
          <w:sz w:val="24"/>
          <w:szCs w:val="24"/>
        </w:rPr>
        <w:t>kritik</w:t>
      </w:r>
      <w:proofErr w:type="spellEnd"/>
      <w:r w:rsidRPr="00617159">
        <w:rPr>
          <w:rFonts w:ascii="Times New Roman" w:hAnsi="Times New Roman" w:cs="Times New Roman"/>
          <w:sz w:val="24"/>
          <w:szCs w:val="24"/>
        </w:rPr>
        <w:t xml:space="preserve"> demi </w:t>
      </w:r>
      <w:proofErr w:type="spellStart"/>
      <w:r w:rsidRPr="00617159">
        <w:rPr>
          <w:rFonts w:ascii="Times New Roman" w:hAnsi="Times New Roman" w:cs="Times New Roman"/>
          <w:sz w:val="24"/>
          <w:szCs w:val="24"/>
        </w:rPr>
        <w:t>kesempurnaan</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untuk</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skripsi</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ini</w:t>
      </w:r>
      <w:proofErr w:type="spellEnd"/>
      <w:r w:rsidRPr="00617159">
        <w:rPr>
          <w:rFonts w:ascii="Times New Roman" w:hAnsi="Times New Roman" w:cs="Times New Roman"/>
          <w:sz w:val="24"/>
          <w:szCs w:val="24"/>
        </w:rPr>
        <w:t>.</w:t>
      </w:r>
    </w:p>
    <w:p w14:paraId="15BCAED3" w14:textId="77777777" w:rsidR="00617159" w:rsidRPr="00617159" w:rsidRDefault="00617159" w:rsidP="0059282B">
      <w:pPr>
        <w:spacing w:line="480" w:lineRule="auto"/>
        <w:jc w:val="both"/>
        <w:rPr>
          <w:rFonts w:ascii="Times New Roman" w:hAnsi="Times New Roman" w:cs="Times New Roman"/>
          <w:sz w:val="24"/>
          <w:szCs w:val="24"/>
        </w:rPr>
      </w:pPr>
      <w:proofErr w:type="spellStart"/>
      <w:r w:rsidRPr="00617159">
        <w:rPr>
          <w:rFonts w:ascii="Times New Roman" w:hAnsi="Times New Roman" w:cs="Times New Roman"/>
          <w:sz w:val="24"/>
          <w:szCs w:val="24"/>
        </w:rPr>
        <w:t>Akhir</w:t>
      </w:r>
      <w:proofErr w:type="spellEnd"/>
      <w:r w:rsidRPr="00617159">
        <w:rPr>
          <w:rFonts w:ascii="Times New Roman" w:hAnsi="Times New Roman" w:cs="Times New Roman"/>
          <w:sz w:val="24"/>
          <w:szCs w:val="24"/>
        </w:rPr>
        <w:t xml:space="preserve"> kata, </w:t>
      </w:r>
      <w:proofErr w:type="spellStart"/>
      <w:r w:rsidRPr="00617159">
        <w:rPr>
          <w:rFonts w:ascii="Times New Roman" w:hAnsi="Times New Roman" w:cs="Times New Roman"/>
          <w:sz w:val="24"/>
          <w:szCs w:val="24"/>
        </w:rPr>
        <w:t>peneliti</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berharap</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ini</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berguna</w:t>
      </w:r>
      <w:proofErr w:type="spellEnd"/>
      <w:r w:rsidRPr="00617159">
        <w:rPr>
          <w:rFonts w:ascii="Times New Roman" w:hAnsi="Times New Roman" w:cs="Times New Roman"/>
          <w:sz w:val="24"/>
          <w:szCs w:val="24"/>
        </w:rPr>
        <w:t xml:space="preserve"> </w:t>
      </w:r>
      <w:proofErr w:type="spellStart"/>
      <w:r w:rsidRPr="00617159">
        <w:rPr>
          <w:rFonts w:ascii="Times New Roman" w:hAnsi="Times New Roman" w:cs="Times New Roman"/>
          <w:sz w:val="24"/>
          <w:szCs w:val="24"/>
        </w:rPr>
        <w:t>bagi</w:t>
      </w:r>
      <w:proofErr w:type="spellEnd"/>
      <w:r w:rsidRPr="00617159">
        <w:rPr>
          <w:rFonts w:ascii="Times New Roman" w:hAnsi="Times New Roman" w:cs="Times New Roman"/>
          <w:sz w:val="24"/>
          <w:szCs w:val="24"/>
        </w:rPr>
        <w:t xml:space="preserve"> para </w:t>
      </w:r>
      <w:proofErr w:type="spellStart"/>
      <w:r w:rsidRPr="00617159">
        <w:rPr>
          <w:rFonts w:ascii="Times New Roman" w:hAnsi="Times New Roman" w:cs="Times New Roman"/>
          <w:sz w:val="24"/>
          <w:szCs w:val="24"/>
        </w:rPr>
        <w:t>pembaca</w:t>
      </w:r>
      <w:proofErr w:type="spellEnd"/>
      <w:r w:rsidRPr="00617159">
        <w:rPr>
          <w:rFonts w:ascii="Times New Roman" w:hAnsi="Times New Roman" w:cs="Times New Roman"/>
          <w:sz w:val="24"/>
          <w:szCs w:val="24"/>
        </w:rPr>
        <w:t xml:space="preserve"> dan </w:t>
      </w:r>
      <w:proofErr w:type="spellStart"/>
      <w:r w:rsidRPr="00617159">
        <w:rPr>
          <w:rFonts w:ascii="Times New Roman" w:hAnsi="Times New Roman" w:cs="Times New Roman"/>
          <w:sz w:val="24"/>
          <w:szCs w:val="24"/>
        </w:rPr>
        <w:t>pihak-pihak</w:t>
      </w:r>
      <w:proofErr w:type="spellEnd"/>
      <w:r w:rsidRPr="00617159">
        <w:rPr>
          <w:rFonts w:ascii="Times New Roman" w:hAnsi="Times New Roman" w:cs="Times New Roman"/>
          <w:sz w:val="24"/>
          <w:szCs w:val="24"/>
        </w:rPr>
        <w:t xml:space="preserve"> lain yang </w:t>
      </w:r>
      <w:proofErr w:type="spellStart"/>
      <w:r w:rsidRPr="00617159">
        <w:rPr>
          <w:rFonts w:ascii="Times New Roman" w:hAnsi="Times New Roman" w:cs="Times New Roman"/>
          <w:sz w:val="24"/>
          <w:szCs w:val="24"/>
        </w:rPr>
        <w:t>berkepentingan</w:t>
      </w:r>
      <w:proofErr w:type="spellEnd"/>
      <w:r w:rsidRPr="00617159">
        <w:rPr>
          <w:rFonts w:ascii="Times New Roman" w:hAnsi="Times New Roman" w:cs="Times New Roman"/>
          <w:sz w:val="24"/>
          <w:szCs w:val="24"/>
        </w:rPr>
        <w:t xml:space="preserve">. </w:t>
      </w:r>
    </w:p>
    <w:p w14:paraId="028B8CED" w14:textId="595FCAA4" w:rsidR="00617159" w:rsidRPr="00617159" w:rsidRDefault="00834CBF" w:rsidP="00834CBF">
      <w:pPr>
        <w:spacing w:after="0" w:line="480" w:lineRule="auto"/>
        <w:ind w:left="720" w:firstLine="720"/>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617159" w:rsidRPr="00617159">
        <w:rPr>
          <w:rFonts w:ascii="Times New Roman" w:hAnsi="Times New Roman" w:cs="Times New Roman"/>
          <w:sz w:val="24"/>
          <w:szCs w:val="24"/>
        </w:rPr>
        <w:t>Tegal</w:t>
      </w:r>
      <w:proofErr w:type="spellEnd"/>
      <w:r w:rsidR="00617159" w:rsidRPr="00617159">
        <w:rPr>
          <w:rFonts w:ascii="Times New Roman" w:hAnsi="Times New Roman" w:cs="Times New Roman"/>
          <w:sz w:val="24"/>
          <w:szCs w:val="24"/>
        </w:rPr>
        <w:t>,</w:t>
      </w:r>
      <w:r w:rsidR="00901B3C">
        <w:rPr>
          <w:rFonts w:ascii="Times New Roman" w:hAnsi="Times New Roman" w:cs="Times New Roman"/>
          <w:sz w:val="24"/>
          <w:szCs w:val="24"/>
        </w:rPr>
        <w:t xml:space="preserve"> 18</w:t>
      </w:r>
      <w:r w:rsidR="00617159" w:rsidRPr="00617159">
        <w:rPr>
          <w:rFonts w:ascii="Times New Roman" w:hAnsi="Times New Roman" w:cs="Times New Roman"/>
          <w:sz w:val="24"/>
          <w:szCs w:val="24"/>
        </w:rPr>
        <w:t xml:space="preserve"> </w:t>
      </w:r>
      <w:r w:rsidR="00CE506B">
        <w:rPr>
          <w:rFonts w:ascii="Times New Roman" w:hAnsi="Times New Roman" w:cs="Times New Roman"/>
          <w:sz w:val="24"/>
          <w:szCs w:val="24"/>
        </w:rPr>
        <w:t xml:space="preserve">Mei </w:t>
      </w:r>
      <w:r>
        <w:rPr>
          <w:rFonts w:ascii="Times New Roman" w:hAnsi="Times New Roman" w:cs="Times New Roman"/>
          <w:sz w:val="24"/>
          <w:szCs w:val="24"/>
        </w:rPr>
        <w:t>202</w:t>
      </w:r>
      <w:r w:rsidR="00F91826">
        <w:rPr>
          <w:rFonts w:ascii="Times New Roman" w:hAnsi="Times New Roman" w:cs="Times New Roman"/>
          <w:sz w:val="24"/>
          <w:szCs w:val="24"/>
        </w:rPr>
        <w:t>4</w:t>
      </w:r>
    </w:p>
    <w:p w14:paraId="3EAA2362" w14:textId="3FEEA3AE" w:rsidR="00617159" w:rsidRDefault="00617159" w:rsidP="00617159">
      <w:pPr>
        <w:spacing w:after="0" w:line="360" w:lineRule="auto"/>
        <w:jc w:val="right"/>
      </w:pPr>
    </w:p>
    <w:p w14:paraId="410A2F70" w14:textId="77777777" w:rsidR="00617159" w:rsidRDefault="00617159" w:rsidP="00617159">
      <w:pPr>
        <w:spacing w:after="0" w:line="360" w:lineRule="auto"/>
        <w:jc w:val="right"/>
      </w:pPr>
    </w:p>
    <w:p w14:paraId="1231E7A8" w14:textId="1D23302C" w:rsidR="009B6EA9" w:rsidRDefault="00617159" w:rsidP="00617159">
      <w:pPr>
        <w:spacing w:after="0" w:line="360" w:lineRule="auto"/>
        <w:jc w:val="right"/>
        <w:rPr>
          <w:rFonts w:ascii="Times New Roman" w:hAnsi="Times New Roman" w:cs="Times New Roman"/>
        </w:rPr>
      </w:pPr>
      <w:r>
        <w:tab/>
      </w:r>
      <w:r>
        <w:tab/>
      </w:r>
      <w:r>
        <w:tab/>
      </w:r>
      <w:r>
        <w:tab/>
      </w:r>
      <w:r>
        <w:tab/>
      </w:r>
      <w:r w:rsidRPr="00617159">
        <w:rPr>
          <w:rFonts w:ascii="Times New Roman" w:hAnsi="Times New Roman" w:cs="Times New Roman"/>
        </w:rPr>
        <w:t>Syifa Anin Hikmah</w:t>
      </w:r>
    </w:p>
    <w:p w14:paraId="69FBC007" w14:textId="7A02C7A6" w:rsidR="0059282B" w:rsidRDefault="0059282B" w:rsidP="00617159">
      <w:pPr>
        <w:spacing w:after="0" w:line="360" w:lineRule="auto"/>
        <w:jc w:val="right"/>
        <w:rPr>
          <w:rFonts w:ascii="Times New Roman" w:hAnsi="Times New Roman" w:cs="Times New Roman"/>
        </w:rPr>
      </w:pPr>
    </w:p>
    <w:p w14:paraId="57B215DA" w14:textId="65FD316C" w:rsidR="0059282B" w:rsidRDefault="0059282B" w:rsidP="00617159">
      <w:pPr>
        <w:spacing w:after="0" w:line="360" w:lineRule="auto"/>
        <w:jc w:val="right"/>
        <w:rPr>
          <w:rFonts w:ascii="Times New Roman" w:hAnsi="Times New Roman" w:cs="Times New Roman"/>
        </w:rPr>
      </w:pPr>
    </w:p>
    <w:p w14:paraId="3D5DE549" w14:textId="5631EE52" w:rsidR="0059282B" w:rsidRDefault="0059282B" w:rsidP="00617159">
      <w:pPr>
        <w:spacing w:after="0" w:line="360" w:lineRule="auto"/>
        <w:jc w:val="right"/>
        <w:rPr>
          <w:rFonts w:ascii="Times New Roman" w:hAnsi="Times New Roman" w:cs="Times New Roman"/>
        </w:rPr>
      </w:pPr>
    </w:p>
    <w:p w14:paraId="5490A098" w14:textId="4B6DDB22" w:rsidR="0059282B" w:rsidRDefault="0059282B" w:rsidP="00617159">
      <w:pPr>
        <w:spacing w:after="0" w:line="360" w:lineRule="auto"/>
        <w:jc w:val="right"/>
        <w:rPr>
          <w:rFonts w:ascii="Times New Roman" w:hAnsi="Times New Roman" w:cs="Times New Roman"/>
        </w:rPr>
      </w:pPr>
    </w:p>
    <w:p w14:paraId="507C811D" w14:textId="5372269A" w:rsidR="0059282B" w:rsidRDefault="0059282B" w:rsidP="00617159">
      <w:pPr>
        <w:spacing w:after="0" w:line="360" w:lineRule="auto"/>
        <w:jc w:val="right"/>
        <w:rPr>
          <w:rFonts w:ascii="Times New Roman" w:hAnsi="Times New Roman" w:cs="Times New Roman"/>
        </w:rPr>
      </w:pPr>
    </w:p>
    <w:p w14:paraId="5D3FBF74" w14:textId="71A0B95A" w:rsidR="0059282B" w:rsidRDefault="0059282B" w:rsidP="00617159">
      <w:pPr>
        <w:spacing w:after="0" w:line="360" w:lineRule="auto"/>
        <w:jc w:val="right"/>
        <w:rPr>
          <w:rFonts w:ascii="Times New Roman" w:hAnsi="Times New Roman" w:cs="Times New Roman"/>
        </w:rPr>
      </w:pPr>
    </w:p>
    <w:p w14:paraId="3DF3A755" w14:textId="4767489C" w:rsidR="0059282B" w:rsidRDefault="0059282B" w:rsidP="00617159">
      <w:pPr>
        <w:spacing w:after="0" w:line="360" w:lineRule="auto"/>
        <w:jc w:val="right"/>
        <w:rPr>
          <w:rFonts w:ascii="Times New Roman" w:hAnsi="Times New Roman" w:cs="Times New Roman"/>
        </w:rPr>
      </w:pPr>
    </w:p>
    <w:p w14:paraId="6059759E" w14:textId="63020C48" w:rsidR="0059282B" w:rsidRDefault="0059282B" w:rsidP="00617159">
      <w:pPr>
        <w:spacing w:after="0" w:line="360" w:lineRule="auto"/>
        <w:jc w:val="right"/>
        <w:rPr>
          <w:rFonts w:ascii="Times New Roman" w:hAnsi="Times New Roman" w:cs="Times New Roman"/>
        </w:rPr>
      </w:pPr>
    </w:p>
    <w:p w14:paraId="609E16D9" w14:textId="2BDF63DE" w:rsidR="0059282B" w:rsidRDefault="0059282B" w:rsidP="00617159">
      <w:pPr>
        <w:spacing w:after="0" w:line="360" w:lineRule="auto"/>
        <w:jc w:val="right"/>
        <w:rPr>
          <w:rFonts w:ascii="Times New Roman" w:hAnsi="Times New Roman" w:cs="Times New Roman"/>
        </w:rPr>
      </w:pPr>
    </w:p>
    <w:p w14:paraId="3406F7BE" w14:textId="0A5B016E" w:rsidR="0059282B" w:rsidRDefault="0059282B" w:rsidP="00617159">
      <w:pPr>
        <w:spacing w:after="0" w:line="360" w:lineRule="auto"/>
        <w:jc w:val="right"/>
        <w:rPr>
          <w:rFonts w:ascii="Times New Roman" w:hAnsi="Times New Roman" w:cs="Times New Roman"/>
        </w:rPr>
      </w:pPr>
    </w:p>
    <w:p w14:paraId="60527E6C" w14:textId="57C8EE8B" w:rsidR="0059282B" w:rsidRDefault="0059282B" w:rsidP="00617159">
      <w:pPr>
        <w:spacing w:after="0" w:line="360" w:lineRule="auto"/>
        <w:jc w:val="right"/>
        <w:rPr>
          <w:rFonts w:ascii="Times New Roman" w:hAnsi="Times New Roman" w:cs="Times New Roman"/>
        </w:rPr>
      </w:pPr>
    </w:p>
    <w:p w14:paraId="52742742" w14:textId="4D12E3DF" w:rsidR="0059282B" w:rsidRDefault="0059282B" w:rsidP="00617159">
      <w:pPr>
        <w:spacing w:after="0" w:line="360" w:lineRule="auto"/>
        <w:jc w:val="right"/>
        <w:rPr>
          <w:rFonts w:ascii="Times New Roman" w:hAnsi="Times New Roman" w:cs="Times New Roman"/>
        </w:rPr>
      </w:pPr>
    </w:p>
    <w:p w14:paraId="68BCB422" w14:textId="2A575930" w:rsidR="0059282B" w:rsidRDefault="0059282B" w:rsidP="00617159">
      <w:pPr>
        <w:spacing w:after="0" w:line="360" w:lineRule="auto"/>
        <w:jc w:val="right"/>
        <w:rPr>
          <w:rFonts w:ascii="Times New Roman" w:hAnsi="Times New Roman" w:cs="Times New Roman"/>
        </w:rPr>
      </w:pPr>
    </w:p>
    <w:p w14:paraId="7405624C" w14:textId="0D98F1FA" w:rsidR="0059282B" w:rsidRDefault="0059282B" w:rsidP="00617159">
      <w:pPr>
        <w:spacing w:after="0" w:line="360" w:lineRule="auto"/>
        <w:jc w:val="right"/>
        <w:rPr>
          <w:rFonts w:ascii="Times New Roman" w:hAnsi="Times New Roman" w:cs="Times New Roman"/>
        </w:rPr>
      </w:pPr>
    </w:p>
    <w:p w14:paraId="3F87BABE" w14:textId="5513EA55" w:rsidR="0059282B" w:rsidRDefault="0059282B" w:rsidP="00617159">
      <w:pPr>
        <w:spacing w:after="0" w:line="360" w:lineRule="auto"/>
        <w:jc w:val="right"/>
        <w:rPr>
          <w:rFonts w:ascii="Times New Roman" w:hAnsi="Times New Roman" w:cs="Times New Roman"/>
        </w:rPr>
      </w:pPr>
    </w:p>
    <w:p w14:paraId="78119A83" w14:textId="56619969" w:rsidR="0059282B" w:rsidRDefault="0059282B" w:rsidP="00617159">
      <w:pPr>
        <w:spacing w:after="0" w:line="360" w:lineRule="auto"/>
        <w:jc w:val="right"/>
        <w:rPr>
          <w:rFonts w:ascii="Times New Roman" w:hAnsi="Times New Roman" w:cs="Times New Roman"/>
        </w:rPr>
      </w:pPr>
    </w:p>
    <w:p w14:paraId="79473ADD" w14:textId="3CAA3BCD" w:rsidR="0059282B" w:rsidRDefault="0059282B" w:rsidP="00617159">
      <w:pPr>
        <w:spacing w:after="0" w:line="360" w:lineRule="auto"/>
        <w:jc w:val="right"/>
        <w:rPr>
          <w:rFonts w:ascii="Times New Roman" w:hAnsi="Times New Roman" w:cs="Times New Roman"/>
        </w:rPr>
      </w:pPr>
    </w:p>
    <w:p w14:paraId="69C509B4" w14:textId="47121D40" w:rsidR="0059282B" w:rsidRDefault="0059282B" w:rsidP="00617159">
      <w:pPr>
        <w:spacing w:after="0" w:line="360" w:lineRule="auto"/>
        <w:jc w:val="right"/>
        <w:rPr>
          <w:rFonts w:ascii="Times New Roman" w:hAnsi="Times New Roman" w:cs="Times New Roman"/>
        </w:rPr>
      </w:pPr>
    </w:p>
    <w:p w14:paraId="1CF8F871" w14:textId="165FD8E0" w:rsidR="0059282B" w:rsidRDefault="0059282B" w:rsidP="00617159">
      <w:pPr>
        <w:spacing w:after="0" w:line="360" w:lineRule="auto"/>
        <w:jc w:val="right"/>
        <w:rPr>
          <w:rFonts w:ascii="Times New Roman" w:hAnsi="Times New Roman" w:cs="Times New Roman"/>
        </w:rPr>
      </w:pPr>
    </w:p>
    <w:p w14:paraId="760FCA56" w14:textId="56D23196" w:rsidR="0059282B" w:rsidRDefault="0059282B" w:rsidP="00617159">
      <w:pPr>
        <w:spacing w:after="0" w:line="360" w:lineRule="auto"/>
        <w:jc w:val="right"/>
        <w:rPr>
          <w:rFonts w:ascii="Times New Roman" w:hAnsi="Times New Roman" w:cs="Times New Roman"/>
        </w:rPr>
      </w:pPr>
    </w:p>
    <w:p w14:paraId="58C53A82" w14:textId="21626019" w:rsidR="0059282B" w:rsidRDefault="0059282B" w:rsidP="00617159">
      <w:pPr>
        <w:spacing w:after="0" w:line="360" w:lineRule="auto"/>
        <w:jc w:val="right"/>
        <w:rPr>
          <w:rFonts w:ascii="Times New Roman" w:hAnsi="Times New Roman" w:cs="Times New Roman"/>
        </w:rPr>
      </w:pPr>
    </w:p>
    <w:p w14:paraId="560D74E0" w14:textId="5D498E63" w:rsidR="0059282B" w:rsidRDefault="0059282B" w:rsidP="00617159">
      <w:pPr>
        <w:spacing w:after="0" w:line="360" w:lineRule="auto"/>
        <w:jc w:val="right"/>
        <w:rPr>
          <w:rFonts w:ascii="Times New Roman" w:hAnsi="Times New Roman" w:cs="Times New Roman"/>
        </w:rPr>
      </w:pPr>
    </w:p>
    <w:p w14:paraId="64FE77E9" w14:textId="77777777" w:rsidR="0059282B" w:rsidRPr="00617159" w:rsidRDefault="0059282B" w:rsidP="00617159">
      <w:pPr>
        <w:spacing w:after="0" w:line="360" w:lineRule="auto"/>
        <w:jc w:val="right"/>
        <w:rPr>
          <w:rFonts w:ascii="Times New Roman" w:hAnsi="Times New Roman" w:cs="Times New Roman"/>
        </w:rPr>
      </w:pPr>
    </w:p>
    <w:p w14:paraId="36C35623" w14:textId="53CECD2B" w:rsidR="005E3033" w:rsidRPr="0059282B" w:rsidRDefault="00C577D7" w:rsidP="0059282B">
      <w:pPr>
        <w:pStyle w:val="Heading1"/>
      </w:pPr>
      <w:bookmarkStart w:id="26" w:name="_Toc169200784"/>
      <w:bookmarkStart w:id="27" w:name="_Toc169201465"/>
      <w:bookmarkStart w:id="28" w:name="_Toc169418194"/>
      <w:r w:rsidRPr="0059282B">
        <w:lastRenderedPageBreak/>
        <w:t>DAFTAR ISI</w:t>
      </w:r>
      <w:bookmarkEnd w:id="11"/>
      <w:bookmarkEnd w:id="12"/>
      <w:bookmarkEnd w:id="13"/>
      <w:bookmarkEnd w:id="14"/>
      <w:bookmarkEnd w:id="15"/>
      <w:bookmarkEnd w:id="16"/>
      <w:bookmarkEnd w:id="26"/>
      <w:bookmarkEnd w:id="27"/>
      <w:bookmarkEnd w:id="28"/>
    </w:p>
    <w:p w14:paraId="055A38DA" w14:textId="23EBAD60" w:rsidR="00543137" w:rsidRDefault="00543137" w:rsidP="00D016AF">
      <w:pPr>
        <w:pStyle w:val="TOCHeading"/>
        <w:jc w:val="left"/>
      </w:pPr>
    </w:p>
    <w:sdt>
      <w:sdtPr>
        <w:rPr>
          <w:rFonts w:asciiTheme="minorHAnsi" w:eastAsiaTheme="minorHAnsi" w:hAnsiTheme="minorHAnsi" w:cstheme="minorBidi"/>
          <w:b w:val="0"/>
          <w:sz w:val="22"/>
          <w:szCs w:val="22"/>
          <w:lang w:val="en-ID"/>
        </w:rPr>
        <w:id w:val="-114521673"/>
        <w:docPartObj>
          <w:docPartGallery w:val="Table of Contents"/>
          <w:docPartUnique/>
        </w:docPartObj>
      </w:sdtPr>
      <w:sdtEndPr>
        <w:rPr>
          <w:rFonts w:cs="Times New Roman"/>
          <w:bCs/>
          <w:noProof/>
          <w:szCs w:val="24"/>
        </w:rPr>
      </w:sdtEndPr>
      <w:sdtContent>
        <w:p w14:paraId="57AD5B1C" w14:textId="781860A1" w:rsidR="00106F20" w:rsidRDefault="00106F20" w:rsidP="00106F20">
          <w:pPr>
            <w:pStyle w:val="TOCHeading"/>
            <w:jc w:val="right"/>
          </w:pPr>
          <w:proofErr w:type="spellStart"/>
          <w:r>
            <w:t>Halaman</w:t>
          </w:r>
          <w:proofErr w:type="spellEnd"/>
        </w:p>
        <w:p w14:paraId="7A757E3D" w14:textId="1E835D68" w:rsidR="00106F20" w:rsidRPr="003670A5" w:rsidRDefault="00106F20" w:rsidP="003670A5">
          <w:pPr>
            <w:pStyle w:val="TOC1"/>
            <w:rPr>
              <w:rFonts w:eastAsiaTheme="minorEastAsia"/>
              <w:lang w:eastAsia="en-ID"/>
            </w:rPr>
          </w:pPr>
          <w:r w:rsidRPr="00106F20">
            <w:fldChar w:fldCharType="begin"/>
          </w:r>
          <w:r w:rsidRPr="00106F20">
            <w:instrText xml:space="preserve"> TOC \o "1-3" \h \z \u </w:instrText>
          </w:r>
          <w:r w:rsidRPr="00106F20">
            <w:fldChar w:fldCharType="separate"/>
          </w:r>
          <w:hyperlink w:anchor="_Toc169418186" w:history="1">
            <w:r w:rsidRPr="003670A5">
              <w:rPr>
                <w:rStyle w:val="Hyperlink"/>
                <w:b/>
              </w:rPr>
              <w:t>HALAMAN JUDUL</w:t>
            </w:r>
            <w:r w:rsidRPr="003670A5">
              <w:rPr>
                <w:webHidden/>
              </w:rPr>
              <w:tab/>
            </w:r>
            <w:r w:rsidRPr="003670A5">
              <w:rPr>
                <w:webHidden/>
              </w:rPr>
              <w:fldChar w:fldCharType="begin"/>
            </w:r>
            <w:r w:rsidRPr="003670A5">
              <w:rPr>
                <w:webHidden/>
              </w:rPr>
              <w:instrText xml:space="preserve"> PAGEREF _Toc169418186 \h </w:instrText>
            </w:r>
            <w:r w:rsidRPr="003670A5">
              <w:rPr>
                <w:webHidden/>
              </w:rPr>
            </w:r>
            <w:r w:rsidRPr="003670A5">
              <w:rPr>
                <w:webHidden/>
              </w:rPr>
              <w:fldChar w:fldCharType="separate"/>
            </w:r>
            <w:r w:rsidR="0020266A">
              <w:rPr>
                <w:webHidden/>
              </w:rPr>
              <w:t>i</w:t>
            </w:r>
            <w:r w:rsidRPr="003670A5">
              <w:rPr>
                <w:webHidden/>
              </w:rPr>
              <w:fldChar w:fldCharType="end"/>
            </w:r>
          </w:hyperlink>
        </w:p>
        <w:p w14:paraId="0878EFC3" w14:textId="0470DAF3" w:rsidR="00106F20" w:rsidRPr="003670A5" w:rsidRDefault="00892989" w:rsidP="003670A5">
          <w:pPr>
            <w:pStyle w:val="TOC1"/>
            <w:rPr>
              <w:rFonts w:eastAsiaTheme="minorEastAsia"/>
              <w:lang w:eastAsia="en-ID"/>
            </w:rPr>
          </w:pPr>
          <w:hyperlink w:anchor="_Toc169418187" w:history="1">
            <w:r w:rsidR="003670A5" w:rsidRPr="003670A5">
              <w:rPr>
                <w:rStyle w:val="Hyperlink"/>
                <w:b/>
              </w:rPr>
              <w:t>HALAMAN PERSETUJUAN PEMBIMBING</w:t>
            </w:r>
            <w:r w:rsidR="00106F20" w:rsidRPr="003670A5">
              <w:rPr>
                <w:webHidden/>
              </w:rPr>
              <w:tab/>
            </w:r>
            <w:r w:rsidR="00106F20" w:rsidRPr="003670A5">
              <w:rPr>
                <w:webHidden/>
              </w:rPr>
              <w:fldChar w:fldCharType="begin"/>
            </w:r>
            <w:r w:rsidR="00106F20" w:rsidRPr="003670A5">
              <w:rPr>
                <w:webHidden/>
              </w:rPr>
              <w:instrText xml:space="preserve"> PAGEREF _Toc169418187 \h </w:instrText>
            </w:r>
            <w:r w:rsidR="00106F20" w:rsidRPr="003670A5">
              <w:rPr>
                <w:webHidden/>
              </w:rPr>
            </w:r>
            <w:r w:rsidR="00106F20" w:rsidRPr="003670A5">
              <w:rPr>
                <w:webHidden/>
              </w:rPr>
              <w:fldChar w:fldCharType="separate"/>
            </w:r>
            <w:r w:rsidR="0020266A">
              <w:rPr>
                <w:webHidden/>
              </w:rPr>
              <w:t>ii</w:t>
            </w:r>
            <w:r w:rsidR="00106F20" w:rsidRPr="003670A5">
              <w:rPr>
                <w:webHidden/>
              </w:rPr>
              <w:fldChar w:fldCharType="end"/>
            </w:r>
          </w:hyperlink>
        </w:p>
        <w:p w14:paraId="2292BA39" w14:textId="38E53BE8" w:rsidR="00106F20" w:rsidRPr="003670A5" w:rsidRDefault="00892989" w:rsidP="003670A5">
          <w:pPr>
            <w:pStyle w:val="TOC1"/>
            <w:rPr>
              <w:rFonts w:eastAsiaTheme="minorEastAsia"/>
              <w:lang w:eastAsia="en-ID"/>
            </w:rPr>
          </w:pPr>
          <w:hyperlink w:anchor="_Toc169418188" w:history="1">
            <w:r w:rsidR="00106F20" w:rsidRPr="003670A5">
              <w:rPr>
                <w:rStyle w:val="Hyperlink"/>
                <w:b/>
              </w:rPr>
              <w:t>PENGESAHAN SKRIPSI</w:t>
            </w:r>
            <w:r w:rsidR="00106F20" w:rsidRPr="003670A5">
              <w:rPr>
                <w:webHidden/>
              </w:rPr>
              <w:tab/>
            </w:r>
            <w:r w:rsidR="00106F20" w:rsidRPr="003670A5">
              <w:rPr>
                <w:webHidden/>
              </w:rPr>
              <w:fldChar w:fldCharType="begin"/>
            </w:r>
            <w:r w:rsidR="00106F20" w:rsidRPr="003670A5">
              <w:rPr>
                <w:webHidden/>
              </w:rPr>
              <w:instrText xml:space="preserve"> PAGEREF _Toc169418188 \h </w:instrText>
            </w:r>
            <w:r w:rsidR="00106F20" w:rsidRPr="003670A5">
              <w:rPr>
                <w:webHidden/>
              </w:rPr>
            </w:r>
            <w:r w:rsidR="00106F20" w:rsidRPr="003670A5">
              <w:rPr>
                <w:webHidden/>
              </w:rPr>
              <w:fldChar w:fldCharType="separate"/>
            </w:r>
            <w:r w:rsidR="0020266A">
              <w:rPr>
                <w:webHidden/>
              </w:rPr>
              <w:t>iii</w:t>
            </w:r>
            <w:r w:rsidR="00106F20" w:rsidRPr="003670A5">
              <w:rPr>
                <w:webHidden/>
              </w:rPr>
              <w:fldChar w:fldCharType="end"/>
            </w:r>
          </w:hyperlink>
        </w:p>
        <w:p w14:paraId="71FEE0E4" w14:textId="7BA9A0EE" w:rsidR="00106F20" w:rsidRPr="003670A5" w:rsidRDefault="00892989" w:rsidP="003670A5">
          <w:pPr>
            <w:pStyle w:val="TOC1"/>
            <w:rPr>
              <w:rFonts w:eastAsiaTheme="minorEastAsia"/>
              <w:lang w:eastAsia="en-ID"/>
            </w:rPr>
          </w:pPr>
          <w:hyperlink w:anchor="_Toc169418189" w:history="1">
            <w:r w:rsidR="00106F20" w:rsidRPr="003670A5">
              <w:rPr>
                <w:rStyle w:val="Hyperlink"/>
                <w:b/>
              </w:rPr>
              <w:t>MOTO DAN PERSEMBAHAN</w:t>
            </w:r>
            <w:r w:rsidR="00106F20" w:rsidRPr="003670A5">
              <w:rPr>
                <w:webHidden/>
              </w:rPr>
              <w:tab/>
            </w:r>
            <w:r w:rsidR="00106F20" w:rsidRPr="003670A5">
              <w:rPr>
                <w:webHidden/>
              </w:rPr>
              <w:fldChar w:fldCharType="begin"/>
            </w:r>
            <w:r w:rsidR="00106F20" w:rsidRPr="003670A5">
              <w:rPr>
                <w:webHidden/>
              </w:rPr>
              <w:instrText xml:space="preserve"> PAGEREF _Toc169418189 \h </w:instrText>
            </w:r>
            <w:r w:rsidR="00106F20" w:rsidRPr="003670A5">
              <w:rPr>
                <w:webHidden/>
              </w:rPr>
            </w:r>
            <w:r w:rsidR="00106F20" w:rsidRPr="003670A5">
              <w:rPr>
                <w:webHidden/>
              </w:rPr>
              <w:fldChar w:fldCharType="separate"/>
            </w:r>
            <w:r w:rsidR="0020266A">
              <w:rPr>
                <w:webHidden/>
              </w:rPr>
              <w:t>vi</w:t>
            </w:r>
            <w:r w:rsidR="00106F20" w:rsidRPr="003670A5">
              <w:rPr>
                <w:webHidden/>
              </w:rPr>
              <w:fldChar w:fldCharType="end"/>
            </w:r>
          </w:hyperlink>
        </w:p>
        <w:p w14:paraId="5A066FE8" w14:textId="65A70CCD" w:rsidR="00106F20" w:rsidRPr="003670A5" w:rsidRDefault="00892989" w:rsidP="003670A5">
          <w:pPr>
            <w:pStyle w:val="TOC1"/>
            <w:rPr>
              <w:rFonts w:eastAsiaTheme="minorEastAsia"/>
              <w:lang w:eastAsia="en-ID"/>
            </w:rPr>
          </w:pPr>
          <w:hyperlink w:anchor="_Toc169418190" w:history="1">
            <w:r w:rsidR="00106F20" w:rsidRPr="003670A5">
              <w:rPr>
                <w:rStyle w:val="Hyperlink"/>
                <w:b/>
              </w:rPr>
              <w:t>PERNYATAAN KEASLIAN DAN PERSETUJUAN PUBLIKASI</w:t>
            </w:r>
            <w:r w:rsidR="00106F20" w:rsidRPr="003670A5">
              <w:rPr>
                <w:webHidden/>
              </w:rPr>
              <w:tab/>
            </w:r>
            <w:r w:rsidR="00106F20" w:rsidRPr="003670A5">
              <w:rPr>
                <w:webHidden/>
              </w:rPr>
              <w:fldChar w:fldCharType="begin"/>
            </w:r>
            <w:r w:rsidR="00106F20" w:rsidRPr="003670A5">
              <w:rPr>
                <w:webHidden/>
              </w:rPr>
              <w:instrText xml:space="preserve"> PAGEREF _Toc169418190 \h </w:instrText>
            </w:r>
            <w:r w:rsidR="00106F20" w:rsidRPr="003670A5">
              <w:rPr>
                <w:webHidden/>
              </w:rPr>
            </w:r>
            <w:r w:rsidR="00106F20" w:rsidRPr="003670A5">
              <w:rPr>
                <w:webHidden/>
              </w:rPr>
              <w:fldChar w:fldCharType="separate"/>
            </w:r>
            <w:r w:rsidR="0020266A">
              <w:rPr>
                <w:webHidden/>
              </w:rPr>
              <w:t>viii</w:t>
            </w:r>
            <w:r w:rsidR="00106F20" w:rsidRPr="003670A5">
              <w:rPr>
                <w:webHidden/>
              </w:rPr>
              <w:fldChar w:fldCharType="end"/>
            </w:r>
          </w:hyperlink>
        </w:p>
        <w:p w14:paraId="43FFF278" w14:textId="0A9199BF" w:rsidR="00106F20" w:rsidRPr="003670A5" w:rsidRDefault="00892989" w:rsidP="003670A5">
          <w:pPr>
            <w:pStyle w:val="TOC1"/>
            <w:rPr>
              <w:rFonts w:eastAsiaTheme="minorEastAsia"/>
              <w:lang w:eastAsia="en-ID"/>
            </w:rPr>
          </w:pPr>
          <w:hyperlink w:anchor="_Toc169418191" w:history="1">
            <w:r w:rsidR="00106F20" w:rsidRPr="003670A5">
              <w:rPr>
                <w:rStyle w:val="Hyperlink"/>
                <w:b/>
              </w:rPr>
              <w:t>ABSTRAK</w:t>
            </w:r>
            <w:r w:rsidR="00106F20" w:rsidRPr="003670A5">
              <w:rPr>
                <w:webHidden/>
              </w:rPr>
              <w:tab/>
            </w:r>
            <w:r w:rsidR="00106F20" w:rsidRPr="003670A5">
              <w:rPr>
                <w:webHidden/>
              </w:rPr>
              <w:fldChar w:fldCharType="begin"/>
            </w:r>
            <w:r w:rsidR="00106F20" w:rsidRPr="003670A5">
              <w:rPr>
                <w:webHidden/>
              </w:rPr>
              <w:instrText xml:space="preserve"> PAGEREF _Toc169418191 \h </w:instrText>
            </w:r>
            <w:r w:rsidR="00106F20" w:rsidRPr="003670A5">
              <w:rPr>
                <w:webHidden/>
              </w:rPr>
            </w:r>
            <w:r w:rsidR="00106F20" w:rsidRPr="003670A5">
              <w:rPr>
                <w:webHidden/>
              </w:rPr>
              <w:fldChar w:fldCharType="separate"/>
            </w:r>
            <w:r w:rsidR="0020266A">
              <w:rPr>
                <w:webHidden/>
              </w:rPr>
              <w:t>ix</w:t>
            </w:r>
            <w:r w:rsidR="00106F20" w:rsidRPr="003670A5">
              <w:rPr>
                <w:webHidden/>
              </w:rPr>
              <w:fldChar w:fldCharType="end"/>
            </w:r>
          </w:hyperlink>
        </w:p>
        <w:p w14:paraId="4D05C19B" w14:textId="0BD10467" w:rsidR="00106F20" w:rsidRPr="003670A5" w:rsidRDefault="00892989" w:rsidP="003670A5">
          <w:pPr>
            <w:pStyle w:val="TOC1"/>
            <w:rPr>
              <w:rFonts w:eastAsiaTheme="minorEastAsia"/>
              <w:lang w:eastAsia="en-ID"/>
            </w:rPr>
          </w:pPr>
          <w:hyperlink w:anchor="_Toc169418192" w:history="1">
            <w:r w:rsidR="00106F20" w:rsidRPr="003670A5">
              <w:rPr>
                <w:rStyle w:val="Hyperlink"/>
                <w:b/>
                <w:i/>
              </w:rPr>
              <w:t>ABSTRACT</w:t>
            </w:r>
            <w:r w:rsidR="00106F20" w:rsidRPr="003670A5">
              <w:rPr>
                <w:webHidden/>
              </w:rPr>
              <w:tab/>
            </w:r>
            <w:r w:rsidR="00106F20" w:rsidRPr="003670A5">
              <w:rPr>
                <w:webHidden/>
              </w:rPr>
              <w:fldChar w:fldCharType="begin"/>
            </w:r>
            <w:r w:rsidR="00106F20" w:rsidRPr="003670A5">
              <w:rPr>
                <w:webHidden/>
              </w:rPr>
              <w:instrText xml:space="preserve"> PAGEREF _Toc169418192 \h </w:instrText>
            </w:r>
            <w:r w:rsidR="00106F20" w:rsidRPr="003670A5">
              <w:rPr>
                <w:webHidden/>
              </w:rPr>
            </w:r>
            <w:r w:rsidR="00106F20" w:rsidRPr="003670A5">
              <w:rPr>
                <w:webHidden/>
              </w:rPr>
              <w:fldChar w:fldCharType="separate"/>
            </w:r>
            <w:r w:rsidR="0020266A">
              <w:rPr>
                <w:webHidden/>
              </w:rPr>
              <w:t>x</w:t>
            </w:r>
            <w:r w:rsidR="00106F20" w:rsidRPr="003670A5">
              <w:rPr>
                <w:webHidden/>
              </w:rPr>
              <w:fldChar w:fldCharType="end"/>
            </w:r>
          </w:hyperlink>
        </w:p>
        <w:p w14:paraId="70E1333E" w14:textId="33898C1E" w:rsidR="00106F20" w:rsidRPr="003670A5" w:rsidRDefault="00892989" w:rsidP="003670A5">
          <w:pPr>
            <w:pStyle w:val="TOC1"/>
            <w:rPr>
              <w:rFonts w:eastAsiaTheme="minorEastAsia"/>
              <w:lang w:eastAsia="en-ID"/>
            </w:rPr>
          </w:pPr>
          <w:hyperlink w:anchor="_Toc169418193" w:history="1">
            <w:r w:rsidR="00106F20" w:rsidRPr="003670A5">
              <w:rPr>
                <w:rStyle w:val="Hyperlink"/>
                <w:b/>
              </w:rPr>
              <w:t>KATA PENGANTAR</w:t>
            </w:r>
            <w:r w:rsidR="00106F20" w:rsidRPr="003670A5">
              <w:rPr>
                <w:webHidden/>
              </w:rPr>
              <w:tab/>
            </w:r>
            <w:r w:rsidR="00106F20" w:rsidRPr="003670A5">
              <w:rPr>
                <w:webHidden/>
              </w:rPr>
              <w:fldChar w:fldCharType="begin"/>
            </w:r>
            <w:r w:rsidR="00106F20" w:rsidRPr="003670A5">
              <w:rPr>
                <w:webHidden/>
              </w:rPr>
              <w:instrText xml:space="preserve"> PAGEREF _Toc169418193 \h </w:instrText>
            </w:r>
            <w:r w:rsidR="00106F20" w:rsidRPr="003670A5">
              <w:rPr>
                <w:webHidden/>
              </w:rPr>
            </w:r>
            <w:r w:rsidR="00106F20" w:rsidRPr="003670A5">
              <w:rPr>
                <w:webHidden/>
              </w:rPr>
              <w:fldChar w:fldCharType="separate"/>
            </w:r>
            <w:r w:rsidR="0020266A">
              <w:rPr>
                <w:webHidden/>
              </w:rPr>
              <w:t>xi</w:t>
            </w:r>
            <w:r w:rsidR="00106F20" w:rsidRPr="003670A5">
              <w:rPr>
                <w:webHidden/>
              </w:rPr>
              <w:fldChar w:fldCharType="end"/>
            </w:r>
          </w:hyperlink>
        </w:p>
        <w:p w14:paraId="0A77CCDC" w14:textId="770FB44D" w:rsidR="00106F20" w:rsidRPr="003670A5" w:rsidRDefault="00892989" w:rsidP="003670A5">
          <w:pPr>
            <w:pStyle w:val="TOC1"/>
            <w:rPr>
              <w:rFonts w:eastAsiaTheme="minorEastAsia"/>
              <w:lang w:eastAsia="en-ID"/>
            </w:rPr>
          </w:pPr>
          <w:hyperlink w:anchor="_Toc169418194" w:history="1">
            <w:r w:rsidR="00106F20" w:rsidRPr="003670A5">
              <w:rPr>
                <w:rStyle w:val="Hyperlink"/>
                <w:b/>
              </w:rPr>
              <w:t>DAFTAR ISI</w:t>
            </w:r>
            <w:r w:rsidR="00106F20" w:rsidRPr="003670A5">
              <w:rPr>
                <w:webHidden/>
              </w:rPr>
              <w:tab/>
            </w:r>
            <w:r w:rsidR="00106F20" w:rsidRPr="003670A5">
              <w:rPr>
                <w:webHidden/>
              </w:rPr>
              <w:fldChar w:fldCharType="begin"/>
            </w:r>
            <w:r w:rsidR="00106F20" w:rsidRPr="003670A5">
              <w:rPr>
                <w:webHidden/>
              </w:rPr>
              <w:instrText xml:space="preserve"> PAGEREF _Toc169418194 \h </w:instrText>
            </w:r>
            <w:r w:rsidR="00106F20" w:rsidRPr="003670A5">
              <w:rPr>
                <w:webHidden/>
              </w:rPr>
            </w:r>
            <w:r w:rsidR="00106F20" w:rsidRPr="003670A5">
              <w:rPr>
                <w:webHidden/>
              </w:rPr>
              <w:fldChar w:fldCharType="separate"/>
            </w:r>
            <w:r w:rsidR="0020266A">
              <w:rPr>
                <w:webHidden/>
              </w:rPr>
              <w:t>xiii</w:t>
            </w:r>
            <w:r w:rsidR="00106F20" w:rsidRPr="003670A5">
              <w:rPr>
                <w:webHidden/>
              </w:rPr>
              <w:fldChar w:fldCharType="end"/>
            </w:r>
          </w:hyperlink>
        </w:p>
        <w:p w14:paraId="30FAC6CD" w14:textId="73E3666C" w:rsidR="00106F20" w:rsidRPr="003670A5" w:rsidRDefault="00892989" w:rsidP="003670A5">
          <w:pPr>
            <w:pStyle w:val="TOC1"/>
            <w:rPr>
              <w:rFonts w:eastAsiaTheme="minorEastAsia"/>
              <w:lang w:eastAsia="en-ID"/>
            </w:rPr>
          </w:pPr>
          <w:hyperlink w:anchor="_Toc169418195" w:history="1">
            <w:r w:rsidR="00106F20" w:rsidRPr="003670A5">
              <w:rPr>
                <w:rStyle w:val="Hyperlink"/>
                <w:b/>
              </w:rPr>
              <w:t>DAFTAR TABEL</w:t>
            </w:r>
            <w:r w:rsidR="00106F20" w:rsidRPr="003670A5">
              <w:rPr>
                <w:webHidden/>
              </w:rPr>
              <w:tab/>
            </w:r>
            <w:r w:rsidR="00106F20" w:rsidRPr="003670A5">
              <w:rPr>
                <w:webHidden/>
              </w:rPr>
              <w:fldChar w:fldCharType="begin"/>
            </w:r>
            <w:r w:rsidR="00106F20" w:rsidRPr="003670A5">
              <w:rPr>
                <w:webHidden/>
              </w:rPr>
              <w:instrText xml:space="preserve"> PAGEREF _Toc169418195 \h </w:instrText>
            </w:r>
            <w:r w:rsidR="00106F20" w:rsidRPr="003670A5">
              <w:rPr>
                <w:webHidden/>
              </w:rPr>
            </w:r>
            <w:r w:rsidR="00106F20" w:rsidRPr="003670A5">
              <w:rPr>
                <w:webHidden/>
              </w:rPr>
              <w:fldChar w:fldCharType="separate"/>
            </w:r>
            <w:r w:rsidR="0020266A">
              <w:rPr>
                <w:webHidden/>
              </w:rPr>
              <w:t>viii</w:t>
            </w:r>
            <w:r w:rsidR="00106F20" w:rsidRPr="003670A5">
              <w:rPr>
                <w:webHidden/>
              </w:rPr>
              <w:fldChar w:fldCharType="end"/>
            </w:r>
          </w:hyperlink>
        </w:p>
        <w:p w14:paraId="1FA966C3" w14:textId="43B021AE" w:rsidR="00106F20" w:rsidRPr="003670A5" w:rsidRDefault="00892989" w:rsidP="003670A5">
          <w:pPr>
            <w:pStyle w:val="TOC1"/>
            <w:rPr>
              <w:rFonts w:eastAsiaTheme="minorEastAsia"/>
              <w:lang w:eastAsia="en-ID"/>
            </w:rPr>
          </w:pPr>
          <w:hyperlink w:anchor="_Toc169418196" w:history="1">
            <w:r w:rsidR="00106F20" w:rsidRPr="003670A5">
              <w:rPr>
                <w:rStyle w:val="Hyperlink"/>
                <w:b/>
              </w:rPr>
              <w:t>DAFTAR GAMBAR</w:t>
            </w:r>
            <w:r w:rsidR="00106F20" w:rsidRPr="003670A5">
              <w:rPr>
                <w:webHidden/>
              </w:rPr>
              <w:tab/>
            </w:r>
            <w:r w:rsidR="00106F20" w:rsidRPr="003670A5">
              <w:rPr>
                <w:webHidden/>
              </w:rPr>
              <w:fldChar w:fldCharType="begin"/>
            </w:r>
            <w:r w:rsidR="00106F20" w:rsidRPr="003670A5">
              <w:rPr>
                <w:webHidden/>
              </w:rPr>
              <w:instrText xml:space="preserve"> PAGEREF _Toc169418196 \h </w:instrText>
            </w:r>
            <w:r w:rsidR="00106F20" w:rsidRPr="003670A5">
              <w:rPr>
                <w:webHidden/>
              </w:rPr>
            </w:r>
            <w:r w:rsidR="00106F20" w:rsidRPr="003670A5">
              <w:rPr>
                <w:webHidden/>
              </w:rPr>
              <w:fldChar w:fldCharType="separate"/>
            </w:r>
            <w:r w:rsidR="0020266A">
              <w:rPr>
                <w:webHidden/>
              </w:rPr>
              <w:t>x</w:t>
            </w:r>
            <w:r w:rsidR="00106F20" w:rsidRPr="003670A5">
              <w:rPr>
                <w:webHidden/>
              </w:rPr>
              <w:fldChar w:fldCharType="end"/>
            </w:r>
          </w:hyperlink>
        </w:p>
        <w:p w14:paraId="40D81AD6" w14:textId="09B1E14C" w:rsidR="00106F20" w:rsidRPr="003670A5" w:rsidRDefault="00892989" w:rsidP="003670A5">
          <w:pPr>
            <w:pStyle w:val="TOC1"/>
            <w:rPr>
              <w:rFonts w:eastAsiaTheme="minorEastAsia"/>
              <w:lang w:eastAsia="en-ID"/>
            </w:rPr>
          </w:pPr>
          <w:hyperlink w:anchor="_Toc169418197" w:history="1">
            <w:r w:rsidR="00106F20" w:rsidRPr="003670A5">
              <w:rPr>
                <w:rStyle w:val="Hyperlink"/>
                <w:b/>
              </w:rPr>
              <w:t>DAFTAR LAMPIRAN</w:t>
            </w:r>
            <w:r w:rsidR="00106F20" w:rsidRPr="003670A5">
              <w:rPr>
                <w:webHidden/>
              </w:rPr>
              <w:tab/>
            </w:r>
            <w:r w:rsidR="00106F20" w:rsidRPr="003670A5">
              <w:rPr>
                <w:webHidden/>
              </w:rPr>
              <w:fldChar w:fldCharType="begin"/>
            </w:r>
            <w:r w:rsidR="00106F20" w:rsidRPr="003670A5">
              <w:rPr>
                <w:webHidden/>
              </w:rPr>
              <w:instrText xml:space="preserve"> PAGEREF _Toc169418197 \h </w:instrText>
            </w:r>
            <w:r w:rsidR="00106F20" w:rsidRPr="003670A5">
              <w:rPr>
                <w:webHidden/>
              </w:rPr>
            </w:r>
            <w:r w:rsidR="00106F20" w:rsidRPr="003670A5">
              <w:rPr>
                <w:webHidden/>
              </w:rPr>
              <w:fldChar w:fldCharType="separate"/>
            </w:r>
            <w:r w:rsidR="0020266A">
              <w:rPr>
                <w:webHidden/>
              </w:rPr>
              <w:t>xi</w:t>
            </w:r>
            <w:r w:rsidR="00106F20" w:rsidRPr="003670A5">
              <w:rPr>
                <w:webHidden/>
              </w:rPr>
              <w:fldChar w:fldCharType="end"/>
            </w:r>
          </w:hyperlink>
        </w:p>
        <w:p w14:paraId="3D8A4EF8" w14:textId="56E9CBAD" w:rsidR="00106F20" w:rsidRPr="003670A5" w:rsidRDefault="00892989" w:rsidP="003670A5">
          <w:pPr>
            <w:pStyle w:val="TOC1"/>
            <w:rPr>
              <w:rFonts w:eastAsiaTheme="minorEastAsia"/>
              <w:lang w:eastAsia="en-ID"/>
            </w:rPr>
          </w:pPr>
          <w:hyperlink w:anchor="_Toc169418198" w:history="1">
            <w:r w:rsidR="00106F20" w:rsidRPr="003670A5">
              <w:rPr>
                <w:rStyle w:val="Hyperlink"/>
                <w:b/>
              </w:rPr>
              <w:t>BAB I PENDAHULUAN</w:t>
            </w:r>
            <w:r w:rsidR="00106F20" w:rsidRPr="003670A5">
              <w:rPr>
                <w:webHidden/>
              </w:rPr>
              <w:tab/>
            </w:r>
            <w:r w:rsidR="00106F20" w:rsidRPr="003670A5">
              <w:rPr>
                <w:webHidden/>
              </w:rPr>
              <w:fldChar w:fldCharType="begin"/>
            </w:r>
            <w:r w:rsidR="00106F20" w:rsidRPr="003670A5">
              <w:rPr>
                <w:webHidden/>
              </w:rPr>
              <w:instrText xml:space="preserve"> PAGEREF _Toc169418198 \h </w:instrText>
            </w:r>
            <w:r w:rsidR="00106F20" w:rsidRPr="003670A5">
              <w:rPr>
                <w:webHidden/>
              </w:rPr>
            </w:r>
            <w:r w:rsidR="00106F20" w:rsidRPr="003670A5">
              <w:rPr>
                <w:webHidden/>
              </w:rPr>
              <w:fldChar w:fldCharType="separate"/>
            </w:r>
            <w:r w:rsidR="0020266A">
              <w:rPr>
                <w:webHidden/>
              </w:rPr>
              <w:t>1</w:t>
            </w:r>
            <w:r w:rsidR="00106F20" w:rsidRPr="003670A5">
              <w:rPr>
                <w:webHidden/>
              </w:rPr>
              <w:fldChar w:fldCharType="end"/>
            </w:r>
          </w:hyperlink>
        </w:p>
        <w:p w14:paraId="7E046804" w14:textId="0B3DD281" w:rsidR="00106F20" w:rsidRPr="00106F20" w:rsidRDefault="00892989" w:rsidP="00106F20">
          <w:pPr>
            <w:pStyle w:val="TOC2"/>
            <w:spacing w:line="480" w:lineRule="auto"/>
            <w:rPr>
              <w:rFonts w:ascii="Times New Roman" w:eastAsiaTheme="minorEastAsia" w:hAnsi="Times New Roman" w:cs="Times New Roman"/>
              <w:noProof/>
              <w:sz w:val="24"/>
              <w:szCs w:val="24"/>
              <w:lang w:eastAsia="en-ID"/>
            </w:rPr>
          </w:pPr>
          <w:hyperlink w:anchor="_Toc169418199" w:history="1">
            <w:r w:rsidR="00106F20" w:rsidRPr="00106F20">
              <w:rPr>
                <w:rStyle w:val="Hyperlink"/>
                <w:rFonts w:ascii="Times New Roman" w:hAnsi="Times New Roman" w:cs="Times New Roman"/>
                <w:noProof/>
                <w:sz w:val="24"/>
                <w:szCs w:val="24"/>
              </w:rPr>
              <w:t>A.</w:t>
            </w:r>
            <w:r w:rsidR="00106F20" w:rsidRPr="00106F20">
              <w:rPr>
                <w:rFonts w:ascii="Times New Roman" w:eastAsiaTheme="minorEastAsia" w:hAnsi="Times New Roman" w:cs="Times New Roman"/>
                <w:noProof/>
                <w:sz w:val="24"/>
                <w:szCs w:val="24"/>
                <w:lang w:eastAsia="en-ID"/>
              </w:rPr>
              <w:tab/>
            </w:r>
            <w:r w:rsidR="00106F20" w:rsidRPr="00106F20">
              <w:rPr>
                <w:rStyle w:val="Hyperlink"/>
                <w:rFonts w:ascii="Times New Roman" w:hAnsi="Times New Roman" w:cs="Times New Roman"/>
                <w:noProof/>
                <w:sz w:val="24"/>
                <w:szCs w:val="24"/>
              </w:rPr>
              <w:t>Latar Belakang Masalah</w:t>
            </w:r>
            <w:r w:rsidR="00106F20" w:rsidRPr="00106F20">
              <w:rPr>
                <w:rFonts w:ascii="Times New Roman" w:hAnsi="Times New Roman" w:cs="Times New Roman"/>
                <w:noProof/>
                <w:webHidden/>
                <w:sz w:val="24"/>
                <w:szCs w:val="24"/>
              </w:rPr>
              <w:tab/>
            </w:r>
            <w:r w:rsidR="00106F20" w:rsidRPr="00106F20">
              <w:rPr>
                <w:rFonts w:ascii="Times New Roman" w:hAnsi="Times New Roman" w:cs="Times New Roman"/>
                <w:noProof/>
                <w:webHidden/>
                <w:sz w:val="24"/>
                <w:szCs w:val="24"/>
              </w:rPr>
              <w:fldChar w:fldCharType="begin"/>
            </w:r>
            <w:r w:rsidR="00106F20" w:rsidRPr="00106F20">
              <w:rPr>
                <w:rFonts w:ascii="Times New Roman" w:hAnsi="Times New Roman" w:cs="Times New Roman"/>
                <w:noProof/>
                <w:webHidden/>
                <w:sz w:val="24"/>
                <w:szCs w:val="24"/>
              </w:rPr>
              <w:instrText xml:space="preserve"> PAGEREF _Toc169418199 \h </w:instrText>
            </w:r>
            <w:r w:rsidR="00106F20" w:rsidRPr="00106F20">
              <w:rPr>
                <w:rFonts w:ascii="Times New Roman" w:hAnsi="Times New Roman" w:cs="Times New Roman"/>
                <w:noProof/>
                <w:webHidden/>
                <w:sz w:val="24"/>
                <w:szCs w:val="24"/>
              </w:rPr>
            </w:r>
            <w:r w:rsidR="00106F20" w:rsidRPr="00106F20">
              <w:rPr>
                <w:rFonts w:ascii="Times New Roman" w:hAnsi="Times New Roman" w:cs="Times New Roman"/>
                <w:noProof/>
                <w:webHidden/>
                <w:sz w:val="24"/>
                <w:szCs w:val="24"/>
              </w:rPr>
              <w:fldChar w:fldCharType="separate"/>
            </w:r>
            <w:r w:rsidR="0020266A">
              <w:rPr>
                <w:rFonts w:ascii="Times New Roman" w:hAnsi="Times New Roman" w:cs="Times New Roman"/>
                <w:noProof/>
                <w:webHidden/>
                <w:sz w:val="24"/>
                <w:szCs w:val="24"/>
              </w:rPr>
              <w:t>1</w:t>
            </w:r>
            <w:r w:rsidR="00106F20" w:rsidRPr="00106F20">
              <w:rPr>
                <w:rFonts w:ascii="Times New Roman" w:hAnsi="Times New Roman" w:cs="Times New Roman"/>
                <w:noProof/>
                <w:webHidden/>
                <w:sz w:val="24"/>
                <w:szCs w:val="24"/>
              </w:rPr>
              <w:fldChar w:fldCharType="end"/>
            </w:r>
          </w:hyperlink>
        </w:p>
        <w:p w14:paraId="0A175F30" w14:textId="5CA8E377" w:rsidR="00106F20" w:rsidRPr="00106F20" w:rsidRDefault="00892989" w:rsidP="00106F20">
          <w:pPr>
            <w:pStyle w:val="TOC2"/>
            <w:spacing w:line="480" w:lineRule="auto"/>
            <w:rPr>
              <w:rFonts w:ascii="Times New Roman" w:eastAsiaTheme="minorEastAsia" w:hAnsi="Times New Roman" w:cs="Times New Roman"/>
              <w:noProof/>
              <w:sz w:val="24"/>
              <w:szCs w:val="24"/>
              <w:lang w:eastAsia="en-ID"/>
            </w:rPr>
          </w:pPr>
          <w:hyperlink w:anchor="_Toc169418200" w:history="1">
            <w:r w:rsidR="00106F20" w:rsidRPr="00106F20">
              <w:rPr>
                <w:rStyle w:val="Hyperlink"/>
                <w:rFonts w:ascii="Times New Roman" w:hAnsi="Times New Roman" w:cs="Times New Roman"/>
                <w:noProof/>
                <w:sz w:val="24"/>
                <w:szCs w:val="24"/>
              </w:rPr>
              <w:t>B.</w:t>
            </w:r>
            <w:r w:rsidR="00106F20" w:rsidRPr="00106F20">
              <w:rPr>
                <w:rFonts w:ascii="Times New Roman" w:eastAsiaTheme="minorEastAsia" w:hAnsi="Times New Roman" w:cs="Times New Roman"/>
                <w:noProof/>
                <w:sz w:val="24"/>
                <w:szCs w:val="24"/>
                <w:lang w:eastAsia="en-ID"/>
              </w:rPr>
              <w:tab/>
            </w:r>
            <w:r w:rsidR="00106F20" w:rsidRPr="00106F20">
              <w:rPr>
                <w:rStyle w:val="Hyperlink"/>
                <w:rFonts w:ascii="Times New Roman" w:hAnsi="Times New Roman" w:cs="Times New Roman"/>
                <w:noProof/>
                <w:sz w:val="24"/>
                <w:szCs w:val="24"/>
              </w:rPr>
              <w:t>Rumusan Masalah</w:t>
            </w:r>
            <w:r w:rsidR="00106F20" w:rsidRPr="00106F20">
              <w:rPr>
                <w:rFonts w:ascii="Times New Roman" w:hAnsi="Times New Roman" w:cs="Times New Roman"/>
                <w:noProof/>
                <w:webHidden/>
                <w:sz w:val="24"/>
                <w:szCs w:val="24"/>
              </w:rPr>
              <w:tab/>
            </w:r>
            <w:r w:rsidR="00106F20" w:rsidRPr="00106F20">
              <w:rPr>
                <w:rFonts w:ascii="Times New Roman" w:hAnsi="Times New Roman" w:cs="Times New Roman"/>
                <w:noProof/>
                <w:webHidden/>
                <w:sz w:val="24"/>
                <w:szCs w:val="24"/>
              </w:rPr>
              <w:fldChar w:fldCharType="begin"/>
            </w:r>
            <w:r w:rsidR="00106F20" w:rsidRPr="00106F20">
              <w:rPr>
                <w:rFonts w:ascii="Times New Roman" w:hAnsi="Times New Roman" w:cs="Times New Roman"/>
                <w:noProof/>
                <w:webHidden/>
                <w:sz w:val="24"/>
                <w:szCs w:val="24"/>
              </w:rPr>
              <w:instrText xml:space="preserve"> PAGEREF _Toc169418200 \h </w:instrText>
            </w:r>
            <w:r w:rsidR="00106F20" w:rsidRPr="00106F20">
              <w:rPr>
                <w:rFonts w:ascii="Times New Roman" w:hAnsi="Times New Roman" w:cs="Times New Roman"/>
                <w:noProof/>
                <w:webHidden/>
                <w:sz w:val="24"/>
                <w:szCs w:val="24"/>
              </w:rPr>
            </w:r>
            <w:r w:rsidR="00106F20" w:rsidRPr="00106F20">
              <w:rPr>
                <w:rFonts w:ascii="Times New Roman" w:hAnsi="Times New Roman" w:cs="Times New Roman"/>
                <w:noProof/>
                <w:webHidden/>
                <w:sz w:val="24"/>
                <w:szCs w:val="24"/>
              </w:rPr>
              <w:fldChar w:fldCharType="separate"/>
            </w:r>
            <w:r w:rsidR="0020266A">
              <w:rPr>
                <w:rFonts w:ascii="Times New Roman" w:hAnsi="Times New Roman" w:cs="Times New Roman"/>
                <w:noProof/>
                <w:webHidden/>
                <w:sz w:val="24"/>
                <w:szCs w:val="24"/>
              </w:rPr>
              <w:t>10</w:t>
            </w:r>
            <w:r w:rsidR="00106F20" w:rsidRPr="00106F20">
              <w:rPr>
                <w:rFonts w:ascii="Times New Roman" w:hAnsi="Times New Roman" w:cs="Times New Roman"/>
                <w:noProof/>
                <w:webHidden/>
                <w:sz w:val="24"/>
                <w:szCs w:val="24"/>
              </w:rPr>
              <w:fldChar w:fldCharType="end"/>
            </w:r>
          </w:hyperlink>
        </w:p>
        <w:p w14:paraId="3DAB601F" w14:textId="53293223" w:rsidR="00106F20" w:rsidRPr="00106F20" w:rsidRDefault="00892989" w:rsidP="00106F20">
          <w:pPr>
            <w:pStyle w:val="TOC2"/>
            <w:spacing w:line="480" w:lineRule="auto"/>
            <w:rPr>
              <w:rFonts w:ascii="Times New Roman" w:eastAsiaTheme="minorEastAsia" w:hAnsi="Times New Roman" w:cs="Times New Roman"/>
              <w:noProof/>
              <w:sz w:val="24"/>
              <w:szCs w:val="24"/>
              <w:lang w:eastAsia="en-ID"/>
            </w:rPr>
          </w:pPr>
          <w:hyperlink w:anchor="_Toc169418201" w:history="1">
            <w:r w:rsidR="00106F20" w:rsidRPr="00106F20">
              <w:rPr>
                <w:rStyle w:val="Hyperlink"/>
                <w:rFonts w:ascii="Times New Roman" w:hAnsi="Times New Roman" w:cs="Times New Roman"/>
                <w:noProof/>
                <w:sz w:val="24"/>
                <w:szCs w:val="24"/>
              </w:rPr>
              <w:t>C.</w:t>
            </w:r>
            <w:r w:rsidR="00106F20" w:rsidRPr="00106F20">
              <w:rPr>
                <w:rFonts w:ascii="Times New Roman" w:eastAsiaTheme="minorEastAsia" w:hAnsi="Times New Roman" w:cs="Times New Roman"/>
                <w:noProof/>
                <w:sz w:val="24"/>
                <w:szCs w:val="24"/>
                <w:lang w:eastAsia="en-ID"/>
              </w:rPr>
              <w:tab/>
            </w:r>
            <w:r w:rsidR="00106F20" w:rsidRPr="00106F20">
              <w:rPr>
                <w:rStyle w:val="Hyperlink"/>
                <w:rFonts w:ascii="Times New Roman" w:hAnsi="Times New Roman" w:cs="Times New Roman"/>
                <w:noProof/>
                <w:sz w:val="24"/>
                <w:szCs w:val="24"/>
              </w:rPr>
              <w:t>Tujuan Penelitian</w:t>
            </w:r>
            <w:r w:rsidR="00106F20" w:rsidRPr="00106F20">
              <w:rPr>
                <w:rFonts w:ascii="Times New Roman" w:hAnsi="Times New Roman" w:cs="Times New Roman"/>
                <w:noProof/>
                <w:webHidden/>
                <w:sz w:val="24"/>
                <w:szCs w:val="24"/>
              </w:rPr>
              <w:tab/>
            </w:r>
            <w:r w:rsidR="00106F20" w:rsidRPr="00106F20">
              <w:rPr>
                <w:rFonts w:ascii="Times New Roman" w:hAnsi="Times New Roman" w:cs="Times New Roman"/>
                <w:noProof/>
                <w:webHidden/>
                <w:sz w:val="24"/>
                <w:szCs w:val="24"/>
              </w:rPr>
              <w:fldChar w:fldCharType="begin"/>
            </w:r>
            <w:r w:rsidR="00106F20" w:rsidRPr="00106F20">
              <w:rPr>
                <w:rFonts w:ascii="Times New Roman" w:hAnsi="Times New Roman" w:cs="Times New Roman"/>
                <w:noProof/>
                <w:webHidden/>
                <w:sz w:val="24"/>
                <w:szCs w:val="24"/>
              </w:rPr>
              <w:instrText xml:space="preserve"> PAGEREF _Toc169418201 \h </w:instrText>
            </w:r>
            <w:r w:rsidR="00106F20" w:rsidRPr="00106F20">
              <w:rPr>
                <w:rFonts w:ascii="Times New Roman" w:hAnsi="Times New Roman" w:cs="Times New Roman"/>
                <w:noProof/>
                <w:webHidden/>
                <w:sz w:val="24"/>
                <w:szCs w:val="24"/>
              </w:rPr>
            </w:r>
            <w:r w:rsidR="00106F20" w:rsidRPr="00106F20">
              <w:rPr>
                <w:rFonts w:ascii="Times New Roman" w:hAnsi="Times New Roman" w:cs="Times New Roman"/>
                <w:noProof/>
                <w:webHidden/>
                <w:sz w:val="24"/>
                <w:szCs w:val="24"/>
              </w:rPr>
              <w:fldChar w:fldCharType="separate"/>
            </w:r>
            <w:r w:rsidR="0020266A">
              <w:rPr>
                <w:rFonts w:ascii="Times New Roman" w:hAnsi="Times New Roman" w:cs="Times New Roman"/>
                <w:noProof/>
                <w:webHidden/>
                <w:sz w:val="24"/>
                <w:szCs w:val="24"/>
              </w:rPr>
              <w:t>11</w:t>
            </w:r>
            <w:r w:rsidR="00106F20" w:rsidRPr="00106F20">
              <w:rPr>
                <w:rFonts w:ascii="Times New Roman" w:hAnsi="Times New Roman" w:cs="Times New Roman"/>
                <w:noProof/>
                <w:webHidden/>
                <w:sz w:val="24"/>
                <w:szCs w:val="24"/>
              </w:rPr>
              <w:fldChar w:fldCharType="end"/>
            </w:r>
          </w:hyperlink>
        </w:p>
        <w:p w14:paraId="72935B20" w14:textId="2586BC3D" w:rsidR="00106F20" w:rsidRPr="00106F20" w:rsidRDefault="00892989" w:rsidP="00106F20">
          <w:pPr>
            <w:pStyle w:val="TOC2"/>
            <w:spacing w:line="480" w:lineRule="auto"/>
            <w:rPr>
              <w:rFonts w:ascii="Times New Roman" w:eastAsiaTheme="minorEastAsia" w:hAnsi="Times New Roman" w:cs="Times New Roman"/>
              <w:noProof/>
              <w:sz w:val="24"/>
              <w:szCs w:val="24"/>
              <w:lang w:eastAsia="en-ID"/>
            </w:rPr>
          </w:pPr>
          <w:hyperlink w:anchor="_Toc169418202" w:history="1">
            <w:r w:rsidR="00106F20" w:rsidRPr="00106F20">
              <w:rPr>
                <w:rStyle w:val="Hyperlink"/>
                <w:rFonts w:ascii="Times New Roman" w:hAnsi="Times New Roman" w:cs="Times New Roman"/>
                <w:noProof/>
                <w:sz w:val="24"/>
                <w:szCs w:val="24"/>
              </w:rPr>
              <w:t>D.</w:t>
            </w:r>
            <w:r w:rsidR="00106F20" w:rsidRPr="00106F20">
              <w:rPr>
                <w:rFonts w:ascii="Times New Roman" w:eastAsiaTheme="minorEastAsia" w:hAnsi="Times New Roman" w:cs="Times New Roman"/>
                <w:noProof/>
                <w:sz w:val="24"/>
                <w:szCs w:val="24"/>
                <w:lang w:eastAsia="en-ID"/>
              </w:rPr>
              <w:tab/>
            </w:r>
            <w:r w:rsidR="00106F20" w:rsidRPr="00106F20">
              <w:rPr>
                <w:rStyle w:val="Hyperlink"/>
                <w:rFonts w:ascii="Times New Roman" w:hAnsi="Times New Roman" w:cs="Times New Roman"/>
                <w:noProof/>
                <w:sz w:val="24"/>
                <w:szCs w:val="24"/>
              </w:rPr>
              <w:t>Manfaat Penelitian</w:t>
            </w:r>
            <w:r w:rsidR="00106F20" w:rsidRPr="00106F20">
              <w:rPr>
                <w:rFonts w:ascii="Times New Roman" w:hAnsi="Times New Roman" w:cs="Times New Roman"/>
                <w:noProof/>
                <w:webHidden/>
                <w:sz w:val="24"/>
                <w:szCs w:val="24"/>
              </w:rPr>
              <w:tab/>
            </w:r>
            <w:r w:rsidR="00106F20" w:rsidRPr="00106F20">
              <w:rPr>
                <w:rFonts w:ascii="Times New Roman" w:hAnsi="Times New Roman" w:cs="Times New Roman"/>
                <w:noProof/>
                <w:webHidden/>
                <w:sz w:val="24"/>
                <w:szCs w:val="24"/>
              </w:rPr>
              <w:fldChar w:fldCharType="begin"/>
            </w:r>
            <w:r w:rsidR="00106F20" w:rsidRPr="00106F20">
              <w:rPr>
                <w:rFonts w:ascii="Times New Roman" w:hAnsi="Times New Roman" w:cs="Times New Roman"/>
                <w:noProof/>
                <w:webHidden/>
                <w:sz w:val="24"/>
                <w:szCs w:val="24"/>
              </w:rPr>
              <w:instrText xml:space="preserve"> PAGEREF _Toc169418202 \h </w:instrText>
            </w:r>
            <w:r w:rsidR="00106F20" w:rsidRPr="00106F20">
              <w:rPr>
                <w:rFonts w:ascii="Times New Roman" w:hAnsi="Times New Roman" w:cs="Times New Roman"/>
                <w:noProof/>
                <w:webHidden/>
                <w:sz w:val="24"/>
                <w:szCs w:val="24"/>
              </w:rPr>
            </w:r>
            <w:r w:rsidR="00106F20" w:rsidRPr="00106F20">
              <w:rPr>
                <w:rFonts w:ascii="Times New Roman" w:hAnsi="Times New Roman" w:cs="Times New Roman"/>
                <w:noProof/>
                <w:webHidden/>
                <w:sz w:val="24"/>
                <w:szCs w:val="24"/>
              </w:rPr>
              <w:fldChar w:fldCharType="separate"/>
            </w:r>
            <w:r w:rsidR="0020266A">
              <w:rPr>
                <w:rFonts w:ascii="Times New Roman" w:hAnsi="Times New Roman" w:cs="Times New Roman"/>
                <w:noProof/>
                <w:webHidden/>
                <w:sz w:val="24"/>
                <w:szCs w:val="24"/>
              </w:rPr>
              <w:t>12</w:t>
            </w:r>
            <w:r w:rsidR="00106F20" w:rsidRPr="00106F20">
              <w:rPr>
                <w:rFonts w:ascii="Times New Roman" w:hAnsi="Times New Roman" w:cs="Times New Roman"/>
                <w:noProof/>
                <w:webHidden/>
                <w:sz w:val="24"/>
                <w:szCs w:val="24"/>
              </w:rPr>
              <w:fldChar w:fldCharType="end"/>
            </w:r>
          </w:hyperlink>
        </w:p>
        <w:p w14:paraId="1A1BE0F9" w14:textId="68903C77" w:rsidR="00106F20" w:rsidRPr="003670A5" w:rsidRDefault="00892989" w:rsidP="003670A5">
          <w:pPr>
            <w:pStyle w:val="TOC1"/>
            <w:rPr>
              <w:rFonts w:eastAsiaTheme="minorEastAsia"/>
              <w:lang w:eastAsia="en-ID"/>
            </w:rPr>
          </w:pPr>
          <w:hyperlink w:anchor="_Toc169418203" w:history="1">
            <w:r w:rsidR="00106F20" w:rsidRPr="003670A5">
              <w:rPr>
                <w:rStyle w:val="Hyperlink"/>
                <w:b/>
              </w:rPr>
              <w:t>BAB II TINJAUAN PUSTAKA</w:t>
            </w:r>
            <w:r w:rsidR="00106F20" w:rsidRPr="003670A5">
              <w:rPr>
                <w:webHidden/>
              </w:rPr>
              <w:tab/>
            </w:r>
            <w:r w:rsidR="00106F20" w:rsidRPr="003670A5">
              <w:rPr>
                <w:webHidden/>
              </w:rPr>
              <w:fldChar w:fldCharType="begin"/>
            </w:r>
            <w:r w:rsidR="00106F20" w:rsidRPr="003670A5">
              <w:rPr>
                <w:webHidden/>
              </w:rPr>
              <w:instrText xml:space="preserve"> PAGEREF _Toc169418203 \h </w:instrText>
            </w:r>
            <w:r w:rsidR="00106F20" w:rsidRPr="003670A5">
              <w:rPr>
                <w:webHidden/>
              </w:rPr>
            </w:r>
            <w:r w:rsidR="00106F20" w:rsidRPr="003670A5">
              <w:rPr>
                <w:webHidden/>
              </w:rPr>
              <w:fldChar w:fldCharType="separate"/>
            </w:r>
            <w:r w:rsidR="0020266A">
              <w:rPr>
                <w:webHidden/>
              </w:rPr>
              <w:t>14</w:t>
            </w:r>
            <w:r w:rsidR="00106F20" w:rsidRPr="003670A5">
              <w:rPr>
                <w:webHidden/>
              </w:rPr>
              <w:fldChar w:fldCharType="end"/>
            </w:r>
          </w:hyperlink>
        </w:p>
        <w:p w14:paraId="3A927E29" w14:textId="5E695FCF" w:rsidR="00106F20" w:rsidRPr="00106F20" w:rsidRDefault="00892989" w:rsidP="00106F20">
          <w:pPr>
            <w:pStyle w:val="TOC2"/>
            <w:spacing w:line="480" w:lineRule="auto"/>
            <w:rPr>
              <w:rFonts w:ascii="Times New Roman" w:eastAsiaTheme="minorEastAsia" w:hAnsi="Times New Roman" w:cs="Times New Roman"/>
              <w:noProof/>
              <w:sz w:val="24"/>
              <w:szCs w:val="24"/>
              <w:lang w:eastAsia="en-ID"/>
            </w:rPr>
          </w:pPr>
          <w:hyperlink w:anchor="_Toc169418204" w:history="1">
            <w:r w:rsidR="00106F20" w:rsidRPr="00106F20">
              <w:rPr>
                <w:rStyle w:val="Hyperlink"/>
                <w:rFonts w:ascii="Times New Roman" w:hAnsi="Times New Roman" w:cs="Times New Roman"/>
                <w:noProof/>
                <w:sz w:val="24"/>
                <w:szCs w:val="24"/>
              </w:rPr>
              <w:t>A.</w:t>
            </w:r>
            <w:r w:rsidR="00106F20" w:rsidRPr="00106F20">
              <w:rPr>
                <w:rFonts w:ascii="Times New Roman" w:eastAsiaTheme="minorEastAsia" w:hAnsi="Times New Roman" w:cs="Times New Roman"/>
                <w:noProof/>
                <w:sz w:val="24"/>
                <w:szCs w:val="24"/>
                <w:lang w:eastAsia="en-ID"/>
              </w:rPr>
              <w:tab/>
            </w:r>
            <w:r w:rsidR="00106F20" w:rsidRPr="00106F20">
              <w:rPr>
                <w:rStyle w:val="Hyperlink"/>
                <w:rFonts w:ascii="Times New Roman" w:hAnsi="Times New Roman" w:cs="Times New Roman"/>
                <w:noProof/>
                <w:sz w:val="24"/>
                <w:szCs w:val="24"/>
              </w:rPr>
              <w:t>Landasan Teori</w:t>
            </w:r>
            <w:r w:rsidR="00106F20" w:rsidRPr="00106F20">
              <w:rPr>
                <w:rFonts w:ascii="Times New Roman" w:hAnsi="Times New Roman" w:cs="Times New Roman"/>
                <w:noProof/>
                <w:webHidden/>
                <w:sz w:val="24"/>
                <w:szCs w:val="24"/>
              </w:rPr>
              <w:tab/>
            </w:r>
            <w:r w:rsidR="00106F20" w:rsidRPr="00106F20">
              <w:rPr>
                <w:rFonts w:ascii="Times New Roman" w:hAnsi="Times New Roman" w:cs="Times New Roman"/>
                <w:noProof/>
                <w:webHidden/>
                <w:sz w:val="24"/>
                <w:szCs w:val="24"/>
              </w:rPr>
              <w:fldChar w:fldCharType="begin"/>
            </w:r>
            <w:r w:rsidR="00106F20" w:rsidRPr="00106F20">
              <w:rPr>
                <w:rFonts w:ascii="Times New Roman" w:hAnsi="Times New Roman" w:cs="Times New Roman"/>
                <w:noProof/>
                <w:webHidden/>
                <w:sz w:val="24"/>
                <w:szCs w:val="24"/>
              </w:rPr>
              <w:instrText xml:space="preserve"> PAGEREF _Toc169418204 \h </w:instrText>
            </w:r>
            <w:r w:rsidR="00106F20" w:rsidRPr="00106F20">
              <w:rPr>
                <w:rFonts w:ascii="Times New Roman" w:hAnsi="Times New Roman" w:cs="Times New Roman"/>
                <w:noProof/>
                <w:webHidden/>
                <w:sz w:val="24"/>
                <w:szCs w:val="24"/>
              </w:rPr>
            </w:r>
            <w:r w:rsidR="00106F20" w:rsidRPr="00106F20">
              <w:rPr>
                <w:rFonts w:ascii="Times New Roman" w:hAnsi="Times New Roman" w:cs="Times New Roman"/>
                <w:noProof/>
                <w:webHidden/>
                <w:sz w:val="24"/>
                <w:szCs w:val="24"/>
              </w:rPr>
              <w:fldChar w:fldCharType="separate"/>
            </w:r>
            <w:r w:rsidR="0020266A">
              <w:rPr>
                <w:rFonts w:ascii="Times New Roman" w:hAnsi="Times New Roman" w:cs="Times New Roman"/>
                <w:noProof/>
                <w:webHidden/>
                <w:sz w:val="24"/>
                <w:szCs w:val="24"/>
              </w:rPr>
              <w:t>14</w:t>
            </w:r>
            <w:r w:rsidR="00106F20" w:rsidRPr="00106F20">
              <w:rPr>
                <w:rFonts w:ascii="Times New Roman" w:hAnsi="Times New Roman" w:cs="Times New Roman"/>
                <w:noProof/>
                <w:webHidden/>
                <w:sz w:val="24"/>
                <w:szCs w:val="24"/>
              </w:rPr>
              <w:fldChar w:fldCharType="end"/>
            </w:r>
          </w:hyperlink>
        </w:p>
        <w:p w14:paraId="20FEAC3C" w14:textId="4EFEBCD5" w:rsidR="00106F20" w:rsidRPr="00106F20" w:rsidRDefault="00892989" w:rsidP="00106F20">
          <w:pPr>
            <w:pStyle w:val="TOC3"/>
            <w:spacing w:line="480" w:lineRule="auto"/>
            <w:rPr>
              <w:rFonts w:eastAsiaTheme="minorEastAsia"/>
              <w:lang w:eastAsia="en-ID"/>
            </w:rPr>
          </w:pPr>
          <w:hyperlink w:anchor="_Toc169418205" w:history="1">
            <w:r w:rsidR="00106F20" w:rsidRPr="00106F20">
              <w:rPr>
                <w:rStyle w:val="Hyperlink"/>
                <w:i/>
              </w:rPr>
              <w:t>Signallin</w:t>
            </w:r>
            <w:r w:rsidR="00106F20" w:rsidRPr="00106F20">
              <w:rPr>
                <w:rStyle w:val="Hyperlink"/>
              </w:rPr>
              <w:t xml:space="preserve">g </w:t>
            </w:r>
            <w:r w:rsidR="00106F20" w:rsidRPr="00106F20">
              <w:rPr>
                <w:rStyle w:val="Hyperlink"/>
                <w:i/>
              </w:rPr>
              <w:t>Theory</w:t>
            </w:r>
            <w:r w:rsidR="00106F20" w:rsidRPr="00106F20">
              <w:rPr>
                <w:rStyle w:val="Hyperlink"/>
              </w:rPr>
              <w:t xml:space="preserve"> (Teori Sinyal)</w:t>
            </w:r>
            <w:r w:rsidR="00106F20" w:rsidRPr="00106F20">
              <w:rPr>
                <w:webHidden/>
              </w:rPr>
              <w:tab/>
            </w:r>
            <w:r w:rsidR="00106F20" w:rsidRPr="00106F20">
              <w:rPr>
                <w:webHidden/>
              </w:rPr>
              <w:fldChar w:fldCharType="begin"/>
            </w:r>
            <w:r w:rsidR="00106F20" w:rsidRPr="00106F20">
              <w:rPr>
                <w:webHidden/>
              </w:rPr>
              <w:instrText xml:space="preserve"> PAGEREF _Toc169418205 \h </w:instrText>
            </w:r>
            <w:r w:rsidR="00106F20" w:rsidRPr="00106F20">
              <w:rPr>
                <w:webHidden/>
              </w:rPr>
            </w:r>
            <w:r w:rsidR="00106F20" w:rsidRPr="00106F20">
              <w:rPr>
                <w:webHidden/>
              </w:rPr>
              <w:fldChar w:fldCharType="separate"/>
            </w:r>
            <w:r w:rsidR="0020266A">
              <w:rPr>
                <w:webHidden/>
              </w:rPr>
              <w:t>14</w:t>
            </w:r>
            <w:r w:rsidR="00106F20" w:rsidRPr="00106F20">
              <w:rPr>
                <w:webHidden/>
              </w:rPr>
              <w:fldChar w:fldCharType="end"/>
            </w:r>
          </w:hyperlink>
        </w:p>
        <w:p w14:paraId="6D6E8E3C" w14:textId="786799E7" w:rsidR="00106F20" w:rsidRPr="00106F20" w:rsidRDefault="00892989" w:rsidP="00106F20">
          <w:pPr>
            <w:pStyle w:val="TOC3"/>
            <w:spacing w:line="480" w:lineRule="auto"/>
            <w:rPr>
              <w:rFonts w:eastAsiaTheme="minorEastAsia"/>
              <w:lang w:eastAsia="en-ID"/>
            </w:rPr>
          </w:pPr>
          <w:hyperlink w:anchor="_Toc169418207" w:history="1">
            <w:r w:rsidR="00106F20" w:rsidRPr="00106F20">
              <w:rPr>
                <w:rStyle w:val="Hyperlink"/>
              </w:rPr>
              <w:t>Nilai Perusahaan</w:t>
            </w:r>
            <w:r w:rsidR="00106F20" w:rsidRPr="00106F20">
              <w:rPr>
                <w:webHidden/>
              </w:rPr>
              <w:tab/>
            </w:r>
            <w:r w:rsidR="00106F20" w:rsidRPr="00106F20">
              <w:rPr>
                <w:webHidden/>
              </w:rPr>
              <w:fldChar w:fldCharType="begin"/>
            </w:r>
            <w:r w:rsidR="00106F20" w:rsidRPr="00106F20">
              <w:rPr>
                <w:webHidden/>
              </w:rPr>
              <w:instrText xml:space="preserve"> PAGEREF _Toc169418207 \h </w:instrText>
            </w:r>
            <w:r w:rsidR="00106F20" w:rsidRPr="00106F20">
              <w:rPr>
                <w:webHidden/>
              </w:rPr>
            </w:r>
            <w:r w:rsidR="00106F20" w:rsidRPr="00106F20">
              <w:rPr>
                <w:webHidden/>
              </w:rPr>
              <w:fldChar w:fldCharType="separate"/>
            </w:r>
            <w:r w:rsidR="0020266A">
              <w:rPr>
                <w:webHidden/>
              </w:rPr>
              <w:t>17</w:t>
            </w:r>
            <w:r w:rsidR="00106F20" w:rsidRPr="00106F20">
              <w:rPr>
                <w:webHidden/>
              </w:rPr>
              <w:fldChar w:fldCharType="end"/>
            </w:r>
          </w:hyperlink>
        </w:p>
        <w:p w14:paraId="455380F8" w14:textId="3920DDCE" w:rsidR="00106F20" w:rsidRPr="00106F20" w:rsidRDefault="00892989" w:rsidP="00106F20">
          <w:pPr>
            <w:pStyle w:val="TOC3"/>
            <w:spacing w:line="480" w:lineRule="auto"/>
            <w:rPr>
              <w:rFonts w:eastAsiaTheme="minorEastAsia"/>
              <w:lang w:eastAsia="en-ID"/>
            </w:rPr>
          </w:pPr>
          <w:hyperlink w:anchor="_Toc169418208" w:history="1">
            <w:r w:rsidR="00106F20" w:rsidRPr="00106F20">
              <w:rPr>
                <w:rStyle w:val="Hyperlink"/>
              </w:rPr>
              <w:t>Kebijakan Dividen</w:t>
            </w:r>
            <w:r w:rsidR="00106F20" w:rsidRPr="00106F20">
              <w:rPr>
                <w:webHidden/>
              </w:rPr>
              <w:tab/>
            </w:r>
            <w:r w:rsidR="00106F20" w:rsidRPr="00106F20">
              <w:rPr>
                <w:webHidden/>
              </w:rPr>
              <w:fldChar w:fldCharType="begin"/>
            </w:r>
            <w:r w:rsidR="00106F20" w:rsidRPr="00106F20">
              <w:rPr>
                <w:webHidden/>
              </w:rPr>
              <w:instrText xml:space="preserve"> PAGEREF _Toc169418208 \h </w:instrText>
            </w:r>
            <w:r w:rsidR="00106F20" w:rsidRPr="00106F20">
              <w:rPr>
                <w:webHidden/>
              </w:rPr>
            </w:r>
            <w:r w:rsidR="00106F20" w:rsidRPr="00106F20">
              <w:rPr>
                <w:webHidden/>
              </w:rPr>
              <w:fldChar w:fldCharType="separate"/>
            </w:r>
            <w:r w:rsidR="0020266A">
              <w:rPr>
                <w:webHidden/>
              </w:rPr>
              <w:t>21</w:t>
            </w:r>
            <w:r w:rsidR="00106F20" w:rsidRPr="00106F20">
              <w:rPr>
                <w:webHidden/>
              </w:rPr>
              <w:fldChar w:fldCharType="end"/>
            </w:r>
          </w:hyperlink>
        </w:p>
        <w:p w14:paraId="2F877699" w14:textId="779FC368" w:rsidR="00106F20" w:rsidRPr="00106F20" w:rsidRDefault="00892989" w:rsidP="00106F20">
          <w:pPr>
            <w:pStyle w:val="TOC3"/>
            <w:spacing w:line="480" w:lineRule="auto"/>
            <w:rPr>
              <w:rFonts w:eastAsiaTheme="minorEastAsia"/>
              <w:lang w:eastAsia="en-ID"/>
            </w:rPr>
          </w:pPr>
          <w:hyperlink w:anchor="_Toc169418209" w:history="1">
            <w:r w:rsidR="00106F20" w:rsidRPr="00106F20">
              <w:rPr>
                <w:rStyle w:val="Hyperlink"/>
                <w:i/>
              </w:rPr>
              <w:t>Financial Leverage</w:t>
            </w:r>
            <w:r w:rsidR="00106F20" w:rsidRPr="00106F20">
              <w:rPr>
                <w:webHidden/>
              </w:rPr>
              <w:tab/>
            </w:r>
            <w:r w:rsidR="00106F20" w:rsidRPr="00106F20">
              <w:rPr>
                <w:webHidden/>
              </w:rPr>
              <w:fldChar w:fldCharType="begin"/>
            </w:r>
            <w:r w:rsidR="00106F20" w:rsidRPr="00106F20">
              <w:rPr>
                <w:webHidden/>
              </w:rPr>
              <w:instrText xml:space="preserve"> PAGEREF _Toc169418209 \h </w:instrText>
            </w:r>
            <w:r w:rsidR="00106F20" w:rsidRPr="00106F20">
              <w:rPr>
                <w:webHidden/>
              </w:rPr>
            </w:r>
            <w:r w:rsidR="00106F20" w:rsidRPr="00106F20">
              <w:rPr>
                <w:webHidden/>
              </w:rPr>
              <w:fldChar w:fldCharType="separate"/>
            </w:r>
            <w:r w:rsidR="0020266A">
              <w:rPr>
                <w:webHidden/>
              </w:rPr>
              <w:t>23</w:t>
            </w:r>
            <w:r w:rsidR="00106F20" w:rsidRPr="00106F20">
              <w:rPr>
                <w:webHidden/>
              </w:rPr>
              <w:fldChar w:fldCharType="end"/>
            </w:r>
          </w:hyperlink>
        </w:p>
        <w:p w14:paraId="7ADD9083" w14:textId="0C764F9D" w:rsidR="00106F20" w:rsidRPr="00106F20" w:rsidRDefault="00892989" w:rsidP="00106F20">
          <w:pPr>
            <w:pStyle w:val="TOC3"/>
            <w:spacing w:line="480" w:lineRule="auto"/>
            <w:rPr>
              <w:rFonts w:eastAsiaTheme="minorEastAsia"/>
              <w:lang w:eastAsia="en-ID"/>
            </w:rPr>
          </w:pPr>
          <w:hyperlink w:anchor="_Toc169418210" w:history="1">
            <w:r w:rsidR="00106F20" w:rsidRPr="00106F20">
              <w:rPr>
                <w:rStyle w:val="Hyperlink"/>
              </w:rPr>
              <w:t>Profitabilitas</w:t>
            </w:r>
            <w:r w:rsidR="00106F20" w:rsidRPr="00106F20">
              <w:rPr>
                <w:webHidden/>
              </w:rPr>
              <w:tab/>
            </w:r>
            <w:r w:rsidR="00106F20" w:rsidRPr="00106F20">
              <w:rPr>
                <w:webHidden/>
              </w:rPr>
              <w:fldChar w:fldCharType="begin"/>
            </w:r>
            <w:r w:rsidR="00106F20" w:rsidRPr="00106F20">
              <w:rPr>
                <w:webHidden/>
              </w:rPr>
              <w:instrText xml:space="preserve"> PAGEREF _Toc169418210 \h </w:instrText>
            </w:r>
            <w:r w:rsidR="00106F20" w:rsidRPr="00106F20">
              <w:rPr>
                <w:webHidden/>
              </w:rPr>
            </w:r>
            <w:r w:rsidR="00106F20" w:rsidRPr="00106F20">
              <w:rPr>
                <w:webHidden/>
              </w:rPr>
              <w:fldChar w:fldCharType="separate"/>
            </w:r>
            <w:r w:rsidR="0020266A">
              <w:rPr>
                <w:webHidden/>
              </w:rPr>
              <w:t>27</w:t>
            </w:r>
            <w:r w:rsidR="00106F20" w:rsidRPr="00106F20">
              <w:rPr>
                <w:webHidden/>
              </w:rPr>
              <w:fldChar w:fldCharType="end"/>
            </w:r>
          </w:hyperlink>
        </w:p>
        <w:p w14:paraId="20FDF5FE" w14:textId="6B729CDF" w:rsidR="00106F20" w:rsidRPr="00106F20" w:rsidRDefault="00892989" w:rsidP="00106F20">
          <w:pPr>
            <w:pStyle w:val="TOC3"/>
            <w:spacing w:line="480" w:lineRule="auto"/>
            <w:rPr>
              <w:rFonts w:eastAsiaTheme="minorEastAsia"/>
              <w:lang w:eastAsia="en-ID"/>
            </w:rPr>
          </w:pPr>
          <w:hyperlink w:anchor="_Toc169418211" w:history="1">
            <w:r w:rsidR="00106F20" w:rsidRPr="00106F20">
              <w:rPr>
                <w:rStyle w:val="Hyperlink"/>
                <w:i/>
              </w:rPr>
              <w:t>Good Corporate Governance (GCG)</w:t>
            </w:r>
            <w:r w:rsidR="00106F20" w:rsidRPr="00106F20">
              <w:rPr>
                <w:webHidden/>
              </w:rPr>
              <w:tab/>
            </w:r>
            <w:r w:rsidR="00106F20" w:rsidRPr="00106F20">
              <w:rPr>
                <w:webHidden/>
              </w:rPr>
              <w:fldChar w:fldCharType="begin"/>
            </w:r>
            <w:r w:rsidR="00106F20" w:rsidRPr="00106F20">
              <w:rPr>
                <w:webHidden/>
              </w:rPr>
              <w:instrText xml:space="preserve"> PAGEREF _Toc169418211 \h </w:instrText>
            </w:r>
            <w:r w:rsidR="00106F20" w:rsidRPr="00106F20">
              <w:rPr>
                <w:webHidden/>
              </w:rPr>
            </w:r>
            <w:r w:rsidR="00106F20" w:rsidRPr="00106F20">
              <w:rPr>
                <w:webHidden/>
              </w:rPr>
              <w:fldChar w:fldCharType="separate"/>
            </w:r>
            <w:r w:rsidR="0020266A">
              <w:rPr>
                <w:webHidden/>
              </w:rPr>
              <w:t>28</w:t>
            </w:r>
            <w:r w:rsidR="00106F20" w:rsidRPr="00106F20">
              <w:rPr>
                <w:webHidden/>
              </w:rPr>
              <w:fldChar w:fldCharType="end"/>
            </w:r>
          </w:hyperlink>
        </w:p>
        <w:p w14:paraId="49D2C340" w14:textId="386A7F4A" w:rsidR="00106F20" w:rsidRPr="00106F20" w:rsidRDefault="00892989" w:rsidP="00106F20">
          <w:pPr>
            <w:pStyle w:val="TOC2"/>
            <w:spacing w:line="480" w:lineRule="auto"/>
            <w:rPr>
              <w:rFonts w:ascii="Times New Roman" w:eastAsiaTheme="minorEastAsia" w:hAnsi="Times New Roman" w:cs="Times New Roman"/>
              <w:noProof/>
              <w:sz w:val="24"/>
              <w:szCs w:val="24"/>
              <w:lang w:eastAsia="en-ID"/>
            </w:rPr>
          </w:pPr>
          <w:hyperlink w:anchor="_Toc169418212" w:history="1">
            <w:r w:rsidR="00106F20" w:rsidRPr="00106F20">
              <w:rPr>
                <w:rStyle w:val="Hyperlink"/>
                <w:rFonts w:ascii="Times New Roman" w:hAnsi="Times New Roman" w:cs="Times New Roman"/>
                <w:noProof/>
                <w:sz w:val="24"/>
                <w:szCs w:val="24"/>
              </w:rPr>
              <w:t>B.</w:t>
            </w:r>
            <w:r w:rsidR="00106F20" w:rsidRPr="00106F20">
              <w:rPr>
                <w:rFonts w:ascii="Times New Roman" w:eastAsiaTheme="minorEastAsia" w:hAnsi="Times New Roman" w:cs="Times New Roman"/>
                <w:noProof/>
                <w:sz w:val="24"/>
                <w:szCs w:val="24"/>
                <w:lang w:eastAsia="en-ID"/>
              </w:rPr>
              <w:tab/>
            </w:r>
            <w:r w:rsidR="00106F20" w:rsidRPr="00106F20">
              <w:rPr>
                <w:rStyle w:val="Hyperlink"/>
                <w:rFonts w:ascii="Times New Roman" w:hAnsi="Times New Roman" w:cs="Times New Roman"/>
                <w:noProof/>
                <w:sz w:val="24"/>
                <w:szCs w:val="24"/>
              </w:rPr>
              <w:t>Penelitian Terdahulu</w:t>
            </w:r>
            <w:r w:rsidR="00106F20" w:rsidRPr="00106F20">
              <w:rPr>
                <w:rFonts w:ascii="Times New Roman" w:hAnsi="Times New Roman" w:cs="Times New Roman"/>
                <w:noProof/>
                <w:webHidden/>
                <w:sz w:val="24"/>
                <w:szCs w:val="24"/>
              </w:rPr>
              <w:tab/>
            </w:r>
            <w:r w:rsidR="00106F20" w:rsidRPr="00106F20">
              <w:rPr>
                <w:rFonts w:ascii="Times New Roman" w:hAnsi="Times New Roman" w:cs="Times New Roman"/>
                <w:noProof/>
                <w:webHidden/>
                <w:sz w:val="24"/>
                <w:szCs w:val="24"/>
              </w:rPr>
              <w:fldChar w:fldCharType="begin"/>
            </w:r>
            <w:r w:rsidR="00106F20" w:rsidRPr="00106F20">
              <w:rPr>
                <w:rFonts w:ascii="Times New Roman" w:hAnsi="Times New Roman" w:cs="Times New Roman"/>
                <w:noProof/>
                <w:webHidden/>
                <w:sz w:val="24"/>
                <w:szCs w:val="24"/>
              </w:rPr>
              <w:instrText xml:space="preserve"> PAGEREF _Toc169418212 \h </w:instrText>
            </w:r>
            <w:r w:rsidR="00106F20" w:rsidRPr="00106F20">
              <w:rPr>
                <w:rFonts w:ascii="Times New Roman" w:hAnsi="Times New Roman" w:cs="Times New Roman"/>
                <w:noProof/>
                <w:webHidden/>
                <w:sz w:val="24"/>
                <w:szCs w:val="24"/>
              </w:rPr>
            </w:r>
            <w:r w:rsidR="00106F20" w:rsidRPr="00106F20">
              <w:rPr>
                <w:rFonts w:ascii="Times New Roman" w:hAnsi="Times New Roman" w:cs="Times New Roman"/>
                <w:noProof/>
                <w:webHidden/>
                <w:sz w:val="24"/>
                <w:szCs w:val="24"/>
              </w:rPr>
              <w:fldChar w:fldCharType="separate"/>
            </w:r>
            <w:r w:rsidR="0020266A">
              <w:rPr>
                <w:rFonts w:ascii="Times New Roman" w:hAnsi="Times New Roman" w:cs="Times New Roman"/>
                <w:noProof/>
                <w:webHidden/>
                <w:sz w:val="24"/>
                <w:szCs w:val="24"/>
              </w:rPr>
              <w:t>31</w:t>
            </w:r>
            <w:r w:rsidR="00106F20" w:rsidRPr="00106F20">
              <w:rPr>
                <w:rFonts w:ascii="Times New Roman" w:hAnsi="Times New Roman" w:cs="Times New Roman"/>
                <w:noProof/>
                <w:webHidden/>
                <w:sz w:val="24"/>
                <w:szCs w:val="24"/>
              </w:rPr>
              <w:fldChar w:fldCharType="end"/>
            </w:r>
          </w:hyperlink>
        </w:p>
        <w:p w14:paraId="35994E02" w14:textId="2B2F2526" w:rsidR="00106F20" w:rsidRPr="00106F20" w:rsidRDefault="00892989" w:rsidP="00106F20">
          <w:pPr>
            <w:pStyle w:val="TOC2"/>
            <w:spacing w:line="480" w:lineRule="auto"/>
            <w:rPr>
              <w:rFonts w:ascii="Times New Roman" w:eastAsiaTheme="minorEastAsia" w:hAnsi="Times New Roman" w:cs="Times New Roman"/>
              <w:noProof/>
              <w:sz w:val="24"/>
              <w:szCs w:val="24"/>
              <w:lang w:eastAsia="en-ID"/>
            </w:rPr>
          </w:pPr>
          <w:hyperlink w:anchor="_Toc169418213" w:history="1">
            <w:r w:rsidR="00106F20" w:rsidRPr="00106F20">
              <w:rPr>
                <w:rStyle w:val="Hyperlink"/>
                <w:rFonts w:ascii="Times New Roman" w:hAnsi="Times New Roman" w:cs="Times New Roman"/>
                <w:noProof/>
                <w:sz w:val="24"/>
                <w:szCs w:val="24"/>
              </w:rPr>
              <w:t>C.</w:t>
            </w:r>
            <w:r w:rsidR="00106F20" w:rsidRPr="00106F20">
              <w:rPr>
                <w:rFonts w:ascii="Times New Roman" w:eastAsiaTheme="minorEastAsia" w:hAnsi="Times New Roman" w:cs="Times New Roman"/>
                <w:noProof/>
                <w:sz w:val="24"/>
                <w:szCs w:val="24"/>
                <w:lang w:eastAsia="en-ID"/>
              </w:rPr>
              <w:tab/>
            </w:r>
            <w:r w:rsidR="00106F20" w:rsidRPr="00106F20">
              <w:rPr>
                <w:rStyle w:val="Hyperlink"/>
                <w:rFonts w:ascii="Times New Roman" w:hAnsi="Times New Roman" w:cs="Times New Roman"/>
                <w:noProof/>
                <w:sz w:val="24"/>
                <w:szCs w:val="24"/>
              </w:rPr>
              <w:t>Kerangka Pemikiran Konseptual</w:t>
            </w:r>
            <w:r w:rsidR="00106F20" w:rsidRPr="00106F20">
              <w:rPr>
                <w:rFonts w:ascii="Times New Roman" w:hAnsi="Times New Roman" w:cs="Times New Roman"/>
                <w:noProof/>
                <w:webHidden/>
                <w:sz w:val="24"/>
                <w:szCs w:val="24"/>
              </w:rPr>
              <w:tab/>
            </w:r>
            <w:r w:rsidR="00106F20" w:rsidRPr="00106F20">
              <w:rPr>
                <w:rFonts w:ascii="Times New Roman" w:hAnsi="Times New Roman" w:cs="Times New Roman"/>
                <w:noProof/>
                <w:webHidden/>
                <w:sz w:val="24"/>
                <w:szCs w:val="24"/>
              </w:rPr>
              <w:fldChar w:fldCharType="begin"/>
            </w:r>
            <w:r w:rsidR="00106F20" w:rsidRPr="00106F20">
              <w:rPr>
                <w:rFonts w:ascii="Times New Roman" w:hAnsi="Times New Roman" w:cs="Times New Roman"/>
                <w:noProof/>
                <w:webHidden/>
                <w:sz w:val="24"/>
                <w:szCs w:val="24"/>
              </w:rPr>
              <w:instrText xml:space="preserve"> PAGEREF _Toc169418213 \h </w:instrText>
            </w:r>
            <w:r w:rsidR="00106F20" w:rsidRPr="00106F20">
              <w:rPr>
                <w:rFonts w:ascii="Times New Roman" w:hAnsi="Times New Roman" w:cs="Times New Roman"/>
                <w:noProof/>
                <w:webHidden/>
                <w:sz w:val="24"/>
                <w:szCs w:val="24"/>
              </w:rPr>
            </w:r>
            <w:r w:rsidR="00106F20" w:rsidRPr="00106F20">
              <w:rPr>
                <w:rFonts w:ascii="Times New Roman" w:hAnsi="Times New Roman" w:cs="Times New Roman"/>
                <w:noProof/>
                <w:webHidden/>
                <w:sz w:val="24"/>
                <w:szCs w:val="24"/>
              </w:rPr>
              <w:fldChar w:fldCharType="separate"/>
            </w:r>
            <w:r w:rsidR="0020266A">
              <w:rPr>
                <w:rFonts w:ascii="Times New Roman" w:hAnsi="Times New Roman" w:cs="Times New Roman"/>
                <w:noProof/>
                <w:webHidden/>
                <w:sz w:val="24"/>
                <w:szCs w:val="24"/>
              </w:rPr>
              <w:t>50</w:t>
            </w:r>
            <w:r w:rsidR="00106F20" w:rsidRPr="00106F20">
              <w:rPr>
                <w:rFonts w:ascii="Times New Roman" w:hAnsi="Times New Roman" w:cs="Times New Roman"/>
                <w:noProof/>
                <w:webHidden/>
                <w:sz w:val="24"/>
                <w:szCs w:val="24"/>
              </w:rPr>
              <w:fldChar w:fldCharType="end"/>
            </w:r>
          </w:hyperlink>
        </w:p>
        <w:p w14:paraId="555281CF" w14:textId="02D07801" w:rsidR="00106F20" w:rsidRPr="00106F20" w:rsidRDefault="00892989" w:rsidP="00106F20">
          <w:pPr>
            <w:pStyle w:val="TOC2"/>
            <w:spacing w:line="480" w:lineRule="auto"/>
            <w:rPr>
              <w:rFonts w:ascii="Times New Roman" w:eastAsiaTheme="minorEastAsia" w:hAnsi="Times New Roman" w:cs="Times New Roman"/>
              <w:noProof/>
              <w:sz w:val="24"/>
              <w:szCs w:val="24"/>
              <w:lang w:eastAsia="en-ID"/>
            </w:rPr>
          </w:pPr>
          <w:hyperlink w:anchor="_Toc169418214" w:history="1">
            <w:r w:rsidR="00106F20" w:rsidRPr="00106F20">
              <w:rPr>
                <w:rStyle w:val="Hyperlink"/>
                <w:rFonts w:ascii="Times New Roman" w:hAnsi="Times New Roman" w:cs="Times New Roman"/>
                <w:noProof/>
                <w:sz w:val="24"/>
                <w:szCs w:val="24"/>
              </w:rPr>
              <w:t>D.</w:t>
            </w:r>
            <w:r w:rsidR="00106F20" w:rsidRPr="00106F20">
              <w:rPr>
                <w:rFonts w:ascii="Times New Roman" w:eastAsiaTheme="minorEastAsia" w:hAnsi="Times New Roman" w:cs="Times New Roman"/>
                <w:noProof/>
                <w:sz w:val="24"/>
                <w:szCs w:val="24"/>
                <w:lang w:eastAsia="en-ID"/>
              </w:rPr>
              <w:tab/>
            </w:r>
            <w:r w:rsidR="00106F20" w:rsidRPr="00106F20">
              <w:rPr>
                <w:rStyle w:val="Hyperlink"/>
                <w:rFonts w:ascii="Times New Roman" w:hAnsi="Times New Roman" w:cs="Times New Roman"/>
                <w:noProof/>
                <w:sz w:val="24"/>
                <w:szCs w:val="24"/>
              </w:rPr>
              <w:t>Hipotesis</w:t>
            </w:r>
            <w:r w:rsidR="00106F20" w:rsidRPr="00106F20">
              <w:rPr>
                <w:rFonts w:ascii="Times New Roman" w:hAnsi="Times New Roman" w:cs="Times New Roman"/>
                <w:noProof/>
                <w:webHidden/>
                <w:sz w:val="24"/>
                <w:szCs w:val="24"/>
              </w:rPr>
              <w:tab/>
            </w:r>
            <w:r w:rsidR="00106F20" w:rsidRPr="00106F20">
              <w:rPr>
                <w:rFonts w:ascii="Times New Roman" w:hAnsi="Times New Roman" w:cs="Times New Roman"/>
                <w:noProof/>
                <w:webHidden/>
                <w:sz w:val="24"/>
                <w:szCs w:val="24"/>
              </w:rPr>
              <w:fldChar w:fldCharType="begin"/>
            </w:r>
            <w:r w:rsidR="00106F20" w:rsidRPr="00106F20">
              <w:rPr>
                <w:rFonts w:ascii="Times New Roman" w:hAnsi="Times New Roman" w:cs="Times New Roman"/>
                <w:noProof/>
                <w:webHidden/>
                <w:sz w:val="24"/>
                <w:szCs w:val="24"/>
              </w:rPr>
              <w:instrText xml:space="preserve"> PAGEREF _Toc169418214 \h </w:instrText>
            </w:r>
            <w:r w:rsidR="00106F20" w:rsidRPr="00106F20">
              <w:rPr>
                <w:rFonts w:ascii="Times New Roman" w:hAnsi="Times New Roman" w:cs="Times New Roman"/>
                <w:noProof/>
                <w:webHidden/>
                <w:sz w:val="24"/>
                <w:szCs w:val="24"/>
              </w:rPr>
            </w:r>
            <w:r w:rsidR="00106F20" w:rsidRPr="00106F20">
              <w:rPr>
                <w:rFonts w:ascii="Times New Roman" w:hAnsi="Times New Roman" w:cs="Times New Roman"/>
                <w:noProof/>
                <w:webHidden/>
                <w:sz w:val="24"/>
                <w:szCs w:val="24"/>
              </w:rPr>
              <w:fldChar w:fldCharType="separate"/>
            </w:r>
            <w:r w:rsidR="0020266A">
              <w:rPr>
                <w:rFonts w:ascii="Times New Roman" w:hAnsi="Times New Roman" w:cs="Times New Roman"/>
                <w:noProof/>
                <w:webHidden/>
                <w:sz w:val="24"/>
                <w:szCs w:val="24"/>
              </w:rPr>
              <w:t>57</w:t>
            </w:r>
            <w:r w:rsidR="00106F20" w:rsidRPr="00106F20">
              <w:rPr>
                <w:rFonts w:ascii="Times New Roman" w:hAnsi="Times New Roman" w:cs="Times New Roman"/>
                <w:noProof/>
                <w:webHidden/>
                <w:sz w:val="24"/>
                <w:szCs w:val="24"/>
              </w:rPr>
              <w:fldChar w:fldCharType="end"/>
            </w:r>
          </w:hyperlink>
        </w:p>
        <w:p w14:paraId="594ACF4B" w14:textId="7F1D2237" w:rsidR="00106F20" w:rsidRPr="003670A5" w:rsidRDefault="00892989" w:rsidP="003670A5">
          <w:pPr>
            <w:pStyle w:val="TOC1"/>
            <w:rPr>
              <w:rFonts w:eastAsiaTheme="minorEastAsia"/>
              <w:lang w:eastAsia="en-ID"/>
            </w:rPr>
          </w:pPr>
          <w:hyperlink w:anchor="_Toc169418215" w:history="1">
            <w:r w:rsidR="00106F20" w:rsidRPr="003670A5">
              <w:rPr>
                <w:rStyle w:val="Hyperlink"/>
                <w:b/>
              </w:rPr>
              <w:t>BAB III METODE PENELITIAN</w:t>
            </w:r>
            <w:r w:rsidR="00106F20" w:rsidRPr="003670A5">
              <w:rPr>
                <w:webHidden/>
              </w:rPr>
              <w:tab/>
            </w:r>
            <w:r w:rsidR="00106F20" w:rsidRPr="003670A5">
              <w:rPr>
                <w:webHidden/>
              </w:rPr>
              <w:fldChar w:fldCharType="begin"/>
            </w:r>
            <w:r w:rsidR="00106F20" w:rsidRPr="003670A5">
              <w:rPr>
                <w:webHidden/>
              </w:rPr>
              <w:instrText xml:space="preserve"> PAGEREF _Toc169418215 \h </w:instrText>
            </w:r>
            <w:r w:rsidR="00106F20" w:rsidRPr="003670A5">
              <w:rPr>
                <w:webHidden/>
              </w:rPr>
            </w:r>
            <w:r w:rsidR="00106F20" w:rsidRPr="003670A5">
              <w:rPr>
                <w:webHidden/>
              </w:rPr>
              <w:fldChar w:fldCharType="separate"/>
            </w:r>
            <w:r w:rsidR="0020266A">
              <w:rPr>
                <w:webHidden/>
              </w:rPr>
              <w:t>60</w:t>
            </w:r>
            <w:r w:rsidR="00106F20" w:rsidRPr="003670A5">
              <w:rPr>
                <w:webHidden/>
              </w:rPr>
              <w:fldChar w:fldCharType="end"/>
            </w:r>
          </w:hyperlink>
        </w:p>
        <w:p w14:paraId="25FF5C12" w14:textId="4424B569" w:rsidR="00106F20" w:rsidRPr="00106F20" w:rsidRDefault="00892989" w:rsidP="00106F20">
          <w:pPr>
            <w:pStyle w:val="TOC2"/>
            <w:spacing w:line="480" w:lineRule="auto"/>
            <w:rPr>
              <w:rFonts w:ascii="Times New Roman" w:eastAsiaTheme="minorEastAsia" w:hAnsi="Times New Roman" w:cs="Times New Roman"/>
              <w:noProof/>
              <w:sz w:val="24"/>
              <w:szCs w:val="24"/>
              <w:lang w:eastAsia="en-ID"/>
            </w:rPr>
          </w:pPr>
          <w:hyperlink w:anchor="_Toc169418216" w:history="1">
            <w:r w:rsidR="00106F20" w:rsidRPr="00106F20">
              <w:rPr>
                <w:rStyle w:val="Hyperlink"/>
                <w:rFonts w:ascii="Times New Roman" w:hAnsi="Times New Roman" w:cs="Times New Roman"/>
                <w:noProof/>
                <w:sz w:val="24"/>
                <w:szCs w:val="24"/>
              </w:rPr>
              <w:t>A.</w:t>
            </w:r>
            <w:r w:rsidR="00106F20" w:rsidRPr="00106F20">
              <w:rPr>
                <w:rFonts w:ascii="Times New Roman" w:eastAsiaTheme="minorEastAsia" w:hAnsi="Times New Roman" w:cs="Times New Roman"/>
                <w:noProof/>
                <w:sz w:val="24"/>
                <w:szCs w:val="24"/>
                <w:lang w:eastAsia="en-ID"/>
              </w:rPr>
              <w:tab/>
            </w:r>
            <w:r w:rsidR="00106F20" w:rsidRPr="00106F20">
              <w:rPr>
                <w:rStyle w:val="Hyperlink"/>
                <w:rFonts w:ascii="Times New Roman" w:hAnsi="Times New Roman" w:cs="Times New Roman"/>
                <w:noProof/>
                <w:sz w:val="24"/>
                <w:szCs w:val="24"/>
              </w:rPr>
              <w:t>Jenis Penelitian</w:t>
            </w:r>
            <w:r w:rsidR="00106F20" w:rsidRPr="00106F20">
              <w:rPr>
                <w:rFonts w:ascii="Times New Roman" w:hAnsi="Times New Roman" w:cs="Times New Roman"/>
                <w:noProof/>
                <w:webHidden/>
                <w:sz w:val="24"/>
                <w:szCs w:val="24"/>
              </w:rPr>
              <w:tab/>
            </w:r>
            <w:r w:rsidR="00106F20" w:rsidRPr="00106F20">
              <w:rPr>
                <w:rFonts w:ascii="Times New Roman" w:hAnsi="Times New Roman" w:cs="Times New Roman"/>
                <w:noProof/>
                <w:webHidden/>
                <w:sz w:val="24"/>
                <w:szCs w:val="24"/>
              </w:rPr>
              <w:fldChar w:fldCharType="begin"/>
            </w:r>
            <w:r w:rsidR="00106F20" w:rsidRPr="00106F20">
              <w:rPr>
                <w:rFonts w:ascii="Times New Roman" w:hAnsi="Times New Roman" w:cs="Times New Roman"/>
                <w:noProof/>
                <w:webHidden/>
                <w:sz w:val="24"/>
                <w:szCs w:val="24"/>
              </w:rPr>
              <w:instrText xml:space="preserve"> PAGEREF _Toc169418216 \h </w:instrText>
            </w:r>
            <w:r w:rsidR="00106F20" w:rsidRPr="00106F20">
              <w:rPr>
                <w:rFonts w:ascii="Times New Roman" w:hAnsi="Times New Roman" w:cs="Times New Roman"/>
                <w:noProof/>
                <w:webHidden/>
                <w:sz w:val="24"/>
                <w:szCs w:val="24"/>
              </w:rPr>
            </w:r>
            <w:r w:rsidR="00106F20" w:rsidRPr="00106F20">
              <w:rPr>
                <w:rFonts w:ascii="Times New Roman" w:hAnsi="Times New Roman" w:cs="Times New Roman"/>
                <w:noProof/>
                <w:webHidden/>
                <w:sz w:val="24"/>
                <w:szCs w:val="24"/>
              </w:rPr>
              <w:fldChar w:fldCharType="separate"/>
            </w:r>
            <w:r w:rsidR="0020266A">
              <w:rPr>
                <w:rFonts w:ascii="Times New Roman" w:hAnsi="Times New Roman" w:cs="Times New Roman"/>
                <w:noProof/>
                <w:webHidden/>
                <w:sz w:val="24"/>
                <w:szCs w:val="24"/>
              </w:rPr>
              <w:t>60</w:t>
            </w:r>
            <w:r w:rsidR="00106F20" w:rsidRPr="00106F20">
              <w:rPr>
                <w:rFonts w:ascii="Times New Roman" w:hAnsi="Times New Roman" w:cs="Times New Roman"/>
                <w:noProof/>
                <w:webHidden/>
                <w:sz w:val="24"/>
                <w:szCs w:val="24"/>
              </w:rPr>
              <w:fldChar w:fldCharType="end"/>
            </w:r>
          </w:hyperlink>
        </w:p>
        <w:p w14:paraId="507BE0A0" w14:textId="5987634F" w:rsidR="00106F20" w:rsidRPr="00106F20" w:rsidRDefault="00892989" w:rsidP="00106F20">
          <w:pPr>
            <w:pStyle w:val="TOC2"/>
            <w:spacing w:line="480" w:lineRule="auto"/>
            <w:rPr>
              <w:rFonts w:ascii="Times New Roman" w:eastAsiaTheme="minorEastAsia" w:hAnsi="Times New Roman" w:cs="Times New Roman"/>
              <w:noProof/>
              <w:sz w:val="24"/>
              <w:szCs w:val="24"/>
              <w:lang w:eastAsia="en-ID"/>
            </w:rPr>
          </w:pPr>
          <w:hyperlink w:anchor="_Toc169418217" w:history="1">
            <w:r w:rsidR="00106F20" w:rsidRPr="00106F20">
              <w:rPr>
                <w:rStyle w:val="Hyperlink"/>
                <w:rFonts w:ascii="Times New Roman" w:hAnsi="Times New Roman" w:cs="Times New Roman"/>
                <w:noProof/>
                <w:sz w:val="24"/>
                <w:szCs w:val="24"/>
              </w:rPr>
              <w:t>B.</w:t>
            </w:r>
            <w:r w:rsidR="00106F20" w:rsidRPr="00106F20">
              <w:rPr>
                <w:rFonts w:ascii="Times New Roman" w:eastAsiaTheme="minorEastAsia" w:hAnsi="Times New Roman" w:cs="Times New Roman"/>
                <w:noProof/>
                <w:sz w:val="24"/>
                <w:szCs w:val="24"/>
                <w:lang w:eastAsia="en-ID"/>
              </w:rPr>
              <w:tab/>
            </w:r>
            <w:r w:rsidR="00106F20" w:rsidRPr="00106F20">
              <w:rPr>
                <w:rStyle w:val="Hyperlink"/>
                <w:rFonts w:ascii="Times New Roman" w:hAnsi="Times New Roman" w:cs="Times New Roman"/>
                <w:noProof/>
                <w:sz w:val="24"/>
                <w:szCs w:val="24"/>
              </w:rPr>
              <w:t>Populasi dan Sampel</w:t>
            </w:r>
            <w:r w:rsidR="00106F20" w:rsidRPr="00106F20">
              <w:rPr>
                <w:rFonts w:ascii="Times New Roman" w:hAnsi="Times New Roman" w:cs="Times New Roman"/>
                <w:noProof/>
                <w:webHidden/>
                <w:sz w:val="24"/>
                <w:szCs w:val="24"/>
              </w:rPr>
              <w:tab/>
            </w:r>
            <w:r w:rsidR="00106F20" w:rsidRPr="00106F20">
              <w:rPr>
                <w:rFonts w:ascii="Times New Roman" w:hAnsi="Times New Roman" w:cs="Times New Roman"/>
                <w:noProof/>
                <w:webHidden/>
                <w:sz w:val="24"/>
                <w:szCs w:val="24"/>
              </w:rPr>
              <w:fldChar w:fldCharType="begin"/>
            </w:r>
            <w:r w:rsidR="00106F20" w:rsidRPr="00106F20">
              <w:rPr>
                <w:rFonts w:ascii="Times New Roman" w:hAnsi="Times New Roman" w:cs="Times New Roman"/>
                <w:noProof/>
                <w:webHidden/>
                <w:sz w:val="24"/>
                <w:szCs w:val="24"/>
              </w:rPr>
              <w:instrText xml:space="preserve"> PAGEREF _Toc169418217 \h </w:instrText>
            </w:r>
            <w:r w:rsidR="00106F20" w:rsidRPr="00106F20">
              <w:rPr>
                <w:rFonts w:ascii="Times New Roman" w:hAnsi="Times New Roman" w:cs="Times New Roman"/>
                <w:noProof/>
                <w:webHidden/>
                <w:sz w:val="24"/>
                <w:szCs w:val="24"/>
              </w:rPr>
            </w:r>
            <w:r w:rsidR="00106F20" w:rsidRPr="00106F20">
              <w:rPr>
                <w:rFonts w:ascii="Times New Roman" w:hAnsi="Times New Roman" w:cs="Times New Roman"/>
                <w:noProof/>
                <w:webHidden/>
                <w:sz w:val="24"/>
                <w:szCs w:val="24"/>
              </w:rPr>
              <w:fldChar w:fldCharType="separate"/>
            </w:r>
            <w:r w:rsidR="0020266A">
              <w:rPr>
                <w:rFonts w:ascii="Times New Roman" w:hAnsi="Times New Roman" w:cs="Times New Roman"/>
                <w:noProof/>
                <w:webHidden/>
                <w:sz w:val="24"/>
                <w:szCs w:val="24"/>
              </w:rPr>
              <w:t>60</w:t>
            </w:r>
            <w:r w:rsidR="00106F20" w:rsidRPr="00106F20">
              <w:rPr>
                <w:rFonts w:ascii="Times New Roman" w:hAnsi="Times New Roman" w:cs="Times New Roman"/>
                <w:noProof/>
                <w:webHidden/>
                <w:sz w:val="24"/>
                <w:szCs w:val="24"/>
              </w:rPr>
              <w:fldChar w:fldCharType="end"/>
            </w:r>
          </w:hyperlink>
        </w:p>
        <w:p w14:paraId="3B653BE8" w14:textId="3E125776" w:rsidR="00106F20" w:rsidRPr="00106F20" w:rsidRDefault="00892989" w:rsidP="00106F20">
          <w:pPr>
            <w:pStyle w:val="TOC2"/>
            <w:spacing w:line="480" w:lineRule="auto"/>
            <w:rPr>
              <w:rFonts w:ascii="Times New Roman" w:eastAsiaTheme="minorEastAsia" w:hAnsi="Times New Roman" w:cs="Times New Roman"/>
              <w:noProof/>
              <w:sz w:val="24"/>
              <w:szCs w:val="24"/>
              <w:lang w:eastAsia="en-ID"/>
            </w:rPr>
          </w:pPr>
          <w:hyperlink w:anchor="_Toc169418218" w:history="1">
            <w:r w:rsidR="00106F20" w:rsidRPr="00106F20">
              <w:rPr>
                <w:rStyle w:val="Hyperlink"/>
                <w:rFonts w:ascii="Times New Roman" w:hAnsi="Times New Roman" w:cs="Times New Roman"/>
                <w:noProof/>
                <w:sz w:val="24"/>
                <w:szCs w:val="24"/>
              </w:rPr>
              <w:t>C.</w:t>
            </w:r>
            <w:r w:rsidR="00106F20" w:rsidRPr="00106F20">
              <w:rPr>
                <w:rFonts w:ascii="Times New Roman" w:eastAsiaTheme="minorEastAsia" w:hAnsi="Times New Roman" w:cs="Times New Roman"/>
                <w:noProof/>
                <w:sz w:val="24"/>
                <w:szCs w:val="24"/>
                <w:lang w:eastAsia="en-ID"/>
              </w:rPr>
              <w:tab/>
            </w:r>
            <w:r w:rsidR="00106F20" w:rsidRPr="00106F20">
              <w:rPr>
                <w:rStyle w:val="Hyperlink"/>
                <w:rFonts w:ascii="Times New Roman" w:hAnsi="Times New Roman" w:cs="Times New Roman"/>
                <w:noProof/>
                <w:sz w:val="24"/>
                <w:szCs w:val="24"/>
              </w:rPr>
              <w:t>Definisi Konseptual dan Operasionalisasi Variabel</w:t>
            </w:r>
            <w:r w:rsidR="00106F20" w:rsidRPr="00106F20">
              <w:rPr>
                <w:rFonts w:ascii="Times New Roman" w:hAnsi="Times New Roman" w:cs="Times New Roman"/>
                <w:noProof/>
                <w:webHidden/>
                <w:sz w:val="24"/>
                <w:szCs w:val="24"/>
              </w:rPr>
              <w:tab/>
            </w:r>
            <w:r w:rsidR="00106F20" w:rsidRPr="00106F20">
              <w:rPr>
                <w:rFonts w:ascii="Times New Roman" w:hAnsi="Times New Roman" w:cs="Times New Roman"/>
                <w:noProof/>
                <w:webHidden/>
                <w:sz w:val="24"/>
                <w:szCs w:val="24"/>
              </w:rPr>
              <w:fldChar w:fldCharType="begin"/>
            </w:r>
            <w:r w:rsidR="00106F20" w:rsidRPr="00106F20">
              <w:rPr>
                <w:rFonts w:ascii="Times New Roman" w:hAnsi="Times New Roman" w:cs="Times New Roman"/>
                <w:noProof/>
                <w:webHidden/>
                <w:sz w:val="24"/>
                <w:szCs w:val="24"/>
              </w:rPr>
              <w:instrText xml:space="preserve"> PAGEREF _Toc169418218 \h </w:instrText>
            </w:r>
            <w:r w:rsidR="00106F20" w:rsidRPr="00106F20">
              <w:rPr>
                <w:rFonts w:ascii="Times New Roman" w:hAnsi="Times New Roman" w:cs="Times New Roman"/>
                <w:noProof/>
                <w:webHidden/>
                <w:sz w:val="24"/>
                <w:szCs w:val="24"/>
              </w:rPr>
            </w:r>
            <w:r w:rsidR="00106F20" w:rsidRPr="00106F20">
              <w:rPr>
                <w:rFonts w:ascii="Times New Roman" w:hAnsi="Times New Roman" w:cs="Times New Roman"/>
                <w:noProof/>
                <w:webHidden/>
                <w:sz w:val="24"/>
                <w:szCs w:val="24"/>
              </w:rPr>
              <w:fldChar w:fldCharType="separate"/>
            </w:r>
            <w:r w:rsidR="0020266A">
              <w:rPr>
                <w:rFonts w:ascii="Times New Roman" w:hAnsi="Times New Roman" w:cs="Times New Roman"/>
                <w:noProof/>
                <w:webHidden/>
                <w:sz w:val="24"/>
                <w:szCs w:val="24"/>
              </w:rPr>
              <w:t>64</w:t>
            </w:r>
            <w:r w:rsidR="00106F20" w:rsidRPr="00106F20">
              <w:rPr>
                <w:rFonts w:ascii="Times New Roman" w:hAnsi="Times New Roman" w:cs="Times New Roman"/>
                <w:noProof/>
                <w:webHidden/>
                <w:sz w:val="24"/>
                <w:szCs w:val="24"/>
              </w:rPr>
              <w:fldChar w:fldCharType="end"/>
            </w:r>
          </w:hyperlink>
        </w:p>
        <w:p w14:paraId="35B80EB2" w14:textId="2F07B1CC" w:rsidR="00106F20" w:rsidRPr="00106F20" w:rsidRDefault="00892989" w:rsidP="00106F20">
          <w:pPr>
            <w:pStyle w:val="TOC3"/>
            <w:numPr>
              <w:ilvl w:val="0"/>
              <w:numId w:val="94"/>
            </w:numPr>
            <w:spacing w:line="480" w:lineRule="auto"/>
            <w:ind w:left="993"/>
            <w:rPr>
              <w:rFonts w:eastAsiaTheme="minorEastAsia"/>
              <w:lang w:eastAsia="en-ID"/>
            </w:rPr>
          </w:pPr>
          <w:hyperlink w:anchor="_Toc169418219" w:history="1">
            <w:r w:rsidR="00106F20" w:rsidRPr="00106F20">
              <w:rPr>
                <w:rStyle w:val="Hyperlink"/>
              </w:rPr>
              <w:t>Variabel Dependen (Terikat/tergantung) (Y)</w:t>
            </w:r>
            <w:r w:rsidR="00106F20" w:rsidRPr="00106F20">
              <w:rPr>
                <w:webHidden/>
              </w:rPr>
              <w:tab/>
            </w:r>
            <w:r w:rsidR="00106F20" w:rsidRPr="00106F20">
              <w:rPr>
                <w:webHidden/>
              </w:rPr>
              <w:fldChar w:fldCharType="begin"/>
            </w:r>
            <w:r w:rsidR="00106F20" w:rsidRPr="00106F20">
              <w:rPr>
                <w:webHidden/>
              </w:rPr>
              <w:instrText xml:space="preserve"> PAGEREF _Toc169418219 \h </w:instrText>
            </w:r>
            <w:r w:rsidR="00106F20" w:rsidRPr="00106F20">
              <w:rPr>
                <w:webHidden/>
              </w:rPr>
            </w:r>
            <w:r w:rsidR="00106F20" w:rsidRPr="00106F20">
              <w:rPr>
                <w:webHidden/>
              </w:rPr>
              <w:fldChar w:fldCharType="separate"/>
            </w:r>
            <w:r w:rsidR="0020266A">
              <w:rPr>
                <w:webHidden/>
              </w:rPr>
              <w:t>65</w:t>
            </w:r>
            <w:r w:rsidR="00106F20" w:rsidRPr="00106F20">
              <w:rPr>
                <w:webHidden/>
              </w:rPr>
              <w:fldChar w:fldCharType="end"/>
            </w:r>
          </w:hyperlink>
        </w:p>
        <w:p w14:paraId="71188D37" w14:textId="10E7299F" w:rsidR="00106F20" w:rsidRPr="00106F20" w:rsidRDefault="00892989" w:rsidP="00106F20">
          <w:pPr>
            <w:pStyle w:val="TOC3"/>
            <w:numPr>
              <w:ilvl w:val="0"/>
              <w:numId w:val="94"/>
            </w:numPr>
            <w:spacing w:line="480" w:lineRule="auto"/>
            <w:ind w:left="993"/>
            <w:rPr>
              <w:rFonts w:eastAsiaTheme="minorEastAsia"/>
              <w:lang w:eastAsia="en-ID"/>
            </w:rPr>
          </w:pPr>
          <w:hyperlink w:anchor="_Toc169418220" w:history="1">
            <w:r w:rsidR="00106F20" w:rsidRPr="00106F20">
              <w:rPr>
                <w:rStyle w:val="Hyperlink"/>
              </w:rPr>
              <w:t>Variabel Moderasi (Z)</w:t>
            </w:r>
            <w:r w:rsidR="00106F20" w:rsidRPr="00106F20">
              <w:rPr>
                <w:webHidden/>
              </w:rPr>
              <w:tab/>
            </w:r>
            <w:r w:rsidR="00106F20" w:rsidRPr="00106F20">
              <w:rPr>
                <w:webHidden/>
              </w:rPr>
              <w:fldChar w:fldCharType="begin"/>
            </w:r>
            <w:r w:rsidR="00106F20" w:rsidRPr="00106F20">
              <w:rPr>
                <w:webHidden/>
              </w:rPr>
              <w:instrText xml:space="preserve"> PAGEREF _Toc169418220 \h </w:instrText>
            </w:r>
            <w:r w:rsidR="00106F20" w:rsidRPr="00106F20">
              <w:rPr>
                <w:webHidden/>
              </w:rPr>
            </w:r>
            <w:r w:rsidR="00106F20" w:rsidRPr="00106F20">
              <w:rPr>
                <w:webHidden/>
              </w:rPr>
              <w:fldChar w:fldCharType="separate"/>
            </w:r>
            <w:r w:rsidR="0020266A">
              <w:rPr>
                <w:webHidden/>
              </w:rPr>
              <w:t>65</w:t>
            </w:r>
            <w:r w:rsidR="00106F20" w:rsidRPr="00106F20">
              <w:rPr>
                <w:webHidden/>
              </w:rPr>
              <w:fldChar w:fldCharType="end"/>
            </w:r>
          </w:hyperlink>
        </w:p>
        <w:p w14:paraId="55EE6CEB" w14:textId="6C6DAC32" w:rsidR="00106F20" w:rsidRPr="00106F20" w:rsidRDefault="00892989" w:rsidP="00106F20">
          <w:pPr>
            <w:pStyle w:val="TOC3"/>
            <w:numPr>
              <w:ilvl w:val="0"/>
              <w:numId w:val="94"/>
            </w:numPr>
            <w:spacing w:line="480" w:lineRule="auto"/>
            <w:ind w:left="993"/>
            <w:rPr>
              <w:rFonts w:eastAsiaTheme="minorEastAsia"/>
              <w:lang w:eastAsia="en-ID"/>
            </w:rPr>
          </w:pPr>
          <w:hyperlink w:anchor="_Toc169418221" w:history="1">
            <w:r w:rsidR="00106F20" w:rsidRPr="00106F20">
              <w:rPr>
                <w:rStyle w:val="Hyperlink"/>
              </w:rPr>
              <w:t>Variabel Independen (Bebas) (X)</w:t>
            </w:r>
            <w:r w:rsidR="00106F20" w:rsidRPr="00106F20">
              <w:rPr>
                <w:webHidden/>
              </w:rPr>
              <w:tab/>
            </w:r>
            <w:r w:rsidR="00106F20" w:rsidRPr="00106F20">
              <w:rPr>
                <w:webHidden/>
              </w:rPr>
              <w:fldChar w:fldCharType="begin"/>
            </w:r>
            <w:r w:rsidR="00106F20" w:rsidRPr="00106F20">
              <w:rPr>
                <w:webHidden/>
              </w:rPr>
              <w:instrText xml:space="preserve"> PAGEREF _Toc169418221 \h </w:instrText>
            </w:r>
            <w:r w:rsidR="00106F20" w:rsidRPr="00106F20">
              <w:rPr>
                <w:webHidden/>
              </w:rPr>
            </w:r>
            <w:r w:rsidR="00106F20" w:rsidRPr="00106F20">
              <w:rPr>
                <w:webHidden/>
              </w:rPr>
              <w:fldChar w:fldCharType="separate"/>
            </w:r>
            <w:r w:rsidR="0020266A">
              <w:rPr>
                <w:webHidden/>
              </w:rPr>
              <w:t>66</w:t>
            </w:r>
            <w:r w:rsidR="00106F20" w:rsidRPr="00106F20">
              <w:rPr>
                <w:webHidden/>
              </w:rPr>
              <w:fldChar w:fldCharType="end"/>
            </w:r>
          </w:hyperlink>
        </w:p>
        <w:p w14:paraId="36D5499D" w14:textId="68C92BCB" w:rsidR="00106F20" w:rsidRPr="00106F20" w:rsidRDefault="00892989" w:rsidP="00106F20">
          <w:pPr>
            <w:pStyle w:val="TOC2"/>
            <w:spacing w:line="480" w:lineRule="auto"/>
            <w:rPr>
              <w:rFonts w:ascii="Times New Roman" w:eastAsiaTheme="minorEastAsia" w:hAnsi="Times New Roman" w:cs="Times New Roman"/>
              <w:noProof/>
              <w:sz w:val="24"/>
              <w:szCs w:val="24"/>
              <w:lang w:eastAsia="en-ID"/>
            </w:rPr>
          </w:pPr>
          <w:hyperlink w:anchor="_Toc169418222" w:history="1">
            <w:r w:rsidR="00106F20" w:rsidRPr="00106F20">
              <w:rPr>
                <w:rStyle w:val="Hyperlink"/>
                <w:rFonts w:ascii="Times New Roman" w:hAnsi="Times New Roman" w:cs="Times New Roman"/>
                <w:noProof/>
                <w:sz w:val="24"/>
                <w:szCs w:val="24"/>
              </w:rPr>
              <w:t>D.</w:t>
            </w:r>
            <w:r w:rsidR="00106F20" w:rsidRPr="00106F20">
              <w:rPr>
                <w:rFonts w:ascii="Times New Roman" w:eastAsiaTheme="minorEastAsia" w:hAnsi="Times New Roman" w:cs="Times New Roman"/>
                <w:noProof/>
                <w:sz w:val="24"/>
                <w:szCs w:val="24"/>
                <w:lang w:eastAsia="en-ID"/>
              </w:rPr>
              <w:tab/>
            </w:r>
            <w:r w:rsidR="00106F20" w:rsidRPr="00106F20">
              <w:rPr>
                <w:rStyle w:val="Hyperlink"/>
                <w:rFonts w:ascii="Times New Roman" w:hAnsi="Times New Roman" w:cs="Times New Roman"/>
                <w:noProof/>
                <w:sz w:val="24"/>
                <w:szCs w:val="24"/>
              </w:rPr>
              <w:t>Teknik Pengumpulan Data</w:t>
            </w:r>
            <w:r w:rsidR="00106F20" w:rsidRPr="00106F20">
              <w:rPr>
                <w:rFonts w:ascii="Times New Roman" w:hAnsi="Times New Roman" w:cs="Times New Roman"/>
                <w:noProof/>
                <w:webHidden/>
                <w:sz w:val="24"/>
                <w:szCs w:val="24"/>
              </w:rPr>
              <w:tab/>
            </w:r>
            <w:r w:rsidR="00106F20" w:rsidRPr="00106F20">
              <w:rPr>
                <w:rFonts w:ascii="Times New Roman" w:hAnsi="Times New Roman" w:cs="Times New Roman"/>
                <w:noProof/>
                <w:webHidden/>
                <w:sz w:val="24"/>
                <w:szCs w:val="24"/>
              </w:rPr>
              <w:fldChar w:fldCharType="begin"/>
            </w:r>
            <w:r w:rsidR="00106F20" w:rsidRPr="00106F20">
              <w:rPr>
                <w:rFonts w:ascii="Times New Roman" w:hAnsi="Times New Roman" w:cs="Times New Roman"/>
                <w:noProof/>
                <w:webHidden/>
                <w:sz w:val="24"/>
                <w:szCs w:val="24"/>
              </w:rPr>
              <w:instrText xml:space="preserve"> PAGEREF _Toc169418222 \h </w:instrText>
            </w:r>
            <w:r w:rsidR="00106F20" w:rsidRPr="00106F20">
              <w:rPr>
                <w:rFonts w:ascii="Times New Roman" w:hAnsi="Times New Roman" w:cs="Times New Roman"/>
                <w:noProof/>
                <w:webHidden/>
                <w:sz w:val="24"/>
                <w:szCs w:val="24"/>
              </w:rPr>
            </w:r>
            <w:r w:rsidR="00106F20" w:rsidRPr="00106F20">
              <w:rPr>
                <w:rFonts w:ascii="Times New Roman" w:hAnsi="Times New Roman" w:cs="Times New Roman"/>
                <w:noProof/>
                <w:webHidden/>
                <w:sz w:val="24"/>
                <w:szCs w:val="24"/>
              </w:rPr>
              <w:fldChar w:fldCharType="separate"/>
            </w:r>
            <w:r w:rsidR="0020266A">
              <w:rPr>
                <w:rFonts w:ascii="Times New Roman" w:hAnsi="Times New Roman" w:cs="Times New Roman"/>
                <w:noProof/>
                <w:webHidden/>
                <w:sz w:val="24"/>
                <w:szCs w:val="24"/>
              </w:rPr>
              <w:t>68</w:t>
            </w:r>
            <w:r w:rsidR="00106F20" w:rsidRPr="00106F20">
              <w:rPr>
                <w:rFonts w:ascii="Times New Roman" w:hAnsi="Times New Roman" w:cs="Times New Roman"/>
                <w:noProof/>
                <w:webHidden/>
                <w:sz w:val="24"/>
                <w:szCs w:val="24"/>
              </w:rPr>
              <w:fldChar w:fldCharType="end"/>
            </w:r>
          </w:hyperlink>
        </w:p>
        <w:p w14:paraId="2F75E87F" w14:textId="4B150340" w:rsidR="00106F20" w:rsidRPr="00106F20" w:rsidRDefault="00892989" w:rsidP="00106F20">
          <w:pPr>
            <w:pStyle w:val="TOC2"/>
            <w:spacing w:line="480" w:lineRule="auto"/>
            <w:rPr>
              <w:rFonts w:ascii="Times New Roman" w:eastAsiaTheme="minorEastAsia" w:hAnsi="Times New Roman" w:cs="Times New Roman"/>
              <w:noProof/>
              <w:sz w:val="24"/>
              <w:szCs w:val="24"/>
              <w:lang w:eastAsia="en-ID"/>
            </w:rPr>
          </w:pPr>
          <w:hyperlink w:anchor="_Toc169418223" w:history="1">
            <w:r w:rsidR="00106F20" w:rsidRPr="00106F20">
              <w:rPr>
                <w:rStyle w:val="Hyperlink"/>
                <w:rFonts w:ascii="Times New Roman" w:hAnsi="Times New Roman" w:cs="Times New Roman"/>
                <w:noProof/>
                <w:sz w:val="24"/>
                <w:szCs w:val="24"/>
              </w:rPr>
              <w:t>E.</w:t>
            </w:r>
            <w:r w:rsidR="00106F20" w:rsidRPr="00106F20">
              <w:rPr>
                <w:rFonts w:ascii="Times New Roman" w:eastAsiaTheme="minorEastAsia" w:hAnsi="Times New Roman" w:cs="Times New Roman"/>
                <w:noProof/>
                <w:sz w:val="24"/>
                <w:szCs w:val="24"/>
                <w:lang w:eastAsia="en-ID"/>
              </w:rPr>
              <w:tab/>
            </w:r>
            <w:r w:rsidR="00106F20" w:rsidRPr="00106F20">
              <w:rPr>
                <w:rStyle w:val="Hyperlink"/>
                <w:rFonts w:ascii="Times New Roman" w:hAnsi="Times New Roman" w:cs="Times New Roman"/>
                <w:noProof/>
                <w:sz w:val="24"/>
                <w:szCs w:val="24"/>
              </w:rPr>
              <w:t>Teknik Analisis Data</w:t>
            </w:r>
            <w:r w:rsidR="00106F20" w:rsidRPr="00106F20">
              <w:rPr>
                <w:rFonts w:ascii="Times New Roman" w:hAnsi="Times New Roman" w:cs="Times New Roman"/>
                <w:noProof/>
                <w:webHidden/>
                <w:sz w:val="24"/>
                <w:szCs w:val="24"/>
              </w:rPr>
              <w:tab/>
            </w:r>
            <w:r w:rsidR="00106F20" w:rsidRPr="00106F20">
              <w:rPr>
                <w:rFonts w:ascii="Times New Roman" w:hAnsi="Times New Roman" w:cs="Times New Roman"/>
                <w:noProof/>
                <w:webHidden/>
                <w:sz w:val="24"/>
                <w:szCs w:val="24"/>
              </w:rPr>
              <w:fldChar w:fldCharType="begin"/>
            </w:r>
            <w:r w:rsidR="00106F20" w:rsidRPr="00106F20">
              <w:rPr>
                <w:rFonts w:ascii="Times New Roman" w:hAnsi="Times New Roman" w:cs="Times New Roman"/>
                <w:noProof/>
                <w:webHidden/>
                <w:sz w:val="24"/>
                <w:szCs w:val="24"/>
              </w:rPr>
              <w:instrText xml:space="preserve"> PAGEREF _Toc169418223 \h </w:instrText>
            </w:r>
            <w:r w:rsidR="00106F20" w:rsidRPr="00106F20">
              <w:rPr>
                <w:rFonts w:ascii="Times New Roman" w:hAnsi="Times New Roman" w:cs="Times New Roman"/>
                <w:noProof/>
                <w:webHidden/>
                <w:sz w:val="24"/>
                <w:szCs w:val="24"/>
              </w:rPr>
            </w:r>
            <w:r w:rsidR="00106F20" w:rsidRPr="00106F20">
              <w:rPr>
                <w:rFonts w:ascii="Times New Roman" w:hAnsi="Times New Roman" w:cs="Times New Roman"/>
                <w:noProof/>
                <w:webHidden/>
                <w:sz w:val="24"/>
                <w:szCs w:val="24"/>
              </w:rPr>
              <w:fldChar w:fldCharType="separate"/>
            </w:r>
            <w:r w:rsidR="0020266A">
              <w:rPr>
                <w:rFonts w:ascii="Times New Roman" w:hAnsi="Times New Roman" w:cs="Times New Roman"/>
                <w:noProof/>
                <w:webHidden/>
                <w:sz w:val="24"/>
                <w:szCs w:val="24"/>
              </w:rPr>
              <w:t>69</w:t>
            </w:r>
            <w:r w:rsidR="00106F20" w:rsidRPr="00106F20">
              <w:rPr>
                <w:rFonts w:ascii="Times New Roman" w:hAnsi="Times New Roman" w:cs="Times New Roman"/>
                <w:noProof/>
                <w:webHidden/>
                <w:sz w:val="24"/>
                <w:szCs w:val="24"/>
              </w:rPr>
              <w:fldChar w:fldCharType="end"/>
            </w:r>
          </w:hyperlink>
        </w:p>
        <w:p w14:paraId="59652F85" w14:textId="7CF57208" w:rsidR="00106F20" w:rsidRPr="00106F20" w:rsidRDefault="00892989" w:rsidP="00106F20">
          <w:pPr>
            <w:pStyle w:val="TOC3"/>
            <w:numPr>
              <w:ilvl w:val="0"/>
              <w:numId w:val="95"/>
            </w:numPr>
            <w:spacing w:line="480" w:lineRule="auto"/>
            <w:ind w:left="993" w:hanging="348"/>
            <w:rPr>
              <w:rFonts w:eastAsiaTheme="minorEastAsia"/>
              <w:lang w:eastAsia="en-ID"/>
            </w:rPr>
          </w:pPr>
          <w:hyperlink w:anchor="_Toc169418224" w:history="1">
            <w:r w:rsidR="00106F20" w:rsidRPr="00106F20">
              <w:rPr>
                <w:rStyle w:val="Hyperlink"/>
              </w:rPr>
              <w:t>Uji Statistik Deskriptif</w:t>
            </w:r>
            <w:r w:rsidR="00106F20" w:rsidRPr="00106F20">
              <w:rPr>
                <w:webHidden/>
              </w:rPr>
              <w:tab/>
            </w:r>
            <w:r w:rsidR="00106F20" w:rsidRPr="00106F20">
              <w:rPr>
                <w:webHidden/>
              </w:rPr>
              <w:fldChar w:fldCharType="begin"/>
            </w:r>
            <w:r w:rsidR="00106F20" w:rsidRPr="00106F20">
              <w:rPr>
                <w:webHidden/>
              </w:rPr>
              <w:instrText xml:space="preserve"> PAGEREF _Toc169418224 \h </w:instrText>
            </w:r>
            <w:r w:rsidR="00106F20" w:rsidRPr="00106F20">
              <w:rPr>
                <w:webHidden/>
              </w:rPr>
            </w:r>
            <w:r w:rsidR="00106F20" w:rsidRPr="00106F20">
              <w:rPr>
                <w:webHidden/>
              </w:rPr>
              <w:fldChar w:fldCharType="separate"/>
            </w:r>
            <w:r w:rsidR="0020266A">
              <w:rPr>
                <w:webHidden/>
              </w:rPr>
              <w:t>70</w:t>
            </w:r>
            <w:r w:rsidR="00106F20" w:rsidRPr="00106F20">
              <w:rPr>
                <w:webHidden/>
              </w:rPr>
              <w:fldChar w:fldCharType="end"/>
            </w:r>
          </w:hyperlink>
        </w:p>
        <w:p w14:paraId="19DCE3ED" w14:textId="6733E331" w:rsidR="00106F20" w:rsidRPr="00106F20" w:rsidRDefault="00892989" w:rsidP="00106F20">
          <w:pPr>
            <w:pStyle w:val="TOC3"/>
            <w:numPr>
              <w:ilvl w:val="0"/>
              <w:numId w:val="95"/>
            </w:numPr>
            <w:spacing w:line="480" w:lineRule="auto"/>
            <w:ind w:left="993" w:hanging="348"/>
            <w:rPr>
              <w:rFonts w:eastAsiaTheme="minorEastAsia"/>
              <w:lang w:eastAsia="en-ID"/>
            </w:rPr>
          </w:pPr>
          <w:hyperlink w:anchor="_Toc169418225" w:history="1">
            <w:r w:rsidR="00106F20" w:rsidRPr="00106F20">
              <w:rPr>
                <w:rStyle w:val="Hyperlink"/>
              </w:rPr>
              <w:t>Uji Asumsi Klasik</w:t>
            </w:r>
            <w:r w:rsidR="00106F20" w:rsidRPr="00106F20">
              <w:rPr>
                <w:webHidden/>
              </w:rPr>
              <w:tab/>
            </w:r>
            <w:r w:rsidR="00106F20" w:rsidRPr="00106F20">
              <w:rPr>
                <w:webHidden/>
              </w:rPr>
              <w:fldChar w:fldCharType="begin"/>
            </w:r>
            <w:r w:rsidR="00106F20" w:rsidRPr="00106F20">
              <w:rPr>
                <w:webHidden/>
              </w:rPr>
              <w:instrText xml:space="preserve"> PAGEREF _Toc169418225 \h </w:instrText>
            </w:r>
            <w:r w:rsidR="00106F20" w:rsidRPr="00106F20">
              <w:rPr>
                <w:webHidden/>
              </w:rPr>
            </w:r>
            <w:r w:rsidR="00106F20" w:rsidRPr="00106F20">
              <w:rPr>
                <w:webHidden/>
              </w:rPr>
              <w:fldChar w:fldCharType="separate"/>
            </w:r>
            <w:r w:rsidR="0020266A">
              <w:rPr>
                <w:webHidden/>
              </w:rPr>
              <w:t>70</w:t>
            </w:r>
            <w:r w:rsidR="00106F20" w:rsidRPr="00106F20">
              <w:rPr>
                <w:webHidden/>
              </w:rPr>
              <w:fldChar w:fldCharType="end"/>
            </w:r>
          </w:hyperlink>
        </w:p>
        <w:p w14:paraId="5A52C086" w14:textId="246BA95F" w:rsidR="00106F20" w:rsidRPr="00106F20" w:rsidRDefault="00892989" w:rsidP="00106F20">
          <w:pPr>
            <w:pStyle w:val="TOC3"/>
            <w:numPr>
              <w:ilvl w:val="0"/>
              <w:numId w:val="95"/>
            </w:numPr>
            <w:spacing w:line="480" w:lineRule="auto"/>
            <w:ind w:left="993" w:hanging="348"/>
            <w:rPr>
              <w:rFonts w:eastAsiaTheme="minorEastAsia"/>
              <w:lang w:eastAsia="en-ID"/>
            </w:rPr>
          </w:pPr>
          <w:hyperlink w:anchor="_Toc169418229" w:history="1">
            <w:r w:rsidR="00106F20" w:rsidRPr="00106F20">
              <w:rPr>
                <w:rStyle w:val="Hyperlink"/>
              </w:rPr>
              <w:t>Analisis Regresi Linier Berganda</w:t>
            </w:r>
            <w:r w:rsidR="00106F20" w:rsidRPr="00106F20">
              <w:rPr>
                <w:webHidden/>
              </w:rPr>
              <w:tab/>
            </w:r>
            <w:r w:rsidR="00106F20" w:rsidRPr="00106F20">
              <w:rPr>
                <w:webHidden/>
              </w:rPr>
              <w:fldChar w:fldCharType="begin"/>
            </w:r>
            <w:r w:rsidR="00106F20" w:rsidRPr="00106F20">
              <w:rPr>
                <w:webHidden/>
              </w:rPr>
              <w:instrText xml:space="preserve"> PAGEREF _Toc169418229 \h </w:instrText>
            </w:r>
            <w:r w:rsidR="00106F20" w:rsidRPr="00106F20">
              <w:rPr>
                <w:webHidden/>
              </w:rPr>
            </w:r>
            <w:r w:rsidR="00106F20" w:rsidRPr="00106F20">
              <w:rPr>
                <w:webHidden/>
              </w:rPr>
              <w:fldChar w:fldCharType="separate"/>
            </w:r>
            <w:r w:rsidR="0020266A">
              <w:rPr>
                <w:webHidden/>
              </w:rPr>
              <w:t>74</w:t>
            </w:r>
            <w:r w:rsidR="00106F20" w:rsidRPr="00106F20">
              <w:rPr>
                <w:webHidden/>
              </w:rPr>
              <w:fldChar w:fldCharType="end"/>
            </w:r>
          </w:hyperlink>
        </w:p>
        <w:p w14:paraId="33B0CD17" w14:textId="23290CE3" w:rsidR="00106F20" w:rsidRPr="00106F20" w:rsidRDefault="00892989" w:rsidP="00106F20">
          <w:pPr>
            <w:pStyle w:val="TOC3"/>
            <w:numPr>
              <w:ilvl w:val="0"/>
              <w:numId w:val="95"/>
            </w:numPr>
            <w:spacing w:line="480" w:lineRule="auto"/>
            <w:ind w:left="993" w:hanging="348"/>
            <w:rPr>
              <w:rFonts w:eastAsiaTheme="minorEastAsia"/>
              <w:lang w:eastAsia="en-ID"/>
            </w:rPr>
          </w:pPr>
          <w:hyperlink w:anchor="_Toc169418230" w:history="1">
            <w:r w:rsidR="00106F20" w:rsidRPr="00106F20">
              <w:rPr>
                <w:rStyle w:val="Hyperlink"/>
              </w:rPr>
              <w:t>Pengujian Hipotesis</w:t>
            </w:r>
            <w:r w:rsidR="00106F20" w:rsidRPr="00106F20">
              <w:rPr>
                <w:webHidden/>
              </w:rPr>
              <w:tab/>
            </w:r>
            <w:r w:rsidR="00106F20" w:rsidRPr="00106F20">
              <w:rPr>
                <w:webHidden/>
              </w:rPr>
              <w:fldChar w:fldCharType="begin"/>
            </w:r>
            <w:r w:rsidR="00106F20" w:rsidRPr="00106F20">
              <w:rPr>
                <w:webHidden/>
              </w:rPr>
              <w:instrText xml:space="preserve"> PAGEREF _Toc169418230 \h </w:instrText>
            </w:r>
            <w:r w:rsidR="00106F20" w:rsidRPr="00106F20">
              <w:rPr>
                <w:webHidden/>
              </w:rPr>
            </w:r>
            <w:r w:rsidR="00106F20" w:rsidRPr="00106F20">
              <w:rPr>
                <w:webHidden/>
              </w:rPr>
              <w:fldChar w:fldCharType="separate"/>
            </w:r>
            <w:r w:rsidR="0020266A">
              <w:rPr>
                <w:webHidden/>
              </w:rPr>
              <w:t>75</w:t>
            </w:r>
            <w:r w:rsidR="00106F20" w:rsidRPr="00106F20">
              <w:rPr>
                <w:webHidden/>
              </w:rPr>
              <w:fldChar w:fldCharType="end"/>
            </w:r>
          </w:hyperlink>
        </w:p>
        <w:p w14:paraId="20B8C13A" w14:textId="4C775C07" w:rsidR="00106F20" w:rsidRPr="00106F20" w:rsidRDefault="00892989" w:rsidP="00106F20">
          <w:pPr>
            <w:pStyle w:val="TOC3"/>
            <w:numPr>
              <w:ilvl w:val="0"/>
              <w:numId w:val="95"/>
            </w:numPr>
            <w:spacing w:line="480" w:lineRule="auto"/>
            <w:ind w:left="993" w:hanging="348"/>
            <w:rPr>
              <w:rFonts w:eastAsiaTheme="minorEastAsia"/>
              <w:lang w:eastAsia="en-ID"/>
            </w:rPr>
          </w:pPr>
          <w:hyperlink w:anchor="_Toc169418231" w:history="1">
            <w:r w:rsidR="00106F20" w:rsidRPr="00106F20">
              <w:rPr>
                <w:rStyle w:val="Hyperlink"/>
                <w:i/>
              </w:rPr>
              <w:t>Moderated Regression Analysis</w:t>
            </w:r>
            <w:r w:rsidR="00106F20" w:rsidRPr="00106F20">
              <w:rPr>
                <w:rStyle w:val="Hyperlink"/>
              </w:rPr>
              <w:t xml:space="preserve"> (MRA)</w:t>
            </w:r>
            <w:r w:rsidR="00106F20" w:rsidRPr="00106F20">
              <w:rPr>
                <w:webHidden/>
              </w:rPr>
              <w:tab/>
            </w:r>
            <w:r w:rsidR="00106F20" w:rsidRPr="00106F20">
              <w:rPr>
                <w:webHidden/>
              </w:rPr>
              <w:fldChar w:fldCharType="begin"/>
            </w:r>
            <w:r w:rsidR="00106F20" w:rsidRPr="00106F20">
              <w:rPr>
                <w:webHidden/>
              </w:rPr>
              <w:instrText xml:space="preserve"> PAGEREF _Toc169418231 \h </w:instrText>
            </w:r>
            <w:r w:rsidR="00106F20" w:rsidRPr="00106F20">
              <w:rPr>
                <w:webHidden/>
              </w:rPr>
            </w:r>
            <w:r w:rsidR="00106F20" w:rsidRPr="00106F20">
              <w:rPr>
                <w:webHidden/>
              </w:rPr>
              <w:fldChar w:fldCharType="separate"/>
            </w:r>
            <w:r w:rsidR="0020266A">
              <w:rPr>
                <w:webHidden/>
              </w:rPr>
              <w:t>78</w:t>
            </w:r>
            <w:r w:rsidR="00106F20" w:rsidRPr="00106F20">
              <w:rPr>
                <w:webHidden/>
              </w:rPr>
              <w:fldChar w:fldCharType="end"/>
            </w:r>
          </w:hyperlink>
        </w:p>
        <w:p w14:paraId="6AD987B0" w14:textId="49E9E28D" w:rsidR="00106F20" w:rsidRPr="00106F20" w:rsidRDefault="00892989" w:rsidP="00106F20">
          <w:pPr>
            <w:pStyle w:val="TOC3"/>
            <w:numPr>
              <w:ilvl w:val="0"/>
              <w:numId w:val="95"/>
            </w:numPr>
            <w:spacing w:line="480" w:lineRule="auto"/>
            <w:ind w:left="993" w:hanging="348"/>
            <w:rPr>
              <w:rFonts w:eastAsiaTheme="minorEastAsia"/>
              <w:lang w:eastAsia="en-ID"/>
            </w:rPr>
          </w:pPr>
          <w:hyperlink w:anchor="_Toc169418232" w:history="1">
            <w:r w:rsidR="00106F20" w:rsidRPr="00106F20">
              <w:rPr>
                <w:rStyle w:val="Hyperlink"/>
              </w:rPr>
              <w:t>Koefisien Determinasi (R</w:t>
            </w:r>
            <w:r w:rsidR="00106F20" w:rsidRPr="00106F20">
              <w:rPr>
                <w:rStyle w:val="Hyperlink"/>
                <w:vertAlign w:val="superscript"/>
              </w:rPr>
              <w:t>2</w:t>
            </w:r>
            <w:r w:rsidR="00106F20" w:rsidRPr="00106F20">
              <w:rPr>
                <w:rStyle w:val="Hyperlink"/>
              </w:rPr>
              <w:t>)</w:t>
            </w:r>
            <w:r w:rsidR="00106F20" w:rsidRPr="00106F20">
              <w:rPr>
                <w:webHidden/>
              </w:rPr>
              <w:tab/>
            </w:r>
            <w:r w:rsidR="00106F20" w:rsidRPr="00106F20">
              <w:rPr>
                <w:webHidden/>
              </w:rPr>
              <w:fldChar w:fldCharType="begin"/>
            </w:r>
            <w:r w:rsidR="00106F20" w:rsidRPr="00106F20">
              <w:rPr>
                <w:webHidden/>
              </w:rPr>
              <w:instrText xml:space="preserve"> PAGEREF _Toc169418232 \h </w:instrText>
            </w:r>
            <w:r w:rsidR="00106F20" w:rsidRPr="00106F20">
              <w:rPr>
                <w:webHidden/>
              </w:rPr>
            </w:r>
            <w:r w:rsidR="00106F20" w:rsidRPr="00106F20">
              <w:rPr>
                <w:webHidden/>
              </w:rPr>
              <w:fldChar w:fldCharType="separate"/>
            </w:r>
            <w:r w:rsidR="0020266A">
              <w:rPr>
                <w:webHidden/>
              </w:rPr>
              <w:t>79</w:t>
            </w:r>
            <w:r w:rsidR="00106F20" w:rsidRPr="00106F20">
              <w:rPr>
                <w:webHidden/>
              </w:rPr>
              <w:fldChar w:fldCharType="end"/>
            </w:r>
          </w:hyperlink>
        </w:p>
        <w:p w14:paraId="05418AD6" w14:textId="56030304" w:rsidR="00106F20" w:rsidRPr="003670A5" w:rsidRDefault="00892989" w:rsidP="003670A5">
          <w:pPr>
            <w:pStyle w:val="TOC1"/>
            <w:rPr>
              <w:rFonts w:eastAsiaTheme="minorEastAsia"/>
              <w:lang w:eastAsia="en-ID"/>
            </w:rPr>
          </w:pPr>
          <w:hyperlink w:anchor="_Toc169418233" w:history="1">
            <w:r w:rsidR="00106F20" w:rsidRPr="003670A5">
              <w:rPr>
                <w:rStyle w:val="Hyperlink"/>
                <w:b/>
              </w:rPr>
              <w:t>BAB IV</w:t>
            </w:r>
          </w:hyperlink>
          <w:r w:rsidR="003670A5" w:rsidRPr="003670A5">
            <w:rPr>
              <w:rStyle w:val="Hyperlink"/>
              <w:b/>
              <w:color w:val="FFFFFF" w:themeColor="background1"/>
            </w:rPr>
            <w:t xml:space="preserve"> </w:t>
          </w:r>
          <w:hyperlink w:anchor="_Toc169418234" w:history="1">
            <w:r w:rsidR="00106F20" w:rsidRPr="003670A5">
              <w:rPr>
                <w:rStyle w:val="Hyperlink"/>
                <w:b/>
              </w:rPr>
              <w:t>HASIL PENELITIAN DAN PEMBAHASAN</w:t>
            </w:r>
            <w:r w:rsidR="00106F20" w:rsidRPr="003670A5">
              <w:rPr>
                <w:webHidden/>
              </w:rPr>
              <w:tab/>
            </w:r>
            <w:r w:rsidR="00106F20" w:rsidRPr="003670A5">
              <w:rPr>
                <w:webHidden/>
              </w:rPr>
              <w:fldChar w:fldCharType="begin"/>
            </w:r>
            <w:r w:rsidR="00106F20" w:rsidRPr="003670A5">
              <w:rPr>
                <w:webHidden/>
              </w:rPr>
              <w:instrText xml:space="preserve"> PAGEREF _Toc169418234 \h </w:instrText>
            </w:r>
            <w:r w:rsidR="00106F20" w:rsidRPr="003670A5">
              <w:rPr>
                <w:webHidden/>
              </w:rPr>
            </w:r>
            <w:r w:rsidR="00106F20" w:rsidRPr="003670A5">
              <w:rPr>
                <w:webHidden/>
              </w:rPr>
              <w:fldChar w:fldCharType="separate"/>
            </w:r>
            <w:r w:rsidR="0020266A">
              <w:rPr>
                <w:webHidden/>
              </w:rPr>
              <w:t>80</w:t>
            </w:r>
            <w:r w:rsidR="00106F20" w:rsidRPr="003670A5">
              <w:rPr>
                <w:webHidden/>
              </w:rPr>
              <w:fldChar w:fldCharType="end"/>
            </w:r>
          </w:hyperlink>
        </w:p>
        <w:p w14:paraId="3E77D3F6" w14:textId="6D872692" w:rsidR="00106F20" w:rsidRPr="00106F20" w:rsidRDefault="00892989" w:rsidP="00106F20">
          <w:pPr>
            <w:pStyle w:val="TOC2"/>
            <w:spacing w:line="480" w:lineRule="auto"/>
            <w:rPr>
              <w:rFonts w:ascii="Times New Roman" w:eastAsiaTheme="minorEastAsia" w:hAnsi="Times New Roman" w:cs="Times New Roman"/>
              <w:noProof/>
              <w:sz w:val="24"/>
              <w:szCs w:val="24"/>
              <w:lang w:eastAsia="en-ID"/>
            </w:rPr>
          </w:pPr>
          <w:hyperlink w:anchor="_Toc169418235" w:history="1">
            <w:r w:rsidR="00106F20" w:rsidRPr="00106F20">
              <w:rPr>
                <w:rStyle w:val="Hyperlink"/>
                <w:rFonts w:ascii="Times New Roman" w:hAnsi="Times New Roman" w:cs="Times New Roman"/>
                <w:noProof/>
                <w:sz w:val="24"/>
                <w:szCs w:val="24"/>
              </w:rPr>
              <w:t>A.</w:t>
            </w:r>
            <w:r w:rsidR="00106F20" w:rsidRPr="00106F20">
              <w:rPr>
                <w:rFonts w:ascii="Times New Roman" w:eastAsiaTheme="minorEastAsia" w:hAnsi="Times New Roman" w:cs="Times New Roman"/>
                <w:noProof/>
                <w:sz w:val="24"/>
                <w:szCs w:val="24"/>
                <w:lang w:eastAsia="en-ID"/>
              </w:rPr>
              <w:tab/>
            </w:r>
            <w:r w:rsidR="00106F20" w:rsidRPr="00106F20">
              <w:rPr>
                <w:rStyle w:val="Hyperlink"/>
                <w:rFonts w:ascii="Times New Roman" w:hAnsi="Times New Roman" w:cs="Times New Roman"/>
                <w:noProof/>
                <w:sz w:val="24"/>
                <w:szCs w:val="24"/>
              </w:rPr>
              <w:t>Gambaran Umum</w:t>
            </w:r>
            <w:r w:rsidR="00106F20" w:rsidRPr="00106F20">
              <w:rPr>
                <w:rFonts w:ascii="Times New Roman" w:hAnsi="Times New Roman" w:cs="Times New Roman"/>
                <w:noProof/>
                <w:webHidden/>
                <w:sz w:val="24"/>
                <w:szCs w:val="24"/>
              </w:rPr>
              <w:tab/>
            </w:r>
            <w:r w:rsidR="00106F20" w:rsidRPr="00106F20">
              <w:rPr>
                <w:rFonts w:ascii="Times New Roman" w:hAnsi="Times New Roman" w:cs="Times New Roman"/>
                <w:noProof/>
                <w:webHidden/>
                <w:sz w:val="24"/>
                <w:szCs w:val="24"/>
              </w:rPr>
              <w:fldChar w:fldCharType="begin"/>
            </w:r>
            <w:r w:rsidR="00106F20" w:rsidRPr="00106F20">
              <w:rPr>
                <w:rFonts w:ascii="Times New Roman" w:hAnsi="Times New Roman" w:cs="Times New Roman"/>
                <w:noProof/>
                <w:webHidden/>
                <w:sz w:val="24"/>
                <w:szCs w:val="24"/>
              </w:rPr>
              <w:instrText xml:space="preserve"> PAGEREF _Toc169418235 \h </w:instrText>
            </w:r>
            <w:r w:rsidR="00106F20" w:rsidRPr="00106F20">
              <w:rPr>
                <w:rFonts w:ascii="Times New Roman" w:hAnsi="Times New Roman" w:cs="Times New Roman"/>
                <w:noProof/>
                <w:webHidden/>
                <w:sz w:val="24"/>
                <w:szCs w:val="24"/>
              </w:rPr>
            </w:r>
            <w:r w:rsidR="00106F20" w:rsidRPr="00106F20">
              <w:rPr>
                <w:rFonts w:ascii="Times New Roman" w:hAnsi="Times New Roman" w:cs="Times New Roman"/>
                <w:noProof/>
                <w:webHidden/>
                <w:sz w:val="24"/>
                <w:szCs w:val="24"/>
              </w:rPr>
              <w:fldChar w:fldCharType="separate"/>
            </w:r>
            <w:r w:rsidR="0020266A">
              <w:rPr>
                <w:rFonts w:ascii="Times New Roman" w:hAnsi="Times New Roman" w:cs="Times New Roman"/>
                <w:noProof/>
                <w:webHidden/>
                <w:sz w:val="24"/>
                <w:szCs w:val="24"/>
              </w:rPr>
              <w:t>80</w:t>
            </w:r>
            <w:r w:rsidR="00106F20" w:rsidRPr="00106F20">
              <w:rPr>
                <w:rFonts w:ascii="Times New Roman" w:hAnsi="Times New Roman" w:cs="Times New Roman"/>
                <w:noProof/>
                <w:webHidden/>
                <w:sz w:val="24"/>
                <w:szCs w:val="24"/>
              </w:rPr>
              <w:fldChar w:fldCharType="end"/>
            </w:r>
          </w:hyperlink>
        </w:p>
        <w:p w14:paraId="160B6241" w14:textId="40D7975D" w:rsidR="00106F20" w:rsidRPr="00106F20" w:rsidRDefault="00892989" w:rsidP="00106F20">
          <w:pPr>
            <w:pStyle w:val="TOC2"/>
            <w:spacing w:line="480" w:lineRule="auto"/>
            <w:rPr>
              <w:rFonts w:ascii="Times New Roman" w:eastAsiaTheme="minorEastAsia" w:hAnsi="Times New Roman" w:cs="Times New Roman"/>
              <w:noProof/>
              <w:sz w:val="24"/>
              <w:szCs w:val="24"/>
              <w:lang w:eastAsia="en-ID"/>
            </w:rPr>
          </w:pPr>
          <w:hyperlink w:anchor="_Toc169418236" w:history="1">
            <w:r w:rsidR="00106F20" w:rsidRPr="00106F20">
              <w:rPr>
                <w:rStyle w:val="Hyperlink"/>
                <w:rFonts w:ascii="Times New Roman" w:hAnsi="Times New Roman" w:cs="Times New Roman"/>
                <w:noProof/>
                <w:sz w:val="24"/>
                <w:szCs w:val="24"/>
              </w:rPr>
              <w:t>B.</w:t>
            </w:r>
            <w:r w:rsidR="00106F20" w:rsidRPr="00106F20">
              <w:rPr>
                <w:rFonts w:ascii="Times New Roman" w:eastAsiaTheme="minorEastAsia" w:hAnsi="Times New Roman" w:cs="Times New Roman"/>
                <w:noProof/>
                <w:sz w:val="24"/>
                <w:szCs w:val="24"/>
                <w:lang w:eastAsia="en-ID"/>
              </w:rPr>
              <w:tab/>
            </w:r>
            <w:r w:rsidR="00106F20" w:rsidRPr="00106F20">
              <w:rPr>
                <w:rStyle w:val="Hyperlink"/>
                <w:rFonts w:ascii="Times New Roman" w:hAnsi="Times New Roman" w:cs="Times New Roman"/>
                <w:noProof/>
                <w:sz w:val="24"/>
                <w:szCs w:val="24"/>
              </w:rPr>
              <w:t>Hasil Penelitian</w:t>
            </w:r>
            <w:r w:rsidR="00106F20" w:rsidRPr="00106F20">
              <w:rPr>
                <w:rFonts w:ascii="Times New Roman" w:hAnsi="Times New Roman" w:cs="Times New Roman"/>
                <w:noProof/>
                <w:webHidden/>
                <w:sz w:val="24"/>
                <w:szCs w:val="24"/>
              </w:rPr>
              <w:tab/>
            </w:r>
            <w:r w:rsidR="00106F20" w:rsidRPr="00106F20">
              <w:rPr>
                <w:rFonts w:ascii="Times New Roman" w:hAnsi="Times New Roman" w:cs="Times New Roman"/>
                <w:noProof/>
                <w:webHidden/>
                <w:sz w:val="24"/>
                <w:szCs w:val="24"/>
              </w:rPr>
              <w:fldChar w:fldCharType="begin"/>
            </w:r>
            <w:r w:rsidR="00106F20" w:rsidRPr="00106F20">
              <w:rPr>
                <w:rFonts w:ascii="Times New Roman" w:hAnsi="Times New Roman" w:cs="Times New Roman"/>
                <w:noProof/>
                <w:webHidden/>
                <w:sz w:val="24"/>
                <w:szCs w:val="24"/>
              </w:rPr>
              <w:instrText xml:space="preserve"> PAGEREF _Toc169418236 \h </w:instrText>
            </w:r>
            <w:r w:rsidR="00106F20" w:rsidRPr="00106F20">
              <w:rPr>
                <w:rFonts w:ascii="Times New Roman" w:hAnsi="Times New Roman" w:cs="Times New Roman"/>
                <w:noProof/>
                <w:webHidden/>
                <w:sz w:val="24"/>
                <w:szCs w:val="24"/>
              </w:rPr>
            </w:r>
            <w:r w:rsidR="00106F20" w:rsidRPr="00106F20">
              <w:rPr>
                <w:rFonts w:ascii="Times New Roman" w:hAnsi="Times New Roman" w:cs="Times New Roman"/>
                <w:noProof/>
                <w:webHidden/>
                <w:sz w:val="24"/>
                <w:szCs w:val="24"/>
              </w:rPr>
              <w:fldChar w:fldCharType="separate"/>
            </w:r>
            <w:r w:rsidR="0020266A">
              <w:rPr>
                <w:rFonts w:ascii="Times New Roman" w:hAnsi="Times New Roman" w:cs="Times New Roman"/>
                <w:noProof/>
                <w:webHidden/>
                <w:sz w:val="24"/>
                <w:szCs w:val="24"/>
              </w:rPr>
              <w:t>91</w:t>
            </w:r>
            <w:r w:rsidR="00106F20" w:rsidRPr="00106F20">
              <w:rPr>
                <w:rFonts w:ascii="Times New Roman" w:hAnsi="Times New Roman" w:cs="Times New Roman"/>
                <w:noProof/>
                <w:webHidden/>
                <w:sz w:val="24"/>
                <w:szCs w:val="24"/>
              </w:rPr>
              <w:fldChar w:fldCharType="end"/>
            </w:r>
          </w:hyperlink>
        </w:p>
        <w:p w14:paraId="4DC521F1" w14:textId="276E42B7" w:rsidR="00106F20" w:rsidRPr="00106F20" w:rsidRDefault="00892989" w:rsidP="003670A5">
          <w:pPr>
            <w:pStyle w:val="TOC3"/>
            <w:numPr>
              <w:ilvl w:val="0"/>
              <w:numId w:val="99"/>
            </w:numPr>
            <w:tabs>
              <w:tab w:val="clear" w:pos="1134"/>
              <w:tab w:val="left" w:pos="1276"/>
            </w:tabs>
            <w:spacing w:line="480" w:lineRule="auto"/>
            <w:ind w:left="1134"/>
            <w:rPr>
              <w:rFonts w:eastAsiaTheme="minorEastAsia"/>
              <w:lang w:eastAsia="en-ID"/>
            </w:rPr>
          </w:pPr>
          <w:hyperlink w:anchor="_Toc169418237" w:history="1">
            <w:r w:rsidR="00106F20" w:rsidRPr="00106F20">
              <w:rPr>
                <w:rStyle w:val="Hyperlink"/>
              </w:rPr>
              <w:t>Statistik Deskriptif</w:t>
            </w:r>
            <w:r w:rsidR="00106F20" w:rsidRPr="00106F20">
              <w:rPr>
                <w:webHidden/>
              </w:rPr>
              <w:tab/>
            </w:r>
            <w:r w:rsidR="00106F20" w:rsidRPr="00106F20">
              <w:rPr>
                <w:webHidden/>
              </w:rPr>
              <w:fldChar w:fldCharType="begin"/>
            </w:r>
            <w:r w:rsidR="00106F20" w:rsidRPr="00106F20">
              <w:rPr>
                <w:webHidden/>
              </w:rPr>
              <w:instrText xml:space="preserve"> PAGEREF _Toc169418237 \h </w:instrText>
            </w:r>
            <w:r w:rsidR="00106F20" w:rsidRPr="00106F20">
              <w:rPr>
                <w:webHidden/>
              </w:rPr>
            </w:r>
            <w:r w:rsidR="00106F20" w:rsidRPr="00106F20">
              <w:rPr>
                <w:webHidden/>
              </w:rPr>
              <w:fldChar w:fldCharType="separate"/>
            </w:r>
            <w:r w:rsidR="0020266A">
              <w:rPr>
                <w:webHidden/>
              </w:rPr>
              <w:t>91</w:t>
            </w:r>
            <w:r w:rsidR="00106F20" w:rsidRPr="00106F20">
              <w:rPr>
                <w:webHidden/>
              </w:rPr>
              <w:fldChar w:fldCharType="end"/>
            </w:r>
          </w:hyperlink>
        </w:p>
        <w:p w14:paraId="1EB3FB96" w14:textId="0D5EDBFB" w:rsidR="00106F20" w:rsidRPr="00106F20" w:rsidRDefault="00892989" w:rsidP="003670A5">
          <w:pPr>
            <w:pStyle w:val="TOC3"/>
            <w:numPr>
              <w:ilvl w:val="0"/>
              <w:numId w:val="99"/>
            </w:numPr>
            <w:tabs>
              <w:tab w:val="clear" w:pos="1134"/>
              <w:tab w:val="left" w:pos="774"/>
              <w:tab w:val="left" w:pos="851"/>
            </w:tabs>
            <w:spacing w:line="480" w:lineRule="auto"/>
            <w:ind w:left="1134"/>
            <w:rPr>
              <w:rFonts w:eastAsiaTheme="minorEastAsia"/>
              <w:lang w:eastAsia="en-ID"/>
            </w:rPr>
          </w:pPr>
          <w:hyperlink w:anchor="_Toc169418238" w:history="1">
            <w:r w:rsidR="00106F20" w:rsidRPr="00106F20">
              <w:rPr>
                <w:rStyle w:val="Hyperlink"/>
              </w:rPr>
              <w:t>Uji Asumsi Klasik</w:t>
            </w:r>
            <w:r w:rsidR="00106F20" w:rsidRPr="00106F20">
              <w:rPr>
                <w:webHidden/>
              </w:rPr>
              <w:tab/>
            </w:r>
            <w:r w:rsidR="00106F20" w:rsidRPr="00106F20">
              <w:rPr>
                <w:webHidden/>
              </w:rPr>
              <w:fldChar w:fldCharType="begin"/>
            </w:r>
            <w:r w:rsidR="00106F20" w:rsidRPr="00106F20">
              <w:rPr>
                <w:webHidden/>
              </w:rPr>
              <w:instrText xml:space="preserve"> PAGEREF _Toc169418238 \h </w:instrText>
            </w:r>
            <w:r w:rsidR="00106F20" w:rsidRPr="00106F20">
              <w:rPr>
                <w:webHidden/>
              </w:rPr>
            </w:r>
            <w:r w:rsidR="00106F20" w:rsidRPr="00106F20">
              <w:rPr>
                <w:webHidden/>
              </w:rPr>
              <w:fldChar w:fldCharType="separate"/>
            </w:r>
            <w:r w:rsidR="0020266A">
              <w:rPr>
                <w:webHidden/>
              </w:rPr>
              <w:t>105</w:t>
            </w:r>
            <w:r w:rsidR="00106F20" w:rsidRPr="00106F20">
              <w:rPr>
                <w:webHidden/>
              </w:rPr>
              <w:fldChar w:fldCharType="end"/>
            </w:r>
          </w:hyperlink>
        </w:p>
        <w:p w14:paraId="79C76595" w14:textId="62DD4C64" w:rsidR="00106F20" w:rsidRPr="00106F20" w:rsidRDefault="00892989" w:rsidP="003670A5">
          <w:pPr>
            <w:pStyle w:val="TOC3"/>
            <w:numPr>
              <w:ilvl w:val="0"/>
              <w:numId w:val="99"/>
            </w:numPr>
            <w:tabs>
              <w:tab w:val="clear" w:pos="1134"/>
              <w:tab w:val="left" w:pos="774"/>
              <w:tab w:val="left" w:pos="851"/>
            </w:tabs>
            <w:spacing w:line="480" w:lineRule="auto"/>
            <w:ind w:left="1134"/>
            <w:rPr>
              <w:rFonts w:eastAsiaTheme="minorEastAsia"/>
              <w:lang w:eastAsia="en-ID"/>
            </w:rPr>
          </w:pPr>
          <w:hyperlink w:anchor="_Toc169418239" w:history="1">
            <w:r w:rsidR="00106F20" w:rsidRPr="00106F20">
              <w:rPr>
                <w:rStyle w:val="Hyperlink"/>
              </w:rPr>
              <w:t>Analisis Regresi Linear Berganda</w:t>
            </w:r>
            <w:r w:rsidR="00106F20" w:rsidRPr="00106F20">
              <w:rPr>
                <w:webHidden/>
              </w:rPr>
              <w:tab/>
            </w:r>
            <w:r w:rsidR="00106F20" w:rsidRPr="00106F20">
              <w:rPr>
                <w:webHidden/>
              </w:rPr>
              <w:fldChar w:fldCharType="begin"/>
            </w:r>
            <w:r w:rsidR="00106F20" w:rsidRPr="00106F20">
              <w:rPr>
                <w:webHidden/>
              </w:rPr>
              <w:instrText xml:space="preserve"> PAGEREF _Toc169418239 \h </w:instrText>
            </w:r>
            <w:r w:rsidR="00106F20" w:rsidRPr="00106F20">
              <w:rPr>
                <w:webHidden/>
              </w:rPr>
            </w:r>
            <w:r w:rsidR="00106F20" w:rsidRPr="00106F20">
              <w:rPr>
                <w:webHidden/>
              </w:rPr>
              <w:fldChar w:fldCharType="separate"/>
            </w:r>
            <w:r w:rsidR="0020266A">
              <w:rPr>
                <w:webHidden/>
              </w:rPr>
              <w:t>114</w:t>
            </w:r>
            <w:r w:rsidR="00106F20" w:rsidRPr="00106F20">
              <w:rPr>
                <w:webHidden/>
              </w:rPr>
              <w:fldChar w:fldCharType="end"/>
            </w:r>
          </w:hyperlink>
        </w:p>
        <w:p w14:paraId="7190F8E4" w14:textId="4AD0AD4B" w:rsidR="00106F20" w:rsidRPr="00106F20" w:rsidRDefault="00892989" w:rsidP="003670A5">
          <w:pPr>
            <w:pStyle w:val="TOC3"/>
            <w:numPr>
              <w:ilvl w:val="0"/>
              <w:numId w:val="99"/>
            </w:numPr>
            <w:tabs>
              <w:tab w:val="clear" w:pos="1134"/>
              <w:tab w:val="left" w:pos="774"/>
              <w:tab w:val="left" w:pos="851"/>
            </w:tabs>
            <w:spacing w:line="480" w:lineRule="auto"/>
            <w:ind w:left="1134"/>
            <w:rPr>
              <w:rFonts w:eastAsiaTheme="minorEastAsia"/>
              <w:lang w:eastAsia="en-ID"/>
            </w:rPr>
          </w:pPr>
          <w:hyperlink w:anchor="_Toc169418240" w:history="1">
            <w:r w:rsidR="00106F20" w:rsidRPr="00106F20">
              <w:rPr>
                <w:rStyle w:val="Hyperlink"/>
              </w:rPr>
              <w:t>Uji signifikansi Parsial (Uji t)</w:t>
            </w:r>
            <w:r w:rsidR="00106F20" w:rsidRPr="00106F20">
              <w:rPr>
                <w:webHidden/>
              </w:rPr>
              <w:tab/>
            </w:r>
            <w:r w:rsidR="00106F20" w:rsidRPr="00106F20">
              <w:rPr>
                <w:webHidden/>
              </w:rPr>
              <w:fldChar w:fldCharType="begin"/>
            </w:r>
            <w:r w:rsidR="00106F20" w:rsidRPr="00106F20">
              <w:rPr>
                <w:webHidden/>
              </w:rPr>
              <w:instrText xml:space="preserve"> PAGEREF _Toc169418240 \h </w:instrText>
            </w:r>
            <w:r w:rsidR="00106F20" w:rsidRPr="00106F20">
              <w:rPr>
                <w:webHidden/>
              </w:rPr>
            </w:r>
            <w:r w:rsidR="00106F20" w:rsidRPr="00106F20">
              <w:rPr>
                <w:webHidden/>
              </w:rPr>
              <w:fldChar w:fldCharType="separate"/>
            </w:r>
            <w:r w:rsidR="0020266A">
              <w:rPr>
                <w:webHidden/>
              </w:rPr>
              <w:t>116</w:t>
            </w:r>
            <w:r w:rsidR="00106F20" w:rsidRPr="00106F20">
              <w:rPr>
                <w:webHidden/>
              </w:rPr>
              <w:fldChar w:fldCharType="end"/>
            </w:r>
          </w:hyperlink>
        </w:p>
        <w:p w14:paraId="61A93518" w14:textId="66BA0E70" w:rsidR="00106F20" w:rsidRPr="00106F20" w:rsidRDefault="00892989" w:rsidP="003670A5">
          <w:pPr>
            <w:pStyle w:val="TOC3"/>
            <w:numPr>
              <w:ilvl w:val="0"/>
              <w:numId w:val="99"/>
            </w:numPr>
            <w:tabs>
              <w:tab w:val="clear" w:pos="1134"/>
              <w:tab w:val="left" w:pos="774"/>
              <w:tab w:val="left" w:pos="851"/>
            </w:tabs>
            <w:spacing w:line="480" w:lineRule="auto"/>
            <w:ind w:left="1134"/>
            <w:rPr>
              <w:rFonts w:eastAsiaTheme="minorEastAsia"/>
              <w:lang w:eastAsia="en-ID"/>
            </w:rPr>
          </w:pPr>
          <w:hyperlink w:anchor="_Toc169418241" w:history="1">
            <w:r w:rsidR="00106F20" w:rsidRPr="00106F20">
              <w:rPr>
                <w:rStyle w:val="Hyperlink"/>
                <w:i/>
              </w:rPr>
              <w:t>Moderated Regression Analysis</w:t>
            </w:r>
            <w:r w:rsidR="00106F20" w:rsidRPr="00106F20">
              <w:rPr>
                <w:rStyle w:val="Hyperlink"/>
              </w:rPr>
              <w:t xml:space="preserve"> (MRA)</w:t>
            </w:r>
            <w:r w:rsidR="00106F20" w:rsidRPr="00106F20">
              <w:rPr>
                <w:webHidden/>
              </w:rPr>
              <w:tab/>
            </w:r>
            <w:r w:rsidR="00106F20" w:rsidRPr="00106F20">
              <w:rPr>
                <w:webHidden/>
              </w:rPr>
              <w:fldChar w:fldCharType="begin"/>
            </w:r>
            <w:r w:rsidR="00106F20" w:rsidRPr="00106F20">
              <w:rPr>
                <w:webHidden/>
              </w:rPr>
              <w:instrText xml:space="preserve"> PAGEREF _Toc169418241 \h </w:instrText>
            </w:r>
            <w:r w:rsidR="00106F20" w:rsidRPr="00106F20">
              <w:rPr>
                <w:webHidden/>
              </w:rPr>
            </w:r>
            <w:r w:rsidR="00106F20" w:rsidRPr="00106F20">
              <w:rPr>
                <w:webHidden/>
              </w:rPr>
              <w:fldChar w:fldCharType="separate"/>
            </w:r>
            <w:r w:rsidR="0020266A">
              <w:rPr>
                <w:webHidden/>
              </w:rPr>
              <w:t>117</w:t>
            </w:r>
            <w:r w:rsidR="00106F20" w:rsidRPr="00106F20">
              <w:rPr>
                <w:webHidden/>
              </w:rPr>
              <w:fldChar w:fldCharType="end"/>
            </w:r>
          </w:hyperlink>
        </w:p>
        <w:p w14:paraId="3366B3B5" w14:textId="54FF3AD0" w:rsidR="00106F20" w:rsidRPr="00106F20" w:rsidRDefault="00892989" w:rsidP="003670A5">
          <w:pPr>
            <w:pStyle w:val="TOC3"/>
            <w:numPr>
              <w:ilvl w:val="0"/>
              <w:numId w:val="99"/>
            </w:numPr>
            <w:tabs>
              <w:tab w:val="clear" w:pos="1134"/>
              <w:tab w:val="left" w:pos="774"/>
              <w:tab w:val="left" w:pos="851"/>
            </w:tabs>
            <w:spacing w:line="480" w:lineRule="auto"/>
            <w:ind w:left="1134"/>
            <w:rPr>
              <w:rFonts w:eastAsiaTheme="minorEastAsia"/>
              <w:lang w:eastAsia="en-ID"/>
            </w:rPr>
          </w:pPr>
          <w:hyperlink w:anchor="_Toc169418242" w:history="1">
            <w:r w:rsidR="00106F20" w:rsidRPr="00106F20">
              <w:rPr>
                <w:rStyle w:val="Hyperlink"/>
              </w:rPr>
              <w:t>Koefisien Determinasi (R</w:t>
            </w:r>
            <w:r w:rsidR="00106F20" w:rsidRPr="00106F20">
              <w:rPr>
                <w:rStyle w:val="Hyperlink"/>
                <w:vertAlign w:val="superscript"/>
              </w:rPr>
              <w:t>2</w:t>
            </w:r>
            <w:r w:rsidR="00106F20" w:rsidRPr="00106F20">
              <w:rPr>
                <w:rStyle w:val="Hyperlink"/>
              </w:rPr>
              <w:t>)</w:t>
            </w:r>
            <w:r w:rsidR="00106F20" w:rsidRPr="00106F20">
              <w:rPr>
                <w:webHidden/>
              </w:rPr>
              <w:tab/>
            </w:r>
            <w:r w:rsidR="00106F20" w:rsidRPr="00106F20">
              <w:rPr>
                <w:webHidden/>
              </w:rPr>
              <w:fldChar w:fldCharType="begin"/>
            </w:r>
            <w:r w:rsidR="00106F20" w:rsidRPr="00106F20">
              <w:rPr>
                <w:webHidden/>
              </w:rPr>
              <w:instrText xml:space="preserve"> PAGEREF _Toc169418242 \h </w:instrText>
            </w:r>
            <w:r w:rsidR="00106F20" w:rsidRPr="00106F20">
              <w:rPr>
                <w:webHidden/>
              </w:rPr>
            </w:r>
            <w:r w:rsidR="00106F20" w:rsidRPr="00106F20">
              <w:rPr>
                <w:webHidden/>
              </w:rPr>
              <w:fldChar w:fldCharType="separate"/>
            </w:r>
            <w:r w:rsidR="0020266A">
              <w:rPr>
                <w:webHidden/>
              </w:rPr>
              <w:t>121</w:t>
            </w:r>
            <w:r w:rsidR="00106F20" w:rsidRPr="00106F20">
              <w:rPr>
                <w:webHidden/>
              </w:rPr>
              <w:fldChar w:fldCharType="end"/>
            </w:r>
          </w:hyperlink>
        </w:p>
        <w:p w14:paraId="0609065E" w14:textId="741CCFEE" w:rsidR="00106F20" w:rsidRPr="00106F20" w:rsidRDefault="00892989" w:rsidP="00106F20">
          <w:pPr>
            <w:pStyle w:val="TOC2"/>
            <w:spacing w:line="480" w:lineRule="auto"/>
            <w:rPr>
              <w:rFonts w:ascii="Times New Roman" w:eastAsiaTheme="minorEastAsia" w:hAnsi="Times New Roman" w:cs="Times New Roman"/>
              <w:noProof/>
              <w:sz w:val="24"/>
              <w:szCs w:val="24"/>
              <w:lang w:eastAsia="en-ID"/>
            </w:rPr>
          </w:pPr>
          <w:hyperlink w:anchor="_Toc169418243" w:history="1">
            <w:r w:rsidR="00106F20" w:rsidRPr="00106F20">
              <w:rPr>
                <w:rStyle w:val="Hyperlink"/>
                <w:rFonts w:ascii="Times New Roman" w:hAnsi="Times New Roman" w:cs="Times New Roman"/>
                <w:noProof/>
                <w:sz w:val="24"/>
                <w:szCs w:val="24"/>
              </w:rPr>
              <w:t>C.</w:t>
            </w:r>
            <w:r w:rsidR="00106F20" w:rsidRPr="00106F20">
              <w:rPr>
                <w:rFonts w:ascii="Times New Roman" w:eastAsiaTheme="minorEastAsia" w:hAnsi="Times New Roman" w:cs="Times New Roman"/>
                <w:noProof/>
                <w:sz w:val="24"/>
                <w:szCs w:val="24"/>
                <w:lang w:eastAsia="en-ID"/>
              </w:rPr>
              <w:tab/>
            </w:r>
            <w:r w:rsidR="00106F20" w:rsidRPr="00106F20">
              <w:rPr>
                <w:rStyle w:val="Hyperlink"/>
                <w:rFonts w:ascii="Times New Roman" w:hAnsi="Times New Roman" w:cs="Times New Roman"/>
                <w:noProof/>
                <w:sz w:val="24"/>
                <w:szCs w:val="24"/>
              </w:rPr>
              <w:t>Pe</w:t>
            </w:r>
            <w:r w:rsidR="00106F20">
              <w:rPr>
                <w:rStyle w:val="Hyperlink"/>
                <w:rFonts w:ascii="Times New Roman" w:hAnsi="Times New Roman" w:cs="Times New Roman"/>
                <w:noProof/>
                <w:sz w:val="24"/>
                <w:szCs w:val="24"/>
              </w:rPr>
              <w:t>m</w:t>
            </w:r>
            <w:r w:rsidR="00106F20" w:rsidRPr="00106F20">
              <w:rPr>
                <w:rStyle w:val="Hyperlink"/>
                <w:rFonts w:ascii="Times New Roman" w:hAnsi="Times New Roman" w:cs="Times New Roman"/>
                <w:noProof/>
                <w:sz w:val="24"/>
                <w:szCs w:val="24"/>
              </w:rPr>
              <w:t>bahasan</w:t>
            </w:r>
            <w:r w:rsidR="00106F20" w:rsidRPr="00106F20">
              <w:rPr>
                <w:rFonts w:ascii="Times New Roman" w:hAnsi="Times New Roman" w:cs="Times New Roman"/>
                <w:noProof/>
                <w:webHidden/>
                <w:sz w:val="24"/>
                <w:szCs w:val="24"/>
              </w:rPr>
              <w:tab/>
            </w:r>
            <w:r w:rsidR="00106F20" w:rsidRPr="00106F20">
              <w:rPr>
                <w:rFonts w:ascii="Times New Roman" w:hAnsi="Times New Roman" w:cs="Times New Roman"/>
                <w:noProof/>
                <w:webHidden/>
                <w:sz w:val="24"/>
                <w:szCs w:val="24"/>
              </w:rPr>
              <w:fldChar w:fldCharType="begin"/>
            </w:r>
            <w:r w:rsidR="00106F20" w:rsidRPr="00106F20">
              <w:rPr>
                <w:rFonts w:ascii="Times New Roman" w:hAnsi="Times New Roman" w:cs="Times New Roman"/>
                <w:noProof/>
                <w:webHidden/>
                <w:sz w:val="24"/>
                <w:szCs w:val="24"/>
              </w:rPr>
              <w:instrText xml:space="preserve"> PAGEREF _Toc169418243 \h </w:instrText>
            </w:r>
            <w:r w:rsidR="00106F20" w:rsidRPr="00106F20">
              <w:rPr>
                <w:rFonts w:ascii="Times New Roman" w:hAnsi="Times New Roman" w:cs="Times New Roman"/>
                <w:noProof/>
                <w:webHidden/>
                <w:sz w:val="24"/>
                <w:szCs w:val="24"/>
              </w:rPr>
            </w:r>
            <w:r w:rsidR="00106F20" w:rsidRPr="00106F20">
              <w:rPr>
                <w:rFonts w:ascii="Times New Roman" w:hAnsi="Times New Roman" w:cs="Times New Roman"/>
                <w:noProof/>
                <w:webHidden/>
                <w:sz w:val="24"/>
                <w:szCs w:val="24"/>
              </w:rPr>
              <w:fldChar w:fldCharType="separate"/>
            </w:r>
            <w:r w:rsidR="0020266A">
              <w:rPr>
                <w:rFonts w:ascii="Times New Roman" w:hAnsi="Times New Roman" w:cs="Times New Roman"/>
                <w:noProof/>
                <w:webHidden/>
                <w:sz w:val="24"/>
                <w:szCs w:val="24"/>
              </w:rPr>
              <w:t>122</w:t>
            </w:r>
            <w:r w:rsidR="00106F20" w:rsidRPr="00106F20">
              <w:rPr>
                <w:rFonts w:ascii="Times New Roman" w:hAnsi="Times New Roman" w:cs="Times New Roman"/>
                <w:noProof/>
                <w:webHidden/>
                <w:sz w:val="24"/>
                <w:szCs w:val="24"/>
              </w:rPr>
              <w:fldChar w:fldCharType="end"/>
            </w:r>
          </w:hyperlink>
        </w:p>
        <w:p w14:paraId="2345EEEF" w14:textId="14E09BC0" w:rsidR="00106F20" w:rsidRPr="00106F20" w:rsidRDefault="00892989" w:rsidP="00A60BFE">
          <w:pPr>
            <w:pStyle w:val="TOC3"/>
            <w:numPr>
              <w:ilvl w:val="0"/>
              <w:numId w:val="97"/>
            </w:numPr>
            <w:spacing w:line="480" w:lineRule="auto"/>
            <w:ind w:left="1134"/>
            <w:rPr>
              <w:rFonts w:eastAsiaTheme="minorEastAsia"/>
              <w:lang w:eastAsia="en-ID"/>
            </w:rPr>
          </w:pPr>
          <w:hyperlink w:anchor="_Toc169418244" w:history="1">
            <w:r w:rsidR="00106F20" w:rsidRPr="00106F20">
              <w:rPr>
                <w:rStyle w:val="Hyperlink"/>
              </w:rPr>
              <w:t>Pengaruh kebijakan dividen terhadap nilai perusahaan</w:t>
            </w:r>
            <w:r w:rsidR="00106F20" w:rsidRPr="00106F20">
              <w:rPr>
                <w:webHidden/>
              </w:rPr>
              <w:tab/>
            </w:r>
            <w:r w:rsidR="00106F20" w:rsidRPr="00106F20">
              <w:rPr>
                <w:webHidden/>
              </w:rPr>
              <w:fldChar w:fldCharType="begin"/>
            </w:r>
            <w:r w:rsidR="00106F20" w:rsidRPr="00106F20">
              <w:rPr>
                <w:webHidden/>
              </w:rPr>
              <w:instrText xml:space="preserve"> PAGEREF _Toc169418244 \h </w:instrText>
            </w:r>
            <w:r w:rsidR="00106F20" w:rsidRPr="00106F20">
              <w:rPr>
                <w:webHidden/>
              </w:rPr>
            </w:r>
            <w:r w:rsidR="00106F20" w:rsidRPr="00106F20">
              <w:rPr>
                <w:webHidden/>
              </w:rPr>
              <w:fldChar w:fldCharType="separate"/>
            </w:r>
            <w:r w:rsidR="0020266A">
              <w:rPr>
                <w:webHidden/>
              </w:rPr>
              <w:t>122</w:t>
            </w:r>
            <w:r w:rsidR="00106F20" w:rsidRPr="00106F20">
              <w:rPr>
                <w:webHidden/>
              </w:rPr>
              <w:fldChar w:fldCharType="end"/>
            </w:r>
          </w:hyperlink>
        </w:p>
        <w:p w14:paraId="4CEC15CC" w14:textId="7DF63E74" w:rsidR="00106F20" w:rsidRPr="00106F20" w:rsidRDefault="00892989" w:rsidP="00A60BFE">
          <w:pPr>
            <w:pStyle w:val="TOC3"/>
            <w:numPr>
              <w:ilvl w:val="0"/>
              <w:numId w:val="97"/>
            </w:numPr>
            <w:spacing w:line="480" w:lineRule="auto"/>
            <w:ind w:left="1134"/>
            <w:rPr>
              <w:rFonts w:eastAsiaTheme="minorEastAsia"/>
              <w:lang w:eastAsia="en-ID"/>
            </w:rPr>
          </w:pPr>
          <w:hyperlink w:anchor="_Toc169418245" w:history="1">
            <w:r w:rsidR="00106F20" w:rsidRPr="00106F20">
              <w:rPr>
                <w:rStyle w:val="Hyperlink"/>
              </w:rPr>
              <w:t xml:space="preserve">Pengaruh </w:t>
            </w:r>
            <w:r w:rsidR="00106F20" w:rsidRPr="00A60BFE">
              <w:rPr>
                <w:rStyle w:val="Hyperlink"/>
                <w:i/>
              </w:rPr>
              <w:t>Financial Leverage</w:t>
            </w:r>
            <w:r w:rsidR="00106F20" w:rsidRPr="00106F20">
              <w:rPr>
                <w:rStyle w:val="Hyperlink"/>
              </w:rPr>
              <w:t xml:space="preserve"> terhadap Nilai Perusahan</w:t>
            </w:r>
            <w:r w:rsidR="00106F20" w:rsidRPr="00106F20">
              <w:rPr>
                <w:webHidden/>
              </w:rPr>
              <w:tab/>
            </w:r>
            <w:r w:rsidR="00106F20" w:rsidRPr="00106F20">
              <w:rPr>
                <w:webHidden/>
              </w:rPr>
              <w:fldChar w:fldCharType="begin"/>
            </w:r>
            <w:r w:rsidR="00106F20" w:rsidRPr="00106F20">
              <w:rPr>
                <w:webHidden/>
              </w:rPr>
              <w:instrText xml:space="preserve"> PAGEREF _Toc169418245 \h </w:instrText>
            </w:r>
            <w:r w:rsidR="00106F20" w:rsidRPr="00106F20">
              <w:rPr>
                <w:webHidden/>
              </w:rPr>
            </w:r>
            <w:r w:rsidR="00106F20" w:rsidRPr="00106F20">
              <w:rPr>
                <w:webHidden/>
              </w:rPr>
              <w:fldChar w:fldCharType="separate"/>
            </w:r>
            <w:r w:rsidR="0020266A">
              <w:rPr>
                <w:webHidden/>
              </w:rPr>
              <w:t>124</w:t>
            </w:r>
            <w:r w:rsidR="00106F20" w:rsidRPr="00106F20">
              <w:rPr>
                <w:webHidden/>
              </w:rPr>
              <w:fldChar w:fldCharType="end"/>
            </w:r>
          </w:hyperlink>
        </w:p>
        <w:p w14:paraId="180D1E2F" w14:textId="6A8D37FE" w:rsidR="00106F20" w:rsidRPr="00106F20" w:rsidRDefault="00892989" w:rsidP="00A60BFE">
          <w:pPr>
            <w:pStyle w:val="TOC3"/>
            <w:numPr>
              <w:ilvl w:val="0"/>
              <w:numId w:val="97"/>
            </w:numPr>
            <w:spacing w:line="480" w:lineRule="auto"/>
            <w:ind w:left="1134"/>
            <w:rPr>
              <w:rFonts w:eastAsiaTheme="minorEastAsia"/>
              <w:lang w:eastAsia="en-ID"/>
            </w:rPr>
          </w:pPr>
          <w:hyperlink w:anchor="_Toc169418246" w:history="1">
            <w:r w:rsidR="00106F20" w:rsidRPr="00106F20">
              <w:rPr>
                <w:rStyle w:val="Hyperlink"/>
              </w:rPr>
              <w:t>Pengaruh Profitabilitas terhadap Nilai Perusahaan</w:t>
            </w:r>
            <w:r w:rsidR="00106F20" w:rsidRPr="00106F20">
              <w:rPr>
                <w:webHidden/>
              </w:rPr>
              <w:tab/>
            </w:r>
            <w:r w:rsidR="00106F20" w:rsidRPr="00106F20">
              <w:rPr>
                <w:webHidden/>
              </w:rPr>
              <w:fldChar w:fldCharType="begin"/>
            </w:r>
            <w:r w:rsidR="00106F20" w:rsidRPr="00106F20">
              <w:rPr>
                <w:webHidden/>
              </w:rPr>
              <w:instrText xml:space="preserve"> PAGEREF _Toc169418246 \h </w:instrText>
            </w:r>
            <w:r w:rsidR="00106F20" w:rsidRPr="00106F20">
              <w:rPr>
                <w:webHidden/>
              </w:rPr>
            </w:r>
            <w:r w:rsidR="00106F20" w:rsidRPr="00106F20">
              <w:rPr>
                <w:webHidden/>
              </w:rPr>
              <w:fldChar w:fldCharType="separate"/>
            </w:r>
            <w:r w:rsidR="0020266A">
              <w:rPr>
                <w:webHidden/>
              </w:rPr>
              <w:t>126</w:t>
            </w:r>
            <w:r w:rsidR="00106F20" w:rsidRPr="00106F20">
              <w:rPr>
                <w:webHidden/>
              </w:rPr>
              <w:fldChar w:fldCharType="end"/>
            </w:r>
          </w:hyperlink>
        </w:p>
        <w:p w14:paraId="4A4BBA34" w14:textId="04089EB0" w:rsidR="00106F20" w:rsidRPr="00106F20" w:rsidRDefault="00892989" w:rsidP="003670A5">
          <w:pPr>
            <w:pStyle w:val="TOC3"/>
            <w:numPr>
              <w:ilvl w:val="0"/>
              <w:numId w:val="97"/>
            </w:numPr>
            <w:ind w:left="1134"/>
            <w:rPr>
              <w:rFonts w:eastAsiaTheme="minorEastAsia"/>
              <w:lang w:eastAsia="en-ID"/>
            </w:rPr>
          </w:pPr>
          <w:hyperlink w:anchor="_Toc169418247" w:history="1">
            <w:r w:rsidR="00106F20" w:rsidRPr="00106F20">
              <w:rPr>
                <w:rStyle w:val="Hyperlink"/>
              </w:rPr>
              <w:t xml:space="preserve">Kemampuan </w:t>
            </w:r>
            <w:r w:rsidR="00106F20" w:rsidRPr="00A60BFE">
              <w:rPr>
                <w:rStyle w:val="Hyperlink"/>
                <w:i/>
              </w:rPr>
              <w:t>Good Corporate Governance</w:t>
            </w:r>
            <w:r w:rsidR="00106F20" w:rsidRPr="00106F20">
              <w:rPr>
                <w:rStyle w:val="Hyperlink"/>
              </w:rPr>
              <w:t xml:space="preserve"> memoderasi hubungan Kebijakan Dividen Terhadap Nilai Perusahaan</w:t>
            </w:r>
            <w:r w:rsidR="00106F20" w:rsidRPr="00106F20">
              <w:rPr>
                <w:webHidden/>
              </w:rPr>
              <w:tab/>
            </w:r>
            <w:r w:rsidR="00106F20" w:rsidRPr="00106F20">
              <w:rPr>
                <w:webHidden/>
              </w:rPr>
              <w:fldChar w:fldCharType="begin"/>
            </w:r>
            <w:r w:rsidR="00106F20" w:rsidRPr="00106F20">
              <w:rPr>
                <w:webHidden/>
              </w:rPr>
              <w:instrText xml:space="preserve"> PAGEREF _Toc169418247 \h </w:instrText>
            </w:r>
            <w:r w:rsidR="00106F20" w:rsidRPr="00106F20">
              <w:rPr>
                <w:webHidden/>
              </w:rPr>
            </w:r>
            <w:r w:rsidR="00106F20" w:rsidRPr="00106F20">
              <w:rPr>
                <w:webHidden/>
              </w:rPr>
              <w:fldChar w:fldCharType="separate"/>
            </w:r>
            <w:r w:rsidR="0020266A">
              <w:rPr>
                <w:webHidden/>
              </w:rPr>
              <w:t>128</w:t>
            </w:r>
            <w:r w:rsidR="00106F20" w:rsidRPr="00106F20">
              <w:rPr>
                <w:webHidden/>
              </w:rPr>
              <w:fldChar w:fldCharType="end"/>
            </w:r>
          </w:hyperlink>
        </w:p>
        <w:p w14:paraId="56334185" w14:textId="2CE6FC10" w:rsidR="00106F20" w:rsidRPr="00106F20" w:rsidRDefault="00892989" w:rsidP="00A60BFE">
          <w:pPr>
            <w:pStyle w:val="TOC3"/>
            <w:numPr>
              <w:ilvl w:val="0"/>
              <w:numId w:val="97"/>
            </w:numPr>
            <w:ind w:left="1134"/>
            <w:rPr>
              <w:rFonts w:eastAsiaTheme="minorEastAsia"/>
              <w:lang w:eastAsia="en-ID"/>
            </w:rPr>
          </w:pPr>
          <w:hyperlink w:anchor="_Toc169418248" w:history="1">
            <w:r w:rsidR="00106F20" w:rsidRPr="00106F20">
              <w:rPr>
                <w:rStyle w:val="Hyperlink"/>
              </w:rPr>
              <w:t xml:space="preserve">Kemampuan </w:t>
            </w:r>
            <w:r w:rsidR="00106F20" w:rsidRPr="00A60BFE">
              <w:rPr>
                <w:rStyle w:val="Hyperlink"/>
                <w:i/>
              </w:rPr>
              <w:t>Good Corporate Governance</w:t>
            </w:r>
            <w:r w:rsidR="00106F20" w:rsidRPr="00106F20">
              <w:rPr>
                <w:rStyle w:val="Hyperlink"/>
              </w:rPr>
              <w:t xml:space="preserve"> memoderasi hubungan </w:t>
            </w:r>
            <w:r w:rsidR="00106F20" w:rsidRPr="00A60BFE">
              <w:rPr>
                <w:rStyle w:val="Hyperlink"/>
                <w:i/>
              </w:rPr>
              <w:t>Financial Leverage</w:t>
            </w:r>
            <w:r w:rsidR="00106F20" w:rsidRPr="00106F20">
              <w:rPr>
                <w:rStyle w:val="Hyperlink"/>
              </w:rPr>
              <w:t xml:space="preserve"> Terhadap Nilai Perusahaan</w:t>
            </w:r>
            <w:r w:rsidR="00106F20" w:rsidRPr="00106F20">
              <w:rPr>
                <w:webHidden/>
              </w:rPr>
              <w:tab/>
            </w:r>
            <w:r w:rsidR="00106F20" w:rsidRPr="00106F20">
              <w:rPr>
                <w:webHidden/>
              </w:rPr>
              <w:fldChar w:fldCharType="begin"/>
            </w:r>
            <w:r w:rsidR="00106F20" w:rsidRPr="00106F20">
              <w:rPr>
                <w:webHidden/>
              </w:rPr>
              <w:instrText xml:space="preserve"> PAGEREF _Toc169418248 \h </w:instrText>
            </w:r>
            <w:r w:rsidR="00106F20" w:rsidRPr="00106F20">
              <w:rPr>
                <w:webHidden/>
              </w:rPr>
            </w:r>
            <w:r w:rsidR="00106F20" w:rsidRPr="00106F20">
              <w:rPr>
                <w:webHidden/>
              </w:rPr>
              <w:fldChar w:fldCharType="separate"/>
            </w:r>
            <w:r w:rsidR="0020266A">
              <w:rPr>
                <w:webHidden/>
              </w:rPr>
              <w:t>129</w:t>
            </w:r>
            <w:r w:rsidR="00106F20" w:rsidRPr="00106F20">
              <w:rPr>
                <w:webHidden/>
              </w:rPr>
              <w:fldChar w:fldCharType="end"/>
            </w:r>
          </w:hyperlink>
        </w:p>
        <w:p w14:paraId="076562FC" w14:textId="7E8EAD10" w:rsidR="00106F20" w:rsidRPr="00106F20" w:rsidRDefault="00892989" w:rsidP="003670A5">
          <w:pPr>
            <w:pStyle w:val="TOC3"/>
            <w:numPr>
              <w:ilvl w:val="0"/>
              <w:numId w:val="97"/>
            </w:numPr>
            <w:ind w:left="1134"/>
            <w:rPr>
              <w:rFonts w:eastAsiaTheme="minorEastAsia"/>
              <w:lang w:eastAsia="en-ID"/>
            </w:rPr>
          </w:pPr>
          <w:hyperlink w:anchor="_Toc169418249" w:history="1">
            <w:r w:rsidR="00106F20" w:rsidRPr="00106F20">
              <w:rPr>
                <w:rStyle w:val="Hyperlink"/>
              </w:rPr>
              <w:t xml:space="preserve">Kemampuan </w:t>
            </w:r>
            <w:r w:rsidR="00106F20" w:rsidRPr="00A60BFE">
              <w:rPr>
                <w:rStyle w:val="Hyperlink"/>
                <w:i/>
              </w:rPr>
              <w:t>Good Corporate Governance</w:t>
            </w:r>
            <w:r w:rsidR="00106F20" w:rsidRPr="00106F20">
              <w:rPr>
                <w:rStyle w:val="Hyperlink"/>
              </w:rPr>
              <w:t xml:space="preserve"> memoderasi hubungan Profitabilitas Terhadap Nilai Perusahaan</w:t>
            </w:r>
            <w:r w:rsidR="00106F20" w:rsidRPr="00106F20">
              <w:rPr>
                <w:webHidden/>
              </w:rPr>
              <w:tab/>
            </w:r>
            <w:r w:rsidR="00106F20" w:rsidRPr="00106F20">
              <w:rPr>
                <w:webHidden/>
              </w:rPr>
              <w:fldChar w:fldCharType="begin"/>
            </w:r>
            <w:r w:rsidR="00106F20" w:rsidRPr="00106F20">
              <w:rPr>
                <w:webHidden/>
              </w:rPr>
              <w:instrText xml:space="preserve"> PAGEREF _Toc169418249 \h </w:instrText>
            </w:r>
            <w:r w:rsidR="00106F20" w:rsidRPr="00106F20">
              <w:rPr>
                <w:webHidden/>
              </w:rPr>
            </w:r>
            <w:r w:rsidR="00106F20" w:rsidRPr="00106F20">
              <w:rPr>
                <w:webHidden/>
              </w:rPr>
              <w:fldChar w:fldCharType="separate"/>
            </w:r>
            <w:r w:rsidR="0020266A">
              <w:rPr>
                <w:webHidden/>
              </w:rPr>
              <w:t>131</w:t>
            </w:r>
            <w:r w:rsidR="00106F20" w:rsidRPr="00106F20">
              <w:rPr>
                <w:webHidden/>
              </w:rPr>
              <w:fldChar w:fldCharType="end"/>
            </w:r>
          </w:hyperlink>
        </w:p>
        <w:p w14:paraId="579324F4" w14:textId="7FBC0BDE" w:rsidR="00106F20" w:rsidRPr="003670A5" w:rsidRDefault="00892989" w:rsidP="003670A5">
          <w:pPr>
            <w:pStyle w:val="TOC1"/>
            <w:rPr>
              <w:rFonts w:eastAsiaTheme="minorEastAsia"/>
              <w:lang w:eastAsia="en-ID"/>
            </w:rPr>
          </w:pPr>
          <w:hyperlink w:anchor="_Toc169418250" w:history="1">
            <w:r w:rsidR="00106F20" w:rsidRPr="003670A5">
              <w:rPr>
                <w:rStyle w:val="Hyperlink"/>
                <w:b/>
              </w:rPr>
              <w:t>BAB V KESIMPULAN DAN SARAN</w:t>
            </w:r>
            <w:r w:rsidR="00106F20" w:rsidRPr="003670A5">
              <w:rPr>
                <w:webHidden/>
              </w:rPr>
              <w:tab/>
            </w:r>
            <w:r w:rsidR="00106F20" w:rsidRPr="003670A5">
              <w:rPr>
                <w:webHidden/>
              </w:rPr>
              <w:fldChar w:fldCharType="begin"/>
            </w:r>
            <w:r w:rsidR="00106F20" w:rsidRPr="003670A5">
              <w:rPr>
                <w:webHidden/>
              </w:rPr>
              <w:instrText xml:space="preserve"> PAGEREF _Toc169418250 \h </w:instrText>
            </w:r>
            <w:r w:rsidR="00106F20" w:rsidRPr="003670A5">
              <w:rPr>
                <w:webHidden/>
              </w:rPr>
            </w:r>
            <w:r w:rsidR="00106F20" w:rsidRPr="003670A5">
              <w:rPr>
                <w:webHidden/>
              </w:rPr>
              <w:fldChar w:fldCharType="separate"/>
            </w:r>
            <w:r w:rsidR="0020266A">
              <w:rPr>
                <w:webHidden/>
              </w:rPr>
              <w:t>133</w:t>
            </w:r>
            <w:r w:rsidR="00106F20" w:rsidRPr="003670A5">
              <w:rPr>
                <w:webHidden/>
              </w:rPr>
              <w:fldChar w:fldCharType="end"/>
            </w:r>
          </w:hyperlink>
        </w:p>
        <w:p w14:paraId="42FD8273" w14:textId="2E33A438" w:rsidR="00106F20" w:rsidRPr="00106F20" w:rsidRDefault="00892989" w:rsidP="00106F20">
          <w:pPr>
            <w:pStyle w:val="TOC2"/>
            <w:spacing w:line="480" w:lineRule="auto"/>
            <w:rPr>
              <w:rFonts w:ascii="Times New Roman" w:eastAsiaTheme="minorEastAsia" w:hAnsi="Times New Roman" w:cs="Times New Roman"/>
              <w:noProof/>
              <w:sz w:val="24"/>
              <w:szCs w:val="24"/>
              <w:lang w:eastAsia="en-ID"/>
            </w:rPr>
          </w:pPr>
          <w:hyperlink w:anchor="_Toc169418251" w:history="1">
            <w:r w:rsidR="00106F20" w:rsidRPr="00106F20">
              <w:rPr>
                <w:rStyle w:val="Hyperlink"/>
                <w:rFonts w:ascii="Times New Roman" w:hAnsi="Times New Roman" w:cs="Times New Roman"/>
                <w:noProof/>
                <w:sz w:val="24"/>
                <w:szCs w:val="24"/>
              </w:rPr>
              <w:t>A.</w:t>
            </w:r>
            <w:r w:rsidR="00106F20" w:rsidRPr="00106F20">
              <w:rPr>
                <w:rFonts w:ascii="Times New Roman" w:eastAsiaTheme="minorEastAsia" w:hAnsi="Times New Roman" w:cs="Times New Roman"/>
                <w:noProof/>
                <w:sz w:val="24"/>
                <w:szCs w:val="24"/>
                <w:lang w:eastAsia="en-ID"/>
              </w:rPr>
              <w:tab/>
            </w:r>
            <w:r w:rsidR="00106F20" w:rsidRPr="00106F20">
              <w:rPr>
                <w:rStyle w:val="Hyperlink"/>
                <w:rFonts w:ascii="Times New Roman" w:hAnsi="Times New Roman" w:cs="Times New Roman"/>
                <w:noProof/>
                <w:sz w:val="24"/>
                <w:szCs w:val="24"/>
              </w:rPr>
              <w:t>Kesimpulan</w:t>
            </w:r>
            <w:r w:rsidR="00106F20" w:rsidRPr="00106F20">
              <w:rPr>
                <w:rFonts w:ascii="Times New Roman" w:hAnsi="Times New Roman" w:cs="Times New Roman"/>
                <w:noProof/>
                <w:webHidden/>
                <w:sz w:val="24"/>
                <w:szCs w:val="24"/>
              </w:rPr>
              <w:tab/>
            </w:r>
            <w:r w:rsidR="00106F20" w:rsidRPr="00106F20">
              <w:rPr>
                <w:rFonts w:ascii="Times New Roman" w:hAnsi="Times New Roman" w:cs="Times New Roman"/>
                <w:noProof/>
                <w:webHidden/>
                <w:sz w:val="24"/>
                <w:szCs w:val="24"/>
              </w:rPr>
              <w:fldChar w:fldCharType="begin"/>
            </w:r>
            <w:r w:rsidR="00106F20" w:rsidRPr="00106F20">
              <w:rPr>
                <w:rFonts w:ascii="Times New Roman" w:hAnsi="Times New Roman" w:cs="Times New Roman"/>
                <w:noProof/>
                <w:webHidden/>
                <w:sz w:val="24"/>
                <w:szCs w:val="24"/>
              </w:rPr>
              <w:instrText xml:space="preserve"> PAGEREF _Toc169418251 \h </w:instrText>
            </w:r>
            <w:r w:rsidR="00106F20" w:rsidRPr="00106F20">
              <w:rPr>
                <w:rFonts w:ascii="Times New Roman" w:hAnsi="Times New Roman" w:cs="Times New Roman"/>
                <w:noProof/>
                <w:webHidden/>
                <w:sz w:val="24"/>
                <w:szCs w:val="24"/>
              </w:rPr>
            </w:r>
            <w:r w:rsidR="00106F20" w:rsidRPr="00106F20">
              <w:rPr>
                <w:rFonts w:ascii="Times New Roman" w:hAnsi="Times New Roman" w:cs="Times New Roman"/>
                <w:noProof/>
                <w:webHidden/>
                <w:sz w:val="24"/>
                <w:szCs w:val="24"/>
              </w:rPr>
              <w:fldChar w:fldCharType="separate"/>
            </w:r>
            <w:r w:rsidR="0020266A">
              <w:rPr>
                <w:rFonts w:ascii="Times New Roman" w:hAnsi="Times New Roman" w:cs="Times New Roman"/>
                <w:noProof/>
                <w:webHidden/>
                <w:sz w:val="24"/>
                <w:szCs w:val="24"/>
              </w:rPr>
              <w:t>133</w:t>
            </w:r>
            <w:r w:rsidR="00106F20" w:rsidRPr="00106F20">
              <w:rPr>
                <w:rFonts w:ascii="Times New Roman" w:hAnsi="Times New Roman" w:cs="Times New Roman"/>
                <w:noProof/>
                <w:webHidden/>
                <w:sz w:val="24"/>
                <w:szCs w:val="24"/>
              </w:rPr>
              <w:fldChar w:fldCharType="end"/>
            </w:r>
          </w:hyperlink>
        </w:p>
        <w:p w14:paraId="12825F81" w14:textId="5B93A743" w:rsidR="00106F20" w:rsidRPr="00106F20" w:rsidRDefault="00892989" w:rsidP="00106F20">
          <w:pPr>
            <w:pStyle w:val="TOC2"/>
            <w:spacing w:line="480" w:lineRule="auto"/>
            <w:rPr>
              <w:rFonts w:ascii="Times New Roman" w:eastAsiaTheme="minorEastAsia" w:hAnsi="Times New Roman" w:cs="Times New Roman"/>
              <w:noProof/>
              <w:sz w:val="24"/>
              <w:szCs w:val="24"/>
              <w:lang w:eastAsia="en-ID"/>
            </w:rPr>
          </w:pPr>
          <w:hyperlink w:anchor="_Toc169418252" w:history="1">
            <w:r w:rsidR="00106F20" w:rsidRPr="00106F20">
              <w:rPr>
                <w:rStyle w:val="Hyperlink"/>
                <w:rFonts w:ascii="Times New Roman" w:hAnsi="Times New Roman" w:cs="Times New Roman"/>
                <w:noProof/>
                <w:sz w:val="24"/>
                <w:szCs w:val="24"/>
              </w:rPr>
              <w:t>B.</w:t>
            </w:r>
            <w:r w:rsidR="00106F20" w:rsidRPr="00106F20">
              <w:rPr>
                <w:rFonts w:ascii="Times New Roman" w:eastAsiaTheme="minorEastAsia" w:hAnsi="Times New Roman" w:cs="Times New Roman"/>
                <w:noProof/>
                <w:sz w:val="24"/>
                <w:szCs w:val="24"/>
                <w:lang w:eastAsia="en-ID"/>
              </w:rPr>
              <w:tab/>
            </w:r>
            <w:r w:rsidR="00106F20" w:rsidRPr="00106F20">
              <w:rPr>
                <w:rStyle w:val="Hyperlink"/>
                <w:rFonts w:ascii="Times New Roman" w:hAnsi="Times New Roman" w:cs="Times New Roman"/>
                <w:noProof/>
                <w:sz w:val="24"/>
                <w:szCs w:val="24"/>
              </w:rPr>
              <w:t>Saran</w:t>
            </w:r>
            <w:r w:rsidR="00106F20" w:rsidRPr="00106F20">
              <w:rPr>
                <w:rFonts w:ascii="Times New Roman" w:hAnsi="Times New Roman" w:cs="Times New Roman"/>
                <w:noProof/>
                <w:webHidden/>
                <w:sz w:val="24"/>
                <w:szCs w:val="24"/>
              </w:rPr>
              <w:tab/>
            </w:r>
            <w:r w:rsidR="00106F20" w:rsidRPr="00106F20">
              <w:rPr>
                <w:rFonts w:ascii="Times New Roman" w:hAnsi="Times New Roman" w:cs="Times New Roman"/>
                <w:noProof/>
                <w:webHidden/>
                <w:sz w:val="24"/>
                <w:szCs w:val="24"/>
              </w:rPr>
              <w:fldChar w:fldCharType="begin"/>
            </w:r>
            <w:r w:rsidR="00106F20" w:rsidRPr="00106F20">
              <w:rPr>
                <w:rFonts w:ascii="Times New Roman" w:hAnsi="Times New Roman" w:cs="Times New Roman"/>
                <w:noProof/>
                <w:webHidden/>
                <w:sz w:val="24"/>
                <w:szCs w:val="24"/>
              </w:rPr>
              <w:instrText xml:space="preserve"> PAGEREF _Toc169418252 \h </w:instrText>
            </w:r>
            <w:r w:rsidR="00106F20" w:rsidRPr="00106F20">
              <w:rPr>
                <w:rFonts w:ascii="Times New Roman" w:hAnsi="Times New Roman" w:cs="Times New Roman"/>
                <w:noProof/>
                <w:webHidden/>
                <w:sz w:val="24"/>
                <w:szCs w:val="24"/>
              </w:rPr>
            </w:r>
            <w:r w:rsidR="00106F20" w:rsidRPr="00106F20">
              <w:rPr>
                <w:rFonts w:ascii="Times New Roman" w:hAnsi="Times New Roman" w:cs="Times New Roman"/>
                <w:noProof/>
                <w:webHidden/>
                <w:sz w:val="24"/>
                <w:szCs w:val="24"/>
              </w:rPr>
              <w:fldChar w:fldCharType="separate"/>
            </w:r>
            <w:r w:rsidR="0020266A">
              <w:rPr>
                <w:rFonts w:ascii="Times New Roman" w:hAnsi="Times New Roman" w:cs="Times New Roman"/>
                <w:noProof/>
                <w:webHidden/>
                <w:sz w:val="24"/>
                <w:szCs w:val="24"/>
              </w:rPr>
              <w:t>134</w:t>
            </w:r>
            <w:r w:rsidR="00106F20" w:rsidRPr="00106F20">
              <w:rPr>
                <w:rFonts w:ascii="Times New Roman" w:hAnsi="Times New Roman" w:cs="Times New Roman"/>
                <w:noProof/>
                <w:webHidden/>
                <w:sz w:val="24"/>
                <w:szCs w:val="24"/>
              </w:rPr>
              <w:fldChar w:fldCharType="end"/>
            </w:r>
          </w:hyperlink>
        </w:p>
        <w:p w14:paraId="2E9696A8" w14:textId="5CDCCDB5" w:rsidR="00106F20" w:rsidRPr="003670A5" w:rsidRDefault="00892989" w:rsidP="003670A5">
          <w:pPr>
            <w:pStyle w:val="TOC1"/>
            <w:rPr>
              <w:rFonts w:eastAsiaTheme="minorEastAsia"/>
              <w:b/>
              <w:lang w:eastAsia="en-ID"/>
            </w:rPr>
          </w:pPr>
          <w:hyperlink w:anchor="_Toc169418253" w:history="1">
            <w:r w:rsidR="00106F20" w:rsidRPr="003670A5">
              <w:rPr>
                <w:rStyle w:val="Hyperlink"/>
                <w:b/>
              </w:rPr>
              <w:t>DAFTAR PUSTAKA</w:t>
            </w:r>
            <w:r w:rsidR="00106F20" w:rsidRPr="003670A5">
              <w:rPr>
                <w:b/>
                <w:webHidden/>
              </w:rPr>
              <w:tab/>
            </w:r>
            <w:r w:rsidR="00106F20" w:rsidRPr="003670A5">
              <w:rPr>
                <w:b/>
                <w:webHidden/>
              </w:rPr>
              <w:fldChar w:fldCharType="begin"/>
            </w:r>
            <w:r w:rsidR="00106F20" w:rsidRPr="003670A5">
              <w:rPr>
                <w:b/>
                <w:webHidden/>
              </w:rPr>
              <w:instrText xml:space="preserve"> PAGEREF _Toc169418253 \h </w:instrText>
            </w:r>
            <w:r w:rsidR="00106F20" w:rsidRPr="003670A5">
              <w:rPr>
                <w:b/>
                <w:webHidden/>
              </w:rPr>
            </w:r>
            <w:r w:rsidR="00106F20" w:rsidRPr="003670A5">
              <w:rPr>
                <w:b/>
                <w:webHidden/>
              </w:rPr>
              <w:fldChar w:fldCharType="separate"/>
            </w:r>
            <w:r w:rsidR="0020266A">
              <w:rPr>
                <w:b/>
                <w:webHidden/>
              </w:rPr>
              <w:t>136</w:t>
            </w:r>
            <w:r w:rsidR="00106F20" w:rsidRPr="003670A5">
              <w:rPr>
                <w:b/>
                <w:webHidden/>
              </w:rPr>
              <w:fldChar w:fldCharType="end"/>
            </w:r>
          </w:hyperlink>
        </w:p>
        <w:p w14:paraId="621E66BF" w14:textId="475502E4" w:rsidR="00106F20" w:rsidRPr="003670A5" w:rsidRDefault="00892989" w:rsidP="003670A5">
          <w:pPr>
            <w:pStyle w:val="TOC1"/>
            <w:rPr>
              <w:rFonts w:eastAsiaTheme="minorEastAsia"/>
              <w:b/>
              <w:lang w:eastAsia="en-ID"/>
            </w:rPr>
          </w:pPr>
          <w:hyperlink w:anchor="_Toc169418254" w:history="1">
            <w:r w:rsidR="00106F20" w:rsidRPr="003670A5">
              <w:rPr>
                <w:rStyle w:val="Hyperlink"/>
                <w:b/>
              </w:rPr>
              <w:t>LAMPIRAN</w:t>
            </w:r>
            <w:r w:rsidR="00106F20" w:rsidRPr="003670A5">
              <w:rPr>
                <w:b/>
                <w:webHidden/>
              </w:rPr>
              <w:tab/>
            </w:r>
            <w:r w:rsidR="00106F20" w:rsidRPr="003670A5">
              <w:rPr>
                <w:b/>
                <w:webHidden/>
              </w:rPr>
              <w:fldChar w:fldCharType="begin"/>
            </w:r>
            <w:r w:rsidR="00106F20" w:rsidRPr="003670A5">
              <w:rPr>
                <w:b/>
                <w:webHidden/>
              </w:rPr>
              <w:instrText xml:space="preserve"> PAGEREF _Toc169418254 \h </w:instrText>
            </w:r>
            <w:r w:rsidR="00106F20" w:rsidRPr="003670A5">
              <w:rPr>
                <w:b/>
                <w:webHidden/>
              </w:rPr>
            </w:r>
            <w:r w:rsidR="00106F20" w:rsidRPr="003670A5">
              <w:rPr>
                <w:b/>
                <w:webHidden/>
              </w:rPr>
              <w:fldChar w:fldCharType="separate"/>
            </w:r>
            <w:r w:rsidR="0020266A">
              <w:rPr>
                <w:b/>
                <w:webHidden/>
              </w:rPr>
              <w:t>142</w:t>
            </w:r>
            <w:r w:rsidR="00106F20" w:rsidRPr="003670A5">
              <w:rPr>
                <w:b/>
                <w:webHidden/>
              </w:rPr>
              <w:fldChar w:fldCharType="end"/>
            </w:r>
          </w:hyperlink>
        </w:p>
        <w:p w14:paraId="308D2401" w14:textId="405CD14A" w:rsidR="00106F20" w:rsidRPr="00106F20" w:rsidRDefault="00106F20">
          <w:pPr>
            <w:rPr>
              <w:rFonts w:ascii="Times New Roman" w:hAnsi="Times New Roman" w:cs="Times New Roman"/>
              <w:sz w:val="24"/>
              <w:szCs w:val="24"/>
            </w:rPr>
          </w:pPr>
          <w:r w:rsidRPr="00106F20">
            <w:rPr>
              <w:rFonts w:ascii="Times New Roman" w:hAnsi="Times New Roman" w:cs="Times New Roman"/>
              <w:b/>
              <w:bCs/>
              <w:noProof/>
              <w:sz w:val="24"/>
              <w:szCs w:val="24"/>
            </w:rPr>
            <w:fldChar w:fldCharType="end"/>
          </w:r>
        </w:p>
      </w:sdtContent>
    </w:sdt>
    <w:p w14:paraId="58FE0D72" w14:textId="4AF43603" w:rsidR="00B30D0E" w:rsidRDefault="00B30D0E" w:rsidP="00106F20">
      <w:pPr>
        <w:pStyle w:val="TOCHeading"/>
        <w:jc w:val="left"/>
      </w:pPr>
    </w:p>
    <w:p w14:paraId="17444BD4" w14:textId="29F82643" w:rsidR="0059282B" w:rsidRPr="00B30D0E" w:rsidRDefault="0059282B" w:rsidP="00B30D0E">
      <w:pPr>
        <w:pStyle w:val="TOCHeading"/>
        <w:jc w:val="left"/>
      </w:pPr>
    </w:p>
    <w:p w14:paraId="15C1FE5E" w14:textId="3FF32ECC" w:rsidR="00E308B0" w:rsidRPr="0059282B" w:rsidRDefault="00E308B0" w:rsidP="0059282B">
      <w:pPr>
        <w:pStyle w:val="TOCHeading"/>
        <w:jc w:val="left"/>
      </w:pPr>
    </w:p>
    <w:p w14:paraId="4B426C63" w14:textId="732D0F5C" w:rsidR="00DC0632" w:rsidRPr="00E308B0" w:rsidRDefault="00DC0632" w:rsidP="00E308B0">
      <w:pPr>
        <w:pStyle w:val="TOCHeading"/>
        <w:jc w:val="left"/>
        <w:rPr>
          <w:rFonts w:cs="Times New Roman"/>
          <w:sz w:val="22"/>
          <w:szCs w:val="22"/>
        </w:rPr>
      </w:pPr>
    </w:p>
    <w:p w14:paraId="2366F3D9" w14:textId="77777777" w:rsidR="00DC0632" w:rsidRPr="00E308B0" w:rsidRDefault="00DC0632" w:rsidP="00DC0632">
      <w:pPr>
        <w:rPr>
          <w:rFonts w:ascii="Times New Roman" w:hAnsi="Times New Roman" w:cs="Times New Roman"/>
          <w:lang w:val="en-US"/>
        </w:rPr>
      </w:pPr>
    </w:p>
    <w:p w14:paraId="21E7BE95" w14:textId="57ABF757" w:rsidR="00BF5192" w:rsidRPr="00CB6C59" w:rsidRDefault="00BF5192" w:rsidP="00CB6C59">
      <w:pPr>
        <w:sectPr w:rsidR="00BF5192" w:rsidRPr="00CB6C59" w:rsidSect="005E3033">
          <w:headerReference w:type="even" r:id="rId16"/>
          <w:headerReference w:type="default" r:id="rId17"/>
          <w:footerReference w:type="even" r:id="rId18"/>
          <w:footerReference w:type="default" r:id="rId19"/>
          <w:pgSz w:w="11906" w:h="16838"/>
          <w:pgMar w:top="2268" w:right="1701" w:bottom="1701" w:left="2268" w:header="709" w:footer="709" w:gutter="0"/>
          <w:pgNumType w:fmt="lowerRoman" w:start="6"/>
          <w:cols w:space="708"/>
          <w:docGrid w:linePitch="360"/>
        </w:sectPr>
      </w:pPr>
    </w:p>
    <w:p w14:paraId="7EA952C9" w14:textId="16AD3B69" w:rsidR="006232F5" w:rsidRPr="0059282B" w:rsidRDefault="006232F5" w:rsidP="0059282B">
      <w:pPr>
        <w:pStyle w:val="Heading1"/>
      </w:pPr>
      <w:bookmarkStart w:id="29" w:name="_Toc162817494"/>
      <w:bookmarkStart w:id="30" w:name="_Toc162818042"/>
      <w:bookmarkStart w:id="31" w:name="_Toc164118874"/>
      <w:bookmarkStart w:id="32" w:name="_Toc164160722"/>
      <w:bookmarkStart w:id="33" w:name="_Toc164263346"/>
      <w:bookmarkStart w:id="34" w:name="_Toc167346579"/>
      <w:bookmarkStart w:id="35" w:name="_Toc169200785"/>
      <w:bookmarkStart w:id="36" w:name="_Toc169201466"/>
      <w:bookmarkStart w:id="37" w:name="_Toc169418195"/>
      <w:r w:rsidRPr="0059282B">
        <w:lastRenderedPageBreak/>
        <w:t>DAFTAR TABE</w:t>
      </w:r>
      <w:r w:rsidR="00045198" w:rsidRPr="0059282B">
        <w:t>L</w:t>
      </w:r>
      <w:bookmarkEnd w:id="29"/>
      <w:bookmarkEnd w:id="30"/>
      <w:bookmarkEnd w:id="31"/>
      <w:bookmarkEnd w:id="32"/>
      <w:bookmarkEnd w:id="33"/>
      <w:bookmarkEnd w:id="34"/>
      <w:bookmarkEnd w:id="35"/>
      <w:bookmarkEnd w:id="36"/>
      <w:bookmarkEnd w:id="37"/>
      <w:r w:rsidR="00A4489E">
        <w:t xml:space="preserve"> </w:t>
      </w:r>
    </w:p>
    <w:p w14:paraId="755811FA" w14:textId="77777777" w:rsidR="00045198" w:rsidRDefault="00045198" w:rsidP="00045198">
      <w:pPr>
        <w:spacing w:line="360" w:lineRule="auto"/>
        <w:jc w:val="center"/>
        <w:rPr>
          <w:rFonts w:ascii="Times New Roman" w:hAnsi="Times New Roman" w:cs="Times New Roman"/>
          <w:b/>
          <w:sz w:val="24"/>
          <w:szCs w:val="24"/>
        </w:rPr>
      </w:pPr>
    </w:p>
    <w:p w14:paraId="40D9F1C4" w14:textId="23E33B91" w:rsidR="006232F5" w:rsidRDefault="006232F5" w:rsidP="006232F5">
      <w:pPr>
        <w:tabs>
          <w:tab w:val="left" w:leader="dot" w:pos="793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Interpretasi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Tobins’Q</w:t>
      </w:r>
      <w:proofErr w:type="spellEnd"/>
      <w:r w:rsidR="00045198">
        <w:rPr>
          <w:rFonts w:ascii="Times New Roman" w:hAnsi="Times New Roman" w:cs="Times New Roman"/>
          <w:sz w:val="24"/>
          <w:szCs w:val="24"/>
        </w:rPr>
        <w:t>……………………………………………</w:t>
      </w:r>
      <w:r w:rsidR="00813C97">
        <w:rPr>
          <w:rFonts w:ascii="Times New Roman" w:hAnsi="Times New Roman" w:cs="Times New Roman"/>
          <w:sz w:val="24"/>
          <w:szCs w:val="24"/>
        </w:rPr>
        <w:t>...</w:t>
      </w:r>
      <w:r>
        <w:rPr>
          <w:rFonts w:ascii="Times New Roman" w:hAnsi="Times New Roman" w:cs="Times New Roman"/>
          <w:sz w:val="24"/>
          <w:szCs w:val="24"/>
        </w:rPr>
        <w:t>2</w:t>
      </w:r>
      <w:r w:rsidR="004D219E">
        <w:rPr>
          <w:rFonts w:ascii="Times New Roman" w:hAnsi="Times New Roman" w:cs="Times New Roman"/>
          <w:sz w:val="24"/>
          <w:szCs w:val="24"/>
        </w:rPr>
        <w:t>0</w:t>
      </w:r>
    </w:p>
    <w:p w14:paraId="041CB2B7" w14:textId="08731ED4" w:rsidR="006232F5" w:rsidRDefault="006232F5" w:rsidP="006232F5">
      <w:pPr>
        <w:tabs>
          <w:tab w:val="left" w:leader="dot" w:pos="7938"/>
        </w:tabs>
        <w:spacing w:line="360" w:lineRule="auto"/>
        <w:rPr>
          <w:rFonts w:ascii="Times New Roman" w:hAnsi="Times New Roman" w:cs="Times New Roman"/>
          <w:sz w:val="24"/>
          <w:szCs w:val="24"/>
        </w:rPr>
      </w:pPr>
      <w:r>
        <w:rPr>
          <w:rFonts w:ascii="Times New Roman" w:hAnsi="Times New Roman" w:cs="Times New Roman"/>
          <w:sz w:val="24"/>
          <w:szCs w:val="24"/>
        </w:rPr>
        <w:t xml:space="preserve">Table 2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sidR="00045198">
        <w:rPr>
          <w:rFonts w:ascii="Times New Roman" w:hAnsi="Times New Roman" w:cs="Times New Roman"/>
          <w:sz w:val="24"/>
          <w:szCs w:val="24"/>
        </w:rPr>
        <w:t>…………………………………………………….</w:t>
      </w:r>
      <w:r w:rsidR="004D219E">
        <w:rPr>
          <w:rFonts w:ascii="Times New Roman" w:hAnsi="Times New Roman" w:cs="Times New Roman"/>
          <w:sz w:val="24"/>
          <w:szCs w:val="24"/>
        </w:rPr>
        <w:t>4</w:t>
      </w:r>
      <w:r w:rsidR="00352FD6">
        <w:rPr>
          <w:rFonts w:ascii="Times New Roman" w:hAnsi="Times New Roman" w:cs="Times New Roman"/>
          <w:sz w:val="24"/>
          <w:szCs w:val="24"/>
        </w:rPr>
        <w:t>1</w:t>
      </w:r>
    </w:p>
    <w:p w14:paraId="5C00C708" w14:textId="78443FBA" w:rsidR="006232F5" w:rsidRDefault="006232F5" w:rsidP="006232F5">
      <w:pPr>
        <w:tabs>
          <w:tab w:val="left" w:leader="dot" w:pos="793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3 Daftar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00045198">
        <w:rPr>
          <w:rFonts w:ascii="Times New Roman" w:hAnsi="Times New Roman" w:cs="Times New Roman"/>
          <w:sz w:val="24"/>
          <w:szCs w:val="24"/>
        </w:rPr>
        <w:t>……………………………………………….</w:t>
      </w:r>
      <w:r>
        <w:rPr>
          <w:rFonts w:ascii="Times New Roman" w:hAnsi="Times New Roman" w:cs="Times New Roman"/>
          <w:sz w:val="24"/>
          <w:szCs w:val="24"/>
        </w:rPr>
        <w:t>6</w:t>
      </w:r>
      <w:r w:rsidR="006C56E9">
        <w:rPr>
          <w:rFonts w:ascii="Times New Roman" w:hAnsi="Times New Roman" w:cs="Times New Roman"/>
          <w:sz w:val="24"/>
          <w:szCs w:val="24"/>
        </w:rPr>
        <w:t>1</w:t>
      </w:r>
    </w:p>
    <w:p w14:paraId="24E072B9" w14:textId="309A2997" w:rsidR="006232F5" w:rsidRDefault="006232F5" w:rsidP="006232F5">
      <w:pPr>
        <w:tabs>
          <w:tab w:val="left" w:leader="dot" w:pos="793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sidR="00045198">
        <w:rPr>
          <w:rFonts w:ascii="Times New Roman" w:hAnsi="Times New Roman" w:cs="Times New Roman"/>
          <w:sz w:val="24"/>
          <w:szCs w:val="24"/>
        </w:rPr>
        <w:t>………………………………………………</w:t>
      </w:r>
      <w:r>
        <w:rPr>
          <w:rFonts w:ascii="Times New Roman" w:hAnsi="Times New Roman" w:cs="Times New Roman"/>
          <w:sz w:val="24"/>
          <w:szCs w:val="24"/>
        </w:rPr>
        <w:t>6</w:t>
      </w:r>
      <w:r w:rsidR="00352FD6">
        <w:rPr>
          <w:rFonts w:ascii="Times New Roman" w:hAnsi="Times New Roman" w:cs="Times New Roman"/>
          <w:sz w:val="24"/>
          <w:szCs w:val="24"/>
        </w:rPr>
        <w:t>3</w:t>
      </w:r>
    </w:p>
    <w:p w14:paraId="519DDD80" w14:textId="37153C2B" w:rsidR="006232F5" w:rsidRDefault="006232F5" w:rsidP="006232F5">
      <w:pPr>
        <w:tabs>
          <w:tab w:val="left" w:leader="dot" w:pos="793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00045198">
        <w:rPr>
          <w:rFonts w:ascii="Times New Roman" w:hAnsi="Times New Roman" w:cs="Times New Roman"/>
          <w:sz w:val="24"/>
          <w:szCs w:val="24"/>
        </w:rPr>
        <w:t>……………………………………………………….</w:t>
      </w:r>
      <w:r>
        <w:rPr>
          <w:rFonts w:ascii="Times New Roman" w:hAnsi="Times New Roman" w:cs="Times New Roman"/>
          <w:sz w:val="24"/>
          <w:szCs w:val="24"/>
        </w:rPr>
        <w:t>6</w:t>
      </w:r>
      <w:r w:rsidR="00352FD6">
        <w:rPr>
          <w:rFonts w:ascii="Times New Roman" w:hAnsi="Times New Roman" w:cs="Times New Roman"/>
          <w:sz w:val="24"/>
          <w:szCs w:val="24"/>
        </w:rPr>
        <w:t>4</w:t>
      </w:r>
    </w:p>
    <w:p w14:paraId="30475D7B" w14:textId="6666F51E" w:rsidR="006232F5" w:rsidRDefault="006232F5" w:rsidP="006232F5">
      <w:pPr>
        <w:tabs>
          <w:tab w:val="left" w:leader="dot" w:pos="793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Operasionalisasi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00045198">
        <w:rPr>
          <w:rFonts w:ascii="Times New Roman" w:hAnsi="Times New Roman" w:cs="Times New Roman"/>
          <w:sz w:val="24"/>
          <w:szCs w:val="24"/>
        </w:rPr>
        <w:t>………………………………………………</w:t>
      </w:r>
      <w:r w:rsidR="009E77DF">
        <w:rPr>
          <w:rFonts w:ascii="Times New Roman" w:hAnsi="Times New Roman" w:cs="Times New Roman"/>
          <w:sz w:val="24"/>
          <w:szCs w:val="24"/>
        </w:rPr>
        <w:t>6</w:t>
      </w:r>
      <w:r w:rsidR="00352FD6">
        <w:rPr>
          <w:rFonts w:ascii="Times New Roman" w:hAnsi="Times New Roman" w:cs="Times New Roman"/>
          <w:sz w:val="24"/>
          <w:szCs w:val="24"/>
        </w:rPr>
        <w:t>8</w:t>
      </w:r>
    </w:p>
    <w:p w14:paraId="3CD9F354" w14:textId="13CD7D88" w:rsidR="006232F5" w:rsidRDefault="00E403AE" w:rsidP="006232F5">
      <w:pPr>
        <w:tabs>
          <w:tab w:val="left" w:leader="dot" w:pos="793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7 Sejarah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Indonesia………………………………………...…81</w:t>
      </w:r>
    </w:p>
    <w:p w14:paraId="4D558E71" w14:textId="47C1FF78" w:rsidR="00E403AE" w:rsidRDefault="00E403AE" w:rsidP="006232F5">
      <w:pPr>
        <w:tabs>
          <w:tab w:val="left" w:leader="dot" w:pos="793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8 </w:t>
      </w:r>
      <w:bookmarkStart w:id="38" w:name="_Hlk169197355"/>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bookmarkEnd w:id="38"/>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………………………………….93</w:t>
      </w:r>
    </w:p>
    <w:p w14:paraId="78728C83" w14:textId="03D7E906" w:rsidR="00E403AE" w:rsidRDefault="00E403AE" w:rsidP="006232F5">
      <w:pPr>
        <w:tabs>
          <w:tab w:val="left" w:leader="dot" w:pos="793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9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………………………………………93</w:t>
      </w:r>
    </w:p>
    <w:p w14:paraId="0D13439B" w14:textId="34036B88" w:rsidR="00E403AE" w:rsidRDefault="00E403AE" w:rsidP="006232F5">
      <w:pPr>
        <w:tabs>
          <w:tab w:val="left" w:leader="dot" w:pos="793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10 </w:t>
      </w:r>
      <w:proofErr w:type="spellStart"/>
      <w:r w:rsidRPr="00E403AE">
        <w:rPr>
          <w:rFonts w:ascii="Times New Roman" w:hAnsi="Times New Roman" w:cs="Times New Roman"/>
          <w:sz w:val="24"/>
          <w:szCs w:val="24"/>
        </w:rPr>
        <w:t>Statistik</w:t>
      </w:r>
      <w:proofErr w:type="spellEnd"/>
      <w:r w:rsidRPr="00E403AE">
        <w:rPr>
          <w:rFonts w:ascii="Times New Roman" w:hAnsi="Times New Roman" w:cs="Times New Roman"/>
          <w:sz w:val="24"/>
          <w:szCs w:val="24"/>
        </w:rPr>
        <w:t xml:space="preserve"> </w:t>
      </w:r>
      <w:proofErr w:type="spellStart"/>
      <w:r w:rsidRPr="00E403AE">
        <w:rPr>
          <w:rFonts w:ascii="Times New Roman" w:hAnsi="Times New Roman" w:cs="Times New Roman"/>
          <w:sz w:val="24"/>
          <w:szCs w:val="24"/>
        </w:rPr>
        <w:t>Deskriptif</w:t>
      </w:r>
      <w:proofErr w:type="spellEnd"/>
      <w:r>
        <w:rPr>
          <w:rFonts w:ascii="Times New Roman" w:hAnsi="Times New Roman" w:cs="Times New Roman"/>
          <w:sz w:val="24"/>
          <w:szCs w:val="24"/>
        </w:rPr>
        <w:t xml:space="preserve"> Financial Leverage……………………………</w:t>
      </w:r>
      <w:r w:rsidR="00AC0A1E">
        <w:rPr>
          <w:rFonts w:ascii="Times New Roman" w:hAnsi="Times New Roman" w:cs="Times New Roman"/>
          <w:sz w:val="24"/>
          <w:szCs w:val="24"/>
        </w:rPr>
        <w:t>…...</w:t>
      </w:r>
      <w:r>
        <w:rPr>
          <w:rFonts w:ascii="Times New Roman" w:hAnsi="Times New Roman" w:cs="Times New Roman"/>
          <w:sz w:val="24"/>
          <w:szCs w:val="24"/>
        </w:rPr>
        <w:t>95</w:t>
      </w:r>
    </w:p>
    <w:p w14:paraId="659809E6" w14:textId="592133EA" w:rsidR="00E403AE" w:rsidRDefault="00E403AE" w:rsidP="006232F5">
      <w:pPr>
        <w:tabs>
          <w:tab w:val="left" w:leader="dot" w:pos="793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11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Financial Leverage…………………………………</w:t>
      </w:r>
      <w:r w:rsidR="00AC0A1E">
        <w:rPr>
          <w:rFonts w:ascii="Times New Roman" w:hAnsi="Times New Roman" w:cs="Times New Roman"/>
          <w:sz w:val="24"/>
          <w:szCs w:val="24"/>
        </w:rPr>
        <w:t>...</w:t>
      </w:r>
      <w:r>
        <w:rPr>
          <w:rFonts w:ascii="Times New Roman" w:hAnsi="Times New Roman" w:cs="Times New Roman"/>
          <w:sz w:val="24"/>
          <w:szCs w:val="24"/>
        </w:rPr>
        <w:t>.</w:t>
      </w:r>
      <w:r w:rsidR="00AC0A1E">
        <w:rPr>
          <w:rFonts w:ascii="Times New Roman" w:hAnsi="Times New Roman" w:cs="Times New Roman"/>
          <w:sz w:val="24"/>
          <w:szCs w:val="24"/>
        </w:rPr>
        <w:t>..</w:t>
      </w:r>
      <w:r>
        <w:rPr>
          <w:rFonts w:ascii="Times New Roman" w:hAnsi="Times New Roman" w:cs="Times New Roman"/>
          <w:sz w:val="24"/>
          <w:szCs w:val="24"/>
        </w:rPr>
        <w:t>96</w:t>
      </w:r>
    </w:p>
    <w:p w14:paraId="27825BC1" w14:textId="4D81CA22" w:rsidR="00E403AE" w:rsidRDefault="00E403AE" w:rsidP="006232F5">
      <w:pPr>
        <w:tabs>
          <w:tab w:val="left" w:leader="dot" w:pos="793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12 </w:t>
      </w:r>
      <w:proofErr w:type="spellStart"/>
      <w:r w:rsidRPr="00E403AE">
        <w:rPr>
          <w:rFonts w:ascii="Times New Roman" w:hAnsi="Times New Roman" w:cs="Times New Roman"/>
          <w:sz w:val="24"/>
          <w:szCs w:val="24"/>
        </w:rPr>
        <w:t>Statistik</w:t>
      </w:r>
      <w:proofErr w:type="spellEnd"/>
      <w:r w:rsidRPr="00E403AE">
        <w:rPr>
          <w:rFonts w:ascii="Times New Roman" w:hAnsi="Times New Roman" w:cs="Times New Roman"/>
          <w:sz w:val="24"/>
          <w:szCs w:val="24"/>
        </w:rPr>
        <w:t xml:space="preserve"> </w:t>
      </w:r>
      <w:proofErr w:type="spellStart"/>
      <w:r w:rsidRPr="00E403AE">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………………………………………98</w:t>
      </w:r>
    </w:p>
    <w:p w14:paraId="07344BF4" w14:textId="634913D2" w:rsidR="00E403AE" w:rsidRDefault="00AC0A1E" w:rsidP="006232F5">
      <w:pPr>
        <w:tabs>
          <w:tab w:val="left" w:leader="dot" w:pos="793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13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……………………………………………98</w:t>
      </w:r>
    </w:p>
    <w:p w14:paraId="0207AB6C" w14:textId="058A572E" w:rsidR="00AC0A1E" w:rsidRDefault="00AC0A1E" w:rsidP="006232F5">
      <w:pPr>
        <w:tabs>
          <w:tab w:val="left" w:leader="dot" w:pos="793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14 </w:t>
      </w:r>
      <w:proofErr w:type="spellStart"/>
      <w:r w:rsidRPr="00AC0A1E">
        <w:rPr>
          <w:rFonts w:ascii="Times New Roman" w:hAnsi="Times New Roman" w:cs="Times New Roman"/>
          <w:sz w:val="24"/>
          <w:szCs w:val="24"/>
        </w:rPr>
        <w:t>Statistik</w:t>
      </w:r>
      <w:proofErr w:type="spellEnd"/>
      <w:r w:rsidRPr="00AC0A1E">
        <w:rPr>
          <w:rFonts w:ascii="Times New Roman" w:hAnsi="Times New Roman" w:cs="Times New Roman"/>
          <w:sz w:val="24"/>
          <w:szCs w:val="24"/>
        </w:rPr>
        <w:t xml:space="preserve"> </w:t>
      </w:r>
      <w:proofErr w:type="spellStart"/>
      <w:r w:rsidRPr="00AC0A1E">
        <w:rPr>
          <w:rFonts w:ascii="Times New Roman" w:hAnsi="Times New Roman" w:cs="Times New Roman"/>
          <w:sz w:val="24"/>
          <w:szCs w:val="24"/>
        </w:rPr>
        <w:t>Deskriptif</w:t>
      </w:r>
      <w:proofErr w:type="spellEnd"/>
      <w:r>
        <w:rPr>
          <w:rFonts w:ascii="Times New Roman" w:hAnsi="Times New Roman" w:cs="Times New Roman"/>
          <w:sz w:val="24"/>
          <w:szCs w:val="24"/>
        </w:rPr>
        <w:t xml:space="preserve"> GCG………………………………………...……100</w:t>
      </w:r>
    </w:p>
    <w:p w14:paraId="273F24CD" w14:textId="0448746F" w:rsidR="00AC0A1E" w:rsidRDefault="00AC0A1E" w:rsidP="006232F5">
      <w:pPr>
        <w:tabs>
          <w:tab w:val="left" w:leader="dot" w:pos="793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15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GCG………………………………………………</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101</w:t>
      </w:r>
    </w:p>
    <w:p w14:paraId="0EA57675" w14:textId="78E26A36" w:rsidR="00AC0A1E" w:rsidRDefault="00AC0A1E" w:rsidP="006232F5">
      <w:pPr>
        <w:tabs>
          <w:tab w:val="left" w:leader="dot" w:pos="793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16 </w:t>
      </w:r>
      <w:proofErr w:type="spellStart"/>
      <w:r w:rsidRPr="00AC0A1E">
        <w:rPr>
          <w:rFonts w:ascii="Times New Roman" w:hAnsi="Times New Roman" w:cs="Times New Roman"/>
          <w:sz w:val="24"/>
          <w:szCs w:val="24"/>
        </w:rPr>
        <w:t>Statistik</w:t>
      </w:r>
      <w:proofErr w:type="spellEnd"/>
      <w:r w:rsidRPr="00AC0A1E">
        <w:rPr>
          <w:rFonts w:ascii="Times New Roman" w:hAnsi="Times New Roman" w:cs="Times New Roman"/>
          <w:sz w:val="24"/>
          <w:szCs w:val="24"/>
        </w:rPr>
        <w:t xml:space="preserve"> </w:t>
      </w:r>
      <w:proofErr w:type="spellStart"/>
      <w:r w:rsidRPr="00AC0A1E">
        <w:rPr>
          <w:rFonts w:ascii="Times New Roman" w:hAnsi="Times New Roman" w:cs="Times New Roman"/>
          <w:sz w:val="24"/>
          <w:szCs w:val="24"/>
        </w:rPr>
        <w:t>Deskriptif</w:t>
      </w:r>
      <w:proofErr w:type="spellEnd"/>
      <w:r>
        <w:rPr>
          <w:rFonts w:ascii="Times New Roman" w:hAnsi="Times New Roman" w:cs="Times New Roman"/>
          <w:sz w:val="24"/>
          <w:szCs w:val="24"/>
        </w:rPr>
        <w:t xml:space="preserve"> Nilai Perusahaan…………………………………103</w:t>
      </w:r>
    </w:p>
    <w:p w14:paraId="21118B96" w14:textId="24183744" w:rsidR="00AC0A1E" w:rsidRDefault="00AC0A1E" w:rsidP="006232F5">
      <w:pPr>
        <w:tabs>
          <w:tab w:val="left" w:leader="dot" w:pos="793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17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Nilai Perusahaan……………………………………...104</w:t>
      </w:r>
    </w:p>
    <w:p w14:paraId="500CE1CD" w14:textId="12B2BA54" w:rsidR="00AC0A1E" w:rsidRDefault="00AC0A1E" w:rsidP="006232F5">
      <w:pPr>
        <w:tabs>
          <w:tab w:val="left" w:leader="dot" w:pos="793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18 Hasil 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………………………………………………….107</w:t>
      </w:r>
    </w:p>
    <w:p w14:paraId="6DA2D578" w14:textId="73A362A6" w:rsidR="00AC0A1E" w:rsidRDefault="00AC0A1E" w:rsidP="006232F5">
      <w:pPr>
        <w:tabs>
          <w:tab w:val="left" w:leader="dot" w:pos="793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19 Hasil Uji </w:t>
      </w:r>
      <w:proofErr w:type="spellStart"/>
      <w:r>
        <w:rPr>
          <w:rFonts w:ascii="Times New Roman" w:hAnsi="Times New Roman" w:cs="Times New Roman"/>
          <w:sz w:val="24"/>
          <w:szCs w:val="24"/>
        </w:rPr>
        <w:t>Multikolinearitas</w:t>
      </w:r>
      <w:proofErr w:type="spellEnd"/>
      <w:r>
        <w:rPr>
          <w:rFonts w:ascii="Times New Roman" w:hAnsi="Times New Roman" w:cs="Times New Roman"/>
          <w:sz w:val="24"/>
          <w:szCs w:val="24"/>
        </w:rPr>
        <w:t>……………………………………………110</w:t>
      </w:r>
    </w:p>
    <w:p w14:paraId="5E0C7410" w14:textId="19EF32C2" w:rsidR="00AC0A1E" w:rsidRDefault="00AC0A1E" w:rsidP="006232F5">
      <w:pPr>
        <w:tabs>
          <w:tab w:val="left" w:leader="dot" w:pos="793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20 Hasil Uji </w:t>
      </w:r>
      <w:proofErr w:type="spellStart"/>
      <w:r>
        <w:rPr>
          <w:rFonts w:ascii="Times New Roman" w:hAnsi="Times New Roman" w:cs="Times New Roman"/>
          <w:sz w:val="24"/>
          <w:szCs w:val="24"/>
        </w:rPr>
        <w:t>Glejser</w:t>
      </w:r>
      <w:proofErr w:type="spellEnd"/>
      <w:r>
        <w:rPr>
          <w:rFonts w:ascii="Times New Roman" w:hAnsi="Times New Roman" w:cs="Times New Roman"/>
          <w:sz w:val="24"/>
          <w:szCs w:val="24"/>
        </w:rPr>
        <w:t>………………………………………………………113</w:t>
      </w:r>
    </w:p>
    <w:p w14:paraId="087B0409" w14:textId="1138B583" w:rsidR="00AC0A1E" w:rsidRDefault="00AC0A1E" w:rsidP="006232F5">
      <w:pPr>
        <w:tabs>
          <w:tab w:val="left" w:leader="dot" w:pos="793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21 Hasil Uji </w:t>
      </w:r>
      <w:proofErr w:type="spellStart"/>
      <w:r>
        <w:rPr>
          <w:rFonts w:ascii="Times New Roman" w:hAnsi="Times New Roman" w:cs="Times New Roman"/>
          <w:sz w:val="24"/>
          <w:szCs w:val="24"/>
        </w:rPr>
        <w:t>Autokorelasi</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114</w:t>
      </w:r>
    </w:p>
    <w:p w14:paraId="47982E7E" w14:textId="639422A4" w:rsidR="00AC0A1E" w:rsidRDefault="00AC0A1E" w:rsidP="006232F5">
      <w:pPr>
        <w:tabs>
          <w:tab w:val="left" w:leader="dot" w:pos="793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Tabel</w:t>
      </w:r>
      <w:proofErr w:type="spellEnd"/>
      <w:r>
        <w:rPr>
          <w:rFonts w:ascii="Times New Roman" w:hAnsi="Times New Roman" w:cs="Times New Roman"/>
          <w:sz w:val="24"/>
          <w:szCs w:val="24"/>
        </w:rPr>
        <w:t xml:space="preserve"> 22 Hasil Uji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Linear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w:t>
      </w:r>
      <w:r w:rsidR="00E1554E">
        <w:rPr>
          <w:rFonts w:ascii="Times New Roman" w:hAnsi="Times New Roman" w:cs="Times New Roman"/>
          <w:sz w:val="24"/>
          <w:szCs w:val="24"/>
        </w:rPr>
        <w:t>..</w:t>
      </w:r>
      <w:r>
        <w:rPr>
          <w:rFonts w:ascii="Times New Roman" w:hAnsi="Times New Roman" w:cs="Times New Roman"/>
          <w:sz w:val="24"/>
          <w:szCs w:val="24"/>
        </w:rPr>
        <w:t>116</w:t>
      </w:r>
    </w:p>
    <w:p w14:paraId="39D614F6" w14:textId="24E60657" w:rsidR="00AC0A1E" w:rsidRDefault="00AC0A1E" w:rsidP="006232F5">
      <w:pPr>
        <w:tabs>
          <w:tab w:val="left" w:leader="dot" w:pos="793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23 Hasil Uji t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)…………………………………………………...118</w:t>
      </w:r>
    </w:p>
    <w:p w14:paraId="638D4E67" w14:textId="586059EF" w:rsidR="00AC0A1E" w:rsidRDefault="00AC0A1E" w:rsidP="006232F5">
      <w:pPr>
        <w:tabs>
          <w:tab w:val="left" w:leader="dot" w:pos="793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24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Moderasi</w:t>
      </w:r>
      <w:proofErr w:type="spellEnd"/>
      <w:r>
        <w:rPr>
          <w:rFonts w:ascii="Times New Roman" w:hAnsi="Times New Roman" w:cs="Times New Roman"/>
          <w:sz w:val="24"/>
          <w:szCs w:val="24"/>
        </w:rPr>
        <w:t>……………………………….118</w:t>
      </w:r>
    </w:p>
    <w:p w14:paraId="036716E5" w14:textId="6EEB72F8" w:rsidR="00AC0A1E" w:rsidRDefault="00AC0A1E" w:rsidP="006232F5">
      <w:pPr>
        <w:tabs>
          <w:tab w:val="left" w:leader="dot" w:pos="793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25 Hasil Uji Moderated Regression </w:t>
      </w:r>
      <w:proofErr w:type="spellStart"/>
      <w:r>
        <w:rPr>
          <w:rFonts w:ascii="Times New Roman" w:hAnsi="Times New Roman" w:cs="Times New Roman"/>
          <w:sz w:val="24"/>
          <w:szCs w:val="24"/>
        </w:rPr>
        <w:t>Anlysis</w:t>
      </w:r>
      <w:proofErr w:type="spellEnd"/>
      <w:r>
        <w:rPr>
          <w:rFonts w:ascii="Times New Roman" w:hAnsi="Times New Roman" w:cs="Times New Roman"/>
          <w:sz w:val="24"/>
          <w:szCs w:val="24"/>
        </w:rPr>
        <w:t xml:space="preserve"> (MRA)…………………….</w:t>
      </w:r>
      <w:r w:rsidR="00E1554E">
        <w:rPr>
          <w:rFonts w:ascii="Times New Roman" w:hAnsi="Times New Roman" w:cs="Times New Roman"/>
          <w:sz w:val="24"/>
          <w:szCs w:val="24"/>
        </w:rPr>
        <w:t>119</w:t>
      </w:r>
    </w:p>
    <w:p w14:paraId="59A67D84" w14:textId="3DD914BC" w:rsidR="00E1554E" w:rsidRDefault="00E1554E" w:rsidP="006232F5">
      <w:pPr>
        <w:tabs>
          <w:tab w:val="left" w:leader="dot" w:pos="7938"/>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26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Determinasi</w:t>
      </w:r>
      <w:proofErr w:type="spellEnd"/>
      <w:r>
        <w:rPr>
          <w:rFonts w:ascii="Times New Roman" w:hAnsi="Times New Roman" w:cs="Times New Roman"/>
          <w:sz w:val="24"/>
          <w:szCs w:val="24"/>
        </w:rPr>
        <w:t xml:space="preserve"> (R</w:t>
      </w:r>
      <w:r w:rsidRPr="00E1554E">
        <w:rPr>
          <w:rFonts w:ascii="Times New Roman" w:hAnsi="Times New Roman" w:cs="Times New Roman"/>
          <w:sz w:val="24"/>
          <w:szCs w:val="24"/>
          <w:vertAlign w:val="superscript"/>
        </w:rPr>
        <w:t>2</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122</w:t>
      </w:r>
    </w:p>
    <w:p w14:paraId="72C53B8D" w14:textId="77777777" w:rsidR="00E1554E" w:rsidRDefault="00E1554E" w:rsidP="006232F5">
      <w:pPr>
        <w:tabs>
          <w:tab w:val="left" w:leader="dot" w:pos="7938"/>
        </w:tabs>
        <w:spacing w:line="360" w:lineRule="auto"/>
        <w:rPr>
          <w:rFonts w:ascii="Times New Roman" w:hAnsi="Times New Roman" w:cs="Times New Roman"/>
          <w:sz w:val="24"/>
          <w:szCs w:val="24"/>
        </w:rPr>
      </w:pPr>
    </w:p>
    <w:p w14:paraId="67D63A04" w14:textId="77777777" w:rsidR="00E403AE" w:rsidRDefault="00E403AE" w:rsidP="006232F5">
      <w:pPr>
        <w:tabs>
          <w:tab w:val="left" w:leader="dot" w:pos="7938"/>
        </w:tabs>
        <w:spacing w:line="360" w:lineRule="auto"/>
        <w:rPr>
          <w:rFonts w:ascii="Times New Roman" w:hAnsi="Times New Roman" w:cs="Times New Roman"/>
          <w:sz w:val="24"/>
          <w:szCs w:val="24"/>
        </w:rPr>
      </w:pPr>
    </w:p>
    <w:p w14:paraId="1058A779" w14:textId="77777777" w:rsidR="006232F5" w:rsidRDefault="006232F5" w:rsidP="006232F5">
      <w:pPr>
        <w:tabs>
          <w:tab w:val="left" w:leader="dot" w:pos="7938"/>
        </w:tabs>
        <w:spacing w:line="360" w:lineRule="auto"/>
        <w:rPr>
          <w:rFonts w:ascii="Times New Roman" w:hAnsi="Times New Roman" w:cs="Times New Roman"/>
          <w:sz w:val="24"/>
          <w:szCs w:val="24"/>
        </w:rPr>
      </w:pPr>
    </w:p>
    <w:p w14:paraId="341D8B26" w14:textId="77777777" w:rsidR="006232F5" w:rsidRDefault="006232F5" w:rsidP="006232F5">
      <w:pPr>
        <w:tabs>
          <w:tab w:val="left" w:leader="dot" w:pos="7938"/>
        </w:tabs>
        <w:spacing w:line="360" w:lineRule="auto"/>
        <w:rPr>
          <w:rFonts w:ascii="Times New Roman" w:hAnsi="Times New Roman" w:cs="Times New Roman"/>
          <w:sz w:val="24"/>
          <w:szCs w:val="24"/>
        </w:rPr>
      </w:pPr>
    </w:p>
    <w:p w14:paraId="6C700180" w14:textId="30DCB00F" w:rsidR="006232F5" w:rsidRDefault="006232F5" w:rsidP="006232F5">
      <w:pPr>
        <w:tabs>
          <w:tab w:val="left" w:leader="dot" w:pos="7938"/>
        </w:tabs>
        <w:spacing w:line="360" w:lineRule="auto"/>
        <w:rPr>
          <w:rFonts w:ascii="Times New Roman" w:hAnsi="Times New Roman" w:cs="Times New Roman"/>
          <w:sz w:val="24"/>
          <w:szCs w:val="24"/>
        </w:rPr>
      </w:pPr>
    </w:p>
    <w:p w14:paraId="1D5B03E5" w14:textId="47B136DE" w:rsidR="00045198" w:rsidRDefault="00045198" w:rsidP="006232F5">
      <w:pPr>
        <w:tabs>
          <w:tab w:val="left" w:leader="dot" w:pos="7938"/>
        </w:tabs>
        <w:spacing w:line="360" w:lineRule="auto"/>
        <w:rPr>
          <w:rFonts w:ascii="Times New Roman" w:hAnsi="Times New Roman" w:cs="Times New Roman"/>
          <w:sz w:val="24"/>
          <w:szCs w:val="24"/>
        </w:rPr>
      </w:pPr>
    </w:p>
    <w:p w14:paraId="7492B1D8" w14:textId="3ABDAB72" w:rsidR="00045198" w:rsidRDefault="00045198" w:rsidP="006232F5">
      <w:pPr>
        <w:tabs>
          <w:tab w:val="left" w:leader="dot" w:pos="7938"/>
        </w:tabs>
        <w:spacing w:line="360" w:lineRule="auto"/>
        <w:rPr>
          <w:rFonts w:ascii="Times New Roman" w:hAnsi="Times New Roman" w:cs="Times New Roman"/>
          <w:sz w:val="24"/>
          <w:szCs w:val="24"/>
        </w:rPr>
      </w:pPr>
    </w:p>
    <w:p w14:paraId="1967178C" w14:textId="22FF1540" w:rsidR="00045198" w:rsidRDefault="00045198" w:rsidP="006232F5">
      <w:pPr>
        <w:tabs>
          <w:tab w:val="left" w:leader="dot" w:pos="7938"/>
        </w:tabs>
        <w:spacing w:line="360" w:lineRule="auto"/>
        <w:rPr>
          <w:rFonts w:ascii="Times New Roman" w:hAnsi="Times New Roman" w:cs="Times New Roman"/>
          <w:sz w:val="24"/>
          <w:szCs w:val="24"/>
        </w:rPr>
      </w:pPr>
    </w:p>
    <w:p w14:paraId="2EDF055A" w14:textId="3CDD2403" w:rsidR="00045198" w:rsidRDefault="00045198" w:rsidP="006232F5">
      <w:pPr>
        <w:tabs>
          <w:tab w:val="left" w:leader="dot" w:pos="7938"/>
        </w:tabs>
        <w:spacing w:line="360" w:lineRule="auto"/>
        <w:rPr>
          <w:rFonts w:ascii="Times New Roman" w:hAnsi="Times New Roman" w:cs="Times New Roman"/>
          <w:sz w:val="24"/>
          <w:szCs w:val="24"/>
        </w:rPr>
      </w:pPr>
    </w:p>
    <w:p w14:paraId="0ABB6A86" w14:textId="52F24B94" w:rsidR="00045198" w:rsidRDefault="00045198" w:rsidP="006232F5">
      <w:pPr>
        <w:tabs>
          <w:tab w:val="left" w:leader="dot" w:pos="7938"/>
        </w:tabs>
        <w:spacing w:line="360" w:lineRule="auto"/>
        <w:rPr>
          <w:rFonts w:ascii="Times New Roman" w:hAnsi="Times New Roman" w:cs="Times New Roman"/>
          <w:sz w:val="24"/>
          <w:szCs w:val="24"/>
        </w:rPr>
      </w:pPr>
    </w:p>
    <w:p w14:paraId="344A4FBF" w14:textId="21E22A34" w:rsidR="00045198" w:rsidRDefault="00045198" w:rsidP="006232F5">
      <w:pPr>
        <w:tabs>
          <w:tab w:val="left" w:leader="dot" w:pos="7938"/>
        </w:tabs>
        <w:spacing w:line="360" w:lineRule="auto"/>
        <w:rPr>
          <w:rFonts w:ascii="Times New Roman" w:hAnsi="Times New Roman" w:cs="Times New Roman"/>
          <w:sz w:val="24"/>
          <w:szCs w:val="24"/>
        </w:rPr>
      </w:pPr>
    </w:p>
    <w:p w14:paraId="06B85487" w14:textId="688F670D" w:rsidR="00045198" w:rsidRDefault="00045198" w:rsidP="006232F5">
      <w:pPr>
        <w:tabs>
          <w:tab w:val="left" w:leader="dot" w:pos="7938"/>
        </w:tabs>
        <w:spacing w:line="360" w:lineRule="auto"/>
        <w:rPr>
          <w:rFonts w:ascii="Times New Roman" w:hAnsi="Times New Roman" w:cs="Times New Roman"/>
          <w:sz w:val="24"/>
          <w:szCs w:val="24"/>
        </w:rPr>
      </w:pPr>
    </w:p>
    <w:p w14:paraId="60715DC6" w14:textId="77777777" w:rsidR="00045198" w:rsidRDefault="00045198" w:rsidP="006232F5">
      <w:pPr>
        <w:tabs>
          <w:tab w:val="left" w:leader="dot" w:pos="7938"/>
        </w:tabs>
        <w:spacing w:line="360" w:lineRule="auto"/>
        <w:rPr>
          <w:rFonts w:ascii="Times New Roman" w:hAnsi="Times New Roman" w:cs="Times New Roman"/>
          <w:sz w:val="24"/>
          <w:szCs w:val="24"/>
        </w:rPr>
      </w:pPr>
    </w:p>
    <w:p w14:paraId="0F981FAC" w14:textId="0EA611C1" w:rsidR="006232F5" w:rsidRDefault="006232F5" w:rsidP="006232F5">
      <w:pPr>
        <w:tabs>
          <w:tab w:val="left" w:leader="dot" w:pos="7938"/>
        </w:tabs>
        <w:spacing w:line="360" w:lineRule="auto"/>
        <w:rPr>
          <w:rFonts w:ascii="Times New Roman" w:hAnsi="Times New Roman" w:cs="Times New Roman"/>
          <w:sz w:val="24"/>
          <w:szCs w:val="24"/>
        </w:rPr>
      </w:pPr>
    </w:p>
    <w:p w14:paraId="1403CDF1" w14:textId="4BFD4856" w:rsidR="00BF5192" w:rsidRDefault="00BF5192" w:rsidP="006232F5">
      <w:pPr>
        <w:tabs>
          <w:tab w:val="left" w:leader="dot" w:pos="7938"/>
        </w:tabs>
        <w:spacing w:line="360" w:lineRule="auto"/>
        <w:rPr>
          <w:rFonts w:ascii="Times New Roman" w:hAnsi="Times New Roman" w:cs="Times New Roman"/>
          <w:sz w:val="24"/>
          <w:szCs w:val="24"/>
        </w:rPr>
      </w:pPr>
    </w:p>
    <w:p w14:paraId="4ECCF57D" w14:textId="77777777" w:rsidR="00E1554E" w:rsidRDefault="00E1554E" w:rsidP="006232F5">
      <w:pPr>
        <w:tabs>
          <w:tab w:val="left" w:leader="dot" w:pos="7938"/>
        </w:tabs>
        <w:spacing w:line="360" w:lineRule="auto"/>
        <w:rPr>
          <w:rFonts w:ascii="Times New Roman" w:hAnsi="Times New Roman" w:cs="Times New Roman"/>
          <w:sz w:val="24"/>
          <w:szCs w:val="24"/>
        </w:rPr>
      </w:pPr>
    </w:p>
    <w:p w14:paraId="09C07D58" w14:textId="77777777" w:rsidR="00045198" w:rsidRDefault="00045198" w:rsidP="006232F5">
      <w:pPr>
        <w:tabs>
          <w:tab w:val="left" w:leader="dot" w:pos="7938"/>
        </w:tabs>
        <w:spacing w:line="360" w:lineRule="auto"/>
        <w:rPr>
          <w:rFonts w:ascii="Times New Roman" w:hAnsi="Times New Roman" w:cs="Times New Roman"/>
          <w:sz w:val="24"/>
          <w:szCs w:val="24"/>
        </w:rPr>
      </w:pPr>
    </w:p>
    <w:p w14:paraId="5EA861B1" w14:textId="0050EAF1" w:rsidR="006232F5" w:rsidRDefault="006232F5" w:rsidP="00386BAC">
      <w:pPr>
        <w:pStyle w:val="Heading1"/>
        <w:spacing w:line="480" w:lineRule="auto"/>
      </w:pPr>
      <w:bookmarkStart w:id="39" w:name="_Toc162817495"/>
      <w:bookmarkStart w:id="40" w:name="_Toc162818043"/>
      <w:bookmarkStart w:id="41" w:name="_Toc164118875"/>
      <w:bookmarkStart w:id="42" w:name="_Toc164160723"/>
      <w:bookmarkStart w:id="43" w:name="_Toc164263347"/>
      <w:bookmarkStart w:id="44" w:name="_Toc167346580"/>
      <w:bookmarkStart w:id="45" w:name="_Toc169200786"/>
      <w:bookmarkStart w:id="46" w:name="_Toc169201467"/>
      <w:bookmarkStart w:id="47" w:name="_Toc169418196"/>
      <w:r w:rsidRPr="0059282B">
        <w:lastRenderedPageBreak/>
        <w:t>DAFTAR GAMBAR</w:t>
      </w:r>
      <w:bookmarkEnd w:id="39"/>
      <w:bookmarkEnd w:id="40"/>
      <w:bookmarkEnd w:id="41"/>
      <w:bookmarkEnd w:id="42"/>
      <w:bookmarkEnd w:id="43"/>
      <w:bookmarkEnd w:id="44"/>
      <w:bookmarkEnd w:id="45"/>
      <w:bookmarkEnd w:id="46"/>
      <w:bookmarkEnd w:id="47"/>
    </w:p>
    <w:p w14:paraId="3B51C923" w14:textId="77777777" w:rsidR="00386BAC" w:rsidRPr="00386BAC" w:rsidRDefault="00386BAC" w:rsidP="00386BAC"/>
    <w:p w14:paraId="4127E555" w14:textId="75997BF8" w:rsidR="00386BAC" w:rsidRDefault="006232F5" w:rsidP="00386BAC">
      <w:pPr>
        <w:tabs>
          <w:tab w:val="left" w:leader="dot" w:pos="7938"/>
        </w:tabs>
        <w:spacing w:line="480" w:lineRule="auto"/>
        <w:rPr>
          <w:rFonts w:ascii="Times New Roman" w:hAnsi="Times New Roman" w:cs="Times New Roman"/>
          <w:sz w:val="24"/>
          <w:szCs w:val="24"/>
        </w:rPr>
      </w:pPr>
      <w:r>
        <w:rPr>
          <w:rFonts w:ascii="Times New Roman" w:hAnsi="Times New Roman" w:cs="Times New Roman"/>
          <w:sz w:val="24"/>
          <w:szCs w:val="24"/>
        </w:rPr>
        <w:t xml:space="preserve">Gambar 1 </w:t>
      </w:r>
      <w:r w:rsidR="00386BAC">
        <w:rPr>
          <w:rFonts w:ascii="Times New Roman" w:hAnsi="Times New Roman" w:cs="Times New Roman"/>
          <w:sz w:val="24"/>
          <w:szCs w:val="24"/>
        </w:rPr>
        <w:t xml:space="preserve">Rata-rata Nilai Perusahaan Sub </w:t>
      </w:r>
      <w:proofErr w:type="spellStart"/>
      <w:r w:rsidR="00386BAC">
        <w:rPr>
          <w:rFonts w:ascii="Times New Roman" w:hAnsi="Times New Roman" w:cs="Times New Roman"/>
          <w:sz w:val="24"/>
          <w:szCs w:val="24"/>
        </w:rPr>
        <w:t>Sektor</w:t>
      </w:r>
      <w:proofErr w:type="spellEnd"/>
      <w:r w:rsidR="00386BAC">
        <w:rPr>
          <w:rFonts w:ascii="Times New Roman" w:hAnsi="Times New Roman" w:cs="Times New Roman"/>
          <w:sz w:val="24"/>
          <w:szCs w:val="24"/>
        </w:rPr>
        <w:t xml:space="preserve"> </w:t>
      </w:r>
      <w:proofErr w:type="spellStart"/>
      <w:r w:rsidR="00386BAC">
        <w:rPr>
          <w:rFonts w:ascii="Times New Roman" w:hAnsi="Times New Roman" w:cs="Times New Roman"/>
          <w:sz w:val="24"/>
          <w:szCs w:val="24"/>
        </w:rPr>
        <w:t>Perbankan</w:t>
      </w:r>
      <w:proofErr w:type="spellEnd"/>
      <w:r w:rsidR="00386BAC">
        <w:rPr>
          <w:rFonts w:ascii="Times New Roman" w:hAnsi="Times New Roman" w:cs="Times New Roman"/>
          <w:sz w:val="24"/>
          <w:szCs w:val="24"/>
        </w:rPr>
        <w:t xml:space="preserve"> </w:t>
      </w:r>
      <w:proofErr w:type="spellStart"/>
      <w:r w:rsidR="00386BAC">
        <w:rPr>
          <w:rFonts w:ascii="Times New Roman" w:hAnsi="Times New Roman" w:cs="Times New Roman"/>
          <w:sz w:val="24"/>
          <w:szCs w:val="24"/>
        </w:rPr>
        <w:t>Tahun</w:t>
      </w:r>
      <w:proofErr w:type="spellEnd"/>
      <w:r w:rsidR="00386BAC">
        <w:rPr>
          <w:rFonts w:ascii="Times New Roman" w:hAnsi="Times New Roman" w:cs="Times New Roman"/>
          <w:sz w:val="24"/>
          <w:szCs w:val="24"/>
        </w:rPr>
        <w:t xml:space="preserve"> 2019-2023……………………………………………………………………………….3</w:t>
      </w:r>
    </w:p>
    <w:p w14:paraId="3E7281F0" w14:textId="0BE45D0B" w:rsidR="00543137" w:rsidRDefault="00386BAC" w:rsidP="00386BAC">
      <w:pPr>
        <w:tabs>
          <w:tab w:val="left" w:leader="dot" w:pos="7938"/>
        </w:tabs>
        <w:spacing w:line="480" w:lineRule="auto"/>
        <w:rPr>
          <w:rFonts w:ascii="Times New Roman" w:hAnsi="Times New Roman" w:cs="Times New Roman"/>
          <w:sz w:val="24"/>
          <w:szCs w:val="24"/>
        </w:rPr>
      </w:pPr>
      <w:r>
        <w:rPr>
          <w:rFonts w:ascii="Times New Roman" w:hAnsi="Times New Roman" w:cs="Times New Roman"/>
          <w:sz w:val="24"/>
          <w:szCs w:val="24"/>
        </w:rPr>
        <w:t xml:space="preserve">Gambar 2 </w:t>
      </w:r>
      <w:proofErr w:type="spellStart"/>
      <w:r w:rsidR="006232F5">
        <w:rPr>
          <w:rFonts w:ascii="Times New Roman" w:hAnsi="Times New Roman" w:cs="Times New Roman"/>
          <w:sz w:val="24"/>
          <w:szCs w:val="24"/>
        </w:rPr>
        <w:t>Kerangka</w:t>
      </w:r>
      <w:proofErr w:type="spellEnd"/>
      <w:r w:rsidR="006232F5">
        <w:rPr>
          <w:rFonts w:ascii="Times New Roman" w:hAnsi="Times New Roman" w:cs="Times New Roman"/>
          <w:sz w:val="24"/>
          <w:szCs w:val="24"/>
        </w:rPr>
        <w:t xml:space="preserve"> </w:t>
      </w:r>
      <w:proofErr w:type="spellStart"/>
      <w:r w:rsidR="006232F5">
        <w:rPr>
          <w:rFonts w:ascii="Times New Roman" w:hAnsi="Times New Roman" w:cs="Times New Roman"/>
          <w:sz w:val="24"/>
          <w:szCs w:val="24"/>
        </w:rPr>
        <w:t>Pemikiran</w:t>
      </w:r>
      <w:proofErr w:type="spellEnd"/>
      <w:r w:rsidR="00045198">
        <w:rPr>
          <w:rFonts w:ascii="Times New Roman" w:hAnsi="Times New Roman" w:cs="Times New Roman"/>
          <w:sz w:val="24"/>
          <w:szCs w:val="24"/>
        </w:rPr>
        <w:t>………………………………………………</w:t>
      </w:r>
      <w:proofErr w:type="gramStart"/>
      <w:r w:rsidR="00045198">
        <w:rPr>
          <w:rFonts w:ascii="Times New Roman" w:hAnsi="Times New Roman" w:cs="Times New Roman"/>
          <w:sz w:val="24"/>
          <w:szCs w:val="24"/>
        </w:rPr>
        <w:t>…..</w:t>
      </w:r>
      <w:proofErr w:type="gramEnd"/>
      <w:r w:rsidR="00E1554E">
        <w:rPr>
          <w:rFonts w:ascii="Times New Roman" w:hAnsi="Times New Roman" w:cs="Times New Roman"/>
          <w:sz w:val="24"/>
          <w:szCs w:val="24"/>
        </w:rPr>
        <w:t>5</w:t>
      </w:r>
      <w:r w:rsidR="006C56E9">
        <w:rPr>
          <w:rFonts w:ascii="Times New Roman" w:hAnsi="Times New Roman" w:cs="Times New Roman"/>
          <w:sz w:val="24"/>
          <w:szCs w:val="24"/>
        </w:rPr>
        <w:t>7</w:t>
      </w:r>
    </w:p>
    <w:p w14:paraId="23BC816B" w14:textId="6247D037" w:rsidR="00E1554E" w:rsidRDefault="00E1554E" w:rsidP="00386BAC">
      <w:pPr>
        <w:tabs>
          <w:tab w:val="left" w:leader="dot" w:pos="7938"/>
        </w:tabs>
        <w:spacing w:line="480" w:lineRule="auto"/>
        <w:rPr>
          <w:rFonts w:ascii="Times New Roman" w:hAnsi="Times New Roman" w:cs="Times New Roman"/>
          <w:sz w:val="24"/>
          <w:szCs w:val="24"/>
        </w:rPr>
      </w:pPr>
      <w:r>
        <w:rPr>
          <w:rFonts w:ascii="Times New Roman" w:hAnsi="Times New Roman" w:cs="Times New Roman"/>
          <w:sz w:val="24"/>
          <w:szCs w:val="24"/>
        </w:rPr>
        <w:t xml:space="preserve">Gambar </w:t>
      </w:r>
      <w:r w:rsidR="00386BAC">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Histogram…………………………………………………….108</w:t>
      </w:r>
    </w:p>
    <w:p w14:paraId="7015617F" w14:textId="72FB2BE8" w:rsidR="00E1554E" w:rsidRDefault="00E1554E" w:rsidP="00386BAC">
      <w:pPr>
        <w:tabs>
          <w:tab w:val="left" w:leader="dot" w:pos="7938"/>
        </w:tabs>
        <w:spacing w:line="480" w:lineRule="auto"/>
        <w:rPr>
          <w:rFonts w:ascii="Times New Roman" w:hAnsi="Times New Roman" w:cs="Times New Roman"/>
          <w:sz w:val="24"/>
          <w:szCs w:val="24"/>
        </w:rPr>
      </w:pPr>
      <w:r>
        <w:rPr>
          <w:rFonts w:ascii="Times New Roman" w:hAnsi="Times New Roman" w:cs="Times New Roman"/>
          <w:sz w:val="24"/>
          <w:szCs w:val="24"/>
        </w:rPr>
        <w:t xml:space="preserve">Gambar </w:t>
      </w:r>
      <w:r w:rsidR="00386BAC">
        <w:rPr>
          <w:rFonts w:ascii="Times New Roman" w:hAnsi="Times New Roman" w:cs="Times New Roman"/>
          <w:sz w:val="24"/>
          <w:szCs w:val="24"/>
        </w:rPr>
        <w:t>4</w:t>
      </w:r>
      <w:r>
        <w:rPr>
          <w:rFonts w:ascii="Times New Roman" w:hAnsi="Times New Roman" w:cs="Times New Roman"/>
          <w:sz w:val="24"/>
          <w:szCs w:val="24"/>
        </w:rPr>
        <w:t xml:space="preserve"> </w:t>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Normal Probability Plot……………………………………...108</w:t>
      </w:r>
    </w:p>
    <w:p w14:paraId="4F048ADD" w14:textId="5A7780F8" w:rsidR="00E1554E" w:rsidRDefault="00E1554E" w:rsidP="00386BAC">
      <w:pPr>
        <w:tabs>
          <w:tab w:val="left" w:leader="dot" w:pos="7938"/>
        </w:tabs>
        <w:spacing w:line="480" w:lineRule="auto"/>
        <w:rPr>
          <w:rFonts w:ascii="Times New Roman" w:hAnsi="Times New Roman" w:cs="Times New Roman"/>
          <w:b/>
        </w:rPr>
      </w:pPr>
      <w:r>
        <w:rPr>
          <w:rFonts w:ascii="Times New Roman" w:hAnsi="Times New Roman" w:cs="Times New Roman"/>
          <w:sz w:val="24"/>
          <w:szCs w:val="24"/>
        </w:rPr>
        <w:t xml:space="preserve">Gambar </w:t>
      </w:r>
      <w:r w:rsidR="00386BAC">
        <w:rPr>
          <w:rFonts w:ascii="Times New Roman" w:hAnsi="Times New Roman" w:cs="Times New Roman"/>
          <w:sz w:val="24"/>
          <w:szCs w:val="24"/>
        </w:rPr>
        <w:t>5</w:t>
      </w:r>
      <w:r>
        <w:rPr>
          <w:rFonts w:ascii="Times New Roman" w:hAnsi="Times New Roman" w:cs="Times New Roman"/>
          <w:sz w:val="24"/>
          <w:szCs w:val="24"/>
        </w:rPr>
        <w:t xml:space="preserve"> Hasil Uji </w:t>
      </w:r>
      <w:proofErr w:type="spellStart"/>
      <w:r>
        <w:rPr>
          <w:rFonts w:ascii="Times New Roman" w:hAnsi="Times New Roman" w:cs="Times New Roman"/>
          <w:sz w:val="24"/>
          <w:szCs w:val="24"/>
        </w:rPr>
        <w:t>Heterokedastisitas</w:t>
      </w:r>
      <w:proofErr w:type="spellEnd"/>
      <w:r>
        <w:rPr>
          <w:rFonts w:ascii="Times New Roman" w:hAnsi="Times New Roman" w:cs="Times New Roman"/>
          <w:sz w:val="24"/>
          <w:szCs w:val="24"/>
        </w:rPr>
        <w:t>…………………………………………112</w:t>
      </w:r>
    </w:p>
    <w:p w14:paraId="23D8F0C3" w14:textId="77777777" w:rsidR="00543137" w:rsidRPr="00543137" w:rsidRDefault="00543137" w:rsidP="00543137">
      <w:pPr>
        <w:rPr>
          <w:rFonts w:ascii="Times New Roman" w:hAnsi="Times New Roman" w:cs="Times New Roman"/>
        </w:rPr>
      </w:pPr>
    </w:p>
    <w:p w14:paraId="164F6282" w14:textId="77777777" w:rsidR="00543137" w:rsidRPr="00543137" w:rsidRDefault="00543137" w:rsidP="00543137">
      <w:pPr>
        <w:rPr>
          <w:rFonts w:ascii="Times New Roman" w:hAnsi="Times New Roman" w:cs="Times New Roman"/>
        </w:rPr>
      </w:pPr>
    </w:p>
    <w:p w14:paraId="7A54B351" w14:textId="77777777" w:rsidR="00543137" w:rsidRPr="00543137" w:rsidRDefault="00543137" w:rsidP="00543137">
      <w:pPr>
        <w:rPr>
          <w:rFonts w:ascii="Times New Roman" w:hAnsi="Times New Roman" w:cs="Times New Roman"/>
        </w:rPr>
      </w:pPr>
    </w:p>
    <w:p w14:paraId="76471265" w14:textId="1E70326C" w:rsidR="00543137" w:rsidRDefault="00543137" w:rsidP="00543137">
      <w:pPr>
        <w:rPr>
          <w:rFonts w:ascii="Times New Roman" w:hAnsi="Times New Roman" w:cs="Times New Roman"/>
        </w:rPr>
      </w:pPr>
    </w:p>
    <w:p w14:paraId="514B26C9" w14:textId="12005CF2" w:rsidR="00543137" w:rsidRDefault="00543137" w:rsidP="00543137">
      <w:pPr>
        <w:tabs>
          <w:tab w:val="left" w:pos="3255"/>
        </w:tabs>
        <w:rPr>
          <w:rFonts w:ascii="Times New Roman" w:hAnsi="Times New Roman" w:cs="Times New Roman"/>
        </w:rPr>
      </w:pPr>
      <w:r>
        <w:rPr>
          <w:rFonts w:ascii="Times New Roman" w:hAnsi="Times New Roman" w:cs="Times New Roman"/>
        </w:rPr>
        <w:tab/>
      </w:r>
    </w:p>
    <w:p w14:paraId="32FA7274" w14:textId="416AD7D2" w:rsidR="00543137" w:rsidRDefault="00543137" w:rsidP="00543137">
      <w:pPr>
        <w:tabs>
          <w:tab w:val="left" w:pos="3255"/>
        </w:tabs>
        <w:rPr>
          <w:rFonts w:ascii="Times New Roman" w:hAnsi="Times New Roman" w:cs="Times New Roman"/>
        </w:rPr>
      </w:pPr>
    </w:p>
    <w:p w14:paraId="4D058B01" w14:textId="77777777" w:rsidR="00543137" w:rsidRDefault="00543137" w:rsidP="00543137">
      <w:pPr>
        <w:tabs>
          <w:tab w:val="left" w:pos="3255"/>
        </w:tabs>
        <w:rPr>
          <w:rFonts w:ascii="Times New Roman" w:hAnsi="Times New Roman" w:cs="Times New Roman"/>
        </w:rPr>
      </w:pPr>
    </w:p>
    <w:p w14:paraId="68B28E69" w14:textId="77777777" w:rsidR="00543137" w:rsidRDefault="00543137" w:rsidP="00543137">
      <w:pPr>
        <w:tabs>
          <w:tab w:val="left" w:pos="3255"/>
        </w:tabs>
        <w:rPr>
          <w:rFonts w:ascii="Times New Roman" w:hAnsi="Times New Roman" w:cs="Times New Roman"/>
        </w:rPr>
      </w:pPr>
    </w:p>
    <w:p w14:paraId="250E4550" w14:textId="77777777" w:rsidR="00543137" w:rsidRDefault="00543137" w:rsidP="00543137">
      <w:pPr>
        <w:tabs>
          <w:tab w:val="left" w:pos="3255"/>
        </w:tabs>
        <w:rPr>
          <w:rFonts w:ascii="Times New Roman" w:hAnsi="Times New Roman" w:cs="Times New Roman"/>
        </w:rPr>
      </w:pPr>
    </w:p>
    <w:p w14:paraId="2F85C882" w14:textId="77777777" w:rsidR="00543137" w:rsidRDefault="00543137" w:rsidP="00543137">
      <w:pPr>
        <w:tabs>
          <w:tab w:val="left" w:pos="3255"/>
        </w:tabs>
        <w:rPr>
          <w:rFonts w:ascii="Times New Roman" w:hAnsi="Times New Roman" w:cs="Times New Roman"/>
        </w:rPr>
      </w:pPr>
    </w:p>
    <w:p w14:paraId="3A69F0C7" w14:textId="77777777" w:rsidR="00543137" w:rsidRDefault="00543137" w:rsidP="00543137">
      <w:pPr>
        <w:tabs>
          <w:tab w:val="left" w:pos="3255"/>
        </w:tabs>
        <w:rPr>
          <w:rFonts w:ascii="Times New Roman" w:hAnsi="Times New Roman" w:cs="Times New Roman"/>
        </w:rPr>
      </w:pPr>
    </w:p>
    <w:p w14:paraId="0D46DC0F" w14:textId="77777777" w:rsidR="00543137" w:rsidRDefault="00543137" w:rsidP="00543137">
      <w:pPr>
        <w:tabs>
          <w:tab w:val="left" w:pos="3255"/>
        </w:tabs>
        <w:rPr>
          <w:rFonts w:ascii="Times New Roman" w:hAnsi="Times New Roman" w:cs="Times New Roman"/>
        </w:rPr>
      </w:pPr>
    </w:p>
    <w:p w14:paraId="7274F626" w14:textId="77777777" w:rsidR="00543137" w:rsidRDefault="00543137" w:rsidP="00543137">
      <w:pPr>
        <w:tabs>
          <w:tab w:val="left" w:pos="3255"/>
        </w:tabs>
        <w:rPr>
          <w:rFonts w:ascii="Times New Roman" w:hAnsi="Times New Roman" w:cs="Times New Roman"/>
        </w:rPr>
      </w:pPr>
    </w:p>
    <w:p w14:paraId="0C1413AF" w14:textId="77777777" w:rsidR="00543137" w:rsidRDefault="00543137" w:rsidP="00543137">
      <w:pPr>
        <w:tabs>
          <w:tab w:val="left" w:pos="3255"/>
        </w:tabs>
        <w:rPr>
          <w:rFonts w:ascii="Times New Roman" w:hAnsi="Times New Roman" w:cs="Times New Roman"/>
        </w:rPr>
      </w:pPr>
    </w:p>
    <w:p w14:paraId="7943C80F" w14:textId="77777777" w:rsidR="00543137" w:rsidRDefault="00543137" w:rsidP="00543137">
      <w:pPr>
        <w:tabs>
          <w:tab w:val="left" w:pos="3255"/>
        </w:tabs>
        <w:rPr>
          <w:rFonts w:ascii="Times New Roman" w:hAnsi="Times New Roman" w:cs="Times New Roman"/>
        </w:rPr>
      </w:pPr>
    </w:p>
    <w:p w14:paraId="385EDD16" w14:textId="77777777" w:rsidR="00543137" w:rsidRDefault="00543137" w:rsidP="00543137">
      <w:pPr>
        <w:tabs>
          <w:tab w:val="left" w:pos="3255"/>
        </w:tabs>
        <w:rPr>
          <w:rFonts w:ascii="Times New Roman" w:hAnsi="Times New Roman" w:cs="Times New Roman"/>
        </w:rPr>
      </w:pPr>
    </w:p>
    <w:p w14:paraId="2A5475BA" w14:textId="77777777" w:rsidR="00543137" w:rsidRDefault="00543137" w:rsidP="00543137">
      <w:pPr>
        <w:tabs>
          <w:tab w:val="left" w:pos="3255"/>
        </w:tabs>
        <w:rPr>
          <w:rFonts w:ascii="Times New Roman" w:hAnsi="Times New Roman" w:cs="Times New Roman"/>
        </w:rPr>
      </w:pPr>
    </w:p>
    <w:p w14:paraId="1B2AD2AB" w14:textId="77777777" w:rsidR="009325C9" w:rsidRDefault="009325C9" w:rsidP="00543137">
      <w:pPr>
        <w:tabs>
          <w:tab w:val="left" w:pos="3255"/>
        </w:tabs>
        <w:rPr>
          <w:rFonts w:ascii="Times New Roman" w:hAnsi="Times New Roman" w:cs="Times New Roman"/>
        </w:rPr>
      </w:pPr>
    </w:p>
    <w:p w14:paraId="72A2B7E5" w14:textId="32A7983A" w:rsidR="00543137" w:rsidRPr="0059282B" w:rsidRDefault="00543137" w:rsidP="0059282B">
      <w:pPr>
        <w:pStyle w:val="Heading1"/>
      </w:pPr>
      <w:bookmarkStart w:id="48" w:name="_Toc164118876"/>
      <w:bookmarkStart w:id="49" w:name="_Toc164160724"/>
      <w:bookmarkStart w:id="50" w:name="_Toc164263348"/>
      <w:bookmarkStart w:id="51" w:name="_Toc167346581"/>
      <w:bookmarkStart w:id="52" w:name="_Toc169200787"/>
      <w:bookmarkStart w:id="53" w:name="_Toc169201468"/>
      <w:bookmarkStart w:id="54" w:name="_Toc169418197"/>
      <w:r w:rsidRPr="0059282B">
        <w:lastRenderedPageBreak/>
        <w:t>DAFTAR LAMPIRAN</w:t>
      </w:r>
      <w:bookmarkEnd w:id="48"/>
      <w:bookmarkEnd w:id="49"/>
      <w:bookmarkEnd w:id="50"/>
      <w:bookmarkEnd w:id="51"/>
      <w:bookmarkEnd w:id="52"/>
      <w:bookmarkEnd w:id="53"/>
      <w:bookmarkEnd w:id="54"/>
    </w:p>
    <w:p w14:paraId="6287A948" w14:textId="77777777" w:rsidR="00456A61" w:rsidRPr="00DA4463" w:rsidRDefault="00456A61" w:rsidP="00DA4463">
      <w:pPr>
        <w:spacing w:line="480" w:lineRule="auto"/>
        <w:rPr>
          <w:sz w:val="24"/>
          <w:szCs w:val="24"/>
        </w:rPr>
      </w:pPr>
    </w:p>
    <w:p w14:paraId="4B308D25" w14:textId="22787ADB" w:rsidR="00F85CB2" w:rsidRPr="00DA4463" w:rsidRDefault="00456A61" w:rsidP="00DA4463">
      <w:pPr>
        <w:tabs>
          <w:tab w:val="left" w:pos="3255"/>
        </w:tabs>
        <w:spacing w:line="360" w:lineRule="auto"/>
        <w:rPr>
          <w:rFonts w:ascii="Times New Roman" w:hAnsi="Times New Roman" w:cs="Times New Roman"/>
          <w:sz w:val="24"/>
          <w:szCs w:val="24"/>
        </w:rPr>
      </w:pPr>
      <w:r w:rsidRPr="00DA4463">
        <w:rPr>
          <w:rFonts w:ascii="Times New Roman" w:hAnsi="Times New Roman" w:cs="Times New Roman"/>
          <w:sz w:val="24"/>
          <w:szCs w:val="24"/>
        </w:rPr>
        <w:t>Lampiran 1</w:t>
      </w:r>
      <w:r w:rsidR="00F85CB2" w:rsidRPr="00DA4463">
        <w:rPr>
          <w:rFonts w:ascii="Times New Roman" w:hAnsi="Times New Roman" w:cs="Times New Roman"/>
          <w:sz w:val="24"/>
          <w:szCs w:val="24"/>
        </w:rPr>
        <w:t xml:space="preserve"> </w:t>
      </w:r>
      <w:r w:rsidRPr="00DA4463">
        <w:rPr>
          <w:rFonts w:ascii="Times New Roman" w:hAnsi="Times New Roman" w:cs="Times New Roman"/>
          <w:sz w:val="24"/>
          <w:szCs w:val="24"/>
        </w:rPr>
        <w:t xml:space="preserve">Daftar </w:t>
      </w:r>
      <w:proofErr w:type="spellStart"/>
      <w:r w:rsidRPr="00DA4463">
        <w:rPr>
          <w:rFonts w:ascii="Times New Roman" w:hAnsi="Times New Roman" w:cs="Times New Roman"/>
          <w:sz w:val="24"/>
          <w:szCs w:val="24"/>
        </w:rPr>
        <w:t>Populasi</w:t>
      </w:r>
      <w:proofErr w:type="spellEnd"/>
      <w:r w:rsidRPr="00DA4463">
        <w:rPr>
          <w:rFonts w:ascii="Times New Roman" w:hAnsi="Times New Roman" w:cs="Times New Roman"/>
          <w:sz w:val="24"/>
          <w:szCs w:val="24"/>
        </w:rPr>
        <w:t xml:space="preserve"> dan </w:t>
      </w:r>
      <w:proofErr w:type="spellStart"/>
      <w:r w:rsidRPr="00DA4463">
        <w:rPr>
          <w:rFonts w:ascii="Times New Roman" w:hAnsi="Times New Roman" w:cs="Times New Roman"/>
          <w:sz w:val="24"/>
          <w:szCs w:val="24"/>
        </w:rPr>
        <w:t>Sampel</w:t>
      </w:r>
      <w:proofErr w:type="spellEnd"/>
      <w:r w:rsidRPr="00DA4463">
        <w:rPr>
          <w:rFonts w:ascii="Times New Roman" w:hAnsi="Times New Roman" w:cs="Times New Roman"/>
          <w:sz w:val="24"/>
          <w:szCs w:val="24"/>
        </w:rPr>
        <w:t xml:space="preserve"> Perusahaan Sub </w:t>
      </w:r>
      <w:proofErr w:type="spellStart"/>
      <w:r w:rsidRPr="00DA4463">
        <w:rPr>
          <w:rFonts w:ascii="Times New Roman" w:hAnsi="Times New Roman" w:cs="Times New Roman"/>
          <w:sz w:val="24"/>
          <w:szCs w:val="24"/>
        </w:rPr>
        <w:t>Sekto</w:t>
      </w:r>
      <w:r w:rsidR="00F85CB2" w:rsidRPr="00DA4463">
        <w:rPr>
          <w:rFonts w:ascii="Times New Roman" w:hAnsi="Times New Roman" w:cs="Times New Roman"/>
          <w:sz w:val="24"/>
          <w:szCs w:val="24"/>
        </w:rPr>
        <w:t>r</w:t>
      </w:r>
      <w:proofErr w:type="spellEnd"/>
      <w:r w:rsidR="00F85CB2" w:rsidRPr="00DA4463">
        <w:rPr>
          <w:rFonts w:ascii="Times New Roman" w:hAnsi="Times New Roman" w:cs="Times New Roman"/>
          <w:sz w:val="24"/>
          <w:szCs w:val="24"/>
        </w:rPr>
        <w:t xml:space="preserve"> </w:t>
      </w:r>
      <w:proofErr w:type="spellStart"/>
      <w:r w:rsidRPr="00DA4463">
        <w:rPr>
          <w:rFonts w:ascii="Times New Roman" w:hAnsi="Times New Roman" w:cs="Times New Roman"/>
          <w:sz w:val="24"/>
          <w:szCs w:val="24"/>
        </w:rPr>
        <w:t>Perbankan</w:t>
      </w:r>
      <w:proofErr w:type="spellEnd"/>
      <w:r w:rsidR="00F85CB2" w:rsidRPr="00DA4463">
        <w:rPr>
          <w:rFonts w:ascii="Times New Roman" w:hAnsi="Times New Roman" w:cs="Times New Roman"/>
          <w:sz w:val="24"/>
          <w:szCs w:val="24"/>
        </w:rPr>
        <w:t>………………………………………………………….</w:t>
      </w:r>
      <w:r w:rsidRPr="00DA4463">
        <w:rPr>
          <w:rFonts w:ascii="Times New Roman" w:hAnsi="Times New Roman" w:cs="Times New Roman"/>
          <w:sz w:val="24"/>
          <w:szCs w:val="24"/>
        </w:rPr>
        <w:t>...............</w:t>
      </w:r>
      <w:r w:rsidR="00DC29E8" w:rsidRPr="00DA4463">
        <w:rPr>
          <w:rFonts w:ascii="Times New Roman" w:hAnsi="Times New Roman" w:cs="Times New Roman"/>
          <w:sz w:val="24"/>
          <w:szCs w:val="24"/>
        </w:rPr>
        <w:t>..</w:t>
      </w:r>
      <w:r w:rsidRPr="00DA4463">
        <w:rPr>
          <w:rFonts w:ascii="Times New Roman" w:hAnsi="Times New Roman" w:cs="Times New Roman"/>
          <w:sz w:val="24"/>
          <w:szCs w:val="24"/>
        </w:rPr>
        <w:t>..</w:t>
      </w:r>
      <w:r w:rsidR="00F85CB2" w:rsidRPr="00DA4463">
        <w:rPr>
          <w:rFonts w:ascii="Times New Roman" w:hAnsi="Times New Roman" w:cs="Times New Roman"/>
          <w:sz w:val="24"/>
          <w:szCs w:val="24"/>
        </w:rPr>
        <w:t>14</w:t>
      </w:r>
      <w:r w:rsidR="00901B3C" w:rsidRPr="00DA4463">
        <w:rPr>
          <w:rFonts w:ascii="Times New Roman" w:hAnsi="Times New Roman" w:cs="Times New Roman"/>
          <w:sz w:val="24"/>
          <w:szCs w:val="24"/>
        </w:rPr>
        <w:t>4</w:t>
      </w:r>
    </w:p>
    <w:p w14:paraId="5B056D22" w14:textId="1BDD410E" w:rsidR="00F85CB2" w:rsidRPr="00DA4463" w:rsidRDefault="00F85CB2" w:rsidP="00DA4463">
      <w:pPr>
        <w:tabs>
          <w:tab w:val="left" w:pos="3255"/>
        </w:tabs>
        <w:spacing w:line="360" w:lineRule="auto"/>
        <w:rPr>
          <w:rFonts w:ascii="Times New Roman" w:hAnsi="Times New Roman" w:cs="Times New Roman"/>
          <w:sz w:val="24"/>
          <w:szCs w:val="24"/>
        </w:rPr>
      </w:pPr>
      <w:r w:rsidRPr="00DA4463">
        <w:rPr>
          <w:rFonts w:ascii="Times New Roman" w:hAnsi="Times New Roman" w:cs="Times New Roman"/>
          <w:sz w:val="24"/>
          <w:szCs w:val="24"/>
        </w:rPr>
        <w:t xml:space="preserve">Lampiran 2 Data </w:t>
      </w:r>
      <w:proofErr w:type="spellStart"/>
      <w:r w:rsidRPr="00DA4463">
        <w:rPr>
          <w:rFonts w:ascii="Times New Roman" w:hAnsi="Times New Roman" w:cs="Times New Roman"/>
          <w:sz w:val="24"/>
          <w:szCs w:val="24"/>
        </w:rPr>
        <w:t>hasil</w:t>
      </w:r>
      <w:proofErr w:type="spellEnd"/>
      <w:r w:rsidRPr="00DA4463">
        <w:rPr>
          <w:rFonts w:ascii="Times New Roman" w:hAnsi="Times New Roman" w:cs="Times New Roman"/>
          <w:sz w:val="24"/>
          <w:szCs w:val="24"/>
        </w:rPr>
        <w:t xml:space="preserve"> </w:t>
      </w:r>
      <w:proofErr w:type="spellStart"/>
      <w:r w:rsidRPr="00DA4463">
        <w:rPr>
          <w:rFonts w:ascii="Times New Roman" w:hAnsi="Times New Roman" w:cs="Times New Roman"/>
          <w:sz w:val="24"/>
          <w:szCs w:val="24"/>
        </w:rPr>
        <w:t>Perhitungan</w:t>
      </w:r>
      <w:proofErr w:type="spellEnd"/>
      <w:r w:rsidRPr="00DA4463">
        <w:rPr>
          <w:rFonts w:ascii="Times New Roman" w:hAnsi="Times New Roman" w:cs="Times New Roman"/>
          <w:sz w:val="24"/>
          <w:szCs w:val="24"/>
        </w:rPr>
        <w:t xml:space="preserve"> </w:t>
      </w:r>
      <w:proofErr w:type="spellStart"/>
      <w:r w:rsidRPr="00DA4463">
        <w:rPr>
          <w:rFonts w:ascii="Times New Roman" w:hAnsi="Times New Roman" w:cs="Times New Roman"/>
          <w:sz w:val="24"/>
          <w:szCs w:val="24"/>
        </w:rPr>
        <w:t>Kebijakan</w:t>
      </w:r>
      <w:proofErr w:type="spellEnd"/>
      <w:r w:rsidRPr="00DA4463">
        <w:rPr>
          <w:rFonts w:ascii="Times New Roman" w:hAnsi="Times New Roman" w:cs="Times New Roman"/>
          <w:sz w:val="24"/>
          <w:szCs w:val="24"/>
        </w:rPr>
        <w:t xml:space="preserve"> </w:t>
      </w:r>
      <w:proofErr w:type="spellStart"/>
      <w:r w:rsidRPr="00DA4463">
        <w:rPr>
          <w:rFonts w:ascii="Times New Roman" w:hAnsi="Times New Roman" w:cs="Times New Roman"/>
          <w:sz w:val="24"/>
          <w:szCs w:val="24"/>
        </w:rPr>
        <w:t>Dividen</w:t>
      </w:r>
      <w:proofErr w:type="spellEnd"/>
      <w:r w:rsidRPr="00DA4463">
        <w:rPr>
          <w:rFonts w:ascii="Times New Roman" w:hAnsi="Times New Roman" w:cs="Times New Roman"/>
          <w:sz w:val="24"/>
          <w:szCs w:val="24"/>
        </w:rPr>
        <w:t>…….………………....149</w:t>
      </w:r>
    </w:p>
    <w:p w14:paraId="1DB78386" w14:textId="618ADA34" w:rsidR="00F85CB2" w:rsidRPr="00DA4463" w:rsidRDefault="00F85CB2" w:rsidP="00DA4463">
      <w:pPr>
        <w:tabs>
          <w:tab w:val="left" w:pos="3255"/>
        </w:tabs>
        <w:spacing w:line="360" w:lineRule="auto"/>
        <w:rPr>
          <w:rFonts w:ascii="Times New Roman" w:hAnsi="Times New Roman" w:cs="Times New Roman"/>
          <w:sz w:val="24"/>
          <w:szCs w:val="24"/>
        </w:rPr>
      </w:pPr>
      <w:r w:rsidRPr="00DA4463">
        <w:rPr>
          <w:rFonts w:ascii="Times New Roman" w:hAnsi="Times New Roman" w:cs="Times New Roman"/>
          <w:sz w:val="24"/>
          <w:szCs w:val="24"/>
        </w:rPr>
        <w:t xml:space="preserve">Lampiran 3 Data </w:t>
      </w:r>
      <w:proofErr w:type="spellStart"/>
      <w:r w:rsidRPr="00DA4463">
        <w:rPr>
          <w:rFonts w:ascii="Times New Roman" w:hAnsi="Times New Roman" w:cs="Times New Roman"/>
          <w:sz w:val="24"/>
          <w:szCs w:val="24"/>
        </w:rPr>
        <w:t>hasil</w:t>
      </w:r>
      <w:proofErr w:type="spellEnd"/>
      <w:r w:rsidRPr="00DA4463">
        <w:rPr>
          <w:rFonts w:ascii="Times New Roman" w:hAnsi="Times New Roman" w:cs="Times New Roman"/>
          <w:sz w:val="24"/>
          <w:szCs w:val="24"/>
        </w:rPr>
        <w:t xml:space="preserve"> </w:t>
      </w:r>
      <w:proofErr w:type="spellStart"/>
      <w:r w:rsidRPr="00DA4463">
        <w:rPr>
          <w:rFonts w:ascii="Times New Roman" w:hAnsi="Times New Roman" w:cs="Times New Roman"/>
          <w:sz w:val="24"/>
          <w:szCs w:val="24"/>
        </w:rPr>
        <w:t>perhitungan</w:t>
      </w:r>
      <w:proofErr w:type="spellEnd"/>
      <w:r w:rsidRPr="00DA4463">
        <w:rPr>
          <w:rFonts w:ascii="Times New Roman" w:hAnsi="Times New Roman" w:cs="Times New Roman"/>
          <w:sz w:val="24"/>
          <w:szCs w:val="24"/>
        </w:rPr>
        <w:t xml:space="preserve"> Financial Leverage……………………….151</w:t>
      </w:r>
    </w:p>
    <w:p w14:paraId="3E86E96F" w14:textId="4B0BEA86" w:rsidR="00F85CB2" w:rsidRPr="00DA4463" w:rsidRDefault="00F85CB2" w:rsidP="00DA4463">
      <w:pPr>
        <w:tabs>
          <w:tab w:val="left" w:pos="3255"/>
        </w:tabs>
        <w:spacing w:line="360" w:lineRule="auto"/>
        <w:rPr>
          <w:rFonts w:ascii="Times New Roman" w:hAnsi="Times New Roman" w:cs="Times New Roman"/>
          <w:sz w:val="24"/>
          <w:szCs w:val="24"/>
        </w:rPr>
      </w:pPr>
      <w:r w:rsidRPr="00DA4463">
        <w:rPr>
          <w:rFonts w:ascii="Times New Roman" w:hAnsi="Times New Roman" w:cs="Times New Roman"/>
          <w:sz w:val="24"/>
          <w:szCs w:val="24"/>
        </w:rPr>
        <w:t xml:space="preserve">Lampiran 4 Data </w:t>
      </w:r>
      <w:proofErr w:type="spellStart"/>
      <w:r w:rsidRPr="00DA4463">
        <w:rPr>
          <w:rFonts w:ascii="Times New Roman" w:hAnsi="Times New Roman" w:cs="Times New Roman"/>
          <w:sz w:val="24"/>
          <w:szCs w:val="24"/>
        </w:rPr>
        <w:t>hasil</w:t>
      </w:r>
      <w:proofErr w:type="spellEnd"/>
      <w:r w:rsidRPr="00DA4463">
        <w:rPr>
          <w:rFonts w:ascii="Times New Roman" w:hAnsi="Times New Roman" w:cs="Times New Roman"/>
          <w:sz w:val="24"/>
          <w:szCs w:val="24"/>
        </w:rPr>
        <w:t xml:space="preserve"> </w:t>
      </w:r>
      <w:proofErr w:type="spellStart"/>
      <w:r w:rsidRPr="00DA4463">
        <w:rPr>
          <w:rFonts w:ascii="Times New Roman" w:hAnsi="Times New Roman" w:cs="Times New Roman"/>
          <w:sz w:val="24"/>
          <w:szCs w:val="24"/>
        </w:rPr>
        <w:t>perhitungan</w:t>
      </w:r>
      <w:proofErr w:type="spellEnd"/>
      <w:r w:rsidRPr="00DA4463">
        <w:rPr>
          <w:rFonts w:ascii="Times New Roman" w:hAnsi="Times New Roman" w:cs="Times New Roman"/>
          <w:sz w:val="24"/>
          <w:szCs w:val="24"/>
        </w:rPr>
        <w:t xml:space="preserve"> </w:t>
      </w:r>
      <w:proofErr w:type="spellStart"/>
      <w:r w:rsidRPr="00DA4463">
        <w:rPr>
          <w:rFonts w:ascii="Times New Roman" w:hAnsi="Times New Roman" w:cs="Times New Roman"/>
          <w:sz w:val="24"/>
          <w:szCs w:val="24"/>
        </w:rPr>
        <w:t>Profitabilitas</w:t>
      </w:r>
      <w:proofErr w:type="spellEnd"/>
      <w:r w:rsidRPr="00DA4463">
        <w:rPr>
          <w:rFonts w:ascii="Times New Roman" w:hAnsi="Times New Roman" w:cs="Times New Roman"/>
          <w:sz w:val="24"/>
          <w:szCs w:val="24"/>
        </w:rPr>
        <w:t>………………………………153</w:t>
      </w:r>
    </w:p>
    <w:p w14:paraId="13F87171" w14:textId="41E7B14E" w:rsidR="00F85CB2" w:rsidRPr="00DA4463" w:rsidRDefault="00F85CB2" w:rsidP="00DA4463">
      <w:pPr>
        <w:tabs>
          <w:tab w:val="left" w:pos="3255"/>
        </w:tabs>
        <w:spacing w:line="360" w:lineRule="auto"/>
        <w:rPr>
          <w:rFonts w:ascii="Times New Roman" w:hAnsi="Times New Roman" w:cs="Times New Roman"/>
          <w:sz w:val="24"/>
          <w:szCs w:val="24"/>
        </w:rPr>
      </w:pPr>
      <w:r w:rsidRPr="00DA4463">
        <w:rPr>
          <w:rFonts w:ascii="Times New Roman" w:hAnsi="Times New Roman" w:cs="Times New Roman"/>
          <w:sz w:val="24"/>
          <w:szCs w:val="24"/>
        </w:rPr>
        <w:t xml:space="preserve">Lampiran 5 Data </w:t>
      </w:r>
      <w:proofErr w:type="spellStart"/>
      <w:r w:rsidRPr="00DA4463">
        <w:rPr>
          <w:rFonts w:ascii="Times New Roman" w:hAnsi="Times New Roman" w:cs="Times New Roman"/>
          <w:sz w:val="24"/>
          <w:szCs w:val="24"/>
        </w:rPr>
        <w:t>hasil</w:t>
      </w:r>
      <w:proofErr w:type="spellEnd"/>
      <w:r w:rsidRPr="00DA4463">
        <w:rPr>
          <w:rFonts w:ascii="Times New Roman" w:hAnsi="Times New Roman" w:cs="Times New Roman"/>
          <w:sz w:val="24"/>
          <w:szCs w:val="24"/>
        </w:rPr>
        <w:t xml:space="preserve"> </w:t>
      </w:r>
      <w:proofErr w:type="spellStart"/>
      <w:r w:rsidRPr="00DA4463">
        <w:rPr>
          <w:rFonts w:ascii="Times New Roman" w:hAnsi="Times New Roman" w:cs="Times New Roman"/>
          <w:sz w:val="24"/>
          <w:szCs w:val="24"/>
        </w:rPr>
        <w:t>perhitungan</w:t>
      </w:r>
      <w:proofErr w:type="spellEnd"/>
      <w:r w:rsidRPr="00DA4463">
        <w:rPr>
          <w:rFonts w:ascii="Times New Roman" w:hAnsi="Times New Roman" w:cs="Times New Roman"/>
          <w:sz w:val="24"/>
          <w:szCs w:val="24"/>
        </w:rPr>
        <w:t xml:space="preserve"> GCG………………………………………155</w:t>
      </w:r>
    </w:p>
    <w:p w14:paraId="767AAF6D" w14:textId="676BD739" w:rsidR="00F85CB2" w:rsidRPr="00DA4463" w:rsidRDefault="00F85CB2" w:rsidP="00DA4463">
      <w:pPr>
        <w:tabs>
          <w:tab w:val="left" w:pos="3255"/>
        </w:tabs>
        <w:spacing w:line="360" w:lineRule="auto"/>
        <w:rPr>
          <w:rFonts w:ascii="Times New Roman" w:hAnsi="Times New Roman" w:cs="Times New Roman"/>
          <w:sz w:val="24"/>
          <w:szCs w:val="24"/>
        </w:rPr>
      </w:pPr>
      <w:r w:rsidRPr="00DA4463">
        <w:rPr>
          <w:rFonts w:ascii="Times New Roman" w:hAnsi="Times New Roman" w:cs="Times New Roman"/>
          <w:sz w:val="24"/>
          <w:szCs w:val="24"/>
        </w:rPr>
        <w:t xml:space="preserve">Lampiran 6 Data </w:t>
      </w:r>
      <w:proofErr w:type="spellStart"/>
      <w:r w:rsidRPr="00DA4463">
        <w:rPr>
          <w:rFonts w:ascii="Times New Roman" w:hAnsi="Times New Roman" w:cs="Times New Roman"/>
          <w:sz w:val="24"/>
          <w:szCs w:val="24"/>
        </w:rPr>
        <w:t>hasil</w:t>
      </w:r>
      <w:proofErr w:type="spellEnd"/>
      <w:r w:rsidRPr="00DA4463">
        <w:rPr>
          <w:rFonts w:ascii="Times New Roman" w:hAnsi="Times New Roman" w:cs="Times New Roman"/>
          <w:sz w:val="24"/>
          <w:szCs w:val="24"/>
        </w:rPr>
        <w:t xml:space="preserve"> </w:t>
      </w:r>
      <w:proofErr w:type="spellStart"/>
      <w:r w:rsidRPr="00DA4463">
        <w:rPr>
          <w:rFonts w:ascii="Times New Roman" w:hAnsi="Times New Roman" w:cs="Times New Roman"/>
          <w:sz w:val="24"/>
          <w:szCs w:val="24"/>
        </w:rPr>
        <w:t>perhitungan</w:t>
      </w:r>
      <w:proofErr w:type="spellEnd"/>
      <w:r w:rsidRPr="00DA4463">
        <w:rPr>
          <w:rFonts w:ascii="Times New Roman" w:hAnsi="Times New Roman" w:cs="Times New Roman"/>
          <w:sz w:val="24"/>
          <w:szCs w:val="24"/>
        </w:rPr>
        <w:t xml:space="preserve"> Nilai Perusahaan………………………….157</w:t>
      </w:r>
    </w:p>
    <w:p w14:paraId="6D113A43" w14:textId="16CBD36D" w:rsidR="00DC29E8" w:rsidRPr="00DA4463" w:rsidRDefault="00F85CB2" w:rsidP="00DA4463">
      <w:pPr>
        <w:tabs>
          <w:tab w:val="left" w:pos="3255"/>
        </w:tabs>
        <w:spacing w:line="360" w:lineRule="auto"/>
        <w:rPr>
          <w:rFonts w:ascii="Times New Roman" w:hAnsi="Times New Roman" w:cs="Times New Roman"/>
          <w:sz w:val="24"/>
          <w:szCs w:val="24"/>
        </w:rPr>
      </w:pPr>
      <w:r w:rsidRPr="00DA4463">
        <w:rPr>
          <w:rFonts w:ascii="Times New Roman" w:hAnsi="Times New Roman" w:cs="Times New Roman"/>
          <w:sz w:val="24"/>
          <w:szCs w:val="24"/>
        </w:rPr>
        <w:t xml:space="preserve">Lampiran 7 </w:t>
      </w:r>
      <w:proofErr w:type="spellStart"/>
      <w:r w:rsidRPr="00DA4463">
        <w:rPr>
          <w:rFonts w:ascii="Times New Roman" w:hAnsi="Times New Roman" w:cs="Times New Roman"/>
          <w:sz w:val="24"/>
          <w:szCs w:val="24"/>
        </w:rPr>
        <w:t>Tabulasi</w:t>
      </w:r>
      <w:proofErr w:type="spellEnd"/>
      <w:r w:rsidRPr="00DA4463">
        <w:rPr>
          <w:rFonts w:ascii="Times New Roman" w:hAnsi="Times New Roman" w:cs="Times New Roman"/>
          <w:sz w:val="24"/>
          <w:szCs w:val="24"/>
        </w:rPr>
        <w:t xml:space="preserve"> data </w:t>
      </w:r>
      <w:proofErr w:type="spellStart"/>
      <w:r w:rsidRPr="00DA4463">
        <w:rPr>
          <w:rFonts w:ascii="Times New Roman" w:hAnsi="Times New Roman" w:cs="Times New Roman"/>
          <w:sz w:val="24"/>
          <w:szCs w:val="24"/>
        </w:rPr>
        <w:t>perhitungan</w:t>
      </w:r>
      <w:proofErr w:type="spellEnd"/>
      <w:r w:rsidR="00DC29E8" w:rsidRPr="00DA4463">
        <w:rPr>
          <w:rFonts w:ascii="Times New Roman" w:hAnsi="Times New Roman" w:cs="Times New Roman"/>
          <w:sz w:val="24"/>
          <w:szCs w:val="24"/>
        </w:rPr>
        <w:t>…………………………………………159</w:t>
      </w:r>
    </w:p>
    <w:p w14:paraId="5AB4006F" w14:textId="13B07349" w:rsidR="00DC29E8" w:rsidRPr="00DA4463" w:rsidRDefault="00DC29E8" w:rsidP="00DA4463">
      <w:pPr>
        <w:tabs>
          <w:tab w:val="left" w:pos="3255"/>
        </w:tabs>
        <w:spacing w:line="360" w:lineRule="auto"/>
        <w:rPr>
          <w:rFonts w:ascii="Times New Roman" w:hAnsi="Times New Roman" w:cs="Times New Roman"/>
          <w:sz w:val="24"/>
          <w:szCs w:val="24"/>
        </w:rPr>
      </w:pPr>
      <w:r w:rsidRPr="00DA4463">
        <w:rPr>
          <w:rFonts w:ascii="Times New Roman" w:hAnsi="Times New Roman" w:cs="Times New Roman"/>
          <w:sz w:val="24"/>
          <w:szCs w:val="24"/>
        </w:rPr>
        <w:t xml:space="preserve">Lampiran 8 </w:t>
      </w:r>
      <w:proofErr w:type="spellStart"/>
      <w:r w:rsidRPr="00DA4463">
        <w:rPr>
          <w:rFonts w:ascii="Times New Roman" w:hAnsi="Times New Roman" w:cs="Times New Roman"/>
          <w:sz w:val="24"/>
          <w:szCs w:val="24"/>
        </w:rPr>
        <w:t>Tabel</w:t>
      </w:r>
      <w:proofErr w:type="spellEnd"/>
      <w:r w:rsidRPr="00DA4463">
        <w:rPr>
          <w:rFonts w:ascii="Times New Roman" w:hAnsi="Times New Roman" w:cs="Times New Roman"/>
          <w:sz w:val="24"/>
          <w:szCs w:val="24"/>
        </w:rPr>
        <w:t xml:space="preserve"> </w:t>
      </w:r>
      <w:proofErr w:type="spellStart"/>
      <w:r w:rsidRPr="00DA4463">
        <w:rPr>
          <w:rFonts w:ascii="Times New Roman" w:hAnsi="Times New Roman" w:cs="Times New Roman"/>
          <w:sz w:val="24"/>
          <w:szCs w:val="24"/>
        </w:rPr>
        <w:t>nilai</w:t>
      </w:r>
      <w:proofErr w:type="spellEnd"/>
      <w:r w:rsidRPr="00DA4463">
        <w:rPr>
          <w:rFonts w:ascii="Times New Roman" w:hAnsi="Times New Roman" w:cs="Times New Roman"/>
          <w:sz w:val="24"/>
          <w:szCs w:val="24"/>
        </w:rPr>
        <w:t xml:space="preserve"> t……………………………………………………</w:t>
      </w:r>
      <w:proofErr w:type="gramStart"/>
      <w:r w:rsidRPr="00DA4463">
        <w:rPr>
          <w:rFonts w:ascii="Times New Roman" w:hAnsi="Times New Roman" w:cs="Times New Roman"/>
          <w:sz w:val="24"/>
          <w:szCs w:val="24"/>
        </w:rPr>
        <w:t>…..</w:t>
      </w:r>
      <w:proofErr w:type="gramEnd"/>
      <w:r w:rsidRPr="00DA4463">
        <w:rPr>
          <w:rFonts w:ascii="Times New Roman" w:hAnsi="Times New Roman" w:cs="Times New Roman"/>
          <w:sz w:val="24"/>
          <w:szCs w:val="24"/>
        </w:rPr>
        <w:t>161</w:t>
      </w:r>
    </w:p>
    <w:p w14:paraId="2AE76598" w14:textId="18659068" w:rsidR="00DC29E8" w:rsidRPr="00DA4463" w:rsidRDefault="00DC29E8" w:rsidP="00DA4463">
      <w:pPr>
        <w:tabs>
          <w:tab w:val="left" w:pos="3255"/>
        </w:tabs>
        <w:spacing w:line="360" w:lineRule="auto"/>
        <w:rPr>
          <w:rFonts w:ascii="Times New Roman" w:hAnsi="Times New Roman" w:cs="Times New Roman"/>
          <w:sz w:val="24"/>
          <w:szCs w:val="24"/>
        </w:rPr>
      </w:pPr>
      <w:r w:rsidRPr="00DA4463">
        <w:rPr>
          <w:rFonts w:ascii="Times New Roman" w:hAnsi="Times New Roman" w:cs="Times New Roman"/>
          <w:sz w:val="24"/>
          <w:szCs w:val="24"/>
        </w:rPr>
        <w:t>Lampiran 9 Nilai Durbin Watson………………………………………………164</w:t>
      </w:r>
    </w:p>
    <w:p w14:paraId="25419A16" w14:textId="6FF1F502" w:rsidR="00DC29E8" w:rsidRPr="00DA4463" w:rsidRDefault="00DC29E8" w:rsidP="00DA4463">
      <w:pPr>
        <w:tabs>
          <w:tab w:val="left" w:pos="3255"/>
        </w:tabs>
        <w:spacing w:line="360" w:lineRule="auto"/>
        <w:rPr>
          <w:rFonts w:ascii="Times New Roman" w:hAnsi="Times New Roman" w:cs="Times New Roman"/>
          <w:sz w:val="24"/>
          <w:szCs w:val="24"/>
        </w:rPr>
      </w:pPr>
      <w:r w:rsidRPr="00DA4463">
        <w:rPr>
          <w:rFonts w:ascii="Times New Roman" w:hAnsi="Times New Roman" w:cs="Times New Roman"/>
          <w:sz w:val="24"/>
          <w:szCs w:val="24"/>
        </w:rPr>
        <w:t xml:space="preserve">Lampiran 10 Uji </w:t>
      </w:r>
      <w:proofErr w:type="spellStart"/>
      <w:r w:rsidRPr="00DA4463">
        <w:rPr>
          <w:rFonts w:ascii="Times New Roman" w:hAnsi="Times New Roman" w:cs="Times New Roman"/>
          <w:sz w:val="24"/>
          <w:szCs w:val="24"/>
        </w:rPr>
        <w:t>Statistik</w:t>
      </w:r>
      <w:proofErr w:type="spellEnd"/>
      <w:r w:rsidRPr="00DA4463">
        <w:rPr>
          <w:rFonts w:ascii="Times New Roman" w:hAnsi="Times New Roman" w:cs="Times New Roman"/>
          <w:sz w:val="24"/>
          <w:szCs w:val="24"/>
        </w:rPr>
        <w:t xml:space="preserve"> </w:t>
      </w:r>
      <w:proofErr w:type="spellStart"/>
      <w:r w:rsidRPr="00DA4463">
        <w:rPr>
          <w:rFonts w:ascii="Times New Roman" w:hAnsi="Times New Roman" w:cs="Times New Roman"/>
          <w:sz w:val="24"/>
          <w:szCs w:val="24"/>
        </w:rPr>
        <w:t>Deskriptif</w:t>
      </w:r>
      <w:proofErr w:type="spellEnd"/>
      <w:r w:rsidRPr="00DA4463">
        <w:rPr>
          <w:rFonts w:ascii="Times New Roman" w:hAnsi="Times New Roman" w:cs="Times New Roman"/>
          <w:sz w:val="24"/>
          <w:szCs w:val="24"/>
        </w:rPr>
        <w:t>…………………………………………...167</w:t>
      </w:r>
    </w:p>
    <w:p w14:paraId="10E96DE5" w14:textId="35116A43" w:rsidR="00DC29E8" w:rsidRPr="00DA4463" w:rsidRDefault="00DC29E8" w:rsidP="00DA4463">
      <w:pPr>
        <w:tabs>
          <w:tab w:val="left" w:pos="3255"/>
        </w:tabs>
        <w:spacing w:line="360" w:lineRule="auto"/>
        <w:rPr>
          <w:rFonts w:ascii="Times New Roman" w:hAnsi="Times New Roman" w:cs="Times New Roman"/>
          <w:sz w:val="24"/>
          <w:szCs w:val="24"/>
        </w:rPr>
      </w:pPr>
      <w:r w:rsidRPr="00DA4463">
        <w:rPr>
          <w:rFonts w:ascii="Times New Roman" w:hAnsi="Times New Roman" w:cs="Times New Roman"/>
          <w:sz w:val="24"/>
          <w:szCs w:val="24"/>
        </w:rPr>
        <w:t xml:space="preserve">Lampiran 11 Uji </w:t>
      </w:r>
      <w:proofErr w:type="spellStart"/>
      <w:r w:rsidRPr="00DA4463">
        <w:rPr>
          <w:rFonts w:ascii="Times New Roman" w:hAnsi="Times New Roman" w:cs="Times New Roman"/>
          <w:sz w:val="24"/>
          <w:szCs w:val="24"/>
        </w:rPr>
        <w:t>Asumsi</w:t>
      </w:r>
      <w:proofErr w:type="spellEnd"/>
      <w:r w:rsidRPr="00DA4463">
        <w:rPr>
          <w:rFonts w:ascii="Times New Roman" w:hAnsi="Times New Roman" w:cs="Times New Roman"/>
          <w:sz w:val="24"/>
          <w:szCs w:val="24"/>
        </w:rPr>
        <w:t xml:space="preserve"> </w:t>
      </w:r>
      <w:proofErr w:type="spellStart"/>
      <w:r w:rsidRPr="00DA4463">
        <w:rPr>
          <w:rFonts w:ascii="Times New Roman" w:hAnsi="Times New Roman" w:cs="Times New Roman"/>
          <w:sz w:val="24"/>
          <w:szCs w:val="24"/>
        </w:rPr>
        <w:t>Klasik</w:t>
      </w:r>
      <w:proofErr w:type="spellEnd"/>
      <w:r w:rsidRPr="00DA4463">
        <w:rPr>
          <w:rFonts w:ascii="Times New Roman" w:hAnsi="Times New Roman" w:cs="Times New Roman"/>
          <w:sz w:val="24"/>
          <w:szCs w:val="24"/>
        </w:rPr>
        <w:t>……………………………………………</w:t>
      </w:r>
      <w:proofErr w:type="gramStart"/>
      <w:r w:rsidRPr="00DA4463">
        <w:rPr>
          <w:rFonts w:ascii="Times New Roman" w:hAnsi="Times New Roman" w:cs="Times New Roman"/>
          <w:sz w:val="24"/>
          <w:szCs w:val="24"/>
        </w:rPr>
        <w:t>…..</w:t>
      </w:r>
      <w:proofErr w:type="gramEnd"/>
      <w:r w:rsidRPr="00DA4463">
        <w:rPr>
          <w:rFonts w:ascii="Times New Roman" w:hAnsi="Times New Roman" w:cs="Times New Roman"/>
          <w:sz w:val="24"/>
          <w:szCs w:val="24"/>
        </w:rPr>
        <w:t>168</w:t>
      </w:r>
    </w:p>
    <w:p w14:paraId="71ECCC98" w14:textId="0CA671C4" w:rsidR="00DC29E8" w:rsidRPr="00DA4463" w:rsidRDefault="00DC29E8" w:rsidP="00DA4463">
      <w:pPr>
        <w:tabs>
          <w:tab w:val="left" w:pos="3255"/>
        </w:tabs>
        <w:spacing w:line="360" w:lineRule="auto"/>
        <w:rPr>
          <w:rFonts w:ascii="Times New Roman" w:hAnsi="Times New Roman" w:cs="Times New Roman"/>
          <w:sz w:val="24"/>
          <w:szCs w:val="24"/>
        </w:rPr>
      </w:pPr>
      <w:r w:rsidRPr="00DA4463">
        <w:rPr>
          <w:rFonts w:ascii="Times New Roman" w:hAnsi="Times New Roman" w:cs="Times New Roman"/>
          <w:sz w:val="24"/>
          <w:szCs w:val="24"/>
        </w:rPr>
        <w:t xml:space="preserve">Lampiran 12 </w:t>
      </w:r>
      <w:proofErr w:type="spellStart"/>
      <w:r w:rsidRPr="00DA4463">
        <w:rPr>
          <w:rFonts w:ascii="Times New Roman" w:hAnsi="Times New Roman" w:cs="Times New Roman"/>
          <w:sz w:val="24"/>
          <w:szCs w:val="24"/>
        </w:rPr>
        <w:t>Analisis</w:t>
      </w:r>
      <w:proofErr w:type="spellEnd"/>
      <w:r w:rsidRPr="00DA4463">
        <w:rPr>
          <w:rFonts w:ascii="Times New Roman" w:hAnsi="Times New Roman" w:cs="Times New Roman"/>
          <w:sz w:val="24"/>
          <w:szCs w:val="24"/>
        </w:rPr>
        <w:t xml:space="preserve"> </w:t>
      </w:r>
      <w:proofErr w:type="spellStart"/>
      <w:r w:rsidRPr="00DA4463">
        <w:rPr>
          <w:rFonts w:ascii="Times New Roman" w:hAnsi="Times New Roman" w:cs="Times New Roman"/>
          <w:sz w:val="24"/>
          <w:szCs w:val="24"/>
        </w:rPr>
        <w:t>Regresi</w:t>
      </w:r>
      <w:proofErr w:type="spellEnd"/>
      <w:r w:rsidRPr="00DA4463">
        <w:rPr>
          <w:rFonts w:ascii="Times New Roman" w:hAnsi="Times New Roman" w:cs="Times New Roman"/>
          <w:sz w:val="24"/>
          <w:szCs w:val="24"/>
        </w:rPr>
        <w:t xml:space="preserve"> </w:t>
      </w:r>
      <w:proofErr w:type="spellStart"/>
      <w:r w:rsidRPr="00DA4463">
        <w:rPr>
          <w:rFonts w:ascii="Times New Roman" w:hAnsi="Times New Roman" w:cs="Times New Roman"/>
          <w:sz w:val="24"/>
          <w:szCs w:val="24"/>
        </w:rPr>
        <w:t>Berganda</w:t>
      </w:r>
      <w:proofErr w:type="spellEnd"/>
      <w:r w:rsidRPr="00DA4463">
        <w:rPr>
          <w:rFonts w:ascii="Times New Roman" w:hAnsi="Times New Roman" w:cs="Times New Roman"/>
          <w:sz w:val="24"/>
          <w:szCs w:val="24"/>
        </w:rPr>
        <w:t>……………………………………….171</w:t>
      </w:r>
    </w:p>
    <w:p w14:paraId="16DBE32A" w14:textId="2B7F0DE8" w:rsidR="00DC29E8" w:rsidRPr="00DA4463" w:rsidRDefault="00DC29E8" w:rsidP="00DA4463">
      <w:pPr>
        <w:tabs>
          <w:tab w:val="left" w:pos="3255"/>
        </w:tabs>
        <w:spacing w:line="360" w:lineRule="auto"/>
        <w:rPr>
          <w:rFonts w:ascii="Times New Roman" w:hAnsi="Times New Roman" w:cs="Times New Roman"/>
          <w:sz w:val="24"/>
          <w:szCs w:val="24"/>
        </w:rPr>
      </w:pPr>
      <w:r w:rsidRPr="00DA4463">
        <w:rPr>
          <w:rFonts w:ascii="Times New Roman" w:hAnsi="Times New Roman" w:cs="Times New Roman"/>
          <w:sz w:val="24"/>
          <w:szCs w:val="24"/>
        </w:rPr>
        <w:t xml:space="preserve">Lampiran 13 </w:t>
      </w:r>
      <w:proofErr w:type="spellStart"/>
      <w:r w:rsidRPr="00DA4463">
        <w:rPr>
          <w:rFonts w:ascii="Times New Roman" w:hAnsi="Times New Roman" w:cs="Times New Roman"/>
          <w:sz w:val="24"/>
          <w:szCs w:val="24"/>
        </w:rPr>
        <w:t>Analisis</w:t>
      </w:r>
      <w:proofErr w:type="spellEnd"/>
      <w:r w:rsidRPr="00DA4463">
        <w:rPr>
          <w:rFonts w:ascii="Times New Roman" w:hAnsi="Times New Roman" w:cs="Times New Roman"/>
          <w:sz w:val="24"/>
          <w:szCs w:val="24"/>
        </w:rPr>
        <w:t xml:space="preserve"> Uji t (</w:t>
      </w:r>
      <w:proofErr w:type="spellStart"/>
      <w:r w:rsidRPr="00DA4463">
        <w:rPr>
          <w:rFonts w:ascii="Times New Roman" w:hAnsi="Times New Roman" w:cs="Times New Roman"/>
          <w:sz w:val="24"/>
          <w:szCs w:val="24"/>
        </w:rPr>
        <w:t>Parsial</w:t>
      </w:r>
      <w:proofErr w:type="spellEnd"/>
      <w:r w:rsidRPr="00DA4463">
        <w:rPr>
          <w:rFonts w:ascii="Times New Roman" w:hAnsi="Times New Roman" w:cs="Times New Roman"/>
          <w:sz w:val="24"/>
          <w:szCs w:val="24"/>
        </w:rPr>
        <w:t>)……………………………………………172</w:t>
      </w:r>
    </w:p>
    <w:p w14:paraId="55292181" w14:textId="12BB62D6" w:rsidR="00DC29E8" w:rsidRPr="00DA4463" w:rsidRDefault="00DC29E8" w:rsidP="00DA4463">
      <w:pPr>
        <w:tabs>
          <w:tab w:val="left" w:pos="3255"/>
        </w:tabs>
        <w:spacing w:line="360" w:lineRule="auto"/>
        <w:rPr>
          <w:rFonts w:ascii="Times New Roman" w:hAnsi="Times New Roman" w:cs="Times New Roman"/>
          <w:sz w:val="24"/>
          <w:szCs w:val="24"/>
        </w:rPr>
      </w:pPr>
      <w:r w:rsidRPr="00DA4463">
        <w:rPr>
          <w:rFonts w:ascii="Times New Roman" w:hAnsi="Times New Roman" w:cs="Times New Roman"/>
          <w:sz w:val="24"/>
          <w:szCs w:val="24"/>
        </w:rPr>
        <w:t xml:space="preserve">Lampiran 14 </w:t>
      </w:r>
      <w:r w:rsidRPr="00DA4463">
        <w:rPr>
          <w:rFonts w:ascii="Times New Roman" w:hAnsi="Times New Roman" w:cs="Times New Roman"/>
          <w:i/>
          <w:sz w:val="24"/>
          <w:szCs w:val="24"/>
        </w:rPr>
        <w:t>Moderated Regression Analysis</w:t>
      </w:r>
      <w:r w:rsidRPr="00DA4463">
        <w:rPr>
          <w:rFonts w:ascii="Times New Roman" w:hAnsi="Times New Roman" w:cs="Times New Roman"/>
          <w:sz w:val="24"/>
          <w:szCs w:val="24"/>
        </w:rPr>
        <w:t xml:space="preserve"> (MRA)…………………………172</w:t>
      </w:r>
    </w:p>
    <w:p w14:paraId="351BADB2" w14:textId="7186437C" w:rsidR="00DC29E8" w:rsidRPr="00543137" w:rsidRDefault="00DC29E8" w:rsidP="00DA4463">
      <w:pPr>
        <w:tabs>
          <w:tab w:val="left" w:pos="3255"/>
        </w:tabs>
        <w:spacing w:line="360" w:lineRule="auto"/>
        <w:rPr>
          <w:rFonts w:ascii="Times New Roman" w:hAnsi="Times New Roman" w:cs="Times New Roman"/>
        </w:rPr>
        <w:sectPr w:rsidR="00DC29E8" w:rsidRPr="00543137" w:rsidSect="007C2C2A">
          <w:headerReference w:type="default" r:id="rId20"/>
          <w:footerReference w:type="default" r:id="rId21"/>
          <w:pgSz w:w="11906" w:h="16838"/>
          <w:pgMar w:top="2268" w:right="1701" w:bottom="1701" w:left="2268" w:header="709" w:footer="709" w:gutter="0"/>
          <w:pgNumType w:fmt="lowerRoman" w:start="8"/>
          <w:cols w:space="708"/>
          <w:docGrid w:linePitch="360"/>
        </w:sectPr>
      </w:pPr>
      <w:r w:rsidRPr="00DA4463">
        <w:rPr>
          <w:rFonts w:ascii="Times New Roman" w:hAnsi="Times New Roman" w:cs="Times New Roman"/>
          <w:sz w:val="24"/>
          <w:szCs w:val="24"/>
        </w:rPr>
        <w:t xml:space="preserve">Lampiran 15 </w:t>
      </w:r>
      <w:proofErr w:type="spellStart"/>
      <w:r w:rsidRPr="00DA4463">
        <w:rPr>
          <w:rFonts w:ascii="Times New Roman" w:hAnsi="Times New Roman" w:cs="Times New Roman"/>
          <w:sz w:val="24"/>
          <w:szCs w:val="24"/>
        </w:rPr>
        <w:t>Koefisien</w:t>
      </w:r>
      <w:proofErr w:type="spellEnd"/>
      <w:r w:rsidRPr="00DA4463">
        <w:rPr>
          <w:rFonts w:ascii="Times New Roman" w:hAnsi="Times New Roman" w:cs="Times New Roman"/>
          <w:sz w:val="24"/>
          <w:szCs w:val="24"/>
        </w:rPr>
        <w:t xml:space="preserve"> </w:t>
      </w:r>
      <w:proofErr w:type="spellStart"/>
      <w:r w:rsidRPr="00DA4463">
        <w:rPr>
          <w:rFonts w:ascii="Times New Roman" w:hAnsi="Times New Roman" w:cs="Times New Roman"/>
          <w:sz w:val="24"/>
          <w:szCs w:val="24"/>
        </w:rPr>
        <w:t>Determinasi</w:t>
      </w:r>
      <w:proofErr w:type="spellEnd"/>
      <w:r w:rsidRPr="00DA4463">
        <w:rPr>
          <w:rFonts w:ascii="Times New Roman" w:hAnsi="Times New Roman" w:cs="Times New Roman"/>
          <w:sz w:val="24"/>
          <w:szCs w:val="24"/>
        </w:rPr>
        <w:t>……………………………………………</w:t>
      </w:r>
      <w:r>
        <w:rPr>
          <w:rFonts w:ascii="Times New Roman" w:hAnsi="Times New Roman" w:cs="Times New Roman"/>
        </w:rPr>
        <w:t>173</w:t>
      </w:r>
    </w:p>
    <w:p w14:paraId="600CC873" w14:textId="6B3D1734" w:rsidR="00500916" w:rsidRPr="00E7089D" w:rsidRDefault="00500916" w:rsidP="00C577D7">
      <w:pPr>
        <w:spacing w:line="240" w:lineRule="auto"/>
        <w:rPr>
          <w:rFonts w:ascii="Times New Roman" w:hAnsi="Times New Roman" w:cs="Times New Roman"/>
          <w:u w:val="single"/>
        </w:rPr>
      </w:pPr>
    </w:p>
    <w:p w14:paraId="06F7E699" w14:textId="05A78042" w:rsidR="00884117" w:rsidRPr="001459B5" w:rsidRDefault="00884117" w:rsidP="00181365">
      <w:pPr>
        <w:pStyle w:val="Heading1"/>
        <w:spacing w:line="480" w:lineRule="auto"/>
      </w:pPr>
      <w:bookmarkStart w:id="55" w:name="_Toc162817258"/>
      <w:bookmarkStart w:id="56" w:name="_Toc162817496"/>
      <w:bookmarkStart w:id="57" w:name="_Toc162818044"/>
      <w:bookmarkStart w:id="58" w:name="_Toc164118877"/>
      <w:bookmarkStart w:id="59" w:name="_Toc164160725"/>
      <w:bookmarkStart w:id="60" w:name="_Toc164263349"/>
      <w:bookmarkStart w:id="61" w:name="_Toc167346582"/>
      <w:bookmarkStart w:id="62" w:name="_Toc169200788"/>
      <w:bookmarkStart w:id="63" w:name="_Toc169201469"/>
      <w:bookmarkStart w:id="64" w:name="_Toc169418198"/>
      <w:r w:rsidRPr="001459B5">
        <w:t>BAB I</w:t>
      </w:r>
      <w:bookmarkStart w:id="65" w:name="_Toc162817259"/>
      <w:bookmarkStart w:id="66" w:name="_Toc162817497"/>
      <w:bookmarkStart w:id="67" w:name="_Toc162818045"/>
      <w:bookmarkEnd w:id="55"/>
      <w:bookmarkEnd w:id="56"/>
      <w:bookmarkEnd w:id="57"/>
      <w:r w:rsidR="00543137" w:rsidRPr="001459B5">
        <w:br/>
      </w:r>
      <w:r w:rsidRPr="001459B5">
        <w:t>PENDAHULUAN</w:t>
      </w:r>
      <w:bookmarkEnd w:id="58"/>
      <w:bookmarkEnd w:id="59"/>
      <w:bookmarkEnd w:id="60"/>
      <w:bookmarkEnd w:id="61"/>
      <w:bookmarkEnd w:id="62"/>
      <w:bookmarkEnd w:id="63"/>
      <w:bookmarkEnd w:id="64"/>
      <w:bookmarkEnd w:id="65"/>
      <w:bookmarkEnd w:id="66"/>
      <w:bookmarkEnd w:id="67"/>
    </w:p>
    <w:p w14:paraId="169500E1" w14:textId="77777777" w:rsidR="00500CD9" w:rsidRPr="00500CD9" w:rsidRDefault="00500CD9" w:rsidP="00500CD9"/>
    <w:p w14:paraId="17C8FF1A" w14:textId="7A4B44CC" w:rsidR="00B5155D" w:rsidRPr="001459B5" w:rsidRDefault="00B5155D" w:rsidP="00477E1E">
      <w:pPr>
        <w:pStyle w:val="Heading2"/>
        <w:ind w:left="284"/>
      </w:pPr>
      <w:bookmarkStart w:id="68" w:name="_Toc162817260"/>
      <w:bookmarkStart w:id="69" w:name="_Toc162817498"/>
      <w:bookmarkStart w:id="70" w:name="_Toc162818046"/>
      <w:bookmarkStart w:id="71" w:name="_Toc164118878"/>
      <w:bookmarkStart w:id="72" w:name="_Toc164160726"/>
      <w:bookmarkStart w:id="73" w:name="_Toc164263350"/>
      <w:bookmarkStart w:id="74" w:name="_Toc167346583"/>
      <w:bookmarkStart w:id="75" w:name="_Toc169200789"/>
      <w:bookmarkStart w:id="76" w:name="_Toc169201470"/>
      <w:bookmarkStart w:id="77" w:name="_Toc169418199"/>
      <w:proofErr w:type="spellStart"/>
      <w:r w:rsidRPr="001459B5">
        <w:t>Latar</w:t>
      </w:r>
      <w:proofErr w:type="spellEnd"/>
      <w:r w:rsidRPr="001459B5">
        <w:t xml:space="preserve"> </w:t>
      </w:r>
      <w:proofErr w:type="spellStart"/>
      <w:r w:rsidRPr="001459B5">
        <w:t>Belakang</w:t>
      </w:r>
      <w:proofErr w:type="spellEnd"/>
      <w:r w:rsidRPr="001459B5">
        <w:t xml:space="preserve"> </w:t>
      </w:r>
      <w:proofErr w:type="spellStart"/>
      <w:r w:rsidRPr="001459B5">
        <w:t>Masalah</w:t>
      </w:r>
      <w:bookmarkEnd w:id="68"/>
      <w:bookmarkEnd w:id="69"/>
      <w:bookmarkEnd w:id="70"/>
      <w:bookmarkEnd w:id="71"/>
      <w:bookmarkEnd w:id="72"/>
      <w:bookmarkEnd w:id="73"/>
      <w:bookmarkEnd w:id="74"/>
      <w:bookmarkEnd w:id="75"/>
      <w:bookmarkEnd w:id="76"/>
      <w:bookmarkEnd w:id="77"/>
      <w:proofErr w:type="spellEnd"/>
    </w:p>
    <w:p w14:paraId="349B3707" w14:textId="77777777" w:rsidR="00500CD9" w:rsidRPr="00500CD9" w:rsidRDefault="00500CD9" w:rsidP="00477E1E">
      <w:pPr>
        <w:ind w:left="284"/>
      </w:pPr>
    </w:p>
    <w:p w14:paraId="59D12FE7" w14:textId="3BA85B89" w:rsidR="003E6B5A" w:rsidRPr="00BC635A" w:rsidRDefault="00B84520" w:rsidP="00477E1E">
      <w:pPr>
        <w:spacing w:line="480" w:lineRule="auto"/>
        <w:ind w:left="284" w:firstLine="720"/>
        <w:jc w:val="both"/>
        <w:rPr>
          <w:rFonts w:ascii="Times New Roman" w:hAnsi="Times New Roman" w:cs="Times New Roman"/>
          <w:noProof/>
          <w:sz w:val="24"/>
          <w:szCs w:val="24"/>
        </w:rPr>
      </w:pPr>
      <w:r>
        <w:rPr>
          <w:rFonts w:ascii="Times New Roman" w:hAnsi="Times New Roman" w:cs="Times New Roman"/>
          <w:sz w:val="24"/>
          <w:szCs w:val="24"/>
        </w:rPr>
        <w:t>L</w:t>
      </w:r>
      <w:r w:rsidR="00EB2F3B" w:rsidRPr="00BC635A">
        <w:rPr>
          <w:rFonts w:ascii="Times New Roman" w:hAnsi="Times New Roman" w:cs="Times New Roman"/>
          <w:sz w:val="24"/>
          <w:szCs w:val="24"/>
        </w:rPr>
        <w:t xml:space="preserve">embaga </w:t>
      </w:r>
      <w:proofErr w:type="spellStart"/>
      <w:r w:rsidR="00EB2F3B" w:rsidRPr="00BC635A">
        <w:rPr>
          <w:rFonts w:ascii="Times New Roman" w:hAnsi="Times New Roman" w:cs="Times New Roman"/>
          <w:sz w:val="24"/>
          <w:szCs w:val="24"/>
        </w:rPr>
        <w:t>keuangan</w:t>
      </w:r>
      <w:proofErr w:type="spellEnd"/>
      <w:r w:rsidR="00EB2F3B" w:rsidRPr="00BC635A">
        <w:rPr>
          <w:rFonts w:ascii="Times New Roman" w:hAnsi="Times New Roman" w:cs="Times New Roman"/>
          <w:sz w:val="24"/>
          <w:szCs w:val="24"/>
        </w:rPr>
        <w:t xml:space="preserve"> di Indonesia</w:t>
      </w:r>
      <w:r>
        <w:rPr>
          <w:rFonts w:ascii="Times New Roman" w:hAnsi="Times New Roman" w:cs="Times New Roman"/>
          <w:sz w:val="24"/>
          <w:szCs w:val="24"/>
        </w:rPr>
        <w:t xml:space="preserve"> </w:t>
      </w:r>
      <w:proofErr w:type="spellStart"/>
      <w:r>
        <w:rPr>
          <w:rFonts w:ascii="Times New Roman" w:hAnsi="Times New Roman" w:cs="Times New Roman"/>
          <w:sz w:val="24"/>
          <w:szCs w:val="24"/>
        </w:rPr>
        <w:t>didirikan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sidR="00EB2F3B" w:rsidRPr="00BC635A">
        <w:rPr>
          <w:rFonts w:ascii="Times New Roman" w:hAnsi="Times New Roman" w:cs="Times New Roman"/>
          <w:sz w:val="24"/>
          <w:szCs w:val="24"/>
        </w:rPr>
        <w:t xml:space="preserve"> </w:t>
      </w:r>
      <w:proofErr w:type="spellStart"/>
      <w:r w:rsidR="00EB2F3B" w:rsidRPr="00BC635A">
        <w:rPr>
          <w:rFonts w:ascii="Times New Roman" w:hAnsi="Times New Roman" w:cs="Times New Roman"/>
          <w:sz w:val="24"/>
          <w:szCs w:val="24"/>
        </w:rPr>
        <w:t>untuk</w:t>
      </w:r>
      <w:proofErr w:type="spellEnd"/>
      <w:r w:rsidR="00EB2F3B" w:rsidRPr="00BC635A">
        <w:rPr>
          <w:rFonts w:ascii="Times New Roman" w:hAnsi="Times New Roman" w:cs="Times New Roman"/>
          <w:sz w:val="24"/>
          <w:szCs w:val="24"/>
        </w:rPr>
        <w:t xml:space="preserve"> </w:t>
      </w:r>
      <w:proofErr w:type="spellStart"/>
      <w:r w:rsidR="00EB2F3B" w:rsidRPr="00BC635A">
        <w:rPr>
          <w:rFonts w:ascii="Times New Roman" w:hAnsi="Times New Roman" w:cs="Times New Roman"/>
          <w:sz w:val="24"/>
          <w:szCs w:val="24"/>
        </w:rPr>
        <w:t>mendukung</w:t>
      </w:r>
      <w:proofErr w:type="spellEnd"/>
      <w:r w:rsidR="00EB2F3B" w:rsidRPr="00BC635A">
        <w:rPr>
          <w:rFonts w:ascii="Times New Roman" w:hAnsi="Times New Roman" w:cs="Times New Roman"/>
          <w:sz w:val="24"/>
          <w:szCs w:val="24"/>
        </w:rPr>
        <w:t xml:space="preserve"> </w:t>
      </w:r>
      <w:proofErr w:type="spellStart"/>
      <w:r w:rsidR="00EB2F3B" w:rsidRPr="00BC635A">
        <w:rPr>
          <w:rFonts w:ascii="Times New Roman" w:hAnsi="Times New Roman" w:cs="Times New Roman"/>
          <w:sz w:val="24"/>
          <w:szCs w:val="24"/>
        </w:rPr>
        <w:t>pertumbuhan</w:t>
      </w:r>
      <w:proofErr w:type="spellEnd"/>
      <w:r w:rsidR="00EB2F3B" w:rsidRPr="00BC635A">
        <w:rPr>
          <w:rFonts w:ascii="Times New Roman" w:hAnsi="Times New Roman" w:cs="Times New Roman"/>
          <w:sz w:val="24"/>
          <w:szCs w:val="24"/>
        </w:rPr>
        <w:t xml:space="preserve"> </w:t>
      </w:r>
      <w:proofErr w:type="spellStart"/>
      <w:r w:rsidR="00EB2F3B" w:rsidRPr="00BC635A">
        <w:rPr>
          <w:rFonts w:ascii="Times New Roman" w:hAnsi="Times New Roman" w:cs="Times New Roman"/>
          <w:sz w:val="24"/>
          <w:szCs w:val="24"/>
        </w:rPr>
        <w:t>ekonomi</w:t>
      </w:r>
      <w:proofErr w:type="spellEnd"/>
      <w:r w:rsidR="00EB2F3B" w:rsidRPr="00BC635A">
        <w:rPr>
          <w:rFonts w:ascii="Times New Roman" w:hAnsi="Times New Roman" w:cs="Times New Roman"/>
          <w:sz w:val="24"/>
          <w:szCs w:val="24"/>
        </w:rPr>
        <w:t xml:space="preserve">, </w:t>
      </w:r>
      <w:proofErr w:type="spellStart"/>
      <w:r w:rsidR="00EB2F3B" w:rsidRPr="00BC635A">
        <w:rPr>
          <w:rFonts w:ascii="Times New Roman" w:hAnsi="Times New Roman" w:cs="Times New Roman"/>
          <w:sz w:val="24"/>
          <w:szCs w:val="24"/>
        </w:rPr>
        <w:t>pemerataan</w:t>
      </w:r>
      <w:proofErr w:type="spellEnd"/>
      <w:r w:rsidR="00EB2F3B" w:rsidRPr="00BC635A">
        <w:rPr>
          <w:rFonts w:ascii="Times New Roman" w:hAnsi="Times New Roman" w:cs="Times New Roman"/>
          <w:sz w:val="24"/>
          <w:szCs w:val="24"/>
        </w:rPr>
        <w:t xml:space="preserve">, dan </w:t>
      </w:r>
      <w:proofErr w:type="spellStart"/>
      <w:r w:rsidR="00EB2F3B" w:rsidRPr="00BC635A">
        <w:rPr>
          <w:rFonts w:ascii="Times New Roman" w:hAnsi="Times New Roman" w:cs="Times New Roman"/>
          <w:sz w:val="24"/>
          <w:szCs w:val="24"/>
        </w:rPr>
        <w:t>stabilitas</w:t>
      </w:r>
      <w:proofErr w:type="spellEnd"/>
      <w:r w:rsidR="00EB2F3B" w:rsidRPr="00BC635A">
        <w:rPr>
          <w:rFonts w:ascii="Times New Roman" w:hAnsi="Times New Roman" w:cs="Times New Roman"/>
          <w:sz w:val="24"/>
          <w:szCs w:val="24"/>
        </w:rPr>
        <w:t xml:space="preserve"> </w:t>
      </w:r>
      <w:proofErr w:type="spellStart"/>
      <w:r w:rsidR="00EB2F3B" w:rsidRPr="00BC635A">
        <w:rPr>
          <w:rFonts w:ascii="Times New Roman" w:hAnsi="Times New Roman" w:cs="Times New Roman"/>
          <w:sz w:val="24"/>
          <w:szCs w:val="24"/>
        </w:rPr>
        <w:t>nasional</w:t>
      </w:r>
      <w:proofErr w:type="spellEnd"/>
      <w:r w:rsidR="00EB2F3B" w:rsidRPr="00BC635A">
        <w:rPr>
          <w:rFonts w:ascii="Times New Roman" w:hAnsi="Times New Roman" w:cs="Times New Roman"/>
          <w:sz w:val="24"/>
          <w:szCs w:val="24"/>
        </w:rPr>
        <w:t xml:space="preserve">. </w:t>
      </w:r>
      <w:proofErr w:type="spellStart"/>
      <w:r w:rsidR="00EB2F3B" w:rsidRPr="00BC635A">
        <w:rPr>
          <w:rFonts w:ascii="Times New Roman" w:hAnsi="Times New Roman" w:cs="Times New Roman"/>
          <w:sz w:val="24"/>
          <w:szCs w:val="24"/>
        </w:rPr>
        <w:t>Secara</w:t>
      </w:r>
      <w:proofErr w:type="spellEnd"/>
      <w:r w:rsidR="00EB2F3B" w:rsidRPr="00BC635A">
        <w:rPr>
          <w:rFonts w:ascii="Times New Roman" w:hAnsi="Times New Roman" w:cs="Times New Roman"/>
          <w:sz w:val="24"/>
          <w:szCs w:val="24"/>
        </w:rPr>
        <w:t xml:space="preserve"> </w:t>
      </w:r>
      <w:proofErr w:type="spellStart"/>
      <w:r w:rsidR="00EB2F3B" w:rsidRPr="00BC635A">
        <w:rPr>
          <w:rFonts w:ascii="Times New Roman" w:hAnsi="Times New Roman" w:cs="Times New Roman"/>
          <w:sz w:val="24"/>
          <w:szCs w:val="24"/>
        </w:rPr>
        <w:t>umum</w:t>
      </w:r>
      <w:proofErr w:type="spellEnd"/>
      <w:r w:rsidR="00EB2F3B" w:rsidRPr="00BC635A">
        <w:rPr>
          <w:rFonts w:ascii="Times New Roman" w:hAnsi="Times New Roman" w:cs="Times New Roman"/>
          <w:sz w:val="24"/>
          <w:szCs w:val="24"/>
        </w:rPr>
        <w:t xml:space="preserve">, </w:t>
      </w:r>
      <w:proofErr w:type="spellStart"/>
      <w:r w:rsidR="00EB2F3B" w:rsidRPr="00BC635A">
        <w:rPr>
          <w:rFonts w:ascii="Times New Roman" w:hAnsi="Times New Roman" w:cs="Times New Roman"/>
          <w:sz w:val="24"/>
          <w:szCs w:val="24"/>
        </w:rPr>
        <w:t>lembaga</w:t>
      </w:r>
      <w:proofErr w:type="spellEnd"/>
      <w:r w:rsidR="00EB2F3B" w:rsidRPr="00BC635A">
        <w:rPr>
          <w:rFonts w:ascii="Times New Roman" w:hAnsi="Times New Roman" w:cs="Times New Roman"/>
          <w:sz w:val="24"/>
          <w:szCs w:val="24"/>
        </w:rPr>
        <w:t xml:space="preserve"> </w:t>
      </w:r>
      <w:proofErr w:type="spellStart"/>
      <w:r w:rsidR="00EB2F3B" w:rsidRPr="00BC635A">
        <w:rPr>
          <w:rFonts w:ascii="Times New Roman" w:hAnsi="Times New Roman" w:cs="Times New Roman"/>
          <w:sz w:val="24"/>
          <w:szCs w:val="24"/>
        </w:rPr>
        <w:t>keuangan</w:t>
      </w:r>
      <w:proofErr w:type="spellEnd"/>
      <w:r w:rsidR="00EB2F3B" w:rsidRPr="00BC635A">
        <w:rPr>
          <w:rFonts w:ascii="Times New Roman" w:hAnsi="Times New Roman" w:cs="Times New Roman"/>
          <w:sz w:val="24"/>
          <w:szCs w:val="24"/>
        </w:rPr>
        <w:t xml:space="preserve"> </w:t>
      </w:r>
      <w:proofErr w:type="spellStart"/>
      <w:r w:rsidR="00EB2F3B" w:rsidRPr="00BC635A">
        <w:rPr>
          <w:rFonts w:ascii="Times New Roman" w:hAnsi="Times New Roman" w:cs="Times New Roman"/>
          <w:sz w:val="24"/>
          <w:szCs w:val="24"/>
        </w:rPr>
        <w:t>dapat</w:t>
      </w:r>
      <w:proofErr w:type="spellEnd"/>
      <w:r w:rsidR="00EB2F3B" w:rsidRPr="00BC635A">
        <w:rPr>
          <w:rFonts w:ascii="Times New Roman" w:hAnsi="Times New Roman" w:cs="Times New Roman"/>
          <w:sz w:val="24"/>
          <w:szCs w:val="24"/>
        </w:rPr>
        <w:t xml:space="preserve"> </w:t>
      </w:r>
      <w:proofErr w:type="spellStart"/>
      <w:r w:rsidR="00EB2F3B" w:rsidRPr="00BC635A">
        <w:rPr>
          <w:rFonts w:ascii="Times New Roman" w:hAnsi="Times New Roman" w:cs="Times New Roman"/>
          <w:sz w:val="24"/>
          <w:szCs w:val="24"/>
        </w:rPr>
        <w:t>dikelompokkan</w:t>
      </w:r>
      <w:proofErr w:type="spellEnd"/>
      <w:r w:rsidR="00EB2F3B" w:rsidRPr="00BC635A">
        <w:rPr>
          <w:rFonts w:ascii="Times New Roman" w:hAnsi="Times New Roman" w:cs="Times New Roman"/>
          <w:sz w:val="24"/>
          <w:szCs w:val="24"/>
        </w:rPr>
        <w:t xml:space="preserve"> </w:t>
      </w:r>
      <w:proofErr w:type="spellStart"/>
      <w:r w:rsidR="00EB2F3B" w:rsidRPr="00BC635A">
        <w:rPr>
          <w:rFonts w:ascii="Times New Roman" w:hAnsi="Times New Roman" w:cs="Times New Roman"/>
          <w:sz w:val="24"/>
          <w:szCs w:val="24"/>
        </w:rPr>
        <w:t>menjadi</w:t>
      </w:r>
      <w:proofErr w:type="spellEnd"/>
      <w:r w:rsidR="00EB2F3B" w:rsidRPr="00BC635A">
        <w:rPr>
          <w:rFonts w:ascii="Times New Roman" w:hAnsi="Times New Roman" w:cs="Times New Roman"/>
          <w:sz w:val="24"/>
          <w:szCs w:val="24"/>
        </w:rPr>
        <w:t xml:space="preserve"> 2 </w:t>
      </w:r>
      <w:proofErr w:type="spellStart"/>
      <w:r w:rsidR="00EB2F3B" w:rsidRPr="00BC635A">
        <w:rPr>
          <w:rFonts w:ascii="Times New Roman" w:hAnsi="Times New Roman" w:cs="Times New Roman"/>
          <w:sz w:val="24"/>
          <w:szCs w:val="24"/>
        </w:rPr>
        <w:t>yaitu</w:t>
      </w:r>
      <w:proofErr w:type="spellEnd"/>
      <w:r w:rsidR="00EB2F3B" w:rsidRPr="00BC635A">
        <w:rPr>
          <w:rFonts w:ascii="Times New Roman" w:hAnsi="Times New Roman" w:cs="Times New Roman"/>
          <w:sz w:val="24"/>
          <w:szCs w:val="24"/>
        </w:rPr>
        <w:t xml:space="preserve"> bank, dan </w:t>
      </w:r>
      <w:proofErr w:type="spellStart"/>
      <w:r w:rsidR="00EB2F3B" w:rsidRPr="00BC635A">
        <w:rPr>
          <w:rFonts w:ascii="Times New Roman" w:hAnsi="Times New Roman" w:cs="Times New Roman"/>
          <w:sz w:val="24"/>
          <w:szCs w:val="24"/>
        </w:rPr>
        <w:t>non bank</w:t>
      </w:r>
      <w:proofErr w:type="spellEnd"/>
      <w:r w:rsidR="00EB2F3B" w:rsidRPr="00BC635A">
        <w:rPr>
          <w:rFonts w:ascii="Times New Roman" w:hAnsi="Times New Roman" w:cs="Times New Roman"/>
          <w:sz w:val="24"/>
          <w:szCs w:val="24"/>
        </w:rPr>
        <w:t xml:space="preserve">. </w:t>
      </w:r>
      <w:proofErr w:type="spellStart"/>
      <w:r w:rsidR="00E56D39" w:rsidRPr="00BC635A">
        <w:rPr>
          <w:rFonts w:ascii="Times New Roman" w:hAnsi="Times New Roman" w:cs="Times New Roman"/>
          <w:sz w:val="24"/>
          <w:szCs w:val="24"/>
        </w:rPr>
        <w:t>Perbankan</w:t>
      </w:r>
      <w:proofErr w:type="spellEnd"/>
      <w:r w:rsidR="00E56D39" w:rsidRPr="00BC635A">
        <w:rPr>
          <w:rFonts w:ascii="Times New Roman" w:hAnsi="Times New Roman" w:cs="Times New Roman"/>
          <w:sz w:val="24"/>
          <w:szCs w:val="24"/>
        </w:rPr>
        <w:t xml:space="preserve"> </w:t>
      </w:r>
      <w:proofErr w:type="spellStart"/>
      <w:r w:rsidR="00E56D39" w:rsidRPr="00BC635A">
        <w:rPr>
          <w:rFonts w:ascii="Times New Roman" w:hAnsi="Times New Roman" w:cs="Times New Roman"/>
          <w:sz w:val="24"/>
          <w:szCs w:val="24"/>
        </w:rPr>
        <w:t>mempunyai</w:t>
      </w:r>
      <w:proofErr w:type="spellEnd"/>
      <w:r w:rsidR="00E56D39" w:rsidRPr="00BC635A">
        <w:rPr>
          <w:rFonts w:ascii="Times New Roman" w:hAnsi="Times New Roman" w:cs="Times New Roman"/>
          <w:sz w:val="24"/>
          <w:szCs w:val="24"/>
        </w:rPr>
        <w:t xml:space="preserve"> </w:t>
      </w:r>
      <w:proofErr w:type="spellStart"/>
      <w:r w:rsidR="00E56D39" w:rsidRPr="00BC635A">
        <w:rPr>
          <w:rFonts w:ascii="Times New Roman" w:hAnsi="Times New Roman" w:cs="Times New Roman"/>
          <w:sz w:val="24"/>
          <w:szCs w:val="24"/>
        </w:rPr>
        <w:t>peran</w:t>
      </w:r>
      <w:proofErr w:type="spellEnd"/>
      <w:r w:rsidR="00E56D39" w:rsidRPr="00BC635A">
        <w:rPr>
          <w:rFonts w:ascii="Times New Roman" w:hAnsi="Times New Roman" w:cs="Times New Roman"/>
          <w:sz w:val="24"/>
          <w:szCs w:val="24"/>
        </w:rPr>
        <w:t xml:space="preserve"> </w:t>
      </w:r>
      <w:proofErr w:type="spellStart"/>
      <w:r w:rsidR="00E56D39" w:rsidRPr="00BC635A">
        <w:rPr>
          <w:rFonts w:ascii="Times New Roman" w:hAnsi="Times New Roman" w:cs="Times New Roman"/>
          <w:sz w:val="24"/>
          <w:szCs w:val="24"/>
        </w:rPr>
        <w:t>penting</w:t>
      </w:r>
      <w:proofErr w:type="spellEnd"/>
      <w:r w:rsidR="00E56D39" w:rsidRPr="00BC635A">
        <w:rPr>
          <w:rFonts w:ascii="Times New Roman" w:hAnsi="Times New Roman" w:cs="Times New Roman"/>
          <w:sz w:val="24"/>
          <w:szCs w:val="24"/>
        </w:rPr>
        <w:t xml:space="preserve"> </w:t>
      </w:r>
      <w:proofErr w:type="spellStart"/>
      <w:r w:rsidR="00E56D39" w:rsidRPr="00BC635A">
        <w:rPr>
          <w:rFonts w:ascii="Times New Roman" w:hAnsi="Times New Roman" w:cs="Times New Roman"/>
          <w:sz w:val="24"/>
          <w:szCs w:val="24"/>
        </w:rPr>
        <w:t>dalam</w:t>
      </w:r>
      <w:proofErr w:type="spellEnd"/>
      <w:r w:rsidR="00E56D39" w:rsidRPr="00BC635A">
        <w:rPr>
          <w:rFonts w:ascii="Times New Roman" w:hAnsi="Times New Roman" w:cs="Times New Roman"/>
          <w:sz w:val="24"/>
          <w:szCs w:val="24"/>
        </w:rPr>
        <w:t xml:space="preserve"> </w:t>
      </w:r>
      <w:proofErr w:type="spellStart"/>
      <w:r w:rsidR="00E56D39" w:rsidRPr="00BC635A">
        <w:rPr>
          <w:rFonts w:ascii="Times New Roman" w:hAnsi="Times New Roman" w:cs="Times New Roman"/>
          <w:sz w:val="24"/>
          <w:szCs w:val="24"/>
        </w:rPr>
        <w:t>mendorong</w:t>
      </w:r>
      <w:proofErr w:type="spellEnd"/>
      <w:r w:rsidR="00E56D39" w:rsidRPr="00BC635A">
        <w:rPr>
          <w:rFonts w:ascii="Times New Roman" w:hAnsi="Times New Roman" w:cs="Times New Roman"/>
          <w:sz w:val="24"/>
          <w:szCs w:val="24"/>
        </w:rPr>
        <w:t xml:space="preserve"> </w:t>
      </w:r>
      <w:proofErr w:type="spellStart"/>
      <w:r w:rsidR="00E56D39" w:rsidRPr="00BC635A">
        <w:rPr>
          <w:rFonts w:ascii="Times New Roman" w:hAnsi="Times New Roman" w:cs="Times New Roman"/>
          <w:sz w:val="24"/>
          <w:szCs w:val="24"/>
        </w:rPr>
        <w:t>pertumbuhan</w:t>
      </w:r>
      <w:proofErr w:type="spellEnd"/>
      <w:r w:rsidR="00E56D39" w:rsidRPr="00BC635A">
        <w:rPr>
          <w:rFonts w:ascii="Times New Roman" w:hAnsi="Times New Roman" w:cs="Times New Roman"/>
          <w:sz w:val="24"/>
          <w:szCs w:val="24"/>
        </w:rPr>
        <w:t xml:space="preserve"> </w:t>
      </w:r>
      <w:proofErr w:type="spellStart"/>
      <w:r w:rsidR="00E56D39" w:rsidRPr="00BC635A">
        <w:rPr>
          <w:rFonts w:ascii="Times New Roman" w:hAnsi="Times New Roman" w:cs="Times New Roman"/>
          <w:sz w:val="24"/>
          <w:szCs w:val="24"/>
        </w:rPr>
        <w:t>ekonomi</w:t>
      </w:r>
      <w:proofErr w:type="spellEnd"/>
      <w:r w:rsidR="00E56D39" w:rsidRPr="00BC635A">
        <w:rPr>
          <w:rFonts w:ascii="Times New Roman" w:hAnsi="Times New Roman" w:cs="Times New Roman"/>
          <w:sz w:val="24"/>
          <w:szCs w:val="24"/>
        </w:rPr>
        <w:t xml:space="preserve"> </w:t>
      </w:r>
      <w:proofErr w:type="spellStart"/>
      <w:r w:rsidR="00E56D39" w:rsidRPr="00BC635A">
        <w:rPr>
          <w:rFonts w:ascii="Times New Roman" w:hAnsi="Times New Roman" w:cs="Times New Roman"/>
          <w:sz w:val="24"/>
          <w:szCs w:val="24"/>
        </w:rPr>
        <w:t>suatu</w:t>
      </w:r>
      <w:proofErr w:type="spellEnd"/>
      <w:r w:rsidR="00E56D39" w:rsidRPr="00BC635A">
        <w:rPr>
          <w:rFonts w:ascii="Times New Roman" w:hAnsi="Times New Roman" w:cs="Times New Roman"/>
          <w:sz w:val="24"/>
          <w:szCs w:val="24"/>
        </w:rPr>
        <w:t xml:space="preserve"> negara</w:t>
      </w:r>
      <w:r w:rsidR="00BE4F2F" w:rsidRPr="00BC635A">
        <w:rPr>
          <w:rFonts w:ascii="Times New Roman" w:hAnsi="Times New Roman" w:cs="Times New Roman"/>
          <w:sz w:val="24"/>
          <w:szCs w:val="24"/>
        </w:rPr>
        <w:t>.</w:t>
      </w:r>
      <w:r w:rsidR="002202F0" w:rsidRPr="00BC635A">
        <w:rPr>
          <w:rFonts w:ascii="Times New Roman" w:hAnsi="Times New Roman" w:cs="Times New Roman"/>
          <w:sz w:val="24"/>
          <w:szCs w:val="24"/>
        </w:rPr>
        <w:t xml:space="preserve"> </w:t>
      </w:r>
      <w:proofErr w:type="spellStart"/>
      <w:r w:rsidR="00BE4F2F" w:rsidRPr="00BC635A">
        <w:rPr>
          <w:rFonts w:ascii="Times New Roman" w:hAnsi="Times New Roman" w:cs="Times New Roman"/>
          <w:sz w:val="24"/>
          <w:szCs w:val="24"/>
        </w:rPr>
        <w:t>P</w:t>
      </w:r>
      <w:r w:rsidR="002202F0" w:rsidRPr="00BC635A">
        <w:rPr>
          <w:rFonts w:ascii="Times New Roman" w:hAnsi="Times New Roman" w:cs="Times New Roman"/>
          <w:sz w:val="24"/>
          <w:szCs w:val="24"/>
        </w:rPr>
        <w:t>eran</w:t>
      </w:r>
      <w:proofErr w:type="spellEnd"/>
      <w:r w:rsidR="002202F0" w:rsidRPr="00BC635A">
        <w:rPr>
          <w:rFonts w:ascii="Times New Roman" w:hAnsi="Times New Roman" w:cs="Times New Roman"/>
          <w:sz w:val="24"/>
          <w:szCs w:val="24"/>
        </w:rPr>
        <w:t xml:space="preserve"> Bank Indonesia </w:t>
      </w:r>
      <w:proofErr w:type="spellStart"/>
      <w:r w:rsidR="002202F0" w:rsidRPr="00BC635A">
        <w:rPr>
          <w:rFonts w:ascii="Times New Roman" w:hAnsi="Times New Roman" w:cs="Times New Roman"/>
          <w:sz w:val="24"/>
          <w:szCs w:val="24"/>
        </w:rPr>
        <w:t>biasa</w:t>
      </w:r>
      <w:proofErr w:type="spellEnd"/>
      <w:r w:rsidR="002202F0" w:rsidRPr="00BC635A">
        <w:rPr>
          <w:rFonts w:ascii="Times New Roman" w:hAnsi="Times New Roman" w:cs="Times New Roman"/>
          <w:sz w:val="24"/>
          <w:szCs w:val="24"/>
        </w:rPr>
        <w:t xml:space="preserve"> </w:t>
      </w:r>
      <w:proofErr w:type="spellStart"/>
      <w:r w:rsidR="002202F0" w:rsidRPr="00BC635A">
        <w:rPr>
          <w:rFonts w:ascii="Times New Roman" w:hAnsi="Times New Roman" w:cs="Times New Roman"/>
          <w:sz w:val="24"/>
          <w:szCs w:val="24"/>
        </w:rPr>
        <w:t>disebut</w:t>
      </w:r>
      <w:proofErr w:type="spellEnd"/>
      <w:r w:rsidR="002202F0" w:rsidRPr="00BC635A">
        <w:rPr>
          <w:rFonts w:ascii="Times New Roman" w:hAnsi="Times New Roman" w:cs="Times New Roman"/>
          <w:sz w:val="24"/>
          <w:szCs w:val="24"/>
        </w:rPr>
        <w:t xml:space="preserve"> </w:t>
      </w:r>
      <w:proofErr w:type="spellStart"/>
      <w:r w:rsidR="002202F0" w:rsidRPr="00BC635A">
        <w:rPr>
          <w:rFonts w:ascii="Times New Roman" w:hAnsi="Times New Roman" w:cs="Times New Roman"/>
          <w:sz w:val="24"/>
          <w:szCs w:val="24"/>
        </w:rPr>
        <w:t>dengan</w:t>
      </w:r>
      <w:proofErr w:type="spellEnd"/>
      <w:r w:rsidR="002202F0" w:rsidRPr="00BC635A">
        <w:rPr>
          <w:rFonts w:ascii="Times New Roman" w:hAnsi="Times New Roman" w:cs="Times New Roman"/>
          <w:sz w:val="24"/>
          <w:szCs w:val="24"/>
        </w:rPr>
        <w:t xml:space="preserve"> bank to bank </w:t>
      </w:r>
      <w:proofErr w:type="spellStart"/>
      <w:r w:rsidR="002202F0" w:rsidRPr="00BC635A">
        <w:rPr>
          <w:rFonts w:ascii="Times New Roman" w:hAnsi="Times New Roman" w:cs="Times New Roman"/>
          <w:sz w:val="24"/>
          <w:szCs w:val="24"/>
        </w:rPr>
        <w:t>dalam</w:t>
      </w:r>
      <w:proofErr w:type="spellEnd"/>
      <w:r w:rsidR="002202F0" w:rsidRPr="00BC635A">
        <w:rPr>
          <w:rFonts w:ascii="Times New Roman" w:hAnsi="Times New Roman" w:cs="Times New Roman"/>
          <w:sz w:val="24"/>
          <w:szCs w:val="24"/>
        </w:rPr>
        <w:t xml:space="preserve"> </w:t>
      </w:r>
      <w:proofErr w:type="spellStart"/>
      <w:r w:rsidR="002202F0" w:rsidRPr="00BC635A">
        <w:rPr>
          <w:rFonts w:ascii="Times New Roman" w:hAnsi="Times New Roman" w:cs="Times New Roman"/>
          <w:sz w:val="24"/>
          <w:szCs w:val="24"/>
        </w:rPr>
        <w:t>pembangunan</w:t>
      </w:r>
      <w:proofErr w:type="spellEnd"/>
      <w:r w:rsidR="002202F0" w:rsidRPr="00BC635A">
        <w:rPr>
          <w:rFonts w:ascii="Times New Roman" w:hAnsi="Times New Roman" w:cs="Times New Roman"/>
          <w:sz w:val="24"/>
          <w:szCs w:val="24"/>
        </w:rPr>
        <w:t xml:space="preserve"> dan </w:t>
      </w:r>
      <w:proofErr w:type="spellStart"/>
      <w:r w:rsidR="002202F0" w:rsidRPr="00BC635A">
        <w:rPr>
          <w:rFonts w:ascii="Times New Roman" w:hAnsi="Times New Roman" w:cs="Times New Roman"/>
          <w:sz w:val="24"/>
          <w:szCs w:val="24"/>
        </w:rPr>
        <w:t>pertumbuhan</w:t>
      </w:r>
      <w:proofErr w:type="spellEnd"/>
      <w:r w:rsidR="002202F0" w:rsidRPr="00BC635A">
        <w:rPr>
          <w:rFonts w:ascii="Times New Roman" w:hAnsi="Times New Roman" w:cs="Times New Roman"/>
          <w:sz w:val="24"/>
          <w:szCs w:val="24"/>
        </w:rPr>
        <w:t xml:space="preserve"> </w:t>
      </w:r>
      <w:proofErr w:type="spellStart"/>
      <w:r w:rsidR="002202F0" w:rsidRPr="00BC635A">
        <w:rPr>
          <w:rFonts w:ascii="Times New Roman" w:hAnsi="Times New Roman" w:cs="Times New Roman"/>
          <w:sz w:val="24"/>
          <w:szCs w:val="24"/>
        </w:rPr>
        <w:t>suatu</w:t>
      </w:r>
      <w:proofErr w:type="spellEnd"/>
      <w:r w:rsidR="002202F0" w:rsidRPr="00BC635A">
        <w:rPr>
          <w:rFonts w:ascii="Times New Roman" w:hAnsi="Times New Roman" w:cs="Times New Roman"/>
          <w:sz w:val="24"/>
          <w:szCs w:val="24"/>
        </w:rPr>
        <w:t xml:space="preserve"> negara dan </w:t>
      </w:r>
      <w:proofErr w:type="spellStart"/>
      <w:r w:rsidR="002202F0" w:rsidRPr="00BC635A">
        <w:rPr>
          <w:rFonts w:ascii="Times New Roman" w:hAnsi="Times New Roman" w:cs="Times New Roman"/>
          <w:sz w:val="24"/>
          <w:szCs w:val="24"/>
        </w:rPr>
        <w:t>sangat</w:t>
      </w:r>
      <w:proofErr w:type="spellEnd"/>
      <w:r w:rsidR="002202F0" w:rsidRPr="00BC635A">
        <w:rPr>
          <w:rFonts w:ascii="Times New Roman" w:hAnsi="Times New Roman" w:cs="Times New Roman"/>
          <w:sz w:val="24"/>
          <w:szCs w:val="24"/>
        </w:rPr>
        <w:t xml:space="preserve"> di </w:t>
      </w:r>
      <w:proofErr w:type="spellStart"/>
      <w:r w:rsidR="002202F0" w:rsidRPr="00BC635A">
        <w:rPr>
          <w:rFonts w:ascii="Times New Roman" w:hAnsi="Times New Roman" w:cs="Times New Roman"/>
          <w:sz w:val="24"/>
          <w:szCs w:val="24"/>
        </w:rPr>
        <w:t>perlukan</w:t>
      </w:r>
      <w:proofErr w:type="spellEnd"/>
      <w:r w:rsidR="002202F0" w:rsidRPr="00BC635A">
        <w:rPr>
          <w:rFonts w:ascii="Times New Roman" w:hAnsi="Times New Roman" w:cs="Times New Roman"/>
          <w:sz w:val="24"/>
          <w:szCs w:val="24"/>
        </w:rPr>
        <w:t xml:space="preserve"> </w:t>
      </w:r>
      <w:proofErr w:type="spellStart"/>
      <w:r w:rsidR="002202F0" w:rsidRPr="00BC635A">
        <w:rPr>
          <w:rFonts w:ascii="Times New Roman" w:hAnsi="Times New Roman" w:cs="Times New Roman"/>
          <w:sz w:val="24"/>
          <w:szCs w:val="24"/>
        </w:rPr>
        <w:t>keberadaannya</w:t>
      </w:r>
      <w:proofErr w:type="spellEnd"/>
      <w:r w:rsidR="002202F0" w:rsidRPr="00BC635A">
        <w:rPr>
          <w:rFonts w:ascii="Times New Roman" w:hAnsi="Times New Roman" w:cs="Times New Roman"/>
          <w:sz w:val="24"/>
          <w:szCs w:val="24"/>
        </w:rPr>
        <w:t xml:space="preserve">. </w:t>
      </w:r>
      <w:r>
        <w:rPr>
          <w:rFonts w:ascii="Times New Roman" w:hAnsi="Times New Roman" w:cs="Times New Roman"/>
          <w:sz w:val="24"/>
          <w:szCs w:val="24"/>
        </w:rPr>
        <w:t xml:space="preserve">Setelah </w:t>
      </w:r>
      <w:proofErr w:type="spellStart"/>
      <w:r>
        <w:rPr>
          <w:rFonts w:ascii="Times New Roman" w:hAnsi="Times New Roman" w:cs="Times New Roman"/>
          <w:sz w:val="24"/>
          <w:szCs w:val="24"/>
        </w:rPr>
        <w:t>bertahun-tahun</w:t>
      </w:r>
      <w:proofErr w:type="spellEnd"/>
      <w:r>
        <w:rPr>
          <w:rFonts w:ascii="Times New Roman" w:hAnsi="Times New Roman" w:cs="Times New Roman"/>
          <w:sz w:val="24"/>
          <w:szCs w:val="24"/>
        </w:rPr>
        <w:t>, d</w:t>
      </w:r>
      <w:r w:rsidR="00E56D39" w:rsidRPr="00BC635A">
        <w:rPr>
          <w:rFonts w:ascii="Times New Roman" w:hAnsi="Times New Roman" w:cs="Times New Roman"/>
          <w:sz w:val="24"/>
          <w:szCs w:val="24"/>
        </w:rPr>
        <w:t xml:space="preserve">unia </w:t>
      </w:r>
      <w:proofErr w:type="spellStart"/>
      <w:r w:rsidR="00176EE1" w:rsidRPr="00BC635A">
        <w:rPr>
          <w:rFonts w:ascii="Times New Roman" w:hAnsi="Times New Roman" w:cs="Times New Roman"/>
          <w:sz w:val="24"/>
          <w:szCs w:val="24"/>
        </w:rPr>
        <w:t>p</w:t>
      </w:r>
      <w:r w:rsidR="00E56D39" w:rsidRPr="00BC635A">
        <w:rPr>
          <w:rFonts w:ascii="Times New Roman" w:hAnsi="Times New Roman" w:cs="Times New Roman"/>
          <w:sz w:val="24"/>
          <w:szCs w:val="24"/>
        </w:rPr>
        <w:t>erbankan</w:t>
      </w:r>
      <w:proofErr w:type="spellEnd"/>
      <w:r w:rsidR="00E56D39" w:rsidRPr="00BC635A">
        <w:rPr>
          <w:rFonts w:ascii="Times New Roman" w:hAnsi="Times New Roman" w:cs="Times New Roman"/>
          <w:sz w:val="24"/>
          <w:szCs w:val="24"/>
        </w:rPr>
        <w:t xml:space="preserve"> </w:t>
      </w:r>
      <w:proofErr w:type="spellStart"/>
      <w:r w:rsidR="00E56D39" w:rsidRPr="00BC635A">
        <w:rPr>
          <w:rFonts w:ascii="Times New Roman" w:hAnsi="Times New Roman" w:cs="Times New Roman"/>
          <w:sz w:val="24"/>
          <w:szCs w:val="24"/>
        </w:rPr>
        <w:t>telah</w:t>
      </w:r>
      <w:proofErr w:type="spellEnd"/>
      <w:r w:rsidR="00E56D39" w:rsidRPr="00BC635A">
        <w:rPr>
          <w:rFonts w:ascii="Times New Roman" w:hAnsi="Times New Roman" w:cs="Times New Roman"/>
          <w:sz w:val="24"/>
          <w:szCs w:val="24"/>
        </w:rPr>
        <w:t xml:space="preserve"> </w:t>
      </w:r>
      <w:proofErr w:type="spellStart"/>
      <w:r w:rsidR="00E56D39" w:rsidRPr="00BC635A">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sidR="00E56D39" w:rsidRPr="00BC635A">
        <w:rPr>
          <w:rFonts w:ascii="Times New Roman" w:hAnsi="Times New Roman" w:cs="Times New Roman"/>
          <w:sz w:val="24"/>
          <w:szCs w:val="24"/>
        </w:rPr>
        <w:t xml:space="preserve"> </w:t>
      </w:r>
      <w:proofErr w:type="spellStart"/>
      <w:r w:rsidR="00E56D39" w:rsidRPr="00BC635A">
        <w:rPr>
          <w:rFonts w:ascii="Times New Roman" w:hAnsi="Times New Roman" w:cs="Times New Roman"/>
          <w:sz w:val="24"/>
          <w:szCs w:val="24"/>
        </w:rPr>
        <w:t>transformasi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w:t>
      </w:r>
      <w:r w:rsidR="00E56D39" w:rsidRPr="00BC635A">
        <w:rPr>
          <w:rFonts w:ascii="Times New Roman" w:hAnsi="Times New Roman" w:cs="Times New Roman"/>
          <w:sz w:val="24"/>
          <w:szCs w:val="24"/>
        </w:rPr>
        <w:t>.</w:t>
      </w:r>
      <w:r w:rsidR="00EB2F3B" w:rsidRPr="00BC635A">
        <w:rPr>
          <w:rFonts w:ascii="Times New Roman" w:hAnsi="Times New Roman" w:cs="Times New Roman"/>
          <w:sz w:val="24"/>
          <w:szCs w:val="24"/>
        </w:rPr>
        <w:t xml:space="preserve"> Setelah </w:t>
      </w:r>
      <w:proofErr w:type="spellStart"/>
      <w:r w:rsidR="00EB2F3B" w:rsidRPr="00BC635A">
        <w:rPr>
          <w:rFonts w:ascii="Times New Roman" w:hAnsi="Times New Roman" w:cs="Times New Roman"/>
          <w:sz w:val="24"/>
          <w:szCs w:val="24"/>
        </w:rPr>
        <w:t>deregulasi</w:t>
      </w:r>
      <w:proofErr w:type="spellEnd"/>
      <w:r w:rsidR="00EB2F3B" w:rsidRPr="00BC635A">
        <w:rPr>
          <w:rFonts w:ascii="Times New Roman" w:hAnsi="Times New Roman" w:cs="Times New Roman"/>
          <w:sz w:val="24"/>
          <w:szCs w:val="24"/>
        </w:rPr>
        <w:t xml:space="preserve"> di </w:t>
      </w:r>
      <w:proofErr w:type="spellStart"/>
      <w:r w:rsidR="00EB2F3B" w:rsidRPr="00BC635A">
        <w:rPr>
          <w:rFonts w:ascii="Times New Roman" w:hAnsi="Times New Roman" w:cs="Times New Roman"/>
          <w:sz w:val="24"/>
          <w:szCs w:val="24"/>
        </w:rPr>
        <w:t>bidang</w:t>
      </w:r>
      <w:proofErr w:type="spellEnd"/>
      <w:r w:rsidR="00EB2F3B" w:rsidRPr="00BC635A">
        <w:rPr>
          <w:rFonts w:ascii="Times New Roman" w:hAnsi="Times New Roman" w:cs="Times New Roman"/>
          <w:sz w:val="24"/>
          <w:szCs w:val="24"/>
        </w:rPr>
        <w:t xml:space="preserve"> </w:t>
      </w:r>
      <w:proofErr w:type="spellStart"/>
      <w:r w:rsidR="00EB2F3B" w:rsidRPr="00BC635A">
        <w:rPr>
          <w:rFonts w:ascii="Times New Roman" w:hAnsi="Times New Roman" w:cs="Times New Roman"/>
          <w:sz w:val="24"/>
          <w:szCs w:val="24"/>
        </w:rPr>
        <w:t>keuangan</w:t>
      </w:r>
      <w:proofErr w:type="spellEnd"/>
      <w:r w:rsidR="00EB2F3B" w:rsidRPr="00BC635A">
        <w:rPr>
          <w:rFonts w:ascii="Times New Roman" w:hAnsi="Times New Roman" w:cs="Times New Roman"/>
          <w:sz w:val="24"/>
          <w:szCs w:val="24"/>
        </w:rPr>
        <w:t xml:space="preserve">, </w:t>
      </w:r>
      <w:proofErr w:type="spellStart"/>
      <w:r w:rsidR="00EB2F3B" w:rsidRPr="00BC635A">
        <w:rPr>
          <w:rFonts w:ascii="Times New Roman" w:hAnsi="Times New Roman" w:cs="Times New Roman"/>
          <w:sz w:val="24"/>
          <w:szCs w:val="24"/>
        </w:rPr>
        <w:t>moneter</w:t>
      </w:r>
      <w:proofErr w:type="spellEnd"/>
      <w:r w:rsidR="00EB2F3B" w:rsidRPr="00BC635A">
        <w:rPr>
          <w:rFonts w:ascii="Times New Roman" w:hAnsi="Times New Roman" w:cs="Times New Roman"/>
          <w:sz w:val="24"/>
          <w:szCs w:val="24"/>
        </w:rPr>
        <w:t xml:space="preserve">, dan </w:t>
      </w:r>
      <w:proofErr w:type="spellStart"/>
      <w:r w:rsidR="00EB2F3B" w:rsidRPr="00BC635A">
        <w:rPr>
          <w:rFonts w:ascii="Times New Roman" w:hAnsi="Times New Roman" w:cs="Times New Roman"/>
          <w:sz w:val="24"/>
          <w:szCs w:val="24"/>
        </w:rPr>
        <w:t>perbankan</w:t>
      </w:r>
      <w:proofErr w:type="spellEnd"/>
      <w:r w:rsidR="00EB2F3B" w:rsidRPr="00BC635A">
        <w:rPr>
          <w:rFonts w:ascii="Times New Roman" w:hAnsi="Times New Roman" w:cs="Times New Roman"/>
          <w:sz w:val="24"/>
          <w:szCs w:val="24"/>
        </w:rPr>
        <w:t xml:space="preserve"> di Indonesia, dunia </w:t>
      </w:r>
      <w:proofErr w:type="spellStart"/>
      <w:r w:rsidR="00EB2F3B" w:rsidRPr="00BC635A">
        <w:rPr>
          <w:rFonts w:ascii="Times New Roman" w:hAnsi="Times New Roman" w:cs="Times New Roman"/>
          <w:sz w:val="24"/>
          <w:szCs w:val="24"/>
        </w:rPr>
        <w:t>perbankan</w:t>
      </w:r>
      <w:proofErr w:type="spellEnd"/>
      <w:r w:rsidR="00EB2F3B" w:rsidRPr="00BC635A">
        <w:rPr>
          <w:rFonts w:ascii="Times New Roman" w:hAnsi="Times New Roman" w:cs="Times New Roman"/>
          <w:sz w:val="24"/>
          <w:szCs w:val="24"/>
        </w:rPr>
        <w:t xml:space="preserve"> </w:t>
      </w:r>
      <w:proofErr w:type="spellStart"/>
      <w:r w:rsidR="00EB2F3B" w:rsidRPr="00BC635A">
        <w:rPr>
          <w:rFonts w:ascii="Times New Roman" w:hAnsi="Times New Roman" w:cs="Times New Roman"/>
          <w:sz w:val="24"/>
          <w:szCs w:val="24"/>
        </w:rPr>
        <w:t>mengalami</w:t>
      </w:r>
      <w:proofErr w:type="spellEnd"/>
      <w:r w:rsidR="00EB2F3B" w:rsidRPr="00BC635A">
        <w:rPr>
          <w:rFonts w:ascii="Times New Roman" w:hAnsi="Times New Roman" w:cs="Times New Roman"/>
          <w:sz w:val="24"/>
          <w:szCs w:val="24"/>
        </w:rPr>
        <w:t xml:space="preserve"> </w:t>
      </w:r>
      <w:proofErr w:type="spellStart"/>
      <w:r w:rsidR="00EB2F3B" w:rsidRPr="00BC635A">
        <w:rPr>
          <w:rFonts w:ascii="Times New Roman" w:hAnsi="Times New Roman" w:cs="Times New Roman"/>
          <w:sz w:val="24"/>
          <w:szCs w:val="24"/>
        </w:rPr>
        <w:t>per</w:t>
      </w:r>
      <w:r w:rsidR="00BE4F2F" w:rsidRPr="00BC635A">
        <w:rPr>
          <w:rFonts w:ascii="Times New Roman" w:hAnsi="Times New Roman" w:cs="Times New Roman"/>
          <w:sz w:val="24"/>
          <w:szCs w:val="24"/>
        </w:rPr>
        <w:t>ke</w:t>
      </w:r>
      <w:r w:rsidR="00EB2F3B" w:rsidRPr="00BC635A">
        <w:rPr>
          <w:rFonts w:ascii="Times New Roman" w:hAnsi="Times New Roman" w:cs="Times New Roman"/>
          <w:sz w:val="24"/>
          <w:szCs w:val="24"/>
        </w:rPr>
        <w:t>mbangan</w:t>
      </w:r>
      <w:proofErr w:type="spellEnd"/>
      <w:r w:rsidR="00EB2F3B" w:rsidRPr="00BC635A">
        <w:rPr>
          <w:rFonts w:ascii="Times New Roman" w:hAnsi="Times New Roman" w:cs="Times New Roman"/>
          <w:sz w:val="24"/>
          <w:szCs w:val="24"/>
        </w:rPr>
        <w:t xml:space="preserve"> dan </w:t>
      </w:r>
      <w:proofErr w:type="spellStart"/>
      <w:r w:rsidR="00EB2F3B" w:rsidRPr="00BC635A">
        <w:rPr>
          <w:rFonts w:ascii="Times New Roman" w:hAnsi="Times New Roman" w:cs="Times New Roman"/>
          <w:sz w:val="24"/>
          <w:szCs w:val="24"/>
        </w:rPr>
        <w:t>kem</w:t>
      </w:r>
      <w:r w:rsidR="003701F7" w:rsidRPr="00BC635A">
        <w:rPr>
          <w:rFonts w:ascii="Times New Roman" w:hAnsi="Times New Roman" w:cs="Times New Roman"/>
          <w:sz w:val="24"/>
          <w:szCs w:val="24"/>
        </w:rPr>
        <w:t>a</w:t>
      </w:r>
      <w:r w:rsidR="00EB2F3B" w:rsidRPr="00BC635A">
        <w:rPr>
          <w:rFonts w:ascii="Times New Roman" w:hAnsi="Times New Roman" w:cs="Times New Roman"/>
          <w:sz w:val="24"/>
          <w:szCs w:val="24"/>
        </w:rPr>
        <w:t>juan</w:t>
      </w:r>
      <w:proofErr w:type="spellEnd"/>
      <w:r w:rsidR="00EB2F3B" w:rsidRPr="00BC635A">
        <w:rPr>
          <w:rFonts w:ascii="Times New Roman" w:hAnsi="Times New Roman" w:cs="Times New Roman"/>
          <w:sz w:val="24"/>
          <w:szCs w:val="24"/>
        </w:rPr>
        <w:t xml:space="preserve"> yang </w:t>
      </w:r>
      <w:proofErr w:type="spellStart"/>
      <w:r w:rsidR="00EB2F3B" w:rsidRPr="00BC635A">
        <w:rPr>
          <w:rFonts w:ascii="Times New Roman" w:hAnsi="Times New Roman" w:cs="Times New Roman"/>
          <w:sz w:val="24"/>
          <w:szCs w:val="24"/>
        </w:rPr>
        <w:t>sangat</w:t>
      </w:r>
      <w:proofErr w:type="spellEnd"/>
      <w:r w:rsidR="00EB2F3B" w:rsidRPr="00BC635A">
        <w:rPr>
          <w:rFonts w:ascii="Times New Roman" w:hAnsi="Times New Roman" w:cs="Times New Roman"/>
          <w:sz w:val="24"/>
          <w:szCs w:val="24"/>
        </w:rPr>
        <w:t xml:space="preserve"> </w:t>
      </w:r>
      <w:proofErr w:type="spellStart"/>
      <w:r w:rsidR="00EB2F3B" w:rsidRPr="00BC635A">
        <w:rPr>
          <w:rFonts w:ascii="Times New Roman" w:hAnsi="Times New Roman" w:cs="Times New Roman"/>
          <w:sz w:val="24"/>
          <w:szCs w:val="24"/>
        </w:rPr>
        <w:t>pesat</w:t>
      </w:r>
      <w:proofErr w:type="spellEnd"/>
      <w:r w:rsidR="00EB2F3B" w:rsidRPr="00BC635A">
        <w:rPr>
          <w:rFonts w:ascii="Times New Roman" w:hAnsi="Times New Roman" w:cs="Times New Roman"/>
          <w:sz w:val="24"/>
          <w:szCs w:val="24"/>
        </w:rPr>
        <w:t xml:space="preserve"> </w:t>
      </w:r>
      <w:proofErr w:type="spellStart"/>
      <w:r w:rsidR="00EB2F3B" w:rsidRPr="00BC635A">
        <w:rPr>
          <w:rFonts w:ascii="Times New Roman" w:hAnsi="Times New Roman" w:cs="Times New Roman"/>
          <w:sz w:val="24"/>
          <w:szCs w:val="24"/>
        </w:rPr>
        <w:t>terbukti</w:t>
      </w:r>
      <w:proofErr w:type="spellEnd"/>
      <w:r w:rsidR="00EB2F3B" w:rsidRPr="00BC635A">
        <w:rPr>
          <w:rFonts w:ascii="Times New Roman" w:hAnsi="Times New Roman" w:cs="Times New Roman"/>
          <w:sz w:val="24"/>
          <w:szCs w:val="24"/>
        </w:rPr>
        <w:t xml:space="preserve"> </w:t>
      </w:r>
      <w:proofErr w:type="spellStart"/>
      <w:r w:rsidR="00EB2F3B" w:rsidRPr="00BC635A">
        <w:rPr>
          <w:rFonts w:ascii="Times New Roman" w:hAnsi="Times New Roman" w:cs="Times New Roman"/>
          <w:sz w:val="24"/>
          <w:szCs w:val="24"/>
        </w:rPr>
        <w:t>dengan</w:t>
      </w:r>
      <w:proofErr w:type="spellEnd"/>
      <w:r w:rsidR="00EB2F3B" w:rsidRPr="00BC635A">
        <w:rPr>
          <w:rFonts w:ascii="Times New Roman" w:hAnsi="Times New Roman" w:cs="Times New Roman"/>
          <w:sz w:val="24"/>
          <w:szCs w:val="24"/>
        </w:rPr>
        <w:t xml:space="preserve"> </w:t>
      </w:r>
      <w:proofErr w:type="spellStart"/>
      <w:r w:rsidR="00EB2F3B" w:rsidRPr="00BC635A">
        <w:rPr>
          <w:rFonts w:ascii="Times New Roman" w:hAnsi="Times New Roman" w:cs="Times New Roman"/>
          <w:sz w:val="24"/>
          <w:szCs w:val="24"/>
        </w:rPr>
        <w:t>adanya</w:t>
      </w:r>
      <w:proofErr w:type="spellEnd"/>
      <w:r w:rsidR="00EB2F3B" w:rsidRPr="00BC635A">
        <w:rPr>
          <w:rFonts w:ascii="Times New Roman" w:hAnsi="Times New Roman" w:cs="Times New Roman"/>
          <w:sz w:val="24"/>
          <w:szCs w:val="24"/>
        </w:rPr>
        <w:t xml:space="preserve"> </w:t>
      </w:r>
      <w:proofErr w:type="spellStart"/>
      <w:r w:rsidR="00EB2F3B" w:rsidRPr="00BC635A">
        <w:rPr>
          <w:rFonts w:ascii="Times New Roman" w:hAnsi="Times New Roman" w:cs="Times New Roman"/>
          <w:sz w:val="24"/>
          <w:szCs w:val="24"/>
        </w:rPr>
        <w:t>pe</w:t>
      </w:r>
      <w:r w:rsidR="00E87890" w:rsidRPr="00BC635A">
        <w:rPr>
          <w:rFonts w:ascii="Times New Roman" w:hAnsi="Times New Roman" w:cs="Times New Roman"/>
          <w:sz w:val="24"/>
          <w:szCs w:val="24"/>
        </w:rPr>
        <w:t>rbankan</w:t>
      </w:r>
      <w:proofErr w:type="spellEnd"/>
      <w:r w:rsidR="00E87890" w:rsidRPr="00BC635A">
        <w:rPr>
          <w:rFonts w:ascii="Times New Roman" w:hAnsi="Times New Roman" w:cs="Times New Roman"/>
          <w:sz w:val="24"/>
          <w:szCs w:val="24"/>
        </w:rPr>
        <w:t xml:space="preserve"> yang </w:t>
      </w:r>
      <w:proofErr w:type="spellStart"/>
      <w:r w:rsidR="00E87890" w:rsidRPr="00BC635A">
        <w:rPr>
          <w:rFonts w:ascii="Times New Roman" w:hAnsi="Times New Roman" w:cs="Times New Roman"/>
          <w:sz w:val="24"/>
          <w:szCs w:val="24"/>
        </w:rPr>
        <w:t>sudah</w:t>
      </w:r>
      <w:proofErr w:type="spellEnd"/>
      <w:r w:rsidR="00E87890" w:rsidRPr="00BC635A">
        <w:rPr>
          <w:rFonts w:ascii="Times New Roman" w:hAnsi="Times New Roman" w:cs="Times New Roman"/>
          <w:sz w:val="24"/>
          <w:szCs w:val="24"/>
        </w:rPr>
        <w:t xml:space="preserve"> </w:t>
      </w:r>
      <w:proofErr w:type="spellStart"/>
      <w:r w:rsidR="00E87890" w:rsidRPr="00BC635A">
        <w:rPr>
          <w:rFonts w:ascii="Times New Roman" w:hAnsi="Times New Roman" w:cs="Times New Roman"/>
          <w:sz w:val="24"/>
          <w:szCs w:val="24"/>
        </w:rPr>
        <w:t>beroperasi</w:t>
      </w:r>
      <w:proofErr w:type="spellEnd"/>
      <w:r w:rsidR="00E87890" w:rsidRPr="00BC635A">
        <w:rPr>
          <w:rFonts w:ascii="Times New Roman" w:hAnsi="Times New Roman" w:cs="Times New Roman"/>
          <w:sz w:val="24"/>
          <w:szCs w:val="24"/>
        </w:rPr>
        <w:t xml:space="preserve"> di Indonesia. </w:t>
      </w:r>
      <w:proofErr w:type="spellStart"/>
      <w:r w:rsidR="003E6B5A" w:rsidRPr="00BC635A">
        <w:rPr>
          <w:rFonts w:ascii="Times New Roman" w:hAnsi="Times New Roman" w:cs="Times New Roman"/>
          <w:sz w:val="24"/>
          <w:szCs w:val="24"/>
        </w:rPr>
        <w:t>Dalam</w:t>
      </w:r>
      <w:proofErr w:type="spellEnd"/>
      <w:r w:rsidR="003E6B5A" w:rsidRPr="00BC635A">
        <w:rPr>
          <w:rFonts w:ascii="Times New Roman" w:hAnsi="Times New Roman" w:cs="Times New Roman"/>
          <w:sz w:val="24"/>
          <w:szCs w:val="24"/>
        </w:rPr>
        <w:t xml:space="preserve"> </w:t>
      </w:r>
      <w:proofErr w:type="spellStart"/>
      <w:r w:rsidR="003E6B5A" w:rsidRPr="00BC635A">
        <w:rPr>
          <w:rFonts w:ascii="Times New Roman" w:hAnsi="Times New Roman" w:cs="Times New Roman"/>
          <w:sz w:val="24"/>
          <w:szCs w:val="24"/>
        </w:rPr>
        <w:t>Undang-undang</w:t>
      </w:r>
      <w:proofErr w:type="spellEnd"/>
      <w:r w:rsidR="003E6B5A" w:rsidRPr="00BC635A">
        <w:rPr>
          <w:rFonts w:ascii="Times New Roman" w:hAnsi="Times New Roman" w:cs="Times New Roman"/>
          <w:sz w:val="24"/>
          <w:szCs w:val="24"/>
        </w:rPr>
        <w:t xml:space="preserve"> RI </w:t>
      </w:r>
      <w:proofErr w:type="spellStart"/>
      <w:r w:rsidR="003E6B5A" w:rsidRPr="00BC635A">
        <w:rPr>
          <w:rFonts w:ascii="Times New Roman" w:hAnsi="Times New Roman" w:cs="Times New Roman"/>
          <w:sz w:val="24"/>
          <w:szCs w:val="24"/>
        </w:rPr>
        <w:t>Nomor</w:t>
      </w:r>
      <w:proofErr w:type="spellEnd"/>
      <w:r w:rsidR="003E6B5A" w:rsidRPr="00BC635A">
        <w:rPr>
          <w:rFonts w:ascii="Times New Roman" w:hAnsi="Times New Roman" w:cs="Times New Roman"/>
          <w:sz w:val="24"/>
          <w:szCs w:val="24"/>
        </w:rPr>
        <w:t xml:space="preserve"> 10 </w:t>
      </w:r>
      <w:proofErr w:type="spellStart"/>
      <w:r w:rsidR="003E6B5A" w:rsidRPr="00BC635A">
        <w:rPr>
          <w:rFonts w:ascii="Times New Roman" w:hAnsi="Times New Roman" w:cs="Times New Roman"/>
          <w:sz w:val="24"/>
          <w:szCs w:val="24"/>
        </w:rPr>
        <w:t>Tahun</w:t>
      </w:r>
      <w:proofErr w:type="spellEnd"/>
      <w:r w:rsidR="003E6B5A" w:rsidRPr="00BC635A">
        <w:rPr>
          <w:rFonts w:ascii="Times New Roman" w:hAnsi="Times New Roman" w:cs="Times New Roman"/>
          <w:sz w:val="24"/>
          <w:szCs w:val="24"/>
        </w:rPr>
        <w:t xml:space="preserve"> 1998 </w:t>
      </w:r>
      <w:proofErr w:type="spellStart"/>
      <w:r w:rsidR="003E6B5A" w:rsidRPr="00BC635A">
        <w:rPr>
          <w:rFonts w:ascii="Times New Roman" w:hAnsi="Times New Roman" w:cs="Times New Roman"/>
          <w:sz w:val="24"/>
          <w:szCs w:val="24"/>
        </w:rPr>
        <w:t>tanggal</w:t>
      </w:r>
      <w:proofErr w:type="spellEnd"/>
      <w:r w:rsidR="003E6B5A" w:rsidRPr="00BC635A">
        <w:rPr>
          <w:rFonts w:ascii="Times New Roman" w:hAnsi="Times New Roman" w:cs="Times New Roman"/>
          <w:sz w:val="24"/>
          <w:szCs w:val="24"/>
        </w:rPr>
        <w:t xml:space="preserve"> 10 November 1998 </w:t>
      </w:r>
      <w:proofErr w:type="spellStart"/>
      <w:r w:rsidR="003E6B5A" w:rsidRPr="00BC635A">
        <w:rPr>
          <w:rFonts w:ascii="Times New Roman" w:hAnsi="Times New Roman" w:cs="Times New Roman"/>
          <w:sz w:val="24"/>
          <w:szCs w:val="24"/>
        </w:rPr>
        <w:t>tentang</w:t>
      </w:r>
      <w:proofErr w:type="spellEnd"/>
      <w:r w:rsidR="003E6B5A" w:rsidRPr="00BC635A">
        <w:rPr>
          <w:rFonts w:ascii="Times New Roman" w:hAnsi="Times New Roman" w:cs="Times New Roman"/>
          <w:sz w:val="24"/>
          <w:szCs w:val="24"/>
        </w:rPr>
        <w:t xml:space="preserve"> </w:t>
      </w:r>
      <w:proofErr w:type="spellStart"/>
      <w:r w:rsidR="003E6B5A" w:rsidRPr="00BC635A">
        <w:rPr>
          <w:rFonts w:ascii="Times New Roman" w:hAnsi="Times New Roman" w:cs="Times New Roman"/>
          <w:sz w:val="24"/>
          <w:szCs w:val="24"/>
        </w:rPr>
        <w:t>Perbankan</w:t>
      </w:r>
      <w:proofErr w:type="spellEnd"/>
      <w:r w:rsidR="003E6B5A" w:rsidRPr="00BC635A">
        <w:rPr>
          <w:rFonts w:ascii="Times New Roman" w:hAnsi="Times New Roman" w:cs="Times New Roman"/>
          <w:sz w:val="24"/>
          <w:szCs w:val="24"/>
        </w:rPr>
        <w:t xml:space="preserve">, bank </w:t>
      </w:r>
      <w:proofErr w:type="spellStart"/>
      <w:r w:rsidR="003E6B5A" w:rsidRPr="00BC635A">
        <w:rPr>
          <w:rFonts w:ascii="Times New Roman" w:hAnsi="Times New Roman" w:cs="Times New Roman"/>
          <w:sz w:val="24"/>
          <w:szCs w:val="24"/>
        </w:rPr>
        <w:t>adalah</w:t>
      </w:r>
      <w:proofErr w:type="spellEnd"/>
      <w:r w:rsidR="003E6B5A" w:rsidRPr="00BC635A">
        <w:rPr>
          <w:rFonts w:ascii="Times New Roman" w:hAnsi="Times New Roman" w:cs="Times New Roman"/>
          <w:sz w:val="24"/>
          <w:szCs w:val="24"/>
        </w:rPr>
        <w:t xml:space="preserve"> badan </w:t>
      </w:r>
      <w:proofErr w:type="spellStart"/>
      <w:r w:rsidR="003E6B5A" w:rsidRPr="00BC635A">
        <w:rPr>
          <w:rFonts w:ascii="Times New Roman" w:hAnsi="Times New Roman" w:cs="Times New Roman"/>
          <w:sz w:val="24"/>
          <w:szCs w:val="24"/>
        </w:rPr>
        <w:t>usaha</w:t>
      </w:r>
      <w:proofErr w:type="spellEnd"/>
      <w:r w:rsidR="003E6B5A" w:rsidRPr="00BC635A">
        <w:rPr>
          <w:rFonts w:ascii="Times New Roman" w:hAnsi="Times New Roman" w:cs="Times New Roman"/>
          <w:sz w:val="24"/>
          <w:szCs w:val="24"/>
        </w:rPr>
        <w:t xml:space="preserve"> yang </w:t>
      </w:r>
      <w:proofErr w:type="spellStart"/>
      <w:r w:rsidR="003E6B5A" w:rsidRPr="00BC635A">
        <w:rPr>
          <w:rFonts w:ascii="Times New Roman" w:hAnsi="Times New Roman" w:cs="Times New Roman"/>
          <w:sz w:val="24"/>
          <w:szCs w:val="24"/>
        </w:rPr>
        <w:t>menghimpun</w:t>
      </w:r>
      <w:proofErr w:type="spellEnd"/>
      <w:r w:rsidR="003E6B5A" w:rsidRPr="00BC635A">
        <w:rPr>
          <w:rFonts w:ascii="Times New Roman" w:hAnsi="Times New Roman" w:cs="Times New Roman"/>
          <w:sz w:val="24"/>
          <w:szCs w:val="24"/>
        </w:rPr>
        <w:t xml:space="preserve"> dana </w:t>
      </w:r>
      <w:proofErr w:type="spellStart"/>
      <w:r w:rsidR="003E6B5A" w:rsidRPr="00BC635A">
        <w:rPr>
          <w:rFonts w:ascii="Times New Roman" w:hAnsi="Times New Roman" w:cs="Times New Roman"/>
          <w:sz w:val="24"/>
          <w:szCs w:val="24"/>
        </w:rPr>
        <w:t>dari</w:t>
      </w:r>
      <w:proofErr w:type="spellEnd"/>
      <w:r w:rsidR="003E6B5A" w:rsidRPr="00BC635A">
        <w:rPr>
          <w:rFonts w:ascii="Times New Roman" w:hAnsi="Times New Roman" w:cs="Times New Roman"/>
          <w:sz w:val="24"/>
          <w:szCs w:val="24"/>
        </w:rPr>
        <w:t xml:space="preserve"> </w:t>
      </w:r>
      <w:proofErr w:type="spellStart"/>
      <w:r w:rsidR="003E6B5A" w:rsidRPr="00BC635A">
        <w:rPr>
          <w:rFonts w:ascii="Times New Roman" w:hAnsi="Times New Roman" w:cs="Times New Roman"/>
          <w:sz w:val="24"/>
          <w:szCs w:val="24"/>
        </w:rPr>
        <w:t>masyarakat</w:t>
      </w:r>
      <w:proofErr w:type="spellEnd"/>
      <w:r w:rsidR="003E6B5A" w:rsidRPr="00BC635A">
        <w:rPr>
          <w:rFonts w:ascii="Times New Roman" w:hAnsi="Times New Roman" w:cs="Times New Roman"/>
          <w:sz w:val="24"/>
          <w:szCs w:val="24"/>
        </w:rPr>
        <w:t xml:space="preserve"> </w:t>
      </w:r>
      <w:proofErr w:type="spellStart"/>
      <w:r w:rsidR="003E6B5A" w:rsidRPr="00BC635A">
        <w:rPr>
          <w:rFonts w:ascii="Times New Roman" w:hAnsi="Times New Roman" w:cs="Times New Roman"/>
          <w:sz w:val="24"/>
          <w:szCs w:val="24"/>
        </w:rPr>
        <w:t>dalam</w:t>
      </w:r>
      <w:proofErr w:type="spellEnd"/>
      <w:r w:rsidR="003E6B5A" w:rsidRPr="00BC635A">
        <w:rPr>
          <w:rFonts w:ascii="Times New Roman" w:hAnsi="Times New Roman" w:cs="Times New Roman"/>
          <w:sz w:val="24"/>
          <w:szCs w:val="24"/>
        </w:rPr>
        <w:t xml:space="preserve"> </w:t>
      </w:r>
      <w:proofErr w:type="spellStart"/>
      <w:r w:rsidR="003E6B5A" w:rsidRPr="00BC635A">
        <w:rPr>
          <w:rFonts w:ascii="Times New Roman" w:hAnsi="Times New Roman" w:cs="Times New Roman"/>
          <w:sz w:val="24"/>
          <w:szCs w:val="24"/>
        </w:rPr>
        <w:t>bentuk</w:t>
      </w:r>
      <w:proofErr w:type="spellEnd"/>
      <w:r w:rsidR="003E6B5A" w:rsidRPr="00BC635A">
        <w:rPr>
          <w:rFonts w:ascii="Times New Roman" w:hAnsi="Times New Roman" w:cs="Times New Roman"/>
          <w:sz w:val="24"/>
          <w:szCs w:val="24"/>
        </w:rPr>
        <w:t xml:space="preserve"> </w:t>
      </w:r>
      <w:proofErr w:type="spellStart"/>
      <w:r w:rsidR="003E6B5A" w:rsidRPr="00BC635A">
        <w:rPr>
          <w:rFonts w:ascii="Times New Roman" w:hAnsi="Times New Roman" w:cs="Times New Roman"/>
          <w:sz w:val="24"/>
          <w:szCs w:val="24"/>
        </w:rPr>
        <w:t>simpanan</w:t>
      </w:r>
      <w:proofErr w:type="spellEnd"/>
      <w:r w:rsidR="003E6B5A" w:rsidRPr="00BC635A">
        <w:rPr>
          <w:rFonts w:ascii="Times New Roman" w:hAnsi="Times New Roman" w:cs="Times New Roman"/>
          <w:sz w:val="24"/>
          <w:szCs w:val="24"/>
        </w:rPr>
        <w:t xml:space="preserve"> dan </w:t>
      </w:r>
      <w:proofErr w:type="spellStart"/>
      <w:r w:rsidR="003E6B5A" w:rsidRPr="00BC635A">
        <w:rPr>
          <w:rFonts w:ascii="Times New Roman" w:hAnsi="Times New Roman" w:cs="Times New Roman"/>
          <w:sz w:val="24"/>
          <w:szCs w:val="24"/>
        </w:rPr>
        <w:t>meyalurkannya</w:t>
      </w:r>
      <w:proofErr w:type="spellEnd"/>
      <w:r w:rsidR="003E6B5A" w:rsidRPr="00BC635A">
        <w:rPr>
          <w:rFonts w:ascii="Times New Roman" w:hAnsi="Times New Roman" w:cs="Times New Roman"/>
          <w:sz w:val="24"/>
          <w:szCs w:val="24"/>
        </w:rPr>
        <w:t xml:space="preserve"> </w:t>
      </w:r>
      <w:proofErr w:type="spellStart"/>
      <w:r w:rsidR="003E6B5A" w:rsidRPr="00BC635A">
        <w:rPr>
          <w:rFonts w:ascii="Times New Roman" w:hAnsi="Times New Roman" w:cs="Times New Roman"/>
          <w:sz w:val="24"/>
          <w:szCs w:val="24"/>
        </w:rPr>
        <w:t>kepada</w:t>
      </w:r>
      <w:proofErr w:type="spellEnd"/>
      <w:r w:rsidR="003E6B5A" w:rsidRPr="00BC635A">
        <w:rPr>
          <w:rFonts w:ascii="Times New Roman" w:hAnsi="Times New Roman" w:cs="Times New Roman"/>
          <w:sz w:val="24"/>
          <w:szCs w:val="24"/>
        </w:rPr>
        <w:t xml:space="preserve"> </w:t>
      </w:r>
      <w:proofErr w:type="spellStart"/>
      <w:r w:rsidR="003E6B5A" w:rsidRPr="00BC635A">
        <w:rPr>
          <w:rFonts w:ascii="Times New Roman" w:hAnsi="Times New Roman" w:cs="Times New Roman"/>
          <w:sz w:val="24"/>
          <w:szCs w:val="24"/>
        </w:rPr>
        <w:t>masyarakat</w:t>
      </w:r>
      <w:proofErr w:type="spellEnd"/>
      <w:r w:rsidR="003E6B5A" w:rsidRPr="00BC635A">
        <w:rPr>
          <w:rFonts w:ascii="Times New Roman" w:hAnsi="Times New Roman" w:cs="Times New Roman"/>
          <w:sz w:val="24"/>
          <w:szCs w:val="24"/>
        </w:rPr>
        <w:t xml:space="preserve"> </w:t>
      </w:r>
      <w:proofErr w:type="spellStart"/>
      <w:r w:rsidR="003E6B5A" w:rsidRPr="00BC635A">
        <w:rPr>
          <w:rFonts w:ascii="Times New Roman" w:hAnsi="Times New Roman" w:cs="Times New Roman"/>
          <w:sz w:val="24"/>
          <w:szCs w:val="24"/>
        </w:rPr>
        <w:t>dalam</w:t>
      </w:r>
      <w:proofErr w:type="spellEnd"/>
      <w:r w:rsidR="003E6B5A" w:rsidRPr="00BC635A">
        <w:rPr>
          <w:rFonts w:ascii="Times New Roman" w:hAnsi="Times New Roman" w:cs="Times New Roman"/>
          <w:sz w:val="24"/>
          <w:szCs w:val="24"/>
        </w:rPr>
        <w:t xml:space="preserve"> </w:t>
      </w:r>
      <w:proofErr w:type="spellStart"/>
      <w:r w:rsidR="003E6B5A" w:rsidRPr="00BC635A">
        <w:rPr>
          <w:rFonts w:ascii="Times New Roman" w:hAnsi="Times New Roman" w:cs="Times New Roman"/>
          <w:sz w:val="24"/>
          <w:szCs w:val="24"/>
        </w:rPr>
        <w:t>bentuk</w:t>
      </w:r>
      <w:proofErr w:type="spellEnd"/>
      <w:r w:rsidR="003E6B5A" w:rsidRPr="00BC635A">
        <w:rPr>
          <w:rFonts w:ascii="Times New Roman" w:hAnsi="Times New Roman" w:cs="Times New Roman"/>
          <w:sz w:val="24"/>
          <w:szCs w:val="24"/>
        </w:rPr>
        <w:t xml:space="preserve"> </w:t>
      </w:r>
      <w:proofErr w:type="spellStart"/>
      <w:r w:rsidR="003E6B5A" w:rsidRPr="00BC635A">
        <w:rPr>
          <w:rFonts w:ascii="Times New Roman" w:hAnsi="Times New Roman" w:cs="Times New Roman"/>
          <w:sz w:val="24"/>
          <w:szCs w:val="24"/>
        </w:rPr>
        <w:t>kredit</w:t>
      </w:r>
      <w:proofErr w:type="spellEnd"/>
      <w:r w:rsidR="003E6B5A" w:rsidRPr="00BC635A">
        <w:rPr>
          <w:rFonts w:ascii="Times New Roman" w:hAnsi="Times New Roman" w:cs="Times New Roman"/>
          <w:sz w:val="24"/>
          <w:szCs w:val="24"/>
        </w:rPr>
        <w:t xml:space="preserve"> dan </w:t>
      </w:r>
      <w:proofErr w:type="spellStart"/>
      <w:r w:rsidR="003E6B5A" w:rsidRPr="00BC635A">
        <w:rPr>
          <w:rFonts w:ascii="Times New Roman" w:hAnsi="Times New Roman" w:cs="Times New Roman"/>
          <w:sz w:val="24"/>
          <w:szCs w:val="24"/>
        </w:rPr>
        <w:t>atau</w:t>
      </w:r>
      <w:proofErr w:type="spellEnd"/>
      <w:r w:rsidR="003E6B5A" w:rsidRPr="00BC635A">
        <w:rPr>
          <w:rFonts w:ascii="Times New Roman" w:hAnsi="Times New Roman" w:cs="Times New Roman"/>
          <w:sz w:val="24"/>
          <w:szCs w:val="24"/>
        </w:rPr>
        <w:t xml:space="preserve"> </w:t>
      </w:r>
      <w:proofErr w:type="spellStart"/>
      <w:r w:rsidR="003E6B5A" w:rsidRPr="00BC635A">
        <w:rPr>
          <w:rFonts w:ascii="Times New Roman" w:hAnsi="Times New Roman" w:cs="Times New Roman"/>
          <w:sz w:val="24"/>
          <w:szCs w:val="24"/>
        </w:rPr>
        <w:t>bentuk-bentuk</w:t>
      </w:r>
      <w:proofErr w:type="spellEnd"/>
      <w:r w:rsidR="003E6B5A" w:rsidRPr="00BC635A">
        <w:rPr>
          <w:rFonts w:ascii="Times New Roman" w:hAnsi="Times New Roman" w:cs="Times New Roman"/>
          <w:sz w:val="24"/>
          <w:szCs w:val="24"/>
        </w:rPr>
        <w:t xml:space="preserve"> </w:t>
      </w:r>
      <w:proofErr w:type="spellStart"/>
      <w:r w:rsidR="003E6B5A" w:rsidRPr="00BC635A">
        <w:rPr>
          <w:rFonts w:ascii="Times New Roman" w:hAnsi="Times New Roman" w:cs="Times New Roman"/>
          <w:sz w:val="24"/>
          <w:szCs w:val="24"/>
        </w:rPr>
        <w:t>lainnya</w:t>
      </w:r>
      <w:proofErr w:type="spellEnd"/>
      <w:r w:rsidR="003E6B5A" w:rsidRPr="00BC635A">
        <w:rPr>
          <w:rFonts w:ascii="Times New Roman" w:hAnsi="Times New Roman" w:cs="Times New Roman"/>
          <w:sz w:val="24"/>
          <w:szCs w:val="24"/>
        </w:rPr>
        <w:t xml:space="preserve"> </w:t>
      </w:r>
      <w:proofErr w:type="spellStart"/>
      <w:r w:rsidR="003E6B5A" w:rsidRPr="00BC635A">
        <w:rPr>
          <w:rFonts w:ascii="Times New Roman" w:hAnsi="Times New Roman" w:cs="Times New Roman"/>
          <w:sz w:val="24"/>
          <w:szCs w:val="24"/>
        </w:rPr>
        <w:t>dalam</w:t>
      </w:r>
      <w:proofErr w:type="spellEnd"/>
      <w:r w:rsidR="003E6B5A" w:rsidRPr="00BC635A">
        <w:rPr>
          <w:rFonts w:ascii="Times New Roman" w:hAnsi="Times New Roman" w:cs="Times New Roman"/>
          <w:sz w:val="24"/>
          <w:szCs w:val="24"/>
        </w:rPr>
        <w:t xml:space="preserve"> </w:t>
      </w:r>
      <w:proofErr w:type="spellStart"/>
      <w:r w:rsidR="003E6B5A" w:rsidRPr="00BC635A">
        <w:rPr>
          <w:rFonts w:ascii="Times New Roman" w:hAnsi="Times New Roman" w:cs="Times New Roman"/>
          <w:sz w:val="24"/>
          <w:szCs w:val="24"/>
        </w:rPr>
        <w:t>rangka</w:t>
      </w:r>
      <w:proofErr w:type="spellEnd"/>
      <w:r w:rsidR="003E6B5A" w:rsidRPr="00BC635A">
        <w:rPr>
          <w:rFonts w:ascii="Times New Roman" w:hAnsi="Times New Roman" w:cs="Times New Roman"/>
          <w:sz w:val="24"/>
          <w:szCs w:val="24"/>
        </w:rPr>
        <w:t xml:space="preserve"> </w:t>
      </w:r>
      <w:proofErr w:type="spellStart"/>
      <w:r w:rsidR="003E6B5A" w:rsidRPr="00BC635A">
        <w:rPr>
          <w:rFonts w:ascii="Times New Roman" w:hAnsi="Times New Roman" w:cs="Times New Roman"/>
          <w:sz w:val="24"/>
          <w:szCs w:val="24"/>
        </w:rPr>
        <w:t>meningkatkan</w:t>
      </w:r>
      <w:proofErr w:type="spellEnd"/>
      <w:r w:rsidR="003E6B5A" w:rsidRPr="00BC635A">
        <w:rPr>
          <w:rFonts w:ascii="Times New Roman" w:hAnsi="Times New Roman" w:cs="Times New Roman"/>
          <w:sz w:val="24"/>
          <w:szCs w:val="24"/>
        </w:rPr>
        <w:t xml:space="preserve"> </w:t>
      </w:r>
      <w:proofErr w:type="spellStart"/>
      <w:r w:rsidR="003E6B5A" w:rsidRPr="00BC635A">
        <w:rPr>
          <w:rFonts w:ascii="Times New Roman" w:hAnsi="Times New Roman" w:cs="Times New Roman"/>
          <w:sz w:val="24"/>
          <w:szCs w:val="24"/>
        </w:rPr>
        <w:t>taraf</w:t>
      </w:r>
      <w:proofErr w:type="spellEnd"/>
      <w:r w:rsidR="003E6B5A" w:rsidRPr="00BC635A">
        <w:rPr>
          <w:rFonts w:ascii="Times New Roman" w:hAnsi="Times New Roman" w:cs="Times New Roman"/>
          <w:sz w:val="24"/>
          <w:szCs w:val="24"/>
        </w:rPr>
        <w:t xml:space="preserve"> </w:t>
      </w:r>
      <w:proofErr w:type="spellStart"/>
      <w:r w:rsidR="003E6B5A" w:rsidRPr="00BC635A">
        <w:rPr>
          <w:rFonts w:ascii="Times New Roman" w:hAnsi="Times New Roman" w:cs="Times New Roman"/>
          <w:sz w:val="24"/>
          <w:szCs w:val="24"/>
        </w:rPr>
        <w:t>hidup</w:t>
      </w:r>
      <w:proofErr w:type="spellEnd"/>
      <w:r w:rsidR="003E6B5A" w:rsidRPr="00BC635A">
        <w:rPr>
          <w:rFonts w:ascii="Times New Roman" w:hAnsi="Times New Roman" w:cs="Times New Roman"/>
          <w:sz w:val="24"/>
          <w:szCs w:val="24"/>
        </w:rPr>
        <w:t xml:space="preserve"> </w:t>
      </w:r>
      <w:proofErr w:type="spellStart"/>
      <w:r w:rsidR="003E6B5A" w:rsidRPr="00BC635A">
        <w:rPr>
          <w:rFonts w:ascii="Times New Roman" w:hAnsi="Times New Roman" w:cs="Times New Roman"/>
          <w:sz w:val="24"/>
          <w:szCs w:val="24"/>
        </w:rPr>
        <w:t>rakyat</w:t>
      </w:r>
      <w:proofErr w:type="spellEnd"/>
      <w:r w:rsidR="003E6B5A" w:rsidRPr="00BC635A">
        <w:rPr>
          <w:rFonts w:ascii="Times New Roman" w:hAnsi="Times New Roman" w:cs="Times New Roman"/>
          <w:sz w:val="24"/>
          <w:szCs w:val="24"/>
        </w:rPr>
        <w:t xml:space="preserve"> </w:t>
      </w:r>
      <w:proofErr w:type="spellStart"/>
      <w:r w:rsidR="003E6B5A" w:rsidRPr="00BC635A">
        <w:rPr>
          <w:rFonts w:ascii="Times New Roman" w:hAnsi="Times New Roman" w:cs="Times New Roman"/>
          <w:sz w:val="24"/>
          <w:szCs w:val="24"/>
        </w:rPr>
        <w:t>banyak</w:t>
      </w:r>
      <w:proofErr w:type="spellEnd"/>
      <w:r w:rsidR="003E6B5A" w:rsidRPr="00BC635A">
        <w:rPr>
          <w:rFonts w:ascii="Times New Roman" w:hAnsi="Times New Roman" w:cs="Times New Roman"/>
          <w:sz w:val="24"/>
          <w:szCs w:val="24"/>
        </w:rPr>
        <w:t xml:space="preserve"> </w:t>
      </w:r>
      <w:r w:rsidR="00F8575E" w:rsidRPr="00BC635A">
        <w:rPr>
          <w:rFonts w:ascii="Times New Roman" w:hAnsi="Times New Roman" w:cs="Times New Roman"/>
          <w:sz w:val="24"/>
          <w:szCs w:val="24"/>
        </w:rPr>
        <w:fldChar w:fldCharType="begin" w:fldLock="1"/>
      </w:r>
      <w:r w:rsidR="006F7BCD">
        <w:rPr>
          <w:rFonts w:ascii="Times New Roman" w:hAnsi="Times New Roman" w:cs="Times New Roman"/>
          <w:sz w:val="24"/>
          <w:szCs w:val="24"/>
        </w:rPr>
        <w:instrText>ADDIN CSL_CITATION {"citationItems":[{"id":"ITEM-1","itemData":{"author":[{"dropping-particle":"","family":"Kasmir","given":"Dr.","non-dropping-particle":"","parse-names":false,"suffix":""}],"edition":"Revisi 201","id":"ITEM-1","issued":{"date-parts":[["2017"]]},"page":"24","publisher":"Jakarta: PT RajaGrafindo Persada","title":"Bank dan Lembaga Keuangan Lainnya","type":"chapter"},"uris":["http://www.mendeley.com/documents/?uuid=1fc46621-cbaf-49dd-a1aa-03d8592dc2da"]}],"mendeley":{"formattedCitation":"(Kasmir, 2017)","manualFormatting":"(Kasmir, 2017:24)","plainTextFormattedCitation":"(Kasmir, 2017)","previouslyFormattedCitation":"(Kasmir, 2017)"},"properties":{"noteIndex":0},"schema":"https://github.com/citation-style-language/schema/raw/master/csl-citation.json"}</w:instrText>
      </w:r>
      <w:r w:rsidR="00F8575E" w:rsidRPr="00BC635A">
        <w:rPr>
          <w:rFonts w:ascii="Times New Roman" w:hAnsi="Times New Roman" w:cs="Times New Roman"/>
          <w:sz w:val="24"/>
          <w:szCs w:val="24"/>
        </w:rPr>
        <w:fldChar w:fldCharType="separate"/>
      </w:r>
      <w:r w:rsidR="00F8575E" w:rsidRPr="00BC635A">
        <w:rPr>
          <w:rFonts w:ascii="Times New Roman" w:hAnsi="Times New Roman" w:cs="Times New Roman"/>
          <w:noProof/>
          <w:sz w:val="24"/>
          <w:szCs w:val="24"/>
        </w:rPr>
        <w:t>(Kasmir, 2017</w:t>
      </w:r>
      <w:r w:rsidR="00E738D4">
        <w:rPr>
          <w:rFonts w:ascii="Times New Roman" w:hAnsi="Times New Roman" w:cs="Times New Roman"/>
          <w:noProof/>
          <w:sz w:val="24"/>
          <w:szCs w:val="24"/>
        </w:rPr>
        <w:t>:24</w:t>
      </w:r>
      <w:r w:rsidR="00F8575E" w:rsidRPr="00BC635A">
        <w:rPr>
          <w:rFonts w:ascii="Times New Roman" w:hAnsi="Times New Roman" w:cs="Times New Roman"/>
          <w:noProof/>
          <w:sz w:val="24"/>
          <w:szCs w:val="24"/>
        </w:rPr>
        <w:t>)</w:t>
      </w:r>
      <w:r w:rsidR="00F8575E" w:rsidRPr="00BC635A">
        <w:rPr>
          <w:rFonts w:ascii="Times New Roman" w:hAnsi="Times New Roman" w:cs="Times New Roman"/>
          <w:sz w:val="24"/>
          <w:szCs w:val="24"/>
        </w:rPr>
        <w:fldChar w:fldCharType="end"/>
      </w:r>
      <w:r w:rsidR="00EF3F3A">
        <w:rPr>
          <w:rFonts w:ascii="Times New Roman" w:hAnsi="Times New Roman" w:cs="Times New Roman"/>
          <w:sz w:val="24"/>
          <w:szCs w:val="24"/>
        </w:rPr>
        <w:t>.</w:t>
      </w:r>
    </w:p>
    <w:p w14:paraId="3C5EBF85" w14:textId="45296F2D" w:rsidR="000C7DA4" w:rsidRDefault="00BE4F2F" w:rsidP="00477E1E">
      <w:pPr>
        <w:spacing w:line="480" w:lineRule="auto"/>
        <w:ind w:left="284" w:firstLine="720"/>
        <w:jc w:val="both"/>
        <w:rPr>
          <w:rFonts w:ascii="Times New Roman" w:hAnsi="Times New Roman" w:cs="Times New Roman"/>
          <w:sz w:val="24"/>
          <w:szCs w:val="24"/>
        </w:rPr>
      </w:pPr>
      <w:proofErr w:type="spellStart"/>
      <w:r w:rsidRPr="00BC635A">
        <w:rPr>
          <w:rFonts w:ascii="Times New Roman" w:hAnsi="Times New Roman" w:cs="Times New Roman"/>
          <w:sz w:val="24"/>
          <w:szCs w:val="24"/>
        </w:rPr>
        <w:t>Dalam</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menjalankan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usahanya</w:t>
      </w:r>
      <w:proofErr w:type="spellEnd"/>
      <w:r w:rsidRPr="00BC635A">
        <w:rPr>
          <w:rFonts w:ascii="Times New Roman" w:hAnsi="Times New Roman" w:cs="Times New Roman"/>
          <w:sz w:val="24"/>
          <w:szCs w:val="24"/>
        </w:rPr>
        <w:t xml:space="preserve">, bank </w:t>
      </w:r>
      <w:proofErr w:type="spellStart"/>
      <w:r w:rsidRPr="00BC635A">
        <w:rPr>
          <w:rFonts w:ascii="Times New Roman" w:hAnsi="Times New Roman" w:cs="Times New Roman"/>
          <w:sz w:val="24"/>
          <w:szCs w:val="24"/>
        </w:rPr>
        <w:t>perlu</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melakukan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analisis</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keuangan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guna</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memahami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situasi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bisnis</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saat</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ini</w:t>
      </w:r>
      <w:proofErr w:type="spellEnd"/>
      <w:r w:rsidRPr="00BC635A">
        <w:rPr>
          <w:rFonts w:ascii="Times New Roman" w:hAnsi="Times New Roman" w:cs="Times New Roman"/>
          <w:sz w:val="24"/>
          <w:szCs w:val="24"/>
        </w:rPr>
        <w:t xml:space="preserve"> dan </w:t>
      </w:r>
      <w:proofErr w:type="spellStart"/>
      <w:r w:rsidRPr="00BC635A">
        <w:rPr>
          <w:rFonts w:ascii="Times New Roman" w:hAnsi="Times New Roman" w:cs="Times New Roman"/>
          <w:sz w:val="24"/>
          <w:szCs w:val="24"/>
        </w:rPr>
        <w:t>sekaligus</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merumuskan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kebijakan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lastRenderedPageBreak/>
        <w:t>pengelolan</w:t>
      </w:r>
      <w:proofErr w:type="spellEnd"/>
      <w:r w:rsidRPr="00BC635A">
        <w:rPr>
          <w:rFonts w:ascii="Times New Roman" w:hAnsi="Times New Roman" w:cs="Times New Roman"/>
          <w:sz w:val="24"/>
          <w:szCs w:val="24"/>
        </w:rPr>
        <w:t xml:space="preserve"> di masa</w:t>
      </w:r>
      <w:r w:rsidR="00B84520">
        <w:rPr>
          <w:rFonts w:ascii="Times New Roman" w:hAnsi="Times New Roman" w:cs="Times New Roman"/>
          <w:sz w:val="24"/>
          <w:szCs w:val="24"/>
        </w:rPr>
        <w:t xml:space="preserve"> </w:t>
      </w:r>
      <w:proofErr w:type="spellStart"/>
      <w:r w:rsidR="00B84520">
        <w:rPr>
          <w:rFonts w:ascii="Times New Roman" w:hAnsi="Times New Roman" w:cs="Times New Roman"/>
          <w:sz w:val="24"/>
          <w:szCs w:val="24"/>
        </w:rPr>
        <w:t>mendatang</w:t>
      </w:r>
      <w:proofErr w:type="spellEnd"/>
      <w:r w:rsidR="007B7CCE" w:rsidRPr="00BC635A">
        <w:rPr>
          <w:rFonts w:ascii="Times New Roman" w:hAnsi="Times New Roman" w:cs="Times New Roman"/>
          <w:sz w:val="24"/>
          <w:szCs w:val="24"/>
        </w:rPr>
        <w:t>.</w:t>
      </w:r>
      <w:r w:rsidR="007F720B">
        <w:rPr>
          <w:rFonts w:ascii="Times New Roman" w:hAnsi="Times New Roman" w:cs="Times New Roman"/>
          <w:sz w:val="24"/>
          <w:szCs w:val="24"/>
        </w:rPr>
        <w:t xml:space="preserve"> </w:t>
      </w:r>
      <w:proofErr w:type="spellStart"/>
      <w:r w:rsidR="007B7CCE" w:rsidRPr="00BC635A">
        <w:rPr>
          <w:rFonts w:ascii="Times New Roman" w:hAnsi="Times New Roman" w:cs="Times New Roman"/>
          <w:sz w:val="24"/>
          <w:szCs w:val="24"/>
        </w:rPr>
        <w:t>Adanya</w:t>
      </w:r>
      <w:proofErr w:type="spellEnd"/>
      <w:r w:rsidR="007B7CCE" w:rsidRPr="00BC635A">
        <w:rPr>
          <w:rFonts w:ascii="Times New Roman" w:hAnsi="Times New Roman" w:cs="Times New Roman"/>
          <w:sz w:val="24"/>
          <w:szCs w:val="24"/>
        </w:rPr>
        <w:t xml:space="preserve"> </w:t>
      </w:r>
      <w:proofErr w:type="spellStart"/>
      <w:r w:rsidR="007B7CCE" w:rsidRPr="00BC635A">
        <w:rPr>
          <w:rFonts w:ascii="Times New Roman" w:hAnsi="Times New Roman" w:cs="Times New Roman"/>
          <w:sz w:val="24"/>
          <w:szCs w:val="24"/>
        </w:rPr>
        <w:t>kompleksitas</w:t>
      </w:r>
      <w:proofErr w:type="spellEnd"/>
      <w:r w:rsidR="007B7CCE" w:rsidRPr="00BC635A">
        <w:rPr>
          <w:rFonts w:ascii="Times New Roman" w:hAnsi="Times New Roman" w:cs="Times New Roman"/>
          <w:sz w:val="24"/>
          <w:szCs w:val="24"/>
        </w:rPr>
        <w:t xml:space="preserve"> </w:t>
      </w:r>
      <w:proofErr w:type="spellStart"/>
      <w:r w:rsidR="007B7CCE" w:rsidRPr="00BC635A">
        <w:rPr>
          <w:rFonts w:ascii="Times New Roman" w:hAnsi="Times New Roman" w:cs="Times New Roman"/>
          <w:sz w:val="24"/>
          <w:szCs w:val="24"/>
        </w:rPr>
        <w:t>kecanggihan</w:t>
      </w:r>
      <w:proofErr w:type="spellEnd"/>
      <w:r w:rsidR="007B7CCE" w:rsidRPr="00BC635A">
        <w:rPr>
          <w:rFonts w:ascii="Times New Roman" w:hAnsi="Times New Roman" w:cs="Times New Roman"/>
          <w:sz w:val="24"/>
          <w:szCs w:val="24"/>
        </w:rPr>
        <w:t xml:space="preserve"> yang </w:t>
      </w:r>
      <w:proofErr w:type="spellStart"/>
      <w:r w:rsidR="007B7CCE" w:rsidRPr="00BC635A">
        <w:rPr>
          <w:rFonts w:ascii="Times New Roman" w:hAnsi="Times New Roman" w:cs="Times New Roman"/>
          <w:sz w:val="24"/>
          <w:szCs w:val="24"/>
        </w:rPr>
        <w:t>tinggi</w:t>
      </w:r>
      <w:proofErr w:type="spellEnd"/>
      <w:r w:rsidR="007B7CCE" w:rsidRPr="00BC635A">
        <w:rPr>
          <w:rFonts w:ascii="Times New Roman" w:hAnsi="Times New Roman" w:cs="Times New Roman"/>
          <w:sz w:val="24"/>
          <w:szCs w:val="24"/>
        </w:rPr>
        <w:t xml:space="preserve"> </w:t>
      </w:r>
      <w:proofErr w:type="spellStart"/>
      <w:r w:rsidR="007B7CCE" w:rsidRPr="00BC635A">
        <w:rPr>
          <w:rFonts w:ascii="Times New Roman" w:hAnsi="Times New Roman" w:cs="Times New Roman"/>
          <w:sz w:val="24"/>
          <w:szCs w:val="24"/>
        </w:rPr>
        <w:t>dapat</w:t>
      </w:r>
      <w:proofErr w:type="spellEnd"/>
      <w:r w:rsidR="007B7CCE" w:rsidRPr="00BC635A">
        <w:rPr>
          <w:rFonts w:ascii="Times New Roman" w:hAnsi="Times New Roman" w:cs="Times New Roman"/>
          <w:sz w:val="24"/>
          <w:szCs w:val="24"/>
        </w:rPr>
        <w:t xml:space="preserve"> </w:t>
      </w:r>
      <w:proofErr w:type="spellStart"/>
      <w:r w:rsidR="007B7CCE" w:rsidRPr="00BC635A">
        <w:rPr>
          <w:rFonts w:ascii="Times New Roman" w:hAnsi="Times New Roman" w:cs="Times New Roman"/>
          <w:sz w:val="24"/>
          <w:szCs w:val="24"/>
        </w:rPr>
        <w:t>menimbulkan</w:t>
      </w:r>
      <w:proofErr w:type="spellEnd"/>
      <w:r w:rsidR="007B7CCE" w:rsidRPr="00BC635A">
        <w:rPr>
          <w:rFonts w:ascii="Times New Roman" w:hAnsi="Times New Roman" w:cs="Times New Roman"/>
          <w:sz w:val="24"/>
          <w:szCs w:val="24"/>
        </w:rPr>
        <w:t xml:space="preserve"> </w:t>
      </w:r>
      <w:proofErr w:type="spellStart"/>
      <w:r w:rsidR="007B7CCE" w:rsidRPr="00BC635A">
        <w:rPr>
          <w:rFonts w:ascii="Times New Roman" w:hAnsi="Times New Roman" w:cs="Times New Roman"/>
          <w:sz w:val="24"/>
          <w:szCs w:val="24"/>
        </w:rPr>
        <w:t>risiko</w:t>
      </w:r>
      <w:proofErr w:type="spellEnd"/>
      <w:r w:rsidR="007B7CCE" w:rsidRPr="00BC635A">
        <w:rPr>
          <w:rFonts w:ascii="Times New Roman" w:hAnsi="Times New Roman" w:cs="Times New Roman"/>
          <w:sz w:val="24"/>
          <w:szCs w:val="24"/>
        </w:rPr>
        <w:t xml:space="preserve"> yang </w:t>
      </w:r>
      <w:proofErr w:type="spellStart"/>
      <w:r w:rsidR="007B7CCE" w:rsidRPr="00BC635A">
        <w:rPr>
          <w:rFonts w:ascii="Times New Roman" w:hAnsi="Times New Roman" w:cs="Times New Roman"/>
          <w:sz w:val="24"/>
          <w:szCs w:val="24"/>
        </w:rPr>
        <w:t>berdampak</w:t>
      </w:r>
      <w:proofErr w:type="spellEnd"/>
      <w:r w:rsidR="007B7CCE" w:rsidRPr="00BC635A">
        <w:rPr>
          <w:rFonts w:ascii="Times New Roman" w:hAnsi="Times New Roman" w:cs="Times New Roman"/>
          <w:sz w:val="24"/>
          <w:szCs w:val="24"/>
        </w:rPr>
        <w:t xml:space="preserve"> pada </w:t>
      </w:r>
      <w:proofErr w:type="spellStart"/>
      <w:r w:rsidR="007B7CCE" w:rsidRPr="00BC635A">
        <w:rPr>
          <w:rFonts w:ascii="Times New Roman" w:hAnsi="Times New Roman" w:cs="Times New Roman"/>
          <w:sz w:val="24"/>
          <w:szCs w:val="24"/>
        </w:rPr>
        <w:t>menurunnya</w:t>
      </w:r>
      <w:proofErr w:type="spellEnd"/>
      <w:r w:rsidR="007B7CCE" w:rsidRPr="00BC635A">
        <w:rPr>
          <w:rFonts w:ascii="Times New Roman" w:hAnsi="Times New Roman" w:cs="Times New Roman"/>
          <w:sz w:val="24"/>
          <w:szCs w:val="24"/>
        </w:rPr>
        <w:t xml:space="preserve"> </w:t>
      </w:r>
      <w:proofErr w:type="spellStart"/>
      <w:r w:rsidR="007B7CCE" w:rsidRPr="00BC635A">
        <w:rPr>
          <w:rFonts w:ascii="Times New Roman" w:hAnsi="Times New Roman" w:cs="Times New Roman"/>
          <w:sz w:val="24"/>
          <w:szCs w:val="24"/>
        </w:rPr>
        <w:t>kinerja</w:t>
      </w:r>
      <w:proofErr w:type="spellEnd"/>
      <w:r w:rsidR="007B7CCE" w:rsidRPr="00BC635A">
        <w:rPr>
          <w:rFonts w:ascii="Times New Roman" w:hAnsi="Times New Roman" w:cs="Times New Roman"/>
          <w:sz w:val="24"/>
          <w:szCs w:val="24"/>
        </w:rPr>
        <w:t xml:space="preserve"> bank dan pada </w:t>
      </w:r>
      <w:proofErr w:type="spellStart"/>
      <w:r w:rsidR="007B7CCE" w:rsidRPr="00BC635A">
        <w:rPr>
          <w:rFonts w:ascii="Times New Roman" w:hAnsi="Times New Roman" w:cs="Times New Roman"/>
          <w:sz w:val="24"/>
          <w:szCs w:val="24"/>
        </w:rPr>
        <w:t>gilirannya</w:t>
      </w:r>
      <w:proofErr w:type="spellEnd"/>
      <w:r w:rsidR="007B7CCE" w:rsidRPr="00BC635A">
        <w:rPr>
          <w:rFonts w:ascii="Times New Roman" w:hAnsi="Times New Roman" w:cs="Times New Roman"/>
          <w:sz w:val="24"/>
          <w:szCs w:val="24"/>
        </w:rPr>
        <w:t xml:space="preserve"> </w:t>
      </w:r>
      <w:proofErr w:type="spellStart"/>
      <w:r w:rsidR="007B7CCE" w:rsidRPr="00BC635A">
        <w:rPr>
          <w:rFonts w:ascii="Times New Roman" w:hAnsi="Times New Roman" w:cs="Times New Roman"/>
          <w:sz w:val="24"/>
          <w:szCs w:val="24"/>
        </w:rPr>
        <w:t>akan</w:t>
      </w:r>
      <w:proofErr w:type="spellEnd"/>
      <w:r w:rsidR="007B7CCE" w:rsidRPr="00BC635A">
        <w:rPr>
          <w:rFonts w:ascii="Times New Roman" w:hAnsi="Times New Roman" w:cs="Times New Roman"/>
          <w:sz w:val="24"/>
          <w:szCs w:val="24"/>
        </w:rPr>
        <w:t xml:space="preserve"> </w:t>
      </w:r>
      <w:proofErr w:type="spellStart"/>
      <w:r w:rsidR="007B7CCE" w:rsidRPr="00BC635A">
        <w:rPr>
          <w:rFonts w:ascii="Times New Roman" w:hAnsi="Times New Roman" w:cs="Times New Roman"/>
          <w:sz w:val="24"/>
          <w:szCs w:val="24"/>
        </w:rPr>
        <w:t>berdampak</w:t>
      </w:r>
      <w:proofErr w:type="spellEnd"/>
      <w:r w:rsidR="007B7CCE" w:rsidRPr="00BC635A">
        <w:rPr>
          <w:rFonts w:ascii="Times New Roman" w:hAnsi="Times New Roman" w:cs="Times New Roman"/>
          <w:sz w:val="24"/>
          <w:szCs w:val="24"/>
        </w:rPr>
        <w:t xml:space="preserve"> pada </w:t>
      </w:r>
      <w:proofErr w:type="spellStart"/>
      <w:r w:rsidR="007B7CCE" w:rsidRPr="00BC635A">
        <w:rPr>
          <w:rFonts w:ascii="Times New Roman" w:hAnsi="Times New Roman" w:cs="Times New Roman"/>
          <w:sz w:val="24"/>
          <w:szCs w:val="24"/>
        </w:rPr>
        <w:t>menurunnya</w:t>
      </w:r>
      <w:proofErr w:type="spellEnd"/>
      <w:r w:rsidR="00B84520">
        <w:rPr>
          <w:rFonts w:ascii="Times New Roman" w:hAnsi="Times New Roman" w:cs="Times New Roman"/>
          <w:sz w:val="24"/>
          <w:szCs w:val="24"/>
        </w:rPr>
        <w:t xml:space="preserve"> </w:t>
      </w:r>
      <w:proofErr w:type="spellStart"/>
      <w:r w:rsidR="00B84520">
        <w:rPr>
          <w:rFonts w:ascii="Times New Roman" w:hAnsi="Times New Roman" w:cs="Times New Roman"/>
          <w:sz w:val="24"/>
          <w:szCs w:val="24"/>
        </w:rPr>
        <w:t>tingkat</w:t>
      </w:r>
      <w:proofErr w:type="spellEnd"/>
      <w:r w:rsidR="007B7CCE" w:rsidRPr="00BC635A">
        <w:rPr>
          <w:rFonts w:ascii="Times New Roman" w:hAnsi="Times New Roman" w:cs="Times New Roman"/>
          <w:sz w:val="24"/>
          <w:szCs w:val="24"/>
        </w:rPr>
        <w:t xml:space="preserve"> </w:t>
      </w:r>
      <w:proofErr w:type="spellStart"/>
      <w:r w:rsidR="007B7CCE" w:rsidRPr="00BC635A">
        <w:rPr>
          <w:rFonts w:ascii="Times New Roman" w:hAnsi="Times New Roman" w:cs="Times New Roman"/>
          <w:sz w:val="24"/>
          <w:szCs w:val="24"/>
        </w:rPr>
        <w:t>kepercayaan</w:t>
      </w:r>
      <w:proofErr w:type="spellEnd"/>
      <w:r w:rsidR="007B7CCE" w:rsidRPr="00BC635A">
        <w:rPr>
          <w:rFonts w:ascii="Times New Roman" w:hAnsi="Times New Roman" w:cs="Times New Roman"/>
          <w:sz w:val="24"/>
          <w:szCs w:val="24"/>
        </w:rPr>
        <w:t xml:space="preserve"> </w:t>
      </w:r>
      <w:proofErr w:type="spellStart"/>
      <w:r w:rsidR="007B7CCE" w:rsidRPr="00BC635A">
        <w:rPr>
          <w:rFonts w:ascii="Times New Roman" w:hAnsi="Times New Roman" w:cs="Times New Roman"/>
          <w:sz w:val="24"/>
          <w:szCs w:val="24"/>
        </w:rPr>
        <w:t>masyarakat</w:t>
      </w:r>
      <w:proofErr w:type="spellEnd"/>
      <w:r w:rsidR="007B7CCE" w:rsidRPr="00BC635A">
        <w:rPr>
          <w:rFonts w:ascii="Times New Roman" w:hAnsi="Times New Roman" w:cs="Times New Roman"/>
          <w:sz w:val="24"/>
          <w:szCs w:val="24"/>
        </w:rPr>
        <w:t xml:space="preserve">. </w:t>
      </w:r>
      <w:proofErr w:type="spellStart"/>
      <w:r w:rsidR="00B84520">
        <w:rPr>
          <w:rFonts w:ascii="Times New Roman" w:hAnsi="Times New Roman" w:cs="Times New Roman"/>
          <w:sz w:val="24"/>
          <w:szCs w:val="24"/>
        </w:rPr>
        <w:t>Kinerja</w:t>
      </w:r>
      <w:proofErr w:type="spellEnd"/>
      <w:r w:rsidR="00B84520">
        <w:rPr>
          <w:rFonts w:ascii="Times New Roman" w:hAnsi="Times New Roman" w:cs="Times New Roman"/>
          <w:sz w:val="24"/>
          <w:szCs w:val="24"/>
        </w:rPr>
        <w:t xml:space="preserve"> bank </w:t>
      </w:r>
      <w:proofErr w:type="spellStart"/>
      <w:r w:rsidR="00B84520">
        <w:rPr>
          <w:rFonts w:ascii="Times New Roman" w:hAnsi="Times New Roman" w:cs="Times New Roman"/>
          <w:sz w:val="24"/>
          <w:szCs w:val="24"/>
        </w:rPr>
        <w:t>dipengaruhi</w:t>
      </w:r>
      <w:proofErr w:type="spellEnd"/>
      <w:r w:rsidR="00B84520">
        <w:rPr>
          <w:rFonts w:ascii="Times New Roman" w:hAnsi="Times New Roman" w:cs="Times New Roman"/>
          <w:sz w:val="24"/>
          <w:szCs w:val="24"/>
        </w:rPr>
        <w:t xml:space="preserve"> oleh </w:t>
      </w:r>
      <w:proofErr w:type="spellStart"/>
      <w:r w:rsidR="007B7CCE" w:rsidRPr="00BC635A">
        <w:rPr>
          <w:rFonts w:ascii="Times New Roman" w:hAnsi="Times New Roman" w:cs="Times New Roman"/>
          <w:sz w:val="24"/>
          <w:szCs w:val="24"/>
        </w:rPr>
        <w:t>beb</w:t>
      </w:r>
      <w:r w:rsidR="003673E9" w:rsidRPr="00BC635A">
        <w:rPr>
          <w:rFonts w:ascii="Times New Roman" w:hAnsi="Times New Roman" w:cs="Times New Roman"/>
          <w:sz w:val="24"/>
          <w:szCs w:val="24"/>
        </w:rPr>
        <w:t>e</w:t>
      </w:r>
      <w:r w:rsidR="007B7CCE" w:rsidRPr="00BC635A">
        <w:rPr>
          <w:rFonts w:ascii="Times New Roman" w:hAnsi="Times New Roman" w:cs="Times New Roman"/>
          <w:sz w:val="24"/>
          <w:szCs w:val="24"/>
        </w:rPr>
        <w:t>rapa</w:t>
      </w:r>
      <w:proofErr w:type="spellEnd"/>
      <w:r w:rsidR="007B7CCE" w:rsidRPr="00BC635A">
        <w:rPr>
          <w:rFonts w:ascii="Times New Roman" w:hAnsi="Times New Roman" w:cs="Times New Roman"/>
          <w:sz w:val="24"/>
          <w:szCs w:val="24"/>
        </w:rPr>
        <w:t xml:space="preserve"> </w:t>
      </w:r>
      <w:proofErr w:type="spellStart"/>
      <w:r w:rsidR="007B7CCE" w:rsidRPr="00BC635A">
        <w:rPr>
          <w:rFonts w:ascii="Times New Roman" w:hAnsi="Times New Roman" w:cs="Times New Roman"/>
          <w:sz w:val="24"/>
          <w:szCs w:val="24"/>
        </w:rPr>
        <w:t>fa</w:t>
      </w:r>
      <w:r w:rsidR="007B7AF0" w:rsidRPr="00BC635A">
        <w:rPr>
          <w:rFonts w:ascii="Times New Roman" w:hAnsi="Times New Roman" w:cs="Times New Roman"/>
          <w:sz w:val="24"/>
          <w:szCs w:val="24"/>
        </w:rPr>
        <w:t>k</w:t>
      </w:r>
      <w:r w:rsidR="007B7CCE" w:rsidRPr="00BC635A">
        <w:rPr>
          <w:rFonts w:ascii="Times New Roman" w:hAnsi="Times New Roman" w:cs="Times New Roman"/>
          <w:sz w:val="24"/>
          <w:szCs w:val="24"/>
        </w:rPr>
        <w:t>tor</w:t>
      </w:r>
      <w:proofErr w:type="spellEnd"/>
      <w:r w:rsidR="00B84520">
        <w:rPr>
          <w:rFonts w:ascii="Times New Roman" w:hAnsi="Times New Roman" w:cs="Times New Roman"/>
          <w:sz w:val="24"/>
          <w:szCs w:val="24"/>
        </w:rPr>
        <w:t xml:space="preserve">, </w:t>
      </w:r>
      <w:proofErr w:type="spellStart"/>
      <w:r w:rsidR="007B7CCE" w:rsidRPr="00BC635A">
        <w:rPr>
          <w:rFonts w:ascii="Times New Roman" w:hAnsi="Times New Roman" w:cs="Times New Roman"/>
          <w:sz w:val="24"/>
          <w:szCs w:val="24"/>
        </w:rPr>
        <w:t>yaitu</w:t>
      </w:r>
      <w:proofErr w:type="spellEnd"/>
      <w:r w:rsidR="007B7CCE" w:rsidRPr="00BC635A">
        <w:rPr>
          <w:rFonts w:ascii="Times New Roman" w:hAnsi="Times New Roman" w:cs="Times New Roman"/>
          <w:sz w:val="24"/>
          <w:szCs w:val="24"/>
        </w:rPr>
        <w:t xml:space="preserve"> </w:t>
      </w:r>
      <w:proofErr w:type="spellStart"/>
      <w:r w:rsidR="007B7CCE" w:rsidRPr="00BC635A">
        <w:rPr>
          <w:rFonts w:ascii="Times New Roman" w:hAnsi="Times New Roman" w:cs="Times New Roman"/>
          <w:sz w:val="24"/>
          <w:szCs w:val="24"/>
        </w:rPr>
        <w:t>faktor</w:t>
      </w:r>
      <w:proofErr w:type="spellEnd"/>
      <w:r w:rsidR="007B7CCE" w:rsidRPr="00BC635A">
        <w:rPr>
          <w:rFonts w:ascii="Times New Roman" w:hAnsi="Times New Roman" w:cs="Times New Roman"/>
          <w:sz w:val="24"/>
          <w:szCs w:val="24"/>
        </w:rPr>
        <w:t xml:space="preserve"> </w:t>
      </w:r>
      <w:proofErr w:type="spellStart"/>
      <w:r w:rsidR="007B7CCE" w:rsidRPr="00BC635A">
        <w:rPr>
          <w:rFonts w:ascii="Times New Roman" w:hAnsi="Times New Roman" w:cs="Times New Roman"/>
          <w:sz w:val="24"/>
          <w:szCs w:val="24"/>
        </w:rPr>
        <w:t>eksternal</w:t>
      </w:r>
      <w:proofErr w:type="spellEnd"/>
      <w:r w:rsidR="007B7CCE" w:rsidRPr="00BC635A">
        <w:rPr>
          <w:rFonts w:ascii="Times New Roman" w:hAnsi="Times New Roman" w:cs="Times New Roman"/>
          <w:sz w:val="24"/>
          <w:szCs w:val="24"/>
        </w:rPr>
        <w:t xml:space="preserve"> dan internal. </w:t>
      </w:r>
      <w:proofErr w:type="spellStart"/>
      <w:r w:rsidR="007B7CCE" w:rsidRPr="00BC635A">
        <w:rPr>
          <w:rFonts w:ascii="Times New Roman" w:hAnsi="Times New Roman" w:cs="Times New Roman"/>
          <w:sz w:val="24"/>
          <w:szCs w:val="24"/>
        </w:rPr>
        <w:t>Faktor</w:t>
      </w:r>
      <w:proofErr w:type="spellEnd"/>
      <w:r w:rsidR="007B7CCE" w:rsidRPr="00BC635A">
        <w:rPr>
          <w:rFonts w:ascii="Times New Roman" w:hAnsi="Times New Roman" w:cs="Times New Roman"/>
          <w:sz w:val="24"/>
          <w:szCs w:val="24"/>
        </w:rPr>
        <w:t xml:space="preserve"> internal bank </w:t>
      </w:r>
      <w:proofErr w:type="spellStart"/>
      <w:r w:rsidR="00B84520">
        <w:rPr>
          <w:rFonts w:ascii="Times New Roman" w:hAnsi="Times New Roman" w:cs="Times New Roman"/>
          <w:sz w:val="24"/>
          <w:szCs w:val="24"/>
        </w:rPr>
        <w:t>mengacu</w:t>
      </w:r>
      <w:proofErr w:type="spellEnd"/>
      <w:r w:rsidR="00B84520">
        <w:rPr>
          <w:rFonts w:ascii="Times New Roman" w:hAnsi="Times New Roman" w:cs="Times New Roman"/>
          <w:sz w:val="24"/>
          <w:szCs w:val="24"/>
        </w:rPr>
        <w:t xml:space="preserve"> pada </w:t>
      </w:r>
      <w:proofErr w:type="spellStart"/>
      <w:r w:rsidR="00B84520">
        <w:rPr>
          <w:rFonts w:ascii="Times New Roman" w:hAnsi="Times New Roman" w:cs="Times New Roman"/>
          <w:sz w:val="24"/>
          <w:szCs w:val="24"/>
        </w:rPr>
        <w:t>hal-hal</w:t>
      </w:r>
      <w:proofErr w:type="spellEnd"/>
      <w:r w:rsidR="00B84520">
        <w:rPr>
          <w:rFonts w:ascii="Times New Roman" w:hAnsi="Times New Roman" w:cs="Times New Roman"/>
          <w:sz w:val="24"/>
          <w:szCs w:val="24"/>
        </w:rPr>
        <w:t xml:space="preserve"> yang </w:t>
      </w:r>
      <w:proofErr w:type="spellStart"/>
      <w:r w:rsidR="00B84520">
        <w:rPr>
          <w:rFonts w:ascii="Times New Roman" w:hAnsi="Times New Roman" w:cs="Times New Roman"/>
          <w:sz w:val="24"/>
          <w:szCs w:val="24"/>
        </w:rPr>
        <w:t>terjadi</w:t>
      </w:r>
      <w:proofErr w:type="spellEnd"/>
      <w:r w:rsidR="00B84520">
        <w:rPr>
          <w:rFonts w:ascii="Times New Roman" w:hAnsi="Times New Roman" w:cs="Times New Roman"/>
          <w:sz w:val="24"/>
          <w:szCs w:val="24"/>
        </w:rPr>
        <w:t xml:space="preserve"> di </w:t>
      </w:r>
      <w:proofErr w:type="spellStart"/>
      <w:r w:rsidR="00B84520">
        <w:rPr>
          <w:rFonts w:ascii="Times New Roman" w:hAnsi="Times New Roman" w:cs="Times New Roman"/>
          <w:sz w:val="24"/>
          <w:szCs w:val="24"/>
        </w:rPr>
        <w:t>dalam</w:t>
      </w:r>
      <w:proofErr w:type="spellEnd"/>
      <w:r w:rsidR="00B84520">
        <w:rPr>
          <w:rFonts w:ascii="Times New Roman" w:hAnsi="Times New Roman" w:cs="Times New Roman"/>
          <w:sz w:val="24"/>
          <w:szCs w:val="24"/>
        </w:rPr>
        <w:t xml:space="preserve"> </w:t>
      </w:r>
      <w:proofErr w:type="spellStart"/>
      <w:r w:rsidR="00B84520">
        <w:rPr>
          <w:rFonts w:ascii="Times New Roman" w:hAnsi="Times New Roman" w:cs="Times New Roman"/>
          <w:sz w:val="24"/>
          <w:szCs w:val="24"/>
        </w:rPr>
        <w:t>suatu</w:t>
      </w:r>
      <w:proofErr w:type="spellEnd"/>
      <w:r w:rsidR="00B84520">
        <w:rPr>
          <w:rFonts w:ascii="Times New Roman" w:hAnsi="Times New Roman" w:cs="Times New Roman"/>
          <w:sz w:val="24"/>
          <w:szCs w:val="24"/>
        </w:rPr>
        <w:t xml:space="preserve"> </w:t>
      </w:r>
      <w:proofErr w:type="spellStart"/>
      <w:r w:rsidR="00B84520">
        <w:rPr>
          <w:rFonts w:ascii="Times New Roman" w:hAnsi="Times New Roman" w:cs="Times New Roman"/>
          <w:sz w:val="24"/>
          <w:szCs w:val="24"/>
        </w:rPr>
        <w:t>perbankan</w:t>
      </w:r>
      <w:proofErr w:type="spellEnd"/>
      <w:r w:rsidR="00B84520">
        <w:rPr>
          <w:rFonts w:ascii="Times New Roman" w:hAnsi="Times New Roman" w:cs="Times New Roman"/>
          <w:sz w:val="24"/>
          <w:szCs w:val="24"/>
        </w:rPr>
        <w:t xml:space="preserve"> dan </w:t>
      </w:r>
      <w:proofErr w:type="spellStart"/>
      <w:r w:rsidR="00B84520">
        <w:rPr>
          <w:rFonts w:ascii="Times New Roman" w:hAnsi="Times New Roman" w:cs="Times New Roman"/>
          <w:sz w:val="24"/>
          <w:szCs w:val="24"/>
        </w:rPr>
        <w:t>akan</w:t>
      </w:r>
      <w:proofErr w:type="spellEnd"/>
      <w:r w:rsidR="00B84520">
        <w:rPr>
          <w:rFonts w:ascii="Times New Roman" w:hAnsi="Times New Roman" w:cs="Times New Roman"/>
          <w:sz w:val="24"/>
          <w:szCs w:val="24"/>
        </w:rPr>
        <w:t xml:space="preserve"> </w:t>
      </w:r>
      <w:proofErr w:type="spellStart"/>
      <w:r w:rsidR="00B84520">
        <w:rPr>
          <w:rFonts w:ascii="Times New Roman" w:hAnsi="Times New Roman" w:cs="Times New Roman"/>
          <w:sz w:val="24"/>
          <w:szCs w:val="24"/>
        </w:rPr>
        <w:t>berpengaruh</w:t>
      </w:r>
      <w:proofErr w:type="spellEnd"/>
      <w:r w:rsidR="00B84520">
        <w:rPr>
          <w:rFonts w:ascii="Times New Roman" w:hAnsi="Times New Roman" w:cs="Times New Roman"/>
          <w:sz w:val="24"/>
          <w:szCs w:val="24"/>
        </w:rPr>
        <w:t xml:space="preserve"> </w:t>
      </w:r>
      <w:proofErr w:type="spellStart"/>
      <w:r w:rsidR="00B84520">
        <w:rPr>
          <w:rFonts w:ascii="Times New Roman" w:hAnsi="Times New Roman" w:cs="Times New Roman"/>
          <w:sz w:val="24"/>
          <w:szCs w:val="24"/>
        </w:rPr>
        <w:t>terhadap</w:t>
      </w:r>
      <w:proofErr w:type="spellEnd"/>
      <w:r w:rsidR="00B84520">
        <w:rPr>
          <w:rFonts w:ascii="Times New Roman" w:hAnsi="Times New Roman" w:cs="Times New Roman"/>
          <w:sz w:val="24"/>
          <w:szCs w:val="24"/>
        </w:rPr>
        <w:t xml:space="preserve"> </w:t>
      </w:r>
      <w:proofErr w:type="spellStart"/>
      <w:r w:rsidR="00B84520">
        <w:rPr>
          <w:rFonts w:ascii="Times New Roman" w:hAnsi="Times New Roman" w:cs="Times New Roman"/>
          <w:sz w:val="24"/>
          <w:szCs w:val="24"/>
        </w:rPr>
        <w:t>keputusan</w:t>
      </w:r>
      <w:proofErr w:type="spellEnd"/>
      <w:r w:rsidR="00B84520">
        <w:rPr>
          <w:rFonts w:ascii="Times New Roman" w:hAnsi="Times New Roman" w:cs="Times New Roman"/>
          <w:sz w:val="24"/>
          <w:szCs w:val="24"/>
        </w:rPr>
        <w:t xml:space="preserve"> </w:t>
      </w:r>
      <w:proofErr w:type="spellStart"/>
      <w:r w:rsidR="00B84520">
        <w:rPr>
          <w:rFonts w:ascii="Times New Roman" w:hAnsi="Times New Roman" w:cs="Times New Roman"/>
          <w:sz w:val="24"/>
          <w:szCs w:val="24"/>
        </w:rPr>
        <w:t>manajemen</w:t>
      </w:r>
      <w:proofErr w:type="spellEnd"/>
      <w:r w:rsidR="00B84520">
        <w:rPr>
          <w:rFonts w:ascii="Times New Roman" w:hAnsi="Times New Roman" w:cs="Times New Roman"/>
          <w:sz w:val="24"/>
          <w:szCs w:val="24"/>
        </w:rPr>
        <w:t xml:space="preserve"> </w:t>
      </w:r>
      <w:proofErr w:type="spellStart"/>
      <w:r w:rsidR="00B84520">
        <w:rPr>
          <w:rFonts w:ascii="Times New Roman" w:hAnsi="Times New Roman" w:cs="Times New Roman"/>
          <w:sz w:val="24"/>
          <w:szCs w:val="24"/>
        </w:rPr>
        <w:t>dalam</w:t>
      </w:r>
      <w:proofErr w:type="spellEnd"/>
      <w:r w:rsidR="00B84520">
        <w:rPr>
          <w:rFonts w:ascii="Times New Roman" w:hAnsi="Times New Roman" w:cs="Times New Roman"/>
          <w:sz w:val="24"/>
          <w:szCs w:val="24"/>
        </w:rPr>
        <w:t xml:space="preserve"> </w:t>
      </w:r>
      <w:proofErr w:type="spellStart"/>
      <w:r w:rsidR="00B84520">
        <w:rPr>
          <w:rFonts w:ascii="Times New Roman" w:hAnsi="Times New Roman" w:cs="Times New Roman"/>
          <w:sz w:val="24"/>
          <w:szCs w:val="24"/>
        </w:rPr>
        <w:t>merumuskan</w:t>
      </w:r>
      <w:proofErr w:type="spellEnd"/>
      <w:r w:rsidR="00B84520">
        <w:rPr>
          <w:rFonts w:ascii="Times New Roman" w:hAnsi="Times New Roman" w:cs="Times New Roman"/>
          <w:sz w:val="24"/>
          <w:szCs w:val="24"/>
        </w:rPr>
        <w:t xml:space="preserve"> dan </w:t>
      </w:r>
      <w:proofErr w:type="spellStart"/>
      <w:r w:rsidR="00B84520">
        <w:rPr>
          <w:rFonts w:ascii="Times New Roman" w:hAnsi="Times New Roman" w:cs="Times New Roman"/>
          <w:sz w:val="24"/>
          <w:szCs w:val="24"/>
        </w:rPr>
        <w:t>membuat</w:t>
      </w:r>
      <w:proofErr w:type="spellEnd"/>
      <w:r w:rsidR="00B84520">
        <w:rPr>
          <w:rFonts w:ascii="Times New Roman" w:hAnsi="Times New Roman" w:cs="Times New Roman"/>
          <w:sz w:val="24"/>
          <w:szCs w:val="24"/>
        </w:rPr>
        <w:t xml:space="preserve"> </w:t>
      </w:r>
      <w:proofErr w:type="spellStart"/>
      <w:r w:rsidR="00B84520">
        <w:rPr>
          <w:rFonts w:ascii="Times New Roman" w:hAnsi="Times New Roman" w:cs="Times New Roman"/>
          <w:sz w:val="24"/>
          <w:szCs w:val="24"/>
        </w:rPr>
        <w:t>prosedur</w:t>
      </w:r>
      <w:proofErr w:type="spellEnd"/>
      <w:r w:rsidR="00B84520">
        <w:rPr>
          <w:rFonts w:ascii="Times New Roman" w:hAnsi="Times New Roman" w:cs="Times New Roman"/>
          <w:sz w:val="24"/>
          <w:szCs w:val="24"/>
        </w:rPr>
        <w:t xml:space="preserve"> </w:t>
      </w:r>
      <w:proofErr w:type="spellStart"/>
      <w:r w:rsidR="00B84520">
        <w:rPr>
          <w:rFonts w:ascii="Times New Roman" w:hAnsi="Times New Roman" w:cs="Times New Roman"/>
          <w:sz w:val="24"/>
          <w:szCs w:val="24"/>
        </w:rPr>
        <w:t>serta</w:t>
      </w:r>
      <w:proofErr w:type="spellEnd"/>
      <w:r w:rsidR="00B84520">
        <w:rPr>
          <w:rFonts w:ascii="Times New Roman" w:hAnsi="Times New Roman" w:cs="Times New Roman"/>
          <w:sz w:val="24"/>
          <w:szCs w:val="24"/>
        </w:rPr>
        <w:t xml:space="preserve"> </w:t>
      </w:r>
      <w:proofErr w:type="spellStart"/>
      <w:r w:rsidR="00B84520">
        <w:rPr>
          <w:rFonts w:ascii="Times New Roman" w:hAnsi="Times New Roman" w:cs="Times New Roman"/>
          <w:sz w:val="24"/>
          <w:szCs w:val="24"/>
        </w:rPr>
        <w:t>strategi</w:t>
      </w:r>
      <w:proofErr w:type="spellEnd"/>
      <w:r w:rsidR="00B84520">
        <w:rPr>
          <w:rFonts w:ascii="Times New Roman" w:hAnsi="Times New Roman" w:cs="Times New Roman"/>
          <w:sz w:val="24"/>
          <w:szCs w:val="24"/>
        </w:rPr>
        <w:t xml:space="preserve"> </w:t>
      </w:r>
      <w:proofErr w:type="spellStart"/>
      <w:r w:rsidR="00B84520">
        <w:rPr>
          <w:rFonts w:ascii="Times New Roman" w:hAnsi="Times New Roman" w:cs="Times New Roman"/>
          <w:sz w:val="24"/>
          <w:szCs w:val="24"/>
        </w:rPr>
        <w:t>operasional</w:t>
      </w:r>
      <w:proofErr w:type="spellEnd"/>
      <w:r w:rsidR="00B84520">
        <w:rPr>
          <w:rFonts w:ascii="Times New Roman" w:hAnsi="Times New Roman" w:cs="Times New Roman"/>
          <w:sz w:val="24"/>
          <w:szCs w:val="24"/>
        </w:rPr>
        <w:t xml:space="preserve"> bank</w:t>
      </w:r>
      <w:r w:rsidR="007B7CCE" w:rsidRPr="00BC635A">
        <w:rPr>
          <w:rFonts w:ascii="Times New Roman" w:hAnsi="Times New Roman" w:cs="Times New Roman"/>
          <w:sz w:val="24"/>
          <w:szCs w:val="24"/>
        </w:rPr>
        <w:t xml:space="preserve">. </w:t>
      </w:r>
      <w:proofErr w:type="spellStart"/>
      <w:r w:rsidR="00B84520">
        <w:rPr>
          <w:rFonts w:ascii="Times New Roman" w:hAnsi="Times New Roman" w:cs="Times New Roman"/>
          <w:sz w:val="24"/>
          <w:szCs w:val="24"/>
        </w:rPr>
        <w:t>Sangat</w:t>
      </w:r>
      <w:proofErr w:type="spellEnd"/>
      <w:r w:rsidR="00B84520">
        <w:rPr>
          <w:rFonts w:ascii="Times New Roman" w:hAnsi="Times New Roman" w:cs="Times New Roman"/>
          <w:sz w:val="24"/>
          <w:szCs w:val="24"/>
        </w:rPr>
        <w:t xml:space="preserve"> </w:t>
      </w:r>
      <w:proofErr w:type="spellStart"/>
      <w:r w:rsidR="00B84520">
        <w:rPr>
          <w:rFonts w:ascii="Times New Roman" w:hAnsi="Times New Roman" w:cs="Times New Roman"/>
          <w:sz w:val="24"/>
          <w:szCs w:val="24"/>
        </w:rPr>
        <w:t>diharapkan</w:t>
      </w:r>
      <w:proofErr w:type="spellEnd"/>
      <w:r w:rsidR="00B84520">
        <w:rPr>
          <w:rFonts w:ascii="Times New Roman" w:hAnsi="Times New Roman" w:cs="Times New Roman"/>
          <w:sz w:val="24"/>
          <w:szCs w:val="24"/>
        </w:rPr>
        <w:t xml:space="preserve"> </w:t>
      </w:r>
      <w:proofErr w:type="spellStart"/>
      <w:r w:rsidR="00B84520">
        <w:rPr>
          <w:rFonts w:ascii="Times New Roman" w:hAnsi="Times New Roman" w:cs="Times New Roman"/>
          <w:sz w:val="24"/>
          <w:szCs w:val="24"/>
        </w:rPr>
        <w:t>k</w:t>
      </w:r>
      <w:r w:rsidR="007B7CCE" w:rsidRPr="00BC635A">
        <w:rPr>
          <w:rFonts w:ascii="Times New Roman" w:hAnsi="Times New Roman" w:cs="Times New Roman"/>
          <w:sz w:val="24"/>
          <w:szCs w:val="24"/>
        </w:rPr>
        <w:t>inerja</w:t>
      </w:r>
      <w:proofErr w:type="spellEnd"/>
      <w:r w:rsidR="007B7CCE" w:rsidRPr="00BC635A">
        <w:rPr>
          <w:rFonts w:ascii="Times New Roman" w:hAnsi="Times New Roman" w:cs="Times New Roman"/>
          <w:sz w:val="24"/>
          <w:szCs w:val="24"/>
        </w:rPr>
        <w:t xml:space="preserve"> </w:t>
      </w:r>
      <w:proofErr w:type="spellStart"/>
      <w:r w:rsidR="007B7CCE" w:rsidRPr="00BC635A">
        <w:rPr>
          <w:rFonts w:ascii="Times New Roman" w:hAnsi="Times New Roman" w:cs="Times New Roman"/>
          <w:sz w:val="24"/>
          <w:szCs w:val="24"/>
        </w:rPr>
        <w:t>operasional</w:t>
      </w:r>
      <w:proofErr w:type="spellEnd"/>
      <w:r w:rsidR="007B7CCE" w:rsidRPr="00BC635A">
        <w:rPr>
          <w:rFonts w:ascii="Times New Roman" w:hAnsi="Times New Roman" w:cs="Times New Roman"/>
          <w:sz w:val="24"/>
          <w:szCs w:val="24"/>
        </w:rPr>
        <w:t xml:space="preserve"> </w:t>
      </w:r>
      <w:proofErr w:type="spellStart"/>
      <w:r w:rsidR="007B7CCE" w:rsidRPr="00BC635A">
        <w:rPr>
          <w:rFonts w:ascii="Times New Roman" w:hAnsi="Times New Roman" w:cs="Times New Roman"/>
          <w:sz w:val="24"/>
          <w:szCs w:val="24"/>
        </w:rPr>
        <w:t>perusahaan</w:t>
      </w:r>
      <w:proofErr w:type="spellEnd"/>
      <w:r w:rsidR="007B7CCE" w:rsidRPr="00BC635A">
        <w:rPr>
          <w:rFonts w:ascii="Times New Roman" w:hAnsi="Times New Roman" w:cs="Times New Roman"/>
          <w:sz w:val="24"/>
          <w:szCs w:val="24"/>
        </w:rPr>
        <w:t xml:space="preserve"> yang </w:t>
      </w:r>
      <w:proofErr w:type="spellStart"/>
      <w:r w:rsidR="007B7CCE" w:rsidRPr="00BC635A">
        <w:rPr>
          <w:rFonts w:ascii="Times New Roman" w:hAnsi="Times New Roman" w:cs="Times New Roman"/>
          <w:sz w:val="24"/>
          <w:szCs w:val="24"/>
        </w:rPr>
        <w:t>baik</w:t>
      </w:r>
      <w:proofErr w:type="spellEnd"/>
      <w:r w:rsidR="007B7CCE" w:rsidRPr="00BC635A">
        <w:rPr>
          <w:rFonts w:ascii="Times New Roman" w:hAnsi="Times New Roman" w:cs="Times New Roman"/>
          <w:sz w:val="24"/>
          <w:szCs w:val="24"/>
        </w:rPr>
        <w:t xml:space="preserve"> </w:t>
      </w:r>
      <w:proofErr w:type="spellStart"/>
      <w:r w:rsidR="007B7CCE" w:rsidRPr="00BC635A">
        <w:rPr>
          <w:rFonts w:ascii="Times New Roman" w:hAnsi="Times New Roman" w:cs="Times New Roman"/>
          <w:sz w:val="24"/>
          <w:szCs w:val="24"/>
        </w:rPr>
        <w:t>dapat</w:t>
      </w:r>
      <w:proofErr w:type="spellEnd"/>
      <w:r w:rsidR="007B7CCE" w:rsidRPr="00BC635A">
        <w:rPr>
          <w:rFonts w:ascii="Times New Roman" w:hAnsi="Times New Roman" w:cs="Times New Roman"/>
          <w:sz w:val="24"/>
          <w:szCs w:val="24"/>
        </w:rPr>
        <w:t xml:space="preserve"> </w:t>
      </w:r>
      <w:proofErr w:type="spellStart"/>
      <w:r w:rsidR="007B7CCE" w:rsidRPr="00BC635A">
        <w:rPr>
          <w:rFonts w:ascii="Times New Roman" w:hAnsi="Times New Roman" w:cs="Times New Roman"/>
          <w:sz w:val="24"/>
          <w:szCs w:val="24"/>
        </w:rPr>
        <w:t>membantu</w:t>
      </w:r>
      <w:proofErr w:type="spellEnd"/>
      <w:r w:rsidR="007B7CCE" w:rsidRPr="00BC635A">
        <w:rPr>
          <w:rFonts w:ascii="Times New Roman" w:hAnsi="Times New Roman" w:cs="Times New Roman"/>
          <w:sz w:val="24"/>
          <w:szCs w:val="24"/>
        </w:rPr>
        <w:t xml:space="preserve"> </w:t>
      </w:r>
      <w:proofErr w:type="spellStart"/>
      <w:r w:rsidR="007B7CCE" w:rsidRPr="00BC635A">
        <w:rPr>
          <w:rFonts w:ascii="Times New Roman" w:hAnsi="Times New Roman" w:cs="Times New Roman"/>
          <w:sz w:val="24"/>
          <w:szCs w:val="24"/>
        </w:rPr>
        <w:t>mendorong</w:t>
      </w:r>
      <w:proofErr w:type="spellEnd"/>
      <w:r w:rsidR="007B7CCE" w:rsidRPr="00BC635A">
        <w:rPr>
          <w:rFonts w:ascii="Times New Roman" w:hAnsi="Times New Roman" w:cs="Times New Roman"/>
          <w:sz w:val="24"/>
          <w:szCs w:val="24"/>
        </w:rPr>
        <w:t xml:space="preserve"> </w:t>
      </w:r>
      <w:proofErr w:type="spellStart"/>
      <w:r w:rsidR="00B84520">
        <w:rPr>
          <w:rFonts w:ascii="Times New Roman" w:hAnsi="Times New Roman" w:cs="Times New Roman"/>
          <w:sz w:val="24"/>
          <w:szCs w:val="24"/>
        </w:rPr>
        <w:t>kemajuan</w:t>
      </w:r>
      <w:proofErr w:type="spellEnd"/>
      <w:r w:rsidR="00B84520">
        <w:rPr>
          <w:rFonts w:ascii="Times New Roman" w:hAnsi="Times New Roman" w:cs="Times New Roman"/>
          <w:sz w:val="24"/>
          <w:szCs w:val="24"/>
        </w:rPr>
        <w:t xml:space="preserve"> dan </w:t>
      </w:r>
      <w:proofErr w:type="spellStart"/>
      <w:r w:rsidR="00B84520">
        <w:rPr>
          <w:rFonts w:ascii="Times New Roman" w:hAnsi="Times New Roman" w:cs="Times New Roman"/>
          <w:sz w:val="24"/>
          <w:szCs w:val="24"/>
        </w:rPr>
        <w:t>perkembangan</w:t>
      </w:r>
      <w:proofErr w:type="spellEnd"/>
      <w:r w:rsidR="00B84520">
        <w:rPr>
          <w:rFonts w:ascii="Times New Roman" w:hAnsi="Times New Roman" w:cs="Times New Roman"/>
          <w:sz w:val="24"/>
          <w:szCs w:val="24"/>
        </w:rPr>
        <w:t xml:space="preserve"> </w:t>
      </w:r>
      <w:proofErr w:type="spellStart"/>
      <w:r w:rsidR="007B7CCE" w:rsidRPr="00BC635A">
        <w:rPr>
          <w:rFonts w:ascii="Times New Roman" w:hAnsi="Times New Roman" w:cs="Times New Roman"/>
          <w:sz w:val="24"/>
          <w:szCs w:val="24"/>
        </w:rPr>
        <w:t>keuangan</w:t>
      </w:r>
      <w:proofErr w:type="spellEnd"/>
      <w:r w:rsidR="007B7CCE" w:rsidRPr="00BC635A">
        <w:rPr>
          <w:rFonts w:ascii="Times New Roman" w:hAnsi="Times New Roman" w:cs="Times New Roman"/>
          <w:sz w:val="24"/>
          <w:szCs w:val="24"/>
        </w:rPr>
        <w:t xml:space="preserve"> </w:t>
      </w:r>
      <w:proofErr w:type="spellStart"/>
      <w:r w:rsidR="00B84520">
        <w:rPr>
          <w:rFonts w:ascii="Times New Roman" w:hAnsi="Times New Roman" w:cs="Times New Roman"/>
          <w:sz w:val="24"/>
          <w:szCs w:val="24"/>
        </w:rPr>
        <w:t>dengan</w:t>
      </w:r>
      <w:proofErr w:type="spellEnd"/>
      <w:r w:rsidR="00B84520">
        <w:rPr>
          <w:rFonts w:ascii="Times New Roman" w:hAnsi="Times New Roman" w:cs="Times New Roman"/>
          <w:sz w:val="24"/>
          <w:szCs w:val="24"/>
        </w:rPr>
        <w:t xml:space="preserve"> </w:t>
      </w:r>
      <w:proofErr w:type="spellStart"/>
      <w:r w:rsidR="00B84520">
        <w:rPr>
          <w:rFonts w:ascii="Times New Roman" w:hAnsi="Times New Roman" w:cs="Times New Roman"/>
          <w:sz w:val="24"/>
          <w:szCs w:val="24"/>
        </w:rPr>
        <w:t>cepat</w:t>
      </w:r>
      <w:proofErr w:type="spellEnd"/>
      <w:r w:rsidR="00B84520">
        <w:rPr>
          <w:rFonts w:ascii="Times New Roman" w:hAnsi="Times New Roman" w:cs="Times New Roman"/>
          <w:sz w:val="24"/>
          <w:szCs w:val="24"/>
        </w:rPr>
        <w:t xml:space="preserve"> </w:t>
      </w:r>
      <w:r w:rsidR="007B7CCE" w:rsidRPr="00BC635A">
        <w:rPr>
          <w:rFonts w:ascii="Times New Roman" w:hAnsi="Times New Roman" w:cs="Times New Roman"/>
          <w:sz w:val="24"/>
          <w:szCs w:val="24"/>
        </w:rPr>
        <w:t xml:space="preserve">dan </w:t>
      </w:r>
      <w:proofErr w:type="spellStart"/>
      <w:r w:rsidR="007B7CCE" w:rsidRPr="00BC635A">
        <w:rPr>
          <w:rFonts w:ascii="Times New Roman" w:hAnsi="Times New Roman" w:cs="Times New Roman"/>
          <w:sz w:val="24"/>
          <w:szCs w:val="24"/>
        </w:rPr>
        <w:t>efisien</w:t>
      </w:r>
      <w:proofErr w:type="spellEnd"/>
      <w:r w:rsidR="007B7CCE" w:rsidRPr="00BC635A">
        <w:rPr>
          <w:rFonts w:ascii="Times New Roman" w:hAnsi="Times New Roman" w:cs="Times New Roman"/>
          <w:sz w:val="24"/>
          <w:szCs w:val="24"/>
        </w:rPr>
        <w:t xml:space="preserve">. </w:t>
      </w:r>
      <w:proofErr w:type="spellStart"/>
      <w:r w:rsidR="00E87890" w:rsidRPr="00BC635A">
        <w:rPr>
          <w:rFonts w:ascii="Times New Roman" w:hAnsi="Times New Roman" w:cs="Times New Roman"/>
          <w:sz w:val="24"/>
          <w:szCs w:val="24"/>
        </w:rPr>
        <w:t>Tujuan</w:t>
      </w:r>
      <w:proofErr w:type="spellEnd"/>
      <w:r w:rsidR="00E87890" w:rsidRPr="00BC635A">
        <w:rPr>
          <w:rFonts w:ascii="Times New Roman" w:hAnsi="Times New Roman" w:cs="Times New Roman"/>
          <w:sz w:val="24"/>
          <w:szCs w:val="24"/>
        </w:rPr>
        <w:t xml:space="preserve"> </w:t>
      </w:r>
      <w:proofErr w:type="spellStart"/>
      <w:r w:rsidR="00E87890" w:rsidRPr="00BC635A">
        <w:rPr>
          <w:rFonts w:ascii="Times New Roman" w:hAnsi="Times New Roman" w:cs="Times New Roman"/>
          <w:sz w:val="24"/>
          <w:szCs w:val="24"/>
        </w:rPr>
        <w:t>utama</w:t>
      </w:r>
      <w:proofErr w:type="spellEnd"/>
      <w:r w:rsidR="00E87890" w:rsidRPr="00BC635A">
        <w:rPr>
          <w:rFonts w:ascii="Times New Roman" w:hAnsi="Times New Roman" w:cs="Times New Roman"/>
          <w:sz w:val="24"/>
          <w:szCs w:val="24"/>
        </w:rPr>
        <w:t xml:space="preserve"> </w:t>
      </w:r>
      <w:proofErr w:type="spellStart"/>
      <w:r w:rsidR="00E87890" w:rsidRPr="00BC635A">
        <w:rPr>
          <w:rFonts w:ascii="Times New Roman" w:hAnsi="Times New Roman" w:cs="Times New Roman"/>
          <w:sz w:val="24"/>
          <w:szCs w:val="24"/>
        </w:rPr>
        <w:t>suatu</w:t>
      </w:r>
      <w:proofErr w:type="spellEnd"/>
      <w:r w:rsidR="00E87890" w:rsidRPr="00BC635A">
        <w:rPr>
          <w:rFonts w:ascii="Times New Roman" w:hAnsi="Times New Roman" w:cs="Times New Roman"/>
          <w:sz w:val="24"/>
          <w:szCs w:val="24"/>
        </w:rPr>
        <w:t xml:space="preserve"> </w:t>
      </w:r>
      <w:proofErr w:type="spellStart"/>
      <w:r w:rsidR="00B84520">
        <w:rPr>
          <w:rFonts w:ascii="Times New Roman" w:hAnsi="Times New Roman" w:cs="Times New Roman"/>
          <w:sz w:val="24"/>
          <w:szCs w:val="24"/>
        </w:rPr>
        <w:t>korporasi</w:t>
      </w:r>
      <w:proofErr w:type="spellEnd"/>
      <w:r w:rsidR="00B84520">
        <w:rPr>
          <w:rFonts w:ascii="Times New Roman" w:hAnsi="Times New Roman" w:cs="Times New Roman"/>
          <w:sz w:val="24"/>
          <w:szCs w:val="24"/>
        </w:rPr>
        <w:t xml:space="preserve"> </w:t>
      </w:r>
      <w:proofErr w:type="spellStart"/>
      <w:r w:rsidR="007B7CCE" w:rsidRPr="00BC635A">
        <w:rPr>
          <w:rFonts w:ascii="Times New Roman" w:hAnsi="Times New Roman" w:cs="Times New Roman"/>
          <w:sz w:val="24"/>
          <w:szCs w:val="24"/>
        </w:rPr>
        <w:t>publik</w:t>
      </w:r>
      <w:proofErr w:type="spellEnd"/>
      <w:r w:rsidR="007B7CCE" w:rsidRPr="00BC635A">
        <w:rPr>
          <w:rFonts w:ascii="Times New Roman" w:hAnsi="Times New Roman" w:cs="Times New Roman"/>
          <w:sz w:val="24"/>
          <w:szCs w:val="24"/>
        </w:rPr>
        <w:t xml:space="preserve"> </w:t>
      </w:r>
      <w:proofErr w:type="spellStart"/>
      <w:r w:rsidR="007B7CCE" w:rsidRPr="00BC635A">
        <w:rPr>
          <w:rFonts w:ascii="Times New Roman" w:hAnsi="Times New Roman" w:cs="Times New Roman"/>
          <w:sz w:val="24"/>
          <w:szCs w:val="24"/>
        </w:rPr>
        <w:t>seperti</w:t>
      </w:r>
      <w:proofErr w:type="spellEnd"/>
      <w:r w:rsidR="007B7CCE" w:rsidRPr="00BC635A">
        <w:rPr>
          <w:rFonts w:ascii="Times New Roman" w:hAnsi="Times New Roman" w:cs="Times New Roman"/>
          <w:sz w:val="24"/>
          <w:szCs w:val="24"/>
        </w:rPr>
        <w:t xml:space="preserve"> bank, </w:t>
      </w:r>
      <w:proofErr w:type="spellStart"/>
      <w:r w:rsidR="00E87890" w:rsidRPr="00BC635A">
        <w:rPr>
          <w:rFonts w:ascii="Times New Roman" w:hAnsi="Times New Roman" w:cs="Times New Roman"/>
          <w:sz w:val="24"/>
          <w:szCs w:val="24"/>
        </w:rPr>
        <w:t>adalah</w:t>
      </w:r>
      <w:proofErr w:type="spellEnd"/>
      <w:r w:rsidR="00E87890" w:rsidRPr="00BC635A">
        <w:rPr>
          <w:rFonts w:ascii="Times New Roman" w:hAnsi="Times New Roman" w:cs="Times New Roman"/>
          <w:sz w:val="24"/>
          <w:szCs w:val="24"/>
        </w:rPr>
        <w:t xml:space="preserve"> </w:t>
      </w:r>
      <w:proofErr w:type="spellStart"/>
      <w:r w:rsidR="00E87890" w:rsidRPr="00BC635A">
        <w:rPr>
          <w:rFonts w:ascii="Times New Roman" w:hAnsi="Times New Roman" w:cs="Times New Roman"/>
          <w:sz w:val="24"/>
          <w:szCs w:val="24"/>
        </w:rPr>
        <w:t>me</w:t>
      </w:r>
      <w:r w:rsidR="00FB13D5" w:rsidRPr="00BC635A">
        <w:rPr>
          <w:rFonts w:ascii="Times New Roman" w:hAnsi="Times New Roman" w:cs="Times New Roman"/>
          <w:sz w:val="24"/>
          <w:szCs w:val="24"/>
        </w:rPr>
        <w:t>n</w:t>
      </w:r>
      <w:r w:rsidR="00E87890" w:rsidRPr="00BC635A">
        <w:rPr>
          <w:rFonts w:ascii="Times New Roman" w:hAnsi="Times New Roman" w:cs="Times New Roman"/>
          <w:sz w:val="24"/>
          <w:szCs w:val="24"/>
        </w:rPr>
        <w:t>dapatkan</w:t>
      </w:r>
      <w:proofErr w:type="spellEnd"/>
      <w:r w:rsidR="00E87890" w:rsidRPr="00BC635A">
        <w:rPr>
          <w:rFonts w:ascii="Times New Roman" w:hAnsi="Times New Roman" w:cs="Times New Roman"/>
          <w:sz w:val="24"/>
          <w:szCs w:val="24"/>
        </w:rPr>
        <w:t xml:space="preserve"> </w:t>
      </w:r>
      <w:proofErr w:type="spellStart"/>
      <w:r w:rsidR="00E87890" w:rsidRPr="00BC635A">
        <w:rPr>
          <w:rFonts w:ascii="Times New Roman" w:hAnsi="Times New Roman" w:cs="Times New Roman"/>
          <w:sz w:val="24"/>
          <w:szCs w:val="24"/>
        </w:rPr>
        <w:t>laba</w:t>
      </w:r>
      <w:proofErr w:type="spellEnd"/>
      <w:r w:rsidR="00E87890" w:rsidRPr="00BC635A">
        <w:rPr>
          <w:rFonts w:ascii="Times New Roman" w:hAnsi="Times New Roman" w:cs="Times New Roman"/>
          <w:sz w:val="24"/>
          <w:szCs w:val="24"/>
        </w:rPr>
        <w:t xml:space="preserve"> </w:t>
      </w:r>
      <w:proofErr w:type="spellStart"/>
      <w:r w:rsidR="00E87890" w:rsidRPr="00BC635A">
        <w:rPr>
          <w:rFonts w:ascii="Times New Roman" w:hAnsi="Times New Roman" w:cs="Times New Roman"/>
          <w:sz w:val="24"/>
          <w:szCs w:val="24"/>
        </w:rPr>
        <w:t>dengan</w:t>
      </w:r>
      <w:proofErr w:type="spellEnd"/>
      <w:r w:rsidR="00E87890" w:rsidRPr="00BC635A">
        <w:rPr>
          <w:rFonts w:ascii="Times New Roman" w:hAnsi="Times New Roman" w:cs="Times New Roman"/>
          <w:sz w:val="24"/>
          <w:szCs w:val="24"/>
        </w:rPr>
        <w:t xml:space="preserve"> </w:t>
      </w:r>
      <w:proofErr w:type="spellStart"/>
      <w:r w:rsidR="00B84520">
        <w:rPr>
          <w:rFonts w:ascii="Times New Roman" w:hAnsi="Times New Roman" w:cs="Times New Roman"/>
          <w:sz w:val="24"/>
          <w:szCs w:val="24"/>
        </w:rPr>
        <w:t>mengoptimalkan</w:t>
      </w:r>
      <w:proofErr w:type="spellEnd"/>
      <w:r w:rsidR="00B84520">
        <w:rPr>
          <w:rFonts w:ascii="Times New Roman" w:hAnsi="Times New Roman" w:cs="Times New Roman"/>
          <w:sz w:val="24"/>
          <w:szCs w:val="24"/>
        </w:rPr>
        <w:t xml:space="preserve"> </w:t>
      </w:r>
      <w:proofErr w:type="spellStart"/>
      <w:r w:rsidR="00E87890" w:rsidRPr="00BC635A">
        <w:rPr>
          <w:rFonts w:ascii="Times New Roman" w:hAnsi="Times New Roman" w:cs="Times New Roman"/>
          <w:sz w:val="24"/>
          <w:szCs w:val="24"/>
        </w:rPr>
        <w:t>suatu</w:t>
      </w:r>
      <w:proofErr w:type="spellEnd"/>
      <w:r w:rsidR="00E87890" w:rsidRPr="00BC635A">
        <w:rPr>
          <w:rFonts w:ascii="Times New Roman" w:hAnsi="Times New Roman" w:cs="Times New Roman"/>
          <w:sz w:val="24"/>
          <w:szCs w:val="24"/>
        </w:rPr>
        <w:t xml:space="preserve"> </w:t>
      </w:r>
      <w:proofErr w:type="spellStart"/>
      <w:r w:rsidR="00E87890" w:rsidRPr="00BC635A">
        <w:rPr>
          <w:rFonts w:ascii="Times New Roman" w:hAnsi="Times New Roman" w:cs="Times New Roman"/>
          <w:sz w:val="24"/>
          <w:szCs w:val="24"/>
        </w:rPr>
        <w:t>nilai</w:t>
      </w:r>
      <w:proofErr w:type="spellEnd"/>
      <w:r w:rsidR="00E87890" w:rsidRPr="00BC635A">
        <w:rPr>
          <w:rFonts w:ascii="Times New Roman" w:hAnsi="Times New Roman" w:cs="Times New Roman"/>
          <w:sz w:val="24"/>
          <w:szCs w:val="24"/>
        </w:rPr>
        <w:t xml:space="preserve"> </w:t>
      </w:r>
      <w:proofErr w:type="spellStart"/>
      <w:r w:rsidR="00E87890" w:rsidRPr="00BC635A">
        <w:rPr>
          <w:rFonts w:ascii="Times New Roman" w:hAnsi="Times New Roman" w:cs="Times New Roman"/>
          <w:sz w:val="24"/>
          <w:szCs w:val="24"/>
        </w:rPr>
        <w:t>perusahaan</w:t>
      </w:r>
      <w:proofErr w:type="spellEnd"/>
      <w:r w:rsidR="007B7CCE" w:rsidRPr="00BC635A">
        <w:rPr>
          <w:rFonts w:ascii="Times New Roman" w:hAnsi="Times New Roman" w:cs="Times New Roman"/>
          <w:sz w:val="24"/>
          <w:szCs w:val="24"/>
        </w:rPr>
        <w:t xml:space="preserve"> </w:t>
      </w:r>
      <w:proofErr w:type="spellStart"/>
      <w:r w:rsidR="007B7CCE" w:rsidRPr="00BC635A">
        <w:rPr>
          <w:rFonts w:ascii="Times New Roman" w:hAnsi="Times New Roman" w:cs="Times New Roman"/>
          <w:sz w:val="24"/>
          <w:szCs w:val="24"/>
        </w:rPr>
        <w:t>guna</w:t>
      </w:r>
      <w:proofErr w:type="spellEnd"/>
      <w:r w:rsidR="007B7CCE" w:rsidRPr="00BC635A">
        <w:rPr>
          <w:rFonts w:ascii="Times New Roman" w:hAnsi="Times New Roman" w:cs="Times New Roman"/>
          <w:sz w:val="24"/>
          <w:szCs w:val="24"/>
        </w:rPr>
        <w:t xml:space="preserve"> </w:t>
      </w:r>
      <w:proofErr w:type="spellStart"/>
      <w:r w:rsidR="007B7CCE" w:rsidRPr="00BC635A">
        <w:rPr>
          <w:rFonts w:ascii="Times New Roman" w:hAnsi="Times New Roman" w:cs="Times New Roman"/>
          <w:sz w:val="24"/>
          <w:szCs w:val="24"/>
        </w:rPr>
        <w:t>meningkatkan</w:t>
      </w:r>
      <w:proofErr w:type="spellEnd"/>
      <w:r w:rsidR="007B7CCE" w:rsidRPr="00BC635A">
        <w:rPr>
          <w:rFonts w:ascii="Times New Roman" w:hAnsi="Times New Roman" w:cs="Times New Roman"/>
          <w:sz w:val="24"/>
          <w:szCs w:val="24"/>
        </w:rPr>
        <w:t xml:space="preserve"> </w:t>
      </w:r>
      <w:proofErr w:type="spellStart"/>
      <w:r w:rsidR="007B7CCE" w:rsidRPr="00BC635A">
        <w:rPr>
          <w:rFonts w:ascii="Times New Roman" w:hAnsi="Times New Roman" w:cs="Times New Roman"/>
          <w:sz w:val="24"/>
          <w:szCs w:val="24"/>
        </w:rPr>
        <w:t>kesejahteraan</w:t>
      </w:r>
      <w:proofErr w:type="spellEnd"/>
      <w:r w:rsidR="007B7CCE" w:rsidRPr="00BC635A">
        <w:rPr>
          <w:rFonts w:ascii="Times New Roman" w:hAnsi="Times New Roman" w:cs="Times New Roman"/>
          <w:sz w:val="24"/>
          <w:szCs w:val="24"/>
        </w:rPr>
        <w:t xml:space="preserve"> </w:t>
      </w:r>
      <w:proofErr w:type="spellStart"/>
      <w:r w:rsidR="007B7CCE" w:rsidRPr="00BC635A">
        <w:rPr>
          <w:rFonts w:ascii="Times New Roman" w:hAnsi="Times New Roman" w:cs="Times New Roman"/>
          <w:sz w:val="24"/>
          <w:szCs w:val="24"/>
        </w:rPr>
        <w:t>pemilik</w:t>
      </w:r>
      <w:proofErr w:type="spellEnd"/>
      <w:r w:rsidR="007B7CCE" w:rsidRPr="00BC635A">
        <w:rPr>
          <w:rFonts w:ascii="Times New Roman" w:hAnsi="Times New Roman" w:cs="Times New Roman"/>
          <w:sz w:val="24"/>
          <w:szCs w:val="24"/>
        </w:rPr>
        <w:t xml:space="preserve"> dan </w:t>
      </w:r>
      <w:proofErr w:type="spellStart"/>
      <w:r w:rsidR="007B7CCE" w:rsidRPr="00BC635A">
        <w:rPr>
          <w:rFonts w:ascii="Times New Roman" w:hAnsi="Times New Roman" w:cs="Times New Roman"/>
          <w:sz w:val="24"/>
          <w:szCs w:val="24"/>
        </w:rPr>
        <w:t>pemegang</w:t>
      </w:r>
      <w:proofErr w:type="spellEnd"/>
      <w:r w:rsidR="007B7CCE" w:rsidRPr="00BC635A">
        <w:rPr>
          <w:rFonts w:ascii="Times New Roman" w:hAnsi="Times New Roman" w:cs="Times New Roman"/>
          <w:sz w:val="24"/>
          <w:szCs w:val="24"/>
        </w:rPr>
        <w:t xml:space="preserve"> </w:t>
      </w:r>
      <w:proofErr w:type="spellStart"/>
      <w:r w:rsidR="007B7CCE" w:rsidRPr="00BC635A">
        <w:rPr>
          <w:rFonts w:ascii="Times New Roman" w:hAnsi="Times New Roman" w:cs="Times New Roman"/>
          <w:sz w:val="24"/>
          <w:szCs w:val="24"/>
        </w:rPr>
        <w:t>saham</w:t>
      </w:r>
      <w:proofErr w:type="spellEnd"/>
      <w:r w:rsidR="00E87890" w:rsidRPr="00BC635A">
        <w:rPr>
          <w:rFonts w:ascii="Times New Roman" w:hAnsi="Times New Roman" w:cs="Times New Roman"/>
          <w:sz w:val="24"/>
          <w:szCs w:val="24"/>
        </w:rPr>
        <w:t>.</w:t>
      </w:r>
      <w:r w:rsidR="00554ACF" w:rsidRPr="00BC635A">
        <w:rPr>
          <w:rFonts w:ascii="Times New Roman" w:hAnsi="Times New Roman" w:cs="Times New Roman"/>
          <w:sz w:val="24"/>
          <w:szCs w:val="24"/>
        </w:rPr>
        <w:t xml:space="preserve"> </w:t>
      </w:r>
      <w:r w:rsidR="00C674BD" w:rsidRPr="00BC635A">
        <w:rPr>
          <w:rFonts w:ascii="Times New Roman" w:hAnsi="Times New Roman" w:cs="Times New Roman"/>
          <w:sz w:val="24"/>
          <w:szCs w:val="24"/>
        </w:rPr>
        <w:t xml:space="preserve">Investor </w:t>
      </w:r>
      <w:proofErr w:type="spellStart"/>
      <w:r w:rsidR="00C674BD" w:rsidRPr="00BC635A">
        <w:rPr>
          <w:rFonts w:ascii="Times New Roman" w:hAnsi="Times New Roman" w:cs="Times New Roman"/>
          <w:sz w:val="24"/>
          <w:szCs w:val="24"/>
        </w:rPr>
        <w:t>mungkin</w:t>
      </w:r>
      <w:proofErr w:type="spellEnd"/>
      <w:r w:rsidR="00C674BD" w:rsidRPr="00BC635A">
        <w:rPr>
          <w:rFonts w:ascii="Times New Roman" w:hAnsi="Times New Roman" w:cs="Times New Roman"/>
          <w:sz w:val="24"/>
          <w:szCs w:val="24"/>
        </w:rPr>
        <w:t xml:space="preserve"> </w:t>
      </w:r>
      <w:proofErr w:type="spellStart"/>
      <w:r w:rsidR="00C674BD" w:rsidRPr="00BC635A">
        <w:rPr>
          <w:rFonts w:ascii="Times New Roman" w:hAnsi="Times New Roman" w:cs="Times New Roman"/>
          <w:sz w:val="24"/>
          <w:szCs w:val="24"/>
        </w:rPr>
        <w:t>tidak</w:t>
      </w:r>
      <w:proofErr w:type="spellEnd"/>
      <w:r w:rsidR="00C674BD" w:rsidRPr="00BC635A">
        <w:rPr>
          <w:rFonts w:ascii="Times New Roman" w:hAnsi="Times New Roman" w:cs="Times New Roman"/>
          <w:sz w:val="24"/>
          <w:szCs w:val="24"/>
        </w:rPr>
        <w:t xml:space="preserve"> </w:t>
      </w:r>
      <w:proofErr w:type="spellStart"/>
      <w:r w:rsidR="00C674BD" w:rsidRPr="00BC635A">
        <w:rPr>
          <w:rFonts w:ascii="Times New Roman" w:hAnsi="Times New Roman" w:cs="Times New Roman"/>
          <w:sz w:val="24"/>
          <w:szCs w:val="24"/>
        </w:rPr>
        <w:t>mengetahui</w:t>
      </w:r>
      <w:proofErr w:type="spellEnd"/>
      <w:r w:rsidR="00C674BD" w:rsidRPr="00BC635A">
        <w:rPr>
          <w:rFonts w:ascii="Times New Roman" w:hAnsi="Times New Roman" w:cs="Times New Roman"/>
          <w:sz w:val="24"/>
          <w:szCs w:val="24"/>
        </w:rPr>
        <w:t xml:space="preserve"> </w:t>
      </w:r>
      <w:proofErr w:type="spellStart"/>
      <w:r w:rsidR="00C674BD" w:rsidRPr="00BC635A">
        <w:rPr>
          <w:rFonts w:ascii="Times New Roman" w:hAnsi="Times New Roman" w:cs="Times New Roman"/>
          <w:sz w:val="24"/>
          <w:szCs w:val="24"/>
        </w:rPr>
        <w:t>keadaan</w:t>
      </w:r>
      <w:proofErr w:type="spellEnd"/>
      <w:r w:rsidR="00C674BD" w:rsidRPr="00BC635A">
        <w:rPr>
          <w:rFonts w:ascii="Times New Roman" w:hAnsi="Times New Roman" w:cs="Times New Roman"/>
          <w:sz w:val="24"/>
          <w:szCs w:val="24"/>
        </w:rPr>
        <w:t xml:space="preserve"> </w:t>
      </w:r>
      <w:proofErr w:type="spellStart"/>
      <w:r w:rsidR="00C674BD" w:rsidRPr="00BC635A">
        <w:rPr>
          <w:rFonts w:ascii="Times New Roman" w:hAnsi="Times New Roman" w:cs="Times New Roman"/>
          <w:sz w:val="24"/>
          <w:szCs w:val="24"/>
        </w:rPr>
        <w:t>sebenarnya</w:t>
      </w:r>
      <w:proofErr w:type="spellEnd"/>
      <w:r w:rsidR="00C674BD" w:rsidRPr="00BC635A">
        <w:rPr>
          <w:rFonts w:ascii="Times New Roman" w:hAnsi="Times New Roman" w:cs="Times New Roman"/>
          <w:sz w:val="24"/>
          <w:szCs w:val="24"/>
        </w:rPr>
        <w:t xml:space="preserve"> </w:t>
      </w:r>
      <w:proofErr w:type="spellStart"/>
      <w:r w:rsidR="00C674BD" w:rsidRPr="00BC635A">
        <w:rPr>
          <w:rFonts w:ascii="Times New Roman" w:hAnsi="Times New Roman" w:cs="Times New Roman"/>
          <w:sz w:val="24"/>
          <w:szCs w:val="24"/>
        </w:rPr>
        <w:t>suatu</w:t>
      </w:r>
      <w:proofErr w:type="spellEnd"/>
      <w:r w:rsidR="00C674BD" w:rsidRPr="00BC635A">
        <w:rPr>
          <w:rFonts w:ascii="Times New Roman" w:hAnsi="Times New Roman" w:cs="Times New Roman"/>
          <w:sz w:val="24"/>
          <w:szCs w:val="24"/>
        </w:rPr>
        <w:t xml:space="preserve"> </w:t>
      </w:r>
      <w:proofErr w:type="spellStart"/>
      <w:r w:rsidR="00C674BD" w:rsidRPr="00BC635A">
        <w:rPr>
          <w:rFonts w:ascii="Times New Roman" w:hAnsi="Times New Roman" w:cs="Times New Roman"/>
          <w:sz w:val="24"/>
          <w:szCs w:val="24"/>
        </w:rPr>
        <w:t>perusahaan</w:t>
      </w:r>
      <w:proofErr w:type="spellEnd"/>
      <w:r w:rsidR="00C674BD" w:rsidRPr="00BC635A">
        <w:rPr>
          <w:rFonts w:ascii="Times New Roman" w:hAnsi="Times New Roman" w:cs="Times New Roman"/>
          <w:sz w:val="24"/>
          <w:szCs w:val="24"/>
        </w:rPr>
        <w:t xml:space="preserve"> dan </w:t>
      </w:r>
      <w:proofErr w:type="spellStart"/>
      <w:r w:rsidR="00C674BD" w:rsidRPr="00BC635A">
        <w:rPr>
          <w:rFonts w:ascii="Times New Roman" w:hAnsi="Times New Roman" w:cs="Times New Roman"/>
          <w:sz w:val="24"/>
          <w:szCs w:val="24"/>
        </w:rPr>
        <w:t>hanya</w:t>
      </w:r>
      <w:proofErr w:type="spellEnd"/>
      <w:r w:rsidR="00C674BD" w:rsidRPr="00BC635A">
        <w:rPr>
          <w:rFonts w:ascii="Times New Roman" w:hAnsi="Times New Roman" w:cs="Times New Roman"/>
          <w:sz w:val="24"/>
          <w:szCs w:val="24"/>
        </w:rPr>
        <w:t xml:space="preserve"> </w:t>
      </w:r>
      <w:proofErr w:type="spellStart"/>
      <w:r w:rsidR="00C674BD" w:rsidRPr="00BC635A">
        <w:rPr>
          <w:rFonts w:ascii="Times New Roman" w:hAnsi="Times New Roman" w:cs="Times New Roman"/>
          <w:sz w:val="24"/>
          <w:szCs w:val="24"/>
        </w:rPr>
        <w:t>memperoleh</w:t>
      </w:r>
      <w:proofErr w:type="spellEnd"/>
      <w:r w:rsidR="00C674BD" w:rsidRPr="00BC635A">
        <w:rPr>
          <w:rFonts w:ascii="Times New Roman" w:hAnsi="Times New Roman" w:cs="Times New Roman"/>
          <w:sz w:val="24"/>
          <w:szCs w:val="24"/>
        </w:rPr>
        <w:t xml:space="preserve"> </w:t>
      </w:r>
      <w:proofErr w:type="spellStart"/>
      <w:r w:rsidR="00C674BD" w:rsidRPr="00BC635A">
        <w:rPr>
          <w:rFonts w:ascii="Times New Roman" w:hAnsi="Times New Roman" w:cs="Times New Roman"/>
          <w:sz w:val="24"/>
          <w:szCs w:val="24"/>
        </w:rPr>
        <w:t>informasi</w:t>
      </w:r>
      <w:proofErr w:type="spellEnd"/>
      <w:r w:rsidR="00C674BD" w:rsidRPr="00BC635A">
        <w:rPr>
          <w:rFonts w:ascii="Times New Roman" w:hAnsi="Times New Roman" w:cs="Times New Roman"/>
          <w:sz w:val="24"/>
          <w:szCs w:val="24"/>
        </w:rPr>
        <w:t xml:space="preserve"> </w:t>
      </w:r>
      <w:proofErr w:type="spellStart"/>
      <w:r w:rsidR="00C674BD" w:rsidRPr="00BC635A">
        <w:rPr>
          <w:rFonts w:ascii="Times New Roman" w:hAnsi="Times New Roman" w:cs="Times New Roman"/>
          <w:sz w:val="24"/>
          <w:szCs w:val="24"/>
        </w:rPr>
        <w:t>dari</w:t>
      </w:r>
      <w:proofErr w:type="spellEnd"/>
      <w:r w:rsidR="00C674BD" w:rsidRPr="00BC635A">
        <w:rPr>
          <w:rFonts w:ascii="Times New Roman" w:hAnsi="Times New Roman" w:cs="Times New Roman"/>
          <w:sz w:val="24"/>
          <w:szCs w:val="24"/>
        </w:rPr>
        <w:t xml:space="preserve"> </w:t>
      </w:r>
      <w:proofErr w:type="spellStart"/>
      <w:r w:rsidR="00C674BD" w:rsidRPr="00BC635A">
        <w:rPr>
          <w:rFonts w:ascii="Times New Roman" w:hAnsi="Times New Roman" w:cs="Times New Roman"/>
          <w:sz w:val="24"/>
          <w:szCs w:val="24"/>
        </w:rPr>
        <w:t>manajemen</w:t>
      </w:r>
      <w:proofErr w:type="spellEnd"/>
      <w:r w:rsidR="00C674BD" w:rsidRPr="00BC635A">
        <w:rPr>
          <w:rFonts w:ascii="Times New Roman" w:hAnsi="Times New Roman" w:cs="Times New Roman"/>
          <w:sz w:val="24"/>
          <w:szCs w:val="24"/>
        </w:rPr>
        <w:t xml:space="preserve"> </w:t>
      </w:r>
      <w:proofErr w:type="spellStart"/>
      <w:r w:rsidR="00C674BD" w:rsidRPr="00BC635A">
        <w:rPr>
          <w:rFonts w:ascii="Times New Roman" w:hAnsi="Times New Roman" w:cs="Times New Roman"/>
          <w:sz w:val="24"/>
          <w:szCs w:val="24"/>
        </w:rPr>
        <w:t>melalui</w:t>
      </w:r>
      <w:proofErr w:type="spellEnd"/>
      <w:r w:rsidR="00C674BD" w:rsidRPr="00BC635A">
        <w:rPr>
          <w:rFonts w:ascii="Times New Roman" w:hAnsi="Times New Roman" w:cs="Times New Roman"/>
          <w:sz w:val="24"/>
          <w:szCs w:val="24"/>
        </w:rPr>
        <w:t xml:space="preserve"> </w:t>
      </w:r>
      <w:proofErr w:type="spellStart"/>
      <w:r w:rsidR="00C674BD" w:rsidRPr="00BC635A">
        <w:rPr>
          <w:rFonts w:ascii="Times New Roman" w:hAnsi="Times New Roman" w:cs="Times New Roman"/>
          <w:sz w:val="24"/>
          <w:szCs w:val="24"/>
        </w:rPr>
        <w:t>laporan</w:t>
      </w:r>
      <w:proofErr w:type="spellEnd"/>
      <w:r w:rsidR="00C674BD" w:rsidRPr="00BC635A">
        <w:rPr>
          <w:rFonts w:ascii="Times New Roman" w:hAnsi="Times New Roman" w:cs="Times New Roman"/>
          <w:sz w:val="24"/>
          <w:szCs w:val="24"/>
        </w:rPr>
        <w:t xml:space="preserve"> </w:t>
      </w:r>
      <w:proofErr w:type="spellStart"/>
      <w:r w:rsidR="00C674BD" w:rsidRPr="00BC635A">
        <w:rPr>
          <w:rFonts w:ascii="Times New Roman" w:hAnsi="Times New Roman" w:cs="Times New Roman"/>
          <w:sz w:val="24"/>
          <w:szCs w:val="24"/>
        </w:rPr>
        <w:t>sekuritas</w:t>
      </w:r>
      <w:proofErr w:type="spellEnd"/>
      <w:r w:rsidR="00C674BD" w:rsidRPr="00BC635A">
        <w:rPr>
          <w:rFonts w:ascii="Times New Roman" w:hAnsi="Times New Roman" w:cs="Times New Roman"/>
          <w:sz w:val="24"/>
          <w:szCs w:val="24"/>
        </w:rPr>
        <w:t xml:space="preserve">. </w:t>
      </w:r>
      <w:proofErr w:type="spellStart"/>
      <w:r w:rsidR="00C674BD" w:rsidRPr="00BC635A">
        <w:rPr>
          <w:rFonts w:ascii="Times New Roman" w:hAnsi="Times New Roman" w:cs="Times New Roman"/>
          <w:sz w:val="24"/>
          <w:szCs w:val="24"/>
        </w:rPr>
        <w:t>Namun</w:t>
      </w:r>
      <w:proofErr w:type="spellEnd"/>
      <w:r w:rsidR="00C674BD" w:rsidRPr="00BC635A">
        <w:rPr>
          <w:rFonts w:ascii="Times New Roman" w:hAnsi="Times New Roman" w:cs="Times New Roman"/>
          <w:sz w:val="24"/>
          <w:szCs w:val="24"/>
        </w:rPr>
        <w:t xml:space="preserve"> di </w:t>
      </w:r>
      <w:proofErr w:type="spellStart"/>
      <w:r w:rsidR="00C674BD" w:rsidRPr="00BC635A">
        <w:rPr>
          <w:rFonts w:ascii="Times New Roman" w:hAnsi="Times New Roman" w:cs="Times New Roman"/>
          <w:sz w:val="24"/>
          <w:szCs w:val="24"/>
        </w:rPr>
        <w:t>sisi</w:t>
      </w:r>
      <w:proofErr w:type="spellEnd"/>
      <w:r w:rsidR="00C674BD" w:rsidRPr="00BC635A">
        <w:rPr>
          <w:rFonts w:ascii="Times New Roman" w:hAnsi="Times New Roman" w:cs="Times New Roman"/>
          <w:sz w:val="24"/>
          <w:szCs w:val="24"/>
        </w:rPr>
        <w:t xml:space="preserve"> </w:t>
      </w:r>
      <w:proofErr w:type="spellStart"/>
      <w:r w:rsidR="00C674BD" w:rsidRPr="00BC635A">
        <w:rPr>
          <w:rFonts w:ascii="Times New Roman" w:hAnsi="Times New Roman" w:cs="Times New Roman"/>
          <w:sz w:val="24"/>
          <w:szCs w:val="24"/>
        </w:rPr>
        <w:t>lain</w:t>
      </w:r>
      <w:proofErr w:type="spellEnd"/>
      <w:r w:rsidR="00C674BD" w:rsidRPr="00BC635A">
        <w:rPr>
          <w:rFonts w:ascii="Times New Roman" w:hAnsi="Times New Roman" w:cs="Times New Roman"/>
          <w:sz w:val="24"/>
          <w:szCs w:val="24"/>
        </w:rPr>
        <w:t xml:space="preserve">, </w:t>
      </w:r>
      <w:proofErr w:type="spellStart"/>
      <w:r w:rsidR="00C674BD" w:rsidRPr="00BC635A">
        <w:rPr>
          <w:rFonts w:ascii="Times New Roman" w:hAnsi="Times New Roman" w:cs="Times New Roman"/>
          <w:sz w:val="24"/>
          <w:szCs w:val="24"/>
        </w:rPr>
        <w:t>manajer</w:t>
      </w:r>
      <w:proofErr w:type="spellEnd"/>
      <w:r w:rsidR="00C674BD" w:rsidRPr="00BC635A">
        <w:rPr>
          <w:rFonts w:ascii="Times New Roman" w:hAnsi="Times New Roman" w:cs="Times New Roman"/>
          <w:sz w:val="24"/>
          <w:szCs w:val="24"/>
        </w:rPr>
        <w:t xml:space="preserve"> </w:t>
      </w:r>
      <w:proofErr w:type="spellStart"/>
      <w:r w:rsidR="00C674BD" w:rsidRPr="00BC635A">
        <w:rPr>
          <w:rFonts w:ascii="Times New Roman" w:hAnsi="Times New Roman" w:cs="Times New Roman"/>
          <w:sz w:val="24"/>
          <w:szCs w:val="24"/>
        </w:rPr>
        <w:t>sebagai</w:t>
      </w:r>
      <w:proofErr w:type="spellEnd"/>
      <w:r w:rsidR="00C674BD" w:rsidRPr="00BC635A">
        <w:rPr>
          <w:rFonts w:ascii="Times New Roman" w:hAnsi="Times New Roman" w:cs="Times New Roman"/>
          <w:sz w:val="24"/>
          <w:szCs w:val="24"/>
        </w:rPr>
        <w:t xml:space="preserve"> </w:t>
      </w:r>
      <w:proofErr w:type="spellStart"/>
      <w:r w:rsidR="00C674BD" w:rsidRPr="00BC635A">
        <w:rPr>
          <w:rFonts w:ascii="Times New Roman" w:hAnsi="Times New Roman" w:cs="Times New Roman"/>
          <w:sz w:val="24"/>
          <w:szCs w:val="24"/>
        </w:rPr>
        <w:t>p</w:t>
      </w:r>
      <w:r w:rsidR="00B84520">
        <w:rPr>
          <w:rFonts w:ascii="Times New Roman" w:hAnsi="Times New Roman" w:cs="Times New Roman"/>
          <w:sz w:val="24"/>
          <w:szCs w:val="24"/>
        </w:rPr>
        <w:t>engurus</w:t>
      </w:r>
      <w:proofErr w:type="spellEnd"/>
      <w:r w:rsidR="00B84520">
        <w:rPr>
          <w:rFonts w:ascii="Times New Roman" w:hAnsi="Times New Roman" w:cs="Times New Roman"/>
          <w:sz w:val="24"/>
          <w:szCs w:val="24"/>
        </w:rPr>
        <w:t xml:space="preserve"> </w:t>
      </w:r>
      <w:proofErr w:type="spellStart"/>
      <w:r w:rsidR="00B84520">
        <w:rPr>
          <w:rFonts w:ascii="Times New Roman" w:hAnsi="Times New Roman" w:cs="Times New Roman"/>
          <w:sz w:val="24"/>
          <w:szCs w:val="24"/>
        </w:rPr>
        <w:t>manajer</w:t>
      </w:r>
      <w:proofErr w:type="spellEnd"/>
      <w:r w:rsidR="00B84520">
        <w:rPr>
          <w:rFonts w:ascii="Times New Roman" w:hAnsi="Times New Roman" w:cs="Times New Roman"/>
          <w:sz w:val="24"/>
          <w:szCs w:val="24"/>
        </w:rPr>
        <w:t xml:space="preserve"> </w:t>
      </w:r>
      <w:proofErr w:type="spellStart"/>
      <w:r w:rsidR="00B84520">
        <w:rPr>
          <w:rFonts w:ascii="Times New Roman" w:hAnsi="Times New Roman" w:cs="Times New Roman"/>
          <w:sz w:val="24"/>
          <w:szCs w:val="24"/>
        </w:rPr>
        <w:t>lebih</w:t>
      </w:r>
      <w:proofErr w:type="spellEnd"/>
      <w:r w:rsidR="00B84520">
        <w:rPr>
          <w:rFonts w:ascii="Times New Roman" w:hAnsi="Times New Roman" w:cs="Times New Roman"/>
          <w:sz w:val="24"/>
          <w:szCs w:val="24"/>
        </w:rPr>
        <w:t xml:space="preserve"> </w:t>
      </w:r>
      <w:proofErr w:type="spellStart"/>
      <w:r w:rsidR="00B84520">
        <w:rPr>
          <w:rFonts w:ascii="Times New Roman" w:hAnsi="Times New Roman" w:cs="Times New Roman"/>
          <w:sz w:val="24"/>
          <w:szCs w:val="24"/>
        </w:rPr>
        <w:t>banyak</w:t>
      </w:r>
      <w:proofErr w:type="spellEnd"/>
      <w:r w:rsidR="00B84520">
        <w:rPr>
          <w:rFonts w:ascii="Times New Roman" w:hAnsi="Times New Roman" w:cs="Times New Roman"/>
          <w:sz w:val="24"/>
          <w:szCs w:val="24"/>
        </w:rPr>
        <w:t xml:space="preserve"> </w:t>
      </w:r>
      <w:proofErr w:type="spellStart"/>
      <w:r w:rsidR="00B84520">
        <w:rPr>
          <w:rFonts w:ascii="Times New Roman" w:hAnsi="Times New Roman" w:cs="Times New Roman"/>
          <w:sz w:val="24"/>
          <w:szCs w:val="24"/>
        </w:rPr>
        <w:t>memiliki</w:t>
      </w:r>
      <w:proofErr w:type="spellEnd"/>
      <w:r w:rsidR="00C674BD" w:rsidRPr="00BC635A">
        <w:rPr>
          <w:rFonts w:ascii="Times New Roman" w:hAnsi="Times New Roman" w:cs="Times New Roman"/>
          <w:sz w:val="24"/>
          <w:szCs w:val="24"/>
        </w:rPr>
        <w:t xml:space="preserve"> </w:t>
      </w:r>
      <w:proofErr w:type="spellStart"/>
      <w:r w:rsidR="00C674BD" w:rsidRPr="00BC635A">
        <w:rPr>
          <w:rFonts w:ascii="Times New Roman" w:hAnsi="Times New Roman" w:cs="Times New Roman"/>
          <w:sz w:val="24"/>
          <w:szCs w:val="24"/>
        </w:rPr>
        <w:t>mempunyai</w:t>
      </w:r>
      <w:proofErr w:type="spellEnd"/>
      <w:r w:rsidR="00C674BD" w:rsidRPr="00BC635A">
        <w:rPr>
          <w:rFonts w:ascii="Times New Roman" w:hAnsi="Times New Roman" w:cs="Times New Roman"/>
          <w:sz w:val="24"/>
          <w:szCs w:val="24"/>
        </w:rPr>
        <w:t xml:space="preserve"> </w:t>
      </w:r>
      <w:proofErr w:type="spellStart"/>
      <w:r w:rsidR="00C674BD" w:rsidRPr="00BC635A">
        <w:rPr>
          <w:rFonts w:ascii="Times New Roman" w:hAnsi="Times New Roman" w:cs="Times New Roman"/>
          <w:sz w:val="24"/>
          <w:szCs w:val="24"/>
        </w:rPr>
        <w:t>informasi</w:t>
      </w:r>
      <w:proofErr w:type="spellEnd"/>
      <w:r w:rsidR="00C674BD" w:rsidRPr="00BC635A">
        <w:rPr>
          <w:rFonts w:ascii="Times New Roman" w:hAnsi="Times New Roman" w:cs="Times New Roman"/>
          <w:sz w:val="24"/>
          <w:szCs w:val="24"/>
        </w:rPr>
        <w:t xml:space="preserve"> </w:t>
      </w:r>
      <w:proofErr w:type="spellStart"/>
      <w:r w:rsidR="00B84520">
        <w:rPr>
          <w:rFonts w:ascii="Times New Roman" w:hAnsi="Times New Roman" w:cs="Times New Roman"/>
          <w:sz w:val="24"/>
          <w:szCs w:val="24"/>
        </w:rPr>
        <w:t>tentang</w:t>
      </w:r>
      <w:proofErr w:type="spellEnd"/>
      <w:r w:rsidR="00B84520">
        <w:rPr>
          <w:rFonts w:ascii="Times New Roman" w:hAnsi="Times New Roman" w:cs="Times New Roman"/>
          <w:sz w:val="24"/>
          <w:szCs w:val="24"/>
        </w:rPr>
        <w:t xml:space="preserve"> </w:t>
      </w:r>
      <w:proofErr w:type="spellStart"/>
      <w:r w:rsidR="00C674BD" w:rsidRPr="00BC635A">
        <w:rPr>
          <w:rFonts w:ascii="Times New Roman" w:hAnsi="Times New Roman" w:cs="Times New Roman"/>
          <w:sz w:val="24"/>
          <w:szCs w:val="24"/>
        </w:rPr>
        <w:t>perusahaan</w:t>
      </w:r>
      <w:proofErr w:type="spellEnd"/>
      <w:r w:rsidR="00C674BD" w:rsidRPr="00BC635A">
        <w:rPr>
          <w:rFonts w:ascii="Times New Roman" w:hAnsi="Times New Roman" w:cs="Times New Roman"/>
          <w:sz w:val="24"/>
          <w:szCs w:val="24"/>
        </w:rPr>
        <w:t xml:space="preserve"> di </w:t>
      </w:r>
      <w:proofErr w:type="spellStart"/>
      <w:r w:rsidR="00C674BD" w:rsidRPr="00BC635A">
        <w:rPr>
          <w:rFonts w:ascii="Times New Roman" w:hAnsi="Times New Roman" w:cs="Times New Roman"/>
          <w:sz w:val="24"/>
          <w:szCs w:val="24"/>
        </w:rPr>
        <w:t>hadapan</w:t>
      </w:r>
      <w:proofErr w:type="spellEnd"/>
      <w:r w:rsidR="00C674BD" w:rsidRPr="00BC635A">
        <w:rPr>
          <w:rFonts w:ascii="Times New Roman" w:hAnsi="Times New Roman" w:cs="Times New Roman"/>
          <w:sz w:val="24"/>
          <w:szCs w:val="24"/>
        </w:rPr>
        <w:t xml:space="preserve"> para </w:t>
      </w:r>
      <w:proofErr w:type="spellStart"/>
      <w:r w:rsidR="00C674BD" w:rsidRPr="00BC635A">
        <w:rPr>
          <w:rFonts w:ascii="Times New Roman" w:hAnsi="Times New Roman" w:cs="Times New Roman"/>
          <w:sz w:val="24"/>
          <w:szCs w:val="24"/>
        </w:rPr>
        <w:t>pemegang</w:t>
      </w:r>
      <w:proofErr w:type="spellEnd"/>
      <w:r w:rsidR="00C674BD" w:rsidRPr="00BC635A">
        <w:rPr>
          <w:rFonts w:ascii="Times New Roman" w:hAnsi="Times New Roman" w:cs="Times New Roman"/>
          <w:sz w:val="24"/>
          <w:szCs w:val="24"/>
        </w:rPr>
        <w:t xml:space="preserve"> </w:t>
      </w:r>
      <w:proofErr w:type="spellStart"/>
      <w:r w:rsidR="00C674BD" w:rsidRPr="00BC635A">
        <w:rPr>
          <w:rFonts w:ascii="Times New Roman" w:hAnsi="Times New Roman" w:cs="Times New Roman"/>
          <w:sz w:val="24"/>
          <w:szCs w:val="24"/>
        </w:rPr>
        <w:t>saham</w:t>
      </w:r>
      <w:proofErr w:type="spellEnd"/>
      <w:r w:rsidR="00C674BD" w:rsidRPr="00BC635A">
        <w:rPr>
          <w:rFonts w:ascii="Times New Roman" w:hAnsi="Times New Roman" w:cs="Times New Roman"/>
          <w:sz w:val="24"/>
          <w:szCs w:val="24"/>
        </w:rPr>
        <w:t>.</w:t>
      </w:r>
    </w:p>
    <w:p w14:paraId="0BADB529" w14:textId="019A7AB0" w:rsidR="002C3B27" w:rsidRPr="000C7DA4" w:rsidRDefault="00512C3D" w:rsidP="00477E1E">
      <w:pPr>
        <w:spacing w:line="480" w:lineRule="auto"/>
        <w:ind w:left="284" w:firstLine="283"/>
        <w:jc w:val="both"/>
        <w:rPr>
          <w:rFonts w:ascii="Times New Roman" w:hAnsi="Times New Roman" w:cs="Times New Roman"/>
          <w:sz w:val="24"/>
          <w:szCs w:val="24"/>
        </w:rPr>
      </w:pPr>
      <w:r w:rsidRPr="00512C3D">
        <w:rPr>
          <w:rFonts w:ascii="Times New Roman" w:hAnsi="Times New Roman" w:cs="Times New Roman"/>
          <w:sz w:val="24"/>
          <w:szCs w:val="24"/>
        </w:rPr>
        <w:t xml:space="preserve">Nilai </w:t>
      </w:r>
      <w:proofErr w:type="spellStart"/>
      <w:r w:rsidRPr="00512C3D">
        <w:rPr>
          <w:rFonts w:ascii="Times New Roman" w:hAnsi="Times New Roman" w:cs="Times New Roman"/>
          <w:sz w:val="24"/>
          <w:szCs w:val="24"/>
        </w:rPr>
        <w:t>perusahaan</w:t>
      </w:r>
      <w:proofErr w:type="spellEnd"/>
      <w:r w:rsidRPr="00512C3D">
        <w:rPr>
          <w:rFonts w:ascii="Times New Roman" w:hAnsi="Times New Roman" w:cs="Times New Roman"/>
          <w:sz w:val="24"/>
          <w:szCs w:val="24"/>
        </w:rPr>
        <w:t xml:space="preserve"> </w:t>
      </w:r>
      <w:proofErr w:type="spellStart"/>
      <w:r w:rsidRPr="00512C3D">
        <w:rPr>
          <w:rFonts w:ascii="Times New Roman" w:hAnsi="Times New Roman" w:cs="Times New Roman"/>
          <w:sz w:val="24"/>
          <w:szCs w:val="24"/>
        </w:rPr>
        <w:t>adalah</w:t>
      </w:r>
      <w:proofErr w:type="spellEnd"/>
      <w:r w:rsidRPr="00512C3D">
        <w:rPr>
          <w:rFonts w:ascii="Times New Roman" w:hAnsi="Times New Roman" w:cs="Times New Roman"/>
          <w:sz w:val="24"/>
          <w:szCs w:val="24"/>
        </w:rPr>
        <w:t xml:space="preserve"> </w:t>
      </w:r>
      <w:proofErr w:type="spellStart"/>
      <w:r w:rsidRPr="00512C3D">
        <w:rPr>
          <w:rFonts w:ascii="Times New Roman" w:hAnsi="Times New Roman" w:cs="Times New Roman"/>
          <w:sz w:val="24"/>
          <w:szCs w:val="24"/>
        </w:rPr>
        <w:t>keadaan</w:t>
      </w:r>
      <w:proofErr w:type="spellEnd"/>
      <w:r w:rsidRPr="00512C3D">
        <w:rPr>
          <w:rFonts w:ascii="Times New Roman" w:hAnsi="Times New Roman" w:cs="Times New Roman"/>
          <w:sz w:val="24"/>
          <w:szCs w:val="24"/>
        </w:rPr>
        <w:t xml:space="preserve"> </w:t>
      </w:r>
      <w:proofErr w:type="spellStart"/>
      <w:r w:rsidRPr="00512C3D">
        <w:rPr>
          <w:rFonts w:ascii="Times New Roman" w:hAnsi="Times New Roman" w:cs="Times New Roman"/>
          <w:sz w:val="24"/>
          <w:szCs w:val="24"/>
        </w:rPr>
        <w:t>tertentu</w:t>
      </w:r>
      <w:proofErr w:type="spellEnd"/>
      <w:r w:rsidRPr="00512C3D">
        <w:rPr>
          <w:rFonts w:ascii="Times New Roman" w:hAnsi="Times New Roman" w:cs="Times New Roman"/>
          <w:sz w:val="24"/>
          <w:szCs w:val="24"/>
        </w:rPr>
        <w:t xml:space="preserve"> yang </w:t>
      </w:r>
      <w:proofErr w:type="spellStart"/>
      <w:r w:rsidRPr="00512C3D">
        <w:rPr>
          <w:rFonts w:ascii="Times New Roman" w:hAnsi="Times New Roman" w:cs="Times New Roman"/>
          <w:sz w:val="24"/>
          <w:szCs w:val="24"/>
        </w:rPr>
        <w:t>menjadi</w:t>
      </w:r>
      <w:proofErr w:type="spellEnd"/>
      <w:r w:rsidRPr="00512C3D">
        <w:rPr>
          <w:rFonts w:ascii="Times New Roman" w:hAnsi="Times New Roman" w:cs="Times New Roman"/>
          <w:sz w:val="24"/>
          <w:szCs w:val="24"/>
        </w:rPr>
        <w:t xml:space="preserve"> </w:t>
      </w:r>
      <w:proofErr w:type="spellStart"/>
      <w:r w:rsidRPr="00512C3D">
        <w:rPr>
          <w:rFonts w:ascii="Times New Roman" w:hAnsi="Times New Roman" w:cs="Times New Roman"/>
          <w:sz w:val="24"/>
          <w:szCs w:val="24"/>
        </w:rPr>
        <w:t>garis</w:t>
      </w:r>
      <w:proofErr w:type="spellEnd"/>
      <w:r w:rsidRPr="00512C3D">
        <w:rPr>
          <w:rFonts w:ascii="Times New Roman" w:hAnsi="Times New Roman" w:cs="Times New Roman"/>
          <w:sz w:val="24"/>
          <w:szCs w:val="24"/>
        </w:rPr>
        <w:t xml:space="preserve"> </w:t>
      </w:r>
      <w:proofErr w:type="spellStart"/>
      <w:r w:rsidRPr="00512C3D">
        <w:rPr>
          <w:rFonts w:ascii="Times New Roman" w:hAnsi="Times New Roman" w:cs="Times New Roman"/>
          <w:sz w:val="24"/>
          <w:szCs w:val="24"/>
        </w:rPr>
        <w:t>besar</w:t>
      </w:r>
      <w:proofErr w:type="spellEnd"/>
      <w:r w:rsidRPr="00512C3D">
        <w:rPr>
          <w:rFonts w:ascii="Times New Roman" w:hAnsi="Times New Roman" w:cs="Times New Roman"/>
          <w:sz w:val="24"/>
          <w:szCs w:val="24"/>
        </w:rPr>
        <w:t xml:space="preserve"> </w:t>
      </w:r>
      <w:proofErr w:type="spellStart"/>
      <w:r w:rsidRPr="00512C3D">
        <w:rPr>
          <w:rFonts w:ascii="Times New Roman" w:hAnsi="Times New Roman" w:cs="Times New Roman"/>
          <w:sz w:val="24"/>
          <w:szCs w:val="24"/>
        </w:rPr>
        <w:t>dari</w:t>
      </w:r>
      <w:proofErr w:type="spellEnd"/>
      <w:r w:rsidRPr="00512C3D">
        <w:rPr>
          <w:rFonts w:ascii="Times New Roman" w:hAnsi="Times New Roman" w:cs="Times New Roman"/>
          <w:sz w:val="24"/>
          <w:szCs w:val="24"/>
        </w:rPr>
        <w:t xml:space="preserve"> </w:t>
      </w:r>
      <w:proofErr w:type="spellStart"/>
      <w:r w:rsidRPr="00512C3D">
        <w:rPr>
          <w:rFonts w:ascii="Times New Roman" w:hAnsi="Times New Roman" w:cs="Times New Roman"/>
          <w:sz w:val="24"/>
          <w:szCs w:val="24"/>
        </w:rPr>
        <w:t>kepercayaan</w:t>
      </w:r>
      <w:proofErr w:type="spellEnd"/>
      <w:r w:rsidRPr="00512C3D">
        <w:rPr>
          <w:rFonts w:ascii="Times New Roman" w:hAnsi="Times New Roman" w:cs="Times New Roman"/>
          <w:sz w:val="24"/>
          <w:szCs w:val="24"/>
        </w:rPr>
        <w:t xml:space="preserve"> </w:t>
      </w:r>
      <w:proofErr w:type="spellStart"/>
      <w:r w:rsidRPr="00512C3D">
        <w:rPr>
          <w:rFonts w:ascii="Times New Roman" w:hAnsi="Times New Roman" w:cs="Times New Roman"/>
          <w:sz w:val="24"/>
          <w:szCs w:val="24"/>
        </w:rPr>
        <w:t>masyarakat</w:t>
      </w:r>
      <w:proofErr w:type="spellEnd"/>
      <w:r w:rsidRPr="00512C3D">
        <w:rPr>
          <w:rFonts w:ascii="Times New Roman" w:hAnsi="Times New Roman" w:cs="Times New Roman"/>
          <w:sz w:val="24"/>
          <w:szCs w:val="24"/>
        </w:rPr>
        <w:t xml:space="preserve"> </w:t>
      </w:r>
      <w:proofErr w:type="spellStart"/>
      <w:r w:rsidRPr="00512C3D">
        <w:rPr>
          <w:rFonts w:ascii="Times New Roman" w:hAnsi="Times New Roman" w:cs="Times New Roman"/>
          <w:sz w:val="24"/>
          <w:szCs w:val="24"/>
        </w:rPr>
        <w:t>terhadap</w:t>
      </w:r>
      <w:proofErr w:type="spellEnd"/>
      <w:r w:rsidRPr="00512C3D">
        <w:rPr>
          <w:rFonts w:ascii="Times New Roman" w:hAnsi="Times New Roman" w:cs="Times New Roman"/>
          <w:sz w:val="24"/>
          <w:szCs w:val="24"/>
        </w:rPr>
        <w:t xml:space="preserve"> </w:t>
      </w:r>
      <w:proofErr w:type="spellStart"/>
      <w:r w:rsidRPr="00512C3D">
        <w:rPr>
          <w:rFonts w:ascii="Times New Roman" w:hAnsi="Times New Roman" w:cs="Times New Roman"/>
          <w:sz w:val="24"/>
          <w:szCs w:val="24"/>
        </w:rPr>
        <w:t>suatu</w:t>
      </w:r>
      <w:proofErr w:type="spellEnd"/>
      <w:r w:rsidRPr="00512C3D">
        <w:rPr>
          <w:rFonts w:ascii="Times New Roman" w:hAnsi="Times New Roman" w:cs="Times New Roman"/>
          <w:sz w:val="24"/>
          <w:szCs w:val="24"/>
        </w:rPr>
        <w:t xml:space="preserve"> </w:t>
      </w:r>
      <w:proofErr w:type="spellStart"/>
      <w:r w:rsidRPr="00512C3D">
        <w:rPr>
          <w:rFonts w:ascii="Times New Roman" w:hAnsi="Times New Roman" w:cs="Times New Roman"/>
          <w:sz w:val="24"/>
          <w:szCs w:val="24"/>
        </w:rPr>
        <w:t>perusahaan</w:t>
      </w:r>
      <w:proofErr w:type="spellEnd"/>
      <w:r w:rsidRPr="00512C3D">
        <w:rPr>
          <w:rFonts w:ascii="Times New Roman" w:hAnsi="Times New Roman" w:cs="Times New Roman"/>
          <w:sz w:val="24"/>
          <w:szCs w:val="24"/>
        </w:rPr>
        <w:t xml:space="preserve"> </w:t>
      </w:r>
      <w:proofErr w:type="spellStart"/>
      <w:r w:rsidRPr="00512C3D">
        <w:rPr>
          <w:rFonts w:ascii="Times New Roman" w:hAnsi="Times New Roman" w:cs="Times New Roman"/>
          <w:sz w:val="24"/>
          <w:szCs w:val="24"/>
        </w:rPr>
        <w:t>selama</w:t>
      </w:r>
      <w:proofErr w:type="spellEnd"/>
      <w:r w:rsidRPr="00512C3D">
        <w:rPr>
          <w:rFonts w:ascii="Times New Roman" w:hAnsi="Times New Roman" w:cs="Times New Roman"/>
          <w:sz w:val="24"/>
          <w:szCs w:val="24"/>
        </w:rPr>
        <w:t xml:space="preserve"> </w:t>
      </w:r>
      <w:proofErr w:type="spellStart"/>
      <w:r w:rsidRPr="00512C3D">
        <w:rPr>
          <w:rFonts w:ascii="Times New Roman" w:hAnsi="Times New Roman" w:cs="Times New Roman"/>
          <w:sz w:val="24"/>
          <w:szCs w:val="24"/>
        </w:rPr>
        <w:t>beroperasi</w:t>
      </w:r>
      <w:proofErr w:type="spellEnd"/>
      <w:r w:rsidRPr="00512C3D">
        <w:rPr>
          <w:rFonts w:ascii="Times New Roman" w:hAnsi="Times New Roman" w:cs="Times New Roman"/>
          <w:sz w:val="24"/>
          <w:szCs w:val="24"/>
        </w:rPr>
        <w:t xml:space="preserve"> </w:t>
      </w:r>
      <w:proofErr w:type="spellStart"/>
      <w:r w:rsidRPr="00512C3D">
        <w:rPr>
          <w:rFonts w:ascii="Times New Roman" w:hAnsi="Times New Roman" w:cs="Times New Roman"/>
          <w:sz w:val="24"/>
          <w:szCs w:val="24"/>
        </w:rPr>
        <w:t>sejak</w:t>
      </w:r>
      <w:proofErr w:type="spellEnd"/>
      <w:r w:rsidRPr="00512C3D">
        <w:rPr>
          <w:rFonts w:ascii="Times New Roman" w:hAnsi="Times New Roman" w:cs="Times New Roman"/>
          <w:sz w:val="24"/>
          <w:szCs w:val="24"/>
        </w:rPr>
        <w:t xml:space="preserve"> </w:t>
      </w:r>
      <w:proofErr w:type="spellStart"/>
      <w:r w:rsidRPr="00512C3D">
        <w:rPr>
          <w:rFonts w:ascii="Times New Roman" w:hAnsi="Times New Roman" w:cs="Times New Roman"/>
          <w:sz w:val="24"/>
          <w:szCs w:val="24"/>
        </w:rPr>
        <w:t>didirikan</w:t>
      </w:r>
      <w:proofErr w:type="spellEnd"/>
      <w:r w:rsidRPr="00512C3D">
        <w:rPr>
          <w:rFonts w:ascii="Times New Roman" w:hAnsi="Times New Roman" w:cs="Times New Roman"/>
          <w:sz w:val="24"/>
          <w:szCs w:val="24"/>
        </w:rPr>
        <w:t xml:space="preserve"> </w:t>
      </w:r>
      <w:proofErr w:type="spellStart"/>
      <w:r w:rsidRPr="00512C3D">
        <w:rPr>
          <w:rFonts w:ascii="Times New Roman" w:hAnsi="Times New Roman" w:cs="Times New Roman"/>
          <w:sz w:val="24"/>
          <w:szCs w:val="24"/>
        </w:rPr>
        <w:t>hingga</w:t>
      </w:r>
      <w:proofErr w:type="spellEnd"/>
      <w:r w:rsidRPr="00512C3D">
        <w:rPr>
          <w:rFonts w:ascii="Times New Roman" w:hAnsi="Times New Roman" w:cs="Times New Roman"/>
          <w:sz w:val="24"/>
          <w:szCs w:val="24"/>
        </w:rPr>
        <w:t xml:space="preserve"> pada </w:t>
      </w:r>
      <w:proofErr w:type="spellStart"/>
      <w:r w:rsidRPr="00512C3D">
        <w:rPr>
          <w:rFonts w:ascii="Times New Roman" w:hAnsi="Times New Roman" w:cs="Times New Roman"/>
          <w:sz w:val="24"/>
          <w:szCs w:val="24"/>
        </w:rPr>
        <w:t>saat</w:t>
      </w:r>
      <w:proofErr w:type="spellEnd"/>
      <w:r w:rsidRPr="00512C3D">
        <w:rPr>
          <w:rFonts w:ascii="Times New Roman" w:hAnsi="Times New Roman" w:cs="Times New Roman"/>
          <w:sz w:val="24"/>
          <w:szCs w:val="24"/>
        </w:rPr>
        <w:t xml:space="preserve"> </w:t>
      </w:r>
      <w:proofErr w:type="spellStart"/>
      <w:r w:rsidRPr="00512C3D">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000C7DA4" w:rsidRPr="000C7DA4">
        <w:rPr>
          <w:rFonts w:ascii="Times New Roman" w:hAnsi="Times New Roman" w:cs="Times New Roman"/>
          <w:sz w:val="24"/>
          <w:szCs w:val="24"/>
        </w:rPr>
        <w:fldChar w:fldCharType="begin" w:fldLock="1"/>
      </w:r>
      <w:r w:rsidR="00360016">
        <w:rPr>
          <w:rFonts w:ascii="Times New Roman" w:hAnsi="Times New Roman" w:cs="Times New Roman"/>
          <w:sz w:val="24"/>
          <w:szCs w:val="24"/>
        </w:rPr>
        <w:instrText>ADDIN CSL_CITATION {"citationItems":[{"id":"ITEM-1","itemData":{"author":[{"dropping-particle":"","family":"Muchtar","given":"Evan Hamzah","non-dropping-particle":"","parse-names":false,"suffix":""}],"editor":[{"dropping-particle":"","family":"Abdul","given":"","non-dropping-particle":"","parse-names":false,"suffix":""}],"id":"ITEM-1","issued":{"date-parts":[["2021"]]},"publisher":"Indramayu: Penerbit Adab","publisher-place":"Indramayu Jawa Barat","title":"Corporate Governance: Konsep dan Implementasinya Pada Emiten Saham Syariah","type":"book"},"uris":["http://www.mendeley.com/documents/?uuid=b86af7c8-535a-446c-ab51-62d8c9dd5e75"]}],"mendeley":{"formattedCitation":"(Muchtar, 2021)","manualFormatting":"Muchtar, 2021:93)","plainTextFormattedCitation":"(Muchtar, 2021)","previouslyFormattedCitation":"(Muchtar, 2021)"},"properties":{"noteIndex":0},"schema":"https://github.com/citation-style-language/schema/raw/master/csl-citation.json"}</w:instrText>
      </w:r>
      <w:r w:rsidR="000C7DA4" w:rsidRPr="000C7DA4">
        <w:rPr>
          <w:rFonts w:ascii="Times New Roman" w:hAnsi="Times New Roman" w:cs="Times New Roman"/>
          <w:sz w:val="24"/>
          <w:szCs w:val="24"/>
        </w:rPr>
        <w:fldChar w:fldCharType="separate"/>
      </w:r>
      <w:r w:rsidR="000C7DA4" w:rsidRPr="000C7DA4">
        <w:rPr>
          <w:rFonts w:ascii="Times New Roman" w:hAnsi="Times New Roman" w:cs="Times New Roman"/>
          <w:noProof/>
          <w:sz w:val="24"/>
          <w:szCs w:val="24"/>
        </w:rPr>
        <w:t>Muchtar</w:t>
      </w:r>
      <w:proofErr w:type="spellEnd"/>
      <w:r>
        <w:rPr>
          <w:rFonts w:ascii="Times New Roman" w:hAnsi="Times New Roman" w:cs="Times New Roman"/>
          <w:noProof/>
          <w:sz w:val="24"/>
          <w:szCs w:val="24"/>
        </w:rPr>
        <w:t xml:space="preserve">, </w:t>
      </w:r>
      <w:r w:rsidR="000C7DA4" w:rsidRPr="000C7DA4">
        <w:rPr>
          <w:rFonts w:ascii="Times New Roman" w:hAnsi="Times New Roman" w:cs="Times New Roman"/>
          <w:noProof/>
          <w:sz w:val="24"/>
          <w:szCs w:val="24"/>
        </w:rPr>
        <w:t>2021</w:t>
      </w:r>
      <w:r w:rsidR="005C108E">
        <w:rPr>
          <w:rFonts w:ascii="Times New Roman" w:hAnsi="Times New Roman" w:cs="Times New Roman"/>
          <w:noProof/>
          <w:sz w:val="24"/>
          <w:szCs w:val="24"/>
        </w:rPr>
        <w:t>:93</w:t>
      </w:r>
      <w:r w:rsidR="000C7DA4" w:rsidRPr="000C7DA4">
        <w:rPr>
          <w:rFonts w:ascii="Times New Roman" w:hAnsi="Times New Roman" w:cs="Times New Roman"/>
          <w:noProof/>
          <w:sz w:val="24"/>
          <w:szCs w:val="24"/>
        </w:rPr>
        <w:t>)</w:t>
      </w:r>
      <w:r w:rsidR="000C7DA4" w:rsidRPr="000C7DA4">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54ACF" w:rsidRPr="000C7DA4">
        <w:rPr>
          <w:rFonts w:ascii="Times New Roman" w:hAnsi="Times New Roman" w:cs="Times New Roman"/>
          <w:sz w:val="24"/>
          <w:szCs w:val="24"/>
        </w:rPr>
        <w:t xml:space="preserve">Nilai </w:t>
      </w:r>
      <w:proofErr w:type="spellStart"/>
      <w:r w:rsidR="00554ACF" w:rsidRPr="000C7DA4">
        <w:rPr>
          <w:rFonts w:ascii="Times New Roman" w:hAnsi="Times New Roman" w:cs="Times New Roman"/>
          <w:sz w:val="24"/>
          <w:szCs w:val="24"/>
        </w:rPr>
        <w:t>perusahaan</w:t>
      </w:r>
      <w:proofErr w:type="spellEnd"/>
      <w:r w:rsidR="00554ACF" w:rsidRPr="000C7DA4">
        <w:rPr>
          <w:rFonts w:ascii="Times New Roman" w:hAnsi="Times New Roman" w:cs="Times New Roman"/>
          <w:sz w:val="24"/>
          <w:szCs w:val="24"/>
        </w:rPr>
        <w:t xml:space="preserve"> </w:t>
      </w:r>
      <w:proofErr w:type="spellStart"/>
      <w:r w:rsidR="00B84520">
        <w:rPr>
          <w:rFonts w:ascii="Times New Roman" w:hAnsi="Times New Roman" w:cs="Times New Roman"/>
          <w:sz w:val="24"/>
          <w:szCs w:val="24"/>
        </w:rPr>
        <w:t>ialah</w:t>
      </w:r>
      <w:proofErr w:type="spellEnd"/>
      <w:r w:rsidR="00B84520">
        <w:rPr>
          <w:rFonts w:ascii="Times New Roman" w:hAnsi="Times New Roman" w:cs="Times New Roman"/>
          <w:sz w:val="24"/>
          <w:szCs w:val="24"/>
        </w:rPr>
        <w:t xml:space="preserve"> </w:t>
      </w:r>
      <w:proofErr w:type="spellStart"/>
      <w:r w:rsidR="00554ACF" w:rsidRPr="000C7DA4">
        <w:rPr>
          <w:rFonts w:ascii="Times New Roman" w:hAnsi="Times New Roman" w:cs="Times New Roman"/>
          <w:sz w:val="24"/>
          <w:szCs w:val="24"/>
        </w:rPr>
        <w:t>indikator</w:t>
      </w:r>
      <w:proofErr w:type="spellEnd"/>
      <w:r w:rsidR="00554ACF" w:rsidRPr="000C7DA4">
        <w:rPr>
          <w:rFonts w:ascii="Times New Roman" w:hAnsi="Times New Roman" w:cs="Times New Roman"/>
          <w:sz w:val="24"/>
          <w:szCs w:val="24"/>
        </w:rPr>
        <w:t xml:space="preserve"> </w:t>
      </w:r>
      <w:proofErr w:type="spellStart"/>
      <w:r w:rsidR="00554ACF" w:rsidRPr="000C7DA4">
        <w:rPr>
          <w:rFonts w:ascii="Times New Roman" w:hAnsi="Times New Roman" w:cs="Times New Roman"/>
          <w:sz w:val="24"/>
          <w:szCs w:val="24"/>
        </w:rPr>
        <w:t>penilaian</w:t>
      </w:r>
      <w:proofErr w:type="spellEnd"/>
      <w:r w:rsidR="00B84520">
        <w:rPr>
          <w:rFonts w:ascii="Times New Roman" w:hAnsi="Times New Roman" w:cs="Times New Roman"/>
          <w:sz w:val="24"/>
          <w:szCs w:val="24"/>
        </w:rPr>
        <w:t xml:space="preserve"> yang </w:t>
      </w:r>
      <w:proofErr w:type="spellStart"/>
      <w:r w:rsidR="00B84520">
        <w:rPr>
          <w:rFonts w:ascii="Times New Roman" w:hAnsi="Times New Roman" w:cs="Times New Roman"/>
          <w:sz w:val="24"/>
          <w:szCs w:val="24"/>
        </w:rPr>
        <w:t>sangat</w:t>
      </w:r>
      <w:proofErr w:type="spellEnd"/>
      <w:r w:rsidR="00554ACF" w:rsidRPr="000C7DA4">
        <w:rPr>
          <w:rFonts w:ascii="Times New Roman" w:hAnsi="Times New Roman" w:cs="Times New Roman"/>
          <w:sz w:val="24"/>
          <w:szCs w:val="24"/>
        </w:rPr>
        <w:t xml:space="preserve"> </w:t>
      </w:r>
      <w:proofErr w:type="spellStart"/>
      <w:r w:rsidR="00554ACF" w:rsidRPr="000C7DA4">
        <w:rPr>
          <w:rFonts w:ascii="Times New Roman" w:hAnsi="Times New Roman" w:cs="Times New Roman"/>
          <w:sz w:val="24"/>
          <w:szCs w:val="24"/>
        </w:rPr>
        <w:t>penting</w:t>
      </w:r>
      <w:proofErr w:type="spellEnd"/>
      <w:r w:rsidR="00554ACF" w:rsidRPr="000C7DA4">
        <w:rPr>
          <w:rFonts w:ascii="Times New Roman" w:hAnsi="Times New Roman" w:cs="Times New Roman"/>
          <w:sz w:val="24"/>
          <w:szCs w:val="24"/>
        </w:rPr>
        <w:t xml:space="preserve"> </w:t>
      </w:r>
      <w:proofErr w:type="spellStart"/>
      <w:r w:rsidR="00554ACF" w:rsidRPr="000C7DA4">
        <w:rPr>
          <w:rFonts w:ascii="Times New Roman" w:hAnsi="Times New Roman" w:cs="Times New Roman"/>
          <w:sz w:val="24"/>
          <w:szCs w:val="24"/>
        </w:rPr>
        <w:t>bagi</w:t>
      </w:r>
      <w:proofErr w:type="spellEnd"/>
      <w:r w:rsidR="00176EE1" w:rsidRPr="000C7DA4">
        <w:rPr>
          <w:rFonts w:ascii="Times New Roman" w:hAnsi="Times New Roman" w:cs="Times New Roman"/>
          <w:sz w:val="24"/>
          <w:szCs w:val="24"/>
        </w:rPr>
        <w:t xml:space="preserve"> </w:t>
      </w:r>
      <w:r w:rsidR="00554ACF" w:rsidRPr="000C7DA4">
        <w:rPr>
          <w:rFonts w:ascii="Times New Roman" w:hAnsi="Times New Roman" w:cs="Times New Roman"/>
          <w:sz w:val="24"/>
          <w:szCs w:val="24"/>
        </w:rPr>
        <w:t>investor.</w:t>
      </w:r>
      <w:r w:rsidR="0021382A" w:rsidRPr="0021382A">
        <w:t xml:space="preserve"> </w:t>
      </w:r>
      <w:proofErr w:type="spellStart"/>
      <w:r w:rsidR="0021382A" w:rsidRPr="0021382A">
        <w:rPr>
          <w:rFonts w:ascii="Times New Roman" w:hAnsi="Times New Roman" w:cs="Times New Roman"/>
          <w:sz w:val="24"/>
          <w:szCs w:val="24"/>
        </w:rPr>
        <w:t>Tingginya</w:t>
      </w:r>
      <w:proofErr w:type="spellEnd"/>
      <w:r w:rsidR="0021382A" w:rsidRPr="0021382A">
        <w:rPr>
          <w:rFonts w:ascii="Times New Roman" w:hAnsi="Times New Roman" w:cs="Times New Roman"/>
          <w:sz w:val="24"/>
          <w:szCs w:val="24"/>
        </w:rPr>
        <w:t xml:space="preserve"> </w:t>
      </w:r>
      <w:proofErr w:type="spellStart"/>
      <w:r w:rsidR="0021382A" w:rsidRPr="0021382A">
        <w:rPr>
          <w:rFonts w:ascii="Times New Roman" w:hAnsi="Times New Roman" w:cs="Times New Roman"/>
          <w:sz w:val="24"/>
          <w:szCs w:val="24"/>
        </w:rPr>
        <w:t>nilai</w:t>
      </w:r>
      <w:proofErr w:type="spellEnd"/>
      <w:r w:rsidR="0021382A" w:rsidRPr="0021382A">
        <w:rPr>
          <w:rFonts w:ascii="Times New Roman" w:hAnsi="Times New Roman" w:cs="Times New Roman"/>
          <w:sz w:val="24"/>
          <w:szCs w:val="24"/>
        </w:rPr>
        <w:t xml:space="preserve"> </w:t>
      </w:r>
      <w:proofErr w:type="spellStart"/>
      <w:r w:rsidR="0021382A" w:rsidRPr="0021382A">
        <w:rPr>
          <w:rFonts w:ascii="Times New Roman" w:hAnsi="Times New Roman" w:cs="Times New Roman"/>
          <w:sz w:val="24"/>
          <w:szCs w:val="24"/>
        </w:rPr>
        <w:t>suatu</w:t>
      </w:r>
      <w:proofErr w:type="spellEnd"/>
      <w:r w:rsidR="0021382A" w:rsidRPr="0021382A">
        <w:rPr>
          <w:rFonts w:ascii="Times New Roman" w:hAnsi="Times New Roman" w:cs="Times New Roman"/>
          <w:sz w:val="24"/>
          <w:szCs w:val="24"/>
        </w:rPr>
        <w:t xml:space="preserve"> </w:t>
      </w:r>
      <w:proofErr w:type="spellStart"/>
      <w:r w:rsidR="0021382A" w:rsidRPr="0021382A">
        <w:rPr>
          <w:rFonts w:ascii="Times New Roman" w:hAnsi="Times New Roman" w:cs="Times New Roman"/>
          <w:sz w:val="24"/>
          <w:szCs w:val="24"/>
        </w:rPr>
        <w:t>perusahaan</w:t>
      </w:r>
      <w:proofErr w:type="spellEnd"/>
      <w:r w:rsidR="0021382A" w:rsidRPr="0021382A">
        <w:rPr>
          <w:rFonts w:ascii="Times New Roman" w:hAnsi="Times New Roman" w:cs="Times New Roman"/>
          <w:sz w:val="24"/>
          <w:szCs w:val="24"/>
        </w:rPr>
        <w:t xml:space="preserve"> </w:t>
      </w:r>
      <w:proofErr w:type="spellStart"/>
      <w:r w:rsidR="0021382A" w:rsidRPr="0021382A">
        <w:rPr>
          <w:rFonts w:ascii="Times New Roman" w:hAnsi="Times New Roman" w:cs="Times New Roman"/>
          <w:sz w:val="24"/>
          <w:szCs w:val="24"/>
        </w:rPr>
        <w:t>mencerminkan</w:t>
      </w:r>
      <w:proofErr w:type="spellEnd"/>
      <w:r w:rsidR="0021382A" w:rsidRPr="0021382A">
        <w:rPr>
          <w:rFonts w:ascii="Times New Roman" w:hAnsi="Times New Roman" w:cs="Times New Roman"/>
          <w:sz w:val="24"/>
          <w:szCs w:val="24"/>
        </w:rPr>
        <w:t xml:space="preserve"> </w:t>
      </w:r>
      <w:proofErr w:type="spellStart"/>
      <w:r w:rsidR="0021382A" w:rsidRPr="0021382A">
        <w:rPr>
          <w:rFonts w:ascii="Times New Roman" w:hAnsi="Times New Roman" w:cs="Times New Roman"/>
          <w:sz w:val="24"/>
          <w:szCs w:val="24"/>
        </w:rPr>
        <w:t>kekayaan</w:t>
      </w:r>
      <w:proofErr w:type="spellEnd"/>
      <w:r w:rsidR="0021382A" w:rsidRPr="0021382A">
        <w:rPr>
          <w:rFonts w:ascii="Times New Roman" w:hAnsi="Times New Roman" w:cs="Times New Roman"/>
          <w:sz w:val="24"/>
          <w:szCs w:val="24"/>
        </w:rPr>
        <w:t xml:space="preserve"> para </w:t>
      </w:r>
      <w:proofErr w:type="spellStart"/>
      <w:r w:rsidR="0021382A" w:rsidRPr="0021382A">
        <w:rPr>
          <w:rFonts w:ascii="Times New Roman" w:hAnsi="Times New Roman" w:cs="Times New Roman"/>
          <w:sz w:val="24"/>
          <w:szCs w:val="24"/>
        </w:rPr>
        <w:t>pemegang</w:t>
      </w:r>
      <w:proofErr w:type="spellEnd"/>
      <w:r w:rsidR="0021382A" w:rsidRPr="0021382A">
        <w:rPr>
          <w:rFonts w:ascii="Times New Roman" w:hAnsi="Times New Roman" w:cs="Times New Roman"/>
          <w:sz w:val="24"/>
          <w:szCs w:val="24"/>
        </w:rPr>
        <w:t xml:space="preserve"> </w:t>
      </w:r>
      <w:proofErr w:type="spellStart"/>
      <w:r w:rsidR="0021382A" w:rsidRPr="0021382A">
        <w:rPr>
          <w:rFonts w:ascii="Times New Roman" w:hAnsi="Times New Roman" w:cs="Times New Roman"/>
          <w:sz w:val="24"/>
          <w:szCs w:val="24"/>
        </w:rPr>
        <w:t>saham</w:t>
      </w:r>
      <w:proofErr w:type="spellEnd"/>
      <w:r w:rsidR="0021382A" w:rsidRPr="0021382A">
        <w:rPr>
          <w:rFonts w:ascii="Times New Roman" w:hAnsi="Times New Roman" w:cs="Times New Roman"/>
          <w:sz w:val="24"/>
          <w:szCs w:val="24"/>
        </w:rPr>
        <w:t xml:space="preserve"> (</w:t>
      </w:r>
      <w:r w:rsidR="0021382A" w:rsidRPr="0021382A">
        <w:rPr>
          <w:rFonts w:ascii="Times New Roman" w:hAnsi="Times New Roman" w:cs="Times New Roman"/>
          <w:i/>
          <w:sz w:val="24"/>
          <w:szCs w:val="24"/>
        </w:rPr>
        <w:t>Stockholder</w:t>
      </w:r>
      <w:r w:rsidR="0021382A" w:rsidRPr="0021382A">
        <w:rPr>
          <w:rFonts w:ascii="Times New Roman" w:hAnsi="Times New Roman" w:cs="Times New Roman"/>
          <w:sz w:val="24"/>
          <w:szCs w:val="24"/>
        </w:rPr>
        <w:t xml:space="preserve">). </w:t>
      </w:r>
      <w:proofErr w:type="spellStart"/>
      <w:r w:rsidR="0021382A" w:rsidRPr="0021382A">
        <w:rPr>
          <w:rFonts w:ascii="Times New Roman" w:hAnsi="Times New Roman" w:cs="Times New Roman"/>
          <w:sz w:val="24"/>
          <w:szCs w:val="24"/>
        </w:rPr>
        <w:t>Peningkatan</w:t>
      </w:r>
      <w:proofErr w:type="spellEnd"/>
      <w:r w:rsidR="0021382A" w:rsidRPr="0021382A">
        <w:rPr>
          <w:rFonts w:ascii="Times New Roman" w:hAnsi="Times New Roman" w:cs="Times New Roman"/>
          <w:sz w:val="24"/>
          <w:szCs w:val="24"/>
        </w:rPr>
        <w:t xml:space="preserve"> </w:t>
      </w:r>
      <w:proofErr w:type="spellStart"/>
      <w:r w:rsidR="0021382A" w:rsidRPr="0021382A">
        <w:rPr>
          <w:rFonts w:ascii="Times New Roman" w:hAnsi="Times New Roman" w:cs="Times New Roman"/>
          <w:sz w:val="24"/>
          <w:szCs w:val="24"/>
        </w:rPr>
        <w:t>tersebut</w:t>
      </w:r>
      <w:proofErr w:type="spellEnd"/>
      <w:r w:rsidR="0021382A" w:rsidRPr="0021382A">
        <w:rPr>
          <w:rFonts w:ascii="Times New Roman" w:hAnsi="Times New Roman" w:cs="Times New Roman"/>
          <w:sz w:val="24"/>
          <w:szCs w:val="24"/>
        </w:rPr>
        <w:t xml:space="preserve"> </w:t>
      </w:r>
      <w:proofErr w:type="spellStart"/>
      <w:r w:rsidR="0021382A" w:rsidRPr="0021382A">
        <w:rPr>
          <w:rFonts w:ascii="Times New Roman" w:hAnsi="Times New Roman" w:cs="Times New Roman"/>
          <w:sz w:val="24"/>
          <w:szCs w:val="24"/>
        </w:rPr>
        <w:t>menandakan</w:t>
      </w:r>
      <w:proofErr w:type="spellEnd"/>
      <w:r w:rsidR="0021382A" w:rsidRPr="0021382A">
        <w:rPr>
          <w:rFonts w:ascii="Times New Roman" w:hAnsi="Times New Roman" w:cs="Times New Roman"/>
          <w:sz w:val="24"/>
          <w:szCs w:val="24"/>
        </w:rPr>
        <w:t xml:space="preserve"> </w:t>
      </w:r>
      <w:proofErr w:type="spellStart"/>
      <w:r w:rsidR="0021382A" w:rsidRPr="0021382A">
        <w:rPr>
          <w:rFonts w:ascii="Times New Roman" w:hAnsi="Times New Roman" w:cs="Times New Roman"/>
          <w:sz w:val="24"/>
          <w:szCs w:val="24"/>
        </w:rPr>
        <w:t>membaiknya</w:t>
      </w:r>
      <w:proofErr w:type="spellEnd"/>
      <w:r w:rsidR="0021382A" w:rsidRPr="0021382A">
        <w:rPr>
          <w:rFonts w:ascii="Times New Roman" w:hAnsi="Times New Roman" w:cs="Times New Roman"/>
          <w:sz w:val="24"/>
          <w:szCs w:val="24"/>
        </w:rPr>
        <w:t xml:space="preserve"> </w:t>
      </w:r>
      <w:proofErr w:type="spellStart"/>
      <w:r w:rsidR="0021382A" w:rsidRPr="0021382A">
        <w:rPr>
          <w:rFonts w:ascii="Times New Roman" w:hAnsi="Times New Roman" w:cs="Times New Roman"/>
          <w:sz w:val="24"/>
          <w:szCs w:val="24"/>
        </w:rPr>
        <w:t>performa</w:t>
      </w:r>
      <w:proofErr w:type="spellEnd"/>
      <w:r w:rsidR="0021382A" w:rsidRPr="0021382A">
        <w:rPr>
          <w:rFonts w:ascii="Times New Roman" w:hAnsi="Times New Roman" w:cs="Times New Roman"/>
          <w:sz w:val="24"/>
          <w:szCs w:val="24"/>
        </w:rPr>
        <w:t xml:space="preserve"> </w:t>
      </w:r>
      <w:proofErr w:type="spellStart"/>
      <w:r w:rsidR="0021382A" w:rsidRPr="0021382A">
        <w:rPr>
          <w:rFonts w:ascii="Times New Roman" w:hAnsi="Times New Roman" w:cs="Times New Roman"/>
          <w:sz w:val="24"/>
          <w:szCs w:val="24"/>
        </w:rPr>
        <w:t>suatu</w:t>
      </w:r>
      <w:proofErr w:type="spellEnd"/>
      <w:r w:rsidR="0021382A" w:rsidRPr="0021382A">
        <w:rPr>
          <w:rFonts w:ascii="Times New Roman" w:hAnsi="Times New Roman" w:cs="Times New Roman"/>
          <w:sz w:val="24"/>
          <w:szCs w:val="24"/>
        </w:rPr>
        <w:t xml:space="preserve"> </w:t>
      </w:r>
      <w:proofErr w:type="spellStart"/>
      <w:r w:rsidR="0021382A" w:rsidRPr="0021382A">
        <w:rPr>
          <w:rFonts w:ascii="Times New Roman" w:hAnsi="Times New Roman" w:cs="Times New Roman"/>
          <w:sz w:val="24"/>
          <w:szCs w:val="24"/>
        </w:rPr>
        <w:t>kinerja</w:t>
      </w:r>
      <w:proofErr w:type="spellEnd"/>
      <w:r w:rsidR="0021382A" w:rsidRPr="0021382A">
        <w:rPr>
          <w:rFonts w:ascii="Times New Roman" w:hAnsi="Times New Roman" w:cs="Times New Roman"/>
          <w:sz w:val="24"/>
          <w:szCs w:val="24"/>
        </w:rPr>
        <w:t xml:space="preserve"> </w:t>
      </w:r>
      <w:proofErr w:type="spellStart"/>
      <w:r w:rsidR="0021382A" w:rsidRPr="0021382A">
        <w:rPr>
          <w:rFonts w:ascii="Times New Roman" w:hAnsi="Times New Roman" w:cs="Times New Roman"/>
          <w:sz w:val="24"/>
          <w:szCs w:val="24"/>
        </w:rPr>
        <w:t>perusahaan</w:t>
      </w:r>
      <w:proofErr w:type="spellEnd"/>
      <w:r w:rsidR="00554ACF" w:rsidRPr="000C7DA4">
        <w:rPr>
          <w:rFonts w:ascii="Times New Roman" w:hAnsi="Times New Roman" w:cs="Times New Roman"/>
          <w:sz w:val="24"/>
          <w:szCs w:val="24"/>
        </w:rPr>
        <w:t>.</w:t>
      </w:r>
      <w:r w:rsidR="0021382A">
        <w:rPr>
          <w:rFonts w:ascii="Times New Roman" w:hAnsi="Times New Roman" w:cs="Times New Roman"/>
          <w:sz w:val="24"/>
          <w:szCs w:val="24"/>
        </w:rPr>
        <w:t xml:space="preserve"> </w:t>
      </w:r>
      <w:proofErr w:type="spellStart"/>
      <w:r w:rsidR="0021382A">
        <w:rPr>
          <w:rFonts w:ascii="Times New Roman" w:hAnsi="Times New Roman" w:cs="Times New Roman"/>
          <w:sz w:val="24"/>
          <w:szCs w:val="24"/>
        </w:rPr>
        <w:t>Dengan</w:t>
      </w:r>
      <w:proofErr w:type="spellEnd"/>
      <w:r w:rsidR="0021382A">
        <w:rPr>
          <w:rFonts w:ascii="Times New Roman" w:hAnsi="Times New Roman" w:cs="Times New Roman"/>
          <w:sz w:val="24"/>
          <w:szCs w:val="24"/>
        </w:rPr>
        <w:t xml:space="preserve"> </w:t>
      </w:r>
      <w:proofErr w:type="spellStart"/>
      <w:r w:rsidR="0021382A">
        <w:rPr>
          <w:rFonts w:ascii="Times New Roman" w:hAnsi="Times New Roman" w:cs="Times New Roman"/>
          <w:sz w:val="24"/>
          <w:szCs w:val="24"/>
        </w:rPr>
        <w:t>demikian</w:t>
      </w:r>
      <w:proofErr w:type="spellEnd"/>
      <w:r w:rsidR="0021382A">
        <w:rPr>
          <w:rFonts w:ascii="Times New Roman" w:hAnsi="Times New Roman" w:cs="Times New Roman"/>
          <w:sz w:val="24"/>
          <w:szCs w:val="24"/>
        </w:rPr>
        <w:t xml:space="preserve">, </w:t>
      </w:r>
      <w:proofErr w:type="spellStart"/>
      <w:r w:rsidR="0021382A">
        <w:rPr>
          <w:rFonts w:ascii="Times New Roman" w:hAnsi="Times New Roman" w:cs="Times New Roman"/>
          <w:sz w:val="24"/>
          <w:szCs w:val="24"/>
        </w:rPr>
        <w:t>hal</w:t>
      </w:r>
      <w:proofErr w:type="spellEnd"/>
      <w:r w:rsidR="0021382A">
        <w:rPr>
          <w:rFonts w:ascii="Times New Roman" w:hAnsi="Times New Roman" w:cs="Times New Roman"/>
          <w:sz w:val="24"/>
          <w:szCs w:val="24"/>
        </w:rPr>
        <w:t xml:space="preserve"> </w:t>
      </w:r>
      <w:proofErr w:type="spellStart"/>
      <w:r w:rsidR="0021382A">
        <w:rPr>
          <w:rFonts w:ascii="Times New Roman" w:hAnsi="Times New Roman" w:cs="Times New Roman"/>
          <w:sz w:val="24"/>
          <w:szCs w:val="24"/>
        </w:rPr>
        <w:t>ini</w:t>
      </w:r>
      <w:proofErr w:type="spellEnd"/>
      <w:r w:rsidR="0021382A">
        <w:rPr>
          <w:rFonts w:ascii="Times New Roman" w:hAnsi="Times New Roman" w:cs="Times New Roman"/>
          <w:sz w:val="24"/>
          <w:szCs w:val="24"/>
        </w:rPr>
        <w:t xml:space="preserve"> </w:t>
      </w:r>
      <w:r w:rsidR="00554ACF" w:rsidRPr="000C7DA4">
        <w:rPr>
          <w:rFonts w:ascii="Times New Roman" w:hAnsi="Times New Roman" w:cs="Times New Roman"/>
          <w:sz w:val="24"/>
          <w:szCs w:val="24"/>
        </w:rPr>
        <w:t xml:space="preserve"> </w:t>
      </w:r>
      <w:proofErr w:type="spellStart"/>
      <w:r w:rsidR="0021382A">
        <w:rPr>
          <w:rFonts w:ascii="Times New Roman" w:hAnsi="Times New Roman" w:cs="Times New Roman"/>
          <w:sz w:val="24"/>
          <w:szCs w:val="24"/>
        </w:rPr>
        <w:t>s</w:t>
      </w:r>
      <w:r w:rsidR="00554ACF" w:rsidRPr="000C7DA4">
        <w:rPr>
          <w:rFonts w:ascii="Times New Roman" w:hAnsi="Times New Roman" w:cs="Times New Roman"/>
          <w:sz w:val="24"/>
          <w:szCs w:val="24"/>
        </w:rPr>
        <w:t>ecara</w:t>
      </w:r>
      <w:proofErr w:type="spellEnd"/>
      <w:r w:rsidR="00554ACF" w:rsidRPr="000C7DA4">
        <w:rPr>
          <w:rFonts w:ascii="Times New Roman" w:hAnsi="Times New Roman" w:cs="Times New Roman"/>
          <w:sz w:val="24"/>
          <w:szCs w:val="24"/>
        </w:rPr>
        <w:t xml:space="preserve"> </w:t>
      </w:r>
      <w:proofErr w:type="spellStart"/>
      <w:r w:rsidR="00554ACF" w:rsidRPr="000C7DA4">
        <w:rPr>
          <w:rFonts w:ascii="Times New Roman" w:hAnsi="Times New Roman" w:cs="Times New Roman"/>
          <w:sz w:val="24"/>
          <w:szCs w:val="24"/>
        </w:rPr>
        <w:t>tidak</w:t>
      </w:r>
      <w:proofErr w:type="spellEnd"/>
      <w:r w:rsidR="00554ACF" w:rsidRPr="000C7DA4">
        <w:rPr>
          <w:rFonts w:ascii="Times New Roman" w:hAnsi="Times New Roman" w:cs="Times New Roman"/>
          <w:sz w:val="24"/>
          <w:szCs w:val="24"/>
        </w:rPr>
        <w:t xml:space="preserve"> </w:t>
      </w:r>
      <w:proofErr w:type="spellStart"/>
      <w:r w:rsidR="00554ACF" w:rsidRPr="000C7DA4">
        <w:rPr>
          <w:rFonts w:ascii="Times New Roman" w:hAnsi="Times New Roman" w:cs="Times New Roman"/>
          <w:sz w:val="24"/>
          <w:szCs w:val="24"/>
        </w:rPr>
        <w:t>langsung</w:t>
      </w:r>
      <w:proofErr w:type="spellEnd"/>
      <w:r w:rsidR="00554ACF" w:rsidRPr="000C7DA4">
        <w:rPr>
          <w:rFonts w:ascii="Times New Roman" w:hAnsi="Times New Roman" w:cs="Times New Roman"/>
          <w:sz w:val="24"/>
          <w:szCs w:val="24"/>
        </w:rPr>
        <w:t xml:space="preserve"> </w:t>
      </w:r>
      <w:proofErr w:type="spellStart"/>
      <w:r w:rsidR="00554ACF" w:rsidRPr="000C7DA4">
        <w:rPr>
          <w:rFonts w:ascii="Times New Roman" w:hAnsi="Times New Roman" w:cs="Times New Roman"/>
          <w:sz w:val="24"/>
          <w:szCs w:val="24"/>
        </w:rPr>
        <w:t>di</w:t>
      </w:r>
      <w:r w:rsidR="0021382A">
        <w:rPr>
          <w:rFonts w:ascii="Times New Roman" w:hAnsi="Times New Roman" w:cs="Times New Roman"/>
          <w:sz w:val="24"/>
          <w:szCs w:val="24"/>
        </w:rPr>
        <w:t>anggap</w:t>
      </w:r>
      <w:proofErr w:type="spellEnd"/>
      <w:r w:rsidR="0021382A">
        <w:rPr>
          <w:rFonts w:ascii="Times New Roman" w:hAnsi="Times New Roman" w:cs="Times New Roman"/>
          <w:sz w:val="24"/>
          <w:szCs w:val="24"/>
        </w:rPr>
        <w:t xml:space="preserve"> </w:t>
      </w:r>
      <w:proofErr w:type="spellStart"/>
      <w:r w:rsidR="0021382A">
        <w:rPr>
          <w:rFonts w:ascii="Times New Roman" w:hAnsi="Times New Roman" w:cs="Times New Roman"/>
          <w:sz w:val="24"/>
          <w:szCs w:val="24"/>
        </w:rPr>
        <w:t>menjadi</w:t>
      </w:r>
      <w:proofErr w:type="spellEnd"/>
      <w:r w:rsidR="00554ACF" w:rsidRPr="000C7DA4">
        <w:rPr>
          <w:rFonts w:ascii="Times New Roman" w:hAnsi="Times New Roman" w:cs="Times New Roman"/>
          <w:sz w:val="24"/>
          <w:szCs w:val="24"/>
        </w:rPr>
        <w:t xml:space="preserve"> </w:t>
      </w:r>
      <w:proofErr w:type="spellStart"/>
      <w:r w:rsidR="00554ACF" w:rsidRPr="000C7DA4">
        <w:rPr>
          <w:rFonts w:ascii="Times New Roman" w:hAnsi="Times New Roman" w:cs="Times New Roman"/>
          <w:sz w:val="24"/>
          <w:szCs w:val="24"/>
        </w:rPr>
        <w:lastRenderedPageBreak/>
        <w:t>kemampuan</w:t>
      </w:r>
      <w:proofErr w:type="spellEnd"/>
      <w:r w:rsidR="00554ACF" w:rsidRPr="000C7DA4">
        <w:rPr>
          <w:rFonts w:ascii="Times New Roman" w:hAnsi="Times New Roman" w:cs="Times New Roman"/>
          <w:sz w:val="24"/>
          <w:szCs w:val="24"/>
        </w:rPr>
        <w:t xml:space="preserve"> </w:t>
      </w:r>
      <w:proofErr w:type="spellStart"/>
      <w:r w:rsidR="00554ACF" w:rsidRPr="000C7DA4">
        <w:rPr>
          <w:rFonts w:ascii="Times New Roman" w:hAnsi="Times New Roman" w:cs="Times New Roman"/>
          <w:sz w:val="24"/>
          <w:szCs w:val="24"/>
        </w:rPr>
        <w:t>perusahaan</w:t>
      </w:r>
      <w:proofErr w:type="spellEnd"/>
      <w:r w:rsidR="00554ACF" w:rsidRPr="000C7DA4">
        <w:rPr>
          <w:rFonts w:ascii="Times New Roman" w:hAnsi="Times New Roman" w:cs="Times New Roman"/>
          <w:sz w:val="24"/>
          <w:szCs w:val="24"/>
        </w:rPr>
        <w:t xml:space="preserve"> </w:t>
      </w:r>
      <w:proofErr w:type="spellStart"/>
      <w:r w:rsidR="00554ACF" w:rsidRPr="000C7DA4">
        <w:rPr>
          <w:rFonts w:ascii="Times New Roman" w:hAnsi="Times New Roman" w:cs="Times New Roman"/>
          <w:sz w:val="24"/>
          <w:szCs w:val="24"/>
        </w:rPr>
        <w:t>dalam</w:t>
      </w:r>
      <w:proofErr w:type="spellEnd"/>
      <w:r w:rsidR="00554ACF" w:rsidRPr="000C7DA4">
        <w:rPr>
          <w:rFonts w:ascii="Times New Roman" w:hAnsi="Times New Roman" w:cs="Times New Roman"/>
          <w:sz w:val="24"/>
          <w:szCs w:val="24"/>
        </w:rPr>
        <w:t xml:space="preserve"> </w:t>
      </w:r>
      <w:proofErr w:type="spellStart"/>
      <w:r w:rsidR="00554ACF" w:rsidRPr="000C7DA4">
        <w:rPr>
          <w:rFonts w:ascii="Times New Roman" w:hAnsi="Times New Roman" w:cs="Times New Roman"/>
          <w:sz w:val="24"/>
          <w:szCs w:val="24"/>
        </w:rPr>
        <w:t>men</w:t>
      </w:r>
      <w:r w:rsidR="0021382A">
        <w:rPr>
          <w:rFonts w:ascii="Times New Roman" w:hAnsi="Times New Roman" w:cs="Times New Roman"/>
          <w:sz w:val="24"/>
          <w:szCs w:val="24"/>
        </w:rPr>
        <w:t>aikkan</w:t>
      </w:r>
      <w:proofErr w:type="spellEnd"/>
      <w:r w:rsidR="0021382A">
        <w:rPr>
          <w:rFonts w:ascii="Times New Roman" w:hAnsi="Times New Roman" w:cs="Times New Roman"/>
          <w:sz w:val="24"/>
          <w:szCs w:val="24"/>
        </w:rPr>
        <w:t xml:space="preserve"> </w:t>
      </w:r>
      <w:proofErr w:type="spellStart"/>
      <w:r w:rsidR="00554ACF" w:rsidRPr="000C7DA4">
        <w:rPr>
          <w:rFonts w:ascii="Times New Roman" w:hAnsi="Times New Roman" w:cs="Times New Roman"/>
          <w:sz w:val="24"/>
          <w:szCs w:val="24"/>
        </w:rPr>
        <w:t>kekayaan</w:t>
      </w:r>
      <w:proofErr w:type="spellEnd"/>
      <w:r w:rsidR="00554ACF" w:rsidRPr="000C7DA4">
        <w:rPr>
          <w:rFonts w:ascii="Times New Roman" w:hAnsi="Times New Roman" w:cs="Times New Roman"/>
          <w:sz w:val="24"/>
          <w:szCs w:val="24"/>
        </w:rPr>
        <w:t xml:space="preserve"> </w:t>
      </w:r>
      <w:proofErr w:type="spellStart"/>
      <w:r w:rsidR="00554ACF" w:rsidRPr="000C7DA4">
        <w:rPr>
          <w:rFonts w:ascii="Times New Roman" w:hAnsi="Times New Roman" w:cs="Times New Roman"/>
          <w:sz w:val="24"/>
          <w:szCs w:val="24"/>
        </w:rPr>
        <w:t>pemegang</w:t>
      </w:r>
      <w:proofErr w:type="spellEnd"/>
      <w:r w:rsidR="00554ACF" w:rsidRPr="000C7DA4">
        <w:rPr>
          <w:rFonts w:ascii="Times New Roman" w:hAnsi="Times New Roman" w:cs="Times New Roman"/>
          <w:sz w:val="24"/>
          <w:szCs w:val="24"/>
        </w:rPr>
        <w:t xml:space="preserve"> </w:t>
      </w:r>
      <w:proofErr w:type="spellStart"/>
      <w:r w:rsidR="00554ACF" w:rsidRPr="000C7DA4">
        <w:rPr>
          <w:rFonts w:ascii="Times New Roman" w:hAnsi="Times New Roman" w:cs="Times New Roman"/>
          <w:sz w:val="24"/>
          <w:szCs w:val="24"/>
        </w:rPr>
        <w:t>saham</w:t>
      </w:r>
      <w:proofErr w:type="spellEnd"/>
      <w:r w:rsidR="00554ACF" w:rsidRPr="000C7DA4">
        <w:rPr>
          <w:rFonts w:ascii="Times New Roman" w:hAnsi="Times New Roman" w:cs="Times New Roman"/>
          <w:sz w:val="24"/>
          <w:szCs w:val="24"/>
        </w:rPr>
        <w:t xml:space="preserve"> </w:t>
      </w:r>
      <w:r w:rsidR="0021382A">
        <w:rPr>
          <w:rFonts w:ascii="Times New Roman" w:hAnsi="Times New Roman" w:cs="Times New Roman"/>
          <w:sz w:val="24"/>
          <w:szCs w:val="24"/>
        </w:rPr>
        <w:t>(</w:t>
      </w:r>
      <w:r w:rsidR="0021382A" w:rsidRPr="0021382A">
        <w:rPr>
          <w:rFonts w:ascii="Times New Roman" w:hAnsi="Times New Roman" w:cs="Times New Roman"/>
          <w:i/>
          <w:sz w:val="24"/>
          <w:szCs w:val="24"/>
        </w:rPr>
        <w:t>Stockholder</w:t>
      </w:r>
      <w:r w:rsidR="0021382A">
        <w:rPr>
          <w:rFonts w:ascii="Times New Roman" w:hAnsi="Times New Roman" w:cs="Times New Roman"/>
          <w:sz w:val="24"/>
          <w:szCs w:val="24"/>
        </w:rPr>
        <w:t xml:space="preserve">) yang </w:t>
      </w:r>
      <w:proofErr w:type="spellStart"/>
      <w:r w:rsidR="0021382A">
        <w:rPr>
          <w:rFonts w:ascii="Times New Roman" w:hAnsi="Times New Roman" w:cs="Times New Roman"/>
          <w:sz w:val="24"/>
          <w:szCs w:val="24"/>
        </w:rPr>
        <w:t>menjadi</w:t>
      </w:r>
      <w:proofErr w:type="spellEnd"/>
      <w:r w:rsidR="0021382A">
        <w:rPr>
          <w:rFonts w:ascii="Times New Roman" w:hAnsi="Times New Roman" w:cs="Times New Roman"/>
          <w:sz w:val="24"/>
          <w:szCs w:val="24"/>
        </w:rPr>
        <w:t xml:space="preserve"> </w:t>
      </w:r>
      <w:proofErr w:type="spellStart"/>
      <w:r w:rsidR="0021382A">
        <w:rPr>
          <w:rFonts w:ascii="Times New Roman" w:hAnsi="Times New Roman" w:cs="Times New Roman"/>
          <w:sz w:val="24"/>
          <w:szCs w:val="24"/>
        </w:rPr>
        <w:t>arah</w:t>
      </w:r>
      <w:proofErr w:type="spellEnd"/>
      <w:r w:rsidR="0021382A">
        <w:rPr>
          <w:rFonts w:ascii="Times New Roman" w:hAnsi="Times New Roman" w:cs="Times New Roman"/>
          <w:sz w:val="24"/>
          <w:szCs w:val="24"/>
        </w:rPr>
        <w:t xml:space="preserve"> </w:t>
      </w:r>
      <w:proofErr w:type="spellStart"/>
      <w:r w:rsidR="0021382A">
        <w:rPr>
          <w:rFonts w:ascii="Times New Roman" w:hAnsi="Times New Roman" w:cs="Times New Roman"/>
          <w:sz w:val="24"/>
          <w:szCs w:val="24"/>
        </w:rPr>
        <w:t>dari</w:t>
      </w:r>
      <w:proofErr w:type="spellEnd"/>
      <w:r w:rsidR="0021382A">
        <w:rPr>
          <w:rFonts w:ascii="Times New Roman" w:hAnsi="Times New Roman" w:cs="Times New Roman"/>
          <w:sz w:val="24"/>
          <w:szCs w:val="24"/>
        </w:rPr>
        <w:t xml:space="preserve"> </w:t>
      </w:r>
      <w:proofErr w:type="spellStart"/>
      <w:r w:rsidR="0021382A">
        <w:rPr>
          <w:rFonts w:ascii="Times New Roman" w:hAnsi="Times New Roman" w:cs="Times New Roman"/>
          <w:sz w:val="24"/>
          <w:szCs w:val="24"/>
        </w:rPr>
        <w:t>perusahaan</w:t>
      </w:r>
      <w:proofErr w:type="spellEnd"/>
      <w:r w:rsidR="0021382A">
        <w:rPr>
          <w:rFonts w:ascii="Times New Roman" w:hAnsi="Times New Roman" w:cs="Times New Roman"/>
          <w:sz w:val="24"/>
          <w:szCs w:val="24"/>
        </w:rPr>
        <w:t xml:space="preserve"> </w:t>
      </w:r>
      <w:r w:rsidR="009F63A6" w:rsidRPr="000C7DA4">
        <w:rPr>
          <w:rFonts w:ascii="Times New Roman" w:hAnsi="Times New Roman" w:cs="Times New Roman"/>
          <w:sz w:val="24"/>
          <w:szCs w:val="24"/>
        </w:rPr>
        <w:fldChar w:fldCharType="begin" w:fldLock="1"/>
      </w:r>
      <w:r w:rsidR="00747164">
        <w:rPr>
          <w:rFonts w:ascii="Times New Roman" w:hAnsi="Times New Roman" w:cs="Times New Roman"/>
          <w:sz w:val="24"/>
          <w:szCs w:val="24"/>
        </w:rPr>
        <w:instrText>ADDIN CSL_CITATION {"citationItems":[{"id":"ITEM-1","itemData":{"DOI":"10.24912/jmk.v5i1.22508","abstract":"Nilai perusahaan merupakan salah satu indikator pengambilan keputusan yang penting bagi para investor. Nilai perusahaan yang tinggi menggambarkan kemakmuran bagi pemegang saham. Peningkatannya menunjukkan peningkatan kinerja perusahaan. Secara tidak langsung hal tersebut dipandang sebagai suatu kemampuan untuk meningkatkan kemakmuran pemegang saham yang merupakan tujuan perusahaan. Bagi investor, peningkatan nilai perusahaan akan membuat investor tersebut tertarik untuk berinvestasi di perusahaan sehingga membuat harga saham perusahaan mengalami peningkatan. Tujuan penelitian ini adalah untuk mengetahui pengaruh financial leverage dan profitabilitas terhadap nilai perusahaan dengan kebijakan dividen sebagai variabel moderasi. Populasi dalam penelitian ini adalah perusahaan sektor jasa perbankan yang tergabung dalam indeks LQ-45 di Bursa Efek Indonesia periode 2015 - 2019. Teknik pemilihan sampel yang digunakan yaitu purposive sampling dan diperoleh 6 perusahaan dalam indeks LQ-45 periode 2015 - 2019. Metode analisis data dalam penelitian ini adalah regresi data panel dengan menggunakan software EViews 9.0. Berdasarkan hasil pengolahan data menunjukkan bahwa secara parsial financial leverage berpengaruh negatif dan signifikan terhadap nilai perusahaan sementara profitabilitas tidak memiliki pengaruh terhadap nilai perusahaan. Kebijakan dividen juga tidak mampu memoderasi hubungan antara financial leverage dan profitabilitas terhadap nilai perusahaan. Untuk para investor hasil penelitian ini diharapkan dapat memberi informasi tambahan dalam mengambil keputusan berinvestasi. Sedangkan, untuk perusahaan sektor jasa perbankan hasil penelitian ini diharapkan dapat digunakan untuk melakukan evaluasi untuk menentukan financial leverage yang tepat, menentukan target profitabilitas dan menentukan kebijakan dividen di masa yang akan datang.\r  \r Firm value is one of the important decision-making indicators for investors. High company value describes prosperity for shareholders. The increase indicates an increase in the company's performance. Indirectly, this is seen as an ability to increase the prosperity of shareholders, which is the company's goal. For investors, an increase in value of the company will make the investor interested in investing in the company so that the company's share price will increase. The purpose of this study is to determine the effect of capital structure and profitability on firm value with dividend policy as a moderating variable. The …","author":[{"dropping-particle":"","family":"Vionita","given":"Anggi","non-dropping-particle":"","parse-names":false,"suffix":""},{"dropping-particle":"","family":"MN","given":"Nuryasman","non-dropping-particle":"","parse-names":false,"suffix":""}],"container-title":"Jurnal Manajerial Dan Kewirausahaan","id":"ITEM-1","issue":"1","issued":{"date-parts":[["2023"]]},"page":"10-19","title":"Pengaruh Financial Leverage dan Profitabilitas terhadap Nilai Perusahaan dengan Kebijakan Dividen sebagai Variabel Moderasi","type":"article-journal","volume":"5"},"uris":["http://www.mendeley.com/documents/?uuid=f203a97e-f485-4125-9450-5f08d6cc4cd5"]}],"mendeley":{"formattedCitation":"(Vionita &amp; MN, 2023)","manualFormatting":"(Vionita &amp; MN, 2023:11)","plainTextFormattedCitation":"(Vionita &amp; MN, 2023)","previouslyFormattedCitation":"(Vionita &amp; MN, 2023)"},"properties":{"noteIndex":0},"schema":"https://github.com/citation-style-language/schema/raw/master/csl-citation.json"}</w:instrText>
      </w:r>
      <w:r w:rsidR="009F63A6" w:rsidRPr="000C7DA4">
        <w:rPr>
          <w:rFonts w:ascii="Times New Roman" w:hAnsi="Times New Roman" w:cs="Times New Roman"/>
          <w:sz w:val="24"/>
          <w:szCs w:val="24"/>
        </w:rPr>
        <w:fldChar w:fldCharType="separate"/>
      </w:r>
      <w:r w:rsidR="009F63A6" w:rsidRPr="000C7DA4">
        <w:rPr>
          <w:rFonts w:ascii="Times New Roman" w:hAnsi="Times New Roman" w:cs="Times New Roman"/>
          <w:noProof/>
          <w:sz w:val="24"/>
          <w:szCs w:val="24"/>
        </w:rPr>
        <w:t>(Vionita &amp; MN, 2023</w:t>
      </w:r>
      <w:r w:rsidR="00747164">
        <w:rPr>
          <w:rFonts w:ascii="Times New Roman" w:hAnsi="Times New Roman" w:cs="Times New Roman"/>
          <w:noProof/>
          <w:sz w:val="24"/>
          <w:szCs w:val="24"/>
        </w:rPr>
        <w:t>:11</w:t>
      </w:r>
      <w:r w:rsidR="009F63A6" w:rsidRPr="000C7DA4">
        <w:rPr>
          <w:rFonts w:ascii="Times New Roman" w:hAnsi="Times New Roman" w:cs="Times New Roman"/>
          <w:noProof/>
          <w:sz w:val="24"/>
          <w:szCs w:val="24"/>
        </w:rPr>
        <w:t>)</w:t>
      </w:r>
      <w:r w:rsidR="009F63A6" w:rsidRPr="000C7DA4">
        <w:rPr>
          <w:rFonts w:ascii="Times New Roman" w:hAnsi="Times New Roman" w:cs="Times New Roman"/>
          <w:sz w:val="24"/>
          <w:szCs w:val="24"/>
        </w:rPr>
        <w:fldChar w:fldCharType="end"/>
      </w:r>
      <w:r w:rsidR="00554ACF" w:rsidRPr="000C7DA4">
        <w:rPr>
          <w:rFonts w:ascii="Times New Roman" w:hAnsi="Times New Roman" w:cs="Times New Roman"/>
          <w:sz w:val="24"/>
          <w:szCs w:val="24"/>
        </w:rPr>
        <w:t xml:space="preserve">. </w:t>
      </w:r>
      <w:proofErr w:type="spellStart"/>
      <w:r w:rsidR="0021382A">
        <w:rPr>
          <w:rFonts w:ascii="Times New Roman" w:hAnsi="Times New Roman" w:cs="Times New Roman"/>
          <w:sz w:val="24"/>
          <w:szCs w:val="24"/>
        </w:rPr>
        <w:t>Apabila</w:t>
      </w:r>
      <w:proofErr w:type="spellEnd"/>
      <w:r w:rsidR="0021382A">
        <w:rPr>
          <w:rFonts w:ascii="Times New Roman" w:hAnsi="Times New Roman" w:cs="Times New Roman"/>
          <w:sz w:val="24"/>
          <w:szCs w:val="24"/>
        </w:rPr>
        <w:t xml:space="preserve"> </w:t>
      </w:r>
      <w:proofErr w:type="spellStart"/>
      <w:r w:rsidR="0021382A">
        <w:rPr>
          <w:rFonts w:ascii="Times New Roman" w:hAnsi="Times New Roman" w:cs="Times New Roman"/>
          <w:sz w:val="24"/>
          <w:szCs w:val="24"/>
        </w:rPr>
        <w:t>tin</w:t>
      </w:r>
      <w:r>
        <w:rPr>
          <w:rFonts w:ascii="Times New Roman" w:hAnsi="Times New Roman" w:cs="Times New Roman"/>
          <w:sz w:val="24"/>
          <w:szCs w:val="24"/>
        </w:rPr>
        <w:t>g</w:t>
      </w:r>
      <w:r w:rsidR="0021382A">
        <w:rPr>
          <w:rFonts w:ascii="Times New Roman" w:hAnsi="Times New Roman" w:cs="Times New Roman"/>
          <w:sz w:val="24"/>
          <w:szCs w:val="24"/>
        </w:rPr>
        <w:t>ginya</w:t>
      </w:r>
      <w:proofErr w:type="spellEnd"/>
      <w:r w:rsidR="0021382A">
        <w:rPr>
          <w:rFonts w:ascii="Times New Roman" w:hAnsi="Times New Roman" w:cs="Times New Roman"/>
          <w:sz w:val="24"/>
          <w:szCs w:val="24"/>
        </w:rPr>
        <w:t xml:space="preserve"> </w:t>
      </w:r>
      <w:proofErr w:type="spellStart"/>
      <w:r w:rsidR="0021382A">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sidR="003701F7" w:rsidRPr="000C7DA4">
        <w:rPr>
          <w:rFonts w:ascii="Times New Roman" w:hAnsi="Times New Roman" w:cs="Times New Roman"/>
          <w:sz w:val="24"/>
          <w:szCs w:val="24"/>
        </w:rPr>
        <w:t>suatu</w:t>
      </w:r>
      <w:proofErr w:type="spellEnd"/>
      <w:r w:rsidR="003701F7" w:rsidRPr="000C7DA4">
        <w:rPr>
          <w:rFonts w:ascii="Times New Roman" w:hAnsi="Times New Roman" w:cs="Times New Roman"/>
          <w:sz w:val="24"/>
          <w:szCs w:val="24"/>
        </w:rPr>
        <w:t xml:space="preserve"> </w:t>
      </w:r>
      <w:proofErr w:type="spellStart"/>
      <w:r w:rsidR="003701F7" w:rsidRPr="000C7DA4">
        <w:rPr>
          <w:rFonts w:ascii="Times New Roman" w:hAnsi="Times New Roman" w:cs="Times New Roman"/>
          <w:sz w:val="24"/>
          <w:szCs w:val="24"/>
        </w:rPr>
        <w:t>perusahaan</w:t>
      </w:r>
      <w:proofErr w:type="spellEnd"/>
      <w:r w:rsidR="0021382A">
        <w:rPr>
          <w:rFonts w:ascii="Times New Roman" w:hAnsi="Times New Roman" w:cs="Times New Roman"/>
          <w:sz w:val="24"/>
          <w:szCs w:val="24"/>
        </w:rPr>
        <w:t xml:space="preserve">, </w:t>
      </w:r>
      <w:proofErr w:type="spellStart"/>
      <w:r w:rsidR="003701F7" w:rsidRPr="000C7DA4">
        <w:rPr>
          <w:rFonts w:ascii="Times New Roman" w:hAnsi="Times New Roman" w:cs="Times New Roman"/>
          <w:sz w:val="24"/>
          <w:szCs w:val="24"/>
        </w:rPr>
        <w:t>maka</w:t>
      </w:r>
      <w:proofErr w:type="spellEnd"/>
      <w:r w:rsidR="003701F7" w:rsidRPr="000C7DA4">
        <w:rPr>
          <w:rFonts w:ascii="Times New Roman" w:hAnsi="Times New Roman" w:cs="Times New Roman"/>
          <w:sz w:val="24"/>
          <w:szCs w:val="24"/>
        </w:rPr>
        <w:t xml:space="preserve"> </w:t>
      </w:r>
      <w:proofErr w:type="spellStart"/>
      <w:r w:rsidR="003701F7" w:rsidRPr="000C7DA4">
        <w:rPr>
          <w:rFonts w:ascii="Times New Roman" w:hAnsi="Times New Roman" w:cs="Times New Roman"/>
          <w:sz w:val="24"/>
          <w:szCs w:val="24"/>
        </w:rPr>
        <w:t>pemegang</w:t>
      </w:r>
      <w:proofErr w:type="spellEnd"/>
      <w:r w:rsidR="003701F7" w:rsidRPr="000C7DA4">
        <w:rPr>
          <w:rFonts w:ascii="Times New Roman" w:hAnsi="Times New Roman" w:cs="Times New Roman"/>
          <w:sz w:val="24"/>
          <w:szCs w:val="24"/>
        </w:rPr>
        <w:t xml:space="preserve"> </w:t>
      </w:r>
      <w:proofErr w:type="spellStart"/>
      <w:r w:rsidR="003701F7" w:rsidRPr="000C7DA4">
        <w:rPr>
          <w:rFonts w:ascii="Times New Roman" w:hAnsi="Times New Roman" w:cs="Times New Roman"/>
          <w:sz w:val="24"/>
          <w:szCs w:val="24"/>
        </w:rPr>
        <w:t>saham</w:t>
      </w:r>
      <w:proofErr w:type="spellEnd"/>
      <w:r w:rsidR="003701F7" w:rsidRPr="000C7DA4">
        <w:rPr>
          <w:rFonts w:ascii="Times New Roman" w:hAnsi="Times New Roman" w:cs="Times New Roman"/>
          <w:sz w:val="24"/>
          <w:szCs w:val="24"/>
        </w:rPr>
        <w:t xml:space="preserve"> </w:t>
      </w:r>
      <w:proofErr w:type="spellStart"/>
      <w:r w:rsidR="003701F7" w:rsidRPr="000C7DA4">
        <w:rPr>
          <w:rFonts w:ascii="Times New Roman" w:hAnsi="Times New Roman" w:cs="Times New Roman"/>
          <w:sz w:val="24"/>
          <w:szCs w:val="24"/>
        </w:rPr>
        <w:t>akan</w:t>
      </w:r>
      <w:proofErr w:type="spellEnd"/>
      <w:r w:rsidR="003701F7" w:rsidRPr="000C7DA4">
        <w:rPr>
          <w:rFonts w:ascii="Times New Roman" w:hAnsi="Times New Roman" w:cs="Times New Roman"/>
          <w:sz w:val="24"/>
          <w:szCs w:val="24"/>
        </w:rPr>
        <w:t xml:space="preserve"> </w:t>
      </w:r>
      <w:proofErr w:type="spellStart"/>
      <w:r w:rsidR="003701F7" w:rsidRPr="000C7DA4">
        <w:rPr>
          <w:rFonts w:ascii="Times New Roman" w:hAnsi="Times New Roman" w:cs="Times New Roman"/>
          <w:sz w:val="24"/>
          <w:szCs w:val="24"/>
        </w:rPr>
        <w:t>bersedia</w:t>
      </w:r>
      <w:proofErr w:type="spellEnd"/>
      <w:r w:rsidR="003701F7" w:rsidRPr="000C7DA4">
        <w:rPr>
          <w:rFonts w:ascii="Times New Roman" w:hAnsi="Times New Roman" w:cs="Times New Roman"/>
          <w:sz w:val="24"/>
          <w:szCs w:val="24"/>
        </w:rPr>
        <w:t xml:space="preserve"> </w:t>
      </w:r>
      <w:proofErr w:type="spellStart"/>
      <w:r w:rsidR="0021382A">
        <w:rPr>
          <w:rFonts w:ascii="Times New Roman" w:hAnsi="Times New Roman" w:cs="Times New Roman"/>
          <w:sz w:val="24"/>
          <w:szCs w:val="24"/>
        </w:rPr>
        <w:t>berinvestasi</w:t>
      </w:r>
      <w:proofErr w:type="spellEnd"/>
      <w:r w:rsidR="0021382A">
        <w:rPr>
          <w:rFonts w:ascii="Times New Roman" w:hAnsi="Times New Roman" w:cs="Times New Roman"/>
          <w:sz w:val="24"/>
          <w:szCs w:val="24"/>
        </w:rPr>
        <w:t xml:space="preserve"> di </w:t>
      </w:r>
      <w:proofErr w:type="spellStart"/>
      <w:r w:rsidR="003701F7" w:rsidRPr="000C7DA4">
        <w:rPr>
          <w:rFonts w:ascii="Times New Roman" w:hAnsi="Times New Roman" w:cs="Times New Roman"/>
          <w:sz w:val="24"/>
          <w:szCs w:val="24"/>
        </w:rPr>
        <w:t>perusahaan</w:t>
      </w:r>
      <w:proofErr w:type="spellEnd"/>
      <w:r w:rsidR="003701F7" w:rsidRPr="000C7DA4">
        <w:rPr>
          <w:rFonts w:ascii="Times New Roman" w:hAnsi="Times New Roman" w:cs="Times New Roman"/>
          <w:sz w:val="24"/>
          <w:szCs w:val="24"/>
        </w:rPr>
        <w:t xml:space="preserve"> </w:t>
      </w:r>
      <w:proofErr w:type="spellStart"/>
      <w:r w:rsidR="003701F7" w:rsidRPr="000C7DA4">
        <w:rPr>
          <w:rFonts w:ascii="Times New Roman" w:hAnsi="Times New Roman" w:cs="Times New Roman"/>
          <w:sz w:val="24"/>
          <w:szCs w:val="24"/>
        </w:rPr>
        <w:t>tersebut</w:t>
      </w:r>
      <w:proofErr w:type="spellEnd"/>
      <w:r w:rsidR="003701F7" w:rsidRPr="000C7DA4">
        <w:rPr>
          <w:rFonts w:ascii="Times New Roman" w:hAnsi="Times New Roman" w:cs="Times New Roman"/>
          <w:sz w:val="24"/>
          <w:szCs w:val="24"/>
        </w:rPr>
        <w:t xml:space="preserve">. Naik </w:t>
      </w:r>
      <w:proofErr w:type="spellStart"/>
      <w:r w:rsidR="003701F7" w:rsidRPr="000C7DA4">
        <w:rPr>
          <w:rFonts w:ascii="Times New Roman" w:hAnsi="Times New Roman" w:cs="Times New Roman"/>
          <w:sz w:val="24"/>
          <w:szCs w:val="24"/>
        </w:rPr>
        <w:t>turunnya</w:t>
      </w:r>
      <w:proofErr w:type="spellEnd"/>
      <w:r w:rsidR="003701F7" w:rsidRPr="000C7DA4">
        <w:rPr>
          <w:rFonts w:ascii="Times New Roman" w:hAnsi="Times New Roman" w:cs="Times New Roman"/>
          <w:sz w:val="24"/>
          <w:szCs w:val="24"/>
        </w:rPr>
        <w:t xml:space="preserve"> </w:t>
      </w:r>
      <w:proofErr w:type="spellStart"/>
      <w:r w:rsidR="003701F7" w:rsidRPr="000C7DA4">
        <w:rPr>
          <w:rFonts w:ascii="Times New Roman" w:hAnsi="Times New Roman" w:cs="Times New Roman"/>
          <w:sz w:val="24"/>
          <w:szCs w:val="24"/>
        </w:rPr>
        <w:t>suatu</w:t>
      </w:r>
      <w:proofErr w:type="spellEnd"/>
      <w:r w:rsidR="003701F7" w:rsidRPr="000C7DA4">
        <w:rPr>
          <w:rFonts w:ascii="Times New Roman" w:hAnsi="Times New Roman" w:cs="Times New Roman"/>
          <w:sz w:val="24"/>
          <w:szCs w:val="24"/>
        </w:rPr>
        <w:t xml:space="preserve"> </w:t>
      </w:r>
      <w:proofErr w:type="spellStart"/>
      <w:r w:rsidR="003701F7" w:rsidRPr="000C7DA4">
        <w:rPr>
          <w:rFonts w:ascii="Times New Roman" w:hAnsi="Times New Roman" w:cs="Times New Roman"/>
          <w:sz w:val="24"/>
          <w:szCs w:val="24"/>
        </w:rPr>
        <w:t>nilai</w:t>
      </w:r>
      <w:proofErr w:type="spellEnd"/>
      <w:r w:rsidR="003701F7" w:rsidRPr="000C7DA4">
        <w:rPr>
          <w:rFonts w:ascii="Times New Roman" w:hAnsi="Times New Roman" w:cs="Times New Roman"/>
          <w:sz w:val="24"/>
          <w:szCs w:val="24"/>
        </w:rPr>
        <w:t xml:space="preserve"> </w:t>
      </w:r>
      <w:proofErr w:type="spellStart"/>
      <w:r w:rsidR="003701F7" w:rsidRPr="000C7DA4">
        <w:rPr>
          <w:rFonts w:ascii="Times New Roman" w:hAnsi="Times New Roman" w:cs="Times New Roman"/>
          <w:sz w:val="24"/>
          <w:szCs w:val="24"/>
        </w:rPr>
        <w:t>perusahaan</w:t>
      </w:r>
      <w:proofErr w:type="spellEnd"/>
      <w:r w:rsidR="003701F7" w:rsidRPr="000C7DA4">
        <w:rPr>
          <w:rFonts w:ascii="Times New Roman" w:hAnsi="Times New Roman" w:cs="Times New Roman"/>
          <w:sz w:val="24"/>
          <w:szCs w:val="24"/>
        </w:rPr>
        <w:t xml:space="preserve"> </w:t>
      </w:r>
      <w:proofErr w:type="spellStart"/>
      <w:r w:rsidR="003701F7" w:rsidRPr="000C7DA4">
        <w:rPr>
          <w:rFonts w:ascii="Times New Roman" w:hAnsi="Times New Roman" w:cs="Times New Roman"/>
          <w:sz w:val="24"/>
          <w:szCs w:val="24"/>
        </w:rPr>
        <w:t>di</w:t>
      </w:r>
      <w:r w:rsidR="00FC382E" w:rsidRPr="000C7DA4">
        <w:rPr>
          <w:rFonts w:ascii="Times New Roman" w:hAnsi="Times New Roman" w:cs="Times New Roman"/>
          <w:sz w:val="24"/>
          <w:szCs w:val="24"/>
        </w:rPr>
        <w:t>pengaruhi</w:t>
      </w:r>
      <w:proofErr w:type="spellEnd"/>
      <w:r w:rsidR="00FC382E" w:rsidRPr="000C7DA4">
        <w:rPr>
          <w:rFonts w:ascii="Times New Roman" w:hAnsi="Times New Roman" w:cs="Times New Roman"/>
          <w:sz w:val="24"/>
          <w:szCs w:val="24"/>
        </w:rPr>
        <w:t xml:space="preserve"> oleh </w:t>
      </w:r>
      <w:proofErr w:type="spellStart"/>
      <w:r w:rsidR="00FC382E" w:rsidRPr="000C7DA4">
        <w:rPr>
          <w:rFonts w:ascii="Times New Roman" w:hAnsi="Times New Roman" w:cs="Times New Roman"/>
          <w:sz w:val="24"/>
          <w:szCs w:val="24"/>
        </w:rPr>
        <w:t>berbagai</w:t>
      </w:r>
      <w:proofErr w:type="spellEnd"/>
      <w:r w:rsidR="00FC382E" w:rsidRPr="000C7DA4">
        <w:rPr>
          <w:rFonts w:ascii="Times New Roman" w:hAnsi="Times New Roman" w:cs="Times New Roman"/>
          <w:sz w:val="24"/>
          <w:szCs w:val="24"/>
        </w:rPr>
        <w:t xml:space="preserve"> </w:t>
      </w:r>
      <w:proofErr w:type="spellStart"/>
      <w:r w:rsidR="00FC382E" w:rsidRPr="000C7DA4">
        <w:rPr>
          <w:rFonts w:ascii="Times New Roman" w:hAnsi="Times New Roman" w:cs="Times New Roman"/>
          <w:sz w:val="24"/>
          <w:szCs w:val="24"/>
        </w:rPr>
        <w:t>faktor</w:t>
      </w:r>
      <w:proofErr w:type="spellEnd"/>
      <w:r w:rsidR="00FC382E" w:rsidRPr="000C7DA4">
        <w:rPr>
          <w:rFonts w:ascii="Times New Roman" w:hAnsi="Times New Roman" w:cs="Times New Roman"/>
          <w:sz w:val="24"/>
          <w:szCs w:val="24"/>
        </w:rPr>
        <w:t xml:space="preserve"> </w:t>
      </w:r>
      <w:proofErr w:type="spellStart"/>
      <w:r w:rsidR="00FC382E" w:rsidRPr="000C7DA4">
        <w:rPr>
          <w:rFonts w:ascii="Times New Roman" w:hAnsi="Times New Roman" w:cs="Times New Roman"/>
          <w:sz w:val="24"/>
          <w:szCs w:val="24"/>
        </w:rPr>
        <w:t>antara</w:t>
      </w:r>
      <w:proofErr w:type="spellEnd"/>
      <w:r w:rsidR="00FC382E" w:rsidRPr="000C7DA4">
        <w:rPr>
          <w:rFonts w:ascii="Times New Roman" w:hAnsi="Times New Roman" w:cs="Times New Roman"/>
          <w:sz w:val="24"/>
          <w:szCs w:val="24"/>
        </w:rPr>
        <w:t xml:space="preserve"> lain, </w:t>
      </w:r>
      <w:proofErr w:type="spellStart"/>
      <w:r w:rsidR="00FC382E" w:rsidRPr="000C7DA4">
        <w:rPr>
          <w:rFonts w:ascii="Times New Roman" w:hAnsi="Times New Roman" w:cs="Times New Roman"/>
          <w:sz w:val="24"/>
          <w:szCs w:val="24"/>
        </w:rPr>
        <w:t>evaluasi</w:t>
      </w:r>
      <w:proofErr w:type="spellEnd"/>
      <w:r w:rsidR="00FC382E" w:rsidRPr="000C7DA4">
        <w:rPr>
          <w:rFonts w:ascii="Times New Roman" w:hAnsi="Times New Roman" w:cs="Times New Roman"/>
          <w:sz w:val="24"/>
          <w:szCs w:val="24"/>
        </w:rPr>
        <w:t xml:space="preserve"> </w:t>
      </w:r>
      <w:proofErr w:type="spellStart"/>
      <w:r w:rsidR="00FC382E" w:rsidRPr="000C7DA4">
        <w:rPr>
          <w:rFonts w:ascii="Times New Roman" w:hAnsi="Times New Roman" w:cs="Times New Roman"/>
          <w:sz w:val="24"/>
          <w:szCs w:val="24"/>
        </w:rPr>
        <w:t>laporan</w:t>
      </w:r>
      <w:proofErr w:type="spellEnd"/>
      <w:r w:rsidR="00FC382E" w:rsidRPr="000C7DA4">
        <w:rPr>
          <w:rFonts w:ascii="Times New Roman" w:hAnsi="Times New Roman" w:cs="Times New Roman"/>
          <w:sz w:val="24"/>
          <w:szCs w:val="24"/>
        </w:rPr>
        <w:t xml:space="preserve"> </w:t>
      </w:r>
      <w:proofErr w:type="spellStart"/>
      <w:r w:rsidR="00FC382E" w:rsidRPr="000C7DA4">
        <w:rPr>
          <w:rFonts w:ascii="Times New Roman" w:hAnsi="Times New Roman" w:cs="Times New Roman"/>
          <w:sz w:val="24"/>
          <w:szCs w:val="24"/>
        </w:rPr>
        <w:t>keuangan</w:t>
      </w:r>
      <w:proofErr w:type="spellEnd"/>
      <w:r w:rsidR="00FC382E" w:rsidRPr="000C7DA4">
        <w:rPr>
          <w:rFonts w:ascii="Times New Roman" w:hAnsi="Times New Roman" w:cs="Times New Roman"/>
          <w:sz w:val="24"/>
          <w:szCs w:val="24"/>
        </w:rPr>
        <w:t xml:space="preserve"> </w:t>
      </w:r>
      <w:proofErr w:type="spellStart"/>
      <w:r w:rsidR="00FC382E" w:rsidRPr="000C7DA4">
        <w:rPr>
          <w:rFonts w:ascii="Times New Roman" w:hAnsi="Times New Roman" w:cs="Times New Roman"/>
          <w:sz w:val="24"/>
          <w:szCs w:val="24"/>
        </w:rPr>
        <w:t>suatu</w:t>
      </w:r>
      <w:proofErr w:type="spellEnd"/>
      <w:r w:rsidR="00FC382E" w:rsidRPr="000C7DA4">
        <w:rPr>
          <w:rFonts w:ascii="Times New Roman" w:hAnsi="Times New Roman" w:cs="Times New Roman"/>
          <w:sz w:val="24"/>
          <w:szCs w:val="24"/>
        </w:rPr>
        <w:t xml:space="preserve"> </w:t>
      </w:r>
      <w:proofErr w:type="spellStart"/>
      <w:r w:rsidR="00FC382E" w:rsidRPr="000C7DA4">
        <w:rPr>
          <w:rFonts w:ascii="Times New Roman" w:hAnsi="Times New Roman" w:cs="Times New Roman"/>
          <w:sz w:val="24"/>
          <w:szCs w:val="24"/>
        </w:rPr>
        <w:t>perusahaan</w:t>
      </w:r>
      <w:proofErr w:type="spellEnd"/>
      <w:r w:rsidR="00FC382E" w:rsidRPr="000C7DA4">
        <w:rPr>
          <w:rFonts w:ascii="Times New Roman" w:hAnsi="Times New Roman" w:cs="Times New Roman"/>
          <w:sz w:val="24"/>
          <w:szCs w:val="24"/>
        </w:rPr>
        <w:t xml:space="preserve"> dan </w:t>
      </w:r>
      <w:proofErr w:type="spellStart"/>
      <w:r w:rsidR="00FC382E" w:rsidRPr="000C7DA4">
        <w:rPr>
          <w:rFonts w:ascii="Times New Roman" w:hAnsi="Times New Roman" w:cs="Times New Roman"/>
          <w:sz w:val="24"/>
          <w:szCs w:val="24"/>
        </w:rPr>
        <w:t>struktur</w:t>
      </w:r>
      <w:proofErr w:type="spellEnd"/>
      <w:r w:rsidR="00FC382E" w:rsidRPr="000C7DA4">
        <w:rPr>
          <w:rFonts w:ascii="Times New Roman" w:hAnsi="Times New Roman" w:cs="Times New Roman"/>
          <w:sz w:val="24"/>
          <w:szCs w:val="24"/>
        </w:rPr>
        <w:t xml:space="preserve"> </w:t>
      </w:r>
      <w:proofErr w:type="spellStart"/>
      <w:r w:rsidR="00FC382E" w:rsidRPr="000C7DA4">
        <w:rPr>
          <w:rFonts w:ascii="Times New Roman" w:hAnsi="Times New Roman" w:cs="Times New Roman"/>
          <w:sz w:val="24"/>
          <w:szCs w:val="24"/>
        </w:rPr>
        <w:t>kepemilikan</w:t>
      </w:r>
      <w:proofErr w:type="spellEnd"/>
      <w:r w:rsidR="00FC382E" w:rsidRPr="000C7DA4">
        <w:rPr>
          <w:rFonts w:ascii="Times New Roman" w:hAnsi="Times New Roman" w:cs="Times New Roman"/>
          <w:sz w:val="24"/>
          <w:szCs w:val="24"/>
        </w:rPr>
        <w:t xml:space="preserve"> </w:t>
      </w:r>
      <w:proofErr w:type="spellStart"/>
      <w:r w:rsidR="00FC382E" w:rsidRPr="000C7DA4">
        <w:rPr>
          <w:rFonts w:ascii="Times New Roman" w:hAnsi="Times New Roman" w:cs="Times New Roman"/>
          <w:sz w:val="24"/>
          <w:szCs w:val="24"/>
        </w:rPr>
        <w:t>suatu</w:t>
      </w:r>
      <w:proofErr w:type="spellEnd"/>
      <w:r w:rsidR="00FC382E" w:rsidRPr="000C7DA4">
        <w:rPr>
          <w:rFonts w:ascii="Times New Roman" w:hAnsi="Times New Roman" w:cs="Times New Roman"/>
          <w:sz w:val="24"/>
          <w:szCs w:val="24"/>
        </w:rPr>
        <w:t xml:space="preserve"> </w:t>
      </w:r>
      <w:proofErr w:type="spellStart"/>
      <w:r w:rsidR="00FC382E" w:rsidRPr="000C7DA4">
        <w:rPr>
          <w:rFonts w:ascii="Times New Roman" w:hAnsi="Times New Roman" w:cs="Times New Roman"/>
          <w:sz w:val="24"/>
          <w:szCs w:val="24"/>
        </w:rPr>
        <w:t>perusahaan</w:t>
      </w:r>
      <w:proofErr w:type="spellEnd"/>
      <w:r w:rsidR="003236AF" w:rsidRPr="000C7DA4">
        <w:rPr>
          <w:rFonts w:ascii="Times New Roman" w:hAnsi="Times New Roman" w:cs="Times New Roman"/>
          <w:sz w:val="24"/>
          <w:szCs w:val="24"/>
        </w:rPr>
        <w:t>.</w:t>
      </w:r>
    </w:p>
    <w:p w14:paraId="26D164E8" w14:textId="0920B1A4" w:rsidR="003B5A47" w:rsidRPr="003B5A47" w:rsidRDefault="003B5A47" w:rsidP="00477E1E">
      <w:pPr>
        <w:spacing w:line="480" w:lineRule="auto"/>
        <w:ind w:left="284" w:firstLine="283"/>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80768" behindDoc="1" locked="0" layoutInCell="1" allowOverlap="1" wp14:anchorId="577AB312" wp14:editId="705F273A">
            <wp:simplePos x="0" y="0"/>
            <wp:positionH relativeFrom="column">
              <wp:posOffset>388620</wp:posOffset>
            </wp:positionH>
            <wp:positionV relativeFrom="paragraph">
              <wp:posOffset>1268730</wp:posOffset>
            </wp:positionV>
            <wp:extent cx="4781550" cy="2531110"/>
            <wp:effectExtent l="0" t="0" r="0" b="2540"/>
            <wp:wrapTight wrapText="bothSides">
              <wp:wrapPolygon edited="0">
                <wp:start x="0" y="0"/>
                <wp:lineTo x="0" y="21459"/>
                <wp:lineTo x="21514" y="21459"/>
                <wp:lineTo x="2151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81550" cy="253111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5C0B18">
        <w:rPr>
          <w:rFonts w:ascii="Times New Roman" w:hAnsi="Times New Roman" w:cs="Times New Roman"/>
          <w:sz w:val="24"/>
          <w:szCs w:val="24"/>
        </w:rPr>
        <w:t>Berikut</w:t>
      </w:r>
      <w:proofErr w:type="spellEnd"/>
      <w:r w:rsidR="005C0B18">
        <w:rPr>
          <w:rFonts w:ascii="Times New Roman" w:hAnsi="Times New Roman" w:cs="Times New Roman"/>
          <w:sz w:val="24"/>
          <w:szCs w:val="24"/>
        </w:rPr>
        <w:t xml:space="preserve"> </w:t>
      </w:r>
      <w:proofErr w:type="spellStart"/>
      <w:r w:rsidR="0021382A">
        <w:rPr>
          <w:rFonts w:ascii="Times New Roman" w:hAnsi="Times New Roman" w:cs="Times New Roman"/>
          <w:sz w:val="24"/>
          <w:szCs w:val="24"/>
        </w:rPr>
        <w:t>grafik</w:t>
      </w:r>
      <w:proofErr w:type="spellEnd"/>
      <w:r w:rsidR="0021382A">
        <w:rPr>
          <w:rFonts w:ascii="Times New Roman" w:hAnsi="Times New Roman" w:cs="Times New Roman"/>
          <w:sz w:val="24"/>
          <w:szCs w:val="24"/>
        </w:rPr>
        <w:t xml:space="preserve"> yang </w:t>
      </w:r>
      <w:proofErr w:type="spellStart"/>
      <w:r w:rsidR="0021382A">
        <w:rPr>
          <w:rFonts w:ascii="Times New Roman" w:hAnsi="Times New Roman" w:cs="Times New Roman"/>
          <w:sz w:val="24"/>
          <w:szCs w:val="24"/>
        </w:rPr>
        <w:t>menujukkan</w:t>
      </w:r>
      <w:proofErr w:type="spellEnd"/>
      <w:r w:rsidR="005C0B18">
        <w:rPr>
          <w:rFonts w:ascii="Times New Roman" w:hAnsi="Times New Roman" w:cs="Times New Roman"/>
          <w:sz w:val="24"/>
          <w:szCs w:val="24"/>
        </w:rPr>
        <w:t xml:space="preserve"> rata-rata </w:t>
      </w:r>
      <w:proofErr w:type="spellStart"/>
      <w:r w:rsidR="005C0B18">
        <w:rPr>
          <w:rFonts w:ascii="Times New Roman" w:hAnsi="Times New Roman" w:cs="Times New Roman"/>
          <w:sz w:val="24"/>
          <w:szCs w:val="24"/>
        </w:rPr>
        <w:t>nilai</w:t>
      </w:r>
      <w:proofErr w:type="spellEnd"/>
      <w:r w:rsidR="005C0B18">
        <w:rPr>
          <w:rFonts w:ascii="Times New Roman" w:hAnsi="Times New Roman" w:cs="Times New Roman"/>
          <w:sz w:val="24"/>
          <w:szCs w:val="24"/>
        </w:rPr>
        <w:t xml:space="preserve"> </w:t>
      </w:r>
      <w:proofErr w:type="spellStart"/>
      <w:r w:rsidR="005C0B18">
        <w:rPr>
          <w:rFonts w:ascii="Times New Roman" w:hAnsi="Times New Roman" w:cs="Times New Roman"/>
          <w:sz w:val="24"/>
          <w:szCs w:val="24"/>
        </w:rPr>
        <w:t>perusahaan</w:t>
      </w:r>
      <w:proofErr w:type="spellEnd"/>
      <w:r w:rsidR="005C0B18">
        <w:rPr>
          <w:rFonts w:ascii="Times New Roman" w:hAnsi="Times New Roman" w:cs="Times New Roman"/>
          <w:sz w:val="24"/>
          <w:szCs w:val="24"/>
        </w:rPr>
        <w:t xml:space="preserve"> yang </w:t>
      </w:r>
      <w:proofErr w:type="spellStart"/>
      <w:r w:rsidR="005C0B18">
        <w:rPr>
          <w:rFonts w:ascii="Times New Roman" w:hAnsi="Times New Roman" w:cs="Times New Roman"/>
          <w:sz w:val="24"/>
          <w:szCs w:val="24"/>
        </w:rPr>
        <w:t>dihitung</w:t>
      </w:r>
      <w:proofErr w:type="spellEnd"/>
      <w:r w:rsidR="005C0B18">
        <w:rPr>
          <w:rFonts w:ascii="Times New Roman" w:hAnsi="Times New Roman" w:cs="Times New Roman"/>
          <w:sz w:val="24"/>
          <w:szCs w:val="24"/>
        </w:rPr>
        <w:t xml:space="preserve"> </w:t>
      </w:r>
      <w:proofErr w:type="spellStart"/>
      <w:r w:rsidR="005C0B18">
        <w:rPr>
          <w:rFonts w:ascii="Times New Roman" w:hAnsi="Times New Roman" w:cs="Times New Roman"/>
          <w:sz w:val="24"/>
          <w:szCs w:val="24"/>
        </w:rPr>
        <w:t>dengan</w:t>
      </w:r>
      <w:proofErr w:type="spellEnd"/>
      <w:r w:rsidR="005C0B18">
        <w:rPr>
          <w:rFonts w:ascii="Times New Roman" w:hAnsi="Times New Roman" w:cs="Times New Roman"/>
          <w:sz w:val="24"/>
          <w:szCs w:val="24"/>
        </w:rPr>
        <w:t xml:space="preserve"> </w:t>
      </w:r>
      <w:proofErr w:type="spellStart"/>
      <w:r w:rsidR="005C0B18">
        <w:rPr>
          <w:rFonts w:ascii="Times New Roman" w:hAnsi="Times New Roman" w:cs="Times New Roman"/>
          <w:sz w:val="24"/>
          <w:szCs w:val="24"/>
        </w:rPr>
        <w:t>Tobins’Q</w:t>
      </w:r>
      <w:proofErr w:type="spellEnd"/>
      <w:r w:rsidR="005C0B18">
        <w:rPr>
          <w:rFonts w:ascii="Times New Roman" w:hAnsi="Times New Roman" w:cs="Times New Roman"/>
          <w:sz w:val="24"/>
          <w:szCs w:val="24"/>
        </w:rPr>
        <w:t xml:space="preserve"> pada sub </w:t>
      </w:r>
      <w:proofErr w:type="spellStart"/>
      <w:r w:rsidR="005C0B18">
        <w:rPr>
          <w:rFonts w:ascii="Times New Roman" w:hAnsi="Times New Roman" w:cs="Times New Roman"/>
          <w:sz w:val="24"/>
          <w:szCs w:val="24"/>
        </w:rPr>
        <w:t>sektor</w:t>
      </w:r>
      <w:proofErr w:type="spellEnd"/>
      <w:r w:rsidR="005C0B18">
        <w:rPr>
          <w:rFonts w:ascii="Times New Roman" w:hAnsi="Times New Roman" w:cs="Times New Roman"/>
          <w:sz w:val="24"/>
          <w:szCs w:val="24"/>
        </w:rPr>
        <w:t xml:space="preserve"> </w:t>
      </w:r>
      <w:proofErr w:type="spellStart"/>
      <w:r w:rsidR="005C0B18">
        <w:rPr>
          <w:rFonts w:ascii="Times New Roman" w:hAnsi="Times New Roman" w:cs="Times New Roman"/>
          <w:sz w:val="24"/>
          <w:szCs w:val="24"/>
        </w:rPr>
        <w:t>perbankan</w:t>
      </w:r>
      <w:proofErr w:type="spellEnd"/>
      <w:r w:rsidR="005C0B18">
        <w:rPr>
          <w:rFonts w:ascii="Times New Roman" w:hAnsi="Times New Roman" w:cs="Times New Roman"/>
          <w:sz w:val="24"/>
          <w:szCs w:val="24"/>
        </w:rPr>
        <w:t xml:space="preserve"> yang </w:t>
      </w:r>
      <w:proofErr w:type="spellStart"/>
      <w:r w:rsidR="005C0B18">
        <w:rPr>
          <w:rFonts w:ascii="Times New Roman" w:hAnsi="Times New Roman" w:cs="Times New Roman"/>
          <w:sz w:val="24"/>
          <w:szCs w:val="24"/>
        </w:rPr>
        <w:t>ter</w:t>
      </w:r>
      <w:r w:rsidR="0021382A">
        <w:rPr>
          <w:rFonts w:ascii="Times New Roman" w:hAnsi="Times New Roman" w:cs="Times New Roman"/>
          <w:sz w:val="24"/>
          <w:szCs w:val="24"/>
        </w:rPr>
        <w:t>catat</w:t>
      </w:r>
      <w:proofErr w:type="spellEnd"/>
      <w:r w:rsidR="005C0B18">
        <w:rPr>
          <w:rFonts w:ascii="Times New Roman" w:hAnsi="Times New Roman" w:cs="Times New Roman"/>
          <w:sz w:val="24"/>
          <w:szCs w:val="24"/>
        </w:rPr>
        <w:t xml:space="preserve"> di Bursa </w:t>
      </w:r>
      <w:proofErr w:type="spellStart"/>
      <w:r w:rsidR="005C0B18">
        <w:rPr>
          <w:rFonts w:ascii="Times New Roman" w:hAnsi="Times New Roman" w:cs="Times New Roman"/>
          <w:sz w:val="24"/>
          <w:szCs w:val="24"/>
        </w:rPr>
        <w:t>Efek</w:t>
      </w:r>
      <w:proofErr w:type="spellEnd"/>
      <w:r w:rsidR="005C0B18">
        <w:rPr>
          <w:rFonts w:ascii="Times New Roman" w:hAnsi="Times New Roman" w:cs="Times New Roman"/>
          <w:sz w:val="24"/>
          <w:szCs w:val="24"/>
        </w:rPr>
        <w:t xml:space="preserve"> Indonesia </w:t>
      </w:r>
      <w:proofErr w:type="spellStart"/>
      <w:r w:rsidR="005C0B18">
        <w:rPr>
          <w:rFonts w:ascii="Times New Roman" w:hAnsi="Times New Roman" w:cs="Times New Roman"/>
          <w:sz w:val="24"/>
          <w:szCs w:val="24"/>
        </w:rPr>
        <w:t>tahun</w:t>
      </w:r>
      <w:proofErr w:type="spellEnd"/>
      <w:r w:rsidR="005C0B18">
        <w:rPr>
          <w:rFonts w:ascii="Times New Roman" w:hAnsi="Times New Roman" w:cs="Times New Roman"/>
          <w:sz w:val="24"/>
          <w:szCs w:val="24"/>
        </w:rPr>
        <w:t xml:space="preserve"> 2019-2023 </w:t>
      </w:r>
      <w:proofErr w:type="spellStart"/>
      <w:r w:rsidR="005C0B18">
        <w:rPr>
          <w:rFonts w:ascii="Times New Roman" w:hAnsi="Times New Roman" w:cs="Times New Roman"/>
          <w:sz w:val="24"/>
          <w:szCs w:val="24"/>
        </w:rPr>
        <w:t>dapat</w:t>
      </w:r>
      <w:proofErr w:type="spellEnd"/>
      <w:r w:rsidR="005C0B18">
        <w:rPr>
          <w:rFonts w:ascii="Times New Roman" w:hAnsi="Times New Roman" w:cs="Times New Roman"/>
          <w:sz w:val="24"/>
          <w:szCs w:val="24"/>
        </w:rPr>
        <w:t xml:space="preserve"> </w:t>
      </w:r>
      <w:proofErr w:type="spellStart"/>
      <w:r w:rsidR="005C0B18">
        <w:rPr>
          <w:rFonts w:ascii="Times New Roman" w:hAnsi="Times New Roman" w:cs="Times New Roman"/>
          <w:sz w:val="24"/>
          <w:szCs w:val="24"/>
        </w:rPr>
        <w:t>dilihat</w:t>
      </w:r>
      <w:proofErr w:type="spellEnd"/>
      <w:r w:rsidR="005C0B18">
        <w:rPr>
          <w:rFonts w:ascii="Times New Roman" w:hAnsi="Times New Roman" w:cs="Times New Roman"/>
          <w:sz w:val="24"/>
          <w:szCs w:val="24"/>
        </w:rPr>
        <w:t xml:space="preserve"> pada </w:t>
      </w:r>
      <w:proofErr w:type="spellStart"/>
      <w:r w:rsidR="005C0B18">
        <w:rPr>
          <w:rFonts w:ascii="Times New Roman" w:hAnsi="Times New Roman" w:cs="Times New Roman"/>
          <w:sz w:val="24"/>
          <w:szCs w:val="24"/>
        </w:rPr>
        <w:t>Grafik</w:t>
      </w:r>
      <w:proofErr w:type="spellEnd"/>
      <w:r w:rsidR="005C0B18">
        <w:rPr>
          <w:rFonts w:ascii="Times New Roman" w:hAnsi="Times New Roman" w:cs="Times New Roman"/>
          <w:sz w:val="24"/>
          <w:szCs w:val="24"/>
        </w:rPr>
        <w:t xml:space="preserve"> 1 </w:t>
      </w:r>
      <w:proofErr w:type="spellStart"/>
      <w:r w:rsidR="005C0B18">
        <w:rPr>
          <w:rFonts w:ascii="Times New Roman" w:hAnsi="Times New Roman" w:cs="Times New Roman"/>
          <w:sz w:val="24"/>
          <w:szCs w:val="24"/>
        </w:rPr>
        <w:t>sebagai</w:t>
      </w:r>
      <w:proofErr w:type="spellEnd"/>
      <w:r w:rsidR="005C0B18">
        <w:rPr>
          <w:rFonts w:ascii="Times New Roman" w:hAnsi="Times New Roman" w:cs="Times New Roman"/>
          <w:sz w:val="24"/>
          <w:szCs w:val="24"/>
        </w:rPr>
        <w:t xml:space="preserve"> </w:t>
      </w:r>
      <w:proofErr w:type="spellStart"/>
      <w:r w:rsidR="005C0B18">
        <w:rPr>
          <w:rFonts w:ascii="Times New Roman" w:hAnsi="Times New Roman" w:cs="Times New Roman"/>
          <w:sz w:val="24"/>
          <w:szCs w:val="24"/>
        </w:rPr>
        <w:t>berikut</w:t>
      </w:r>
      <w:proofErr w:type="spellEnd"/>
      <w:r w:rsidR="003227C4">
        <w:rPr>
          <w:rFonts w:ascii="Times New Roman" w:hAnsi="Times New Roman" w:cs="Times New Roman"/>
          <w:sz w:val="24"/>
          <w:szCs w:val="24"/>
        </w:rPr>
        <w:t>.</w:t>
      </w:r>
    </w:p>
    <w:p w14:paraId="010639B8" w14:textId="4EEFD4E6" w:rsidR="00E9793C" w:rsidRDefault="005C0B18" w:rsidP="007F720B">
      <w:pPr>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hyperlink r:id="rId23" w:history="1">
        <w:r w:rsidR="004D219E" w:rsidRPr="002F583C">
          <w:rPr>
            <w:rFonts w:ascii="Times New Roman" w:hAnsi="Times New Roman" w:cs="Times New Roman"/>
            <w:sz w:val="24"/>
            <w:szCs w:val="24"/>
          </w:rPr>
          <w:t>www.idx.co.id</w:t>
        </w:r>
      </w:hyperlink>
      <w:r w:rsidR="004D219E">
        <w:rPr>
          <w:rFonts w:ascii="Times New Roman" w:hAnsi="Times New Roman" w:cs="Times New Roman"/>
          <w:sz w:val="24"/>
          <w:szCs w:val="24"/>
        </w:rPr>
        <w:t xml:space="preserve"> </w:t>
      </w:r>
      <w:r>
        <w:rPr>
          <w:rFonts w:ascii="Times New Roman" w:hAnsi="Times New Roman" w:cs="Times New Roman"/>
          <w:sz w:val="24"/>
          <w:szCs w:val="24"/>
        </w:rPr>
        <w:t xml:space="preserve">dan </w:t>
      </w:r>
      <w:hyperlink r:id="rId24" w:history="1">
        <w:r w:rsidR="004D219E" w:rsidRPr="002F583C">
          <w:rPr>
            <w:rFonts w:ascii="Times New Roman" w:hAnsi="Times New Roman" w:cs="Times New Roman"/>
            <w:sz w:val="24"/>
            <w:szCs w:val="24"/>
          </w:rPr>
          <w:t>www.finance.yahoo.com</w:t>
        </w:r>
      </w:hyperlink>
      <w:r w:rsidR="004D219E">
        <w:rPr>
          <w:rFonts w:ascii="Times New Roman" w:hAnsi="Times New Roman" w:cs="Times New Roman"/>
          <w:sz w:val="24"/>
          <w:szCs w:val="24"/>
        </w:rPr>
        <w:t xml:space="preserve">, </w:t>
      </w:r>
      <w:r w:rsidR="00E9793C">
        <w:rPr>
          <w:rFonts w:ascii="Times New Roman" w:hAnsi="Times New Roman" w:cs="Times New Roman"/>
          <w:sz w:val="24"/>
          <w:szCs w:val="24"/>
        </w:rPr>
        <w:t xml:space="preserve">data </w:t>
      </w:r>
      <w:proofErr w:type="spellStart"/>
      <w:r w:rsidR="00E9793C">
        <w:rPr>
          <w:rFonts w:ascii="Times New Roman" w:hAnsi="Times New Roman" w:cs="Times New Roman"/>
          <w:sz w:val="24"/>
          <w:szCs w:val="24"/>
        </w:rPr>
        <w:t>diolah</w:t>
      </w:r>
      <w:proofErr w:type="spellEnd"/>
      <w:r w:rsidR="00E9793C">
        <w:rPr>
          <w:rFonts w:ascii="Times New Roman" w:hAnsi="Times New Roman" w:cs="Times New Roman"/>
          <w:sz w:val="24"/>
          <w:szCs w:val="24"/>
        </w:rPr>
        <w:t xml:space="preserve"> 2024</w:t>
      </w:r>
    </w:p>
    <w:p w14:paraId="460F6EB2" w14:textId="6A10EB2F" w:rsidR="00E9793C" w:rsidRPr="00E91AE2" w:rsidRDefault="00E9793C" w:rsidP="00E91AE2">
      <w:pPr>
        <w:spacing w:after="0" w:line="240" w:lineRule="auto"/>
        <w:jc w:val="center"/>
        <w:rPr>
          <w:rFonts w:ascii="Times New Roman" w:hAnsi="Times New Roman" w:cs="Times New Roman"/>
          <w:sz w:val="24"/>
          <w:szCs w:val="24"/>
        </w:rPr>
      </w:pPr>
      <w:r w:rsidRPr="00E91AE2">
        <w:rPr>
          <w:rFonts w:ascii="Times New Roman" w:hAnsi="Times New Roman" w:cs="Times New Roman"/>
          <w:b/>
          <w:sz w:val="24"/>
          <w:szCs w:val="24"/>
        </w:rPr>
        <w:t>G</w:t>
      </w:r>
      <w:r w:rsidR="00386BAC">
        <w:rPr>
          <w:rFonts w:ascii="Times New Roman" w:hAnsi="Times New Roman" w:cs="Times New Roman"/>
          <w:b/>
          <w:sz w:val="24"/>
          <w:szCs w:val="24"/>
        </w:rPr>
        <w:t>ambar</w:t>
      </w:r>
      <w:r w:rsidRPr="00E91AE2">
        <w:rPr>
          <w:rFonts w:ascii="Times New Roman" w:hAnsi="Times New Roman" w:cs="Times New Roman"/>
          <w:b/>
          <w:sz w:val="24"/>
          <w:szCs w:val="24"/>
        </w:rPr>
        <w:t xml:space="preserve"> 1</w:t>
      </w:r>
    </w:p>
    <w:p w14:paraId="4CB89E70" w14:textId="2A6DD43D" w:rsidR="00E9793C" w:rsidRPr="00E91AE2" w:rsidRDefault="00E9793C" w:rsidP="00E91AE2">
      <w:pPr>
        <w:spacing w:after="0" w:line="240" w:lineRule="auto"/>
        <w:jc w:val="center"/>
        <w:rPr>
          <w:rFonts w:ascii="Times New Roman" w:hAnsi="Times New Roman" w:cs="Times New Roman"/>
          <w:b/>
          <w:sz w:val="24"/>
          <w:szCs w:val="24"/>
        </w:rPr>
      </w:pPr>
      <w:r w:rsidRPr="00E91AE2">
        <w:rPr>
          <w:rFonts w:ascii="Times New Roman" w:hAnsi="Times New Roman" w:cs="Times New Roman"/>
          <w:b/>
          <w:sz w:val="24"/>
          <w:szCs w:val="24"/>
        </w:rPr>
        <w:t xml:space="preserve">Rata-rata Nilai Perusahaan Sub </w:t>
      </w:r>
      <w:proofErr w:type="spellStart"/>
      <w:r w:rsidRPr="00E91AE2">
        <w:rPr>
          <w:rFonts w:ascii="Times New Roman" w:hAnsi="Times New Roman" w:cs="Times New Roman"/>
          <w:b/>
          <w:sz w:val="24"/>
          <w:szCs w:val="24"/>
        </w:rPr>
        <w:t>Sektor</w:t>
      </w:r>
      <w:proofErr w:type="spellEnd"/>
      <w:r w:rsidRPr="00E91AE2">
        <w:rPr>
          <w:rFonts w:ascii="Times New Roman" w:hAnsi="Times New Roman" w:cs="Times New Roman"/>
          <w:b/>
          <w:sz w:val="24"/>
          <w:szCs w:val="24"/>
        </w:rPr>
        <w:t xml:space="preserve"> </w:t>
      </w:r>
      <w:proofErr w:type="spellStart"/>
      <w:r w:rsidRPr="00E91AE2">
        <w:rPr>
          <w:rFonts w:ascii="Times New Roman" w:hAnsi="Times New Roman" w:cs="Times New Roman"/>
          <w:b/>
          <w:sz w:val="24"/>
          <w:szCs w:val="24"/>
        </w:rPr>
        <w:t>Perbankan</w:t>
      </w:r>
      <w:proofErr w:type="spellEnd"/>
    </w:p>
    <w:p w14:paraId="4BF5BE04" w14:textId="61A30B72" w:rsidR="00E9793C" w:rsidRPr="00E91AE2" w:rsidRDefault="00E9793C" w:rsidP="00E91AE2">
      <w:pPr>
        <w:spacing w:after="0" w:line="240" w:lineRule="auto"/>
        <w:jc w:val="center"/>
        <w:rPr>
          <w:rFonts w:ascii="Times New Roman" w:hAnsi="Times New Roman" w:cs="Times New Roman"/>
          <w:b/>
          <w:sz w:val="24"/>
          <w:szCs w:val="24"/>
        </w:rPr>
      </w:pPr>
      <w:r w:rsidRPr="00E91AE2">
        <w:rPr>
          <w:rFonts w:ascii="Times New Roman" w:hAnsi="Times New Roman" w:cs="Times New Roman"/>
          <w:b/>
          <w:sz w:val="24"/>
          <w:szCs w:val="24"/>
        </w:rPr>
        <w:t xml:space="preserve"> </w:t>
      </w:r>
      <w:proofErr w:type="spellStart"/>
      <w:r w:rsidRPr="00E91AE2">
        <w:rPr>
          <w:rFonts w:ascii="Times New Roman" w:hAnsi="Times New Roman" w:cs="Times New Roman"/>
          <w:b/>
          <w:sz w:val="24"/>
          <w:szCs w:val="24"/>
        </w:rPr>
        <w:t>Tahun</w:t>
      </w:r>
      <w:proofErr w:type="spellEnd"/>
      <w:r w:rsidRPr="00E91AE2">
        <w:rPr>
          <w:rFonts w:ascii="Times New Roman" w:hAnsi="Times New Roman" w:cs="Times New Roman"/>
          <w:b/>
          <w:sz w:val="24"/>
          <w:szCs w:val="24"/>
        </w:rPr>
        <w:t xml:space="preserve"> 2019-2023</w:t>
      </w:r>
    </w:p>
    <w:p w14:paraId="46FB0FAC" w14:textId="5F241F33" w:rsidR="00E9793C" w:rsidRPr="00E9793C" w:rsidRDefault="002912F3" w:rsidP="00477E1E">
      <w:pPr>
        <w:tabs>
          <w:tab w:val="left" w:pos="284"/>
        </w:tabs>
        <w:spacing w:line="480" w:lineRule="auto"/>
        <w:ind w:left="284" w:hanging="43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D05E7">
        <w:rPr>
          <w:rFonts w:ascii="Times New Roman" w:hAnsi="Times New Roman" w:cs="Times New Roman"/>
          <w:sz w:val="24"/>
          <w:szCs w:val="24"/>
        </w:rPr>
        <w:tab/>
      </w:r>
      <w:r w:rsidR="00FD05E7">
        <w:rPr>
          <w:rFonts w:ascii="Times New Roman" w:hAnsi="Times New Roman" w:cs="Times New Roman"/>
          <w:sz w:val="24"/>
          <w:szCs w:val="24"/>
        </w:rPr>
        <w:tab/>
      </w:r>
      <w:proofErr w:type="spellStart"/>
      <w:r w:rsidR="0021382A" w:rsidRPr="0021382A">
        <w:rPr>
          <w:rFonts w:ascii="Times New Roman" w:hAnsi="Times New Roman" w:cs="Times New Roman"/>
          <w:sz w:val="24"/>
          <w:szCs w:val="24"/>
        </w:rPr>
        <w:t>Perkembangan</w:t>
      </w:r>
      <w:proofErr w:type="spellEnd"/>
      <w:r w:rsidR="0021382A" w:rsidRPr="0021382A">
        <w:rPr>
          <w:rFonts w:ascii="Times New Roman" w:hAnsi="Times New Roman" w:cs="Times New Roman"/>
          <w:sz w:val="24"/>
          <w:szCs w:val="24"/>
        </w:rPr>
        <w:t xml:space="preserve"> </w:t>
      </w:r>
      <w:proofErr w:type="spellStart"/>
      <w:r w:rsidR="0021382A" w:rsidRPr="0021382A">
        <w:rPr>
          <w:rFonts w:ascii="Times New Roman" w:hAnsi="Times New Roman" w:cs="Times New Roman"/>
          <w:sz w:val="24"/>
          <w:szCs w:val="24"/>
        </w:rPr>
        <w:t>nilai</w:t>
      </w:r>
      <w:proofErr w:type="spellEnd"/>
      <w:r w:rsidR="0021382A" w:rsidRPr="0021382A">
        <w:rPr>
          <w:rFonts w:ascii="Times New Roman" w:hAnsi="Times New Roman" w:cs="Times New Roman"/>
          <w:sz w:val="24"/>
          <w:szCs w:val="24"/>
        </w:rPr>
        <w:t xml:space="preserve"> </w:t>
      </w:r>
      <w:proofErr w:type="spellStart"/>
      <w:r w:rsidR="0021382A" w:rsidRPr="0021382A">
        <w:rPr>
          <w:rFonts w:ascii="Times New Roman" w:hAnsi="Times New Roman" w:cs="Times New Roman"/>
          <w:sz w:val="24"/>
          <w:szCs w:val="24"/>
        </w:rPr>
        <w:t>suatu</w:t>
      </w:r>
      <w:proofErr w:type="spellEnd"/>
      <w:r w:rsidR="0021382A" w:rsidRPr="0021382A">
        <w:rPr>
          <w:rFonts w:ascii="Times New Roman" w:hAnsi="Times New Roman" w:cs="Times New Roman"/>
          <w:sz w:val="24"/>
          <w:szCs w:val="24"/>
        </w:rPr>
        <w:t xml:space="preserve"> </w:t>
      </w:r>
      <w:proofErr w:type="spellStart"/>
      <w:r w:rsidR="0021382A" w:rsidRPr="0021382A">
        <w:rPr>
          <w:rFonts w:ascii="Times New Roman" w:hAnsi="Times New Roman" w:cs="Times New Roman"/>
          <w:sz w:val="24"/>
          <w:szCs w:val="24"/>
        </w:rPr>
        <w:t>perusahaan</w:t>
      </w:r>
      <w:proofErr w:type="spellEnd"/>
      <w:r w:rsidR="0021382A" w:rsidRPr="0021382A">
        <w:rPr>
          <w:rFonts w:ascii="Times New Roman" w:hAnsi="Times New Roman" w:cs="Times New Roman"/>
          <w:sz w:val="24"/>
          <w:szCs w:val="24"/>
        </w:rPr>
        <w:t xml:space="preserve"> di </w:t>
      </w:r>
      <w:proofErr w:type="spellStart"/>
      <w:r w:rsidR="0021382A" w:rsidRPr="0021382A">
        <w:rPr>
          <w:rFonts w:ascii="Times New Roman" w:hAnsi="Times New Roman" w:cs="Times New Roman"/>
          <w:sz w:val="24"/>
          <w:szCs w:val="24"/>
        </w:rPr>
        <w:t>subsektor</w:t>
      </w:r>
      <w:proofErr w:type="spellEnd"/>
      <w:r w:rsidR="0021382A" w:rsidRPr="0021382A">
        <w:rPr>
          <w:rFonts w:ascii="Times New Roman" w:hAnsi="Times New Roman" w:cs="Times New Roman"/>
          <w:sz w:val="24"/>
          <w:szCs w:val="24"/>
        </w:rPr>
        <w:t xml:space="preserve"> </w:t>
      </w:r>
      <w:proofErr w:type="spellStart"/>
      <w:r w:rsidR="0021382A" w:rsidRPr="0021382A">
        <w:rPr>
          <w:rFonts w:ascii="Times New Roman" w:hAnsi="Times New Roman" w:cs="Times New Roman"/>
          <w:sz w:val="24"/>
          <w:szCs w:val="24"/>
        </w:rPr>
        <w:t>perbankan</w:t>
      </w:r>
      <w:proofErr w:type="spellEnd"/>
      <w:r w:rsidR="0021382A" w:rsidRPr="0021382A">
        <w:rPr>
          <w:rFonts w:ascii="Times New Roman" w:hAnsi="Times New Roman" w:cs="Times New Roman"/>
          <w:sz w:val="24"/>
          <w:szCs w:val="24"/>
        </w:rPr>
        <w:t xml:space="preserve"> yang </w:t>
      </w:r>
      <w:proofErr w:type="spellStart"/>
      <w:r w:rsidR="0021382A" w:rsidRPr="0021382A">
        <w:rPr>
          <w:rFonts w:ascii="Times New Roman" w:hAnsi="Times New Roman" w:cs="Times New Roman"/>
          <w:sz w:val="24"/>
          <w:szCs w:val="24"/>
        </w:rPr>
        <w:t>terdaftar</w:t>
      </w:r>
      <w:proofErr w:type="spellEnd"/>
      <w:r w:rsidR="0021382A" w:rsidRPr="0021382A">
        <w:rPr>
          <w:rFonts w:ascii="Times New Roman" w:hAnsi="Times New Roman" w:cs="Times New Roman"/>
          <w:sz w:val="24"/>
          <w:szCs w:val="24"/>
        </w:rPr>
        <w:t xml:space="preserve"> di Bursa </w:t>
      </w:r>
      <w:proofErr w:type="spellStart"/>
      <w:r w:rsidR="0021382A" w:rsidRPr="0021382A">
        <w:rPr>
          <w:rFonts w:ascii="Times New Roman" w:hAnsi="Times New Roman" w:cs="Times New Roman"/>
          <w:sz w:val="24"/>
          <w:szCs w:val="24"/>
        </w:rPr>
        <w:t>Efek</w:t>
      </w:r>
      <w:proofErr w:type="spellEnd"/>
      <w:r w:rsidR="0021382A" w:rsidRPr="0021382A">
        <w:rPr>
          <w:rFonts w:ascii="Times New Roman" w:hAnsi="Times New Roman" w:cs="Times New Roman"/>
          <w:sz w:val="24"/>
          <w:szCs w:val="24"/>
        </w:rPr>
        <w:t xml:space="preserve"> Indonesia </w:t>
      </w:r>
      <w:proofErr w:type="spellStart"/>
      <w:r w:rsidR="0021382A" w:rsidRPr="0021382A">
        <w:rPr>
          <w:rFonts w:ascii="Times New Roman" w:hAnsi="Times New Roman" w:cs="Times New Roman"/>
          <w:sz w:val="24"/>
          <w:szCs w:val="24"/>
        </w:rPr>
        <w:t>dari</w:t>
      </w:r>
      <w:proofErr w:type="spellEnd"/>
      <w:r w:rsidR="0021382A" w:rsidRPr="0021382A">
        <w:rPr>
          <w:rFonts w:ascii="Times New Roman" w:hAnsi="Times New Roman" w:cs="Times New Roman"/>
          <w:sz w:val="24"/>
          <w:szCs w:val="24"/>
        </w:rPr>
        <w:t xml:space="preserve"> </w:t>
      </w:r>
      <w:proofErr w:type="spellStart"/>
      <w:r w:rsidR="0021382A" w:rsidRPr="0021382A">
        <w:rPr>
          <w:rFonts w:ascii="Times New Roman" w:hAnsi="Times New Roman" w:cs="Times New Roman"/>
          <w:sz w:val="24"/>
          <w:szCs w:val="24"/>
        </w:rPr>
        <w:t>tahun</w:t>
      </w:r>
      <w:proofErr w:type="spellEnd"/>
      <w:r w:rsidR="0021382A" w:rsidRPr="0021382A">
        <w:rPr>
          <w:rFonts w:ascii="Times New Roman" w:hAnsi="Times New Roman" w:cs="Times New Roman"/>
          <w:sz w:val="24"/>
          <w:szCs w:val="24"/>
        </w:rPr>
        <w:t xml:space="preserve"> 2019 </w:t>
      </w:r>
      <w:proofErr w:type="spellStart"/>
      <w:r w:rsidR="0021382A" w:rsidRPr="0021382A">
        <w:rPr>
          <w:rFonts w:ascii="Times New Roman" w:hAnsi="Times New Roman" w:cs="Times New Roman"/>
          <w:sz w:val="24"/>
          <w:szCs w:val="24"/>
        </w:rPr>
        <w:t>hingga</w:t>
      </w:r>
      <w:proofErr w:type="spellEnd"/>
      <w:r w:rsidR="0021382A" w:rsidRPr="0021382A">
        <w:rPr>
          <w:rFonts w:ascii="Times New Roman" w:hAnsi="Times New Roman" w:cs="Times New Roman"/>
          <w:sz w:val="24"/>
          <w:szCs w:val="24"/>
        </w:rPr>
        <w:t xml:space="preserve"> 2023 </w:t>
      </w:r>
      <w:proofErr w:type="spellStart"/>
      <w:r w:rsidR="0021382A" w:rsidRPr="0021382A">
        <w:rPr>
          <w:rFonts w:ascii="Times New Roman" w:hAnsi="Times New Roman" w:cs="Times New Roman"/>
          <w:sz w:val="24"/>
          <w:szCs w:val="24"/>
        </w:rPr>
        <w:t>mengalami</w:t>
      </w:r>
      <w:proofErr w:type="spellEnd"/>
      <w:r w:rsidR="0021382A" w:rsidRPr="0021382A">
        <w:rPr>
          <w:rFonts w:ascii="Times New Roman" w:hAnsi="Times New Roman" w:cs="Times New Roman"/>
          <w:sz w:val="24"/>
          <w:szCs w:val="24"/>
        </w:rPr>
        <w:t xml:space="preserve"> </w:t>
      </w:r>
      <w:proofErr w:type="spellStart"/>
      <w:r w:rsidR="0021382A" w:rsidRPr="0021382A">
        <w:rPr>
          <w:rFonts w:ascii="Times New Roman" w:hAnsi="Times New Roman" w:cs="Times New Roman"/>
          <w:sz w:val="24"/>
          <w:szCs w:val="24"/>
        </w:rPr>
        <w:t>fluktuasi</w:t>
      </w:r>
      <w:proofErr w:type="spellEnd"/>
      <w:r w:rsidR="0021382A" w:rsidRPr="0021382A">
        <w:rPr>
          <w:rFonts w:ascii="Times New Roman" w:hAnsi="Times New Roman" w:cs="Times New Roman"/>
          <w:sz w:val="24"/>
          <w:szCs w:val="24"/>
        </w:rPr>
        <w:t xml:space="preserve">, </w:t>
      </w:r>
      <w:proofErr w:type="spellStart"/>
      <w:r w:rsidR="0021382A" w:rsidRPr="0021382A">
        <w:rPr>
          <w:rFonts w:ascii="Times New Roman" w:hAnsi="Times New Roman" w:cs="Times New Roman"/>
          <w:sz w:val="24"/>
          <w:szCs w:val="24"/>
        </w:rPr>
        <w:t>seperti</w:t>
      </w:r>
      <w:proofErr w:type="spellEnd"/>
      <w:r w:rsidR="0021382A" w:rsidRPr="0021382A">
        <w:rPr>
          <w:rFonts w:ascii="Times New Roman" w:hAnsi="Times New Roman" w:cs="Times New Roman"/>
          <w:sz w:val="24"/>
          <w:szCs w:val="24"/>
        </w:rPr>
        <w:t xml:space="preserve"> yang </w:t>
      </w:r>
      <w:proofErr w:type="spellStart"/>
      <w:r w:rsidR="0021382A" w:rsidRPr="0021382A">
        <w:rPr>
          <w:rFonts w:ascii="Times New Roman" w:hAnsi="Times New Roman" w:cs="Times New Roman"/>
          <w:sz w:val="24"/>
          <w:szCs w:val="24"/>
        </w:rPr>
        <w:t>ditunjukkan</w:t>
      </w:r>
      <w:proofErr w:type="spellEnd"/>
      <w:r w:rsidR="0021382A" w:rsidRPr="0021382A">
        <w:rPr>
          <w:rFonts w:ascii="Times New Roman" w:hAnsi="Times New Roman" w:cs="Times New Roman"/>
          <w:sz w:val="24"/>
          <w:szCs w:val="24"/>
        </w:rPr>
        <w:t xml:space="preserve"> oleh data </w:t>
      </w:r>
      <w:proofErr w:type="spellStart"/>
      <w:r w:rsidR="0021382A" w:rsidRPr="0021382A">
        <w:rPr>
          <w:rFonts w:ascii="Times New Roman" w:hAnsi="Times New Roman" w:cs="Times New Roman"/>
          <w:sz w:val="24"/>
          <w:szCs w:val="24"/>
        </w:rPr>
        <w:t>grafik</w:t>
      </w:r>
      <w:proofErr w:type="spellEnd"/>
      <w:r w:rsidR="0021382A" w:rsidRPr="0021382A">
        <w:rPr>
          <w:rFonts w:ascii="Times New Roman" w:hAnsi="Times New Roman" w:cs="Times New Roman"/>
          <w:sz w:val="24"/>
          <w:szCs w:val="24"/>
        </w:rPr>
        <w:t xml:space="preserve"> </w:t>
      </w:r>
      <w:proofErr w:type="spellStart"/>
      <w:r w:rsidR="0021382A" w:rsidRPr="0021382A">
        <w:rPr>
          <w:rFonts w:ascii="Times New Roman" w:hAnsi="Times New Roman" w:cs="Times New Roman"/>
          <w:sz w:val="24"/>
          <w:szCs w:val="24"/>
        </w:rPr>
        <w:t>diatas</w:t>
      </w:r>
      <w:proofErr w:type="spellEnd"/>
      <w:r w:rsidR="0021382A">
        <w:rPr>
          <w:rFonts w:ascii="Times New Roman" w:hAnsi="Times New Roman" w:cs="Times New Roman"/>
          <w:sz w:val="24"/>
          <w:szCs w:val="24"/>
        </w:rPr>
        <w:t xml:space="preserve">. </w:t>
      </w:r>
      <w:r w:rsidR="00E9793C">
        <w:rPr>
          <w:rFonts w:ascii="Times New Roman" w:hAnsi="Times New Roman" w:cs="Times New Roman"/>
          <w:sz w:val="24"/>
          <w:szCs w:val="24"/>
        </w:rPr>
        <w:t xml:space="preserve">Pada </w:t>
      </w:r>
      <w:proofErr w:type="spellStart"/>
      <w:r w:rsidR="00E9793C">
        <w:rPr>
          <w:rFonts w:ascii="Times New Roman" w:hAnsi="Times New Roman" w:cs="Times New Roman"/>
          <w:sz w:val="24"/>
          <w:szCs w:val="24"/>
        </w:rPr>
        <w:lastRenderedPageBreak/>
        <w:t>tahun</w:t>
      </w:r>
      <w:proofErr w:type="spellEnd"/>
      <w:r w:rsidR="00E9793C">
        <w:rPr>
          <w:rFonts w:ascii="Times New Roman" w:hAnsi="Times New Roman" w:cs="Times New Roman"/>
          <w:sz w:val="24"/>
          <w:szCs w:val="24"/>
        </w:rPr>
        <w:t xml:space="preserve"> 2019 sub </w:t>
      </w:r>
      <w:proofErr w:type="spellStart"/>
      <w:r w:rsidR="00E9793C">
        <w:rPr>
          <w:rFonts w:ascii="Times New Roman" w:hAnsi="Times New Roman" w:cs="Times New Roman"/>
          <w:sz w:val="24"/>
          <w:szCs w:val="24"/>
        </w:rPr>
        <w:t>sektor</w:t>
      </w:r>
      <w:proofErr w:type="spellEnd"/>
      <w:r w:rsidR="00E9793C">
        <w:rPr>
          <w:rFonts w:ascii="Times New Roman" w:hAnsi="Times New Roman" w:cs="Times New Roman"/>
          <w:sz w:val="24"/>
          <w:szCs w:val="24"/>
        </w:rPr>
        <w:t xml:space="preserve"> </w:t>
      </w:r>
      <w:proofErr w:type="spellStart"/>
      <w:r w:rsidR="00E9793C">
        <w:rPr>
          <w:rFonts w:ascii="Times New Roman" w:hAnsi="Times New Roman" w:cs="Times New Roman"/>
          <w:sz w:val="24"/>
          <w:szCs w:val="24"/>
        </w:rPr>
        <w:t>perbankan</w:t>
      </w:r>
      <w:proofErr w:type="spellEnd"/>
      <w:r w:rsidR="00E9793C">
        <w:rPr>
          <w:rFonts w:ascii="Times New Roman" w:hAnsi="Times New Roman" w:cs="Times New Roman"/>
          <w:sz w:val="24"/>
          <w:szCs w:val="24"/>
        </w:rPr>
        <w:t xml:space="preserve"> </w:t>
      </w:r>
      <w:proofErr w:type="spellStart"/>
      <w:r w:rsidR="00E9793C">
        <w:rPr>
          <w:rFonts w:ascii="Times New Roman" w:hAnsi="Times New Roman" w:cs="Times New Roman"/>
          <w:sz w:val="24"/>
          <w:szCs w:val="24"/>
        </w:rPr>
        <w:t>me</w:t>
      </w:r>
      <w:r w:rsidR="005535EB">
        <w:rPr>
          <w:rFonts w:ascii="Times New Roman" w:hAnsi="Times New Roman" w:cs="Times New Roman"/>
          <w:sz w:val="24"/>
          <w:szCs w:val="24"/>
        </w:rPr>
        <w:t>nunjukkan</w:t>
      </w:r>
      <w:proofErr w:type="spellEnd"/>
      <w:r w:rsidR="00E9793C">
        <w:rPr>
          <w:rFonts w:ascii="Times New Roman" w:hAnsi="Times New Roman" w:cs="Times New Roman"/>
          <w:sz w:val="24"/>
          <w:szCs w:val="24"/>
        </w:rPr>
        <w:t xml:space="preserve"> </w:t>
      </w:r>
      <w:proofErr w:type="spellStart"/>
      <w:r w:rsidR="00E9793C">
        <w:rPr>
          <w:rFonts w:ascii="Times New Roman" w:hAnsi="Times New Roman" w:cs="Times New Roman"/>
          <w:sz w:val="24"/>
          <w:szCs w:val="24"/>
        </w:rPr>
        <w:t>nilai</w:t>
      </w:r>
      <w:proofErr w:type="spellEnd"/>
      <w:r w:rsidR="00E9793C">
        <w:rPr>
          <w:rFonts w:ascii="Times New Roman" w:hAnsi="Times New Roman" w:cs="Times New Roman"/>
          <w:sz w:val="24"/>
          <w:szCs w:val="24"/>
        </w:rPr>
        <w:t xml:space="preserve"> </w:t>
      </w:r>
      <w:proofErr w:type="spellStart"/>
      <w:r w:rsidR="00E9793C">
        <w:rPr>
          <w:rFonts w:ascii="Times New Roman" w:hAnsi="Times New Roman" w:cs="Times New Roman"/>
          <w:sz w:val="24"/>
          <w:szCs w:val="24"/>
        </w:rPr>
        <w:t>perusahaan</w:t>
      </w:r>
      <w:proofErr w:type="spellEnd"/>
      <w:r w:rsidR="00E9793C">
        <w:rPr>
          <w:rFonts w:ascii="Times New Roman" w:hAnsi="Times New Roman" w:cs="Times New Roman"/>
          <w:sz w:val="24"/>
          <w:szCs w:val="24"/>
        </w:rPr>
        <w:t xml:space="preserve"> </w:t>
      </w:r>
      <w:proofErr w:type="spellStart"/>
      <w:r w:rsidR="00E9793C">
        <w:rPr>
          <w:rFonts w:ascii="Times New Roman" w:hAnsi="Times New Roman" w:cs="Times New Roman"/>
          <w:sz w:val="24"/>
          <w:szCs w:val="24"/>
        </w:rPr>
        <w:t>sebesar</w:t>
      </w:r>
      <w:proofErr w:type="spellEnd"/>
      <w:r w:rsidR="00E9793C">
        <w:rPr>
          <w:rFonts w:ascii="Times New Roman" w:hAnsi="Times New Roman" w:cs="Times New Roman"/>
          <w:sz w:val="24"/>
          <w:szCs w:val="24"/>
        </w:rPr>
        <w:t xml:space="preserve"> 3,</w:t>
      </w:r>
      <w:r w:rsidR="003B5A47">
        <w:rPr>
          <w:rFonts w:ascii="Times New Roman" w:hAnsi="Times New Roman" w:cs="Times New Roman"/>
          <w:sz w:val="24"/>
          <w:szCs w:val="24"/>
        </w:rPr>
        <w:t>64</w:t>
      </w:r>
      <w:r w:rsidR="00E9793C">
        <w:rPr>
          <w:rFonts w:ascii="Times New Roman" w:hAnsi="Times New Roman" w:cs="Times New Roman"/>
          <w:sz w:val="24"/>
          <w:szCs w:val="24"/>
        </w:rPr>
        <w:t>%</w:t>
      </w:r>
      <w:r w:rsidR="005535EB">
        <w:rPr>
          <w:rFonts w:ascii="Times New Roman" w:hAnsi="Times New Roman" w:cs="Times New Roman"/>
          <w:sz w:val="24"/>
          <w:szCs w:val="24"/>
        </w:rPr>
        <w:t xml:space="preserve">. Pada </w:t>
      </w:r>
      <w:proofErr w:type="spellStart"/>
      <w:r w:rsidR="005535EB">
        <w:rPr>
          <w:rFonts w:ascii="Times New Roman" w:hAnsi="Times New Roman" w:cs="Times New Roman"/>
          <w:sz w:val="24"/>
          <w:szCs w:val="24"/>
        </w:rPr>
        <w:t>tahun</w:t>
      </w:r>
      <w:proofErr w:type="spellEnd"/>
      <w:r w:rsidR="005535EB">
        <w:rPr>
          <w:rFonts w:ascii="Times New Roman" w:hAnsi="Times New Roman" w:cs="Times New Roman"/>
          <w:sz w:val="24"/>
          <w:szCs w:val="24"/>
        </w:rPr>
        <w:t xml:space="preserve"> 2020 </w:t>
      </w:r>
      <w:proofErr w:type="spellStart"/>
      <w:r w:rsidR="005535EB">
        <w:rPr>
          <w:rFonts w:ascii="Times New Roman" w:hAnsi="Times New Roman" w:cs="Times New Roman"/>
          <w:sz w:val="24"/>
          <w:szCs w:val="24"/>
        </w:rPr>
        <w:t>mengalami</w:t>
      </w:r>
      <w:proofErr w:type="spellEnd"/>
      <w:r w:rsidR="005535EB">
        <w:rPr>
          <w:rFonts w:ascii="Times New Roman" w:hAnsi="Times New Roman" w:cs="Times New Roman"/>
          <w:sz w:val="24"/>
          <w:szCs w:val="24"/>
        </w:rPr>
        <w:t xml:space="preserve"> </w:t>
      </w:r>
      <w:proofErr w:type="spellStart"/>
      <w:r w:rsidR="005535EB">
        <w:rPr>
          <w:rFonts w:ascii="Times New Roman" w:hAnsi="Times New Roman" w:cs="Times New Roman"/>
          <w:sz w:val="24"/>
          <w:szCs w:val="24"/>
        </w:rPr>
        <w:t>penurunan</w:t>
      </w:r>
      <w:proofErr w:type="spellEnd"/>
      <w:r w:rsidR="005535EB">
        <w:rPr>
          <w:rFonts w:ascii="Times New Roman" w:hAnsi="Times New Roman" w:cs="Times New Roman"/>
          <w:sz w:val="24"/>
          <w:szCs w:val="24"/>
        </w:rPr>
        <w:t xml:space="preserve"> </w:t>
      </w:r>
      <w:proofErr w:type="spellStart"/>
      <w:r w:rsidR="005535EB">
        <w:rPr>
          <w:rFonts w:ascii="Times New Roman" w:hAnsi="Times New Roman" w:cs="Times New Roman"/>
          <w:sz w:val="24"/>
          <w:szCs w:val="24"/>
        </w:rPr>
        <w:t>menjadi</w:t>
      </w:r>
      <w:proofErr w:type="spellEnd"/>
      <w:r w:rsidR="005535EB">
        <w:rPr>
          <w:rFonts w:ascii="Times New Roman" w:hAnsi="Times New Roman" w:cs="Times New Roman"/>
          <w:sz w:val="24"/>
          <w:szCs w:val="24"/>
        </w:rPr>
        <w:t xml:space="preserve"> 3,31%. </w:t>
      </w:r>
      <w:proofErr w:type="spellStart"/>
      <w:r w:rsidR="005535EB">
        <w:rPr>
          <w:rFonts w:ascii="Times New Roman" w:hAnsi="Times New Roman" w:cs="Times New Roman"/>
          <w:sz w:val="24"/>
          <w:szCs w:val="24"/>
        </w:rPr>
        <w:t>Kemudian</w:t>
      </w:r>
      <w:proofErr w:type="spellEnd"/>
      <w:r w:rsidR="005535EB">
        <w:rPr>
          <w:rFonts w:ascii="Times New Roman" w:hAnsi="Times New Roman" w:cs="Times New Roman"/>
          <w:sz w:val="24"/>
          <w:szCs w:val="24"/>
        </w:rPr>
        <w:t xml:space="preserve"> pada </w:t>
      </w:r>
      <w:proofErr w:type="spellStart"/>
      <w:r w:rsidR="005535EB">
        <w:rPr>
          <w:rFonts w:ascii="Times New Roman" w:hAnsi="Times New Roman" w:cs="Times New Roman"/>
          <w:sz w:val="24"/>
          <w:szCs w:val="24"/>
        </w:rPr>
        <w:t>tahun</w:t>
      </w:r>
      <w:proofErr w:type="spellEnd"/>
      <w:r w:rsidR="005535EB">
        <w:rPr>
          <w:rFonts w:ascii="Times New Roman" w:hAnsi="Times New Roman" w:cs="Times New Roman"/>
          <w:sz w:val="24"/>
          <w:szCs w:val="24"/>
        </w:rPr>
        <w:t xml:space="preserve"> 2021 </w:t>
      </w:r>
      <w:proofErr w:type="spellStart"/>
      <w:r w:rsidR="005535EB">
        <w:rPr>
          <w:rFonts w:ascii="Times New Roman" w:hAnsi="Times New Roman" w:cs="Times New Roman"/>
          <w:sz w:val="24"/>
          <w:szCs w:val="24"/>
        </w:rPr>
        <w:t>sempat</w:t>
      </w:r>
      <w:proofErr w:type="spellEnd"/>
      <w:r w:rsidR="005535EB">
        <w:rPr>
          <w:rFonts w:ascii="Times New Roman" w:hAnsi="Times New Roman" w:cs="Times New Roman"/>
          <w:sz w:val="24"/>
          <w:szCs w:val="24"/>
        </w:rPr>
        <w:t xml:space="preserve"> </w:t>
      </w:r>
      <w:proofErr w:type="spellStart"/>
      <w:r w:rsidR="005535EB">
        <w:rPr>
          <w:rFonts w:ascii="Times New Roman" w:hAnsi="Times New Roman" w:cs="Times New Roman"/>
          <w:sz w:val="24"/>
          <w:szCs w:val="24"/>
        </w:rPr>
        <w:t>mengalami</w:t>
      </w:r>
      <w:proofErr w:type="spellEnd"/>
      <w:r w:rsidR="005535EB">
        <w:rPr>
          <w:rFonts w:ascii="Times New Roman" w:hAnsi="Times New Roman" w:cs="Times New Roman"/>
          <w:sz w:val="24"/>
          <w:szCs w:val="24"/>
        </w:rPr>
        <w:t xml:space="preserve"> </w:t>
      </w:r>
      <w:proofErr w:type="spellStart"/>
      <w:r w:rsidR="005535EB">
        <w:rPr>
          <w:rFonts w:ascii="Times New Roman" w:hAnsi="Times New Roman" w:cs="Times New Roman"/>
          <w:sz w:val="24"/>
          <w:szCs w:val="24"/>
        </w:rPr>
        <w:t>kenaikan</w:t>
      </w:r>
      <w:proofErr w:type="spellEnd"/>
      <w:r w:rsidR="005535EB">
        <w:rPr>
          <w:rFonts w:ascii="Times New Roman" w:hAnsi="Times New Roman" w:cs="Times New Roman"/>
          <w:sz w:val="24"/>
          <w:szCs w:val="24"/>
        </w:rPr>
        <w:t xml:space="preserve"> </w:t>
      </w:r>
      <w:proofErr w:type="spellStart"/>
      <w:r w:rsidR="00BF0C70">
        <w:rPr>
          <w:rFonts w:ascii="Times New Roman" w:hAnsi="Times New Roman" w:cs="Times New Roman"/>
          <w:sz w:val="24"/>
          <w:szCs w:val="24"/>
        </w:rPr>
        <w:t>menjadi</w:t>
      </w:r>
      <w:proofErr w:type="spellEnd"/>
      <w:r w:rsidR="005535EB">
        <w:rPr>
          <w:rFonts w:ascii="Times New Roman" w:hAnsi="Times New Roman" w:cs="Times New Roman"/>
          <w:sz w:val="24"/>
          <w:szCs w:val="24"/>
        </w:rPr>
        <w:t xml:space="preserve"> 3,83%. Pada </w:t>
      </w:r>
      <w:proofErr w:type="spellStart"/>
      <w:r w:rsidR="005535EB">
        <w:rPr>
          <w:rFonts w:ascii="Times New Roman" w:hAnsi="Times New Roman" w:cs="Times New Roman"/>
          <w:sz w:val="24"/>
          <w:szCs w:val="24"/>
        </w:rPr>
        <w:t>tahun</w:t>
      </w:r>
      <w:proofErr w:type="spellEnd"/>
      <w:r w:rsidR="005535EB">
        <w:rPr>
          <w:rFonts w:ascii="Times New Roman" w:hAnsi="Times New Roman" w:cs="Times New Roman"/>
          <w:sz w:val="24"/>
          <w:szCs w:val="24"/>
        </w:rPr>
        <w:t xml:space="preserve"> 2022 sub </w:t>
      </w:r>
      <w:proofErr w:type="spellStart"/>
      <w:r w:rsidR="005535EB">
        <w:rPr>
          <w:rFonts w:ascii="Times New Roman" w:hAnsi="Times New Roman" w:cs="Times New Roman"/>
          <w:sz w:val="24"/>
          <w:szCs w:val="24"/>
        </w:rPr>
        <w:t>sektor</w:t>
      </w:r>
      <w:proofErr w:type="spellEnd"/>
      <w:r w:rsidR="005535EB">
        <w:rPr>
          <w:rFonts w:ascii="Times New Roman" w:hAnsi="Times New Roman" w:cs="Times New Roman"/>
          <w:sz w:val="24"/>
          <w:szCs w:val="24"/>
        </w:rPr>
        <w:t xml:space="preserve"> </w:t>
      </w:r>
      <w:proofErr w:type="spellStart"/>
      <w:r w:rsidR="005535EB">
        <w:rPr>
          <w:rFonts w:ascii="Times New Roman" w:hAnsi="Times New Roman" w:cs="Times New Roman"/>
          <w:sz w:val="24"/>
          <w:szCs w:val="24"/>
        </w:rPr>
        <w:t>perbankan</w:t>
      </w:r>
      <w:proofErr w:type="spellEnd"/>
      <w:r w:rsidR="005535EB">
        <w:rPr>
          <w:rFonts w:ascii="Times New Roman" w:hAnsi="Times New Roman" w:cs="Times New Roman"/>
          <w:sz w:val="24"/>
          <w:szCs w:val="24"/>
        </w:rPr>
        <w:t xml:space="preserve"> </w:t>
      </w:r>
      <w:proofErr w:type="spellStart"/>
      <w:r w:rsidR="005535EB">
        <w:rPr>
          <w:rFonts w:ascii="Times New Roman" w:hAnsi="Times New Roman" w:cs="Times New Roman"/>
          <w:sz w:val="24"/>
          <w:szCs w:val="24"/>
        </w:rPr>
        <w:t>mengalami</w:t>
      </w:r>
      <w:proofErr w:type="spellEnd"/>
      <w:r w:rsidR="005535EB">
        <w:rPr>
          <w:rFonts w:ascii="Times New Roman" w:hAnsi="Times New Roman" w:cs="Times New Roman"/>
          <w:sz w:val="24"/>
          <w:szCs w:val="24"/>
        </w:rPr>
        <w:t xml:space="preserve"> </w:t>
      </w:r>
      <w:proofErr w:type="spellStart"/>
      <w:r w:rsidR="005535EB">
        <w:rPr>
          <w:rFonts w:ascii="Times New Roman" w:hAnsi="Times New Roman" w:cs="Times New Roman"/>
          <w:sz w:val="24"/>
          <w:szCs w:val="24"/>
        </w:rPr>
        <w:t>penurunan</w:t>
      </w:r>
      <w:proofErr w:type="spellEnd"/>
      <w:r w:rsidR="005535EB">
        <w:rPr>
          <w:rFonts w:ascii="Times New Roman" w:hAnsi="Times New Roman" w:cs="Times New Roman"/>
          <w:sz w:val="24"/>
          <w:szCs w:val="24"/>
        </w:rPr>
        <w:t xml:space="preserve"> </w:t>
      </w:r>
      <w:proofErr w:type="spellStart"/>
      <w:r w:rsidR="005535EB">
        <w:rPr>
          <w:rFonts w:ascii="Times New Roman" w:hAnsi="Times New Roman" w:cs="Times New Roman"/>
          <w:sz w:val="24"/>
          <w:szCs w:val="24"/>
        </w:rPr>
        <w:t>nilai</w:t>
      </w:r>
      <w:proofErr w:type="spellEnd"/>
      <w:r w:rsidR="005535EB">
        <w:rPr>
          <w:rFonts w:ascii="Times New Roman" w:hAnsi="Times New Roman" w:cs="Times New Roman"/>
          <w:sz w:val="24"/>
          <w:szCs w:val="24"/>
        </w:rPr>
        <w:t xml:space="preserve"> </w:t>
      </w:r>
      <w:proofErr w:type="spellStart"/>
      <w:r w:rsidR="005535EB">
        <w:rPr>
          <w:rFonts w:ascii="Times New Roman" w:hAnsi="Times New Roman" w:cs="Times New Roman"/>
          <w:sz w:val="24"/>
          <w:szCs w:val="24"/>
        </w:rPr>
        <w:t>perusahaan</w:t>
      </w:r>
      <w:proofErr w:type="spellEnd"/>
      <w:r w:rsidR="005535EB">
        <w:rPr>
          <w:rFonts w:ascii="Times New Roman" w:hAnsi="Times New Roman" w:cs="Times New Roman"/>
          <w:sz w:val="24"/>
          <w:szCs w:val="24"/>
        </w:rPr>
        <w:t xml:space="preserve"> </w:t>
      </w:r>
      <w:proofErr w:type="spellStart"/>
      <w:r w:rsidR="005535EB">
        <w:rPr>
          <w:rFonts w:ascii="Times New Roman" w:hAnsi="Times New Roman" w:cs="Times New Roman"/>
          <w:sz w:val="24"/>
          <w:szCs w:val="24"/>
        </w:rPr>
        <w:t>kembali</w:t>
      </w:r>
      <w:proofErr w:type="spellEnd"/>
      <w:r w:rsidR="005535EB">
        <w:rPr>
          <w:rFonts w:ascii="Times New Roman" w:hAnsi="Times New Roman" w:cs="Times New Roman"/>
          <w:sz w:val="24"/>
          <w:szCs w:val="24"/>
        </w:rPr>
        <w:t xml:space="preserve"> </w:t>
      </w:r>
      <w:proofErr w:type="spellStart"/>
      <w:r w:rsidR="005535EB">
        <w:rPr>
          <w:rFonts w:ascii="Times New Roman" w:hAnsi="Times New Roman" w:cs="Times New Roman"/>
          <w:sz w:val="24"/>
          <w:szCs w:val="24"/>
        </w:rPr>
        <w:t>menjadi</w:t>
      </w:r>
      <w:proofErr w:type="spellEnd"/>
      <w:r w:rsidR="005535EB">
        <w:rPr>
          <w:rFonts w:ascii="Times New Roman" w:hAnsi="Times New Roman" w:cs="Times New Roman"/>
          <w:sz w:val="24"/>
          <w:szCs w:val="24"/>
        </w:rPr>
        <w:t xml:space="preserve"> 3,63% dan </w:t>
      </w:r>
      <w:proofErr w:type="spellStart"/>
      <w:r w:rsidR="00BF0C70">
        <w:rPr>
          <w:rFonts w:ascii="Times New Roman" w:hAnsi="Times New Roman" w:cs="Times New Roman"/>
          <w:sz w:val="24"/>
          <w:szCs w:val="24"/>
        </w:rPr>
        <w:t>untuk</w:t>
      </w:r>
      <w:proofErr w:type="spellEnd"/>
      <w:r w:rsidR="00BF0C70">
        <w:rPr>
          <w:rFonts w:ascii="Times New Roman" w:hAnsi="Times New Roman" w:cs="Times New Roman"/>
          <w:sz w:val="24"/>
          <w:szCs w:val="24"/>
        </w:rPr>
        <w:t xml:space="preserve"> </w:t>
      </w:r>
      <w:proofErr w:type="spellStart"/>
      <w:r w:rsidR="00BF0C70">
        <w:rPr>
          <w:rFonts w:ascii="Times New Roman" w:hAnsi="Times New Roman" w:cs="Times New Roman"/>
          <w:sz w:val="24"/>
          <w:szCs w:val="24"/>
        </w:rPr>
        <w:t>tahun</w:t>
      </w:r>
      <w:proofErr w:type="spellEnd"/>
      <w:r w:rsidR="00BF0C70">
        <w:rPr>
          <w:rFonts w:ascii="Times New Roman" w:hAnsi="Times New Roman" w:cs="Times New Roman"/>
          <w:sz w:val="24"/>
          <w:szCs w:val="24"/>
        </w:rPr>
        <w:t xml:space="preserve"> 2023 </w:t>
      </w:r>
      <w:proofErr w:type="spellStart"/>
      <w:r w:rsidR="00BF0C70">
        <w:rPr>
          <w:rFonts w:ascii="Times New Roman" w:hAnsi="Times New Roman" w:cs="Times New Roman"/>
          <w:sz w:val="24"/>
          <w:szCs w:val="24"/>
        </w:rPr>
        <w:t>menjadi</w:t>
      </w:r>
      <w:proofErr w:type="spellEnd"/>
      <w:r w:rsidR="00BF0C70">
        <w:rPr>
          <w:rFonts w:ascii="Times New Roman" w:hAnsi="Times New Roman" w:cs="Times New Roman"/>
          <w:sz w:val="24"/>
          <w:szCs w:val="24"/>
        </w:rPr>
        <w:t xml:space="preserve"> </w:t>
      </w:r>
      <w:r w:rsidR="005535EB">
        <w:rPr>
          <w:rFonts w:ascii="Times New Roman" w:hAnsi="Times New Roman" w:cs="Times New Roman"/>
          <w:sz w:val="24"/>
          <w:szCs w:val="24"/>
        </w:rPr>
        <w:t>3,5</w:t>
      </w:r>
      <w:r w:rsidR="003B5A47">
        <w:rPr>
          <w:rFonts w:ascii="Times New Roman" w:hAnsi="Times New Roman" w:cs="Times New Roman"/>
          <w:sz w:val="24"/>
          <w:szCs w:val="24"/>
        </w:rPr>
        <w:t>5</w:t>
      </w:r>
      <w:r w:rsidR="005535EB">
        <w:rPr>
          <w:rFonts w:ascii="Times New Roman" w:hAnsi="Times New Roman" w:cs="Times New Roman"/>
          <w:sz w:val="24"/>
          <w:szCs w:val="24"/>
        </w:rPr>
        <w:t>%.</w:t>
      </w:r>
      <w:r w:rsidR="00F5415F">
        <w:rPr>
          <w:rFonts w:ascii="Times New Roman" w:hAnsi="Times New Roman" w:cs="Times New Roman"/>
          <w:sz w:val="24"/>
          <w:szCs w:val="24"/>
        </w:rPr>
        <w:t xml:space="preserve"> </w:t>
      </w:r>
      <w:proofErr w:type="spellStart"/>
      <w:r w:rsidR="00F5415F">
        <w:rPr>
          <w:rFonts w:ascii="Times New Roman" w:hAnsi="Times New Roman" w:cs="Times New Roman"/>
          <w:sz w:val="24"/>
          <w:szCs w:val="24"/>
        </w:rPr>
        <w:t>Melihat</w:t>
      </w:r>
      <w:proofErr w:type="spellEnd"/>
      <w:r w:rsidR="00F5415F">
        <w:rPr>
          <w:rFonts w:ascii="Times New Roman" w:hAnsi="Times New Roman" w:cs="Times New Roman"/>
          <w:sz w:val="24"/>
          <w:szCs w:val="24"/>
        </w:rPr>
        <w:t xml:space="preserve"> </w:t>
      </w:r>
      <w:proofErr w:type="spellStart"/>
      <w:r w:rsidR="00F5415F">
        <w:rPr>
          <w:rFonts w:ascii="Times New Roman" w:hAnsi="Times New Roman" w:cs="Times New Roman"/>
          <w:sz w:val="24"/>
          <w:szCs w:val="24"/>
        </w:rPr>
        <w:t>grafik</w:t>
      </w:r>
      <w:proofErr w:type="spellEnd"/>
      <w:r w:rsidR="00F5415F">
        <w:rPr>
          <w:rFonts w:ascii="Times New Roman" w:hAnsi="Times New Roman" w:cs="Times New Roman"/>
          <w:sz w:val="24"/>
          <w:szCs w:val="24"/>
        </w:rPr>
        <w:t xml:space="preserve"> </w:t>
      </w:r>
      <w:proofErr w:type="spellStart"/>
      <w:r w:rsidR="00F5415F">
        <w:rPr>
          <w:rFonts w:ascii="Times New Roman" w:hAnsi="Times New Roman" w:cs="Times New Roman"/>
          <w:sz w:val="24"/>
          <w:szCs w:val="24"/>
        </w:rPr>
        <w:t>diatas</w:t>
      </w:r>
      <w:proofErr w:type="spellEnd"/>
      <w:r w:rsidR="00F5415F">
        <w:rPr>
          <w:rFonts w:ascii="Times New Roman" w:hAnsi="Times New Roman" w:cs="Times New Roman"/>
          <w:sz w:val="24"/>
          <w:szCs w:val="24"/>
        </w:rPr>
        <w:t xml:space="preserve"> </w:t>
      </w:r>
      <w:proofErr w:type="spellStart"/>
      <w:r w:rsidR="00F5415F">
        <w:rPr>
          <w:rFonts w:ascii="Times New Roman" w:hAnsi="Times New Roman" w:cs="Times New Roman"/>
          <w:sz w:val="24"/>
          <w:szCs w:val="24"/>
        </w:rPr>
        <w:t>menunjukkan</w:t>
      </w:r>
      <w:proofErr w:type="spellEnd"/>
      <w:r w:rsidR="00F5415F">
        <w:rPr>
          <w:rFonts w:ascii="Times New Roman" w:hAnsi="Times New Roman" w:cs="Times New Roman"/>
          <w:sz w:val="24"/>
          <w:szCs w:val="24"/>
        </w:rPr>
        <w:t xml:space="preserve"> </w:t>
      </w:r>
      <w:proofErr w:type="spellStart"/>
      <w:r w:rsidR="00735323">
        <w:rPr>
          <w:rFonts w:ascii="Times New Roman" w:hAnsi="Times New Roman" w:cs="Times New Roman"/>
          <w:sz w:val="24"/>
          <w:szCs w:val="24"/>
        </w:rPr>
        <w:t>sepanjang</w:t>
      </w:r>
      <w:proofErr w:type="spellEnd"/>
      <w:r w:rsidR="00735323">
        <w:rPr>
          <w:rFonts w:ascii="Times New Roman" w:hAnsi="Times New Roman" w:cs="Times New Roman"/>
          <w:sz w:val="24"/>
          <w:szCs w:val="24"/>
        </w:rPr>
        <w:t xml:space="preserve"> </w:t>
      </w:r>
      <w:proofErr w:type="spellStart"/>
      <w:r w:rsidR="00735323">
        <w:rPr>
          <w:rFonts w:ascii="Times New Roman" w:hAnsi="Times New Roman" w:cs="Times New Roman"/>
          <w:sz w:val="24"/>
          <w:szCs w:val="24"/>
        </w:rPr>
        <w:t>tahun</w:t>
      </w:r>
      <w:proofErr w:type="spellEnd"/>
      <w:r w:rsidR="00735323">
        <w:rPr>
          <w:rFonts w:ascii="Times New Roman" w:hAnsi="Times New Roman" w:cs="Times New Roman"/>
          <w:sz w:val="24"/>
          <w:szCs w:val="24"/>
        </w:rPr>
        <w:t xml:space="preserve"> 20</w:t>
      </w:r>
      <w:r w:rsidR="00BF0C70">
        <w:rPr>
          <w:rFonts w:ascii="Times New Roman" w:hAnsi="Times New Roman" w:cs="Times New Roman"/>
          <w:sz w:val="24"/>
          <w:szCs w:val="24"/>
        </w:rPr>
        <w:t>19-2023</w:t>
      </w:r>
      <w:r w:rsidR="00735323">
        <w:rPr>
          <w:rFonts w:ascii="Times New Roman" w:hAnsi="Times New Roman" w:cs="Times New Roman"/>
          <w:sz w:val="24"/>
          <w:szCs w:val="24"/>
        </w:rPr>
        <w:t xml:space="preserve"> sub </w:t>
      </w:r>
      <w:proofErr w:type="spellStart"/>
      <w:r w:rsidR="00735323">
        <w:rPr>
          <w:rFonts w:ascii="Times New Roman" w:hAnsi="Times New Roman" w:cs="Times New Roman"/>
          <w:sz w:val="24"/>
          <w:szCs w:val="24"/>
        </w:rPr>
        <w:t>sektor</w:t>
      </w:r>
      <w:proofErr w:type="spellEnd"/>
      <w:r w:rsidR="00735323">
        <w:rPr>
          <w:rFonts w:ascii="Times New Roman" w:hAnsi="Times New Roman" w:cs="Times New Roman"/>
          <w:sz w:val="24"/>
          <w:szCs w:val="24"/>
        </w:rPr>
        <w:t xml:space="preserve"> </w:t>
      </w:r>
      <w:proofErr w:type="spellStart"/>
      <w:r w:rsidR="00735323">
        <w:rPr>
          <w:rFonts w:ascii="Times New Roman" w:hAnsi="Times New Roman" w:cs="Times New Roman"/>
          <w:sz w:val="24"/>
          <w:szCs w:val="24"/>
        </w:rPr>
        <w:t>Perbankan</w:t>
      </w:r>
      <w:proofErr w:type="spellEnd"/>
      <w:r w:rsidR="00735323">
        <w:rPr>
          <w:rFonts w:ascii="Times New Roman" w:hAnsi="Times New Roman" w:cs="Times New Roman"/>
          <w:sz w:val="24"/>
          <w:szCs w:val="24"/>
        </w:rPr>
        <w:t xml:space="preserve"> yang </w:t>
      </w:r>
      <w:proofErr w:type="spellStart"/>
      <w:r w:rsidR="00735323">
        <w:rPr>
          <w:rFonts w:ascii="Times New Roman" w:hAnsi="Times New Roman" w:cs="Times New Roman"/>
          <w:sz w:val="24"/>
          <w:szCs w:val="24"/>
        </w:rPr>
        <w:t>terdaftar</w:t>
      </w:r>
      <w:proofErr w:type="spellEnd"/>
      <w:r w:rsidR="00735323">
        <w:rPr>
          <w:rFonts w:ascii="Times New Roman" w:hAnsi="Times New Roman" w:cs="Times New Roman"/>
          <w:sz w:val="24"/>
          <w:szCs w:val="24"/>
        </w:rPr>
        <w:t xml:space="preserve"> di Bursa </w:t>
      </w:r>
      <w:proofErr w:type="spellStart"/>
      <w:r w:rsidR="00735323">
        <w:rPr>
          <w:rFonts w:ascii="Times New Roman" w:hAnsi="Times New Roman" w:cs="Times New Roman"/>
          <w:sz w:val="24"/>
          <w:szCs w:val="24"/>
        </w:rPr>
        <w:t>Efek</w:t>
      </w:r>
      <w:proofErr w:type="spellEnd"/>
      <w:r w:rsidR="00735323">
        <w:rPr>
          <w:rFonts w:ascii="Times New Roman" w:hAnsi="Times New Roman" w:cs="Times New Roman"/>
          <w:sz w:val="24"/>
          <w:szCs w:val="24"/>
        </w:rPr>
        <w:t xml:space="preserve"> Indonesia</w:t>
      </w:r>
      <w:r w:rsidR="00BF0C70">
        <w:rPr>
          <w:rFonts w:ascii="Times New Roman" w:hAnsi="Times New Roman" w:cs="Times New Roman"/>
          <w:sz w:val="24"/>
          <w:szCs w:val="24"/>
        </w:rPr>
        <w:t xml:space="preserve"> </w:t>
      </w:r>
      <w:proofErr w:type="spellStart"/>
      <w:r w:rsidR="00BF0C70">
        <w:rPr>
          <w:rFonts w:ascii="Times New Roman" w:hAnsi="Times New Roman" w:cs="Times New Roman"/>
          <w:sz w:val="24"/>
          <w:szCs w:val="24"/>
        </w:rPr>
        <w:t>mengalami</w:t>
      </w:r>
      <w:proofErr w:type="spellEnd"/>
      <w:r w:rsidR="00BF0C70">
        <w:rPr>
          <w:rFonts w:ascii="Times New Roman" w:hAnsi="Times New Roman" w:cs="Times New Roman"/>
          <w:sz w:val="24"/>
          <w:szCs w:val="24"/>
        </w:rPr>
        <w:t xml:space="preserve"> </w:t>
      </w:r>
      <w:proofErr w:type="spellStart"/>
      <w:r w:rsidR="00BF0C70">
        <w:rPr>
          <w:rFonts w:ascii="Times New Roman" w:hAnsi="Times New Roman" w:cs="Times New Roman"/>
          <w:sz w:val="24"/>
          <w:szCs w:val="24"/>
        </w:rPr>
        <w:t>fenomena</w:t>
      </w:r>
      <w:proofErr w:type="spellEnd"/>
      <w:r w:rsidR="00BF0C70">
        <w:rPr>
          <w:rFonts w:ascii="Times New Roman" w:hAnsi="Times New Roman" w:cs="Times New Roman"/>
          <w:sz w:val="24"/>
          <w:szCs w:val="24"/>
        </w:rPr>
        <w:t xml:space="preserve"> </w:t>
      </w:r>
      <w:proofErr w:type="spellStart"/>
      <w:r w:rsidR="00BF0C70">
        <w:rPr>
          <w:rFonts w:ascii="Times New Roman" w:hAnsi="Times New Roman" w:cs="Times New Roman"/>
          <w:sz w:val="24"/>
          <w:szCs w:val="24"/>
        </w:rPr>
        <w:t>fluktuasi</w:t>
      </w:r>
      <w:proofErr w:type="spellEnd"/>
      <w:r w:rsidR="00735323">
        <w:rPr>
          <w:rFonts w:ascii="Times New Roman" w:hAnsi="Times New Roman" w:cs="Times New Roman"/>
          <w:sz w:val="24"/>
          <w:szCs w:val="24"/>
        </w:rPr>
        <w:t xml:space="preserve">. Hal </w:t>
      </w:r>
      <w:proofErr w:type="spellStart"/>
      <w:r w:rsidR="00735323">
        <w:rPr>
          <w:rFonts w:ascii="Times New Roman" w:hAnsi="Times New Roman" w:cs="Times New Roman"/>
          <w:sz w:val="24"/>
          <w:szCs w:val="24"/>
        </w:rPr>
        <w:t>ini</w:t>
      </w:r>
      <w:proofErr w:type="spellEnd"/>
      <w:r w:rsidR="00735323">
        <w:rPr>
          <w:rFonts w:ascii="Times New Roman" w:hAnsi="Times New Roman" w:cs="Times New Roman"/>
          <w:sz w:val="24"/>
          <w:szCs w:val="24"/>
        </w:rPr>
        <w:t xml:space="preserve"> </w:t>
      </w:r>
      <w:proofErr w:type="spellStart"/>
      <w:r w:rsidR="00735323">
        <w:rPr>
          <w:rFonts w:ascii="Times New Roman" w:hAnsi="Times New Roman" w:cs="Times New Roman"/>
          <w:sz w:val="24"/>
          <w:szCs w:val="24"/>
        </w:rPr>
        <w:t>dapat</w:t>
      </w:r>
      <w:proofErr w:type="spellEnd"/>
      <w:r w:rsidR="00735323">
        <w:rPr>
          <w:rFonts w:ascii="Times New Roman" w:hAnsi="Times New Roman" w:cs="Times New Roman"/>
          <w:sz w:val="24"/>
          <w:szCs w:val="24"/>
        </w:rPr>
        <w:t xml:space="preserve"> </w:t>
      </w:r>
      <w:proofErr w:type="spellStart"/>
      <w:r w:rsidR="00735323">
        <w:rPr>
          <w:rFonts w:ascii="Times New Roman" w:hAnsi="Times New Roman" w:cs="Times New Roman"/>
          <w:sz w:val="24"/>
          <w:szCs w:val="24"/>
        </w:rPr>
        <w:t>dilihat</w:t>
      </w:r>
      <w:proofErr w:type="spellEnd"/>
      <w:r w:rsidR="00735323">
        <w:rPr>
          <w:rFonts w:ascii="Times New Roman" w:hAnsi="Times New Roman" w:cs="Times New Roman"/>
          <w:sz w:val="24"/>
          <w:szCs w:val="24"/>
        </w:rPr>
        <w:t xml:space="preserve"> </w:t>
      </w:r>
      <w:proofErr w:type="spellStart"/>
      <w:r w:rsidR="00735323">
        <w:rPr>
          <w:rFonts w:ascii="Times New Roman" w:hAnsi="Times New Roman" w:cs="Times New Roman"/>
          <w:sz w:val="24"/>
          <w:szCs w:val="24"/>
        </w:rPr>
        <w:t>dalam</w:t>
      </w:r>
      <w:proofErr w:type="spellEnd"/>
      <w:r w:rsidR="00735323">
        <w:rPr>
          <w:rFonts w:ascii="Times New Roman" w:hAnsi="Times New Roman" w:cs="Times New Roman"/>
          <w:sz w:val="24"/>
          <w:szCs w:val="24"/>
        </w:rPr>
        <w:t xml:space="preserve"> </w:t>
      </w:r>
      <w:proofErr w:type="spellStart"/>
      <w:r w:rsidR="00735323">
        <w:rPr>
          <w:rFonts w:ascii="Times New Roman" w:hAnsi="Times New Roman" w:cs="Times New Roman"/>
          <w:sz w:val="24"/>
          <w:szCs w:val="24"/>
        </w:rPr>
        <w:t>penurunan</w:t>
      </w:r>
      <w:proofErr w:type="spellEnd"/>
      <w:r w:rsidR="00735323">
        <w:rPr>
          <w:rFonts w:ascii="Times New Roman" w:hAnsi="Times New Roman" w:cs="Times New Roman"/>
          <w:sz w:val="24"/>
          <w:szCs w:val="24"/>
        </w:rPr>
        <w:t xml:space="preserve"> </w:t>
      </w:r>
      <w:proofErr w:type="spellStart"/>
      <w:r w:rsidR="00735323">
        <w:rPr>
          <w:rFonts w:ascii="Times New Roman" w:hAnsi="Times New Roman" w:cs="Times New Roman"/>
          <w:sz w:val="24"/>
          <w:szCs w:val="24"/>
        </w:rPr>
        <w:t>nilai</w:t>
      </w:r>
      <w:proofErr w:type="spellEnd"/>
      <w:r w:rsidR="00735323">
        <w:rPr>
          <w:rFonts w:ascii="Times New Roman" w:hAnsi="Times New Roman" w:cs="Times New Roman"/>
          <w:sz w:val="24"/>
          <w:szCs w:val="24"/>
        </w:rPr>
        <w:t xml:space="preserve"> </w:t>
      </w:r>
      <w:proofErr w:type="spellStart"/>
      <w:r w:rsidR="00735323">
        <w:rPr>
          <w:rFonts w:ascii="Times New Roman" w:hAnsi="Times New Roman" w:cs="Times New Roman"/>
          <w:sz w:val="24"/>
          <w:szCs w:val="24"/>
        </w:rPr>
        <w:t>suatu</w:t>
      </w:r>
      <w:proofErr w:type="spellEnd"/>
      <w:r w:rsidR="00735323">
        <w:rPr>
          <w:rFonts w:ascii="Times New Roman" w:hAnsi="Times New Roman" w:cs="Times New Roman"/>
          <w:sz w:val="24"/>
          <w:szCs w:val="24"/>
        </w:rPr>
        <w:t xml:space="preserve"> </w:t>
      </w:r>
      <w:proofErr w:type="spellStart"/>
      <w:r w:rsidR="00735323">
        <w:rPr>
          <w:rFonts w:ascii="Times New Roman" w:hAnsi="Times New Roman" w:cs="Times New Roman"/>
          <w:sz w:val="24"/>
          <w:szCs w:val="24"/>
        </w:rPr>
        <w:t>perusahaan</w:t>
      </w:r>
      <w:proofErr w:type="spellEnd"/>
      <w:r w:rsidR="00735323">
        <w:rPr>
          <w:rFonts w:ascii="Times New Roman" w:hAnsi="Times New Roman" w:cs="Times New Roman"/>
          <w:sz w:val="24"/>
          <w:szCs w:val="24"/>
        </w:rPr>
        <w:t xml:space="preserve"> </w:t>
      </w:r>
      <w:proofErr w:type="spellStart"/>
      <w:r w:rsidR="00735323">
        <w:rPr>
          <w:rFonts w:ascii="Times New Roman" w:hAnsi="Times New Roman" w:cs="Times New Roman"/>
          <w:sz w:val="24"/>
          <w:szCs w:val="24"/>
        </w:rPr>
        <w:t>perbankan</w:t>
      </w:r>
      <w:proofErr w:type="spellEnd"/>
      <w:r w:rsidR="00735323">
        <w:rPr>
          <w:rFonts w:ascii="Times New Roman" w:hAnsi="Times New Roman" w:cs="Times New Roman"/>
          <w:sz w:val="24"/>
          <w:szCs w:val="24"/>
        </w:rPr>
        <w:t xml:space="preserve"> </w:t>
      </w:r>
      <w:proofErr w:type="spellStart"/>
      <w:r w:rsidR="00735323">
        <w:rPr>
          <w:rFonts w:ascii="Times New Roman" w:hAnsi="Times New Roman" w:cs="Times New Roman"/>
          <w:sz w:val="24"/>
          <w:szCs w:val="24"/>
        </w:rPr>
        <w:t>tahun</w:t>
      </w:r>
      <w:proofErr w:type="spellEnd"/>
      <w:r w:rsidR="00735323">
        <w:rPr>
          <w:rFonts w:ascii="Times New Roman" w:hAnsi="Times New Roman" w:cs="Times New Roman"/>
          <w:sz w:val="24"/>
          <w:szCs w:val="24"/>
        </w:rPr>
        <w:t xml:space="preserve"> 2022 dan 2023. </w:t>
      </w:r>
      <w:proofErr w:type="spellStart"/>
      <w:r w:rsidR="00735323">
        <w:rPr>
          <w:rFonts w:ascii="Times New Roman" w:hAnsi="Times New Roman" w:cs="Times New Roman"/>
          <w:sz w:val="24"/>
          <w:szCs w:val="24"/>
        </w:rPr>
        <w:t>Saat</w:t>
      </w:r>
      <w:proofErr w:type="spellEnd"/>
      <w:r w:rsidR="00735323">
        <w:rPr>
          <w:rFonts w:ascii="Times New Roman" w:hAnsi="Times New Roman" w:cs="Times New Roman"/>
          <w:sz w:val="24"/>
          <w:szCs w:val="24"/>
        </w:rPr>
        <w:t xml:space="preserve"> </w:t>
      </w:r>
      <w:proofErr w:type="spellStart"/>
      <w:r w:rsidR="00735323">
        <w:rPr>
          <w:rFonts w:ascii="Times New Roman" w:hAnsi="Times New Roman" w:cs="Times New Roman"/>
          <w:sz w:val="24"/>
          <w:szCs w:val="24"/>
        </w:rPr>
        <w:t>ini</w:t>
      </w:r>
      <w:proofErr w:type="spellEnd"/>
      <w:r w:rsidR="00735323">
        <w:rPr>
          <w:rFonts w:ascii="Times New Roman" w:hAnsi="Times New Roman" w:cs="Times New Roman"/>
          <w:sz w:val="24"/>
          <w:szCs w:val="24"/>
        </w:rPr>
        <w:t xml:space="preserve">, </w:t>
      </w:r>
      <w:proofErr w:type="spellStart"/>
      <w:r w:rsidR="00735323">
        <w:rPr>
          <w:rFonts w:ascii="Times New Roman" w:hAnsi="Times New Roman" w:cs="Times New Roman"/>
          <w:sz w:val="24"/>
          <w:szCs w:val="24"/>
        </w:rPr>
        <w:t>semakin</w:t>
      </w:r>
      <w:proofErr w:type="spellEnd"/>
      <w:r w:rsidR="00735323">
        <w:rPr>
          <w:rFonts w:ascii="Times New Roman" w:hAnsi="Times New Roman" w:cs="Times New Roman"/>
          <w:sz w:val="24"/>
          <w:szCs w:val="24"/>
        </w:rPr>
        <w:t xml:space="preserve"> </w:t>
      </w:r>
      <w:proofErr w:type="spellStart"/>
      <w:r w:rsidR="00735323">
        <w:rPr>
          <w:rFonts w:ascii="Times New Roman" w:hAnsi="Times New Roman" w:cs="Times New Roman"/>
          <w:sz w:val="24"/>
          <w:szCs w:val="24"/>
        </w:rPr>
        <w:t>ketat</w:t>
      </w:r>
      <w:proofErr w:type="spellEnd"/>
      <w:r w:rsidR="00735323">
        <w:rPr>
          <w:rFonts w:ascii="Times New Roman" w:hAnsi="Times New Roman" w:cs="Times New Roman"/>
          <w:sz w:val="24"/>
          <w:szCs w:val="24"/>
        </w:rPr>
        <w:t xml:space="preserve"> </w:t>
      </w:r>
      <w:proofErr w:type="spellStart"/>
      <w:r w:rsidR="00735323">
        <w:rPr>
          <w:rFonts w:ascii="Times New Roman" w:hAnsi="Times New Roman" w:cs="Times New Roman"/>
          <w:sz w:val="24"/>
          <w:szCs w:val="24"/>
        </w:rPr>
        <w:t>persaingan</w:t>
      </w:r>
      <w:proofErr w:type="spellEnd"/>
      <w:r w:rsidR="00735323">
        <w:rPr>
          <w:rFonts w:ascii="Times New Roman" w:hAnsi="Times New Roman" w:cs="Times New Roman"/>
          <w:sz w:val="24"/>
          <w:szCs w:val="24"/>
        </w:rPr>
        <w:t xml:space="preserve"> </w:t>
      </w:r>
      <w:proofErr w:type="spellStart"/>
      <w:r w:rsidR="00735323">
        <w:rPr>
          <w:rFonts w:ascii="Times New Roman" w:hAnsi="Times New Roman" w:cs="Times New Roman"/>
          <w:sz w:val="24"/>
          <w:szCs w:val="24"/>
        </w:rPr>
        <w:t>perusahaan</w:t>
      </w:r>
      <w:proofErr w:type="spellEnd"/>
      <w:r w:rsidR="00735323">
        <w:rPr>
          <w:rFonts w:ascii="Times New Roman" w:hAnsi="Times New Roman" w:cs="Times New Roman"/>
          <w:sz w:val="24"/>
          <w:szCs w:val="24"/>
        </w:rPr>
        <w:t xml:space="preserve"> sub </w:t>
      </w:r>
      <w:proofErr w:type="spellStart"/>
      <w:r w:rsidR="00735323">
        <w:rPr>
          <w:rFonts w:ascii="Times New Roman" w:hAnsi="Times New Roman" w:cs="Times New Roman"/>
          <w:sz w:val="24"/>
          <w:szCs w:val="24"/>
        </w:rPr>
        <w:t>sektor</w:t>
      </w:r>
      <w:proofErr w:type="spellEnd"/>
      <w:r w:rsidR="00735323">
        <w:rPr>
          <w:rFonts w:ascii="Times New Roman" w:hAnsi="Times New Roman" w:cs="Times New Roman"/>
          <w:sz w:val="24"/>
          <w:szCs w:val="24"/>
        </w:rPr>
        <w:t xml:space="preserve"> </w:t>
      </w:r>
      <w:proofErr w:type="spellStart"/>
      <w:r w:rsidR="00735323">
        <w:rPr>
          <w:rFonts w:ascii="Times New Roman" w:hAnsi="Times New Roman" w:cs="Times New Roman"/>
          <w:sz w:val="24"/>
          <w:szCs w:val="24"/>
        </w:rPr>
        <w:t>perbankan</w:t>
      </w:r>
      <w:proofErr w:type="spellEnd"/>
      <w:r w:rsidR="00735323">
        <w:rPr>
          <w:rFonts w:ascii="Times New Roman" w:hAnsi="Times New Roman" w:cs="Times New Roman"/>
          <w:sz w:val="24"/>
          <w:szCs w:val="24"/>
        </w:rPr>
        <w:t xml:space="preserve"> di Indonesia. Perusahaan </w:t>
      </w:r>
      <w:proofErr w:type="spellStart"/>
      <w:r w:rsidR="00735323">
        <w:rPr>
          <w:rFonts w:ascii="Times New Roman" w:hAnsi="Times New Roman" w:cs="Times New Roman"/>
          <w:sz w:val="24"/>
          <w:szCs w:val="24"/>
        </w:rPr>
        <w:t>dituntut</w:t>
      </w:r>
      <w:proofErr w:type="spellEnd"/>
      <w:r w:rsidR="00735323">
        <w:rPr>
          <w:rFonts w:ascii="Times New Roman" w:hAnsi="Times New Roman" w:cs="Times New Roman"/>
          <w:sz w:val="24"/>
          <w:szCs w:val="24"/>
        </w:rPr>
        <w:t xml:space="preserve"> </w:t>
      </w:r>
      <w:proofErr w:type="spellStart"/>
      <w:r w:rsidR="00735323">
        <w:rPr>
          <w:rFonts w:ascii="Times New Roman" w:hAnsi="Times New Roman" w:cs="Times New Roman"/>
          <w:sz w:val="24"/>
          <w:szCs w:val="24"/>
        </w:rPr>
        <w:t>untuk</w:t>
      </w:r>
      <w:proofErr w:type="spellEnd"/>
      <w:r w:rsidR="00735323">
        <w:rPr>
          <w:rFonts w:ascii="Times New Roman" w:hAnsi="Times New Roman" w:cs="Times New Roman"/>
          <w:sz w:val="24"/>
          <w:szCs w:val="24"/>
        </w:rPr>
        <w:t xml:space="preserve"> </w:t>
      </w:r>
      <w:proofErr w:type="spellStart"/>
      <w:r w:rsidR="00735323">
        <w:rPr>
          <w:rFonts w:ascii="Times New Roman" w:hAnsi="Times New Roman" w:cs="Times New Roman"/>
          <w:sz w:val="24"/>
          <w:szCs w:val="24"/>
        </w:rPr>
        <w:t>meningkatkan</w:t>
      </w:r>
      <w:proofErr w:type="spellEnd"/>
      <w:r w:rsidR="00735323">
        <w:rPr>
          <w:rFonts w:ascii="Times New Roman" w:hAnsi="Times New Roman" w:cs="Times New Roman"/>
          <w:sz w:val="24"/>
          <w:szCs w:val="24"/>
        </w:rPr>
        <w:t xml:space="preserve"> </w:t>
      </w:r>
      <w:proofErr w:type="spellStart"/>
      <w:r w:rsidR="00735323">
        <w:rPr>
          <w:rFonts w:ascii="Times New Roman" w:hAnsi="Times New Roman" w:cs="Times New Roman"/>
          <w:sz w:val="24"/>
          <w:szCs w:val="24"/>
        </w:rPr>
        <w:t>nilai</w:t>
      </w:r>
      <w:proofErr w:type="spellEnd"/>
      <w:r w:rsidR="00735323">
        <w:rPr>
          <w:rFonts w:ascii="Times New Roman" w:hAnsi="Times New Roman" w:cs="Times New Roman"/>
          <w:sz w:val="24"/>
          <w:szCs w:val="24"/>
        </w:rPr>
        <w:t xml:space="preserve"> dan </w:t>
      </w:r>
      <w:proofErr w:type="spellStart"/>
      <w:r w:rsidR="00735323">
        <w:rPr>
          <w:rFonts w:ascii="Times New Roman" w:hAnsi="Times New Roman" w:cs="Times New Roman"/>
          <w:sz w:val="24"/>
          <w:szCs w:val="24"/>
        </w:rPr>
        <w:t>kinerja</w:t>
      </w:r>
      <w:proofErr w:type="spellEnd"/>
      <w:r w:rsidR="00735323">
        <w:rPr>
          <w:rFonts w:ascii="Times New Roman" w:hAnsi="Times New Roman" w:cs="Times New Roman"/>
          <w:sz w:val="24"/>
          <w:szCs w:val="24"/>
        </w:rPr>
        <w:t xml:space="preserve"> </w:t>
      </w:r>
      <w:proofErr w:type="spellStart"/>
      <w:r w:rsidR="00735323">
        <w:rPr>
          <w:rFonts w:ascii="Times New Roman" w:hAnsi="Times New Roman" w:cs="Times New Roman"/>
          <w:sz w:val="24"/>
          <w:szCs w:val="24"/>
        </w:rPr>
        <w:t>suatu</w:t>
      </w:r>
      <w:proofErr w:type="spellEnd"/>
      <w:r w:rsidR="00735323">
        <w:rPr>
          <w:rFonts w:ascii="Times New Roman" w:hAnsi="Times New Roman" w:cs="Times New Roman"/>
          <w:sz w:val="24"/>
          <w:szCs w:val="24"/>
        </w:rPr>
        <w:t xml:space="preserve"> </w:t>
      </w:r>
      <w:proofErr w:type="spellStart"/>
      <w:r w:rsidR="00735323">
        <w:rPr>
          <w:rFonts w:ascii="Times New Roman" w:hAnsi="Times New Roman" w:cs="Times New Roman"/>
          <w:sz w:val="24"/>
          <w:szCs w:val="24"/>
        </w:rPr>
        <w:t>perusahaan</w:t>
      </w:r>
      <w:proofErr w:type="spellEnd"/>
      <w:r w:rsidR="00735323">
        <w:rPr>
          <w:rFonts w:ascii="Times New Roman" w:hAnsi="Times New Roman" w:cs="Times New Roman"/>
          <w:sz w:val="24"/>
          <w:szCs w:val="24"/>
        </w:rPr>
        <w:t xml:space="preserve"> agar </w:t>
      </w:r>
      <w:proofErr w:type="spellStart"/>
      <w:r w:rsidR="00CC2F3A">
        <w:rPr>
          <w:rFonts w:ascii="Times New Roman" w:hAnsi="Times New Roman" w:cs="Times New Roman"/>
          <w:sz w:val="24"/>
          <w:szCs w:val="24"/>
        </w:rPr>
        <w:t>tetap</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mampu</w:t>
      </w:r>
      <w:proofErr w:type="spellEnd"/>
      <w:r w:rsidR="00735323">
        <w:rPr>
          <w:rFonts w:ascii="Times New Roman" w:hAnsi="Times New Roman" w:cs="Times New Roman"/>
          <w:sz w:val="24"/>
          <w:szCs w:val="24"/>
        </w:rPr>
        <w:t xml:space="preserve"> </w:t>
      </w:r>
      <w:proofErr w:type="spellStart"/>
      <w:r w:rsidR="00735323">
        <w:rPr>
          <w:rFonts w:ascii="Times New Roman" w:hAnsi="Times New Roman" w:cs="Times New Roman"/>
          <w:sz w:val="24"/>
          <w:szCs w:val="24"/>
        </w:rPr>
        <w:t>bersaing</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semakin</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ketatnya</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persaingan</w:t>
      </w:r>
      <w:proofErr w:type="spellEnd"/>
      <w:r w:rsidR="00CC2F3A">
        <w:rPr>
          <w:rFonts w:ascii="Times New Roman" w:hAnsi="Times New Roman" w:cs="Times New Roman"/>
          <w:sz w:val="24"/>
          <w:szCs w:val="24"/>
        </w:rPr>
        <w:t xml:space="preserve"> di sub </w:t>
      </w:r>
      <w:proofErr w:type="spellStart"/>
      <w:r w:rsidR="00CC2F3A">
        <w:rPr>
          <w:rFonts w:ascii="Times New Roman" w:hAnsi="Times New Roman" w:cs="Times New Roman"/>
          <w:sz w:val="24"/>
          <w:szCs w:val="24"/>
        </w:rPr>
        <w:t>sektor</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perbankan</w:t>
      </w:r>
      <w:proofErr w:type="spellEnd"/>
      <w:r w:rsidR="00CC2F3A">
        <w:rPr>
          <w:rFonts w:ascii="Times New Roman" w:hAnsi="Times New Roman" w:cs="Times New Roman"/>
          <w:sz w:val="24"/>
          <w:szCs w:val="24"/>
        </w:rPr>
        <w:t xml:space="preserve"> yang </w:t>
      </w:r>
      <w:proofErr w:type="spellStart"/>
      <w:r w:rsidR="00CC2F3A">
        <w:rPr>
          <w:rFonts w:ascii="Times New Roman" w:hAnsi="Times New Roman" w:cs="Times New Roman"/>
          <w:sz w:val="24"/>
          <w:szCs w:val="24"/>
        </w:rPr>
        <w:t>terjadi</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saat</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ini</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menarik</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untuk</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diteliti</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dengan</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membandingkan</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laporan</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keuangan</w:t>
      </w:r>
      <w:proofErr w:type="spellEnd"/>
      <w:r w:rsidR="00CC2F3A">
        <w:rPr>
          <w:rFonts w:ascii="Times New Roman" w:hAnsi="Times New Roman" w:cs="Times New Roman"/>
          <w:sz w:val="24"/>
          <w:szCs w:val="24"/>
        </w:rPr>
        <w:t xml:space="preserve"> yang </w:t>
      </w:r>
      <w:proofErr w:type="spellStart"/>
      <w:r w:rsidR="00CC2F3A">
        <w:rPr>
          <w:rFonts w:ascii="Times New Roman" w:hAnsi="Times New Roman" w:cs="Times New Roman"/>
          <w:sz w:val="24"/>
          <w:szCs w:val="24"/>
        </w:rPr>
        <w:t>dimulai</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dari</w:t>
      </w:r>
      <w:proofErr w:type="spellEnd"/>
      <w:r w:rsidR="00CC2F3A">
        <w:rPr>
          <w:rFonts w:ascii="Times New Roman" w:hAnsi="Times New Roman" w:cs="Times New Roman"/>
          <w:sz w:val="24"/>
          <w:szCs w:val="24"/>
        </w:rPr>
        <w:t xml:space="preserve"> 31 </w:t>
      </w:r>
      <w:proofErr w:type="spellStart"/>
      <w:r w:rsidR="00CC2F3A">
        <w:rPr>
          <w:rFonts w:ascii="Times New Roman" w:hAnsi="Times New Roman" w:cs="Times New Roman"/>
          <w:sz w:val="24"/>
          <w:szCs w:val="24"/>
        </w:rPr>
        <w:t>Desember</w:t>
      </w:r>
      <w:proofErr w:type="spellEnd"/>
      <w:r w:rsidR="00CC2F3A">
        <w:rPr>
          <w:rFonts w:ascii="Times New Roman" w:hAnsi="Times New Roman" w:cs="Times New Roman"/>
          <w:sz w:val="24"/>
          <w:szCs w:val="24"/>
        </w:rPr>
        <w:t xml:space="preserve"> 2019</w:t>
      </w:r>
      <w:r w:rsidR="00FD05E7">
        <w:rPr>
          <w:rFonts w:ascii="Times New Roman" w:hAnsi="Times New Roman" w:cs="Times New Roman"/>
          <w:sz w:val="24"/>
          <w:szCs w:val="24"/>
        </w:rPr>
        <w:t xml:space="preserve"> – 31 </w:t>
      </w:r>
      <w:proofErr w:type="spellStart"/>
      <w:r w:rsidR="00FD05E7">
        <w:rPr>
          <w:rFonts w:ascii="Times New Roman" w:hAnsi="Times New Roman" w:cs="Times New Roman"/>
          <w:sz w:val="24"/>
          <w:szCs w:val="24"/>
        </w:rPr>
        <w:t>Desember</w:t>
      </w:r>
      <w:proofErr w:type="spellEnd"/>
      <w:r w:rsidR="00FD05E7">
        <w:rPr>
          <w:rFonts w:ascii="Times New Roman" w:hAnsi="Times New Roman" w:cs="Times New Roman"/>
          <w:sz w:val="24"/>
          <w:szCs w:val="24"/>
        </w:rPr>
        <w:t xml:space="preserve"> </w:t>
      </w:r>
      <w:r w:rsidR="00CC2F3A">
        <w:rPr>
          <w:rFonts w:ascii="Times New Roman" w:hAnsi="Times New Roman" w:cs="Times New Roman"/>
          <w:sz w:val="24"/>
          <w:szCs w:val="24"/>
        </w:rPr>
        <w:t>2023</w:t>
      </w:r>
      <w:r w:rsidR="00FD05E7">
        <w:rPr>
          <w:rFonts w:ascii="Times New Roman" w:hAnsi="Times New Roman" w:cs="Times New Roman"/>
          <w:sz w:val="24"/>
          <w:szCs w:val="24"/>
        </w:rPr>
        <w:t>.</w:t>
      </w:r>
    </w:p>
    <w:p w14:paraId="79327D20" w14:textId="0F0C6CAB" w:rsidR="00CC2F3A" w:rsidRDefault="002912F3" w:rsidP="00477E1E">
      <w:pPr>
        <w:tabs>
          <w:tab w:val="left" w:pos="284"/>
        </w:tabs>
        <w:spacing w:line="480" w:lineRule="auto"/>
        <w:ind w:left="284" w:hanging="567"/>
        <w:jc w:val="both"/>
        <w:rPr>
          <w:rFonts w:ascii="Times New Roman" w:hAnsi="Times New Roman" w:cs="Times New Roman"/>
          <w:sz w:val="24"/>
          <w:szCs w:val="24"/>
        </w:rPr>
      </w:pPr>
      <w:r>
        <w:rPr>
          <w:rFonts w:ascii="Times New Roman" w:hAnsi="Times New Roman" w:cs="Times New Roman"/>
          <w:sz w:val="24"/>
          <w:szCs w:val="24"/>
        </w:rPr>
        <w:tab/>
      </w:r>
      <w:r w:rsidR="00477E1E">
        <w:rPr>
          <w:rFonts w:ascii="Times New Roman" w:hAnsi="Times New Roman" w:cs="Times New Roman"/>
          <w:sz w:val="24"/>
          <w:szCs w:val="24"/>
        </w:rPr>
        <w:tab/>
        <w:t>N</w:t>
      </w:r>
      <w:r w:rsidR="009D6058" w:rsidRPr="00BC635A">
        <w:rPr>
          <w:rFonts w:ascii="Times New Roman" w:hAnsi="Times New Roman" w:cs="Times New Roman"/>
          <w:sz w:val="24"/>
          <w:szCs w:val="24"/>
        </w:rPr>
        <w:t xml:space="preserve">ilai </w:t>
      </w:r>
      <w:proofErr w:type="spellStart"/>
      <w:r w:rsidR="009D6058" w:rsidRPr="00BC635A">
        <w:rPr>
          <w:rFonts w:ascii="Times New Roman" w:hAnsi="Times New Roman" w:cs="Times New Roman"/>
          <w:sz w:val="24"/>
          <w:szCs w:val="24"/>
        </w:rPr>
        <w:t>perusahaan</w:t>
      </w:r>
      <w:proofErr w:type="spellEnd"/>
      <w:r w:rsidR="009D6058" w:rsidRPr="00BC635A">
        <w:rPr>
          <w:rFonts w:ascii="Times New Roman" w:hAnsi="Times New Roman" w:cs="Times New Roman"/>
          <w:sz w:val="24"/>
          <w:szCs w:val="24"/>
        </w:rPr>
        <w:t xml:space="preserve"> </w:t>
      </w:r>
      <w:proofErr w:type="spellStart"/>
      <w:r w:rsidR="0021382A">
        <w:rPr>
          <w:rFonts w:ascii="Times New Roman" w:hAnsi="Times New Roman" w:cs="Times New Roman"/>
          <w:sz w:val="24"/>
          <w:szCs w:val="24"/>
        </w:rPr>
        <w:t>dapat</w:t>
      </w:r>
      <w:proofErr w:type="spellEnd"/>
      <w:r w:rsidR="0021382A">
        <w:rPr>
          <w:rFonts w:ascii="Times New Roman" w:hAnsi="Times New Roman" w:cs="Times New Roman"/>
          <w:sz w:val="24"/>
          <w:szCs w:val="24"/>
        </w:rPr>
        <w:t xml:space="preserve"> </w:t>
      </w:r>
      <w:proofErr w:type="spellStart"/>
      <w:r w:rsidR="0021382A">
        <w:rPr>
          <w:rFonts w:ascii="Times New Roman" w:hAnsi="Times New Roman" w:cs="Times New Roman"/>
          <w:sz w:val="24"/>
          <w:szCs w:val="24"/>
        </w:rPr>
        <w:t>dipengaruhi</w:t>
      </w:r>
      <w:proofErr w:type="spellEnd"/>
      <w:r w:rsidR="0021382A">
        <w:rPr>
          <w:rFonts w:ascii="Times New Roman" w:hAnsi="Times New Roman" w:cs="Times New Roman"/>
          <w:sz w:val="24"/>
          <w:szCs w:val="24"/>
        </w:rPr>
        <w:t xml:space="preserve"> oleh </w:t>
      </w:r>
      <w:proofErr w:type="spellStart"/>
      <w:r w:rsidR="0021382A">
        <w:rPr>
          <w:rFonts w:ascii="Times New Roman" w:hAnsi="Times New Roman" w:cs="Times New Roman"/>
          <w:sz w:val="24"/>
          <w:szCs w:val="24"/>
        </w:rPr>
        <w:t>beberapa</w:t>
      </w:r>
      <w:proofErr w:type="spellEnd"/>
      <w:r w:rsidR="0021382A">
        <w:rPr>
          <w:rFonts w:ascii="Times New Roman" w:hAnsi="Times New Roman" w:cs="Times New Roman"/>
          <w:sz w:val="24"/>
          <w:szCs w:val="24"/>
        </w:rPr>
        <w:t xml:space="preserve"> </w:t>
      </w:r>
      <w:proofErr w:type="spellStart"/>
      <w:r w:rsidR="0021382A">
        <w:rPr>
          <w:rFonts w:ascii="Times New Roman" w:hAnsi="Times New Roman" w:cs="Times New Roman"/>
          <w:sz w:val="24"/>
          <w:szCs w:val="24"/>
        </w:rPr>
        <w:t>faktor</w:t>
      </w:r>
      <w:proofErr w:type="spellEnd"/>
      <w:r w:rsidR="0021382A">
        <w:rPr>
          <w:rFonts w:ascii="Times New Roman" w:hAnsi="Times New Roman" w:cs="Times New Roman"/>
          <w:sz w:val="24"/>
          <w:szCs w:val="24"/>
        </w:rPr>
        <w:t xml:space="preserve"> </w:t>
      </w:r>
      <w:proofErr w:type="spellStart"/>
      <w:r w:rsidR="0021382A">
        <w:rPr>
          <w:rFonts w:ascii="Times New Roman" w:hAnsi="Times New Roman" w:cs="Times New Roman"/>
          <w:sz w:val="24"/>
          <w:szCs w:val="24"/>
        </w:rPr>
        <w:t>seperti</w:t>
      </w:r>
      <w:proofErr w:type="spellEnd"/>
      <w:r w:rsidR="009D6058" w:rsidRPr="00BC635A">
        <w:rPr>
          <w:rFonts w:ascii="Times New Roman" w:hAnsi="Times New Roman" w:cs="Times New Roman"/>
          <w:sz w:val="24"/>
          <w:szCs w:val="24"/>
        </w:rPr>
        <w:t xml:space="preserve"> </w:t>
      </w:r>
      <w:proofErr w:type="spellStart"/>
      <w:r w:rsidR="009D6058" w:rsidRPr="00BC635A">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sidR="009D6058" w:rsidRPr="00BC635A">
        <w:rPr>
          <w:rFonts w:ascii="Times New Roman" w:hAnsi="Times New Roman" w:cs="Times New Roman"/>
          <w:sz w:val="24"/>
          <w:szCs w:val="24"/>
        </w:rPr>
        <w:t>pendanaan</w:t>
      </w:r>
      <w:proofErr w:type="spellEnd"/>
      <w:r w:rsidR="009D6058" w:rsidRPr="00BC635A">
        <w:rPr>
          <w:rFonts w:ascii="Times New Roman" w:hAnsi="Times New Roman" w:cs="Times New Roman"/>
          <w:sz w:val="24"/>
          <w:szCs w:val="24"/>
        </w:rPr>
        <w:t xml:space="preserve">, </w:t>
      </w:r>
      <w:proofErr w:type="spellStart"/>
      <w:r w:rsidR="009D6058" w:rsidRPr="00BC635A">
        <w:rPr>
          <w:rFonts w:ascii="Times New Roman" w:hAnsi="Times New Roman" w:cs="Times New Roman"/>
          <w:sz w:val="24"/>
          <w:szCs w:val="24"/>
        </w:rPr>
        <w:t>kebijakan</w:t>
      </w:r>
      <w:proofErr w:type="spellEnd"/>
      <w:r w:rsidR="009D6058" w:rsidRPr="00BC635A">
        <w:rPr>
          <w:rFonts w:ascii="Times New Roman" w:hAnsi="Times New Roman" w:cs="Times New Roman"/>
          <w:sz w:val="24"/>
          <w:szCs w:val="24"/>
        </w:rPr>
        <w:t xml:space="preserve"> </w:t>
      </w:r>
      <w:proofErr w:type="spellStart"/>
      <w:r w:rsidR="009D6058" w:rsidRPr="00BC635A">
        <w:rPr>
          <w:rFonts w:ascii="Times New Roman" w:hAnsi="Times New Roman" w:cs="Times New Roman"/>
          <w:sz w:val="24"/>
          <w:szCs w:val="24"/>
        </w:rPr>
        <w:t>dividen</w:t>
      </w:r>
      <w:proofErr w:type="spellEnd"/>
      <w:r w:rsidR="009D6058" w:rsidRPr="00BC635A">
        <w:rPr>
          <w:rFonts w:ascii="Times New Roman" w:hAnsi="Times New Roman" w:cs="Times New Roman"/>
          <w:sz w:val="24"/>
          <w:szCs w:val="24"/>
        </w:rPr>
        <w:t xml:space="preserve">, </w:t>
      </w:r>
      <w:proofErr w:type="spellStart"/>
      <w:r w:rsidR="009D6058" w:rsidRPr="00BC635A">
        <w:rPr>
          <w:rFonts w:ascii="Times New Roman" w:hAnsi="Times New Roman" w:cs="Times New Roman"/>
          <w:sz w:val="24"/>
          <w:szCs w:val="24"/>
        </w:rPr>
        <w:t>keputusan</w:t>
      </w:r>
      <w:proofErr w:type="spellEnd"/>
      <w:r w:rsidR="009D6058" w:rsidRPr="00BC635A">
        <w:rPr>
          <w:rFonts w:ascii="Times New Roman" w:hAnsi="Times New Roman" w:cs="Times New Roman"/>
          <w:sz w:val="24"/>
          <w:szCs w:val="24"/>
        </w:rPr>
        <w:t xml:space="preserve"> </w:t>
      </w:r>
      <w:proofErr w:type="spellStart"/>
      <w:r w:rsidR="009D6058" w:rsidRPr="00BC635A">
        <w:rPr>
          <w:rFonts w:ascii="Times New Roman" w:hAnsi="Times New Roman" w:cs="Times New Roman"/>
          <w:sz w:val="24"/>
          <w:szCs w:val="24"/>
        </w:rPr>
        <w:t>investasi</w:t>
      </w:r>
      <w:proofErr w:type="spellEnd"/>
      <w:r w:rsidR="009D6058" w:rsidRPr="00BC635A">
        <w:rPr>
          <w:rFonts w:ascii="Times New Roman" w:hAnsi="Times New Roman" w:cs="Times New Roman"/>
          <w:sz w:val="24"/>
          <w:szCs w:val="24"/>
        </w:rPr>
        <w:t xml:space="preserve">, </w:t>
      </w:r>
      <w:proofErr w:type="spellStart"/>
      <w:r w:rsidR="009D6058" w:rsidRPr="00BC635A">
        <w:rPr>
          <w:rFonts w:ascii="Times New Roman" w:hAnsi="Times New Roman" w:cs="Times New Roman"/>
          <w:sz w:val="24"/>
          <w:szCs w:val="24"/>
        </w:rPr>
        <w:t>profitabilitas</w:t>
      </w:r>
      <w:proofErr w:type="spellEnd"/>
      <w:r w:rsidR="009D6058" w:rsidRPr="00BC635A">
        <w:rPr>
          <w:rFonts w:ascii="Times New Roman" w:hAnsi="Times New Roman" w:cs="Times New Roman"/>
          <w:sz w:val="24"/>
          <w:szCs w:val="24"/>
        </w:rPr>
        <w:t xml:space="preserve">, dan </w:t>
      </w:r>
      <w:proofErr w:type="spellStart"/>
      <w:r w:rsidR="009D6058" w:rsidRPr="00BC635A">
        <w:rPr>
          <w:rFonts w:ascii="Times New Roman" w:hAnsi="Times New Roman" w:cs="Times New Roman"/>
          <w:sz w:val="24"/>
          <w:szCs w:val="24"/>
        </w:rPr>
        <w:t>ukuran</w:t>
      </w:r>
      <w:proofErr w:type="spellEnd"/>
      <w:r w:rsidR="009D6058" w:rsidRPr="00BC635A">
        <w:rPr>
          <w:rFonts w:ascii="Times New Roman" w:hAnsi="Times New Roman" w:cs="Times New Roman"/>
          <w:sz w:val="24"/>
          <w:szCs w:val="24"/>
        </w:rPr>
        <w:t xml:space="preserve"> </w:t>
      </w:r>
      <w:proofErr w:type="spellStart"/>
      <w:r w:rsidR="009D6058" w:rsidRPr="00BC635A">
        <w:rPr>
          <w:rFonts w:ascii="Times New Roman" w:hAnsi="Times New Roman" w:cs="Times New Roman"/>
          <w:sz w:val="24"/>
          <w:szCs w:val="24"/>
        </w:rPr>
        <w:t>perusahaan</w:t>
      </w:r>
      <w:proofErr w:type="spellEnd"/>
      <w:r w:rsidR="009D6058" w:rsidRPr="00BC635A">
        <w:rPr>
          <w:rFonts w:ascii="Times New Roman" w:hAnsi="Times New Roman" w:cs="Times New Roman"/>
          <w:sz w:val="24"/>
          <w:szCs w:val="24"/>
        </w:rPr>
        <w:t xml:space="preserve"> </w:t>
      </w:r>
      <w:r w:rsidR="009D6058" w:rsidRPr="00BC635A">
        <w:rPr>
          <w:rFonts w:ascii="Times New Roman" w:hAnsi="Times New Roman" w:cs="Times New Roman"/>
          <w:sz w:val="24"/>
          <w:szCs w:val="24"/>
        </w:rPr>
        <w:fldChar w:fldCharType="begin" w:fldLock="1"/>
      </w:r>
      <w:r w:rsidR="00C5055D">
        <w:rPr>
          <w:rFonts w:ascii="Times New Roman" w:hAnsi="Times New Roman" w:cs="Times New Roman"/>
          <w:sz w:val="24"/>
          <w:szCs w:val="24"/>
        </w:rPr>
        <w:instrText>ADDIN CSL_CITATION {"citationItems":[{"id":"ITEM-1","itemData":{"DOI":"10.24843/ejmunud.2019.v08.i10.p12","abstract":"The main purpose of companies that have gone public (companies whose shares are listed on the Indonesia Stock Exchange) is to generate profits to increase the value of the company. This study aims to determine the effect of profitability, liquidity, institutional ownership, and managerial ownership on firm value. This research was conducted on the property and real estate sector which was listed on the Indonesia Stock Exchange for the period 2014-2017, with a sample of 11 companies. Data collection is done by purposive sampling method. Technical data analysis in this study uses multiple linear regression analysis. Based on the analysis obtained results that profitability and managerial ownership have a positive and significant effect on firm value, while liquidity and institutional ownership have a negative effect on firm value.\r Keywords: firm value; profitability; liquidity; institutional ownership; managerial ownership\r  ","author":[{"dropping-particle":"","family":"Dewi","given":"Linda Safitri","non-dropping-particle":"","parse-names":false,"suffix":""},{"dropping-particle":"","family":"Abundanti","given":"Nyoman","non-dropping-particle":"","parse-names":false,"suffix":""}],"container-title":"E-Jurnal Manajemen Universitas Udayana","id":"ITEM-1","issue":"10","issued":{"date-parts":[["2019"]]},"page":"6099","title":"Pengaruh Profitabilitas, Likuiditas, Kepemilikan Institusional Dan Kepemilikan Manajerial Terhadap Nilai Perusahaan","type":"article-journal","volume":"8"},"uris":["http://www.mendeley.com/documents/?uuid=6ff391e7-7ac5-47b5-ad17-62f5eaee7f5f"]}],"mendeley":{"formattedCitation":"(Dewi &amp; Abundanti, 2019)","manualFormatting":"(Dewi &amp; Abundanti, 2019:6100)","plainTextFormattedCitation":"(Dewi &amp; Abundanti, 2019)","previouslyFormattedCitation":"(Dewi &amp; Abundanti, 2019)"},"properties":{"noteIndex":0},"schema":"https://github.com/citation-style-language/schema/raw/master/csl-citation.json"}</w:instrText>
      </w:r>
      <w:r w:rsidR="009D6058" w:rsidRPr="00BC635A">
        <w:rPr>
          <w:rFonts w:ascii="Times New Roman" w:hAnsi="Times New Roman" w:cs="Times New Roman"/>
          <w:sz w:val="24"/>
          <w:szCs w:val="24"/>
        </w:rPr>
        <w:fldChar w:fldCharType="separate"/>
      </w:r>
      <w:r w:rsidR="009D6058" w:rsidRPr="00BC635A">
        <w:rPr>
          <w:rFonts w:ascii="Times New Roman" w:hAnsi="Times New Roman" w:cs="Times New Roman"/>
          <w:noProof/>
          <w:sz w:val="24"/>
          <w:szCs w:val="24"/>
        </w:rPr>
        <w:t>(Dewi &amp; Abundanti, 2019</w:t>
      </w:r>
      <w:r w:rsidR="00C5055D">
        <w:rPr>
          <w:rFonts w:ascii="Times New Roman" w:hAnsi="Times New Roman" w:cs="Times New Roman"/>
          <w:noProof/>
          <w:sz w:val="24"/>
          <w:szCs w:val="24"/>
        </w:rPr>
        <w:t>:6100</w:t>
      </w:r>
      <w:r w:rsidR="009D6058" w:rsidRPr="00BC635A">
        <w:rPr>
          <w:rFonts w:ascii="Times New Roman" w:hAnsi="Times New Roman" w:cs="Times New Roman"/>
          <w:noProof/>
          <w:sz w:val="24"/>
          <w:szCs w:val="24"/>
        </w:rPr>
        <w:t>)</w:t>
      </w:r>
      <w:r w:rsidR="009D6058" w:rsidRPr="00BC635A">
        <w:rPr>
          <w:rFonts w:ascii="Times New Roman" w:hAnsi="Times New Roman" w:cs="Times New Roman"/>
          <w:sz w:val="24"/>
          <w:szCs w:val="24"/>
        </w:rPr>
        <w:fldChar w:fldCharType="end"/>
      </w:r>
      <w:r w:rsidR="009D6058" w:rsidRPr="00BC635A">
        <w:rPr>
          <w:rFonts w:ascii="Times New Roman" w:hAnsi="Times New Roman" w:cs="Times New Roman"/>
          <w:sz w:val="24"/>
          <w:szCs w:val="24"/>
        </w:rPr>
        <w:t>.</w:t>
      </w:r>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Penilaian</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suatu</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nilai</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perusahaan</w:t>
      </w:r>
      <w:proofErr w:type="spellEnd"/>
      <w:r w:rsidR="00CC2F3A">
        <w:rPr>
          <w:rFonts w:ascii="Times New Roman" w:hAnsi="Times New Roman" w:cs="Times New Roman"/>
          <w:sz w:val="24"/>
          <w:szCs w:val="24"/>
        </w:rPr>
        <w:t xml:space="preserve"> d</w:t>
      </w:r>
      <w:r w:rsidR="0021382A">
        <w:rPr>
          <w:rFonts w:ascii="Times New Roman" w:hAnsi="Times New Roman" w:cs="Times New Roman"/>
          <w:sz w:val="24"/>
          <w:szCs w:val="24"/>
        </w:rPr>
        <w:t>i</w:t>
      </w:r>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penelitian</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ini</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dilakukan</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dengan</w:t>
      </w:r>
      <w:proofErr w:type="spellEnd"/>
      <w:r w:rsidR="0021382A">
        <w:rPr>
          <w:rFonts w:ascii="Times New Roman" w:hAnsi="Times New Roman" w:cs="Times New Roman"/>
          <w:sz w:val="24"/>
          <w:szCs w:val="24"/>
        </w:rPr>
        <w:t xml:space="preserve"> </w:t>
      </w:r>
      <w:proofErr w:type="spellStart"/>
      <w:r w:rsidR="0021382A">
        <w:rPr>
          <w:rFonts w:ascii="Times New Roman" w:hAnsi="Times New Roman" w:cs="Times New Roman"/>
          <w:sz w:val="24"/>
          <w:szCs w:val="24"/>
        </w:rPr>
        <w:t>menggunakan</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indikator-indikator</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untuk</w:t>
      </w:r>
      <w:proofErr w:type="spellEnd"/>
      <w:r w:rsidR="00CC2F3A">
        <w:rPr>
          <w:rFonts w:ascii="Times New Roman" w:hAnsi="Times New Roman" w:cs="Times New Roman"/>
          <w:sz w:val="24"/>
          <w:szCs w:val="24"/>
        </w:rPr>
        <w:t xml:space="preserve"> </w:t>
      </w:r>
      <w:proofErr w:type="spellStart"/>
      <w:r w:rsidR="0021382A">
        <w:rPr>
          <w:rFonts w:ascii="Times New Roman" w:hAnsi="Times New Roman" w:cs="Times New Roman"/>
          <w:sz w:val="24"/>
          <w:szCs w:val="24"/>
        </w:rPr>
        <w:t>memperkirakan</w:t>
      </w:r>
      <w:proofErr w:type="spellEnd"/>
      <w:r w:rsidR="0021382A">
        <w:rPr>
          <w:rFonts w:ascii="Times New Roman" w:hAnsi="Times New Roman" w:cs="Times New Roman"/>
          <w:sz w:val="24"/>
          <w:szCs w:val="24"/>
        </w:rPr>
        <w:t xml:space="preserve"> </w:t>
      </w:r>
      <w:proofErr w:type="spellStart"/>
      <w:r w:rsidR="0021382A">
        <w:rPr>
          <w:rFonts w:ascii="Times New Roman" w:hAnsi="Times New Roman" w:cs="Times New Roman"/>
          <w:sz w:val="24"/>
          <w:szCs w:val="24"/>
        </w:rPr>
        <w:t>atau</w:t>
      </w:r>
      <w:proofErr w:type="spellEnd"/>
      <w:r w:rsidR="0021382A">
        <w:rPr>
          <w:rFonts w:ascii="Times New Roman" w:hAnsi="Times New Roman" w:cs="Times New Roman"/>
          <w:sz w:val="24"/>
          <w:szCs w:val="24"/>
        </w:rPr>
        <w:t xml:space="preserve"> </w:t>
      </w:r>
      <w:proofErr w:type="spellStart"/>
      <w:r w:rsidR="0021382A">
        <w:rPr>
          <w:rFonts w:ascii="Times New Roman" w:hAnsi="Times New Roman" w:cs="Times New Roman"/>
          <w:sz w:val="24"/>
          <w:szCs w:val="24"/>
        </w:rPr>
        <w:t>memprediksi</w:t>
      </w:r>
      <w:proofErr w:type="spellEnd"/>
      <w:r w:rsidR="0021382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nilai</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perusahaan</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adalah</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Kebijakan</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dividen</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dengan</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menggunakan</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proksi</w:t>
      </w:r>
      <w:proofErr w:type="spellEnd"/>
      <w:r w:rsidR="00CC2F3A">
        <w:rPr>
          <w:rFonts w:ascii="Times New Roman" w:hAnsi="Times New Roman" w:cs="Times New Roman"/>
          <w:sz w:val="24"/>
          <w:szCs w:val="24"/>
        </w:rPr>
        <w:t xml:space="preserve"> </w:t>
      </w:r>
      <w:r w:rsidR="00CC2F3A" w:rsidRPr="000A140C">
        <w:rPr>
          <w:rFonts w:ascii="Times New Roman" w:hAnsi="Times New Roman" w:cs="Times New Roman"/>
          <w:i/>
          <w:sz w:val="24"/>
          <w:szCs w:val="24"/>
        </w:rPr>
        <w:t xml:space="preserve">Dividend </w:t>
      </w:r>
      <w:proofErr w:type="spellStart"/>
      <w:r w:rsidR="00CC2F3A" w:rsidRPr="000A140C">
        <w:rPr>
          <w:rFonts w:ascii="Times New Roman" w:hAnsi="Times New Roman" w:cs="Times New Roman"/>
          <w:i/>
          <w:sz w:val="24"/>
          <w:szCs w:val="24"/>
        </w:rPr>
        <w:t>Payout</w:t>
      </w:r>
      <w:proofErr w:type="spellEnd"/>
      <w:r w:rsidR="00CC2F3A" w:rsidRPr="000A140C">
        <w:rPr>
          <w:rFonts w:ascii="Times New Roman" w:hAnsi="Times New Roman" w:cs="Times New Roman"/>
          <w:i/>
          <w:sz w:val="24"/>
          <w:szCs w:val="24"/>
        </w:rPr>
        <w:t xml:space="preserve"> Ratio</w:t>
      </w:r>
      <w:r w:rsidR="00CC2F3A">
        <w:rPr>
          <w:rFonts w:ascii="Times New Roman" w:hAnsi="Times New Roman" w:cs="Times New Roman"/>
          <w:sz w:val="24"/>
          <w:szCs w:val="24"/>
        </w:rPr>
        <w:t xml:space="preserve"> (DPR), </w:t>
      </w:r>
      <w:r w:rsidR="00CC2F3A" w:rsidRPr="000A140C">
        <w:rPr>
          <w:rFonts w:ascii="Times New Roman" w:hAnsi="Times New Roman" w:cs="Times New Roman"/>
          <w:i/>
          <w:sz w:val="24"/>
          <w:szCs w:val="24"/>
        </w:rPr>
        <w:t>Financial leverage</w:t>
      </w:r>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dengan</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proksi</w:t>
      </w:r>
      <w:proofErr w:type="spellEnd"/>
      <w:r w:rsidR="00CC2F3A">
        <w:rPr>
          <w:rFonts w:ascii="Times New Roman" w:hAnsi="Times New Roman" w:cs="Times New Roman"/>
          <w:sz w:val="24"/>
          <w:szCs w:val="24"/>
        </w:rPr>
        <w:t xml:space="preserve"> </w:t>
      </w:r>
      <w:r w:rsidR="00CC2F3A" w:rsidRPr="000A140C">
        <w:rPr>
          <w:rFonts w:ascii="Times New Roman" w:hAnsi="Times New Roman" w:cs="Times New Roman"/>
          <w:i/>
          <w:sz w:val="24"/>
          <w:szCs w:val="24"/>
        </w:rPr>
        <w:t>Debt Equity Ratio</w:t>
      </w:r>
      <w:r w:rsidR="00CC2F3A">
        <w:rPr>
          <w:rFonts w:ascii="Times New Roman" w:hAnsi="Times New Roman" w:cs="Times New Roman"/>
          <w:sz w:val="24"/>
          <w:szCs w:val="24"/>
        </w:rPr>
        <w:t xml:space="preserve"> (DER), dan </w:t>
      </w:r>
      <w:proofErr w:type="spellStart"/>
      <w:r w:rsidR="00CC2F3A">
        <w:rPr>
          <w:rFonts w:ascii="Times New Roman" w:hAnsi="Times New Roman" w:cs="Times New Roman"/>
          <w:sz w:val="24"/>
          <w:szCs w:val="24"/>
        </w:rPr>
        <w:t>Profitabilitas</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menggunakan</w:t>
      </w:r>
      <w:proofErr w:type="spellEnd"/>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proksi</w:t>
      </w:r>
      <w:proofErr w:type="spellEnd"/>
      <w:r w:rsidR="00CC2F3A">
        <w:rPr>
          <w:rFonts w:ascii="Times New Roman" w:hAnsi="Times New Roman" w:cs="Times New Roman"/>
          <w:sz w:val="24"/>
          <w:szCs w:val="24"/>
        </w:rPr>
        <w:t xml:space="preserve"> </w:t>
      </w:r>
      <w:r w:rsidR="00CC2F3A" w:rsidRPr="000A140C">
        <w:rPr>
          <w:rFonts w:ascii="Times New Roman" w:hAnsi="Times New Roman" w:cs="Times New Roman"/>
          <w:i/>
          <w:sz w:val="24"/>
          <w:szCs w:val="24"/>
        </w:rPr>
        <w:t xml:space="preserve">Return </w:t>
      </w:r>
      <w:proofErr w:type="gramStart"/>
      <w:r w:rsidR="00CC2F3A" w:rsidRPr="000A140C">
        <w:rPr>
          <w:rFonts w:ascii="Times New Roman" w:hAnsi="Times New Roman" w:cs="Times New Roman"/>
          <w:i/>
          <w:sz w:val="24"/>
          <w:szCs w:val="24"/>
        </w:rPr>
        <w:t>On</w:t>
      </w:r>
      <w:proofErr w:type="gramEnd"/>
      <w:r w:rsidR="00CC2F3A" w:rsidRPr="000A140C">
        <w:rPr>
          <w:rFonts w:ascii="Times New Roman" w:hAnsi="Times New Roman" w:cs="Times New Roman"/>
          <w:i/>
          <w:sz w:val="24"/>
          <w:szCs w:val="24"/>
        </w:rPr>
        <w:t xml:space="preserve"> Asset</w:t>
      </w:r>
      <w:r w:rsidR="00CC2F3A">
        <w:rPr>
          <w:rFonts w:ascii="Times New Roman" w:hAnsi="Times New Roman" w:cs="Times New Roman"/>
          <w:sz w:val="24"/>
          <w:szCs w:val="24"/>
        </w:rPr>
        <w:t xml:space="preserve"> (ROA</w:t>
      </w:r>
      <w:r w:rsidR="008F28E0">
        <w:rPr>
          <w:rFonts w:ascii="Times New Roman" w:hAnsi="Times New Roman" w:cs="Times New Roman"/>
          <w:sz w:val="24"/>
          <w:szCs w:val="24"/>
        </w:rPr>
        <w:t>)</w:t>
      </w:r>
      <w:r w:rsidR="00CC2F3A">
        <w:rPr>
          <w:rFonts w:ascii="Times New Roman" w:hAnsi="Times New Roman" w:cs="Times New Roman"/>
          <w:sz w:val="24"/>
          <w:szCs w:val="24"/>
        </w:rPr>
        <w:t xml:space="preserve">, </w:t>
      </w:r>
      <w:proofErr w:type="spellStart"/>
      <w:r w:rsidR="00CC2F3A">
        <w:rPr>
          <w:rFonts w:ascii="Times New Roman" w:hAnsi="Times New Roman" w:cs="Times New Roman"/>
          <w:sz w:val="24"/>
          <w:szCs w:val="24"/>
        </w:rPr>
        <w:t>serta</w:t>
      </w:r>
      <w:proofErr w:type="spellEnd"/>
      <w:r w:rsidR="00CC2F3A">
        <w:rPr>
          <w:rFonts w:ascii="Times New Roman" w:hAnsi="Times New Roman" w:cs="Times New Roman"/>
          <w:sz w:val="24"/>
          <w:szCs w:val="24"/>
        </w:rPr>
        <w:t xml:space="preserve"> </w:t>
      </w:r>
      <w:proofErr w:type="spellStart"/>
      <w:r w:rsidR="0021382A">
        <w:rPr>
          <w:rFonts w:ascii="Times New Roman" w:hAnsi="Times New Roman" w:cs="Times New Roman"/>
          <w:sz w:val="24"/>
          <w:szCs w:val="24"/>
        </w:rPr>
        <w:t>Komisaris</w:t>
      </w:r>
      <w:proofErr w:type="spellEnd"/>
      <w:r w:rsidR="0021382A">
        <w:rPr>
          <w:rFonts w:ascii="Times New Roman" w:hAnsi="Times New Roman" w:cs="Times New Roman"/>
          <w:sz w:val="24"/>
          <w:szCs w:val="24"/>
        </w:rPr>
        <w:t xml:space="preserve"> </w:t>
      </w:r>
      <w:proofErr w:type="spellStart"/>
      <w:r w:rsidR="0021382A">
        <w:rPr>
          <w:rFonts w:ascii="Times New Roman" w:hAnsi="Times New Roman" w:cs="Times New Roman"/>
          <w:sz w:val="24"/>
          <w:szCs w:val="24"/>
        </w:rPr>
        <w:t>Independen</w:t>
      </w:r>
      <w:proofErr w:type="spellEnd"/>
      <w:r w:rsidR="0021382A">
        <w:rPr>
          <w:rFonts w:ascii="Times New Roman" w:hAnsi="Times New Roman" w:cs="Times New Roman"/>
          <w:sz w:val="24"/>
          <w:szCs w:val="24"/>
        </w:rPr>
        <w:t xml:space="preserve"> </w:t>
      </w:r>
      <w:proofErr w:type="spellStart"/>
      <w:r w:rsidR="0021382A">
        <w:rPr>
          <w:rFonts w:ascii="Times New Roman" w:hAnsi="Times New Roman" w:cs="Times New Roman"/>
          <w:sz w:val="24"/>
          <w:szCs w:val="24"/>
        </w:rPr>
        <w:t>untuk</w:t>
      </w:r>
      <w:proofErr w:type="spellEnd"/>
      <w:r w:rsidR="0021382A">
        <w:rPr>
          <w:rFonts w:ascii="Times New Roman" w:hAnsi="Times New Roman" w:cs="Times New Roman"/>
          <w:sz w:val="24"/>
          <w:szCs w:val="24"/>
        </w:rPr>
        <w:t xml:space="preserve"> </w:t>
      </w:r>
      <w:proofErr w:type="spellStart"/>
      <w:r w:rsidR="0021382A">
        <w:rPr>
          <w:rFonts w:ascii="Times New Roman" w:hAnsi="Times New Roman" w:cs="Times New Roman"/>
          <w:sz w:val="24"/>
          <w:szCs w:val="24"/>
        </w:rPr>
        <w:t>memproksikan</w:t>
      </w:r>
      <w:proofErr w:type="spellEnd"/>
      <w:r w:rsidR="0021382A">
        <w:rPr>
          <w:rFonts w:ascii="Times New Roman" w:hAnsi="Times New Roman" w:cs="Times New Roman"/>
          <w:sz w:val="24"/>
          <w:szCs w:val="24"/>
        </w:rPr>
        <w:t xml:space="preserve"> </w:t>
      </w:r>
      <w:r w:rsidR="00CC2F3A" w:rsidRPr="000A140C">
        <w:rPr>
          <w:rFonts w:ascii="Times New Roman" w:hAnsi="Times New Roman" w:cs="Times New Roman"/>
          <w:i/>
          <w:sz w:val="24"/>
          <w:szCs w:val="24"/>
        </w:rPr>
        <w:t>Good Corporate Governance</w:t>
      </w:r>
      <w:r w:rsidR="00CC2F3A">
        <w:rPr>
          <w:rFonts w:ascii="Times New Roman" w:hAnsi="Times New Roman" w:cs="Times New Roman"/>
          <w:sz w:val="24"/>
          <w:szCs w:val="24"/>
        </w:rPr>
        <w:t xml:space="preserve"> </w:t>
      </w:r>
      <w:proofErr w:type="spellStart"/>
      <w:r w:rsidR="008F28E0">
        <w:rPr>
          <w:rFonts w:ascii="Times New Roman" w:hAnsi="Times New Roman" w:cs="Times New Roman"/>
          <w:sz w:val="24"/>
          <w:szCs w:val="24"/>
        </w:rPr>
        <w:t>variabel</w:t>
      </w:r>
      <w:proofErr w:type="spellEnd"/>
      <w:r w:rsidR="008F28E0">
        <w:rPr>
          <w:rFonts w:ascii="Times New Roman" w:hAnsi="Times New Roman" w:cs="Times New Roman"/>
          <w:sz w:val="24"/>
          <w:szCs w:val="24"/>
        </w:rPr>
        <w:t xml:space="preserve"> </w:t>
      </w:r>
      <w:proofErr w:type="spellStart"/>
      <w:r w:rsidR="008F28E0">
        <w:rPr>
          <w:rFonts w:ascii="Times New Roman" w:hAnsi="Times New Roman" w:cs="Times New Roman"/>
          <w:sz w:val="24"/>
          <w:szCs w:val="24"/>
        </w:rPr>
        <w:t>moderasi</w:t>
      </w:r>
      <w:proofErr w:type="spellEnd"/>
      <w:r w:rsidR="008F28E0">
        <w:rPr>
          <w:rFonts w:ascii="Times New Roman" w:hAnsi="Times New Roman" w:cs="Times New Roman"/>
          <w:sz w:val="24"/>
          <w:szCs w:val="24"/>
        </w:rPr>
        <w:t xml:space="preserve"> d</w:t>
      </w:r>
      <w:r w:rsidR="0021382A">
        <w:rPr>
          <w:rFonts w:ascii="Times New Roman" w:hAnsi="Times New Roman" w:cs="Times New Roman"/>
          <w:sz w:val="24"/>
          <w:szCs w:val="24"/>
        </w:rPr>
        <w:t>i</w:t>
      </w:r>
      <w:r w:rsidR="008F28E0">
        <w:rPr>
          <w:rFonts w:ascii="Times New Roman" w:hAnsi="Times New Roman" w:cs="Times New Roman"/>
          <w:sz w:val="24"/>
          <w:szCs w:val="24"/>
        </w:rPr>
        <w:t xml:space="preserve"> </w:t>
      </w:r>
      <w:proofErr w:type="spellStart"/>
      <w:r w:rsidR="008F28E0">
        <w:rPr>
          <w:rFonts w:ascii="Times New Roman" w:hAnsi="Times New Roman" w:cs="Times New Roman"/>
          <w:sz w:val="24"/>
          <w:szCs w:val="24"/>
        </w:rPr>
        <w:t>penelitian</w:t>
      </w:r>
      <w:proofErr w:type="spellEnd"/>
      <w:r w:rsidR="008F28E0">
        <w:rPr>
          <w:rFonts w:ascii="Times New Roman" w:hAnsi="Times New Roman" w:cs="Times New Roman"/>
          <w:sz w:val="24"/>
          <w:szCs w:val="24"/>
        </w:rPr>
        <w:t xml:space="preserve"> </w:t>
      </w:r>
      <w:proofErr w:type="spellStart"/>
      <w:r w:rsidR="008F28E0">
        <w:rPr>
          <w:rFonts w:ascii="Times New Roman" w:hAnsi="Times New Roman" w:cs="Times New Roman"/>
          <w:sz w:val="24"/>
          <w:szCs w:val="24"/>
        </w:rPr>
        <w:t>ini</w:t>
      </w:r>
      <w:proofErr w:type="spellEnd"/>
      <w:r w:rsidR="008F28E0">
        <w:rPr>
          <w:rFonts w:ascii="Times New Roman" w:hAnsi="Times New Roman" w:cs="Times New Roman"/>
          <w:sz w:val="24"/>
          <w:szCs w:val="24"/>
        </w:rPr>
        <w:t>.</w:t>
      </w:r>
    </w:p>
    <w:p w14:paraId="7852A002" w14:textId="7C41C95C" w:rsidR="00D30EAE" w:rsidRDefault="00E57A67" w:rsidP="00477E1E">
      <w:pPr>
        <w:spacing w:line="480" w:lineRule="auto"/>
        <w:ind w:left="284"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w:t>
      </w:r>
      <w:r w:rsidR="00512C3D" w:rsidRPr="00512C3D">
        <w:rPr>
          <w:rFonts w:ascii="Times New Roman" w:hAnsi="Times New Roman" w:cs="Times New Roman"/>
          <w:sz w:val="24"/>
          <w:szCs w:val="24"/>
        </w:rPr>
        <w:t>ebijakan</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dividen</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atau</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pembayaran</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dividen</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adalah</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ketentuan</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perusahaan</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mengenai</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penempatan</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keuntungan</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apakah</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keuntungan</w:t>
      </w:r>
      <w:proofErr w:type="spellEnd"/>
      <w:r w:rsidR="00512C3D" w:rsidRPr="00512C3D">
        <w:rPr>
          <w:rFonts w:ascii="Times New Roman" w:hAnsi="Times New Roman" w:cs="Times New Roman"/>
          <w:sz w:val="24"/>
          <w:szCs w:val="24"/>
        </w:rPr>
        <w:t xml:space="preserve"> yang </w:t>
      </w:r>
      <w:proofErr w:type="spellStart"/>
      <w:r w:rsidR="00512C3D" w:rsidRPr="00512C3D">
        <w:rPr>
          <w:rFonts w:ascii="Times New Roman" w:hAnsi="Times New Roman" w:cs="Times New Roman"/>
          <w:sz w:val="24"/>
          <w:szCs w:val="24"/>
        </w:rPr>
        <w:t>dihasilkan</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perusahaan</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akan</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diberikan</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kepada</w:t>
      </w:r>
      <w:proofErr w:type="spellEnd"/>
      <w:r w:rsidR="00512C3D" w:rsidRPr="00512C3D">
        <w:rPr>
          <w:rFonts w:ascii="Times New Roman" w:hAnsi="Times New Roman" w:cs="Times New Roman"/>
          <w:sz w:val="24"/>
          <w:szCs w:val="24"/>
        </w:rPr>
        <w:t xml:space="preserve"> investor </w:t>
      </w:r>
      <w:proofErr w:type="spellStart"/>
      <w:r w:rsidR="00512C3D" w:rsidRPr="00512C3D">
        <w:rPr>
          <w:rFonts w:ascii="Times New Roman" w:hAnsi="Times New Roman" w:cs="Times New Roman"/>
          <w:sz w:val="24"/>
          <w:szCs w:val="24"/>
        </w:rPr>
        <w:t>dalam</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bentuk</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dividen</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atau</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akan</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disimpan</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dalam</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bentuk</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laba</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ditahan</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guna</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pembiayaan</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investasi</w:t>
      </w:r>
      <w:proofErr w:type="spellEnd"/>
      <w:r w:rsidR="00512C3D" w:rsidRPr="00512C3D">
        <w:rPr>
          <w:rFonts w:ascii="Times New Roman" w:hAnsi="Times New Roman" w:cs="Times New Roman"/>
          <w:sz w:val="24"/>
          <w:szCs w:val="24"/>
        </w:rPr>
        <w:t xml:space="preserve"> di masa </w:t>
      </w:r>
      <w:proofErr w:type="spellStart"/>
      <w:r w:rsidR="00512C3D" w:rsidRPr="00512C3D">
        <w:rPr>
          <w:rFonts w:ascii="Times New Roman" w:hAnsi="Times New Roman" w:cs="Times New Roman"/>
          <w:sz w:val="24"/>
          <w:szCs w:val="24"/>
        </w:rPr>
        <w:t>mendatang</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Kenaikan</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dividen</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dipandang</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sebagai</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sinyal</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positif</w:t>
      </w:r>
      <w:proofErr w:type="spellEnd"/>
      <w:r w:rsidR="00512C3D" w:rsidRPr="00512C3D">
        <w:rPr>
          <w:rFonts w:ascii="Times New Roman" w:hAnsi="Times New Roman" w:cs="Times New Roman"/>
          <w:sz w:val="24"/>
          <w:szCs w:val="24"/>
        </w:rPr>
        <w:t xml:space="preserve"> yang </w:t>
      </w:r>
      <w:proofErr w:type="spellStart"/>
      <w:r w:rsidR="00512C3D" w:rsidRPr="00512C3D">
        <w:rPr>
          <w:rFonts w:ascii="Times New Roman" w:hAnsi="Times New Roman" w:cs="Times New Roman"/>
          <w:sz w:val="24"/>
          <w:szCs w:val="24"/>
        </w:rPr>
        <w:t>berarti</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prospek</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perusahaan</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bagus</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sehingga</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membuat</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reaksi</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harga</w:t>
      </w:r>
      <w:proofErr w:type="spellEnd"/>
      <w:r w:rsidR="00512C3D" w:rsidRPr="00512C3D">
        <w:rPr>
          <w:rFonts w:ascii="Times New Roman" w:hAnsi="Times New Roman" w:cs="Times New Roman"/>
          <w:sz w:val="24"/>
          <w:szCs w:val="24"/>
        </w:rPr>
        <w:t xml:space="preserve"> </w:t>
      </w:r>
      <w:proofErr w:type="spellStart"/>
      <w:r w:rsidR="00512C3D" w:rsidRPr="00512C3D">
        <w:rPr>
          <w:rFonts w:ascii="Times New Roman" w:hAnsi="Times New Roman" w:cs="Times New Roman"/>
          <w:sz w:val="24"/>
          <w:szCs w:val="24"/>
        </w:rPr>
        <w:t>saham</w:t>
      </w:r>
      <w:proofErr w:type="spellEnd"/>
      <w:r w:rsidR="00512C3D" w:rsidRPr="00512C3D">
        <w:rPr>
          <w:rFonts w:ascii="Times New Roman" w:hAnsi="Times New Roman" w:cs="Times New Roman"/>
          <w:sz w:val="24"/>
          <w:szCs w:val="24"/>
        </w:rPr>
        <w:t xml:space="preserve"> yang </w:t>
      </w:r>
      <w:proofErr w:type="spellStart"/>
      <w:r w:rsidR="00512C3D" w:rsidRPr="00512C3D">
        <w:rPr>
          <w:rFonts w:ascii="Times New Roman" w:hAnsi="Times New Roman" w:cs="Times New Roman"/>
          <w:sz w:val="24"/>
          <w:szCs w:val="24"/>
        </w:rPr>
        <w:t>positif</w:t>
      </w:r>
      <w:proofErr w:type="spellEnd"/>
      <w:r w:rsidR="00512C3D">
        <w:rPr>
          <w:rFonts w:ascii="Times New Roman" w:hAnsi="Times New Roman" w:cs="Times New Roman"/>
          <w:sz w:val="24"/>
          <w:szCs w:val="24"/>
        </w:rPr>
        <w:t xml:space="preserve"> </w:t>
      </w:r>
      <w:r w:rsidR="009D6058" w:rsidRPr="00BC635A">
        <w:rPr>
          <w:rFonts w:ascii="Times New Roman" w:hAnsi="Times New Roman" w:cs="Times New Roman"/>
          <w:sz w:val="24"/>
          <w:szCs w:val="24"/>
        </w:rPr>
        <w:t xml:space="preserve"> </w:t>
      </w:r>
      <w:r w:rsidR="00690D57">
        <w:rPr>
          <w:rFonts w:ascii="Times New Roman" w:hAnsi="Times New Roman" w:cs="Times New Roman"/>
          <w:sz w:val="24"/>
          <w:szCs w:val="24"/>
        </w:rPr>
        <w:fldChar w:fldCharType="begin" w:fldLock="1"/>
      </w:r>
      <w:r w:rsidR="006F7BCD">
        <w:rPr>
          <w:rFonts w:ascii="Times New Roman" w:hAnsi="Times New Roman" w:cs="Times New Roman"/>
          <w:sz w:val="24"/>
          <w:szCs w:val="24"/>
        </w:rPr>
        <w:instrText>ADDIN CSL_CITATION {"citationItems":[{"id":"ITEM-1","itemData":{"abstract":"Buku ini berisi analisis kesehatan bank terhadap kebijakan dividen dan nilai perusahaan pada perusahaan perbankan di bursa efek Indonesia. Kajian empiris pada perusahaan perbankan di bursa efek Indonesia diharapkan dapat digunakan sebagai referensi dalam menganalisis kesehatan bank terhadap dividen dan nilai perusahaan yang menjadi objek riset.","author":[{"dropping-particle":"","family":"Fauziah","given":"Fenty","non-dropping-particle":"","parse-names":false,"suffix":""}],"container-title":"Pustaka Horizon","id":"ITEM-1","issued":{"date-parts":[["2017"]]},"publisher":"Samarinda: RV Pustaka Horizon","publisher-place":"Samarinda","title":"Kesehatan Bank, Kebijakan Dividen dan Nilai Perusahaan: Teori dan Kajian Empiris","type":"book"},"uris":["http://www.mendeley.com/documents/?uuid=6dffa569-e476-423d-b7cd-7b270e0bd13f"]}],"mendeley":{"formattedCitation":"(Fauziah, 2017)","manualFormatting":"(Fauziah, 2017:7)","plainTextFormattedCitation":"(Fauziah, 2017)","previouslyFormattedCitation":"(Fauziah, 2017)"},"properties":{"noteIndex":0},"schema":"https://github.com/citation-style-language/schema/raw/master/csl-citation.json"}</w:instrText>
      </w:r>
      <w:r w:rsidR="00690D57">
        <w:rPr>
          <w:rFonts w:ascii="Times New Roman" w:hAnsi="Times New Roman" w:cs="Times New Roman"/>
          <w:sz w:val="24"/>
          <w:szCs w:val="24"/>
        </w:rPr>
        <w:fldChar w:fldCharType="separate"/>
      </w:r>
      <w:r w:rsidR="00690D57" w:rsidRPr="00690D57">
        <w:rPr>
          <w:rFonts w:ascii="Times New Roman" w:hAnsi="Times New Roman" w:cs="Times New Roman"/>
          <w:noProof/>
          <w:sz w:val="24"/>
          <w:szCs w:val="24"/>
        </w:rPr>
        <w:t>(Fauziah, 2017</w:t>
      </w:r>
      <w:r w:rsidR="00BC5971">
        <w:rPr>
          <w:rFonts w:ascii="Times New Roman" w:hAnsi="Times New Roman" w:cs="Times New Roman"/>
          <w:noProof/>
          <w:sz w:val="24"/>
          <w:szCs w:val="24"/>
        </w:rPr>
        <w:t>:7</w:t>
      </w:r>
      <w:r w:rsidR="00690D57" w:rsidRPr="00690D57">
        <w:rPr>
          <w:rFonts w:ascii="Times New Roman" w:hAnsi="Times New Roman" w:cs="Times New Roman"/>
          <w:noProof/>
          <w:sz w:val="24"/>
          <w:szCs w:val="24"/>
        </w:rPr>
        <w:t>)</w:t>
      </w:r>
      <w:r w:rsidR="00690D57">
        <w:rPr>
          <w:rFonts w:ascii="Times New Roman" w:hAnsi="Times New Roman" w:cs="Times New Roman"/>
          <w:sz w:val="24"/>
          <w:szCs w:val="24"/>
        </w:rPr>
        <w:fldChar w:fldCharType="end"/>
      </w:r>
      <w:r w:rsidR="00512C3D">
        <w:rPr>
          <w:rFonts w:ascii="Times New Roman" w:hAnsi="Times New Roman" w:cs="Times New Roman"/>
          <w:sz w:val="24"/>
          <w:szCs w:val="24"/>
        </w:rPr>
        <w:t>.</w:t>
      </w:r>
    </w:p>
    <w:p w14:paraId="32924D01" w14:textId="6DD0A4E4" w:rsidR="00B31DA4" w:rsidRPr="000C3960" w:rsidRDefault="00D30EAE" w:rsidP="00477E1E">
      <w:pPr>
        <w:spacing w:line="480" w:lineRule="auto"/>
        <w:ind w:left="284"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p</w:t>
      </w:r>
      <w:r w:rsidR="004538F3">
        <w:rPr>
          <w:rFonts w:ascii="Times New Roman" w:hAnsi="Times New Roman" w:cs="Times New Roman"/>
          <w:sz w:val="24"/>
          <w:szCs w:val="24"/>
        </w:rPr>
        <w:t xml:space="preserve">ada </w:t>
      </w:r>
      <w:proofErr w:type="spellStart"/>
      <w:r w:rsidR="00484C34">
        <w:rPr>
          <w:rFonts w:ascii="Times New Roman" w:hAnsi="Times New Roman" w:cs="Times New Roman"/>
          <w:sz w:val="24"/>
          <w:szCs w:val="24"/>
        </w:rPr>
        <w:t>tahun</w:t>
      </w:r>
      <w:proofErr w:type="spellEnd"/>
      <w:r w:rsidR="00484C34">
        <w:rPr>
          <w:rFonts w:ascii="Times New Roman" w:hAnsi="Times New Roman" w:cs="Times New Roman"/>
          <w:sz w:val="24"/>
          <w:szCs w:val="24"/>
        </w:rPr>
        <w:t xml:space="preserve"> 2019 </w:t>
      </w:r>
      <w:proofErr w:type="spellStart"/>
      <w:r w:rsidR="004538F3">
        <w:rPr>
          <w:rFonts w:ascii="Times New Roman" w:hAnsi="Times New Roman" w:cs="Times New Roman"/>
          <w:sz w:val="24"/>
          <w:szCs w:val="24"/>
        </w:rPr>
        <w:t>perusahaan</w:t>
      </w:r>
      <w:proofErr w:type="spellEnd"/>
      <w:r w:rsidR="004538F3">
        <w:rPr>
          <w:rFonts w:ascii="Times New Roman" w:hAnsi="Times New Roman" w:cs="Times New Roman"/>
          <w:sz w:val="24"/>
          <w:szCs w:val="24"/>
        </w:rPr>
        <w:t xml:space="preserve"> sub </w:t>
      </w:r>
      <w:proofErr w:type="spellStart"/>
      <w:r w:rsidR="004538F3">
        <w:rPr>
          <w:rFonts w:ascii="Times New Roman" w:hAnsi="Times New Roman" w:cs="Times New Roman"/>
          <w:sz w:val="24"/>
          <w:szCs w:val="24"/>
        </w:rPr>
        <w:t>sektor</w:t>
      </w:r>
      <w:proofErr w:type="spellEnd"/>
      <w:r w:rsidR="004538F3">
        <w:rPr>
          <w:rFonts w:ascii="Times New Roman" w:hAnsi="Times New Roman" w:cs="Times New Roman"/>
          <w:sz w:val="24"/>
          <w:szCs w:val="24"/>
        </w:rPr>
        <w:t xml:space="preserve"> </w:t>
      </w:r>
      <w:proofErr w:type="spellStart"/>
      <w:r w:rsidR="004538F3">
        <w:rPr>
          <w:rFonts w:ascii="Times New Roman" w:hAnsi="Times New Roman" w:cs="Times New Roman"/>
          <w:sz w:val="24"/>
          <w:szCs w:val="24"/>
        </w:rPr>
        <w:t>perbankan</w:t>
      </w:r>
      <w:proofErr w:type="spellEnd"/>
      <w:r w:rsidR="004538F3">
        <w:rPr>
          <w:rFonts w:ascii="Times New Roman" w:hAnsi="Times New Roman" w:cs="Times New Roman"/>
          <w:sz w:val="24"/>
          <w:szCs w:val="24"/>
        </w:rPr>
        <w:t xml:space="preserve"> </w:t>
      </w:r>
      <w:r w:rsidR="00386C39">
        <w:rPr>
          <w:rFonts w:ascii="Times New Roman" w:hAnsi="Times New Roman" w:cs="Times New Roman"/>
          <w:sz w:val="24"/>
          <w:szCs w:val="24"/>
        </w:rPr>
        <w:t xml:space="preserve">yang </w:t>
      </w:r>
      <w:proofErr w:type="spellStart"/>
      <w:r w:rsidR="00386C39">
        <w:rPr>
          <w:rFonts w:ascii="Times New Roman" w:hAnsi="Times New Roman" w:cs="Times New Roman"/>
          <w:sz w:val="24"/>
          <w:szCs w:val="24"/>
        </w:rPr>
        <w:t>terdaftar</w:t>
      </w:r>
      <w:proofErr w:type="spellEnd"/>
      <w:r w:rsidR="00386C39">
        <w:rPr>
          <w:rFonts w:ascii="Times New Roman" w:hAnsi="Times New Roman" w:cs="Times New Roman"/>
          <w:sz w:val="24"/>
          <w:szCs w:val="24"/>
        </w:rPr>
        <w:t xml:space="preserve"> di Bursa </w:t>
      </w:r>
      <w:proofErr w:type="spellStart"/>
      <w:r w:rsidR="00386C39">
        <w:rPr>
          <w:rFonts w:ascii="Times New Roman" w:hAnsi="Times New Roman" w:cs="Times New Roman"/>
          <w:sz w:val="24"/>
          <w:szCs w:val="24"/>
        </w:rPr>
        <w:t>Efek</w:t>
      </w:r>
      <w:proofErr w:type="spellEnd"/>
      <w:r w:rsidR="00386C39">
        <w:rPr>
          <w:rFonts w:ascii="Times New Roman" w:hAnsi="Times New Roman" w:cs="Times New Roman"/>
          <w:sz w:val="24"/>
          <w:szCs w:val="24"/>
        </w:rPr>
        <w:t xml:space="preserve"> Indonesia </w:t>
      </w:r>
      <w:proofErr w:type="spellStart"/>
      <w:r w:rsidR="00386C39">
        <w:rPr>
          <w:rFonts w:ascii="Times New Roman" w:hAnsi="Times New Roman" w:cs="Times New Roman"/>
          <w:sz w:val="24"/>
          <w:szCs w:val="24"/>
        </w:rPr>
        <w:t>membagikan</w:t>
      </w:r>
      <w:proofErr w:type="spellEnd"/>
      <w:r w:rsidR="00386C39">
        <w:rPr>
          <w:rFonts w:ascii="Times New Roman" w:hAnsi="Times New Roman" w:cs="Times New Roman"/>
          <w:sz w:val="24"/>
          <w:szCs w:val="24"/>
        </w:rPr>
        <w:t xml:space="preserve"> </w:t>
      </w:r>
      <w:proofErr w:type="spellStart"/>
      <w:r w:rsidR="00386C39">
        <w:rPr>
          <w:rFonts w:ascii="Times New Roman" w:hAnsi="Times New Roman" w:cs="Times New Roman"/>
          <w:sz w:val="24"/>
          <w:szCs w:val="24"/>
        </w:rPr>
        <w:t>dividen</w:t>
      </w:r>
      <w:proofErr w:type="spellEnd"/>
      <w:r w:rsidR="00386C39">
        <w:rPr>
          <w:rFonts w:ascii="Times New Roman" w:hAnsi="Times New Roman" w:cs="Times New Roman"/>
          <w:sz w:val="24"/>
          <w:szCs w:val="24"/>
        </w:rPr>
        <w:t xml:space="preserve"> </w:t>
      </w:r>
      <w:proofErr w:type="spellStart"/>
      <w:r w:rsidR="00386C39">
        <w:rPr>
          <w:rFonts w:ascii="Times New Roman" w:hAnsi="Times New Roman" w:cs="Times New Roman"/>
          <w:sz w:val="24"/>
          <w:szCs w:val="24"/>
        </w:rPr>
        <w:t>tertinggi</w:t>
      </w:r>
      <w:proofErr w:type="spellEnd"/>
      <w:r w:rsidR="00386C39">
        <w:rPr>
          <w:rFonts w:ascii="Times New Roman" w:hAnsi="Times New Roman" w:cs="Times New Roman"/>
          <w:sz w:val="24"/>
          <w:szCs w:val="24"/>
        </w:rPr>
        <w:t xml:space="preserve"> </w:t>
      </w:r>
      <w:proofErr w:type="spellStart"/>
      <w:r w:rsidR="004538F3">
        <w:rPr>
          <w:rFonts w:ascii="Times New Roman" w:hAnsi="Times New Roman" w:cs="Times New Roman"/>
          <w:sz w:val="24"/>
          <w:szCs w:val="24"/>
        </w:rPr>
        <w:t>yaitu</w:t>
      </w:r>
      <w:proofErr w:type="spellEnd"/>
      <w:r w:rsidR="004538F3">
        <w:rPr>
          <w:rFonts w:ascii="Times New Roman" w:hAnsi="Times New Roman" w:cs="Times New Roman"/>
          <w:sz w:val="24"/>
          <w:szCs w:val="24"/>
        </w:rPr>
        <w:t xml:space="preserve"> </w:t>
      </w:r>
      <w:r w:rsidR="00386C39">
        <w:rPr>
          <w:rFonts w:ascii="Times New Roman" w:hAnsi="Times New Roman" w:cs="Times New Roman"/>
          <w:sz w:val="24"/>
          <w:szCs w:val="24"/>
        </w:rPr>
        <w:t xml:space="preserve">pada Bank Tabungan Negara </w:t>
      </w:r>
      <w:proofErr w:type="spellStart"/>
      <w:r w:rsidR="00386C39">
        <w:rPr>
          <w:rFonts w:ascii="Times New Roman" w:hAnsi="Times New Roman" w:cs="Times New Roman"/>
          <w:sz w:val="24"/>
          <w:szCs w:val="24"/>
        </w:rPr>
        <w:t>Tbk</w:t>
      </w:r>
      <w:proofErr w:type="spellEnd"/>
      <w:r w:rsidR="00386C39">
        <w:rPr>
          <w:rFonts w:ascii="Times New Roman" w:hAnsi="Times New Roman" w:cs="Times New Roman"/>
          <w:sz w:val="24"/>
          <w:szCs w:val="24"/>
        </w:rPr>
        <w:t xml:space="preserve"> (BBTN) </w:t>
      </w:r>
      <w:proofErr w:type="spellStart"/>
      <w:r w:rsidR="00386C39">
        <w:rPr>
          <w:rFonts w:ascii="Times New Roman" w:hAnsi="Times New Roman" w:cs="Times New Roman"/>
          <w:sz w:val="24"/>
          <w:szCs w:val="24"/>
        </w:rPr>
        <w:t>membagikan</w:t>
      </w:r>
      <w:proofErr w:type="spellEnd"/>
      <w:r w:rsidR="00386C39">
        <w:rPr>
          <w:rFonts w:ascii="Times New Roman" w:hAnsi="Times New Roman" w:cs="Times New Roman"/>
          <w:sz w:val="24"/>
          <w:szCs w:val="24"/>
        </w:rPr>
        <w:t xml:space="preserve"> </w:t>
      </w:r>
      <w:proofErr w:type="spellStart"/>
      <w:r w:rsidR="00386C39">
        <w:rPr>
          <w:rFonts w:ascii="Times New Roman" w:hAnsi="Times New Roman" w:cs="Times New Roman"/>
          <w:sz w:val="24"/>
          <w:szCs w:val="24"/>
        </w:rPr>
        <w:t>dividen</w:t>
      </w:r>
      <w:proofErr w:type="spellEnd"/>
      <w:r w:rsidR="00386C39">
        <w:rPr>
          <w:rFonts w:ascii="Times New Roman" w:hAnsi="Times New Roman" w:cs="Times New Roman"/>
          <w:sz w:val="24"/>
          <w:szCs w:val="24"/>
        </w:rPr>
        <w:t xml:space="preserve"> </w:t>
      </w:r>
      <w:proofErr w:type="spellStart"/>
      <w:r w:rsidR="00386C39">
        <w:rPr>
          <w:rFonts w:ascii="Times New Roman" w:hAnsi="Times New Roman" w:cs="Times New Roman"/>
          <w:sz w:val="24"/>
          <w:szCs w:val="24"/>
        </w:rPr>
        <w:t>sebesar</w:t>
      </w:r>
      <w:proofErr w:type="spellEnd"/>
      <w:r w:rsidR="00386C39">
        <w:rPr>
          <w:rFonts w:ascii="Times New Roman" w:hAnsi="Times New Roman" w:cs="Times New Roman"/>
          <w:sz w:val="24"/>
          <w:szCs w:val="24"/>
        </w:rPr>
        <w:t xml:space="preserve"> 2,68</w:t>
      </w:r>
      <w:r>
        <w:rPr>
          <w:rFonts w:ascii="Times New Roman" w:hAnsi="Times New Roman" w:cs="Times New Roman"/>
          <w:sz w:val="24"/>
          <w:szCs w:val="24"/>
        </w:rPr>
        <w:t>%</w:t>
      </w:r>
      <w:r w:rsidR="00386C39">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r w:rsidR="00386C39">
        <w:rPr>
          <w:rFonts w:ascii="Times New Roman" w:hAnsi="Times New Roman" w:cs="Times New Roman"/>
          <w:sz w:val="24"/>
          <w:szCs w:val="24"/>
        </w:rPr>
        <w:t xml:space="preserve">bank yang </w:t>
      </w:r>
      <w:proofErr w:type="spellStart"/>
      <w:r w:rsidR="00386C39">
        <w:rPr>
          <w:rFonts w:ascii="Times New Roman" w:hAnsi="Times New Roman" w:cs="Times New Roman"/>
          <w:sz w:val="24"/>
          <w:szCs w:val="24"/>
        </w:rPr>
        <w:t>membagikan</w:t>
      </w:r>
      <w:proofErr w:type="spellEnd"/>
      <w:r w:rsidR="00386C39">
        <w:rPr>
          <w:rFonts w:ascii="Times New Roman" w:hAnsi="Times New Roman" w:cs="Times New Roman"/>
          <w:sz w:val="24"/>
          <w:szCs w:val="24"/>
        </w:rPr>
        <w:t xml:space="preserve"> </w:t>
      </w:r>
      <w:proofErr w:type="spellStart"/>
      <w:r w:rsidR="00386C39">
        <w:rPr>
          <w:rFonts w:ascii="Times New Roman" w:hAnsi="Times New Roman" w:cs="Times New Roman"/>
          <w:sz w:val="24"/>
          <w:szCs w:val="24"/>
        </w:rPr>
        <w:t>dividen</w:t>
      </w:r>
      <w:proofErr w:type="spellEnd"/>
      <w:r w:rsidR="00386C39">
        <w:rPr>
          <w:rFonts w:ascii="Times New Roman" w:hAnsi="Times New Roman" w:cs="Times New Roman"/>
          <w:sz w:val="24"/>
          <w:szCs w:val="24"/>
        </w:rPr>
        <w:t xml:space="preserve"> </w:t>
      </w:r>
      <w:proofErr w:type="spellStart"/>
      <w:r w:rsidR="00386C39">
        <w:rPr>
          <w:rFonts w:ascii="Times New Roman" w:hAnsi="Times New Roman" w:cs="Times New Roman"/>
          <w:sz w:val="24"/>
          <w:szCs w:val="24"/>
        </w:rPr>
        <w:t>terendah</w:t>
      </w:r>
      <w:proofErr w:type="spellEnd"/>
      <w:r w:rsidR="00386C39">
        <w:rPr>
          <w:rFonts w:ascii="Times New Roman" w:hAnsi="Times New Roman" w:cs="Times New Roman"/>
          <w:sz w:val="24"/>
          <w:szCs w:val="24"/>
        </w:rPr>
        <w:t xml:space="preserve"> </w:t>
      </w:r>
      <w:proofErr w:type="spellStart"/>
      <w:r w:rsidR="00386C39">
        <w:rPr>
          <w:rFonts w:ascii="Times New Roman" w:hAnsi="Times New Roman" w:cs="Times New Roman"/>
          <w:sz w:val="24"/>
          <w:szCs w:val="24"/>
        </w:rPr>
        <w:t>yaitu</w:t>
      </w:r>
      <w:proofErr w:type="spellEnd"/>
      <w:r w:rsidR="00386C39">
        <w:rPr>
          <w:rFonts w:ascii="Times New Roman" w:hAnsi="Times New Roman" w:cs="Times New Roman"/>
          <w:sz w:val="24"/>
          <w:szCs w:val="24"/>
        </w:rPr>
        <w:t xml:space="preserve"> Bank </w:t>
      </w:r>
      <w:proofErr w:type="spellStart"/>
      <w:r w:rsidR="00386C39">
        <w:rPr>
          <w:rFonts w:ascii="Times New Roman" w:hAnsi="Times New Roman" w:cs="Times New Roman"/>
          <w:sz w:val="24"/>
          <w:szCs w:val="24"/>
        </w:rPr>
        <w:t>Bumi</w:t>
      </w:r>
      <w:proofErr w:type="spellEnd"/>
      <w:r w:rsidR="00386C39">
        <w:rPr>
          <w:rFonts w:ascii="Times New Roman" w:hAnsi="Times New Roman" w:cs="Times New Roman"/>
          <w:sz w:val="24"/>
          <w:szCs w:val="24"/>
        </w:rPr>
        <w:t xml:space="preserve"> Arta </w:t>
      </w:r>
      <w:proofErr w:type="spellStart"/>
      <w:r w:rsidR="00386C39">
        <w:rPr>
          <w:rFonts w:ascii="Times New Roman" w:hAnsi="Times New Roman" w:cs="Times New Roman"/>
          <w:sz w:val="24"/>
          <w:szCs w:val="24"/>
        </w:rPr>
        <w:t>Tbk</w:t>
      </w:r>
      <w:proofErr w:type="spellEnd"/>
      <w:r w:rsidR="00386C39">
        <w:rPr>
          <w:rFonts w:ascii="Times New Roman" w:hAnsi="Times New Roman" w:cs="Times New Roman"/>
          <w:sz w:val="24"/>
          <w:szCs w:val="24"/>
        </w:rPr>
        <w:t xml:space="preserve"> (BNBA) </w:t>
      </w:r>
      <w:proofErr w:type="spellStart"/>
      <w:r w:rsidR="00386C39">
        <w:rPr>
          <w:rFonts w:ascii="Times New Roman" w:hAnsi="Times New Roman" w:cs="Times New Roman"/>
          <w:sz w:val="24"/>
          <w:szCs w:val="24"/>
        </w:rPr>
        <w:t>sebesar</w:t>
      </w:r>
      <w:proofErr w:type="spellEnd"/>
      <w:r w:rsidR="00386C39">
        <w:rPr>
          <w:rFonts w:ascii="Times New Roman" w:hAnsi="Times New Roman" w:cs="Times New Roman"/>
          <w:sz w:val="24"/>
          <w:szCs w:val="24"/>
        </w:rPr>
        <w:t xml:space="preserve"> 0,05</w:t>
      </w:r>
      <w:r>
        <w:rPr>
          <w:rFonts w:ascii="Times New Roman" w:hAnsi="Times New Roman" w:cs="Times New Roman"/>
          <w:sz w:val="24"/>
          <w:szCs w:val="24"/>
        </w:rPr>
        <w:t>%</w:t>
      </w:r>
      <w:r w:rsidR="00386C39">
        <w:rPr>
          <w:rFonts w:ascii="Times New Roman" w:hAnsi="Times New Roman" w:cs="Times New Roman"/>
          <w:sz w:val="24"/>
          <w:szCs w:val="24"/>
        </w:rPr>
        <w:t xml:space="preserve">. Pada </w:t>
      </w:r>
      <w:proofErr w:type="spellStart"/>
      <w:r w:rsidR="00386C39">
        <w:rPr>
          <w:rFonts w:ascii="Times New Roman" w:hAnsi="Times New Roman" w:cs="Times New Roman"/>
          <w:sz w:val="24"/>
          <w:szCs w:val="24"/>
        </w:rPr>
        <w:t>tahun</w:t>
      </w:r>
      <w:proofErr w:type="spellEnd"/>
      <w:r w:rsidR="00386C39">
        <w:rPr>
          <w:rFonts w:ascii="Times New Roman" w:hAnsi="Times New Roman" w:cs="Times New Roman"/>
          <w:sz w:val="24"/>
          <w:szCs w:val="24"/>
        </w:rPr>
        <w:t xml:space="preserve"> 2020 sub </w:t>
      </w:r>
      <w:proofErr w:type="spellStart"/>
      <w:r w:rsidR="00386C39">
        <w:rPr>
          <w:rFonts w:ascii="Times New Roman" w:hAnsi="Times New Roman" w:cs="Times New Roman"/>
          <w:sz w:val="24"/>
          <w:szCs w:val="24"/>
        </w:rPr>
        <w:t>sektor</w:t>
      </w:r>
      <w:proofErr w:type="spellEnd"/>
      <w:r w:rsidR="00386C39">
        <w:rPr>
          <w:rFonts w:ascii="Times New Roman" w:hAnsi="Times New Roman" w:cs="Times New Roman"/>
          <w:sz w:val="24"/>
          <w:szCs w:val="24"/>
        </w:rPr>
        <w:t xml:space="preserve"> </w:t>
      </w:r>
      <w:proofErr w:type="spellStart"/>
      <w:r w:rsidR="00386C39">
        <w:rPr>
          <w:rFonts w:ascii="Times New Roman" w:hAnsi="Times New Roman" w:cs="Times New Roman"/>
          <w:sz w:val="24"/>
          <w:szCs w:val="24"/>
        </w:rPr>
        <w:t>perbankan</w:t>
      </w:r>
      <w:proofErr w:type="spellEnd"/>
      <w:r w:rsidR="00386C39">
        <w:rPr>
          <w:rFonts w:ascii="Times New Roman" w:hAnsi="Times New Roman" w:cs="Times New Roman"/>
          <w:sz w:val="24"/>
          <w:szCs w:val="24"/>
        </w:rPr>
        <w:t xml:space="preserve"> yang </w:t>
      </w:r>
      <w:proofErr w:type="spellStart"/>
      <w:r w:rsidR="00386C39">
        <w:rPr>
          <w:rFonts w:ascii="Times New Roman" w:hAnsi="Times New Roman" w:cs="Times New Roman"/>
          <w:sz w:val="24"/>
          <w:szCs w:val="24"/>
        </w:rPr>
        <w:t>membagikan</w:t>
      </w:r>
      <w:proofErr w:type="spellEnd"/>
      <w:r w:rsidR="00386C39">
        <w:rPr>
          <w:rFonts w:ascii="Times New Roman" w:hAnsi="Times New Roman" w:cs="Times New Roman"/>
          <w:sz w:val="24"/>
          <w:szCs w:val="24"/>
        </w:rPr>
        <w:t xml:space="preserve"> </w:t>
      </w:r>
      <w:proofErr w:type="spellStart"/>
      <w:r w:rsidR="00386C39">
        <w:rPr>
          <w:rFonts w:ascii="Times New Roman" w:hAnsi="Times New Roman" w:cs="Times New Roman"/>
          <w:sz w:val="24"/>
          <w:szCs w:val="24"/>
        </w:rPr>
        <w:t>dividen</w:t>
      </w:r>
      <w:proofErr w:type="spellEnd"/>
      <w:r w:rsidR="00386C39">
        <w:rPr>
          <w:rFonts w:ascii="Times New Roman" w:hAnsi="Times New Roman" w:cs="Times New Roman"/>
          <w:sz w:val="24"/>
          <w:szCs w:val="24"/>
        </w:rPr>
        <w:t xml:space="preserve"> </w:t>
      </w:r>
      <w:proofErr w:type="spellStart"/>
      <w:r w:rsidR="00386C39">
        <w:rPr>
          <w:rFonts w:ascii="Times New Roman" w:hAnsi="Times New Roman" w:cs="Times New Roman"/>
          <w:sz w:val="24"/>
          <w:szCs w:val="24"/>
        </w:rPr>
        <w:t>tertinggi</w:t>
      </w:r>
      <w:proofErr w:type="spellEnd"/>
      <w:r w:rsidR="00386C39">
        <w:rPr>
          <w:rFonts w:ascii="Times New Roman" w:hAnsi="Times New Roman" w:cs="Times New Roman"/>
          <w:sz w:val="24"/>
          <w:szCs w:val="24"/>
        </w:rPr>
        <w:t xml:space="preserve"> </w:t>
      </w:r>
      <w:proofErr w:type="spellStart"/>
      <w:r w:rsidR="00386C39">
        <w:rPr>
          <w:rFonts w:ascii="Times New Roman" w:hAnsi="Times New Roman" w:cs="Times New Roman"/>
          <w:sz w:val="24"/>
          <w:szCs w:val="24"/>
        </w:rPr>
        <w:t>yaitu</w:t>
      </w:r>
      <w:proofErr w:type="spellEnd"/>
      <w:r w:rsidR="00386C39">
        <w:rPr>
          <w:rFonts w:ascii="Times New Roman" w:hAnsi="Times New Roman" w:cs="Times New Roman"/>
          <w:sz w:val="24"/>
          <w:szCs w:val="24"/>
        </w:rPr>
        <w:t xml:space="preserve"> Bank </w:t>
      </w:r>
      <w:proofErr w:type="spellStart"/>
      <w:r w:rsidR="00386C39">
        <w:rPr>
          <w:rFonts w:ascii="Times New Roman" w:hAnsi="Times New Roman" w:cs="Times New Roman"/>
          <w:sz w:val="24"/>
          <w:szCs w:val="24"/>
        </w:rPr>
        <w:t>Danamon</w:t>
      </w:r>
      <w:proofErr w:type="spellEnd"/>
      <w:r w:rsidR="00386C39">
        <w:rPr>
          <w:rFonts w:ascii="Times New Roman" w:hAnsi="Times New Roman" w:cs="Times New Roman"/>
          <w:sz w:val="24"/>
          <w:szCs w:val="24"/>
        </w:rPr>
        <w:t xml:space="preserve"> Indonesia </w:t>
      </w:r>
      <w:proofErr w:type="spellStart"/>
      <w:r w:rsidR="00386C39">
        <w:rPr>
          <w:rFonts w:ascii="Times New Roman" w:hAnsi="Times New Roman" w:cs="Times New Roman"/>
          <w:sz w:val="24"/>
          <w:szCs w:val="24"/>
        </w:rPr>
        <w:t>Tbk</w:t>
      </w:r>
      <w:proofErr w:type="spellEnd"/>
      <w:r w:rsidR="00386C39">
        <w:rPr>
          <w:rFonts w:ascii="Times New Roman" w:hAnsi="Times New Roman" w:cs="Times New Roman"/>
          <w:sz w:val="24"/>
          <w:szCs w:val="24"/>
        </w:rPr>
        <w:t xml:space="preserve"> (BDMN) </w:t>
      </w:r>
      <w:proofErr w:type="spellStart"/>
      <w:r w:rsidR="00386C39">
        <w:rPr>
          <w:rFonts w:ascii="Times New Roman" w:hAnsi="Times New Roman" w:cs="Times New Roman"/>
          <w:sz w:val="24"/>
          <w:szCs w:val="24"/>
        </w:rPr>
        <w:t>sebesar</w:t>
      </w:r>
      <w:proofErr w:type="spellEnd"/>
      <w:r w:rsidR="00386C39">
        <w:rPr>
          <w:rFonts w:ascii="Times New Roman" w:hAnsi="Times New Roman" w:cs="Times New Roman"/>
          <w:sz w:val="24"/>
          <w:szCs w:val="24"/>
        </w:rPr>
        <w:t xml:space="preserve"> 1,68</w:t>
      </w:r>
      <w:r>
        <w:rPr>
          <w:rFonts w:ascii="Times New Roman" w:hAnsi="Times New Roman" w:cs="Times New Roman"/>
          <w:sz w:val="24"/>
          <w:szCs w:val="24"/>
        </w:rPr>
        <w:t>%</w:t>
      </w:r>
      <w:r w:rsidR="00386C39">
        <w:rPr>
          <w:rFonts w:ascii="Times New Roman" w:hAnsi="Times New Roman" w:cs="Times New Roman"/>
          <w:sz w:val="24"/>
          <w:szCs w:val="24"/>
        </w:rPr>
        <w:t xml:space="preserve">. </w:t>
      </w:r>
      <w:proofErr w:type="spellStart"/>
      <w:r w:rsidR="00386C39">
        <w:rPr>
          <w:rFonts w:ascii="Times New Roman" w:hAnsi="Times New Roman" w:cs="Times New Roman"/>
          <w:sz w:val="24"/>
          <w:szCs w:val="24"/>
        </w:rPr>
        <w:t>Sedangkan</w:t>
      </w:r>
      <w:proofErr w:type="spellEnd"/>
      <w:r w:rsidR="00386C39">
        <w:rPr>
          <w:rFonts w:ascii="Times New Roman" w:hAnsi="Times New Roman" w:cs="Times New Roman"/>
          <w:sz w:val="24"/>
          <w:szCs w:val="24"/>
        </w:rPr>
        <w:t xml:space="preserve"> yang </w:t>
      </w:r>
      <w:proofErr w:type="spellStart"/>
      <w:r w:rsidR="00386C39">
        <w:rPr>
          <w:rFonts w:ascii="Times New Roman" w:hAnsi="Times New Roman" w:cs="Times New Roman"/>
          <w:sz w:val="24"/>
          <w:szCs w:val="24"/>
        </w:rPr>
        <w:t>terendah</w:t>
      </w:r>
      <w:proofErr w:type="spellEnd"/>
      <w:r w:rsidR="00386C39">
        <w:rPr>
          <w:rFonts w:ascii="Times New Roman" w:hAnsi="Times New Roman" w:cs="Times New Roman"/>
          <w:sz w:val="24"/>
          <w:szCs w:val="24"/>
        </w:rPr>
        <w:t xml:space="preserve"> </w:t>
      </w:r>
      <w:proofErr w:type="spellStart"/>
      <w:r w:rsidR="00386C39">
        <w:rPr>
          <w:rFonts w:ascii="Times New Roman" w:hAnsi="Times New Roman" w:cs="Times New Roman"/>
          <w:sz w:val="24"/>
          <w:szCs w:val="24"/>
        </w:rPr>
        <w:t>dibagikan</w:t>
      </w:r>
      <w:proofErr w:type="spellEnd"/>
      <w:r w:rsidR="00386C39">
        <w:rPr>
          <w:rFonts w:ascii="Times New Roman" w:hAnsi="Times New Roman" w:cs="Times New Roman"/>
          <w:sz w:val="24"/>
          <w:szCs w:val="24"/>
        </w:rPr>
        <w:t xml:space="preserve"> oleh bank </w:t>
      </w:r>
      <w:proofErr w:type="spellStart"/>
      <w:r w:rsidR="00386C39">
        <w:rPr>
          <w:rFonts w:ascii="Times New Roman" w:hAnsi="Times New Roman" w:cs="Times New Roman"/>
          <w:sz w:val="24"/>
          <w:szCs w:val="24"/>
        </w:rPr>
        <w:t>Bank</w:t>
      </w:r>
      <w:proofErr w:type="spellEnd"/>
      <w:r w:rsidR="00386C39">
        <w:rPr>
          <w:rFonts w:ascii="Times New Roman" w:hAnsi="Times New Roman" w:cs="Times New Roman"/>
          <w:sz w:val="24"/>
          <w:szCs w:val="24"/>
        </w:rPr>
        <w:t xml:space="preserve"> Tabungan Negara </w:t>
      </w:r>
      <w:proofErr w:type="spellStart"/>
      <w:r w:rsidR="00386C39">
        <w:rPr>
          <w:rFonts w:ascii="Times New Roman" w:hAnsi="Times New Roman" w:cs="Times New Roman"/>
          <w:sz w:val="24"/>
          <w:szCs w:val="24"/>
        </w:rPr>
        <w:t>Tbk</w:t>
      </w:r>
      <w:proofErr w:type="spellEnd"/>
      <w:r w:rsidR="00386C39">
        <w:rPr>
          <w:rFonts w:ascii="Times New Roman" w:hAnsi="Times New Roman" w:cs="Times New Roman"/>
          <w:sz w:val="24"/>
          <w:szCs w:val="24"/>
        </w:rPr>
        <w:t xml:space="preserve"> (BBTN) </w:t>
      </w:r>
      <w:proofErr w:type="spellStart"/>
      <w:r w:rsidR="00386C39">
        <w:rPr>
          <w:rFonts w:ascii="Times New Roman" w:hAnsi="Times New Roman" w:cs="Times New Roman"/>
          <w:sz w:val="24"/>
          <w:szCs w:val="24"/>
        </w:rPr>
        <w:t>sebesar</w:t>
      </w:r>
      <w:proofErr w:type="spellEnd"/>
      <w:r w:rsidR="00386C39">
        <w:rPr>
          <w:rFonts w:ascii="Times New Roman" w:hAnsi="Times New Roman" w:cs="Times New Roman"/>
          <w:sz w:val="24"/>
          <w:szCs w:val="24"/>
        </w:rPr>
        <w:t xml:space="preserve"> 0,01</w:t>
      </w:r>
      <w:r>
        <w:rPr>
          <w:rFonts w:ascii="Times New Roman" w:hAnsi="Times New Roman" w:cs="Times New Roman"/>
          <w:sz w:val="24"/>
          <w:szCs w:val="24"/>
        </w:rPr>
        <w:t>%</w:t>
      </w:r>
      <w:r w:rsidR="00386C39">
        <w:rPr>
          <w:rFonts w:ascii="Times New Roman" w:hAnsi="Times New Roman" w:cs="Times New Roman"/>
          <w:sz w:val="24"/>
          <w:szCs w:val="24"/>
        </w:rPr>
        <w:t xml:space="preserve">. Pada </w:t>
      </w:r>
      <w:proofErr w:type="spellStart"/>
      <w:r w:rsidR="00386C39">
        <w:rPr>
          <w:rFonts w:ascii="Times New Roman" w:hAnsi="Times New Roman" w:cs="Times New Roman"/>
          <w:sz w:val="24"/>
          <w:szCs w:val="24"/>
        </w:rPr>
        <w:t>tahun</w:t>
      </w:r>
      <w:proofErr w:type="spellEnd"/>
      <w:r w:rsidR="00386C39">
        <w:rPr>
          <w:rFonts w:ascii="Times New Roman" w:hAnsi="Times New Roman" w:cs="Times New Roman"/>
          <w:sz w:val="24"/>
          <w:szCs w:val="24"/>
        </w:rPr>
        <w:t xml:space="preserve"> 2021 sub </w:t>
      </w:r>
      <w:proofErr w:type="spellStart"/>
      <w:r w:rsidR="00386C39">
        <w:rPr>
          <w:rFonts w:ascii="Times New Roman" w:hAnsi="Times New Roman" w:cs="Times New Roman"/>
          <w:sz w:val="24"/>
          <w:szCs w:val="24"/>
        </w:rPr>
        <w:t>sektor</w:t>
      </w:r>
      <w:proofErr w:type="spellEnd"/>
      <w:r w:rsidR="00386C39">
        <w:rPr>
          <w:rFonts w:ascii="Times New Roman" w:hAnsi="Times New Roman" w:cs="Times New Roman"/>
          <w:sz w:val="24"/>
          <w:szCs w:val="24"/>
        </w:rPr>
        <w:t xml:space="preserve"> </w:t>
      </w:r>
      <w:proofErr w:type="spellStart"/>
      <w:r w:rsidR="00386C39">
        <w:rPr>
          <w:rFonts w:ascii="Times New Roman" w:hAnsi="Times New Roman" w:cs="Times New Roman"/>
          <w:sz w:val="24"/>
          <w:szCs w:val="24"/>
        </w:rPr>
        <w:t>perbankan</w:t>
      </w:r>
      <w:proofErr w:type="spellEnd"/>
      <w:r w:rsidR="00386C39">
        <w:rPr>
          <w:rFonts w:ascii="Times New Roman" w:hAnsi="Times New Roman" w:cs="Times New Roman"/>
          <w:sz w:val="24"/>
          <w:szCs w:val="24"/>
        </w:rPr>
        <w:t xml:space="preserve"> yang </w:t>
      </w:r>
      <w:proofErr w:type="spellStart"/>
      <w:r w:rsidR="00386C39">
        <w:rPr>
          <w:rFonts w:ascii="Times New Roman" w:hAnsi="Times New Roman" w:cs="Times New Roman"/>
          <w:sz w:val="24"/>
          <w:szCs w:val="24"/>
        </w:rPr>
        <w:t>membagikan</w:t>
      </w:r>
      <w:proofErr w:type="spellEnd"/>
      <w:r w:rsidR="00386C39">
        <w:rPr>
          <w:rFonts w:ascii="Times New Roman" w:hAnsi="Times New Roman" w:cs="Times New Roman"/>
          <w:sz w:val="24"/>
          <w:szCs w:val="24"/>
        </w:rPr>
        <w:t xml:space="preserve"> </w:t>
      </w:r>
      <w:proofErr w:type="spellStart"/>
      <w:r w:rsidR="00386C39">
        <w:rPr>
          <w:rFonts w:ascii="Times New Roman" w:hAnsi="Times New Roman" w:cs="Times New Roman"/>
          <w:sz w:val="24"/>
          <w:szCs w:val="24"/>
        </w:rPr>
        <w:t>dividen</w:t>
      </w:r>
      <w:proofErr w:type="spellEnd"/>
      <w:r w:rsidR="00386C39">
        <w:rPr>
          <w:rFonts w:ascii="Times New Roman" w:hAnsi="Times New Roman" w:cs="Times New Roman"/>
          <w:sz w:val="24"/>
          <w:szCs w:val="24"/>
        </w:rPr>
        <w:t xml:space="preserve"> </w:t>
      </w:r>
      <w:proofErr w:type="spellStart"/>
      <w:r w:rsidR="00386C39">
        <w:rPr>
          <w:rFonts w:ascii="Times New Roman" w:hAnsi="Times New Roman" w:cs="Times New Roman"/>
          <w:sz w:val="24"/>
          <w:szCs w:val="24"/>
        </w:rPr>
        <w:t>tertinggi</w:t>
      </w:r>
      <w:proofErr w:type="spellEnd"/>
      <w:r w:rsidR="00386C39">
        <w:rPr>
          <w:rFonts w:ascii="Times New Roman" w:hAnsi="Times New Roman" w:cs="Times New Roman"/>
          <w:sz w:val="24"/>
          <w:szCs w:val="24"/>
        </w:rPr>
        <w:t xml:space="preserve"> </w:t>
      </w:r>
      <w:proofErr w:type="spellStart"/>
      <w:r w:rsidR="00386C39">
        <w:rPr>
          <w:rFonts w:ascii="Times New Roman" w:hAnsi="Times New Roman" w:cs="Times New Roman"/>
          <w:sz w:val="24"/>
          <w:szCs w:val="24"/>
        </w:rPr>
        <w:t>yaitu</w:t>
      </w:r>
      <w:proofErr w:type="spellEnd"/>
      <w:r w:rsidR="00386C39">
        <w:rPr>
          <w:rFonts w:ascii="Times New Roman" w:hAnsi="Times New Roman" w:cs="Times New Roman"/>
          <w:sz w:val="24"/>
          <w:szCs w:val="24"/>
        </w:rPr>
        <w:t xml:space="preserve"> pada Bank Mega </w:t>
      </w:r>
      <w:proofErr w:type="spellStart"/>
      <w:r w:rsidR="00E1630A">
        <w:rPr>
          <w:rFonts w:ascii="Times New Roman" w:hAnsi="Times New Roman" w:cs="Times New Roman"/>
          <w:sz w:val="24"/>
          <w:szCs w:val="24"/>
        </w:rPr>
        <w:t>Tbk</w:t>
      </w:r>
      <w:proofErr w:type="spellEnd"/>
      <w:r w:rsidR="00E1630A">
        <w:rPr>
          <w:rFonts w:ascii="Times New Roman" w:hAnsi="Times New Roman" w:cs="Times New Roman"/>
          <w:sz w:val="24"/>
          <w:szCs w:val="24"/>
        </w:rPr>
        <w:t xml:space="preserve"> (MEGA) </w:t>
      </w:r>
      <w:proofErr w:type="spellStart"/>
      <w:r w:rsidR="00E1630A">
        <w:rPr>
          <w:rFonts w:ascii="Times New Roman" w:hAnsi="Times New Roman" w:cs="Times New Roman"/>
          <w:sz w:val="24"/>
          <w:szCs w:val="24"/>
        </w:rPr>
        <w:t>sebesar</w:t>
      </w:r>
      <w:proofErr w:type="spellEnd"/>
      <w:r w:rsidR="00E1630A">
        <w:rPr>
          <w:rFonts w:ascii="Times New Roman" w:hAnsi="Times New Roman" w:cs="Times New Roman"/>
          <w:sz w:val="24"/>
          <w:szCs w:val="24"/>
        </w:rPr>
        <w:t xml:space="preserve"> 0,52</w:t>
      </w:r>
      <w:r>
        <w:rPr>
          <w:rFonts w:ascii="Times New Roman" w:hAnsi="Times New Roman" w:cs="Times New Roman"/>
          <w:sz w:val="24"/>
          <w:szCs w:val="24"/>
        </w:rPr>
        <w:t>%</w:t>
      </w:r>
      <w:r w:rsidR="00E1630A">
        <w:rPr>
          <w:rFonts w:ascii="Times New Roman" w:hAnsi="Times New Roman" w:cs="Times New Roman"/>
          <w:sz w:val="24"/>
          <w:szCs w:val="24"/>
        </w:rPr>
        <w:t xml:space="preserve">. </w:t>
      </w:r>
      <w:proofErr w:type="spellStart"/>
      <w:r w:rsidR="00E1630A">
        <w:rPr>
          <w:rFonts w:ascii="Times New Roman" w:hAnsi="Times New Roman" w:cs="Times New Roman"/>
          <w:sz w:val="24"/>
          <w:szCs w:val="24"/>
        </w:rPr>
        <w:t>Sedangkan</w:t>
      </w:r>
      <w:proofErr w:type="spellEnd"/>
      <w:r w:rsidR="00E1630A">
        <w:rPr>
          <w:rFonts w:ascii="Times New Roman" w:hAnsi="Times New Roman" w:cs="Times New Roman"/>
          <w:sz w:val="24"/>
          <w:szCs w:val="24"/>
        </w:rPr>
        <w:t xml:space="preserve"> yang </w:t>
      </w:r>
      <w:proofErr w:type="spellStart"/>
      <w:r w:rsidR="00E1630A">
        <w:rPr>
          <w:rFonts w:ascii="Times New Roman" w:hAnsi="Times New Roman" w:cs="Times New Roman"/>
          <w:sz w:val="24"/>
          <w:szCs w:val="24"/>
        </w:rPr>
        <w:t>terendah</w:t>
      </w:r>
      <w:proofErr w:type="spellEnd"/>
      <w:r w:rsidR="00E1630A">
        <w:rPr>
          <w:rFonts w:ascii="Times New Roman" w:hAnsi="Times New Roman" w:cs="Times New Roman"/>
          <w:sz w:val="24"/>
          <w:szCs w:val="24"/>
        </w:rPr>
        <w:t xml:space="preserve"> </w:t>
      </w:r>
      <w:proofErr w:type="spellStart"/>
      <w:r w:rsidR="00E1630A">
        <w:rPr>
          <w:rFonts w:ascii="Times New Roman" w:hAnsi="Times New Roman" w:cs="Times New Roman"/>
          <w:sz w:val="24"/>
          <w:szCs w:val="24"/>
        </w:rPr>
        <w:t>yaitu</w:t>
      </w:r>
      <w:proofErr w:type="spellEnd"/>
      <w:r w:rsidR="00E1630A">
        <w:rPr>
          <w:rFonts w:ascii="Times New Roman" w:hAnsi="Times New Roman" w:cs="Times New Roman"/>
          <w:sz w:val="24"/>
          <w:szCs w:val="24"/>
        </w:rPr>
        <w:t xml:space="preserve"> Bank Negara Indonesia </w:t>
      </w:r>
      <w:proofErr w:type="spellStart"/>
      <w:r w:rsidR="00E1630A">
        <w:rPr>
          <w:rFonts w:ascii="Times New Roman" w:hAnsi="Times New Roman" w:cs="Times New Roman"/>
          <w:sz w:val="24"/>
          <w:szCs w:val="24"/>
        </w:rPr>
        <w:t>Tbk</w:t>
      </w:r>
      <w:proofErr w:type="spellEnd"/>
      <w:r w:rsidR="00E1630A">
        <w:rPr>
          <w:rFonts w:ascii="Times New Roman" w:hAnsi="Times New Roman" w:cs="Times New Roman"/>
          <w:sz w:val="24"/>
          <w:szCs w:val="24"/>
        </w:rPr>
        <w:t xml:space="preserve"> (BBNI) </w:t>
      </w:r>
      <w:proofErr w:type="spellStart"/>
      <w:r w:rsidR="00E1630A">
        <w:rPr>
          <w:rFonts w:ascii="Times New Roman" w:hAnsi="Times New Roman" w:cs="Times New Roman"/>
          <w:sz w:val="24"/>
          <w:szCs w:val="24"/>
        </w:rPr>
        <w:t>sebesar</w:t>
      </w:r>
      <w:proofErr w:type="spellEnd"/>
      <w:r w:rsidR="00E1630A">
        <w:rPr>
          <w:rFonts w:ascii="Times New Roman" w:hAnsi="Times New Roman" w:cs="Times New Roman"/>
          <w:sz w:val="24"/>
          <w:szCs w:val="24"/>
        </w:rPr>
        <w:t xml:space="preserve"> 0,07</w:t>
      </w:r>
      <w:r>
        <w:rPr>
          <w:rFonts w:ascii="Times New Roman" w:hAnsi="Times New Roman" w:cs="Times New Roman"/>
          <w:sz w:val="24"/>
          <w:szCs w:val="24"/>
        </w:rPr>
        <w:t>%</w:t>
      </w:r>
      <w:r w:rsidR="00E1630A">
        <w:rPr>
          <w:rFonts w:ascii="Times New Roman" w:hAnsi="Times New Roman" w:cs="Times New Roman"/>
          <w:sz w:val="24"/>
          <w:szCs w:val="24"/>
        </w:rPr>
        <w:t xml:space="preserve">. Pada </w:t>
      </w:r>
      <w:proofErr w:type="spellStart"/>
      <w:r w:rsidR="00E1630A">
        <w:rPr>
          <w:rFonts w:ascii="Times New Roman" w:hAnsi="Times New Roman" w:cs="Times New Roman"/>
          <w:sz w:val="24"/>
          <w:szCs w:val="24"/>
        </w:rPr>
        <w:t>tahun</w:t>
      </w:r>
      <w:proofErr w:type="spellEnd"/>
      <w:r w:rsidR="00E1630A">
        <w:rPr>
          <w:rFonts w:ascii="Times New Roman" w:hAnsi="Times New Roman" w:cs="Times New Roman"/>
          <w:sz w:val="24"/>
          <w:szCs w:val="24"/>
        </w:rPr>
        <w:t xml:space="preserve"> 2022 sub </w:t>
      </w:r>
      <w:proofErr w:type="spellStart"/>
      <w:r w:rsidR="00E1630A">
        <w:rPr>
          <w:rFonts w:ascii="Times New Roman" w:hAnsi="Times New Roman" w:cs="Times New Roman"/>
          <w:sz w:val="24"/>
          <w:szCs w:val="24"/>
        </w:rPr>
        <w:t>sektor</w:t>
      </w:r>
      <w:proofErr w:type="spellEnd"/>
      <w:r w:rsidR="00E1630A">
        <w:rPr>
          <w:rFonts w:ascii="Times New Roman" w:hAnsi="Times New Roman" w:cs="Times New Roman"/>
          <w:sz w:val="24"/>
          <w:szCs w:val="24"/>
        </w:rPr>
        <w:t xml:space="preserve"> </w:t>
      </w:r>
      <w:proofErr w:type="spellStart"/>
      <w:r w:rsidR="00E1630A">
        <w:rPr>
          <w:rFonts w:ascii="Times New Roman" w:hAnsi="Times New Roman" w:cs="Times New Roman"/>
          <w:sz w:val="24"/>
          <w:szCs w:val="24"/>
        </w:rPr>
        <w:t>perbankan</w:t>
      </w:r>
      <w:proofErr w:type="spellEnd"/>
      <w:r w:rsidR="00E1630A">
        <w:rPr>
          <w:rFonts w:ascii="Times New Roman" w:hAnsi="Times New Roman" w:cs="Times New Roman"/>
          <w:sz w:val="24"/>
          <w:szCs w:val="24"/>
        </w:rPr>
        <w:t xml:space="preserve"> yang </w:t>
      </w:r>
      <w:proofErr w:type="spellStart"/>
      <w:r w:rsidR="00E1630A">
        <w:rPr>
          <w:rFonts w:ascii="Times New Roman" w:hAnsi="Times New Roman" w:cs="Times New Roman"/>
          <w:sz w:val="24"/>
          <w:szCs w:val="24"/>
        </w:rPr>
        <w:t>membagikan</w:t>
      </w:r>
      <w:proofErr w:type="spellEnd"/>
      <w:r w:rsidR="00E1630A">
        <w:rPr>
          <w:rFonts w:ascii="Times New Roman" w:hAnsi="Times New Roman" w:cs="Times New Roman"/>
          <w:sz w:val="24"/>
          <w:szCs w:val="24"/>
        </w:rPr>
        <w:t xml:space="preserve"> </w:t>
      </w:r>
      <w:proofErr w:type="spellStart"/>
      <w:r w:rsidR="00E1630A">
        <w:rPr>
          <w:rFonts w:ascii="Times New Roman" w:hAnsi="Times New Roman" w:cs="Times New Roman"/>
          <w:sz w:val="24"/>
          <w:szCs w:val="24"/>
        </w:rPr>
        <w:t>dividen</w:t>
      </w:r>
      <w:proofErr w:type="spellEnd"/>
      <w:r w:rsidR="00E1630A">
        <w:rPr>
          <w:rFonts w:ascii="Times New Roman" w:hAnsi="Times New Roman" w:cs="Times New Roman"/>
          <w:sz w:val="24"/>
          <w:szCs w:val="24"/>
        </w:rPr>
        <w:t xml:space="preserve"> </w:t>
      </w:r>
      <w:proofErr w:type="spellStart"/>
      <w:r w:rsidR="00E1630A">
        <w:rPr>
          <w:rFonts w:ascii="Times New Roman" w:hAnsi="Times New Roman" w:cs="Times New Roman"/>
          <w:sz w:val="24"/>
          <w:szCs w:val="24"/>
        </w:rPr>
        <w:t>tertin</w:t>
      </w:r>
      <w:r>
        <w:rPr>
          <w:rFonts w:ascii="Times New Roman" w:hAnsi="Times New Roman" w:cs="Times New Roman"/>
          <w:sz w:val="24"/>
          <w:szCs w:val="24"/>
        </w:rPr>
        <w:t>g</w:t>
      </w:r>
      <w:r w:rsidR="00E1630A">
        <w:rPr>
          <w:rFonts w:ascii="Times New Roman" w:hAnsi="Times New Roman" w:cs="Times New Roman"/>
          <w:sz w:val="24"/>
          <w:szCs w:val="24"/>
        </w:rPr>
        <w:t>gi</w:t>
      </w:r>
      <w:proofErr w:type="spellEnd"/>
      <w:r w:rsidR="00E1630A">
        <w:rPr>
          <w:rFonts w:ascii="Times New Roman" w:hAnsi="Times New Roman" w:cs="Times New Roman"/>
          <w:sz w:val="24"/>
          <w:szCs w:val="24"/>
        </w:rPr>
        <w:t xml:space="preserve"> </w:t>
      </w:r>
      <w:proofErr w:type="spellStart"/>
      <w:r w:rsidR="00E1630A">
        <w:rPr>
          <w:rFonts w:ascii="Times New Roman" w:hAnsi="Times New Roman" w:cs="Times New Roman"/>
          <w:sz w:val="24"/>
          <w:szCs w:val="24"/>
        </w:rPr>
        <w:t>yaitu</w:t>
      </w:r>
      <w:proofErr w:type="spellEnd"/>
      <w:r w:rsidR="00E1630A">
        <w:rPr>
          <w:rFonts w:ascii="Times New Roman" w:hAnsi="Times New Roman" w:cs="Times New Roman"/>
          <w:sz w:val="24"/>
          <w:szCs w:val="24"/>
        </w:rPr>
        <w:t xml:space="preserve"> Bank Mega </w:t>
      </w:r>
      <w:proofErr w:type="spellStart"/>
      <w:r w:rsidR="00E1630A">
        <w:rPr>
          <w:rFonts w:ascii="Times New Roman" w:hAnsi="Times New Roman" w:cs="Times New Roman"/>
          <w:sz w:val="24"/>
          <w:szCs w:val="24"/>
        </w:rPr>
        <w:t>Tbk</w:t>
      </w:r>
      <w:proofErr w:type="spellEnd"/>
      <w:r w:rsidR="00E1630A">
        <w:rPr>
          <w:rFonts w:ascii="Times New Roman" w:hAnsi="Times New Roman" w:cs="Times New Roman"/>
          <w:sz w:val="24"/>
          <w:szCs w:val="24"/>
        </w:rPr>
        <w:t xml:space="preserve"> (MEGA) </w:t>
      </w:r>
      <w:proofErr w:type="spellStart"/>
      <w:r w:rsidR="00E1630A">
        <w:rPr>
          <w:rFonts w:ascii="Times New Roman" w:hAnsi="Times New Roman" w:cs="Times New Roman"/>
          <w:sz w:val="24"/>
          <w:szCs w:val="24"/>
        </w:rPr>
        <w:t>sebesar</w:t>
      </w:r>
      <w:proofErr w:type="spellEnd"/>
      <w:r w:rsidR="00E1630A">
        <w:rPr>
          <w:rFonts w:ascii="Times New Roman" w:hAnsi="Times New Roman" w:cs="Times New Roman"/>
          <w:sz w:val="24"/>
          <w:szCs w:val="24"/>
        </w:rPr>
        <w:t xml:space="preserve"> 0,69</w:t>
      </w:r>
      <w:r>
        <w:rPr>
          <w:rFonts w:ascii="Times New Roman" w:hAnsi="Times New Roman" w:cs="Times New Roman"/>
          <w:sz w:val="24"/>
          <w:szCs w:val="24"/>
        </w:rPr>
        <w:t>%</w:t>
      </w:r>
      <w:r w:rsidR="00E1630A">
        <w:rPr>
          <w:rFonts w:ascii="Times New Roman" w:hAnsi="Times New Roman" w:cs="Times New Roman"/>
          <w:sz w:val="24"/>
          <w:szCs w:val="24"/>
        </w:rPr>
        <w:t xml:space="preserve">. </w:t>
      </w:r>
      <w:proofErr w:type="spellStart"/>
      <w:r w:rsidR="00E1630A">
        <w:rPr>
          <w:rFonts w:ascii="Times New Roman" w:hAnsi="Times New Roman" w:cs="Times New Roman"/>
          <w:sz w:val="24"/>
          <w:szCs w:val="24"/>
        </w:rPr>
        <w:t>Sedangkan</w:t>
      </w:r>
      <w:proofErr w:type="spellEnd"/>
      <w:r w:rsidR="00E1630A">
        <w:rPr>
          <w:rFonts w:ascii="Times New Roman" w:hAnsi="Times New Roman" w:cs="Times New Roman"/>
          <w:sz w:val="24"/>
          <w:szCs w:val="24"/>
        </w:rPr>
        <w:t xml:space="preserve"> yang </w:t>
      </w:r>
      <w:proofErr w:type="spellStart"/>
      <w:r w:rsidR="00E1630A">
        <w:rPr>
          <w:rFonts w:ascii="Times New Roman" w:hAnsi="Times New Roman" w:cs="Times New Roman"/>
          <w:sz w:val="24"/>
          <w:szCs w:val="24"/>
        </w:rPr>
        <w:t>terendah</w:t>
      </w:r>
      <w:proofErr w:type="spellEnd"/>
      <w:r w:rsidR="00E1630A">
        <w:rPr>
          <w:rFonts w:ascii="Times New Roman" w:hAnsi="Times New Roman" w:cs="Times New Roman"/>
          <w:sz w:val="24"/>
          <w:szCs w:val="24"/>
        </w:rPr>
        <w:t xml:space="preserve"> </w:t>
      </w:r>
      <w:proofErr w:type="spellStart"/>
      <w:r w:rsidR="00E1630A">
        <w:rPr>
          <w:rFonts w:ascii="Times New Roman" w:hAnsi="Times New Roman" w:cs="Times New Roman"/>
          <w:sz w:val="24"/>
          <w:szCs w:val="24"/>
        </w:rPr>
        <w:t>yaitu</w:t>
      </w:r>
      <w:proofErr w:type="spellEnd"/>
      <w:r w:rsidR="00E1630A">
        <w:rPr>
          <w:rFonts w:ascii="Times New Roman" w:hAnsi="Times New Roman" w:cs="Times New Roman"/>
          <w:sz w:val="24"/>
          <w:szCs w:val="24"/>
        </w:rPr>
        <w:t xml:space="preserve"> Bank Tabungan Negara (BBTN) </w:t>
      </w:r>
      <w:proofErr w:type="spellStart"/>
      <w:r w:rsidR="00E1630A">
        <w:rPr>
          <w:rFonts w:ascii="Times New Roman" w:hAnsi="Times New Roman" w:cs="Times New Roman"/>
          <w:sz w:val="24"/>
          <w:szCs w:val="24"/>
        </w:rPr>
        <w:t>sebesar</w:t>
      </w:r>
      <w:proofErr w:type="spellEnd"/>
      <w:r w:rsidR="00E1630A">
        <w:rPr>
          <w:rFonts w:ascii="Times New Roman" w:hAnsi="Times New Roman" w:cs="Times New Roman"/>
          <w:sz w:val="24"/>
          <w:szCs w:val="24"/>
        </w:rPr>
        <w:t xml:space="preserve"> 0,08</w:t>
      </w:r>
      <w:r>
        <w:rPr>
          <w:rFonts w:ascii="Times New Roman" w:hAnsi="Times New Roman" w:cs="Times New Roman"/>
          <w:sz w:val="24"/>
          <w:szCs w:val="24"/>
        </w:rPr>
        <w:t>%</w:t>
      </w:r>
      <w:r w:rsidR="00E1630A">
        <w:rPr>
          <w:rFonts w:ascii="Times New Roman" w:hAnsi="Times New Roman" w:cs="Times New Roman"/>
          <w:sz w:val="24"/>
          <w:szCs w:val="24"/>
        </w:rPr>
        <w:t xml:space="preserve">. Pada </w:t>
      </w:r>
      <w:proofErr w:type="spellStart"/>
      <w:r w:rsidR="00E1630A">
        <w:rPr>
          <w:rFonts w:ascii="Times New Roman" w:hAnsi="Times New Roman" w:cs="Times New Roman"/>
          <w:sz w:val="24"/>
          <w:szCs w:val="24"/>
        </w:rPr>
        <w:t>tahun</w:t>
      </w:r>
      <w:proofErr w:type="spellEnd"/>
      <w:r w:rsidR="00E1630A">
        <w:rPr>
          <w:rFonts w:ascii="Times New Roman" w:hAnsi="Times New Roman" w:cs="Times New Roman"/>
          <w:sz w:val="24"/>
          <w:szCs w:val="24"/>
        </w:rPr>
        <w:t xml:space="preserve"> 2023 sub </w:t>
      </w:r>
      <w:proofErr w:type="spellStart"/>
      <w:r w:rsidR="00E1630A">
        <w:rPr>
          <w:rFonts w:ascii="Times New Roman" w:hAnsi="Times New Roman" w:cs="Times New Roman"/>
          <w:sz w:val="24"/>
          <w:szCs w:val="24"/>
        </w:rPr>
        <w:t>sektor</w:t>
      </w:r>
      <w:proofErr w:type="spellEnd"/>
      <w:r w:rsidR="00E1630A">
        <w:rPr>
          <w:rFonts w:ascii="Times New Roman" w:hAnsi="Times New Roman" w:cs="Times New Roman"/>
          <w:sz w:val="24"/>
          <w:szCs w:val="24"/>
        </w:rPr>
        <w:t xml:space="preserve"> </w:t>
      </w:r>
      <w:proofErr w:type="spellStart"/>
      <w:r w:rsidR="00E1630A">
        <w:rPr>
          <w:rFonts w:ascii="Times New Roman" w:hAnsi="Times New Roman" w:cs="Times New Roman"/>
          <w:sz w:val="24"/>
          <w:szCs w:val="24"/>
        </w:rPr>
        <w:t>perbankan</w:t>
      </w:r>
      <w:proofErr w:type="spellEnd"/>
      <w:r w:rsidR="00E1630A">
        <w:rPr>
          <w:rFonts w:ascii="Times New Roman" w:hAnsi="Times New Roman" w:cs="Times New Roman"/>
          <w:sz w:val="24"/>
          <w:szCs w:val="24"/>
        </w:rPr>
        <w:t xml:space="preserve"> yang </w:t>
      </w:r>
      <w:proofErr w:type="spellStart"/>
      <w:r w:rsidR="00E1630A">
        <w:rPr>
          <w:rFonts w:ascii="Times New Roman" w:hAnsi="Times New Roman" w:cs="Times New Roman"/>
          <w:sz w:val="24"/>
          <w:szCs w:val="24"/>
        </w:rPr>
        <w:t>membagikan</w:t>
      </w:r>
      <w:proofErr w:type="spellEnd"/>
      <w:r w:rsidR="00E1630A">
        <w:rPr>
          <w:rFonts w:ascii="Times New Roman" w:hAnsi="Times New Roman" w:cs="Times New Roman"/>
          <w:sz w:val="24"/>
          <w:szCs w:val="24"/>
        </w:rPr>
        <w:t xml:space="preserve"> </w:t>
      </w:r>
      <w:proofErr w:type="spellStart"/>
      <w:r w:rsidR="00E1630A">
        <w:rPr>
          <w:rFonts w:ascii="Times New Roman" w:hAnsi="Times New Roman" w:cs="Times New Roman"/>
          <w:sz w:val="24"/>
          <w:szCs w:val="24"/>
        </w:rPr>
        <w:t>dividen</w:t>
      </w:r>
      <w:proofErr w:type="spellEnd"/>
      <w:r w:rsidR="00E1630A">
        <w:rPr>
          <w:rFonts w:ascii="Times New Roman" w:hAnsi="Times New Roman" w:cs="Times New Roman"/>
          <w:sz w:val="24"/>
          <w:szCs w:val="24"/>
        </w:rPr>
        <w:t xml:space="preserve"> </w:t>
      </w:r>
      <w:proofErr w:type="spellStart"/>
      <w:r w:rsidR="00E1630A">
        <w:rPr>
          <w:rFonts w:ascii="Times New Roman" w:hAnsi="Times New Roman" w:cs="Times New Roman"/>
          <w:sz w:val="24"/>
          <w:szCs w:val="24"/>
        </w:rPr>
        <w:t>tertinggi</w:t>
      </w:r>
      <w:proofErr w:type="spellEnd"/>
      <w:r w:rsidR="00E1630A">
        <w:rPr>
          <w:rFonts w:ascii="Times New Roman" w:hAnsi="Times New Roman" w:cs="Times New Roman"/>
          <w:sz w:val="24"/>
          <w:szCs w:val="24"/>
        </w:rPr>
        <w:t xml:space="preserve"> </w:t>
      </w:r>
      <w:proofErr w:type="spellStart"/>
      <w:r w:rsidR="00E1630A">
        <w:rPr>
          <w:rFonts w:ascii="Times New Roman" w:hAnsi="Times New Roman" w:cs="Times New Roman"/>
          <w:sz w:val="24"/>
          <w:szCs w:val="24"/>
        </w:rPr>
        <w:t>yaitu</w:t>
      </w:r>
      <w:proofErr w:type="spellEnd"/>
      <w:r w:rsidR="00E1630A">
        <w:rPr>
          <w:rFonts w:ascii="Times New Roman" w:hAnsi="Times New Roman" w:cs="Times New Roman"/>
          <w:sz w:val="24"/>
          <w:szCs w:val="24"/>
        </w:rPr>
        <w:t xml:space="preserve"> Bank Mega </w:t>
      </w:r>
      <w:proofErr w:type="spellStart"/>
      <w:r w:rsidR="00E1630A">
        <w:rPr>
          <w:rFonts w:ascii="Times New Roman" w:hAnsi="Times New Roman" w:cs="Times New Roman"/>
          <w:sz w:val="24"/>
          <w:szCs w:val="24"/>
        </w:rPr>
        <w:t>Tbk</w:t>
      </w:r>
      <w:proofErr w:type="spellEnd"/>
      <w:r w:rsidR="00E1630A">
        <w:rPr>
          <w:rFonts w:ascii="Times New Roman" w:hAnsi="Times New Roman" w:cs="Times New Roman"/>
          <w:sz w:val="24"/>
          <w:szCs w:val="24"/>
        </w:rPr>
        <w:t xml:space="preserve"> (MEGA) </w:t>
      </w:r>
      <w:proofErr w:type="spellStart"/>
      <w:r w:rsidR="00E1630A">
        <w:rPr>
          <w:rFonts w:ascii="Times New Roman" w:hAnsi="Times New Roman" w:cs="Times New Roman"/>
          <w:sz w:val="24"/>
          <w:szCs w:val="24"/>
        </w:rPr>
        <w:t>sebesar</w:t>
      </w:r>
      <w:proofErr w:type="spellEnd"/>
      <w:r w:rsidR="00E1630A">
        <w:rPr>
          <w:rFonts w:ascii="Times New Roman" w:hAnsi="Times New Roman" w:cs="Times New Roman"/>
          <w:sz w:val="24"/>
          <w:szCs w:val="24"/>
        </w:rPr>
        <w:t xml:space="preserve"> 1,01</w:t>
      </w:r>
      <w:r>
        <w:rPr>
          <w:rFonts w:ascii="Times New Roman" w:hAnsi="Times New Roman" w:cs="Times New Roman"/>
          <w:sz w:val="24"/>
          <w:szCs w:val="24"/>
        </w:rPr>
        <w:t>%</w:t>
      </w:r>
      <w:r w:rsidR="00E1630A">
        <w:rPr>
          <w:rFonts w:ascii="Times New Roman" w:hAnsi="Times New Roman" w:cs="Times New Roman"/>
          <w:sz w:val="24"/>
          <w:szCs w:val="24"/>
        </w:rPr>
        <w:t xml:space="preserve">. </w:t>
      </w:r>
      <w:proofErr w:type="spellStart"/>
      <w:r w:rsidR="00E1630A">
        <w:rPr>
          <w:rFonts w:ascii="Times New Roman" w:hAnsi="Times New Roman" w:cs="Times New Roman"/>
          <w:sz w:val="24"/>
          <w:szCs w:val="24"/>
        </w:rPr>
        <w:t>Sedangkan</w:t>
      </w:r>
      <w:proofErr w:type="spellEnd"/>
      <w:r w:rsidR="00E1630A">
        <w:rPr>
          <w:rFonts w:ascii="Times New Roman" w:hAnsi="Times New Roman" w:cs="Times New Roman"/>
          <w:sz w:val="24"/>
          <w:szCs w:val="24"/>
        </w:rPr>
        <w:t xml:space="preserve"> yang </w:t>
      </w:r>
      <w:proofErr w:type="spellStart"/>
      <w:r w:rsidR="00E1630A">
        <w:rPr>
          <w:rFonts w:ascii="Times New Roman" w:hAnsi="Times New Roman" w:cs="Times New Roman"/>
          <w:sz w:val="24"/>
          <w:szCs w:val="24"/>
        </w:rPr>
        <w:t>terendah</w:t>
      </w:r>
      <w:proofErr w:type="spellEnd"/>
      <w:r w:rsidR="00E1630A">
        <w:rPr>
          <w:rFonts w:ascii="Times New Roman" w:hAnsi="Times New Roman" w:cs="Times New Roman"/>
          <w:sz w:val="24"/>
          <w:szCs w:val="24"/>
        </w:rPr>
        <w:t xml:space="preserve"> </w:t>
      </w:r>
      <w:proofErr w:type="spellStart"/>
      <w:r w:rsidR="00E1630A">
        <w:rPr>
          <w:rFonts w:ascii="Times New Roman" w:hAnsi="Times New Roman" w:cs="Times New Roman"/>
          <w:sz w:val="24"/>
          <w:szCs w:val="24"/>
        </w:rPr>
        <w:t>yaitu</w:t>
      </w:r>
      <w:proofErr w:type="spellEnd"/>
      <w:r w:rsidR="00E1630A">
        <w:rPr>
          <w:rFonts w:ascii="Times New Roman" w:hAnsi="Times New Roman" w:cs="Times New Roman"/>
          <w:sz w:val="24"/>
          <w:szCs w:val="24"/>
        </w:rPr>
        <w:t xml:space="preserve"> pada Bank Syariah Indonesia </w:t>
      </w:r>
      <w:proofErr w:type="spellStart"/>
      <w:r w:rsidR="00E1630A">
        <w:rPr>
          <w:rFonts w:ascii="Times New Roman" w:hAnsi="Times New Roman" w:cs="Times New Roman"/>
          <w:sz w:val="24"/>
          <w:szCs w:val="24"/>
        </w:rPr>
        <w:t>Tbk</w:t>
      </w:r>
      <w:proofErr w:type="spellEnd"/>
      <w:r w:rsidR="00E1630A">
        <w:rPr>
          <w:rFonts w:ascii="Times New Roman" w:hAnsi="Times New Roman" w:cs="Times New Roman"/>
          <w:sz w:val="24"/>
          <w:szCs w:val="24"/>
        </w:rPr>
        <w:t xml:space="preserve"> (BRIS) </w:t>
      </w:r>
      <w:proofErr w:type="spellStart"/>
      <w:r w:rsidR="00E1630A">
        <w:rPr>
          <w:rFonts w:ascii="Times New Roman" w:hAnsi="Times New Roman" w:cs="Times New Roman"/>
          <w:sz w:val="24"/>
          <w:szCs w:val="24"/>
        </w:rPr>
        <w:t>sebesar</w:t>
      </w:r>
      <w:proofErr w:type="spellEnd"/>
      <w:r w:rsidR="00E1630A">
        <w:rPr>
          <w:rFonts w:ascii="Times New Roman" w:hAnsi="Times New Roman" w:cs="Times New Roman"/>
          <w:sz w:val="24"/>
          <w:szCs w:val="24"/>
        </w:rPr>
        <w:t xml:space="preserve"> 0,10</w:t>
      </w:r>
      <w:r>
        <w:rPr>
          <w:rFonts w:ascii="Times New Roman" w:hAnsi="Times New Roman" w:cs="Times New Roman"/>
          <w:sz w:val="24"/>
          <w:szCs w:val="24"/>
        </w:rPr>
        <w:t xml:space="preserve">%. </w:t>
      </w:r>
      <w:proofErr w:type="spellStart"/>
      <w:r w:rsidR="00284849" w:rsidRPr="000C3960">
        <w:rPr>
          <w:rFonts w:ascii="Times New Roman" w:hAnsi="Times New Roman" w:cs="Times New Roman"/>
          <w:sz w:val="24"/>
          <w:szCs w:val="24"/>
        </w:rPr>
        <w:t>Kenaikan</w:t>
      </w:r>
      <w:proofErr w:type="spellEnd"/>
      <w:r w:rsidR="00B31DA4" w:rsidRPr="000C3960">
        <w:rPr>
          <w:rFonts w:ascii="Times New Roman" w:hAnsi="Times New Roman" w:cs="Times New Roman"/>
          <w:sz w:val="24"/>
          <w:szCs w:val="24"/>
        </w:rPr>
        <w:t xml:space="preserve"> </w:t>
      </w:r>
      <w:proofErr w:type="spellStart"/>
      <w:r w:rsidR="00B31DA4" w:rsidRPr="000C3960">
        <w:rPr>
          <w:rFonts w:ascii="Times New Roman" w:hAnsi="Times New Roman" w:cs="Times New Roman"/>
          <w:sz w:val="24"/>
          <w:szCs w:val="24"/>
        </w:rPr>
        <w:t>rasio</w:t>
      </w:r>
      <w:proofErr w:type="spellEnd"/>
      <w:r w:rsidR="00284849" w:rsidRPr="000C3960">
        <w:rPr>
          <w:rFonts w:ascii="Times New Roman" w:hAnsi="Times New Roman" w:cs="Times New Roman"/>
          <w:sz w:val="24"/>
          <w:szCs w:val="24"/>
        </w:rPr>
        <w:t xml:space="preserve"> </w:t>
      </w:r>
      <w:proofErr w:type="spellStart"/>
      <w:r w:rsidR="00284849" w:rsidRPr="000C3960">
        <w:rPr>
          <w:rFonts w:ascii="Times New Roman" w:hAnsi="Times New Roman" w:cs="Times New Roman"/>
          <w:sz w:val="24"/>
          <w:szCs w:val="24"/>
        </w:rPr>
        <w:t>pembaya</w:t>
      </w:r>
      <w:r w:rsidR="00EA6A01" w:rsidRPr="000C3960">
        <w:rPr>
          <w:rFonts w:ascii="Times New Roman" w:hAnsi="Times New Roman" w:cs="Times New Roman"/>
          <w:sz w:val="24"/>
          <w:szCs w:val="24"/>
        </w:rPr>
        <w:t>ra</w:t>
      </w:r>
      <w:r w:rsidR="00284849" w:rsidRPr="000C3960">
        <w:rPr>
          <w:rFonts w:ascii="Times New Roman" w:hAnsi="Times New Roman" w:cs="Times New Roman"/>
          <w:sz w:val="24"/>
          <w:szCs w:val="24"/>
        </w:rPr>
        <w:t>n</w:t>
      </w:r>
      <w:proofErr w:type="spellEnd"/>
      <w:r w:rsidR="00284849" w:rsidRPr="000C3960">
        <w:rPr>
          <w:rFonts w:ascii="Times New Roman" w:hAnsi="Times New Roman" w:cs="Times New Roman"/>
          <w:sz w:val="24"/>
          <w:szCs w:val="24"/>
        </w:rPr>
        <w:t xml:space="preserve"> </w:t>
      </w:r>
      <w:proofErr w:type="spellStart"/>
      <w:r w:rsidR="00284849" w:rsidRPr="000C3960">
        <w:rPr>
          <w:rFonts w:ascii="Times New Roman" w:hAnsi="Times New Roman" w:cs="Times New Roman"/>
          <w:sz w:val="24"/>
          <w:szCs w:val="24"/>
        </w:rPr>
        <w:t>dividen</w:t>
      </w:r>
      <w:proofErr w:type="spellEnd"/>
      <w:r w:rsidR="00284849" w:rsidRPr="000C3960">
        <w:rPr>
          <w:rFonts w:ascii="Times New Roman" w:hAnsi="Times New Roman" w:cs="Times New Roman"/>
          <w:sz w:val="24"/>
          <w:szCs w:val="24"/>
        </w:rPr>
        <w:t xml:space="preserve"> </w:t>
      </w:r>
      <w:proofErr w:type="spellStart"/>
      <w:r w:rsidR="00284849" w:rsidRPr="000C3960">
        <w:rPr>
          <w:rFonts w:ascii="Times New Roman" w:hAnsi="Times New Roman" w:cs="Times New Roman"/>
          <w:sz w:val="24"/>
          <w:szCs w:val="24"/>
        </w:rPr>
        <w:lastRenderedPageBreak/>
        <w:t>tersebut</w:t>
      </w:r>
      <w:proofErr w:type="spellEnd"/>
      <w:r w:rsidR="00284849" w:rsidRPr="000C3960">
        <w:rPr>
          <w:rFonts w:ascii="Times New Roman" w:hAnsi="Times New Roman" w:cs="Times New Roman"/>
          <w:sz w:val="24"/>
          <w:szCs w:val="24"/>
        </w:rPr>
        <w:t xml:space="preserve"> </w:t>
      </w:r>
      <w:proofErr w:type="spellStart"/>
      <w:r w:rsidR="008C1BDB" w:rsidRPr="000C3960">
        <w:rPr>
          <w:rFonts w:ascii="Times New Roman" w:hAnsi="Times New Roman" w:cs="Times New Roman"/>
          <w:sz w:val="24"/>
          <w:szCs w:val="24"/>
        </w:rPr>
        <w:t>akan</w:t>
      </w:r>
      <w:proofErr w:type="spellEnd"/>
      <w:r w:rsidR="008C1BDB" w:rsidRPr="000C3960">
        <w:rPr>
          <w:rFonts w:ascii="Times New Roman" w:hAnsi="Times New Roman" w:cs="Times New Roman"/>
          <w:sz w:val="24"/>
          <w:szCs w:val="24"/>
        </w:rPr>
        <w:t xml:space="preserve"> </w:t>
      </w:r>
      <w:proofErr w:type="spellStart"/>
      <w:r w:rsidR="00B31DA4" w:rsidRPr="000C3960">
        <w:rPr>
          <w:rFonts w:ascii="Times New Roman" w:hAnsi="Times New Roman" w:cs="Times New Roman"/>
          <w:sz w:val="24"/>
          <w:szCs w:val="24"/>
        </w:rPr>
        <w:t>menguntungkan</w:t>
      </w:r>
      <w:proofErr w:type="spellEnd"/>
      <w:r w:rsidR="00B31DA4" w:rsidRPr="000C3960">
        <w:rPr>
          <w:rFonts w:ascii="Times New Roman" w:hAnsi="Times New Roman" w:cs="Times New Roman"/>
          <w:sz w:val="24"/>
          <w:szCs w:val="24"/>
        </w:rPr>
        <w:t xml:space="preserve"> </w:t>
      </w:r>
      <w:proofErr w:type="spellStart"/>
      <w:r w:rsidR="00B31DA4" w:rsidRPr="000C3960">
        <w:rPr>
          <w:rFonts w:ascii="Times New Roman" w:hAnsi="Times New Roman" w:cs="Times New Roman"/>
          <w:sz w:val="24"/>
          <w:szCs w:val="24"/>
        </w:rPr>
        <w:t>untuk</w:t>
      </w:r>
      <w:proofErr w:type="spellEnd"/>
      <w:r w:rsidR="00B31DA4" w:rsidRPr="000C3960">
        <w:rPr>
          <w:rFonts w:ascii="Times New Roman" w:hAnsi="Times New Roman" w:cs="Times New Roman"/>
          <w:sz w:val="24"/>
          <w:szCs w:val="24"/>
        </w:rPr>
        <w:t xml:space="preserve"> para investor</w:t>
      </w:r>
      <w:r w:rsidR="008C1BDB" w:rsidRPr="000C3960">
        <w:rPr>
          <w:rFonts w:ascii="Times New Roman" w:hAnsi="Times New Roman" w:cs="Times New Roman"/>
          <w:sz w:val="24"/>
          <w:szCs w:val="24"/>
        </w:rPr>
        <w:t xml:space="preserve">, </w:t>
      </w:r>
      <w:proofErr w:type="spellStart"/>
      <w:r w:rsidR="008C1BDB" w:rsidRPr="000C3960">
        <w:rPr>
          <w:rFonts w:ascii="Times New Roman" w:hAnsi="Times New Roman" w:cs="Times New Roman"/>
          <w:sz w:val="24"/>
          <w:szCs w:val="24"/>
        </w:rPr>
        <w:t>tetapi</w:t>
      </w:r>
      <w:proofErr w:type="spellEnd"/>
      <w:r w:rsidR="008C1BDB" w:rsidRPr="000C3960">
        <w:rPr>
          <w:rFonts w:ascii="Times New Roman" w:hAnsi="Times New Roman" w:cs="Times New Roman"/>
          <w:sz w:val="24"/>
          <w:szCs w:val="24"/>
        </w:rPr>
        <w:t xml:space="preserve"> </w:t>
      </w:r>
      <w:proofErr w:type="spellStart"/>
      <w:r w:rsidR="008C1BDB" w:rsidRPr="000C3960">
        <w:rPr>
          <w:rFonts w:ascii="Times New Roman" w:hAnsi="Times New Roman" w:cs="Times New Roman"/>
          <w:sz w:val="24"/>
          <w:szCs w:val="24"/>
        </w:rPr>
        <w:t>jika</w:t>
      </w:r>
      <w:proofErr w:type="spellEnd"/>
      <w:r w:rsidR="008C1BDB" w:rsidRPr="000C3960">
        <w:rPr>
          <w:rFonts w:ascii="Times New Roman" w:hAnsi="Times New Roman" w:cs="Times New Roman"/>
          <w:sz w:val="24"/>
          <w:szCs w:val="24"/>
        </w:rPr>
        <w:t xml:space="preserve"> </w:t>
      </w:r>
      <w:proofErr w:type="spellStart"/>
      <w:r w:rsidR="008C1BDB" w:rsidRPr="000C3960">
        <w:rPr>
          <w:rFonts w:ascii="Times New Roman" w:hAnsi="Times New Roman" w:cs="Times New Roman"/>
          <w:sz w:val="24"/>
          <w:szCs w:val="24"/>
        </w:rPr>
        <w:t>pembayaran</w:t>
      </w:r>
      <w:proofErr w:type="spellEnd"/>
      <w:r w:rsidR="008C1BDB" w:rsidRPr="000C3960">
        <w:rPr>
          <w:rFonts w:ascii="Times New Roman" w:hAnsi="Times New Roman" w:cs="Times New Roman"/>
          <w:sz w:val="24"/>
          <w:szCs w:val="24"/>
        </w:rPr>
        <w:t xml:space="preserve"> </w:t>
      </w:r>
      <w:proofErr w:type="spellStart"/>
      <w:r w:rsidR="008C1BDB" w:rsidRPr="000C3960">
        <w:rPr>
          <w:rFonts w:ascii="Times New Roman" w:hAnsi="Times New Roman" w:cs="Times New Roman"/>
          <w:sz w:val="24"/>
          <w:szCs w:val="24"/>
        </w:rPr>
        <w:t>dividen</w:t>
      </w:r>
      <w:proofErr w:type="spellEnd"/>
      <w:r w:rsidR="008C1BDB" w:rsidRPr="000C3960">
        <w:rPr>
          <w:rFonts w:ascii="Times New Roman" w:hAnsi="Times New Roman" w:cs="Times New Roman"/>
          <w:sz w:val="24"/>
          <w:szCs w:val="24"/>
        </w:rPr>
        <w:t xml:space="preserve"> </w:t>
      </w:r>
      <w:proofErr w:type="spellStart"/>
      <w:r w:rsidR="008C1BDB" w:rsidRPr="000C3960">
        <w:rPr>
          <w:rFonts w:ascii="Times New Roman" w:hAnsi="Times New Roman" w:cs="Times New Roman"/>
          <w:sz w:val="24"/>
          <w:szCs w:val="24"/>
        </w:rPr>
        <w:t>rendah</w:t>
      </w:r>
      <w:proofErr w:type="spellEnd"/>
      <w:r w:rsidR="008C1BDB" w:rsidRPr="000C3960">
        <w:rPr>
          <w:rFonts w:ascii="Times New Roman" w:hAnsi="Times New Roman" w:cs="Times New Roman"/>
          <w:sz w:val="24"/>
          <w:szCs w:val="24"/>
        </w:rPr>
        <w:t xml:space="preserve"> </w:t>
      </w:r>
      <w:proofErr w:type="spellStart"/>
      <w:r w:rsidR="008C1BDB" w:rsidRPr="000C3960">
        <w:rPr>
          <w:rFonts w:ascii="Times New Roman" w:hAnsi="Times New Roman" w:cs="Times New Roman"/>
          <w:sz w:val="24"/>
          <w:szCs w:val="24"/>
        </w:rPr>
        <w:t>atau</w:t>
      </w:r>
      <w:proofErr w:type="spellEnd"/>
      <w:r w:rsidR="008C1BDB" w:rsidRPr="000C3960">
        <w:rPr>
          <w:rFonts w:ascii="Times New Roman" w:hAnsi="Times New Roman" w:cs="Times New Roman"/>
          <w:sz w:val="24"/>
          <w:szCs w:val="24"/>
        </w:rPr>
        <w:t xml:space="preserve"> </w:t>
      </w:r>
      <w:proofErr w:type="spellStart"/>
      <w:r w:rsidR="008C1BDB" w:rsidRPr="000C3960">
        <w:rPr>
          <w:rFonts w:ascii="Times New Roman" w:hAnsi="Times New Roman" w:cs="Times New Roman"/>
          <w:sz w:val="24"/>
          <w:szCs w:val="24"/>
        </w:rPr>
        <w:t>menurun</w:t>
      </w:r>
      <w:proofErr w:type="spellEnd"/>
      <w:r w:rsidR="008C1BDB" w:rsidRPr="000C3960">
        <w:rPr>
          <w:rFonts w:ascii="Times New Roman" w:hAnsi="Times New Roman" w:cs="Times New Roman"/>
          <w:sz w:val="24"/>
          <w:szCs w:val="24"/>
        </w:rPr>
        <w:t xml:space="preserve"> </w:t>
      </w:r>
      <w:proofErr w:type="spellStart"/>
      <w:r w:rsidR="008C1BDB" w:rsidRPr="000C3960">
        <w:rPr>
          <w:rFonts w:ascii="Times New Roman" w:hAnsi="Times New Roman" w:cs="Times New Roman"/>
          <w:sz w:val="24"/>
          <w:szCs w:val="24"/>
        </w:rPr>
        <w:t>akan</w:t>
      </w:r>
      <w:proofErr w:type="spellEnd"/>
      <w:r w:rsidR="008C1BDB" w:rsidRPr="000C3960">
        <w:rPr>
          <w:rFonts w:ascii="Times New Roman" w:hAnsi="Times New Roman" w:cs="Times New Roman"/>
          <w:sz w:val="24"/>
          <w:szCs w:val="24"/>
        </w:rPr>
        <w:t xml:space="preserve"> </w:t>
      </w:r>
      <w:proofErr w:type="spellStart"/>
      <w:r w:rsidR="008C1BDB" w:rsidRPr="000C3960">
        <w:rPr>
          <w:rFonts w:ascii="Times New Roman" w:hAnsi="Times New Roman" w:cs="Times New Roman"/>
          <w:sz w:val="24"/>
          <w:szCs w:val="24"/>
        </w:rPr>
        <w:t>merugikan</w:t>
      </w:r>
      <w:proofErr w:type="spellEnd"/>
      <w:r w:rsidR="008C1BDB" w:rsidRPr="000C3960">
        <w:rPr>
          <w:rFonts w:ascii="Times New Roman" w:hAnsi="Times New Roman" w:cs="Times New Roman"/>
          <w:sz w:val="24"/>
          <w:szCs w:val="24"/>
        </w:rPr>
        <w:t xml:space="preserve"> investor.</w:t>
      </w:r>
    </w:p>
    <w:p w14:paraId="3EF1135E" w14:textId="193519C7" w:rsidR="00D30EAE" w:rsidRDefault="00947E28" w:rsidP="00477E1E">
      <w:pPr>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Nilai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oleh </w:t>
      </w:r>
      <w:r w:rsidR="009D726D" w:rsidRPr="000A140C">
        <w:rPr>
          <w:rFonts w:ascii="Times New Roman" w:hAnsi="Times New Roman" w:cs="Times New Roman"/>
          <w:i/>
          <w:sz w:val="24"/>
          <w:szCs w:val="24"/>
        </w:rPr>
        <w:t>Financial leverage</w:t>
      </w:r>
      <w:r w:rsidR="00023BD1">
        <w:rPr>
          <w:rFonts w:ascii="Times New Roman" w:hAnsi="Times New Roman" w:cs="Times New Roman"/>
          <w:sz w:val="24"/>
          <w:szCs w:val="24"/>
        </w:rPr>
        <w:t>.</w:t>
      </w:r>
      <w:r w:rsidR="00AC3824" w:rsidRPr="00AC3824">
        <w:t xml:space="preserve"> </w:t>
      </w:r>
      <w:r w:rsidR="00AC3824" w:rsidRPr="00AC3824">
        <w:rPr>
          <w:rFonts w:ascii="Times New Roman" w:hAnsi="Times New Roman" w:cs="Times New Roman"/>
          <w:sz w:val="24"/>
          <w:szCs w:val="24"/>
        </w:rPr>
        <w:t xml:space="preserve">financial leverage </w:t>
      </w:r>
      <w:proofErr w:type="spellStart"/>
      <w:r w:rsidR="00AC3824" w:rsidRPr="00AC3824">
        <w:rPr>
          <w:rFonts w:ascii="Times New Roman" w:hAnsi="Times New Roman" w:cs="Times New Roman"/>
          <w:sz w:val="24"/>
          <w:szCs w:val="24"/>
        </w:rPr>
        <w:t>adalah</w:t>
      </w:r>
      <w:proofErr w:type="spellEnd"/>
      <w:r w:rsidR="00AC3824" w:rsidRPr="00AC3824">
        <w:rPr>
          <w:rFonts w:ascii="Times New Roman" w:hAnsi="Times New Roman" w:cs="Times New Roman"/>
          <w:sz w:val="24"/>
          <w:szCs w:val="24"/>
        </w:rPr>
        <w:t xml:space="preserve"> </w:t>
      </w:r>
      <w:proofErr w:type="spellStart"/>
      <w:r w:rsidR="00AC3824" w:rsidRPr="00AC3824">
        <w:rPr>
          <w:rFonts w:ascii="Times New Roman" w:hAnsi="Times New Roman" w:cs="Times New Roman"/>
          <w:sz w:val="24"/>
          <w:szCs w:val="24"/>
        </w:rPr>
        <w:t>melihat</w:t>
      </w:r>
      <w:proofErr w:type="spellEnd"/>
      <w:r w:rsidR="00AC3824" w:rsidRPr="00AC3824">
        <w:rPr>
          <w:rFonts w:ascii="Times New Roman" w:hAnsi="Times New Roman" w:cs="Times New Roman"/>
          <w:sz w:val="24"/>
          <w:szCs w:val="24"/>
        </w:rPr>
        <w:t xml:space="preserve"> </w:t>
      </w:r>
      <w:proofErr w:type="spellStart"/>
      <w:r w:rsidR="00AC3824" w:rsidRPr="00AC3824">
        <w:rPr>
          <w:rFonts w:ascii="Times New Roman" w:hAnsi="Times New Roman" w:cs="Times New Roman"/>
          <w:sz w:val="24"/>
          <w:szCs w:val="24"/>
        </w:rPr>
        <w:t>sejauh</w:t>
      </w:r>
      <w:proofErr w:type="spellEnd"/>
      <w:r w:rsidR="00AC3824" w:rsidRPr="00AC3824">
        <w:rPr>
          <w:rFonts w:ascii="Times New Roman" w:hAnsi="Times New Roman" w:cs="Times New Roman"/>
          <w:sz w:val="24"/>
          <w:szCs w:val="24"/>
        </w:rPr>
        <w:t xml:space="preserve"> mana </w:t>
      </w:r>
      <w:proofErr w:type="spellStart"/>
      <w:r w:rsidR="00AC3824" w:rsidRPr="00AC3824">
        <w:rPr>
          <w:rFonts w:ascii="Times New Roman" w:hAnsi="Times New Roman" w:cs="Times New Roman"/>
          <w:sz w:val="24"/>
          <w:szCs w:val="24"/>
        </w:rPr>
        <w:t>pembiayaan</w:t>
      </w:r>
      <w:proofErr w:type="spellEnd"/>
      <w:r w:rsidR="00AC3824" w:rsidRPr="00AC3824">
        <w:rPr>
          <w:rFonts w:ascii="Times New Roman" w:hAnsi="Times New Roman" w:cs="Times New Roman"/>
          <w:sz w:val="24"/>
          <w:szCs w:val="24"/>
        </w:rPr>
        <w:t xml:space="preserve"> utang </w:t>
      </w:r>
      <w:proofErr w:type="spellStart"/>
      <w:r w:rsidR="00AC3824" w:rsidRPr="00AC3824">
        <w:rPr>
          <w:rFonts w:ascii="Times New Roman" w:hAnsi="Times New Roman" w:cs="Times New Roman"/>
          <w:sz w:val="24"/>
          <w:szCs w:val="24"/>
        </w:rPr>
        <w:t>digunakan</w:t>
      </w:r>
      <w:proofErr w:type="spellEnd"/>
      <w:r w:rsidR="00AC3824" w:rsidRPr="00AC3824">
        <w:rPr>
          <w:rFonts w:ascii="Times New Roman" w:hAnsi="Times New Roman" w:cs="Times New Roman"/>
          <w:sz w:val="24"/>
          <w:szCs w:val="24"/>
        </w:rPr>
        <w:t xml:space="preserve"> oleh </w:t>
      </w:r>
      <w:proofErr w:type="spellStart"/>
      <w:r w:rsidR="00AC3824" w:rsidRPr="00AC3824">
        <w:rPr>
          <w:rFonts w:ascii="Times New Roman" w:hAnsi="Times New Roman" w:cs="Times New Roman"/>
          <w:sz w:val="24"/>
          <w:szCs w:val="24"/>
        </w:rPr>
        <w:t>perusahaan</w:t>
      </w:r>
      <w:proofErr w:type="spellEnd"/>
      <w:r w:rsidR="00AC3824">
        <w:rPr>
          <w:rFonts w:ascii="Times New Roman" w:hAnsi="Times New Roman" w:cs="Times New Roman"/>
          <w:sz w:val="24"/>
          <w:szCs w:val="24"/>
        </w:rPr>
        <w:t xml:space="preserve"> </w:t>
      </w:r>
      <w:r w:rsidR="00023BD1">
        <w:rPr>
          <w:rFonts w:ascii="Times New Roman" w:hAnsi="Times New Roman" w:cs="Times New Roman"/>
          <w:sz w:val="24"/>
          <w:szCs w:val="24"/>
        </w:rPr>
        <w:t xml:space="preserve"> </w:t>
      </w:r>
      <w:r w:rsidR="00023BD1">
        <w:rPr>
          <w:rFonts w:ascii="Times New Roman" w:hAnsi="Times New Roman" w:cs="Times New Roman"/>
          <w:sz w:val="24"/>
          <w:szCs w:val="24"/>
        </w:rPr>
        <w:fldChar w:fldCharType="begin" w:fldLock="1"/>
      </w:r>
      <w:r w:rsidR="005C108E">
        <w:rPr>
          <w:rFonts w:ascii="Times New Roman" w:hAnsi="Times New Roman" w:cs="Times New Roman"/>
          <w:sz w:val="24"/>
          <w:szCs w:val="24"/>
        </w:rPr>
        <w:instrText>ADDIN CSL_CITATION {"citationItems":[{"id":"ITEM-1","itemData":{"ISBN":"978-1305632295","abstract":"15e. 1: An Overview of Financial Management and the Financial Environment. Web Extensions. 1A: An Overview of Derivatives. 1B: A Closer Look at the Stock Markets. 2: Financial Statements, Cash Flow, and Taxes. Web Extensions. 2A: The Federal Income Tax System for Individuals. 3: Analysis of Financial Statements. 4: Time Value of Money. Web Extensions. 4A: The Tabular Approach. 4B: Derivation of Annuity Formulas. 4C: Continuous Compounding. 5: Bonds, Bond Valuation, and Interest Rates. Web Extensions. 5A: A Closer Look at Zero Coupon Bonds. 5B: A Closer Look at TIPS: Treasury Inflation-Protected Securities. 5C: A Closer Look at Bond Risk: Duration. 5D: The Pure Expectations Theory and Estimation of Forward Rates. 6: Risk and Return. Web Extensions. 6A: Continuous Probability Distributions. 6B: Estimating Beta with a Financial Calculator. 7: Valuation of Stocks and Corporations. Web Extensions. 7A: Derivation of Valuation Equations. 8: Financial Options and Applications in Corporate Finance. 9: The Cost of Capital. Web Extensions. 9A: The Required Return Assuming Nonconstant Dividends and Stock. Repurchases. 10: Basics of Capital Budgeting: Evaluating Cash Flows. Web Extensions. 10A: The Accounting Rate of Return (ARR). 11: Cash Flow Estimation and Risk Analysis. Web Extensions. 11A: Certainty Equivalents and Risk-Adjusted Discount Rates. 12: Corporate Valuation and Financial Planning. 13: Corporate Governance. 14: Distributions to Shareholders: Dividends and Repurchases. 15: Capital Structure Decisions. Web Extensions15A: Degree of Leverage. 16: Supply Chains and Working Capital Management. Web Extensions. 16A: Secured Short-Term Financing. 17: Multinational Financial Management. 18: Public and Private Financing: Initial Offerings, Seasoned Offerings, and Investment Banks. Web Extensions. 18A: Rights Offerings. 19: Lease Financing. Web Extensions. 19A: Leasing Feedback. 19B: Percentage Cost Analysis. 19C: Leveraged Leases. 20: Hybrid Financing: Preferred Stock, Warrant. 1: An Overview of Financial Management and the Financial Environment. Web Extensions. 1A: An Overview of Derivatives. 1B: A Closer Look at the Stock Markets. 2: Financial Statements, Cash Flow, and Taxes. Web Extensions. 2A: The Federal Income Tax System for Individuals. 3: Analysis of Financial Statements. 4: Time Value of Money. Web Extensions. 4A: The Tabular Approach. 4B: Derivation of Annuity Formulas. 4C: Continuous Compounding. 5: Bonds, Bond Valuation, and Interest Rates. Web Exte…","author":[{"dropping-particle":"","family":"Brigham","given":"Eugene F","non-dropping-particle":"","parse-names":false,"suffix":""},{"dropping-particle":"","family":"Ehrhardt","given":"Michael C","non-dropping-particle":"","parse-names":false,"suffix":""}],"container-title":"Cengage Learning","id":"ITEM-1","issued":{"date-parts":[["2017"]]},"number-of-pages":"1221","publisher-place":"canada","title":"Financial Management - Theory and Practice, 15e","type":"book"},"uris":["http://www.mendeley.com/documents/?uuid=153e4491-0306-4277-9ff0-826f44825804"]}],"mendeley":{"formattedCitation":"(Brigham &amp; Ehrhardt, 2017)","manualFormatting":"(Brigham &amp; Ehrhardt, 2017:109)","plainTextFormattedCitation":"(Brigham &amp; Ehrhardt, 2017)","previouslyFormattedCitation":"(Brigham &amp; Ehrhardt, 2017)"},"properties":{"noteIndex":0},"schema":"https://github.com/citation-style-language/schema/raw/master/csl-citation.json"}</w:instrText>
      </w:r>
      <w:r w:rsidR="00023BD1">
        <w:rPr>
          <w:rFonts w:ascii="Times New Roman" w:hAnsi="Times New Roman" w:cs="Times New Roman"/>
          <w:sz w:val="24"/>
          <w:szCs w:val="24"/>
        </w:rPr>
        <w:fldChar w:fldCharType="separate"/>
      </w:r>
      <w:r w:rsidR="00023BD1" w:rsidRPr="00023BD1">
        <w:rPr>
          <w:rFonts w:ascii="Times New Roman" w:hAnsi="Times New Roman" w:cs="Times New Roman"/>
          <w:noProof/>
          <w:sz w:val="24"/>
          <w:szCs w:val="24"/>
        </w:rPr>
        <w:t>(Brigham &amp; Ehrhardt, 2017</w:t>
      </w:r>
      <w:r w:rsidR="005C108E">
        <w:rPr>
          <w:rFonts w:ascii="Times New Roman" w:hAnsi="Times New Roman" w:cs="Times New Roman"/>
          <w:noProof/>
          <w:sz w:val="24"/>
          <w:szCs w:val="24"/>
        </w:rPr>
        <w:t>:109</w:t>
      </w:r>
      <w:r w:rsidR="00023BD1" w:rsidRPr="00023BD1">
        <w:rPr>
          <w:rFonts w:ascii="Times New Roman" w:hAnsi="Times New Roman" w:cs="Times New Roman"/>
          <w:noProof/>
          <w:sz w:val="24"/>
          <w:szCs w:val="24"/>
        </w:rPr>
        <w:t>)</w:t>
      </w:r>
      <w:r w:rsidR="00023BD1">
        <w:rPr>
          <w:rFonts w:ascii="Times New Roman" w:hAnsi="Times New Roman" w:cs="Times New Roman"/>
          <w:sz w:val="24"/>
          <w:szCs w:val="24"/>
        </w:rPr>
        <w:fldChar w:fldCharType="end"/>
      </w:r>
      <w:r w:rsidR="00FF17F9">
        <w:rPr>
          <w:rFonts w:ascii="Times New Roman" w:hAnsi="Times New Roman" w:cs="Times New Roman"/>
          <w:sz w:val="24"/>
          <w:szCs w:val="24"/>
        </w:rPr>
        <w:t>.</w:t>
      </w:r>
      <w:r w:rsidR="00827A4C">
        <w:rPr>
          <w:rFonts w:ascii="Times New Roman" w:hAnsi="Times New Roman" w:cs="Times New Roman"/>
          <w:sz w:val="24"/>
          <w:szCs w:val="24"/>
        </w:rPr>
        <w:t xml:space="preserve"> </w:t>
      </w:r>
      <w:r w:rsidR="002043B7" w:rsidRPr="000A140C">
        <w:rPr>
          <w:rFonts w:ascii="Times New Roman" w:hAnsi="Times New Roman" w:cs="Times New Roman"/>
          <w:i/>
          <w:sz w:val="24"/>
          <w:szCs w:val="24"/>
        </w:rPr>
        <w:t>Financial leverage</w:t>
      </w:r>
      <w:r w:rsidR="002043B7" w:rsidRPr="00B31DA4">
        <w:rPr>
          <w:rFonts w:ascii="Times New Roman" w:hAnsi="Times New Roman" w:cs="Times New Roman"/>
          <w:sz w:val="24"/>
          <w:szCs w:val="24"/>
        </w:rPr>
        <w:t xml:space="preserve"> </w:t>
      </w:r>
      <w:proofErr w:type="spellStart"/>
      <w:r w:rsidR="002043B7" w:rsidRPr="00B31DA4">
        <w:rPr>
          <w:rFonts w:ascii="Times New Roman" w:hAnsi="Times New Roman" w:cs="Times New Roman"/>
          <w:sz w:val="24"/>
          <w:szCs w:val="24"/>
        </w:rPr>
        <w:t>merupakan</w:t>
      </w:r>
      <w:proofErr w:type="spellEnd"/>
      <w:r w:rsidR="002043B7" w:rsidRPr="00B31DA4">
        <w:rPr>
          <w:rFonts w:ascii="Times New Roman" w:hAnsi="Times New Roman" w:cs="Times New Roman"/>
          <w:sz w:val="24"/>
          <w:szCs w:val="24"/>
        </w:rPr>
        <w:t xml:space="preserve"> </w:t>
      </w:r>
      <w:proofErr w:type="spellStart"/>
      <w:r w:rsidR="002043B7" w:rsidRPr="00B31DA4">
        <w:rPr>
          <w:rFonts w:ascii="Times New Roman" w:hAnsi="Times New Roman" w:cs="Times New Roman"/>
          <w:sz w:val="24"/>
          <w:szCs w:val="24"/>
        </w:rPr>
        <w:t>kemampuan</w:t>
      </w:r>
      <w:proofErr w:type="spellEnd"/>
      <w:r w:rsidR="002043B7" w:rsidRPr="00B31DA4">
        <w:rPr>
          <w:rFonts w:ascii="Times New Roman" w:hAnsi="Times New Roman" w:cs="Times New Roman"/>
          <w:sz w:val="24"/>
          <w:szCs w:val="24"/>
        </w:rPr>
        <w:t xml:space="preserve"> </w:t>
      </w:r>
      <w:proofErr w:type="spellStart"/>
      <w:r w:rsidR="002043B7" w:rsidRPr="00B31DA4">
        <w:rPr>
          <w:rFonts w:ascii="Times New Roman" w:hAnsi="Times New Roman" w:cs="Times New Roman"/>
          <w:sz w:val="24"/>
          <w:szCs w:val="24"/>
        </w:rPr>
        <w:t>perusahaan</w:t>
      </w:r>
      <w:proofErr w:type="spellEnd"/>
      <w:r w:rsidR="002043B7" w:rsidRPr="00B31DA4">
        <w:rPr>
          <w:rFonts w:ascii="Times New Roman" w:hAnsi="Times New Roman" w:cs="Times New Roman"/>
          <w:sz w:val="24"/>
          <w:szCs w:val="24"/>
        </w:rPr>
        <w:t xml:space="preserve"> </w:t>
      </w:r>
      <w:proofErr w:type="spellStart"/>
      <w:r w:rsidR="002043B7" w:rsidRPr="00B31DA4">
        <w:rPr>
          <w:rFonts w:ascii="Times New Roman" w:hAnsi="Times New Roman" w:cs="Times New Roman"/>
          <w:sz w:val="24"/>
          <w:szCs w:val="24"/>
        </w:rPr>
        <w:t>dalam</w:t>
      </w:r>
      <w:proofErr w:type="spellEnd"/>
      <w:r w:rsidR="002043B7" w:rsidRPr="00B31DA4">
        <w:rPr>
          <w:rFonts w:ascii="Times New Roman" w:hAnsi="Times New Roman" w:cs="Times New Roman"/>
          <w:sz w:val="24"/>
          <w:szCs w:val="24"/>
        </w:rPr>
        <w:t xml:space="preserve"> </w:t>
      </w:r>
      <w:proofErr w:type="spellStart"/>
      <w:r w:rsidR="002043B7" w:rsidRPr="00B31DA4">
        <w:rPr>
          <w:rFonts w:ascii="Times New Roman" w:hAnsi="Times New Roman" w:cs="Times New Roman"/>
          <w:sz w:val="24"/>
          <w:szCs w:val="24"/>
        </w:rPr>
        <w:t>mengelola</w:t>
      </w:r>
      <w:proofErr w:type="spellEnd"/>
      <w:r w:rsidR="002043B7" w:rsidRPr="00B31DA4">
        <w:rPr>
          <w:rFonts w:ascii="Times New Roman" w:hAnsi="Times New Roman" w:cs="Times New Roman"/>
          <w:sz w:val="24"/>
          <w:szCs w:val="24"/>
        </w:rPr>
        <w:t xml:space="preserve"> </w:t>
      </w:r>
      <w:proofErr w:type="spellStart"/>
      <w:r w:rsidR="002043B7" w:rsidRPr="00B31DA4">
        <w:rPr>
          <w:rFonts w:ascii="Times New Roman" w:hAnsi="Times New Roman" w:cs="Times New Roman"/>
          <w:sz w:val="24"/>
          <w:szCs w:val="24"/>
        </w:rPr>
        <w:t>keuangannya</w:t>
      </w:r>
      <w:proofErr w:type="spellEnd"/>
      <w:r w:rsidR="002043B7" w:rsidRPr="00B31DA4">
        <w:rPr>
          <w:rFonts w:ascii="Times New Roman" w:hAnsi="Times New Roman" w:cs="Times New Roman"/>
          <w:sz w:val="24"/>
          <w:szCs w:val="24"/>
        </w:rPr>
        <w:t xml:space="preserve"> </w:t>
      </w:r>
      <w:proofErr w:type="spellStart"/>
      <w:r w:rsidR="002043B7" w:rsidRPr="00B31DA4">
        <w:rPr>
          <w:rFonts w:ascii="Times New Roman" w:hAnsi="Times New Roman" w:cs="Times New Roman"/>
          <w:sz w:val="24"/>
          <w:szCs w:val="24"/>
        </w:rPr>
        <w:t>dengan</w:t>
      </w:r>
      <w:proofErr w:type="spellEnd"/>
      <w:r w:rsidR="002043B7" w:rsidRPr="00B31DA4">
        <w:rPr>
          <w:rFonts w:ascii="Times New Roman" w:hAnsi="Times New Roman" w:cs="Times New Roman"/>
          <w:sz w:val="24"/>
          <w:szCs w:val="24"/>
        </w:rPr>
        <w:t xml:space="preserve"> </w:t>
      </w:r>
      <w:proofErr w:type="spellStart"/>
      <w:r w:rsidR="002043B7" w:rsidRPr="00B31DA4">
        <w:rPr>
          <w:rFonts w:ascii="Times New Roman" w:hAnsi="Times New Roman" w:cs="Times New Roman"/>
          <w:sz w:val="24"/>
          <w:szCs w:val="24"/>
        </w:rPr>
        <w:t>harapan</w:t>
      </w:r>
      <w:proofErr w:type="spellEnd"/>
      <w:r w:rsidR="002043B7" w:rsidRPr="00B31DA4">
        <w:rPr>
          <w:rFonts w:ascii="Times New Roman" w:hAnsi="Times New Roman" w:cs="Times New Roman"/>
          <w:sz w:val="24"/>
          <w:szCs w:val="24"/>
        </w:rPr>
        <w:t xml:space="preserve"> </w:t>
      </w:r>
      <w:proofErr w:type="spellStart"/>
      <w:r w:rsidR="002043B7" w:rsidRPr="00B31DA4">
        <w:rPr>
          <w:rFonts w:ascii="Times New Roman" w:hAnsi="Times New Roman" w:cs="Times New Roman"/>
          <w:sz w:val="24"/>
          <w:szCs w:val="24"/>
        </w:rPr>
        <w:t>mengahasilkan</w:t>
      </w:r>
      <w:proofErr w:type="spellEnd"/>
      <w:r w:rsidR="002043B7" w:rsidRPr="00B31DA4">
        <w:rPr>
          <w:rFonts w:ascii="Times New Roman" w:hAnsi="Times New Roman" w:cs="Times New Roman"/>
          <w:sz w:val="24"/>
          <w:szCs w:val="24"/>
        </w:rPr>
        <w:t xml:space="preserve"> </w:t>
      </w:r>
      <w:proofErr w:type="spellStart"/>
      <w:r w:rsidR="002043B7" w:rsidRPr="00B31DA4">
        <w:rPr>
          <w:rFonts w:ascii="Times New Roman" w:hAnsi="Times New Roman" w:cs="Times New Roman"/>
          <w:sz w:val="24"/>
          <w:szCs w:val="24"/>
        </w:rPr>
        <w:t>keuntungan</w:t>
      </w:r>
      <w:proofErr w:type="spellEnd"/>
      <w:r w:rsidR="002043B7" w:rsidRPr="00B31DA4">
        <w:rPr>
          <w:rFonts w:ascii="Times New Roman" w:hAnsi="Times New Roman" w:cs="Times New Roman"/>
          <w:sz w:val="24"/>
          <w:szCs w:val="24"/>
        </w:rPr>
        <w:t xml:space="preserve"> yang </w:t>
      </w:r>
      <w:proofErr w:type="spellStart"/>
      <w:r w:rsidR="002043B7" w:rsidRPr="00B31DA4">
        <w:rPr>
          <w:rFonts w:ascii="Times New Roman" w:hAnsi="Times New Roman" w:cs="Times New Roman"/>
          <w:sz w:val="24"/>
          <w:szCs w:val="24"/>
        </w:rPr>
        <w:t>lebih</w:t>
      </w:r>
      <w:proofErr w:type="spellEnd"/>
      <w:r w:rsidR="002043B7" w:rsidRPr="00B31DA4">
        <w:rPr>
          <w:rFonts w:ascii="Times New Roman" w:hAnsi="Times New Roman" w:cs="Times New Roman"/>
          <w:sz w:val="24"/>
          <w:szCs w:val="24"/>
        </w:rPr>
        <w:t xml:space="preserve"> </w:t>
      </w:r>
      <w:proofErr w:type="spellStart"/>
      <w:r w:rsidR="002043B7" w:rsidRPr="00B31DA4">
        <w:rPr>
          <w:rFonts w:ascii="Times New Roman" w:hAnsi="Times New Roman" w:cs="Times New Roman"/>
          <w:sz w:val="24"/>
          <w:szCs w:val="24"/>
        </w:rPr>
        <w:t>tinggi</w:t>
      </w:r>
      <w:proofErr w:type="spellEnd"/>
      <w:r w:rsidR="002043B7" w:rsidRPr="00B31DA4">
        <w:rPr>
          <w:rFonts w:ascii="Times New Roman" w:hAnsi="Times New Roman" w:cs="Times New Roman"/>
          <w:sz w:val="24"/>
          <w:szCs w:val="24"/>
        </w:rPr>
        <w:t xml:space="preserve"> </w:t>
      </w:r>
      <w:proofErr w:type="spellStart"/>
      <w:r w:rsidR="002043B7" w:rsidRPr="00B31DA4">
        <w:rPr>
          <w:rFonts w:ascii="Times New Roman" w:hAnsi="Times New Roman" w:cs="Times New Roman"/>
          <w:sz w:val="24"/>
          <w:szCs w:val="24"/>
        </w:rPr>
        <w:t>guna</w:t>
      </w:r>
      <w:proofErr w:type="spellEnd"/>
      <w:r w:rsidR="002043B7" w:rsidRPr="00B31DA4">
        <w:rPr>
          <w:rFonts w:ascii="Times New Roman" w:hAnsi="Times New Roman" w:cs="Times New Roman"/>
          <w:sz w:val="24"/>
          <w:szCs w:val="24"/>
        </w:rPr>
        <w:t xml:space="preserve"> </w:t>
      </w:r>
      <w:proofErr w:type="spellStart"/>
      <w:r w:rsidR="002043B7" w:rsidRPr="00B31DA4">
        <w:rPr>
          <w:rFonts w:ascii="Times New Roman" w:hAnsi="Times New Roman" w:cs="Times New Roman"/>
          <w:sz w:val="24"/>
          <w:szCs w:val="24"/>
        </w:rPr>
        <w:t>meningkatkan</w:t>
      </w:r>
      <w:proofErr w:type="spellEnd"/>
      <w:r w:rsidR="002043B7" w:rsidRPr="00B31DA4">
        <w:rPr>
          <w:rFonts w:ascii="Times New Roman" w:hAnsi="Times New Roman" w:cs="Times New Roman"/>
          <w:sz w:val="24"/>
          <w:szCs w:val="24"/>
        </w:rPr>
        <w:t xml:space="preserve"> return </w:t>
      </w:r>
      <w:proofErr w:type="spellStart"/>
      <w:r w:rsidR="002043B7" w:rsidRPr="00B31DA4">
        <w:rPr>
          <w:rFonts w:ascii="Times New Roman" w:hAnsi="Times New Roman" w:cs="Times New Roman"/>
          <w:sz w:val="24"/>
          <w:szCs w:val="24"/>
        </w:rPr>
        <w:t>pemegang</w:t>
      </w:r>
      <w:proofErr w:type="spellEnd"/>
      <w:r w:rsidR="002043B7" w:rsidRPr="00B31DA4">
        <w:rPr>
          <w:rFonts w:ascii="Times New Roman" w:hAnsi="Times New Roman" w:cs="Times New Roman"/>
          <w:sz w:val="24"/>
          <w:szCs w:val="24"/>
        </w:rPr>
        <w:t xml:space="preserve"> </w:t>
      </w:r>
      <w:proofErr w:type="spellStart"/>
      <w:r w:rsidR="002043B7" w:rsidRPr="00B31DA4">
        <w:rPr>
          <w:rFonts w:ascii="Times New Roman" w:hAnsi="Times New Roman" w:cs="Times New Roman"/>
          <w:sz w:val="24"/>
          <w:szCs w:val="24"/>
        </w:rPr>
        <w:t>saham</w:t>
      </w:r>
      <w:proofErr w:type="spellEnd"/>
      <w:r w:rsidR="00792654" w:rsidRPr="00B31DA4">
        <w:rPr>
          <w:rFonts w:ascii="Times New Roman" w:hAnsi="Times New Roman" w:cs="Times New Roman"/>
          <w:sz w:val="24"/>
          <w:szCs w:val="24"/>
        </w:rPr>
        <w:t>.</w:t>
      </w:r>
      <w:r w:rsidR="002043B7" w:rsidRPr="00B31DA4">
        <w:rPr>
          <w:rFonts w:ascii="Times New Roman" w:hAnsi="Times New Roman" w:cs="Times New Roman"/>
          <w:sz w:val="24"/>
          <w:szCs w:val="24"/>
        </w:rPr>
        <w:t xml:space="preserve"> </w:t>
      </w:r>
      <w:r w:rsidR="002043B7" w:rsidRPr="00B31DA4">
        <w:rPr>
          <w:rFonts w:ascii="Times New Roman" w:hAnsi="Times New Roman" w:cs="Times New Roman"/>
          <w:sz w:val="24"/>
          <w:szCs w:val="24"/>
        </w:rPr>
        <w:fldChar w:fldCharType="begin" w:fldLock="1"/>
      </w:r>
      <w:r w:rsidR="00CC42C4">
        <w:rPr>
          <w:rFonts w:ascii="Times New Roman" w:hAnsi="Times New Roman" w:cs="Times New Roman"/>
          <w:sz w:val="24"/>
          <w:szCs w:val="24"/>
        </w:rPr>
        <w:instrText>ADDIN CSL_CITATION {"citationItems":[{"id":"ITEM-1","itemData":{"DOI":"10.24912/jmk.v5i1.22508","abstract":"Nilai perusahaan merupakan salah satu indikator pengambilan keputusan yang penting bagi para investor. Nilai perusahaan yang tinggi menggambarkan kemakmuran bagi pemegang saham. Peningkatannya menunjukkan peningkatan kinerja perusahaan. Secara tidak langsung hal tersebut dipandang sebagai suatu kemampuan untuk meningkatkan kemakmuran pemegang saham yang merupakan tujuan perusahaan. Bagi investor, peningkatan nilai perusahaan akan membuat investor tersebut tertarik untuk berinvestasi di perusahaan sehingga membuat harga saham perusahaan mengalami peningkatan. Tujuan penelitian ini adalah untuk mengetahui pengaruh financial leverage dan profitabilitas terhadap nilai perusahaan dengan kebijakan dividen sebagai variabel moderasi. Populasi dalam penelitian ini adalah perusahaan sektor jasa perbankan yang tergabung dalam indeks LQ-45 di Bursa Efek Indonesia periode 2015 - 2019. Teknik pemilihan sampel yang digunakan yaitu purposive sampling dan diperoleh 6 perusahaan dalam indeks LQ-45 periode 2015 - 2019. Metode analisis data dalam penelitian ini adalah regresi data panel dengan menggunakan software EViews 9.0. Berdasarkan hasil pengolahan data menunjukkan bahwa secara parsial financial leverage berpengaruh negatif dan signifikan terhadap nilai perusahaan sementara profitabilitas tidak memiliki pengaruh terhadap nilai perusahaan. Kebijakan dividen juga tidak mampu memoderasi hubungan antara financial leverage dan profitabilitas terhadap nilai perusahaan. Untuk para investor hasil penelitian ini diharapkan dapat memberi informasi tambahan dalam mengambil keputusan berinvestasi. Sedangkan, untuk perusahaan sektor jasa perbankan hasil penelitian ini diharapkan dapat digunakan untuk melakukan evaluasi untuk menentukan financial leverage yang tepat, menentukan target profitabilitas dan menentukan kebijakan dividen di masa yang akan datang.\r  \r Firm value is one of the important decision-making indicators for investors. High company value describes prosperity for shareholders. The increase indicates an increase in the company's performance. Indirectly, this is seen as an ability to increase the prosperity of shareholders, which is the company's goal. For investors, an increase in value of the company will make the investor interested in investing in the company so that the company's share price will increase. The purpose of this study is to determine the effect of capital structure and profitability on firm value with dividend policy as a moderating variable. The …","author":[{"dropping-particle":"","family":"Vionita","given":"Anggi","non-dropping-particle":"","parse-names":false,"suffix":""},{"dropping-particle":"","family":"MN","given":"Nuryasman","non-dropping-particle":"","parse-names":false,"suffix":""}],"container-title":"Jurnal Manajerial Dan Kewirausahaan","id":"ITEM-1","issue":"1","issued":{"date-parts":[["2023"]]},"page":"10-19","title":"Pengaruh Financial Leverage dan Profitabilitas terhadap Nilai Perusahaan dengan Kebijakan Dividen sebagai Variabel Moderasi","type":"article-journal","volume":"5"},"uris":["http://www.mendeley.com/documents/?uuid=f203a97e-f485-4125-9450-5f08d6cc4cd5"]}],"mendeley":{"formattedCitation":"(Vionita &amp; MN, 2023)","manualFormatting":"(Vionita &amp; MN, 2023:11)","plainTextFormattedCitation":"(Vionita &amp; MN, 2023)","previouslyFormattedCitation":"(Vionita &amp; MN, 2023)"},"properties":{"noteIndex":0},"schema":"https://github.com/citation-style-language/schema/raw/master/csl-citation.json"}</w:instrText>
      </w:r>
      <w:r w:rsidR="002043B7" w:rsidRPr="00B31DA4">
        <w:rPr>
          <w:rFonts w:ascii="Times New Roman" w:hAnsi="Times New Roman" w:cs="Times New Roman"/>
          <w:sz w:val="24"/>
          <w:szCs w:val="24"/>
        </w:rPr>
        <w:fldChar w:fldCharType="separate"/>
      </w:r>
      <w:r w:rsidR="002043B7" w:rsidRPr="00B31DA4">
        <w:rPr>
          <w:rFonts w:ascii="Times New Roman" w:hAnsi="Times New Roman" w:cs="Times New Roman"/>
          <w:noProof/>
          <w:sz w:val="24"/>
          <w:szCs w:val="24"/>
        </w:rPr>
        <w:t>(Vionita &amp; MN, 2023</w:t>
      </w:r>
      <w:r w:rsidR="00CC42C4">
        <w:rPr>
          <w:rFonts w:ascii="Times New Roman" w:hAnsi="Times New Roman" w:cs="Times New Roman"/>
          <w:noProof/>
          <w:sz w:val="24"/>
          <w:szCs w:val="24"/>
        </w:rPr>
        <w:t>:11</w:t>
      </w:r>
      <w:r w:rsidR="002043B7" w:rsidRPr="00B31DA4">
        <w:rPr>
          <w:rFonts w:ascii="Times New Roman" w:hAnsi="Times New Roman" w:cs="Times New Roman"/>
          <w:noProof/>
          <w:sz w:val="24"/>
          <w:szCs w:val="24"/>
        </w:rPr>
        <w:t>)</w:t>
      </w:r>
      <w:r w:rsidR="002043B7" w:rsidRPr="00B31DA4">
        <w:rPr>
          <w:rFonts w:ascii="Times New Roman" w:hAnsi="Times New Roman" w:cs="Times New Roman"/>
          <w:sz w:val="24"/>
          <w:szCs w:val="24"/>
        </w:rPr>
        <w:fldChar w:fldCharType="end"/>
      </w:r>
      <w:r w:rsidR="00792654" w:rsidRPr="00B31DA4">
        <w:rPr>
          <w:rFonts w:ascii="Times New Roman" w:hAnsi="Times New Roman" w:cs="Times New Roman"/>
          <w:sz w:val="24"/>
          <w:szCs w:val="24"/>
        </w:rPr>
        <w:t>.</w:t>
      </w:r>
    </w:p>
    <w:p w14:paraId="0450C425" w14:textId="5354ABC9" w:rsidR="003404CC" w:rsidRPr="00BC0C25" w:rsidRDefault="00D30EAE" w:rsidP="00477E1E">
      <w:pPr>
        <w:spacing w:line="480" w:lineRule="auto"/>
        <w:ind w:left="284" w:firstLine="44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p</w:t>
      </w:r>
      <w:r w:rsidR="00312F82" w:rsidRPr="00B31DA4">
        <w:rPr>
          <w:rFonts w:ascii="Times New Roman" w:hAnsi="Times New Roman" w:cs="Times New Roman"/>
          <w:sz w:val="24"/>
          <w:szCs w:val="24"/>
        </w:rPr>
        <w:t xml:space="preserve">ada </w:t>
      </w:r>
      <w:proofErr w:type="spellStart"/>
      <w:r w:rsidR="000C3960">
        <w:rPr>
          <w:rFonts w:ascii="Times New Roman" w:hAnsi="Times New Roman" w:cs="Times New Roman"/>
          <w:sz w:val="24"/>
          <w:szCs w:val="24"/>
        </w:rPr>
        <w:t>tahun</w:t>
      </w:r>
      <w:proofErr w:type="spellEnd"/>
      <w:r w:rsidR="00312F82" w:rsidRPr="00B31DA4">
        <w:rPr>
          <w:rFonts w:ascii="Times New Roman" w:hAnsi="Times New Roman" w:cs="Times New Roman"/>
          <w:sz w:val="24"/>
          <w:szCs w:val="24"/>
        </w:rPr>
        <w:t xml:space="preserve"> </w:t>
      </w:r>
      <w:r w:rsidR="000C3960">
        <w:rPr>
          <w:rFonts w:ascii="Times New Roman" w:hAnsi="Times New Roman" w:cs="Times New Roman"/>
          <w:sz w:val="24"/>
          <w:szCs w:val="24"/>
        </w:rPr>
        <w:t xml:space="preserve">2019 sub </w:t>
      </w:r>
      <w:proofErr w:type="spellStart"/>
      <w:r w:rsidR="000C3960">
        <w:rPr>
          <w:rFonts w:ascii="Times New Roman" w:hAnsi="Times New Roman" w:cs="Times New Roman"/>
          <w:sz w:val="24"/>
          <w:szCs w:val="24"/>
        </w:rPr>
        <w:t>sektor</w:t>
      </w:r>
      <w:proofErr w:type="spellEnd"/>
      <w:r w:rsidR="000C3960">
        <w:rPr>
          <w:rFonts w:ascii="Times New Roman" w:hAnsi="Times New Roman" w:cs="Times New Roman"/>
          <w:sz w:val="24"/>
          <w:szCs w:val="24"/>
        </w:rPr>
        <w:t xml:space="preserve"> </w:t>
      </w:r>
      <w:proofErr w:type="spellStart"/>
      <w:r w:rsidR="000C3960">
        <w:rPr>
          <w:rFonts w:ascii="Times New Roman" w:hAnsi="Times New Roman" w:cs="Times New Roman"/>
          <w:sz w:val="24"/>
          <w:szCs w:val="24"/>
        </w:rPr>
        <w:t>perbankan</w:t>
      </w:r>
      <w:proofErr w:type="spellEnd"/>
      <w:r w:rsidR="000C3960">
        <w:rPr>
          <w:rFonts w:ascii="Times New Roman" w:hAnsi="Times New Roman" w:cs="Times New Roman"/>
          <w:sz w:val="24"/>
          <w:szCs w:val="24"/>
        </w:rPr>
        <w:t xml:space="preserve"> yang </w:t>
      </w:r>
      <w:proofErr w:type="spellStart"/>
      <w:r w:rsidR="000C3960">
        <w:rPr>
          <w:rFonts w:ascii="Times New Roman" w:hAnsi="Times New Roman" w:cs="Times New Roman"/>
          <w:sz w:val="24"/>
          <w:szCs w:val="24"/>
        </w:rPr>
        <w:t>mem</w:t>
      </w:r>
      <w:r w:rsidR="00FF51A8">
        <w:rPr>
          <w:rFonts w:ascii="Times New Roman" w:hAnsi="Times New Roman" w:cs="Times New Roman"/>
          <w:sz w:val="24"/>
          <w:szCs w:val="24"/>
        </w:rPr>
        <w:t>peroleh</w:t>
      </w:r>
      <w:proofErr w:type="spellEnd"/>
      <w:r w:rsidR="000C3960">
        <w:rPr>
          <w:rFonts w:ascii="Times New Roman" w:hAnsi="Times New Roman" w:cs="Times New Roman"/>
          <w:sz w:val="24"/>
          <w:szCs w:val="24"/>
        </w:rPr>
        <w:t xml:space="preserve"> </w:t>
      </w:r>
      <w:proofErr w:type="spellStart"/>
      <w:r w:rsidR="000C3960">
        <w:rPr>
          <w:rFonts w:ascii="Times New Roman" w:hAnsi="Times New Roman" w:cs="Times New Roman"/>
          <w:sz w:val="24"/>
          <w:szCs w:val="24"/>
        </w:rPr>
        <w:t>rasio</w:t>
      </w:r>
      <w:proofErr w:type="spellEnd"/>
      <w:r w:rsidR="000C3960">
        <w:rPr>
          <w:rFonts w:ascii="Times New Roman" w:hAnsi="Times New Roman" w:cs="Times New Roman"/>
          <w:sz w:val="24"/>
          <w:szCs w:val="24"/>
        </w:rPr>
        <w:t xml:space="preserve"> leverage (DER) </w:t>
      </w:r>
      <w:proofErr w:type="spellStart"/>
      <w:r w:rsidR="000C3960">
        <w:rPr>
          <w:rFonts w:ascii="Times New Roman" w:hAnsi="Times New Roman" w:cs="Times New Roman"/>
          <w:sz w:val="24"/>
          <w:szCs w:val="24"/>
        </w:rPr>
        <w:t>tertinggi</w:t>
      </w:r>
      <w:proofErr w:type="spellEnd"/>
      <w:r w:rsidR="000C3960">
        <w:rPr>
          <w:rFonts w:ascii="Times New Roman" w:hAnsi="Times New Roman" w:cs="Times New Roman"/>
          <w:sz w:val="24"/>
          <w:szCs w:val="24"/>
        </w:rPr>
        <w:t xml:space="preserve"> </w:t>
      </w:r>
      <w:proofErr w:type="spellStart"/>
      <w:r w:rsidR="000C3960">
        <w:rPr>
          <w:rFonts w:ascii="Times New Roman" w:hAnsi="Times New Roman" w:cs="Times New Roman"/>
          <w:sz w:val="24"/>
          <w:szCs w:val="24"/>
        </w:rPr>
        <w:t>yaitu</w:t>
      </w:r>
      <w:proofErr w:type="spellEnd"/>
      <w:r w:rsidR="000C3960">
        <w:rPr>
          <w:rFonts w:ascii="Times New Roman" w:hAnsi="Times New Roman" w:cs="Times New Roman"/>
          <w:sz w:val="24"/>
          <w:szCs w:val="24"/>
        </w:rPr>
        <w:t xml:space="preserve"> pada Bank </w:t>
      </w:r>
      <w:proofErr w:type="spellStart"/>
      <w:r w:rsidR="000C3960">
        <w:rPr>
          <w:rFonts w:ascii="Times New Roman" w:hAnsi="Times New Roman" w:cs="Times New Roman"/>
          <w:sz w:val="24"/>
          <w:szCs w:val="24"/>
        </w:rPr>
        <w:t>Jago</w:t>
      </w:r>
      <w:proofErr w:type="spellEnd"/>
      <w:r w:rsidR="000C3960">
        <w:rPr>
          <w:rFonts w:ascii="Times New Roman" w:hAnsi="Times New Roman" w:cs="Times New Roman"/>
          <w:sz w:val="24"/>
          <w:szCs w:val="24"/>
        </w:rPr>
        <w:t xml:space="preserve"> </w:t>
      </w:r>
      <w:proofErr w:type="spellStart"/>
      <w:r w:rsidR="000C3960">
        <w:rPr>
          <w:rFonts w:ascii="Times New Roman" w:hAnsi="Times New Roman" w:cs="Times New Roman"/>
          <w:sz w:val="24"/>
          <w:szCs w:val="24"/>
        </w:rPr>
        <w:t>Tbk</w:t>
      </w:r>
      <w:proofErr w:type="spellEnd"/>
      <w:r w:rsidR="000C3960">
        <w:rPr>
          <w:rFonts w:ascii="Times New Roman" w:hAnsi="Times New Roman" w:cs="Times New Roman"/>
          <w:sz w:val="24"/>
          <w:szCs w:val="24"/>
        </w:rPr>
        <w:t xml:space="preserve"> (ARTO) </w:t>
      </w:r>
      <w:proofErr w:type="spellStart"/>
      <w:r w:rsidR="000C3960">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sidR="000C3960">
        <w:rPr>
          <w:rFonts w:ascii="Times New Roman" w:hAnsi="Times New Roman" w:cs="Times New Roman"/>
          <w:sz w:val="24"/>
          <w:szCs w:val="24"/>
        </w:rPr>
        <w:t>939,3</w:t>
      </w:r>
      <w:r w:rsidR="008E4288">
        <w:rPr>
          <w:rFonts w:ascii="Times New Roman" w:hAnsi="Times New Roman" w:cs="Times New Roman"/>
          <w:sz w:val="24"/>
          <w:szCs w:val="24"/>
        </w:rPr>
        <w:t>%</w:t>
      </w:r>
      <w:r w:rsidR="000C3960">
        <w:rPr>
          <w:rFonts w:ascii="Times New Roman" w:hAnsi="Times New Roman" w:cs="Times New Roman"/>
          <w:sz w:val="24"/>
          <w:szCs w:val="24"/>
        </w:rPr>
        <w:t xml:space="preserve"> </w:t>
      </w:r>
      <w:proofErr w:type="spellStart"/>
      <w:r w:rsidR="000C3960">
        <w:rPr>
          <w:rFonts w:ascii="Times New Roman" w:hAnsi="Times New Roman" w:cs="Times New Roman"/>
          <w:sz w:val="24"/>
          <w:szCs w:val="24"/>
        </w:rPr>
        <w:t>Sedangkan</w:t>
      </w:r>
      <w:proofErr w:type="spellEnd"/>
      <w:r w:rsidR="000C3960">
        <w:rPr>
          <w:rFonts w:ascii="Times New Roman" w:hAnsi="Times New Roman" w:cs="Times New Roman"/>
          <w:sz w:val="24"/>
          <w:szCs w:val="24"/>
        </w:rPr>
        <w:t xml:space="preserve"> yang </w:t>
      </w:r>
      <w:proofErr w:type="spellStart"/>
      <w:r w:rsidR="000C3960">
        <w:rPr>
          <w:rFonts w:ascii="Times New Roman" w:hAnsi="Times New Roman" w:cs="Times New Roman"/>
          <w:sz w:val="24"/>
          <w:szCs w:val="24"/>
        </w:rPr>
        <w:t>terendah</w:t>
      </w:r>
      <w:proofErr w:type="spellEnd"/>
      <w:r w:rsidR="000C3960">
        <w:rPr>
          <w:rFonts w:ascii="Times New Roman" w:hAnsi="Times New Roman" w:cs="Times New Roman"/>
          <w:sz w:val="24"/>
          <w:szCs w:val="24"/>
        </w:rPr>
        <w:t xml:space="preserve"> </w:t>
      </w:r>
      <w:proofErr w:type="spellStart"/>
      <w:r w:rsidR="000C3960">
        <w:rPr>
          <w:rFonts w:ascii="Times New Roman" w:hAnsi="Times New Roman" w:cs="Times New Roman"/>
          <w:sz w:val="24"/>
          <w:szCs w:val="24"/>
        </w:rPr>
        <w:t>yaitu</w:t>
      </w:r>
      <w:proofErr w:type="spellEnd"/>
      <w:r w:rsidR="000C3960">
        <w:rPr>
          <w:rFonts w:ascii="Times New Roman" w:hAnsi="Times New Roman" w:cs="Times New Roman"/>
          <w:sz w:val="24"/>
          <w:szCs w:val="24"/>
        </w:rPr>
        <w:t xml:space="preserve"> pada Bank </w:t>
      </w:r>
      <w:proofErr w:type="spellStart"/>
      <w:r w:rsidR="000C3960">
        <w:rPr>
          <w:rFonts w:ascii="Times New Roman" w:hAnsi="Times New Roman" w:cs="Times New Roman"/>
          <w:sz w:val="24"/>
          <w:szCs w:val="24"/>
        </w:rPr>
        <w:t>Panin</w:t>
      </w:r>
      <w:proofErr w:type="spellEnd"/>
      <w:r w:rsidR="000C3960">
        <w:rPr>
          <w:rFonts w:ascii="Times New Roman" w:hAnsi="Times New Roman" w:cs="Times New Roman"/>
          <w:sz w:val="24"/>
          <w:szCs w:val="24"/>
        </w:rPr>
        <w:t xml:space="preserve"> Dubai Syariah </w:t>
      </w:r>
      <w:proofErr w:type="spellStart"/>
      <w:r w:rsidR="000C3960">
        <w:rPr>
          <w:rFonts w:ascii="Times New Roman" w:hAnsi="Times New Roman" w:cs="Times New Roman"/>
          <w:sz w:val="24"/>
          <w:szCs w:val="24"/>
        </w:rPr>
        <w:t>Tbk</w:t>
      </w:r>
      <w:proofErr w:type="spellEnd"/>
      <w:r w:rsidR="000C3960">
        <w:rPr>
          <w:rFonts w:ascii="Times New Roman" w:hAnsi="Times New Roman" w:cs="Times New Roman"/>
          <w:sz w:val="24"/>
          <w:szCs w:val="24"/>
        </w:rPr>
        <w:t xml:space="preserve"> (PNBS) </w:t>
      </w:r>
      <w:proofErr w:type="spellStart"/>
      <w:r w:rsidR="000C3960">
        <w:rPr>
          <w:rFonts w:ascii="Times New Roman" w:hAnsi="Times New Roman" w:cs="Times New Roman"/>
          <w:sz w:val="24"/>
          <w:szCs w:val="24"/>
        </w:rPr>
        <w:t>sebesar</w:t>
      </w:r>
      <w:proofErr w:type="spellEnd"/>
      <w:r w:rsidR="00C11A1C">
        <w:rPr>
          <w:rFonts w:ascii="Times New Roman" w:hAnsi="Times New Roman" w:cs="Times New Roman"/>
          <w:sz w:val="24"/>
          <w:szCs w:val="24"/>
        </w:rPr>
        <w:t xml:space="preserve"> </w:t>
      </w:r>
      <w:r w:rsidR="000C3960">
        <w:rPr>
          <w:rFonts w:ascii="Times New Roman" w:hAnsi="Times New Roman" w:cs="Times New Roman"/>
          <w:sz w:val="24"/>
          <w:szCs w:val="24"/>
        </w:rPr>
        <w:t>0,34</w:t>
      </w:r>
      <w:r w:rsidR="008E4288">
        <w:rPr>
          <w:rFonts w:ascii="Times New Roman" w:hAnsi="Times New Roman" w:cs="Times New Roman"/>
          <w:sz w:val="24"/>
          <w:szCs w:val="24"/>
        </w:rPr>
        <w:t>%</w:t>
      </w:r>
      <w:r w:rsidR="000C3960">
        <w:rPr>
          <w:rFonts w:ascii="Times New Roman" w:hAnsi="Times New Roman" w:cs="Times New Roman"/>
          <w:sz w:val="24"/>
          <w:szCs w:val="24"/>
        </w:rPr>
        <w:t xml:space="preserve">. Pada </w:t>
      </w:r>
      <w:proofErr w:type="spellStart"/>
      <w:r w:rsidR="000C3960">
        <w:rPr>
          <w:rFonts w:ascii="Times New Roman" w:hAnsi="Times New Roman" w:cs="Times New Roman"/>
          <w:sz w:val="24"/>
          <w:szCs w:val="24"/>
        </w:rPr>
        <w:t>tahun</w:t>
      </w:r>
      <w:proofErr w:type="spellEnd"/>
      <w:r w:rsidR="000C3960">
        <w:rPr>
          <w:rFonts w:ascii="Times New Roman" w:hAnsi="Times New Roman" w:cs="Times New Roman"/>
          <w:sz w:val="24"/>
          <w:szCs w:val="24"/>
        </w:rPr>
        <w:t xml:space="preserve"> 2020 sub </w:t>
      </w:r>
      <w:proofErr w:type="spellStart"/>
      <w:r w:rsidR="000C3960">
        <w:rPr>
          <w:rFonts w:ascii="Times New Roman" w:hAnsi="Times New Roman" w:cs="Times New Roman"/>
          <w:sz w:val="24"/>
          <w:szCs w:val="24"/>
        </w:rPr>
        <w:t>sektor</w:t>
      </w:r>
      <w:proofErr w:type="spellEnd"/>
      <w:r w:rsidR="000C3960">
        <w:rPr>
          <w:rFonts w:ascii="Times New Roman" w:hAnsi="Times New Roman" w:cs="Times New Roman"/>
          <w:sz w:val="24"/>
          <w:szCs w:val="24"/>
        </w:rPr>
        <w:t xml:space="preserve"> </w:t>
      </w:r>
      <w:proofErr w:type="spellStart"/>
      <w:r w:rsidR="000C3960">
        <w:rPr>
          <w:rFonts w:ascii="Times New Roman" w:hAnsi="Times New Roman" w:cs="Times New Roman"/>
          <w:sz w:val="24"/>
          <w:szCs w:val="24"/>
        </w:rPr>
        <w:t>perbankan</w:t>
      </w:r>
      <w:proofErr w:type="spellEnd"/>
      <w:r w:rsidR="000C3960">
        <w:rPr>
          <w:rFonts w:ascii="Times New Roman" w:hAnsi="Times New Roman" w:cs="Times New Roman"/>
          <w:sz w:val="24"/>
          <w:szCs w:val="24"/>
        </w:rPr>
        <w:t xml:space="preserve"> yang </w:t>
      </w:r>
      <w:proofErr w:type="spellStart"/>
      <w:r w:rsidR="000C3960">
        <w:rPr>
          <w:rFonts w:ascii="Times New Roman" w:hAnsi="Times New Roman" w:cs="Times New Roman"/>
          <w:sz w:val="24"/>
          <w:szCs w:val="24"/>
        </w:rPr>
        <w:t>mem</w:t>
      </w:r>
      <w:r w:rsidR="00FF51A8">
        <w:rPr>
          <w:rFonts w:ascii="Times New Roman" w:hAnsi="Times New Roman" w:cs="Times New Roman"/>
          <w:sz w:val="24"/>
          <w:szCs w:val="24"/>
        </w:rPr>
        <w:t>peroleh</w:t>
      </w:r>
      <w:proofErr w:type="spellEnd"/>
      <w:r w:rsidR="000C3960">
        <w:rPr>
          <w:rFonts w:ascii="Times New Roman" w:hAnsi="Times New Roman" w:cs="Times New Roman"/>
          <w:sz w:val="24"/>
          <w:szCs w:val="24"/>
        </w:rPr>
        <w:t xml:space="preserve"> </w:t>
      </w:r>
      <w:proofErr w:type="spellStart"/>
      <w:r w:rsidR="000C3960">
        <w:rPr>
          <w:rFonts w:ascii="Times New Roman" w:hAnsi="Times New Roman" w:cs="Times New Roman"/>
          <w:sz w:val="24"/>
          <w:szCs w:val="24"/>
        </w:rPr>
        <w:t>rasio</w:t>
      </w:r>
      <w:proofErr w:type="spellEnd"/>
      <w:r w:rsidR="000C3960">
        <w:rPr>
          <w:rFonts w:ascii="Times New Roman" w:hAnsi="Times New Roman" w:cs="Times New Roman"/>
          <w:sz w:val="24"/>
          <w:szCs w:val="24"/>
        </w:rPr>
        <w:t xml:space="preserve"> leverage (DER) </w:t>
      </w:r>
      <w:proofErr w:type="spellStart"/>
      <w:r w:rsidR="000C3960">
        <w:rPr>
          <w:rFonts w:ascii="Times New Roman" w:hAnsi="Times New Roman" w:cs="Times New Roman"/>
          <w:sz w:val="24"/>
          <w:szCs w:val="24"/>
        </w:rPr>
        <w:t>tertinggi</w:t>
      </w:r>
      <w:proofErr w:type="spellEnd"/>
      <w:r w:rsidR="000C3960">
        <w:rPr>
          <w:rFonts w:ascii="Times New Roman" w:hAnsi="Times New Roman" w:cs="Times New Roman"/>
          <w:sz w:val="24"/>
          <w:szCs w:val="24"/>
        </w:rPr>
        <w:t xml:space="preserve"> </w:t>
      </w:r>
      <w:proofErr w:type="spellStart"/>
      <w:r w:rsidR="000C3960">
        <w:rPr>
          <w:rFonts w:ascii="Times New Roman" w:hAnsi="Times New Roman" w:cs="Times New Roman"/>
          <w:sz w:val="24"/>
          <w:szCs w:val="24"/>
        </w:rPr>
        <w:t>yaitu</w:t>
      </w:r>
      <w:proofErr w:type="spellEnd"/>
      <w:r w:rsidR="000C3960">
        <w:rPr>
          <w:rFonts w:ascii="Times New Roman" w:hAnsi="Times New Roman" w:cs="Times New Roman"/>
          <w:sz w:val="24"/>
          <w:szCs w:val="24"/>
        </w:rPr>
        <w:t xml:space="preserve"> pada Bank </w:t>
      </w:r>
      <w:proofErr w:type="spellStart"/>
      <w:r w:rsidR="000C3960">
        <w:rPr>
          <w:rFonts w:ascii="Times New Roman" w:hAnsi="Times New Roman" w:cs="Times New Roman"/>
          <w:sz w:val="24"/>
          <w:szCs w:val="24"/>
        </w:rPr>
        <w:t>Jago</w:t>
      </w:r>
      <w:proofErr w:type="spellEnd"/>
      <w:r w:rsidR="000C3960">
        <w:rPr>
          <w:rFonts w:ascii="Times New Roman" w:hAnsi="Times New Roman" w:cs="Times New Roman"/>
          <w:sz w:val="24"/>
          <w:szCs w:val="24"/>
        </w:rPr>
        <w:t xml:space="preserve"> </w:t>
      </w:r>
      <w:proofErr w:type="spellStart"/>
      <w:r w:rsidR="000C3960">
        <w:rPr>
          <w:rFonts w:ascii="Times New Roman" w:hAnsi="Times New Roman" w:cs="Times New Roman"/>
          <w:sz w:val="24"/>
          <w:szCs w:val="24"/>
        </w:rPr>
        <w:t>Tbk</w:t>
      </w:r>
      <w:proofErr w:type="spellEnd"/>
      <w:r w:rsidR="000C3960">
        <w:rPr>
          <w:rFonts w:ascii="Times New Roman" w:hAnsi="Times New Roman" w:cs="Times New Roman"/>
          <w:sz w:val="24"/>
          <w:szCs w:val="24"/>
        </w:rPr>
        <w:t xml:space="preserve"> (ARTO) </w:t>
      </w:r>
      <w:proofErr w:type="spellStart"/>
      <w:r w:rsidR="000C3960">
        <w:rPr>
          <w:rFonts w:ascii="Times New Roman" w:hAnsi="Times New Roman" w:cs="Times New Roman"/>
          <w:sz w:val="24"/>
          <w:szCs w:val="24"/>
        </w:rPr>
        <w:t>sebesar</w:t>
      </w:r>
      <w:proofErr w:type="spellEnd"/>
      <w:r w:rsidR="000C3960">
        <w:rPr>
          <w:rFonts w:ascii="Times New Roman" w:hAnsi="Times New Roman" w:cs="Times New Roman"/>
          <w:sz w:val="24"/>
          <w:szCs w:val="24"/>
        </w:rPr>
        <w:t xml:space="preserve"> 768,9</w:t>
      </w:r>
      <w:r w:rsidR="008E4288">
        <w:rPr>
          <w:rFonts w:ascii="Times New Roman" w:hAnsi="Times New Roman" w:cs="Times New Roman"/>
          <w:sz w:val="24"/>
          <w:szCs w:val="24"/>
        </w:rPr>
        <w:t>%</w:t>
      </w:r>
      <w:r w:rsidR="000C3960">
        <w:rPr>
          <w:rFonts w:ascii="Times New Roman" w:hAnsi="Times New Roman" w:cs="Times New Roman"/>
          <w:sz w:val="24"/>
          <w:szCs w:val="24"/>
        </w:rPr>
        <w:t xml:space="preserve"> </w:t>
      </w:r>
      <w:proofErr w:type="spellStart"/>
      <w:r w:rsidR="000C3960">
        <w:rPr>
          <w:rFonts w:ascii="Times New Roman" w:hAnsi="Times New Roman" w:cs="Times New Roman"/>
          <w:sz w:val="24"/>
          <w:szCs w:val="24"/>
        </w:rPr>
        <w:t>Sedangkan</w:t>
      </w:r>
      <w:proofErr w:type="spellEnd"/>
      <w:r w:rsidR="000C3960">
        <w:rPr>
          <w:rFonts w:ascii="Times New Roman" w:hAnsi="Times New Roman" w:cs="Times New Roman"/>
          <w:sz w:val="24"/>
          <w:szCs w:val="24"/>
        </w:rPr>
        <w:t xml:space="preserve"> yang </w:t>
      </w:r>
      <w:proofErr w:type="spellStart"/>
      <w:r w:rsidR="000C3960">
        <w:rPr>
          <w:rFonts w:ascii="Times New Roman" w:hAnsi="Times New Roman" w:cs="Times New Roman"/>
          <w:sz w:val="24"/>
          <w:szCs w:val="24"/>
        </w:rPr>
        <w:t>terendah</w:t>
      </w:r>
      <w:proofErr w:type="spellEnd"/>
      <w:r w:rsidR="000C3960">
        <w:rPr>
          <w:rFonts w:ascii="Times New Roman" w:hAnsi="Times New Roman" w:cs="Times New Roman"/>
          <w:sz w:val="24"/>
          <w:szCs w:val="24"/>
        </w:rPr>
        <w:t xml:space="preserve"> </w:t>
      </w:r>
      <w:proofErr w:type="spellStart"/>
      <w:r w:rsidR="000C3960">
        <w:rPr>
          <w:rFonts w:ascii="Times New Roman" w:hAnsi="Times New Roman" w:cs="Times New Roman"/>
          <w:sz w:val="24"/>
          <w:szCs w:val="24"/>
        </w:rPr>
        <w:t>yaitu</w:t>
      </w:r>
      <w:proofErr w:type="spellEnd"/>
      <w:r w:rsidR="000C3960">
        <w:rPr>
          <w:rFonts w:ascii="Times New Roman" w:hAnsi="Times New Roman" w:cs="Times New Roman"/>
          <w:sz w:val="24"/>
          <w:szCs w:val="24"/>
        </w:rPr>
        <w:t xml:space="preserve"> pada Bank </w:t>
      </w:r>
      <w:proofErr w:type="spellStart"/>
      <w:r w:rsidR="000C3960">
        <w:rPr>
          <w:rFonts w:ascii="Times New Roman" w:hAnsi="Times New Roman" w:cs="Times New Roman"/>
          <w:sz w:val="24"/>
          <w:szCs w:val="24"/>
        </w:rPr>
        <w:t>Panin</w:t>
      </w:r>
      <w:proofErr w:type="spellEnd"/>
      <w:r w:rsidR="000C3960">
        <w:rPr>
          <w:rFonts w:ascii="Times New Roman" w:hAnsi="Times New Roman" w:cs="Times New Roman"/>
          <w:sz w:val="24"/>
          <w:szCs w:val="24"/>
        </w:rPr>
        <w:t xml:space="preserve"> Dubai Syariah (PNBS) </w:t>
      </w:r>
      <w:proofErr w:type="spellStart"/>
      <w:r w:rsidR="000C3960">
        <w:rPr>
          <w:rFonts w:ascii="Times New Roman" w:hAnsi="Times New Roman" w:cs="Times New Roman"/>
          <w:sz w:val="24"/>
          <w:szCs w:val="24"/>
        </w:rPr>
        <w:t>sebesar</w:t>
      </w:r>
      <w:proofErr w:type="spellEnd"/>
      <w:r w:rsidR="000C3960">
        <w:rPr>
          <w:rFonts w:ascii="Times New Roman" w:hAnsi="Times New Roman" w:cs="Times New Roman"/>
          <w:sz w:val="24"/>
          <w:szCs w:val="24"/>
        </w:rPr>
        <w:t xml:space="preserve"> 0,19</w:t>
      </w:r>
      <w:r w:rsidR="008E4288">
        <w:rPr>
          <w:rFonts w:ascii="Times New Roman" w:hAnsi="Times New Roman" w:cs="Times New Roman"/>
          <w:sz w:val="24"/>
          <w:szCs w:val="24"/>
        </w:rPr>
        <w:t>%</w:t>
      </w:r>
      <w:r w:rsidR="000C3960">
        <w:rPr>
          <w:rFonts w:ascii="Times New Roman" w:hAnsi="Times New Roman" w:cs="Times New Roman"/>
          <w:sz w:val="24"/>
          <w:szCs w:val="24"/>
        </w:rPr>
        <w:t xml:space="preserve">. </w:t>
      </w:r>
      <w:r w:rsidR="00BC0C25">
        <w:rPr>
          <w:rFonts w:ascii="Times New Roman" w:hAnsi="Times New Roman" w:cs="Times New Roman"/>
          <w:sz w:val="24"/>
          <w:szCs w:val="24"/>
        </w:rPr>
        <w:t xml:space="preserve">Pada </w:t>
      </w:r>
      <w:proofErr w:type="spellStart"/>
      <w:r w:rsidR="00BC0C25">
        <w:rPr>
          <w:rFonts w:ascii="Times New Roman" w:hAnsi="Times New Roman" w:cs="Times New Roman"/>
          <w:sz w:val="24"/>
          <w:szCs w:val="24"/>
        </w:rPr>
        <w:t>tahun</w:t>
      </w:r>
      <w:proofErr w:type="spellEnd"/>
      <w:r w:rsidR="00BC0C25">
        <w:rPr>
          <w:rFonts w:ascii="Times New Roman" w:hAnsi="Times New Roman" w:cs="Times New Roman"/>
          <w:sz w:val="24"/>
          <w:szCs w:val="24"/>
        </w:rPr>
        <w:t xml:space="preserve"> 2021 sub </w:t>
      </w:r>
      <w:proofErr w:type="spellStart"/>
      <w:r w:rsidR="00BC0C25">
        <w:rPr>
          <w:rFonts w:ascii="Times New Roman" w:hAnsi="Times New Roman" w:cs="Times New Roman"/>
          <w:sz w:val="24"/>
          <w:szCs w:val="24"/>
        </w:rPr>
        <w:t>sektor</w:t>
      </w:r>
      <w:proofErr w:type="spellEnd"/>
      <w:r w:rsidR="00BC0C25">
        <w:rPr>
          <w:rFonts w:ascii="Times New Roman" w:hAnsi="Times New Roman" w:cs="Times New Roman"/>
          <w:sz w:val="24"/>
          <w:szCs w:val="24"/>
        </w:rPr>
        <w:t xml:space="preserve"> </w:t>
      </w:r>
      <w:proofErr w:type="spellStart"/>
      <w:r w:rsidR="00BC0C25">
        <w:rPr>
          <w:rFonts w:ascii="Times New Roman" w:hAnsi="Times New Roman" w:cs="Times New Roman"/>
          <w:sz w:val="24"/>
          <w:szCs w:val="24"/>
        </w:rPr>
        <w:t>perbankan</w:t>
      </w:r>
      <w:proofErr w:type="spellEnd"/>
      <w:r w:rsidR="00BC0C25">
        <w:rPr>
          <w:rFonts w:ascii="Times New Roman" w:hAnsi="Times New Roman" w:cs="Times New Roman"/>
          <w:sz w:val="24"/>
          <w:szCs w:val="24"/>
        </w:rPr>
        <w:t xml:space="preserve"> yang </w:t>
      </w:r>
      <w:proofErr w:type="spellStart"/>
      <w:r w:rsidR="00BC0C25">
        <w:rPr>
          <w:rFonts w:ascii="Times New Roman" w:hAnsi="Times New Roman" w:cs="Times New Roman"/>
          <w:sz w:val="24"/>
          <w:szCs w:val="24"/>
        </w:rPr>
        <w:t>mem</w:t>
      </w:r>
      <w:r w:rsidR="00FF51A8">
        <w:rPr>
          <w:rFonts w:ascii="Times New Roman" w:hAnsi="Times New Roman" w:cs="Times New Roman"/>
          <w:sz w:val="24"/>
          <w:szCs w:val="24"/>
        </w:rPr>
        <w:t>peroleh</w:t>
      </w:r>
      <w:proofErr w:type="spellEnd"/>
      <w:r w:rsidR="00BC0C25">
        <w:rPr>
          <w:rFonts w:ascii="Times New Roman" w:hAnsi="Times New Roman" w:cs="Times New Roman"/>
          <w:sz w:val="24"/>
          <w:szCs w:val="24"/>
        </w:rPr>
        <w:t xml:space="preserve"> </w:t>
      </w:r>
      <w:proofErr w:type="spellStart"/>
      <w:r w:rsidR="00BC0C25">
        <w:rPr>
          <w:rFonts w:ascii="Times New Roman" w:hAnsi="Times New Roman" w:cs="Times New Roman"/>
          <w:sz w:val="24"/>
          <w:szCs w:val="24"/>
        </w:rPr>
        <w:t>rasio</w:t>
      </w:r>
      <w:proofErr w:type="spellEnd"/>
      <w:r w:rsidR="00BC0C25">
        <w:rPr>
          <w:rFonts w:ascii="Times New Roman" w:hAnsi="Times New Roman" w:cs="Times New Roman"/>
          <w:sz w:val="24"/>
          <w:szCs w:val="24"/>
        </w:rPr>
        <w:t xml:space="preserve"> leverage (DER) </w:t>
      </w:r>
      <w:proofErr w:type="spellStart"/>
      <w:r w:rsidR="00BC0C25">
        <w:rPr>
          <w:rFonts w:ascii="Times New Roman" w:hAnsi="Times New Roman" w:cs="Times New Roman"/>
          <w:sz w:val="24"/>
          <w:szCs w:val="24"/>
        </w:rPr>
        <w:t>tertinggi</w:t>
      </w:r>
      <w:proofErr w:type="spellEnd"/>
      <w:r w:rsidR="00BC0C25">
        <w:rPr>
          <w:rFonts w:ascii="Times New Roman" w:hAnsi="Times New Roman" w:cs="Times New Roman"/>
          <w:sz w:val="24"/>
          <w:szCs w:val="24"/>
        </w:rPr>
        <w:t xml:space="preserve"> </w:t>
      </w:r>
      <w:proofErr w:type="spellStart"/>
      <w:r w:rsidR="00BC0C25">
        <w:rPr>
          <w:rFonts w:ascii="Times New Roman" w:hAnsi="Times New Roman" w:cs="Times New Roman"/>
          <w:sz w:val="24"/>
          <w:szCs w:val="24"/>
        </w:rPr>
        <w:t>yaitu</w:t>
      </w:r>
      <w:proofErr w:type="spellEnd"/>
      <w:r w:rsidR="00BC0C25">
        <w:rPr>
          <w:rFonts w:ascii="Times New Roman" w:hAnsi="Times New Roman" w:cs="Times New Roman"/>
          <w:sz w:val="24"/>
          <w:szCs w:val="24"/>
        </w:rPr>
        <w:t xml:space="preserve"> Bank </w:t>
      </w:r>
      <w:proofErr w:type="spellStart"/>
      <w:r w:rsidR="00BC0C25">
        <w:rPr>
          <w:rFonts w:ascii="Times New Roman" w:hAnsi="Times New Roman" w:cs="Times New Roman"/>
          <w:sz w:val="24"/>
          <w:szCs w:val="24"/>
        </w:rPr>
        <w:t>Aladin</w:t>
      </w:r>
      <w:proofErr w:type="spellEnd"/>
      <w:r w:rsidR="00BC0C25">
        <w:rPr>
          <w:rFonts w:ascii="Times New Roman" w:hAnsi="Times New Roman" w:cs="Times New Roman"/>
          <w:sz w:val="24"/>
          <w:szCs w:val="24"/>
        </w:rPr>
        <w:t xml:space="preserve"> Syariah </w:t>
      </w:r>
      <w:proofErr w:type="spellStart"/>
      <w:r w:rsidR="00BC0C25">
        <w:rPr>
          <w:rFonts w:ascii="Times New Roman" w:hAnsi="Times New Roman" w:cs="Times New Roman"/>
          <w:sz w:val="24"/>
          <w:szCs w:val="24"/>
        </w:rPr>
        <w:t>Tbk</w:t>
      </w:r>
      <w:proofErr w:type="spellEnd"/>
      <w:r w:rsidR="00BC0C25">
        <w:rPr>
          <w:rFonts w:ascii="Times New Roman" w:hAnsi="Times New Roman" w:cs="Times New Roman"/>
          <w:sz w:val="24"/>
          <w:szCs w:val="24"/>
        </w:rPr>
        <w:t xml:space="preserve"> (BANK) sebesar</w:t>
      </w:r>
      <w:r w:rsidR="00C11A1C">
        <w:rPr>
          <w:rFonts w:ascii="Times New Roman" w:hAnsi="Times New Roman" w:cs="Times New Roman"/>
          <w:sz w:val="24"/>
          <w:szCs w:val="24"/>
        </w:rPr>
        <w:t>.</w:t>
      </w:r>
      <w:r w:rsidR="00BC0C25">
        <w:rPr>
          <w:rFonts w:ascii="Times New Roman" w:hAnsi="Times New Roman" w:cs="Times New Roman"/>
          <w:sz w:val="24"/>
          <w:szCs w:val="24"/>
        </w:rPr>
        <w:t>84,73</w:t>
      </w:r>
      <w:r w:rsidR="00C445BB">
        <w:rPr>
          <w:rFonts w:ascii="Times New Roman" w:hAnsi="Times New Roman" w:cs="Times New Roman"/>
          <w:sz w:val="24"/>
          <w:szCs w:val="24"/>
        </w:rPr>
        <w:t>%</w:t>
      </w:r>
      <w:r w:rsidR="00BC0C25">
        <w:rPr>
          <w:rFonts w:ascii="Times New Roman" w:hAnsi="Times New Roman" w:cs="Times New Roman"/>
          <w:sz w:val="24"/>
          <w:szCs w:val="24"/>
        </w:rPr>
        <w:t xml:space="preserve"> </w:t>
      </w:r>
      <w:proofErr w:type="spellStart"/>
      <w:r w:rsidR="00BC0C25">
        <w:rPr>
          <w:rFonts w:ascii="Times New Roman" w:hAnsi="Times New Roman" w:cs="Times New Roman"/>
          <w:sz w:val="24"/>
          <w:szCs w:val="24"/>
        </w:rPr>
        <w:t>Sedangkan</w:t>
      </w:r>
      <w:proofErr w:type="spellEnd"/>
      <w:r w:rsidR="00BC0C25">
        <w:rPr>
          <w:rFonts w:ascii="Times New Roman" w:hAnsi="Times New Roman" w:cs="Times New Roman"/>
          <w:sz w:val="24"/>
          <w:szCs w:val="24"/>
        </w:rPr>
        <w:t xml:space="preserve"> yang </w:t>
      </w:r>
      <w:proofErr w:type="spellStart"/>
      <w:r w:rsidR="00BC0C25">
        <w:rPr>
          <w:rFonts w:ascii="Times New Roman" w:hAnsi="Times New Roman" w:cs="Times New Roman"/>
          <w:sz w:val="24"/>
          <w:szCs w:val="24"/>
        </w:rPr>
        <w:t>terendah</w:t>
      </w:r>
      <w:proofErr w:type="spellEnd"/>
      <w:r w:rsidR="00BC0C25">
        <w:rPr>
          <w:rFonts w:ascii="Times New Roman" w:hAnsi="Times New Roman" w:cs="Times New Roman"/>
          <w:sz w:val="24"/>
          <w:szCs w:val="24"/>
        </w:rPr>
        <w:t xml:space="preserve"> </w:t>
      </w:r>
      <w:proofErr w:type="spellStart"/>
      <w:r w:rsidR="00BC0C25">
        <w:rPr>
          <w:rFonts w:ascii="Times New Roman" w:hAnsi="Times New Roman" w:cs="Times New Roman"/>
          <w:sz w:val="24"/>
          <w:szCs w:val="24"/>
        </w:rPr>
        <w:t>yaitu</w:t>
      </w:r>
      <w:proofErr w:type="spellEnd"/>
      <w:r w:rsidR="00BC0C25">
        <w:rPr>
          <w:rFonts w:ascii="Times New Roman" w:hAnsi="Times New Roman" w:cs="Times New Roman"/>
          <w:sz w:val="24"/>
          <w:szCs w:val="24"/>
        </w:rPr>
        <w:t xml:space="preserve"> pada Bank </w:t>
      </w:r>
      <w:proofErr w:type="spellStart"/>
      <w:r w:rsidR="00BC0C25">
        <w:rPr>
          <w:rFonts w:ascii="Times New Roman" w:hAnsi="Times New Roman" w:cs="Times New Roman"/>
          <w:sz w:val="24"/>
          <w:szCs w:val="24"/>
        </w:rPr>
        <w:t>Krom</w:t>
      </w:r>
      <w:proofErr w:type="spellEnd"/>
      <w:r w:rsidR="00BC0C25">
        <w:rPr>
          <w:rFonts w:ascii="Times New Roman" w:hAnsi="Times New Roman" w:cs="Times New Roman"/>
          <w:sz w:val="24"/>
          <w:szCs w:val="24"/>
        </w:rPr>
        <w:t xml:space="preserve"> Indonesia (BBSI) </w:t>
      </w:r>
      <w:proofErr w:type="spellStart"/>
      <w:r w:rsidR="00BC0C25">
        <w:rPr>
          <w:rFonts w:ascii="Times New Roman" w:hAnsi="Times New Roman" w:cs="Times New Roman"/>
          <w:sz w:val="24"/>
          <w:szCs w:val="24"/>
        </w:rPr>
        <w:t>sebesar</w:t>
      </w:r>
      <w:proofErr w:type="spellEnd"/>
      <w:r w:rsidR="00C445BB">
        <w:rPr>
          <w:rFonts w:ascii="Times New Roman" w:hAnsi="Times New Roman" w:cs="Times New Roman"/>
          <w:sz w:val="24"/>
          <w:szCs w:val="24"/>
        </w:rPr>
        <w:t xml:space="preserve"> </w:t>
      </w:r>
      <w:r w:rsidR="00BC0C25">
        <w:rPr>
          <w:rFonts w:ascii="Times New Roman" w:hAnsi="Times New Roman" w:cs="Times New Roman"/>
          <w:sz w:val="24"/>
          <w:szCs w:val="24"/>
        </w:rPr>
        <w:t>0,19</w:t>
      </w:r>
      <w:r w:rsidR="00C445BB">
        <w:rPr>
          <w:rFonts w:ascii="Times New Roman" w:hAnsi="Times New Roman" w:cs="Times New Roman"/>
          <w:sz w:val="24"/>
          <w:szCs w:val="24"/>
        </w:rPr>
        <w:t>%</w:t>
      </w:r>
      <w:r w:rsidR="00BC0C25">
        <w:rPr>
          <w:rFonts w:ascii="Times New Roman" w:hAnsi="Times New Roman" w:cs="Times New Roman"/>
          <w:sz w:val="24"/>
          <w:szCs w:val="24"/>
        </w:rPr>
        <w:t xml:space="preserve"> Pada </w:t>
      </w:r>
      <w:proofErr w:type="spellStart"/>
      <w:r w:rsidR="00BC0C25">
        <w:rPr>
          <w:rFonts w:ascii="Times New Roman" w:hAnsi="Times New Roman" w:cs="Times New Roman"/>
          <w:sz w:val="24"/>
          <w:szCs w:val="24"/>
        </w:rPr>
        <w:t>tahun</w:t>
      </w:r>
      <w:proofErr w:type="spellEnd"/>
      <w:r w:rsidR="00BC0C25">
        <w:rPr>
          <w:rFonts w:ascii="Times New Roman" w:hAnsi="Times New Roman" w:cs="Times New Roman"/>
          <w:sz w:val="24"/>
          <w:szCs w:val="24"/>
        </w:rPr>
        <w:t xml:space="preserve"> 2022 sub </w:t>
      </w:r>
      <w:proofErr w:type="spellStart"/>
      <w:r w:rsidR="00BC0C25">
        <w:rPr>
          <w:rFonts w:ascii="Times New Roman" w:hAnsi="Times New Roman" w:cs="Times New Roman"/>
          <w:sz w:val="24"/>
          <w:szCs w:val="24"/>
        </w:rPr>
        <w:t>sektor</w:t>
      </w:r>
      <w:proofErr w:type="spellEnd"/>
      <w:r w:rsidR="00BC0C25">
        <w:rPr>
          <w:rFonts w:ascii="Times New Roman" w:hAnsi="Times New Roman" w:cs="Times New Roman"/>
          <w:sz w:val="24"/>
          <w:szCs w:val="24"/>
        </w:rPr>
        <w:t xml:space="preserve"> </w:t>
      </w:r>
      <w:proofErr w:type="spellStart"/>
      <w:r w:rsidR="00BC0C25">
        <w:rPr>
          <w:rFonts w:ascii="Times New Roman" w:hAnsi="Times New Roman" w:cs="Times New Roman"/>
          <w:sz w:val="24"/>
          <w:szCs w:val="24"/>
        </w:rPr>
        <w:t>perbankan</w:t>
      </w:r>
      <w:proofErr w:type="spellEnd"/>
      <w:r w:rsidR="00BC0C25">
        <w:rPr>
          <w:rFonts w:ascii="Times New Roman" w:hAnsi="Times New Roman" w:cs="Times New Roman"/>
          <w:sz w:val="24"/>
          <w:szCs w:val="24"/>
        </w:rPr>
        <w:t xml:space="preserve"> yang </w:t>
      </w:r>
      <w:proofErr w:type="spellStart"/>
      <w:r w:rsidR="00BC0C25">
        <w:rPr>
          <w:rFonts w:ascii="Times New Roman" w:hAnsi="Times New Roman" w:cs="Times New Roman"/>
          <w:sz w:val="24"/>
          <w:szCs w:val="24"/>
        </w:rPr>
        <w:t>mem</w:t>
      </w:r>
      <w:r w:rsidR="00FF51A8">
        <w:rPr>
          <w:rFonts w:ascii="Times New Roman" w:hAnsi="Times New Roman" w:cs="Times New Roman"/>
          <w:sz w:val="24"/>
          <w:szCs w:val="24"/>
        </w:rPr>
        <w:t>peroleh</w:t>
      </w:r>
      <w:proofErr w:type="spellEnd"/>
      <w:r w:rsidR="00BC0C25">
        <w:rPr>
          <w:rFonts w:ascii="Times New Roman" w:hAnsi="Times New Roman" w:cs="Times New Roman"/>
          <w:sz w:val="24"/>
          <w:szCs w:val="24"/>
        </w:rPr>
        <w:t xml:space="preserve"> </w:t>
      </w:r>
      <w:proofErr w:type="spellStart"/>
      <w:r w:rsidR="00BC0C25">
        <w:rPr>
          <w:rFonts w:ascii="Times New Roman" w:hAnsi="Times New Roman" w:cs="Times New Roman"/>
          <w:sz w:val="24"/>
          <w:szCs w:val="24"/>
        </w:rPr>
        <w:t>rasio</w:t>
      </w:r>
      <w:proofErr w:type="spellEnd"/>
      <w:r w:rsidR="00BC0C25">
        <w:rPr>
          <w:rFonts w:ascii="Times New Roman" w:hAnsi="Times New Roman" w:cs="Times New Roman"/>
          <w:sz w:val="24"/>
          <w:szCs w:val="24"/>
        </w:rPr>
        <w:t xml:space="preserve"> leverage (DER) </w:t>
      </w:r>
      <w:proofErr w:type="spellStart"/>
      <w:r w:rsidR="00BC0C25">
        <w:rPr>
          <w:rFonts w:ascii="Times New Roman" w:hAnsi="Times New Roman" w:cs="Times New Roman"/>
          <w:sz w:val="24"/>
          <w:szCs w:val="24"/>
        </w:rPr>
        <w:t>tertinggi</w:t>
      </w:r>
      <w:proofErr w:type="spellEnd"/>
      <w:r w:rsidR="00BC0C25">
        <w:rPr>
          <w:rFonts w:ascii="Times New Roman" w:hAnsi="Times New Roman" w:cs="Times New Roman"/>
          <w:sz w:val="24"/>
          <w:szCs w:val="24"/>
        </w:rPr>
        <w:t xml:space="preserve"> </w:t>
      </w:r>
      <w:proofErr w:type="spellStart"/>
      <w:r w:rsidR="00BC0C25">
        <w:rPr>
          <w:rFonts w:ascii="Times New Roman" w:hAnsi="Times New Roman" w:cs="Times New Roman"/>
          <w:sz w:val="24"/>
          <w:szCs w:val="24"/>
        </w:rPr>
        <w:t>yaitu</w:t>
      </w:r>
      <w:proofErr w:type="spellEnd"/>
      <w:r w:rsidR="00BC0C25">
        <w:rPr>
          <w:rFonts w:ascii="Times New Roman" w:hAnsi="Times New Roman" w:cs="Times New Roman"/>
          <w:sz w:val="24"/>
          <w:szCs w:val="24"/>
        </w:rPr>
        <w:t xml:space="preserve"> pada Bank </w:t>
      </w:r>
      <w:proofErr w:type="spellStart"/>
      <w:r w:rsidR="00BC0C25">
        <w:rPr>
          <w:rFonts w:ascii="Times New Roman" w:hAnsi="Times New Roman" w:cs="Times New Roman"/>
          <w:sz w:val="24"/>
          <w:szCs w:val="24"/>
        </w:rPr>
        <w:t>Aladin</w:t>
      </w:r>
      <w:proofErr w:type="spellEnd"/>
      <w:r w:rsidR="00BC0C25">
        <w:rPr>
          <w:rFonts w:ascii="Times New Roman" w:hAnsi="Times New Roman" w:cs="Times New Roman"/>
          <w:sz w:val="24"/>
          <w:szCs w:val="24"/>
        </w:rPr>
        <w:t xml:space="preserve"> Syariah </w:t>
      </w:r>
      <w:proofErr w:type="spellStart"/>
      <w:r w:rsidR="00BC0C25">
        <w:rPr>
          <w:rFonts w:ascii="Times New Roman" w:hAnsi="Times New Roman" w:cs="Times New Roman"/>
          <w:sz w:val="24"/>
          <w:szCs w:val="24"/>
        </w:rPr>
        <w:t>Tbk</w:t>
      </w:r>
      <w:proofErr w:type="spellEnd"/>
      <w:r w:rsidR="00BC0C25">
        <w:rPr>
          <w:rFonts w:ascii="Times New Roman" w:hAnsi="Times New Roman" w:cs="Times New Roman"/>
          <w:sz w:val="24"/>
          <w:szCs w:val="24"/>
        </w:rPr>
        <w:t xml:space="preserve"> (BANK) </w:t>
      </w:r>
      <w:proofErr w:type="spellStart"/>
      <w:r w:rsidR="00BC0C25">
        <w:rPr>
          <w:rFonts w:ascii="Times New Roman" w:hAnsi="Times New Roman" w:cs="Times New Roman"/>
          <w:sz w:val="24"/>
          <w:szCs w:val="24"/>
        </w:rPr>
        <w:t>sebesar</w:t>
      </w:r>
      <w:proofErr w:type="spellEnd"/>
      <w:r w:rsidR="00C11A1C">
        <w:rPr>
          <w:rFonts w:ascii="Times New Roman" w:hAnsi="Times New Roman" w:cs="Times New Roman"/>
          <w:sz w:val="24"/>
          <w:szCs w:val="24"/>
        </w:rPr>
        <w:t xml:space="preserve"> </w:t>
      </w:r>
      <w:r w:rsidR="00BC0C25">
        <w:rPr>
          <w:rFonts w:ascii="Times New Roman" w:hAnsi="Times New Roman" w:cs="Times New Roman"/>
          <w:sz w:val="24"/>
          <w:szCs w:val="24"/>
        </w:rPr>
        <w:t>253,07</w:t>
      </w:r>
      <w:r w:rsidR="00C445BB">
        <w:rPr>
          <w:rFonts w:ascii="Times New Roman" w:hAnsi="Times New Roman" w:cs="Times New Roman"/>
          <w:sz w:val="24"/>
          <w:szCs w:val="24"/>
        </w:rPr>
        <w:t>%</w:t>
      </w:r>
      <w:r w:rsidR="00BC0C25">
        <w:rPr>
          <w:rFonts w:ascii="Times New Roman" w:hAnsi="Times New Roman" w:cs="Times New Roman"/>
          <w:sz w:val="24"/>
          <w:szCs w:val="24"/>
        </w:rPr>
        <w:t xml:space="preserve"> </w:t>
      </w:r>
      <w:proofErr w:type="spellStart"/>
      <w:r w:rsidR="00BC0C25">
        <w:rPr>
          <w:rFonts w:ascii="Times New Roman" w:hAnsi="Times New Roman" w:cs="Times New Roman"/>
          <w:sz w:val="24"/>
          <w:szCs w:val="24"/>
        </w:rPr>
        <w:t>Sedangkan</w:t>
      </w:r>
      <w:proofErr w:type="spellEnd"/>
      <w:r w:rsidR="00BC0C25">
        <w:rPr>
          <w:rFonts w:ascii="Times New Roman" w:hAnsi="Times New Roman" w:cs="Times New Roman"/>
          <w:sz w:val="24"/>
          <w:szCs w:val="24"/>
        </w:rPr>
        <w:t xml:space="preserve"> yang </w:t>
      </w:r>
      <w:proofErr w:type="spellStart"/>
      <w:r w:rsidR="00BC0C25">
        <w:rPr>
          <w:rFonts w:ascii="Times New Roman" w:hAnsi="Times New Roman" w:cs="Times New Roman"/>
          <w:sz w:val="24"/>
          <w:szCs w:val="24"/>
        </w:rPr>
        <w:t>terendah</w:t>
      </w:r>
      <w:proofErr w:type="spellEnd"/>
      <w:r w:rsidR="00BC0C25">
        <w:rPr>
          <w:rFonts w:ascii="Times New Roman" w:hAnsi="Times New Roman" w:cs="Times New Roman"/>
          <w:sz w:val="24"/>
          <w:szCs w:val="24"/>
        </w:rPr>
        <w:t xml:space="preserve"> pada Bank </w:t>
      </w:r>
      <w:proofErr w:type="spellStart"/>
      <w:r w:rsidR="00BC0C25">
        <w:rPr>
          <w:rFonts w:ascii="Times New Roman" w:hAnsi="Times New Roman" w:cs="Times New Roman"/>
          <w:sz w:val="24"/>
          <w:szCs w:val="24"/>
        </w:rPr>
        <w:t>Krom</w:t>
      </w:r>
      <w:proofErr w:type="spellEnd"/>
      <w:r w:rsidR="00BC0C25">
        <w:rPr>
          <w:rFonts w:ascii="Times New Roman" w:hAnsi="Times New Roman" w:cs="Times New Roman"/>
          <w:sz w:val="24"/>
          <w:szCs w:val="24"/>
        </w:rPr>
        <w:t xml:space="preserve"> Indonesia (BBSI) </w:t>
      </w:r>
      <w:proofErr w:type="spellStart"/>
      <w:r w:rsidR="00BC0C25">
        <w:rPr>
          <w:rFonts w:ascii="Times New Roman" w:hAnsi="Times New Roman" w:cs="Times New Roman"/>
          <w:sz w:val="24"/>
          <w:szCs w:val="24"/>
        </w:rPr>
        <w:t>sebesar</w:t>
      </w:r>
      <w:proofErr w:type="spellEnd"/>
      <w:r w:rsidR="00C445BB">
        <w:rPr>
          <w:rFonts w:ascii="Times New Roman" w:hAnsi="Times New Roman" w:cs="Times New Roman"/>
          <w:sz w:val="24"/>
          <w:szCs w:val="24"/>
        </w:rPr>
        <w:t xml:space="preserve"> </w:t>
      </w:r>
      <w:r w:rsidR="00BC0C25">
        <w:rPr>
          <w:rFonts w:ascii="Times New Roman" w:hAnsi="Times New Roman" w:cs="Times New Roman"/>
          <w:sz w:val="24"/>
          <w:szCs w:val="24"/>
        </w:rPr>
        <w:t>0,08</w:t>
      </w:r>
      <w:r w:rsidR="00C445BB">
        <w:rPr>
          <w:rFonts w:ascii="Times New Roman" w:hAnsi="Times New Roman" w:cs="Times New Roman"/>
          <w:sz w:val="24"/>
          <w:szCs w:val="24"/>
        </w:rPr>
        <w:t>%</w:t>
      </w:r>
      <w:r w:rsidR="00BC0C25">
        <w:rPr>
          <w:rFonts w:ascii="Times New Roman" w:hAnsi="Times New Roman" w:cs="Times New Roman"/>
          <w:sz w:val="24"/>
          <w:szCs w:val="24"/>
        </w:rPr>
        <w:t xml:space="preserve">. Pada </w:t>
      </w:r>
      <w:proofErr w:type="spellStart"/>
      <w:r w:rsidR="00BC0C25">
        <w:rPr>
          <w:rFonts w:ascii="Times New Roman" w:hAnsi="Times New Roman" w:cs="Times New Roman"/>
          <w:sz w:val="24"/>
          <w:szCs w:val="24"/>
        </w:rPr>
        <w:t>tahun</w:t>
      </w:r>
      <w:proofErr w:type="spellEnd"/>
      <w:r w:rsidR="00BC0C25">
        <w:rPr>
          <w:rFonts w:ascii="Times New Roman" w:hAnsi="Times New Roman" w:cs="Times New Roman"/>
          <w:sz w:val="24"/>
          <w:szCs w:val="24"/>
        </w:rPr>
        <w:t xml:space="preserve"> 2023 sub </w:t>
      </w:r>
      <w:proofErr w:type="spellStart"/>
      <w:r w:rsidR="00BC0C25">
        <w:rPr>
          <w:rFonts w:ascii="Times New Roman" w:hAnsi="Times New Roman" w:cs="Times New Roman"/>
          <w:sz w:val="24"/>
          <w:szCs w:val="24"/>
        </w:rPr>
        <w:t>sektor</w:t>
      </w:r>
      <w:proofErr w:type="spellEnd"/>
      <w:r w:rsidR="00BC0C25">
        <w:rPr>
          <w:rFonts w:ascii="Times New Roman" w:hAnsi="Times New Roman" w:cs="Times New Roman"/>
          <w:sz w:val="24"/>
          <w:szCs w:val="24"/>
        </w:rPr>
        <w:t xml:space="preserve"> </w:t>
      </w:r>
      <w:proofErr w:type="spellStart"/>
      <w:r w:rsidR="00BC0C25">
        <w:rPr>
          <w:rFonts w:ascii="Times New Roman" w:hAnsi="Times New Roman" w:cs="Times New Roman"/>
          <w:sz w:val="24"/>
          <w:szCs w:val="24"/>
        </w:rPr>
        <w:t>perbankan</w:t>
      </w:r>
      <w:proofErr w:type="spellEnd"/>
      <w:r w:rsidR="00BC0C25">
        <w:rPr>
          <w:rFonts w:ascii="Times New Roman" w:hAnsi="Times New Roman" w:cs="Times New Roman"/>
          <w:sz w:val="24"/>
          <w:szCs w:val="24"/>
        </w:rPr>
        <w:t xml:space="preserve"> yang </w:t>
      </w:r>
      <w:proofErr w:type="spellStart"/>
      <w:r w:rsidR="00BC0C25">
        <w:rPr>
          <w:rFonts w:ascii="Times New Roman" w:hAnsi="Times New Roman" w:cs="Times New Roman"/>
          <w:sz w:val="24"/>
          <w:szCs w:val="24"/>
        </w:rPr>
        <w:t>mem</w:t>
      </w:r>
      <w:r w:rsidR="00FF51A8">
        <w:rPr>
          <w:rFonts w:ascii="Times New Roman" w:hAnsi="Times New Roman" w:cs="Times New Roman"/>
          <w:sz w:val="24"/>
          <w:szCs w:val="24"/>
        </w:rPr>
        <w:t>peroleh</w:t>
      </w:r>
      <w:proofErr w:type="spellEnd"/>
      <w:r w:rsidR="00BC0C25">
        <w:rPr>
          <w:rFonts w:ascii="Times New Roman" w:hAnsi="Times New Roman" w:cs="Times New Roman"/>
          <w:sz w:val="24"/>
          <w:szCs w:val="24"/>
        </w:rPr>
        <w:t xml:space="preserve"> </w:t>
      </w:r>
      <w:proofErr w:type="spellStart"/>
      <w:r w:rsidR="00BC0C25">
        <w:rPr>
          <w:rFonts w:ascii="Times New Roman" w:hAnsi="Times New Roman" w:cs="Times New Roman"/>
          <w:sz w:val="24"/>
          <w:szCs w:val="24"/>
        </w:rPr>
        <w:t>rasio</w:t>
      </w:r>
      <w:proofErr w:type="spellEnd"/>
      <w:r w:rsidR="00BC0C25">
        <w:rPr>
          <w:rFonts w:ascii="Times New Roman" w:hAnsi="Times New Roman" w:cs="Times New Roman"/>
          <w:sz w:val="24"/>
          <w:szCs w:val="24"/>
        </w:rPr>
        <w:t xml:space="preserve"> leverage (DER) </w:t>
      </w:r>
      <w:proofErr w:type="spellStart"/>
      <w:r w:rsidR="00BC0C25">
        <w:rPr>
          <w:rFonts w:ascii="Times New Roman" w:hAnsi="Times New Roman" w:cs="Times New Roman"/>
          <w:sz w:val="24"/>
          <w:szCs w:val="24"/>
        </w:rPr>
        <w:t>yaitu</w:t>
      </w:r>
      <w:proofErr w:type="spellEnd"/>
      <w:r w:rsidR="00BC0C25">
        <w:rPr>
          <w:rFonts w:ascii="Times New Roman" w:hAnsi="Times New Roman" w:cs="Times New Roman"/>
          <w:sz w:val="24"/>
          <w:szCs w:val="24"/>
        </w:rPr>
        <w:t xml:space="preserve"> pada Bank </w:t>
      </w:r>
      <w:proofErr w:type="spellStart"/>
      <w:r w:rsidR="00BC0C25">
        <w:rPr>
          <w:rFonts w:ascii="Times New Roman" w:hAnsi="Times New Roman" w:cs="Times New Roman"/>
          <w:sz w:val="24"/>
          <w:szCs w:val="24"/>
        </w:rPr>
        <w:t>Aladin</w:t>
      </w:r>
      <w:proofErr w:type="spellEnd"/>
      <w:r w:rsidR="00BC0C25">
        <w:rPr>
          <w:rFonts w:ascii="Times New Roman" w:hAnsi="Times New Roman" w:cs="Times New Roman"/>
          <w:sz w:val="24"/>
          <w:szCs w:val="24"/>
        </w:rPr>
        <w:t xml:space="preserve"> Syariah </w:t>
      </w:r>
      <w:proofErr w:type="spellStart"/>
      <w:r w:rsidR="00BC0C25">
        <w:rPr>
          <w:rFonts w:ascii="Times New Roman" w:hAnsi="Times New Roman" w:cs="Times New Roman"/>
          <w:sz w:val="24"/>
          <w:szCs w:val="24"/>
        </w:rPr>
        <w:t>Tbk</w:t>
      </w:r>
      <w:proofErr w:type="spellEnd"/>
      <w:r w:rsidR="00BC0C25">
        <w:rPr>
          <w:rFonts w:ascii="Times New Roman" w:hAnsi="Times New Roman" w:cs="Times New Roman"/>
          <w:sz w:val="24"/>
          <w:szCs w:val="24"/>
        </w:rPr>
        <w:t xml:space="preserve"> (BANK) </w:t>
      </w:r>
      <w:proofErr w:type="spellStart"/>
      <w:r w:rsidR="00BC0C25">
        <w:rPr>
          <w:rFonts w:ascii="Times New Roman" w:hAnsi="Times New Roman" w:cs="Times New Roman"/>
          <w:sz w:val="24"/>
          <w:szCs w:val="24"/>
        </w:rPr>
        <w:t>sebesar</w:t>
      </w:r>
      <w:proofErr w:type="spellEnd"/>
      <w:r w:rsidR="00C11A1C">
        <w:rPr>
          <w:rFonts w:ascii="Times New Roman" w:hAnsi="Times New Roman" w:cs="Times New Roman"/>
          <w:sz w:val="24"/>
          <w:szCs w:val="24"/>
        </w:rPr>
        <w:t xml:space="preserve"> </w:t>
      </w:r>
      <w:r w:rsidR="00BC0C25">
        <w:rPr>
          <w:rFonts w:ascii="Times New Roman" w:hAnsi="Times New Roman" w:cs="Times New Roman"/>
          <w:sz w:val="24"/>
          <w:szCs w:val="24"/>
        </w:rPr>
        <w:t>262,34</w:t>
      </w:r>
      <w:r w:rsidR="00C445BB">
        <w:rPr>
          <w:rFonts w:ascii="Times New Roman" w:hAnsi="Times New Roman" w:cs="Times New Roman"/>
          <w:sz w:val="24"/>
          <w:szCs w:val="24"/>
        </w:rPr>
        <w:t>%</w:t>
      </w:r>
      <w:r w:rsidR="00BC0C25">
        <w:rPr>
          <w:rFonts w:ascii="Times New Roman" w:hAnsi="Times New Roman" w:cs="Times New Roman"/>
          <w:sz w:val="24"/>
          <w:szCs w:val="24"/>
        </w:rPr>
        <w:t xml:space="preserve">. </w:t>
      </w:r>
      <w:proofErr w:type="spellStart"/>
      <w:r w:rsidR="00BC0C25">
        <w:rPr>
          <w:rFonts w:ascii="Times New Roman" w:hAnsi="Times New Roman" w:cs="Times New Roman"/>
          <w:sz w:val="24"/>
          <w:szCs w:val="24"/>
        </w:rPr>
        <w:t>Sedangkan</w:t>
      </w:r>
      <w:proofErr w:type="spellEnd"/>
      <w:r w:rsidR="00BC0C25">
        <w:rPr>
          <w:rFonts w:ascii="Times New Roman" w:hAnsi="Times New Roman" w:cs="Times New Roman"/>
          <w:sz w:val="24"/>
          <w:szCs w:val="24"/>
        </w:rPr>
        <w:t xml:space="preserve"> yang </w:t>
      </w:r>
      <w:proofErr w:type="spellStart"/>
      <w:r w:rsidR="00BC0C25">
        <w:rPr>
          <w:rFonts w:ascii="Times New Roman" w:hAnsi="Times New Roman" w:cs="Times New Roman"/>
          <w:sz w:val="24"/>
          <w:szCs w:val="24"/>
        </w:rPr>
        <w:t>terendah</w:t>
      </w:r>
      <w:proofErr w:type="spellEnd"/>
      <w:r w:rsidR="00BC0C25">
        <w:rPr>
          <w:rFonts w:ascii="Times New Roman" w:hAnsi="Times New Roman" w:cs="Times New Roman"/>
          <w:sz w:val="24"/>
          <w:szCs w:val="24"/>
        </w:rPr>
        <w:t xml:space="preserve"> pada Bank BTPN Syariah (BTPS) </w:t>
      </w:r>
      <w:proofErr w:type="spellStart"/>
      <w:r w:rsidR="00BC0C25">
        <w:rPr>
          <w:rFonts w:ascii="Times New Roman" w:hAnsi="Times New Roman" w:cs="Times New Roman"/>
          <w:sz w:val="24"/>
          <w:szCs w:val="24"/>
        </w:rPr>
        <w:t>sebesar</w:t>
      </w:r>
      <w:proofErr w:type="spellEnd"/>
      <w:r w:rsidR="00BC0C25">
        <w:rPr>
          <w:rFonts w:ascii="Times New Roman" w:hAnsi="Times New Roman" w:cs="Times New Roman"/>
          <w:sz w:val="24"/>
          <w:szCs w:val="24"/>
        </w:rPr>
        <w:t xml:space="preserve"> </w:t>
      </w:r>
      <w:r w:rsidR="00BC0C25">
        <w:rPr>
          <w:rFonts w:ascii="Times New Roman" w:hAnsi="Times New Roman" w:cs="Times New Roman"/>
          <w:sz w:val="24"/>
          <w:szCs w:val="24"/>
        </w:rPr>
        <w:lastRenderedPageBreak/>
        <w:t>0,31</w:t>
      </w:r>
      <w:r w:rsidR="00C445BB">
        <w:rPr>
          <w:rFonts w:ascii="Times New Roman" w:hAnsi="Times New Roman" w:cs="Times New Roman"/>
          <w:sz w:val="24"/>
          <w:szCs w:val="24"/>
        </w:rPr>
        <w:t>%</w:t>
      </w:r>
      <w:r w:rsidR="00E61EC2" w:rsidRPr="00BC0C25">
        <w:rPr>
          <w:rFonts w:ascii="Times New Roman" w:hAnsi="Times New Roman" w:cs="Times New Roman"/>
          <w:sz w:val="24"/>
          <w:szCs w:val="24"/>
        </w:rPr>
        <w:t xml:space="preserve"> </w:t>
      </w:r>
      <w:r w:rsidR="00FF51A8">
        <w:rPr>
          <w:rFonts w:ascii="Times New Roman" w:hAnsi="Times New Roman" w:cs="Times New Roman"/>
          <w:sz w:val="24"/>
          <w:szCs w:val="24"/>
        </w:rPr>
        <w:t>N</w:t>
      </w:r>
      <w:r w:rsidR="008F28E0" w:rsidRPr="00BC0C25">
        <w:rPr>
          <w:rFonts w:ascii="Times New Roman" w:hAnsi="Times New Roman" w:cs="Times New Roman"/>
          <w:sz w:val="24"/>
          <w:szCs w:val="24"/>
        </w:rPr>
        <w:t xml:space="preserve">ilai </w:t>
      </w:r>
      <w:proofErr w:type="spellStart"/>
      <w:r w:rsidR="008F28E0" w:rsidRPr="00BC0C25">
        <w:rPr>
          <w:rFonts w:ascii="Times New Roman" w:hAnsi="Times New Roman" w:cs="Times New Roman"/>
          <w:sz w:val="24"/>
          <w:szCs w:val="24"/>
        </w:rPr>
        <w:t>rasio</w:t>
      </w:r>
      <w:proofErr w:type="spellEnd"/>
      <w:r w:rsidR="008F28E0" w:rsidRPr="00BC0C25">
        <w:rPr>
          <w:rFonts w:ascii="Times New Roman" w:hAnsi="Times New Roman" w:cs="Times New Roman"/>
          <w:sz w:val="24"/>
          <w:szCs w:val="24"/>
        </w:rPr>
        <w:t xml:space="preserve"> </w:t>
      </w:r>
      <w:r w:rsidR="00441266" w:rsidRPr="00BC0C25">
        <w:rPr>
          <w:rFonts w:ascii="Times New Roman" w:hAnsi="Times New Roman" w:cs="Times New Roman"/>
          <w:sz w:val="24"/>
          <w:szCs w:val="24"/>
        </w:rPr>
        <w:t xml:space="preserve">leverage </w:t>
      </w:r>
      <w:r w:rsidR="00FF51A8">
        <w:rPr>
          <w:rFonts w:ascii="Times New Roman" w:hAnsi="Times New Roman" w:cs="Times New Roman"/>
          <w:sz w:val="24"/>
          <w:szCs w:val="24"/>
        </w:rPr>
        <w:t xml:space="preserve">yang </w:t>
      </w:r>
      <w:proofErr w:type="spellStart"/>
      <w:r w:rsidR="00FF51A8">
        <w:rPr>
          <w:rFonts w:ascii="Times New Roman" w:hAnsi="Times New Roman" w:cs="Times New Roman"/>
          <w:sz w:val="24"/>
          <w:szCs w:val="24"/>
        </w:rPr>
        <w:t>tinggi</w:t>
      </w:r>
      <w:proofErr w:type="spellEnd"/>
      <w:r w:rsidR="00FF51A8">
        <w:rPr>
          <w:rFonts w:ascii="Times New Roman" w:hAnsi="Times New Roman" w:cs="Times New Roman"/>
          <w:sz w:val="24"/>
          <w:szCs w:val="24"/>
        </w:rPr>
        <w:t xml:space="preserve"> </w:t>
      </w:r>
      <w:proofErr w:type="spellStart"/>
      <w:r w:rsidR="00441266" w:rsidRPr="00BC0C25">
        <w:rPr>
          <w:rFonts w:ascii="Times New Roman" w:hAnsi="Times New Roman" w:cs="Times New Roman"/>
          <w:sz w:val="24"/>
          <w:szCs w:val="24"/>
        </w:rPr>
        <w:t>menyebabkan</w:t>
      </w:r>
      <w:proofErr w:type="spellEnd"/>
      <w:r w:rsidR="00441266" w:rsidRPr="00BC0C25">
        <w:rPr>
          <w:rFonts w:ascii="Times New Roman" w:hAnsi="Times New Roman" w:cs="Times New Roman"/>
          <w:sz w:val="24"/>
          <w:szCs w:val="24"/>
        </w:rPr>
        <w:t xml:space="preserve"> </w:t>
      </w:r>
      <w:proofErr w:type="spellStart"/>
      <w:r w:rsidR="00441266" w:rsidRPr="00BC0C25">
        <w:rPr>
          <w:rFonts w:ascii="Times New Roman" w:hAnsi="Times New Roman" w:cs="Times New Roman"/>
          <w:sz w:val="24"/>
          <w:szCs w:val="24"/>
        </w:rPr>
        <w:t>semakin</w:t>
      </w:r>
      <w:proofErr w:type="spellEnd"/>
      <w:r w:rsidR="00441266" w:rsidRPr="00BC0C25">
        <w:rPr>
          <w:rFonts w:ascii="Times New Roman" w:hAnsi="Times New Roman" w:cs="Times New Roman"/>
          <w:sz w:val="24"/>
          <w:szCs w:val="24"/>
        </w:rPr>
        <w:t xml:space="preserve"> </w:t>
      </w:r>
      <w:proofErr w:type="spellStart"/>
      <w:r w:rsidR="00441266" w:rsidRPr="00BC0C25">
        <w:rPr>
          <w:rFonts w:ascii="Times New Roman" w:hAnsi="Times New Roman" w:cs="Times New Roman"/>
          <w:sz w:val="24"/>
          <w:szCs w:val="24"/>
        </w:rPr>
        <w:t>rendah</w:t>
      </w:r>
      <w:proofErr w:type="spellEnd"/>
      <w:r w:rsidR="00441266" w:rsidRPr="00BC0C25">
        <w:rPr>
          <w:rFonts w:ascii="Times New Roman" w:hAnsi="Times New Roman" w:cs="Times New Roman"/>
          <w:sz w:val="24"/>
          <w:szCs w:val="24"/>
        </w:rPr>
        <w:t xml:space="preserve"> </w:t>
      </w:r>
      <w:proofErr w:type="spellStart"/>
      <w:r w:rsidR="00441266" w:rsidRPr="00BC0C25">
        <w:rPr>
          <w:rFonts w:ascii="Times New Roman" w:hAnsi="Times New Roman" w:cs="Times New Roman"/>
          <w:sz w:val="24"/>
          <w:szCs w:val="24"/>
        </w:rPr>
        <w:t>nilai</w:t>
      </w:r>
      <w:proofErr w:type="spellEnd"/>
      <w:r w:rsidR="00441266" w:rsidRPr="00BC0C25">
        <w:rPr>
          <w:rFonts w:ascii="Times New Roman" w:hAnsi="Times New Roman" w:cs="Times New Roman"/>
          <w:sz w:val="24"/>
          <w:szCs w:val="24"/>
        </w:rPr>
        <w:t xml:space="preserve"> </w:t>
      </w:r>
      <w:proofErr w:type="spellStart"/>
      <w:r w:rsidR="00441266" w:rsidRPr="00BC0C25">
        <w:rPr>
          <w:rFonts w:ascii="Times New Roman" w:hAnsi="Times New Roman" w:cs="Times New Roman"/>
          <w:sz w:val="24"/>
          <w:szCs w:val="24"/>
        </w:rPr>
        <w:t>perusahaan</w:t>
      </w:r>
      <w:proofErr w:type="spellEnd"/>
      <w:r w:rsidR="00441266" w:rsidRPr="00BC0C25">
        <w:rPr>
          <w:rFonts w:ascii="Times New Roman" w:hAnsi="Times New Roman" w:cs="Times New Roman"/>
          <w:sz w:val="24"/>
          <w:szCs w:val="24"/>
        </w:rPr>
        <w:t xml:space="preserve"> </w:t>
      </w:r>
      <w:proofErr w:type="spellStart"/>
      <w:r w:rsidR="00441266" w:rsidRPr="00BC0C25">
        <w:rPr>
          <w:rFonts w:ascii="Times New Roman" w:hAnsi="Times New Roman" w:cs="Times New Roman"/>
          <w:sz w:val="24"/>
          <w:szCs w:val="24"/>
        </w:rPr>
        <w:t>dimata</w:t>
      </w:r>
      <w:proofErr w:type="spellEnd"/>
      <w:r w:rsidR="00441266" w:rsidRPr="00BC0C25">
        <w:rPr>
          <w:rFonts w:ascii="Times New Roman" w:hAnsi="Times New Roman" w:cs="Times New Roman"/>
          <w:sz w:val="24"/>
          <w:szCs w:val="24"/>
        </w:rPr>
        <w:t xml:space="preserve"> investor</w:t>
      </w:r>
      <w:r w:rsidR="00A833E1" w:rsidRPr="00BC0C25">
        <w:rPr>
          <w:rFonts w:ascii="Times New Roman" w:hAnsi="Times New Roman" w:cs="Times New Roman"/>
          <w:sz w:val="24"/>
          <w:szCs w:val="24"/>
        </w:rPr>
        <w:t xml:space="preserve">. Hal </w:t>
      </w:r>
      <w:proofErr w:type="spellStart"/>
      <w:r w:rsidR="00A833E1" w:rsidRPr="00BC0C25">
        <w:rPr>
          <w:rFonts w:ascii="Times New Roman" w:hAnsi="Times New Roman" w:cs="Times New Roman"/>
          <w:sz w:val="24"/>
          <w:szCs w:val="24"/>
        </w:rPr>
        <w:t>tersebut</w:t>
      </w:r>
      <w:proofErr w:type="spellEnd"/>
      <w:r w:rsidR="00A833E1" w:rsidRPr="00BC0C25">
        <w:rPr>
          <w:rFonts w:ascii="Times New Roman" w:hAnsi="Times New Roman" w:cs="Times New Roman"/>
          <w:sz w:val="24"/>
          <w:szCs w:val="24"/>
        </w:rPr>
        <w:t xml:space="preserve"> </w:t>
      </w:r>
      <w:proofErr w:type="spellStart"/>
      <w:r w:rsidR="00441266" w:rsidRPr="00BC0C25">
        <w:rPr>
          <w:rFonts w:ascii="Times New Roman" w:hAnsi="Times New Roman" w:cs="Times New Roman"/>
          <w:sz w:val="24"/>
          <w:szCs w:val="24"/>
        </w:rPr>
        <w:t>dikarenakan</w:t>
      </w:r>
      <w:proofErr w:type="spellEnd"/>
      <w:r w:rsidR="00A833E1" w:rsidRPr="00BC0C25">
        <w:rPr>
          <w:rFonts w:ascii="Times New Roman" w:hAnsi="Times New Roman" w:cs="Times New Roman"/>
          <w:sz w:val="24"/>
          <w:szCs w:val="24"/>
        </w:rPr>
        <w:t xml:space="preserve"> </w:t>
      </w:r>
      <w:proofErr w:type="spellStart"/>
      <w:r w:rsidR="00A833E1" w:rsidRPr="00BC0C25">
        <w:rPr>
          <w:rFonts w:ascii="Times New Roman" w:hAnsi="Times New Roman" w:cs="Times New Roman"/>
          <w:sz w:val="24"/>
          <w:szCs w:val="24"/>
        </w:rPr>
        <w:t>kapasitas</w:t>
      </w:r>
      <w:proofErr w:type="spellEnd"/>
      <w:r w:rsidR="00A833E1" w:rsidRPr="00BC0C25">
        <w:rPr>
          <w:rFonts w:ascii="Times New Roman" w:hAnsi="Times New Roman" w:cs="Times New Roman"/>
          <w:sz w:val="24"/>
          <w:szCs w:val="24"/>
        </w:rPr>
        <w:t xml:space="preserve"> modal </w:t>
      </w:r>
      <w:proofErr w:type="spellStart"/>
      <w:r w:rsidR="00A833E1" w:rsidRPr="00BC0C25">
        <w:rPr>
          <w:rFonts w:ascii="Times New Roman" w:hAnsi="Times New Roman" w:cs="Times New Roman"/>
          <w:sz w:val="24"/>
          <w:szCs w:val="24"/>
        </w:rPr>
        <w:t>perusahaan</w:t>
      </w:r>
      <w:proofErr w:type="spellEnd"/>
      <w:r w:rsidR="00A833E1" w:rsidRPr="00BC0C25">
        <w:rPr>
          <w:rFonts w:ascii="Times New Roman" w:hAnsi="Times New Roman" w:cs="Times New Roman"/>
          <w:sz w:val="24"/>
          <w:szCs w:val="24"/>
        </w:rPr>
        <w:t xml:space="preserve"> </w:t>
      </w:r>
      <w:proofErr w:type="spellStart"/>
      <w:r w:rsidR="00A833E1" w:rsidRPr="00BC0C25">
        <w:rPr>
          <w:rFonts w:ascii="Times New Roman" w:hAnsi="Times New Roman" w:cs="Times New Roman"/>
          <w:sz w:val="24"/>
          <w:szCs w:val="24"/>
        </w:rPr>
        <w:t>lebih</w:t>
      </w:r>
      <w:proofErr w:type="spellEnd"/>
      <w:r w:rsidR="00A833E1" w:rsidRPr="00BC0C25">
        <w:rPr>
          <w:rFonts w:ascii="Times New Roman" w:hAnsi="Times New Roman" w:cs="Times New Roman"/>
          <w:sz w:val="24"/>
          <w:szCs w:val="24"/>
        </w:rPr>
        <w:t xml:space="preserve"> </w:t>
      </w:r>
      <w:proofErr w:type="spellStart"/>
      <w:r w:rsidR="00A833E1" w:rsidRPr="00BC0C25">
        <w:rPr>
          <w:rFonts w:ascii="Times New Roman" w:hAnsi="Times New Roman" w:cs="Times New Roman"/>
          <w:sz w:val="24"/>
          <w:szCs w:val="24"/>
        </w:rPr>
        <w:t>kecil</w:t>
      </w:r>
      <w:proofErr w:type="spellEnd"/>
      <w:r w:rsidR="00A833E1" w:rsidRPr="00BC0C25">
        <w:rPr>
          <w:rFonts w:ascii="Times New Roman" w:hAnsi="Times New Roman" w:cs="Times New Roman"/>
          <w:sz w:val="24"/>
          <w:szCs w:val="24"/>
        </w:rPr>
        <w:t xml:space="preserve"> </w:t>
      </w:r>
      <w:proofErr w:type="spellStart"/>
      <w:r w:rsidR="00A833E1" w:rsidRPr="00BC0C25">
        <w:rPr>
          <w:rFonts w:ascii="Times New Roman" w:hAnsi="Times New Roman" w:cs="Times New Roman"/>
          <w:sz w:val="24"/>
          <w:szCs w:val="24"/>
        </w:rPr>
        <w:t>dibandingkan</w:t>
      </w:r>
      <w:proofErr w:type="spellEnd"/>
      <w:r w:rsidR="00A833E1" w:rsidRPr="00BC0C25">
        <w:rPr>
          <w:rFonts w:ascii="Times New Roman" w:hAnsi="Times New Roman" w:cs="Times New Roman"/>
          <w:sz w:val="24"/>
          <w:szCs w:val="24"/>
        </w:rPr>
        <w:t xml:space="preserve"> </w:t>
      </w:r>
      <w:proofErr w:type="spellStart"/>
      <w:r w:rsidR="00A833E1" w:rsidRPr="00BC0C25">
        <w:rPr>
          <w:rFonts w:ascii="Times New Roman" w:hAnsi="Times New Roman" w:cs="Times New Roman"/>
          <w:sz w:val="24"/>
          <w:szCs w:val="24"/>
        </w:rPr>
        <w:t>nilai</w:t>
      </w:r>
      <w:proofErr w:type="spellEnd"/>
      <w:r w:rsidR="00A833E1" w:rsidRPr="00BC0C25">
        <w:rPr>
          <w:rFonts w:ascii="Times New Roman" w:hAnsi="Times New Roman" w:cs="Times New Roman"/>
          <w:sz w:val="24"/>
          <w:szCs w:val="24"/>
        </w:rPr>
        <w:t xml:space="preserve"> </w:t>
      </w:r>
      <w:proofErr w:type="spellStart"/>
      <w:r w:rsidR="00A833E1" w:rsidRPr="00BC0C25">
        <w:rPr>
          <w:rFonts w:ascii="Times New Roman" w:hAnsi="Times New Roman" w:cs="Times New Roman"/>
          <w:sz w:val="24"/>
          <w:szCs w:val="24"/>
        </w:rPr>
        <w:t>hutangnya</w:t>
      </w:r>
      <w:proofErr w:type="spellEnd"/>
      <w:r w:rsidR="00A833E1" w:rsidRPr="00BC0C25">
        <w:rPr>
          <w:rFonts w:ascii="Times New Roman" w:hAnsi="Times New Roman" w:cs="Times New Roman"/>
          <w:sz w:val="24"/>
          <w:szCs w:val="24"/>
        </w:rPr>
        <w:t xml:space="preserve">. </w:t>
      </w:r>
    </w:p>
    <w:p w14:paraId="6E3629C5" w14:textId="3AB26C3B" w:rsidR="00C11A1C" w:rsidRPr="007E0380" w:rsidRDefault="00792654" w:rsidP="00477E1E">
      <w:pPr>
        <w:spacing w:line="480" w:lineRule="auto"/>
        <w:ind w:left="284" w:firstLine="720"/>
        <w:jc w:val="both"/>
        <w:rPr>
          <w:rFonts w:ascii="Times New Roman" w:hAnsi="Times New Roman" w:cs="Times New Roman"/>
          <w:sz w:val="24"/>
          <w:szCs w:val="24"/>
        </w:rPr>
      </w:pPr>
      <w:proofErr w:type="spellStart"/>
      <w:r w:rsidRPr="003404CC">
        <w:rPr>
          <w:rFonts w:ascii="Times New Roman" w:hAnsi="Times New Roman" w:cs="Times New Roman"/>
          <w:sz w:val="24"/>
          <w:szCs w:val="24"/>
        </w:rPr>
        <w:t>Faktor</w:t>
      </w:r>
      <w:proofErr w:type="spellEnd"/>
      <w:r w:rsidRPr="003404CC">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selanjutnya</w:t>
      </w:r>
      <w:proofErr w:type="spellEnd"/>
      <w:r w:rsidR="00947E28">
        <w:rPr>
          <w:rFonts w:ascii="Times New Roman" w:hAnsi="Times New Roman" w:cs="Times New Roman"/>
          <w:sz w:val="24"/>
          <w:szCs w:val="24"/>
        </w:rPr>
        <w:t xml:space="preserve"> </w:t>
      </w:r>
      <w:r w:rsidRPr="003404CC">
        <w:rPr>
          <w:rFonts w:ascii="Times New Roman" w:hAnsi="Times New Roman" w:cs="Times New Roman"/>
          <w:sz w:val="24"/>
          <w:szCs w:val="24"/>
        </w:rPr>
        <w:t xml:space="preserve">yang </w:t>
      </w:r>
      <w:proofErr w:type="spellStart"/>
      <w:r w:rsidRPr="003404CC">
        <w:rPr>
          <w:rFonts w:ascii="Times New Roman" w:hAnsi="Times New Roman" w:cs="Times New Roman"/>
          <w:sz w:val="24"/>
          <w:szCs w:val="24"/>
        </w:rPr>
        <w:t>mempengaruhi</w:t>
      </w:r>
      <w:proofErr w:type="spellEnd"/>
      <w:r w:rsidRPr="003404CC">
        <w:rPr>
          <w:rFonts w:ascii="Times New Roman" w:hAnsi="Times New Roman" w:cs="Times New Roman"/>
          <w:sz w:val="24"/>
          <w:szCs w:val="24"/>
        </w:rPr>
        <w:t xml:space="preserve"> </w:t>
      </w:r>
      <w:proofErr w:type="spellStart"/>
      <w:r w:rsidRPr="003404CC">
        <w:rPr>
          <w:rFonts w:ascii="Times New Roman" w:hAnsi="Times New Roman" w:cs="Times New Roman"/>
          <w:sz w:val="24"/>
          <w:szCs w:val="24"/>
        </w:rPr>
        <w:t>nilai</w:t>
      </w:r>
      <w:proofErr w:type="spellEnd"/>
      <w:r w:rsidRPr="003404CC">
        <w:rPr>
          <w:rFonts w:ascii="Times New Roman" w:hAnsi="Times New Roman" w:cs="Times New Roman"/>
          <w:sz w:val="24"/>
          <w:szCs w:val="24"/>
        </w:rPr>
        <w:t xml:space="preserve"> </w:t>
      </w:r>
      <w:proofErr w:type="spellStart"/>
      <w:r w:rsidRPr="003404CC">
        <w:rPr>
          <w:rFonts w:ascii="Times New Roman" w:hAnsi="Times New Roman" w:cs="Times New Roman"/>
          <w:sz w:val="24"/>
          <w:szCs w:val="24"/>
        </w:rPr>
        <w:t>perusahaan</w:t>
      </w:r>
      <w:proofErr w:type="spellEnd"/>
      <w:r w:rsidRPr="003404CC">
        <w:rPr>
          <w:rFonts w:ascii="Times New Roman" w:hAnsi="Times New Roman" w:cs="Times New Roman"/>
          <w:sz w:val="24"/>
          <w:szCs w:val="24"/>
        </w:rPr>
        <w:t xml:space="preserve"> </w:t>
      </w:r>
      <w:proofErr w:type="spellStart"/>
      <w:r w:rsidRPr="003404CC">
        <w:rPr>
          <w:rFonts w:ascii="Times New Roman" w:hAnsi="Times New Roman" w:cs="Times New Roman"/>
          <w:sz w:val="24"/>
          <w:szCs w:val="24"/>
        </w:rPr>
        <w:t>yaitu</w:t>
      </w:r>
      <w:proofErr w:type="spellEnd"/>
      <w:r w:rsidRPr="003404CC">
        <w:rPr>
          <w:rFonts w:ascii="Times New Roman" w:hAnsi="Times New Roman" w:cs="Times New Roman"/>
          <w:sz w:val="24"/>
          <w:szCs w:val="24"/>
        </w:rPr>
        <w:t xml:space="preserve"> </w:t>
      </w:r>
      <w:proofErr w:type="spellStart"/>
      <w:r w:rsidRPr="003404CC">
        <w:rPr>
          <w:rFonts w:ascii="Times New Roman" w:hAnsi="Times New Roman" w:cs="Times New Roman"/>
          <w:sz w:val="24"/>
          <w:szCs w:val="24"/>
        </w:rPr>
        <w:t>profitabilitas</w:t>
      </w:r>
      <w:proofErr w:type="spellEnd"/>
      <w:r w:rsidRPr="003404CC">
        <w:rPr>
          <w:rFonts w:ascii="Times New Roman" w:hAnsi="Times New Roman" w:cs="Times New Roman"/>
          <w:sz w:val="24"/>
          <w:szCs w:val="24"/>
        </w:rPr>
        <w:t>.</w:t>
      </w:r>
      <w:r w:rsidR="00AC3824" w:rsidRPr="00AC3824">
        <w:t xml:space="preserve"> </w:t>
      </w:r>
      <w:proofErr w:type="spellStart"/>
      <w:r w:rsidR="00AC3824">
        <w:rPr>
          <w:rFonts w:ascii="Times New Roman" w:hAnsi="Times New Roman" w:cs="Times New Roman"/>
          <w:sz w:val="24"/>
          <w:szCs w:val="24"/>
        </w:rPr>
        <w:t>P</w:t>
      </w:r>
      <w:r w:rsidR="00AC3824" w:rsidRPr="00AC3824">
        <w:rPr>
          <w:rFonts w:ascii="Times New Roman" w:hAnsi="Times New Roman" w:cs="Times New Roman"/>
          <w:sz w:val="24"/>
          <w:szCs w:val="24"/>
        </w:rPr>
        <w:t>rofitabilitas</w:t>
      </w:r>
      <w:proofErr w:type="spellEnd"/>
      <w:r w:rsidR="00AC3824" w:rsidRPr="00AC3824">
        <w:rPr>
          <w:rFonts w:ascii="Times New Roman" w:hAnsi="Times New Roman" w:cs="Times New Roman"/>
          <w:sz w:val="24"/>
          <w:szCs w:val="24"/>
        </w:rPr>
        <w:t xml:space="preserve"> </w:t>
      </w:r>
      <w:proofErr w:type="spellStart"/>
      <w:r w:rsidR="00AC3824" w:rsidRPr="00AC3824">
        <w:rPr>
          <w:rFonts w:ascii="Times New Roman" w:hAnsi="Times New Roman" w:cs="Times New Roman"/>
          <w:sz w:val="24"/>
          <w:szCs w:val="24"/>
        </w:rPr>
        <w:t>adalah</w:t>
      </w:r>
      <w:proofErr w:type="spellEnd"/>
      <w:r w:rsidR="00AC3824" w:rsidRPr="00AC3824">
        <w:rPr>
          <w:rFonts w:ascii="Times New Roman" w:hAnsi="Times New Roman" w:cs="Times New Roman"/>
          <w:sz w:val="24"/>
          <w:szCs w:val="24"/>
        </w:rPr>
        <w:t xml:space="preserve"> </w:t>
      </w:r>
      <w:proofErr w:type="spellStart"/>
      <w:r w:rsidR="00AC3824" w:rsidRPr="00AC3824">
        <w:rPr>
          <w:rFonts w:ascii="Times New Roman" w:hAnsi="Times New Roman" w:cs="Times New Roman"/>
          <w:sz w:val="24"/>
          <w:szCs w:val="24"/>
        </w:rPr>
        <w:t>suatu</w:t>
      </w:r>
      <w:proofErr w:type="spellEnd"/>
      <w:r w:rsidR="00AC3824" w:rsidRPr="00AC3824">
        <w:rPr>
          <w:rFonts w:ascii="Times New Roman" w:hAnsi="Times New Roman" w:cs="Times New Roman"/>
          <w:sz w:val="24"/>
          <w:szCs w:val="24"/>
        </w:rPr>
        <w:t xml:space="preserve"> </w:t>
      </w:r>
      <w:proofErr w:type="spellStart"/>
      <w:r w:rsidR="00AC3824" w:rsidRPr="00AC3824">
        <w:rPr>
          <w:rFonts w:ascii="Times New Roman" w:hAnsi="Times New Roman" w:cs="Times New Roman"/>
          <w:sz w:val="24"/>
          <w:szCs w:val="24"/>
        </w:rPr>
        <w:t>metode</w:t>
      </w:r>
      <w:proofErr w:type="spellEnd"/>
      <w:r w:rsidR="00AC3824" w:rsidRPr="00AC3824">
        <w:rPr>
          <w:rFonts w:ascii="Times New Roman" w:hAnsi="Times New Roman" w:cs="Times New Roman"/>
          <w:sz w:val="24"/>
          <w:szCs w:val="24"/>
        </w:rPr>
        <w:t xml:space="preserve"> yang </w:t>
      </w:r>
      <w:proofErr w:type="spellStart"/>
      <w:r w:rsidR="00AC3824" w:rsidRPr="00AC3824">
        <w:rPr>
          <w:rFonts w:ascii="Times New Roman" w:hAnsi="Times New Roman" w:cs="Times New Roman"/>
          <w:sz w:val="24"/>
          <w:szCs w:val="24"/>
        </w:rPr>
        <w:t>digunakan</w:t>
      </w:r>
      <w:proofErr w:type="spellEnd"/>
      <w:r w:rsidR="00AC3824" w:rsidRPr="00AC3824">
        <w:rPr>
          <w:rFonts w:ascii="Times New Roman" w:hAnsi="Times New Roman" w:cs="Times New Roman"/>
          <w:sz w:val="24"/>
          <w:szCs w:val="24"/>
        </w:rPr>
        <w:t xml:space="preserve"> </w:t>
      </w:r>
      <w:proofErr w:type="spellStart"/>
      <w:r w:rsidR="00AC3824" w:rsidRPr="00AC3824">
        <w:rPr>
          <w:rFonts w:ascii="Times New Roman" w:hAnsi="Times New Roman" w:cs="Times New Roman"/>
          <w:sz w:val="24"/>
          <w:szCs w:val="24"/>
        </w:rPr>
        <w:t>untuk</w:t>
      </w:r>
      <w:proofErr w:type="spellEnd"/>
      <w:r w:rsidR="00AC3824" w:rsidRPr="00AC3824">
        <w:rPr>
          <w:rFonts w:ascii="Times New Roman" w:hAnsi="Times New Roman" w:cs="Times New Roman"/>
          <w:sz w:val="24"/>
          <w:szCs w:val="24"/>
        </w:rPr>
        <w:t xml:space="preserve"> </w:t>
      </w:r>
      <w:proofErr w:type="spellStart"/>
      <w:r w:rsidR="00AC3824" w:rsidRPr="00AC3824">
        <w:rPr>
          <w:rFonts w:ascii="Times New Roman" w:hAnsi="Times New Roman" w:cs="Times New Roman"/>
          <w:sz w:val="24"/>
          <w:szCs w:val="24"/>
        </w:rPr>
        <w:t>melihat</w:t>
      </w:r>
      <w:proofErr w:type="spellEnd"/>
      <w:r w:rsidR="00AC3824" w:rsidRPr="00AC3824">
        <w:rPr>
          <w:rFonts w:ascii="Times New Roman" w:hAnsi="Times New Roman" w:cs="Times New Roman"/>
          <w:sz w:val="24"/>
          <w:szCs w:val="24"/>
        </w:rPr>
        <w:t xml:space="preserve"> </w:t>
      </w:r>
      <w:proofErr w:type="spellStart"/>
      <w:r w:rsidR="00AC3824" w:rsidRPr="00AC3824">
        <w:rPr>
          <w:rFonts w:ascii="Times New Roman" w:hAnsi="Times New Roman" w:cs="Times New Roman"/>
          <w:sz w:val="24"/>
          <w:szCs w:val="24"/>
        </w:rPr>
        <w:t>seberapa</w:t>
      </w:r>
      <w:proofErr w:type="spellEnd"/>
      <w:r w:rsidR="00AC3824" w:rsidRPr="00AC3824">
        <w:rPr>
          <w:rFonts w:ascii="Times New Roman" w:hAnsi="Times New Roman" w:cs="Times New Roman"/>
          <w:sz w:val="24"/>
          <w:szCs w:val="24"/>
        </w:rPr>
        <w:t xml:space="preserve"> </w:t>
      </w:r>
      <w:proofErr w:type="spellStart"/>
      <w:r w:rsidR="00AC3824" w:rsidRPr="00AC3824">
        <w:rPr>
          <w:rFonts w:ascii="Times New Roman" w:hAnsi="Times New Roman" w:cs="Times New Roman"/>
          <w:sz w:val="24"/>
          <w:szCs w:val="24"/>
        </w:rPr>
        <w:t>mampu</w:t>
      </w:r>
      <w:proofErr w:type="spellEnd"/>
      <w:r w:rsidR="00AC3824" w:rsidRPr="00AC3824">
        <w:rPr>
          <w:rFonts w:ascii="Times New Roman" w:hAnsi="Times New Roman" w:cs="Times New Roman"/>
          <w:sz w:val="24"/>
          <w:szCs w:val="24"/>
        </w:rPr>
        <w:t xml:space="preserve"> </w:t>
      </w:r>
      <w:proofErr w:type="spellStart"/>
      <w:r w:rsidR="00AC3824" w:rsidRPr="00AC3824">
        <w:rPr>
          <w:rFonts w:ascii="Times New Roman" w:hAnsi="Times New Roman" w:cs="Times New Roman"/>
          <w:sz w:val="24"/>
          <w:szCs w:val="24"/>
        </w:rPr>
        <w:t>perusahaan</w:t>
      </w:r>
      <w:proofErr w:type="spellEnd"/>
      <w:r w:rsidR="00AC3824" w:rsidRPr="00AC3824">
        <w:rPr>
          <w:rFonts w:ascii="Times New Roman" w:hAnsi="Times New Roman" w:cs="Times New Roman"/>
          <w:sz w:val="24"/>
          <w:szCs w:val="24"/>
        </w:rPr>
        <w:t xml:space="preserve"> </w:t>
      </w:r>
      <w:proofErr w:type="spellStart"/>
      <w:r w:rsidR="00AC3824" w:rsidRPr="00AC3824">
        <w:rPr>
          <w:rFonts w:ascii="Times New Roman" w:hAnsi="Times New Roman" w:cs="Times New Roman"/>
          <w:sz w:val="24"/>
          <w:szCs w:val="24"/>
        </w:rPr>
        <w:t>dalam</w:t>
      </w:r>
      <w:proofErr w:type="spellEnd"/>
      <w:r w:rsidR="00AC3824" w:rsidRPr="00AC3824">
        <w:rPr>
          <w:rFonts w:ascii="Times New Roman" w:hAnsi="Times New Roman" w:cs="Times New Roman"/>
          <w:sz w:val="24"/>
          <w:szCs w:val="24"/>
        </w:rPr>
        <w:t xml:space="preserve"> </w:t>
      </w:r>
      <w:proofErr w:type="spellStart"/>
      <w:r w:rsidR="00AC3824" w:rsidRPr="00AC3824">
        <w:rPr>
          <w:rFonts w:ascii="Times New Roman" w:hAnsi="Times New Roman" w:cs="Times New Roman"/>
          <w:sz w:val="24"/>
          <w:szCs w:val="24"/>
        </w:rPr>
        <w:t>menghasilkan</w:t>
      </w:r>
      <w:proofErr w:type="spellEnd"/>
      <w:r w:rsidR="00AC3824" w:rsidRPr="00AC3824">
        <w:rPr>
          <w:rFonts w:ascii="Times New Roman" w:hAnsi="Times New Roman" w:cs="Times New Roman"/>
          <w:sz w:val="24"/>
          <w:szCs w:val="24"/>
        </w:rPr>
        <w:t xml:space="preserve"> </w:t>
      </w:r>
      <w:proofErr w:type="spellStart"/>
      <w:r w:rsidR="00AC3824" w:rsidRPr="00AC3824">
        <w:rPr>
          <w:rFonts w:ascii="Times New Roman" w:hAnsi="Times New Roman" w:cs="Times New Roman"/>
          <w:sz w:val="24"/>
          <w:szCs w:val="24"/>
        </w:rPr>
        <w:t>keuntungan</w:t>
      </w:r>
      <w:proofErr w:type="spellEnd"/>
      <w:r w:rsidR="00AC3824" w:rsidRPr="00AC3824">
        <w:rPr>
          <w:rFonts w:ascii="Times New Roman" w:hAnsi="Times New Roman" w:cs="Times New Roman"/>
          <w:sz w:val="24"/>
          <w:szCs w:val="24"/>
        </w:rPr>
        <w:t xml:space="preserve"> </w:t>
      </w:r>
      <w:proofErr w:type="spellStart"/>
      <w:r w:rsidR="00AC3824" w:rsidRPr="00AC3824">
        <w:rPr>
          <w:rFonts w:ascii="Times New Roman" w:hAnsi="Times New Roman" w:cs="Times New Roman"/>
          <w:sz w:val="24"/>
          <w:szCs w:val="24"/>
        </w:rPr>
        <w:t>dalam</w:t>
      </w:r>
      <w:proofErr w:type="spellEnd"/>
      <w:r w:rsidR="00AC3824" w:rsidRPr="00AC3824">
        <w:rPr>
          <w:rFonts w:ascii="Times New Roman" w:hAnsi="Times New Roman" w:cs="Times New Roman"/>
          <w:sz w:val="24"/>
          <w:szCs w:val="24"/>
        </w:rPr>
        <w:t xml:space="preserve"> </w:t>
      </w:r>
      <w:proofErr w:type="spellStart"/>
      <w:r w:rsidR="00AC3824" w:rsidRPr="00AC3824">
        <w:rPr>
          <w:rFonts w:ascii="Times New Roman" w:hAnsi="Times New Roman" w:cs="Times New Roman"/>
          <w:sz w:val="24"/>
          <w:szCs w:val="24"/>
        </w:rPr>
        <w:t>kurun</w:t>
      </w:r>
      <w:proofErr w:type="spellEnd"/>
      <w:r w:rsidR="00AC3824" w:rsidRPr="00AC3824">
        <w:rPr>
          <w:rFonts w:ascii="Times New Roman" w:hAnsi="Times New Roman" w:cs="Times New Roman"/>
          <w:sz w:val="24"/>
          <w:szCs w:val="24"/>
        </w:rPr>
        <w:t xml:space="preserve"> </w:t>
      </w:r>
      <w:proofErr w:type="spellStart"/>
      <w:r w:rsidR="00AC3824" w:rsidRPr="00AC3824">
        <w:rPr>
          <w:rFonts w:ascii="Times New Roman" w:hAnsi="Times New Roman" w:cs="Times New Roman"/>
          <w:sz w:val="24"/>
          <w:szCs w:val="24"/>
        </w:rPr>
        <w:t>waktu</w:t>
      </w:r>
      <w:proofErr w:type="spellEnd"/>
      <w:r w:rsidR="00AC3824" w:rsidRPr="00AC3824">
        <w:rPr>
          <w:rFonts w:ascii="Times New Roman" w:hAnsi="Times New Roman" w:cs="Times New Roman"/>
          <w:sz w:val="24"/>
          <w:szCs w:val="24"/>
        </w:rPr>
        <w:t xml:space="preserve"> </w:t>
      </w:r>
      <w:proofErr w:type="spellStart"/>
      <w:r w:rsidR="00AC3824" w:rsidRPr="00AC3824">
        <w:rPr>
          <w:rFonts w:ascii="Times New Roman" w:hAnsi="Times New Roman" w:cs="Times New Roman"/>
          <w:sz w:val="24"/>
          <w:szCs w:val="24"/>
        </w:rPr>
        <w:t>tertentu</w:t>
      </w:r>
      <w:proofErr w:type="spellEnd"/>
      <w:r w:rsidRPr="003404CC">
        <w:rPr>
          <w:rFonts w:ascii="Times New Roman" w:hAnsi="Times New Roman" w:cs="Times New Roman"/>
          <w:sz w:val="24"/>
          <w:szCs w:val="24"/>
        </w:rPr>
        <w:t xml:space="preserve"> </w:t>
      </w:r>
      <w:r w:rsidR="007E0380">
        <w:rPr>
          <w:rFonts w:ascii="Times New Roman" w:hAnsi="Times New Roman" w:cs="Times New Roman"/>
          <w:sz w:val="24"/>
          <w:szCs w:val="24"/>
        </w:rPr>
        <w:fldChar w:fldCharType="begin" w:fldLock="1"/>
      </w:r>
      <w:r w:rsidR="00921B1D">
        <w:rPr>
          <w:rFonts w:ascii="Times New Roman" w:hAnsi="Times New Roman" w:cs="Times New Roman"/>
          <w:sz w:val="24"/>
          <w:szCs w:val="24"/>
        </w:rPr>
        <w:instrText>ADDIN CSL_CITATION {"citationItems":[{"id":"ITEM-1","itemData":{"author":[{"dropping-particle":"","family":"Kasmir","given":"","non-dropping-particle":"","parse-names":false,"suffix":""}],"edition":"Revisi","id":"ITEM-1","issued":{"date-parts":[["2019"]]},"publisher":"Depok: PT RajaGrafindo","title":"Analisis Laporan Keuangan","type":"book"},"uris":["http://www.mendeley.com/documents/?uuid=89e0c0ed-943b-47bc-953b-5077b1a26af5"]}],"mendeley":{"formattedCitation":"(Kasmir, 2019a)","manualFormatting":"(Kasmir, 2019:114)","plainTextFormattedCitation":"(Kasmir, 2019a)","previouslyFormattedCitation":"(Kasmir, 2019a)"},"properties":{"noteIndex":0},"schema":"https://github.com/citation-style-language/schema/raw/master/csl-citation.json"}</w:instrText>
      </w:r>
      <w:r w:rsidR="007E0380">
        <w:rPr>
          <w:rFonts w:ascii="Times New Roman" w:hAnsi="Times New Roman" w:cs="Times New Roman"/>
          <w:sz w:val="24"/>
          <w:szCs w:val="24"/>
        </w:rPr>
        <w:fldChar w:fldCharType="separate"/>
      </w:r>
      <w:r w:rsidR="007E0380" w:rsidRPr="007E0380">
        <w:rPr>
          <w:rFonts w:ascii="Times New Roman" w:hAnsi="Times New Roman" w:cs="Times New Roman"/>
          <w:noProof/>
          <w:sz w:val="24"/>
          <w:szCs w:val="24"/>
        </w:rPr>
        <w:t>(Kasmir, 2019</w:t>
      </w:r>
      <w:r w:rsidR="00E738D4">
        <w:rPr>
          <w:rFonts w:ascii="Times New Roman" w:hAnsi="Times New Roman" w:cs="Times New Roman"/>
          <w:noProof/>
          <w:sz w:val="24"/>
          <w:szCs w:val="24"/>
        </w:rPr>
        <w:t>:114</w:t>
      </w:r>
      <w:r w:rsidR="007E0380" w:rsidRPr="007E0380">
        <w:rPr>
          <w:rFonts w:ascii="Times New Roman" w:hAnsi="Times New Roman" w:cs="Times New Roman"/>
          <w:noProof/>
          <w:sz w:val="24"/>
          <w:szCs w:val="24"/>
        </w:rPr>
        <w:t>)</w:t>
      </w:r>
      <w:r w:rsidR="007E0380">
        <w:rPr>
          <w:rFonts w:ascii="Times New Roman" w:hAnsi="Times New Roman" w:cs="Times New Roman"/>
          <w:sz w:val="24"/>
          <w:szCs w:val="24"/>
        </w:rPr>
        <w:fldChar w:fldCharType="end"/>
      </w:r>
      <w:r w:rsidR="00947E28" w:rsidRPr="00947E28">
        <w:rPr>
          <w:rFonts w:ascii="Times New Roman" w:hAnsi="Times New Roman" w:cs="Times New Roman"/>
          <w:sz w:val="24"/>
          <w:szCs w:val="24"/>
        </w:rPr>
        <w:t xml:space="preserve"> </w:t>
      </w:r>
      <w:r w:rsidR="007E0380">
        <w:rPr>
          <w:rFonts w:ascii="Times New Roman" w:hAnsi="Times New Roman" w:cs="Times New Roman"/>
          <w:sz w:val="24"/>
          <w:szCs w:val="24"/>
        </w:rPr>
        <w:t xml:space="preserve"> </w:t>
      </w:r>
      <w:proofErr w:type="spellStart"/>
      <w:r w:rsidR="00AC3824" w:rsidRPr="00AC3824">
        <w:rPr>
          <w:rFonts w:ascii="Times New Roman" w:hAnsi="Times New Roman" w:cs="Times New Roman"/>
          <w:sz w:val="24"/>
          <w:szCs w:val="24"/>
        </w:rPr>
        <w:t>Suatu</w:t>
      </w:r>
      <w:proofErr w:type="spellEnd"/>
      <w:r w:rsidR="00AC3824" w:rsidRPr="00AC3824">
        <w:rPr>
          <w:rFonts w:ascii="Times New Roman" w:hAnsi="Times New Roman" w:cs="Times New Roman"/>
          <w:sz w:val="24"/>
          <w:szCs w:val="24"/>
        </w:rPr>
        <w:t xml:space="preserve"> </w:t>
      </w:r>
      <w:proofErr w:type="spellStart"/>
      <w:r w:rsidR="00AC3824" w:rsidRPr="00AC3824">
        <w:rPr>
          <w:rFonts w:ascii="Times New Roman" w:hAnsi="Times New Roman" w:cs="Times New Roman"/>
          <w:sz w:val="24"/>
          <w:szCs w:val="24"/>
        </w:rPr>
        <w:t>perusahaan</w:t>
      </w:r>
      <w:proofErr w:type="spellEnd"/>
      <w:r w:rsidR="00AC3824" w:rsidRPr="00AC3824">
        <w:rPr>
          <w:rFonts w:ascii="Times New Roman" w:hAnsi="Times New Roman" w:cs="Times New Roman"/>
          <w:sz w:val="24"/>
          <w:szCs w:val="24"/>
        </w:rPr>
        <w:t xml:space="preserve"> </w:t>
      </w:r>
      <w:proofErr w:type="spellStart"/>
      <w:r w:rsidR="00AC3824" w:rsidRPr="00AC3824">
        <w:rPr>
          <w:rFonts w:ascii="Times New Roman" w:hAnsi="Times New Roman" w:cs="Times New Roman"/>
          <w:sz w:val="24"/>
          <w:szCs w:val="24"/>
        </w:rPr>
        <w:t>tidak</w:t>
      </w:r>
      <w:proofErr w:type="spellEnd"/>
      <w:r w:rsidR="00AC3824" w:rsidRPr="00AC3824">
        <w:rPr>
          <w:rFonts w:ascii="Times New Roman" w:hAnsi="Times New Roman" w:cs="Times New Roman"/>
          <w:sz w:val="24"/>
          <w:szCs w:val="24"/>
        </w:rPr>
        <w:t xml:space="preserve"> </w:t>
      </w:r>
      <w:proofErr w:type="spellStart"/>
      <w:r w:rsidR="00AC3824" w:rsidRPr="00AC3824">
        <w:rPr>
          <w:rFonts w:ascii="Times New Roman" w:hAnsi="Times New Roman" w:cs="Times New Roman"/>
          <w:sz w:val="24"/>
          <w:szCs w:val="24"/>
        </w:rPr>
        <w:t>dapat</w:t>
      </w:r>
      <w:proofErr w:type="spellEnd"/>
      <w:r w:rsidR="00AC3824" w:rsidRPr="00AC3824">
        <w:rPr>
          <w:rFonts w:ascii="Times New Roman" w:hAnsi="Times New Roman" w:cs="Times New Roman"/>
          <w:sz w:val="24"/>
          <w:szCs w:val="24"/>
        </w:rPr>
        <w:t xml:space="preserve"> </w:t>
      </w:r>
      <w:proofErr w:type="spellStart"/>
      <w:r w:rsidR="00AC3824" w:rsidRPr="00AC3824">
        <w:rPr>
          <w:rFonts w:ascii="Times New Roman" w:hAnsi="Times New Roman" w:cs="Times New Roman"/>
          <w:sz w:val="24"/>
          <w:szCs w:val="24"/>
        </w:rPr>
        <w:t>terus</w:t>
      </w:r>
      <w:proofErr w:type="spellEnd"/>
      <w:r w:rsidR="00AC3824" w:rsidRPr="00AC3824">
        <w:rPr>
          <w:rFonts w:ascii="Times New Roman" w:hAnsi="Times New Roman" w:cs="Times New Roman"/>
          <w:sz w:val="24"/>
          <w:szCs w:val="24"/>
        </w:rPr>
        <w:t xml:space="preserve"> </w:t>
      </w:r>
      <w:proofErr w:type="spellStart"/>
      <w:r w:rsidR="00AC3824" w:rsidRPr="00AC3824">
        <w:rPr>
          <w:rFonts w:ascii="Times New Roman" w:hAnsi="Times New Roman" w:cs="Times New Roman"/>
          <w:sz w:val="24"/>
          <w:szCs w:val="24"/>
        </w:rPr>
        <w:t>beroperasi</w:t>
      </w:r>
      <w:proofErr w:type="spellEnd"/>
      <w:r w:rsidR="00AC3824" w:rsidRPr="00AC3824">
        <w:rPr>
          <w:rFonts w:ascii="Times New Roman" w:hAnsi="Times New Roman" w:cs="Times New Roman"/>
          <w:sz w:val="24"/>
          <w:szCs w:val="24"/>
        </w:rPr>
        <w:t xml:space="preserve"> </w:t>
      </w:r>
      <w:proofErr w:type="spellStart"/>
      <w:r w:rsidR="00AC3824" w:rsidRPr="00AC3824">
        <w:rPr>
          <w:rFonts w:ascii="Times New Roman" w:hAnsi="Times New Roman" w:cs="Times New Roman"/>
          <w:sz w:val="24"/>
          <w:szCs w:val="24"/>
        </w:rPr>
        <w:t>jika</w:t>
      </w:r>
      <w:proofErr w:type="spellEnd"/>
      <w:r w:rsidR="00AC3824" w:rsidRPr="00AC3824">
        <w:rPr>
          <w:rFonts w:ascii="Times New Roman" w:hAnsi="Times New Roman" w:cs="Times New Roman"/>
          <w:sz w:val="24"/>
          <w:szCs w:val="24"/>
        </w:rPr>
        <w:t xml:space="preserve"> </w:t>
      </w:r>
      <w:proofErr w:type="spellStart"/>
      <w:r w:rsidR="00AC3824" w:rsidRPr="00AC3824">
        <w:rPr>
          <w:rFonts w:ascii="Times New Roman" w:hAnsi="Times New Roman" w:cs="Times New Roman"/>
          <w:sz w:val="24"/>
          <w:szCs w:val="24"/>
        </w:rPr>
        <w:t>tidak</w:t>
      </w:r>
      <w:proofErr w:type="spellEnd"/>
      <w:r w:rsidR="00AC3824" w:rsidRPr="00AC3824">
        <w:rPr>
          <w:rFonts w:ascii="Times New Roman" w:hAnsi="Times New Roman" w:cs="Times New Roman"/>
          <w:sz w:val="24"/>
          <w:szCs w:val="24"/>
        </w:rPr>
        <w:t xml:space="preserve"> </w:t>
      </w:r>
      <w:proofErr w:type="spellStart"/>
      <w:r w:rsidR="00AC3824" w:rsidRPr="00AC3824">
        <w:rPr>
          <w:rFonts w:ascii="Times New Roman" w:hAnsi="Times New Roman" w:cs="Times New Roman"/>
          <w:sz w:val="24"/>
          <w:szCs w:val="24"/>
        </w:rPr>
        <w:t>memperoleh</w:t>
      </w:r>
      <w:proofErr w:type="spellEnd"/>
      <w:r w:rsidR="00AC3824" w:rsidRPr="00AC3824">
        <w:rPr>
          <w:rFonts w:ascii="Times New Roman" w:hAnsi="Times New Roman" w:cs="Times New Roman"/>
          <w:sz w:val="24"/>
          <w:szCs w:val="24"/>
        </w:rPr>
        <w:t xml:space="preserve"> </w:t>
      </w:r>
      <w:proofErr w:type="spellStart"/>
      <w:r w:rsidR="00AC3824" w:rsidRPr="00AC3824">
        <w:rPr>
          <w:rFonts w:ascii="Times New Roman" w:hAnsi="Times New Roman" w:cs="Times New Roman"/>
          <w:sz w:val="24"/>
          <w:szCs w:val="24"/>
        </w:rPr>
        <w:t>keuntungan</w:t>
      </w:r>
      <w:proofErr w:type="spellEnd"/>
      <w:r w:rsidR="00AC3824" w:rsidRPr="00AC3824">
        <w:rPr>
          <w:rFonts w:ascii="Times New Roman" w:hAnsi="Times New Roman" w:cs="Times New Roman"/>
          <w:sz w:val="24"/>
          <w:szCs w:val="24"/>
        </w:rPr>
        <w:t xml:space="preserve"> yang </w:t>
      </w:r>
      <w:proofErr w:type="spellStart"/>
      <w:r w:rsidR="00AC3824" w:rsidRPr="00AC3824">
        <w:rPr>
          <w:rFonts w:ascii="Times New Roman" w:hAnsi="Times New Roman" w:cs="Times New Roman"/>
          <w:sz w:val="24"/>
          <w:szCs w:val="24"/>
        </w:rPr>
        <w:t>cukup</w:t>
      </w:r>
      <w:proofErr w:type="spellEnd"/>
      <w:r w:rsidR="005E1346" w:rsidRPr="007E0380">
        <w:rPr>
          <w:rFonts w:ascii="Times New Roman" w:hAnsi="Times New Roman" w:cs="Times New Roman"/>
          <w:sz w:val="24"/>
          <w:szCs w:val="24"/>
        </w:rPr>
        <w:t xml:space="preserve"> </w:t>
      </w:r>
      <w:r w:rsidR="005E1346" w:rsidRPr="007E0380">
        <w:rPr>
          <w:rFonts w:ascii="Times New Roman" w:hAnsi="Times New Roman" w:cs="Times New Roman"/>
          <w:sz w:val="24"/>
          <w:szCs w:val="24"/>
        </w:rPr>
        <w:fldChar w:fldCharType="begin" w:fldLock="1"/>
      </w:r>
      <w:r w:rsidR="00E458EC">
        <w:rPr>
          <w:rFonts w:ascii="Times New Roman" w:hAnsi="Times New Roman" w:cs="Times New Roman"/>
          <w:sz w:val="24"/>
          <w:szCs w:val="24"/>
        </w:rPr>
        <w:instrText>ADDIN CSL_CITATION {"citationItems":[{"id":"ITEM-1","itemData":{"DOI":"https://doi.org/10.24912/jmk.v5i1.22509","abstract":"This study aims to explain the effect of leverage, profitability, and dividend policy on banking companies listed on Indonesia Stock Exchange in 2017-2020. The number of samples used in this study were 12 companies, which were determined using purposive sampling. Data analysis uses a fixed effect model using Eviews 12 software. The results of this study indicate that leverage (DER) has a negative and a significant effect on firm value, profitability (ROE) has a positive a","author":[{"dropping-particle":"","family":"Tandrio","given":"Gleen","non-dropping-particle":"","parse-names":false,"suffix":""},{"dropping-particle":"","family":"Handoyo","given":"Sarwo Edy","non-dropping-particle":"","parse-names":false,"suffix":""}],"container-title":"Jurnal Manajerial dan Kewirausahaan","id":"ITEM-1","issue":"01","issued":{"date-parts":[["2023"]]},"page":"20-27","title":"Pengaruh Leverage, Profitabilitas, Dan Kebijakan Dividen Terhadap Nilai Perusahaan","type":"article-journal","volume":"05"},"uris":["http://www.mendeley.com/documents/?uuid=3d219dbe-b70d-4a4e-987e-9d4e244cbfd0"]}],"mendeley":{"formattedCitation":"(Tandrio &amp; Handoyo, 2023)","manualFormatting":"(Tandrio &amp; Handoyo, 2023:21)","plainTextFormattedCitation":"(Tandrio &amp; Handoyo, 2023)","previouslyFormattedCitation":"(Tandrio &amp; Handoyo, 2023)"},"properties":{"noteIndex":0},"schema":"https://github.com/citation-style-language/schema/raw/master/csl-citation.json"}</w:instrText>
      </w:r>
      <w:r w:rsidR="005E1346" w:rsidRPr="007E0380">
        <w:rPr>
          <w:rFonts w:ascii="Times New Roman" w:hAnsi="Times New Roman" w:cs="Times New Roman"/>
          <w:sz w:val="24"/>
          <w:szCs w:val="24"/>
        </w:rPr>
        <w:fldChar w:fldCharType="separate"/>
      </w:r>
      <w:r w:rsidR="005E1346" w:rsidRPr="007E0380">
        <w:rPr>
          <w:rFonts w:ascii="Times New Roman" w:hAnsi="Times New Roman" w:cs="Times New Roman"/>
          <w:noProof/>
          <w:sz w:val="24"/>
          <w:szCs w:val="24"/>
        </w:rPr>
        <w:t>(Tandrio &amp; Handoyo, 2023</w:t>
      </w:r>
      <w:r w:rsidR="00CC42C4">
        <w:rPr>
          <w:rFonts w:ascii="Times New Roman" w:hAnsi="Times New Roman" w:cs="Times New Roman"/>
          <w:noProof/>
          <w:sz w:val="24"/>
          <w:szCs w:val="24"/>
        </w:rPr>
        <w:t>:21</w:t>
      </w:r>
      <w:r w:rsidR="005E1346" w:rsidRPr="007E0380">
        <w:rPr>
          <w:rFonts w:ascii="Times New Roman" w:hAnsi="Times New Roman" w:cs="Times New Roman"/>
          <w:noProof/>
          <w:sz w:val="24"/>
          <w:szCs w:val="24"/>
        </w:rPr>
        <w:t>)</w:t>
      </w:r>
      <w:r w:rsidR="005E1346" w:rsidRPr="007E0380">
        <w:rPr>
          <w:rFonts w:ascii="Times New Roman" w:hAnsi="Times New Roman" w:cs="Times New Roman"/>
          <w:sz w:val="24"/>
          <w:szCs w:val="24"/>
        </w:rPr>
        <w:fldChar w:fldCharType="end"/>
      </w:r>
      <w:r w:rsidR="005E1346" w:rsidRPr="007E0380">
        <w:rPr>
          <w:rFonts w:ascii="Times New Roman" w:hAnsi="Times New Roman" w:cs="Times New Roman"/>
          <w:sz w:val="24"/>
          <w:szCs w:val="24"/>
        </w:rPr>
        <w:t xml:space="preserve"> </w:t>
      </w:r>
      <w:bookmarkStart w:id="78" w:name="_Hlk163114397"/>
      <w:proofErr w:type="spellStart"/>
      <w:r w:rsidR="00947E28">
        <w:rPr>
          <w:rFonts w:ascii="Times New Roman" w:hAnsi="Times New Roman" w:cs="Times New Roman"/>
          <w:sz w:val="24"/>
          <w:szCs w:val="24"/>
        </w:rPr>
        <w:t>S</w:t>
      </w:r>
      <w:r w:rsidR="005E1346" w:rsidRPr="007E0380">
        <w:rPr>
          <w:rFonts w:ascii="Times New Roman" w:hAnsi="Times New Roman" w:cs="Times New Roman"/>
          <w:sz w:val="24"/>
          <w:szCs w:val="24"/>
        </w:rPr>
        <w:t>uatu</w:t>
      </w:r>
      <w:proofErr w:type="spellEnd"/>
      <w:r w:rsidR="005E1346" w:rsidRPr="007E0380">
        <w:rPr>
          <w:rFonts w:ascii="Times New Roman" w:hAnsi="Times New Roman" w:cs="Times New Roman"/>
          <w:sz w:val="24"/>
          <w:szCs w:val="24"/>
        </w:rPr>
        <w:t xml:space="preserve"> </w:t>
      </w:r>
      <w:proofErr w:type="spellStart"/>
      <w:r w:rsidR="005E1346" w:rsidRPr="007E0380">
        <w:rPr>
          <w:rFonts w:ascii="Times New Roman" w:hAnsi="Times New Roman" w:cs="Times New Roman"/>
          <w:sz w:val="24"/>
          <w:szCs w:val="24"/>
        </w:rPr>
        <w:t>perusahaan</w:t>
      </w:r>
      <w:proofErr w:type="spellEnd"/>
      <w:r w:rsidR="005E1346" w:rsidRPr="007E0380">
        <w:rPr>
          <w:rFonts w:ascii="Times New Roman" w:hAnsi="Times New Roman" w:cs="Times New Roman"/>
          <w:sz w:val="24"/>
          <w:szCs w:val="24"/>
        </w:rPr>
        <w:t xml:space="preserve"> </w:t>
      </w:r>
      <w:proofErr w:type="spellStart"/>
      <w:r w:rsidR="005E1346" w:rsidRPr="007E0380">
        <w:rPr>
          <w:rFonts w:ascii="Times New Roman" w:hAnsi="Times New Roman" w:cs="Times New Roman"/>
          <w:sz w:val="24"/>
          <w:szCs w:val="24"/>
        </w:rPr>
        <w:t>tidak</w:t>
      </w:r>
      <w:proofErr w:type="spellEnd"/>
      <w:r w:rsidR="005E1346" w:rsidRPr="007E0380">
        <w:rPr>
          <w:rFonts w:ascii="Times New Roman" w:hAnsi="Times New Roman" w:cs="Times New Roman"/>
          <w:sz w:val="24"/>
          <w:szCs w:val="24"/>
        </w:rPr>
        <w:t xml:space="preserve"> </w:t>
      </w:r>
      <w:proofErr w:type="spellStart"/>
      <w:r w:rsidR="005E1346" w:rsidRPr="007E0380">
        <w:rPr>
          <w:rFonts w:ascii="Times New Roman" w:hAnsi="Times New Roman" w:cs="Times New Roman"/>
          <w:sz w:val="24"/>
          <w:szCs w:val="24"/>
        </w:rPr>
        <w:t>dapat</w:t>
      </w:r>
      <w:proofErr w:type="spellEnd"/>
      <w:r w:rsidR="005E1346" w:rsidRPr="007E0380">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terus</w:t>
      </w:r>
      <w:proofErr w:type="spellEnd"/>
      <w:r w:rsidR="00947E28">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beroperasi</w:t>
      </w:r>
      <w:proofErr w:type="spellEnd"/>
      <w:r w:rsidR="00947E28">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jika</w:t>
      </w:r>
      <w:proofErr w:type="spellEnd"/>
      <w:r w:rsidR="00947E28">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tidak</w:t>
      </w:r>
      <w:proofErr w:type="spellEnd"/>
      <w:r w:rsidR="00947E28">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memperoleh</w:t>
      </w:r>
      <w:proofErr w:type="spellEnd"/>
      <w:r w:rsidR="00947E28">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keuntungan</w:t>
      </w:r>
      <w:proofErr w:type="spellEnd"/>
      <w:r w:rsidR="00947E28">
        <w:rPr>
          <w:rFonts w:ascii="Times New Roman" w:hAnsi="Times New Roman" w:cs="Times New Roman"/>
          <w:sz w:val="24"/>
          <w:szCs w:val="24"/>
        </w:rPr>
        <w:t xml:space="preserve"> yang </w:t>
      </w:r>
      <w:proofErr w:type="spellStart"/>
      <w:r w:rsidR="00947E28">
        <w:rPr>
          <w:rFonts w:ascii="Times New Roman" w:hAnsi="Times New Roman" w:cs="Times New Roman"/>
          <w:sz w:val="24"/>
          <w:szCs w:val="24"/>
        </w:rPr>
        <w:t>cukup</w:t>
      </w:r>
      <w:bookmarkEnd w:id="78"/>
      <w:proofErr w:type="spellEnd"/>
      <w:r w:rsidR="00947E28">
        <w:rPr>
          <w:rFonts w:ascii="Times New Roman" w:hAnsi="Times New Roman" w:cs="Times New Roman"/>
          <w:sz w:val="24"/>
          <w:szCs w:val="24"/>
        </w:rPr>
        <w:t>.</w:t>
      </w:r>
    </w:p>
    <w:p w14:paraId="2EB0C614" w14:textId="5C45D62F" w:rsidR="002043B7" w:rsidRPr="00FF51A8" w:rsidRDefault="004458C0" w:rsidP="00477E1E">
      <w:pPr>
        <w:spacing w:line="480" w:lineRule="auto"/>
        <w:ind w:left="284"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p</w:t>
      </w:r>
      <w:r w:rsidR="00DA2EC1">
        <w:rPr>
          <w:rFonts w:ascii="Times New Roman" w:hAnsi="Times New Roman" w:cs="Times New Roman"/>
          <w:sz w:val="24"/>
          <w:szCs w:val="24"/>
        </w:rPr>
        <w:t xml:space="preserve">ada </w:t>
      </w:r>
      <w:proofErr w:type="spellStart"/>
      <w:r w:rsidR="00DA2EC1">
        <w:rPr>
          <w:rFonts w:ascii="Times New Roman" w:hAnsi="Times New Roman" w:cs="Times New Roman"/>
          <w:sz w:val="24"/>
          <w:szCs w:val="24"/>
        </w:rPr>
        <w:t>tahun</w:t>
      </w:r>
      <w:proofErr w:type="spellEnd"/>
      <w:r w:rsidR="00DA2EC1">
        <w:rPr>
          <w:rFonts w:ascii="Times New Roman" w:hAnsi="Times New Roman" w:cs="Times New Roman"/>
          <w:sz w:val="24"/>
          <w:szCs w:val="24"/>
        </w:rPr>
        <w:t xml:space="preserve"> 2019 </w:t>
      </w:r>
      <w:r>
        <w:rPr>
          <w:rFonts w:ascii="Times New Roman" w:hAnsi="Times New Roman" w:cs="Times New Roman"/>
          <w:sz w:val="24"/>
          <w:szCs w:val="24"/>
        </w:rPr>
        <w:t xml:space="preserve">Bank BTPN Syariah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(BTPS) </w:t>
      </w:r>
      <w:proofErr w:type="spellStart"/>
      <w:r>
        <w:rPr>
          <w:rFonts w:ascii="Times New Roman" w:hAnsi="Times New Roman" w:cs="Times New Roman"/>
          <w:sz w:val="24"/>
          <w:szCs w:val="24"/>
        </w:rPr>
        <w:t>mem</w:t>
      </w:r>
      <w:r w:rsidR="00FF51A8">
        <w:rPr>
          <w:rFonts w:ascii="Times New Roman" w:hAnsi="Times New Roman" w:cs="Times New Roman"/>
          <w:sz w:val="24"/>
          <w:szCs w:val="24"/>
        </w:rPr>
        <w:t>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(ROA)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0,091</w:t>
      </w:r>
      <w:r w:rsidR="00C11A1C">
        <w:rPr>
          <w:rFonts w:ascii="Times New Roman" w:hAnsi="Times New Roman" w:cs="Times New Roman"/>
          <w:sz w:val="24"/>
          <w:szCs w:val="24"/>
        </w:rPr>
        <w:t>%</w:t>
      </w:r>
      <w:r>
        <w:rPr>
          <w:rFonts w:ascii="Times New Roman" w:hAnsi="Times New Roman" w:cs="Times New Roman"/>
          <w:sz w:val="24"/>
          <w:szCs w:val="24"/>
        </w:rPr>
        <w:t xml:space="preserve">, dan Bank Ina Perdana </w:t>
      </w:r>
      <w:proofErr w:type="spellStart"/>
      <w:r>
        <w:rPr>
          <w:rFonts w:ascii="Times New Roman" w:hAnsi="Times New Roman" w:cs="Times New Roman"/>
          <w:sz w:val="24"/>
          <w:szCs w:val="24"/>
        </w:rPr>
        <w:t>Tbk</w:t>
      </w:r>
      <w:proofErr w:type="spellEnd"/>
      <w:r w:rsidR="00FF51A8">
        <w:rPr>
          <w:rFonts w:ascii="Times New Roman" w:hAnsi="Times New Roman" w:cs="Times New Roman"/>
          <w:sz w:val="24"/>
          <w:szCs w:val="24"/>
        </w:rPr>
        <w:t xml:space="preserve"> (BINA)</w:t>
      </w:r>
      <w:r>
        <w:rPr>
          <w:rFonts w:ascii="Times New Roman" w:hAnsi="Times New Roman" w:cs="Times New Roman"/>
          <w:sz w:val="24"/>
          <w:szCs w:val="24"/>
        </w:rPr>
        <w:t xml:space="preserve"> </w:t>
      </w:r>
      <w:proofErr w:type="spellStart"/>
      <w:r>
        <w:rPr>
          <w:rFonts w:ascii="Times New Roman" w:hAnsi="Times New Roman" w:cs="Times New Roman"/>
          <w:sz w:val="24"/>
          <w:szCs w:val="24"/>
        </w:rPr>
        <w:t>mem</w:t>
      </w:r>
      <w:r w:rsidR="00FF51A8">
        <w:rPr>
          <w:rFonts w:ascii="Times New Roman" w:hAnsi="Times New Roman" w:cs="Times New Roman"/>
          <w:sz w:val="24"/>
          <w:szCs w:val="24"/>
        </w:rPr>
        <w:t>peroleh</w:t>
      </w:r>
      <w:proofErr w:type="spellEnd"/>
      <w:r w:rsidR="00FF51A8">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(ROA) yang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0,001</w:t>
      </w:r>
      <w:r w:rsidR="00C11A1C">
        <w:rPr>
          <w:rFonts w:ascii="Times New Roman" w:hAnsi="Times New Roman" w:cs="Times New Roman"/>
          <w:sz w:val="24"/>
          <w:szCs w:val="24"/>
        </w:rPr>
        <w:t>%</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2020, Bank BTPN Syariah (BTPS)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w:t>
      </w:r>
      <w:r w:rsidR="00FF51A8">
        <w:rPr>
          <w:rFonts w:ascii="Times New Roman" w:hAnsi="Times New Roman" w:cs="Times New Roman"/>
          <w:sz w:val="24"/>
          <w:szCs w:val="24"/>
        </w:rPr>
        <w:t>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0,052</w:t>
      </w:r>
      <w:r w:rsidR="00C11A1C">
        <w:rPr>
          <w:rFonts w:ascii="Times New Roman" w:hAnsi="Times New Roman" w:cs="Times New Roman"/>
          <w:sz w:val="24"/>
          <w:szCs w:val="24"/>
        </w:rPr>
        <w:t>%</w:t>
      </w:r>
      <w:r>
        <w:rPr>
          <w:rFonts w:ascii="Times New Roman" w:hAnsi="Times New Roman" w:cs="Times New Roman"/>
          <w:sz w:val="24"/>
          <w:szCs w:val="24"/>
        </w:rPr>
        <w:t xml:space="preserve">. Bank </w:t>
      </w:r>
      <w:proofErr w:type="spellStart"/>
      <w:r>
        <w:rPr>
          <w:rFonts w:ascii="Times New Roman" w:hAnsi="Times New Roman" w:cs="Times New Roman"/>
          <w:sz w:val="24"/>
          <w:szCs w:val="24"/>
        </w:rPr>
        <w:t>Mayapada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(MAYA), dan </w:t>
      </w:r>
      <w:r w:rsidR="00833016">
        <w:rPr>
          <w:rFonts w:ascii="Times New Roman" w:hAnsi="Times New Roman" w:cs="Times New Roman"/>
          <w:sz w:val="24"/>
          <w:szCs w:val="24"/>
        </w:rPr>
        <w:t xml:space="preserve">Bank MNC </w:t>
      </w:r>
      <w:proofErr w:type="spellStart"/>
      <w:r w:rsidR="00833016">
        <w:rPr>
          <w:rFonts w:ascii="Times New Roman" w:hAnsi="Times New Roman" w:cs="Times New Roman"/>
          <w:sz w:val="24"/>
          <w:szCs w:val="24"/>
        </w:rPr>
        <w:t>Internasional</w:t>
      </w:r>
      <w:proofErr w:type="spellEnd"/>
      <w:r w:rsidR="00833016">
        <w:rPr>
          <w:rFonts w:ascii="Times New Roman" w:hAnsi="Times New Roman" w:cs="Times New Roman"/>
          <w:sz w:val="24"/>
          <w:szCs w:val="24"/>
        </w:rPr>
        <w:t xml:space="preserve"> </w:t>
      </w:r>
      <w:proofErr w:type="spellStart"/>
      <w:r w:rsidR="00833016">
        <w:rPr>
          <w:rFonts w:ascii="Times New Roman" w:hAnsi="Times New Roman" w:cs="Times New Roman"/>
          <w:sz w:val="24"/>
          <w:szCs w:val="24"/>
        </w:rPr>
        <w:t>Tbk</w:t>
      </w:r>
      <w:proofErr w:type="spellEnd"/>
      <w:r w:rsidR="00833016">
        <w:rPr>
          <w:rFonts w:ascii="Times New Roman" w:hAnsi="Times New Roman" w:cs="Times New Roman"/>
          <w:sz w:val="24"/>
          <w:szCs w:val="24"/>
        </w:rPr>
        <w:t xml:space="preserve"> (BABP) </w:t>
      </w:r>
      <w:proofErr w:type="spellStart"/>
      <w:r w:rsidR="00833016">
        <w:rPr>
          <w:rFonts w:ascii="Times New Roman" w:hAnsi="Times New Roman" w:cs="Times New Roman"/>
          <w:sz w:val="24"/>
          <w:szCs w:val="24"/>
        </w:rPr>
        <w:t>mem</w:t>
      </w:r>
      <w:r w:rsidR="00FF51A8">
        <w:rPr>
          <w:rFonts w:ascii="Times New Roman" w:hAnsi="Times New Roman" w:cs="Times New Roman"/>
          <w:sz w:val="24"/>
          <w:szCs w:val="24"/>
        </w:rPr>
        <w:t>peroleh</w:t>
      </w:r>
      <w:proofErr w:type="spellEnd"/>
      <w:r w:rsidR="00833016">
        <w:rPr>
          <w:rFonts w:ascii="Times New Roman" w:hAnsi="Times New Roman" w:cs="Times New Roman"/>
          <w:sz w:val="24"/>
          <w:szCs w:val="24"/>
        </w:rPr>
        <w:t xml:space="preserve"> </w:t>
      </w:r>
      <w:proofErr w:type="spellStart"/>
      <w:r w:rsidR="00833016">
        <w:rPr>
          <w:rFonts w:ascii="Times New Roman" w:hAnsi="Times New Roman" w:cs="Times New Roman"/>
          <w:sz w:val="24"/>
          <w:szCs w:val="24"/>
        </w:rPr>
        <w:t>rasio</w:t>
      </w:r>
      <w:proofErr w:type="spellEnd"/>
      <w:r w:rsidR="00833016">
        <w:rPr>
          <w:rFonts w:ascii="Times New Roman" w:hAnsi="Times New Roman" w:cs="Times New Roman"/>
          <w:sz w:val="24"/>
          <w:szCs w:val="24"/>
        </w:rPr>
        <w:t xml:space="preserve"> </w:t>
      </w:r>
      <w:proofErr w:type="spellStart"/>
      <w:r w:rsidR="00833016">
        <w:rPr>
          <w:rFonts w:ascii="Times New Roman" w:hAnsi="Times New Roman" w:cs="Times New Roman"/>
          <w:sz w:val="24"/>
          <w:szCs w:val="24"/>
        </w:rPr>
        <w:t>profitabilitas</w:t>
      </w:r>
      <w:proofErr w:type="spellEnd"/>
      <w:r w:rsidR="00FF51A8">
        <w:rPr>
          <w:rFonts w:ascii="Times New Roman" w:hAnsi="Times New Roman" w:cs="Times New Roman"/>
          <w:sz w:val="24"/>
          <w:szCs w:val="24"/>
        </w:rPr>
        <w:t xml:space="preserve"> (ROA)</w:t>
      </w:r>
      <w:r w:rsidR="00833016">
        <w:rPr>
          <w:rFonts w:ascii="Times New Roman" w:hAnsi="Times New Roman" w:cs="Times New Roman"/>
          <w:sz w:val="24"/>
          <w:szCs w:val="24"/>
        </w:rPr>
        <w:t xml:space="preserve"> yang </w:t>
      </w:r>
      <w:proofErr w:type="spellStart"/>
      <w:r w:rsidR="00833016">
        <w:rPr>
          <w:rFonts w:ascii="Times New Roman" w:hAnsi="Times New Roman" w:cs="Times New Roman"/>
          <w:sz w:val="24"/>
          <w:szCs w:val="24"/>
        </w:rPr>
        <w:t>rendah</w:t>
      </w:r>
      <w:proofErr w:type="spellEnd"/>
      <w:r w:rsidR="00833016">
        <w:rPr>
          <w:rFonts w:ascii="Times New Roman" w:hAnsi="Times New Roman" w:cs="Times New Roman"/>
          <w:sz w:val="24"/>
          <w:szCs w:val="24"/>
        </w:rPr>
        <w:t xml:space="preserve"> </w:t>
      </w:r>
      <w:proofErr w:type="spellStart"/>
      <w:r w:rsidR="00833016">
        <w:rPr>
          <w:rFonts w:ascii="Times New Roman" w:hAnsi="Times New Roman" w:cs="Times New Roman"/>
          <w:sz w:val="24"/>
          <w:szCs w:val="24"/>
        </w:rPr>
        <w:t>sebesar</w:t>
      </w:r>
      <w:proofErr w:type="spellEnd"/>
      <w:r w:rsidR="00833016">
        <w:rPr>
          <w:rFonts w:ascii="Times New Roman" w:hAnsi="Times New Roman" w:cs="Times New Roman"/>
          <w:sz w:val="24"/>
          <w:szCs w:val="24"/>
        </w:rPr>
        <w:t xml:space="preserve"> 0,001</w:t>
      </w:r>
      <w:r w:rsidR="00C11A1C">
        <w:rPr>
          <w:rFonts w:ascii="Times New Roman" w:hAnsi="Times New Roman" w:cs="Times New Roman"/>
          <w:sz w:val="24"/>
          <w:szCs w:val="24"/>
        </w:rPr>
        <w:t>%</w:t>
      </w:r>
      <w:r w:rsidR="00833016">
        <w:rPr>
          <w:rFonts w:ascii="Times New Roman" w:hAnsi="Times New Roman" w:cs="Times New Roman"/>
          <w:sz w:val="24"/>
          <w:szCs w:val="24"/>
        </w:rPr>
        <w:t xml:space="preserve">. Pada </w:t>
      </w:r>
      <w:proofErr w:type="spellStart"/>
      <w:r w:rsidR="00833016">
        <w:rPr>
          <w:rFonts w:ascii="Times New Roman" w:hAnsi="Times New Roman" w:cs="Times New Roman"/>
          <w:sz w:val="24"/>
          <w:szCs w:val="24"/>
        </w:rPr>
        <w:t>tahun</w:t>
      </w:r>
      <w:proofErr w:type="spellEnd"/>
      <w:r w:rsidR="00833016">
        <w:rPr>
          <w:rFonts w:ascii="Times New Roman" w:hAnsi="Times New Roman" w:cs="Times New Roman"/>
          <w:sz w:val="24"/>
          <w:szCs w:val="24"/>
        </w:rPr>
        <w:t xml:space="preserve"> 2021, Bank Raya Indonesia </w:t>
      </w:r>
      <w:proofErr w:type="spellStart"/>
      <w:r w:rsidR="00833016">
        <w:rPr>
          <w:rFonts w:ascii="Times New Roman" w:hAnsi="Times New Roman" w:cs="Times New Roman"/>
          <w:sz w:val="24"/>
          <w:szCs w:val="24"/>
        </w:rPr>
        <w:t>Tbk</w:t>
      </w:r>
      <w:proofErr w:type="spellEnd"/>
      <w:r w:rsidR="00833016">
        <w:rPr>
          <w:rFonts w:ascii="Times New Roman" w:hAnsi="Times New Roman" w:cs="Times New Roman"/>
          <w:sz w:val="24"/>
          <w:szCs w:val="24"/>
        </w:rPr>
        <w:t xml:space="preserve"> (AGRO) </w:t>
      </w:r>
      <w:proofErr w:type="spellStart"/>
      <w:r w:rsidR="00833016">
        <w:rPr>
          <w:rFonts w:ascii="Times New Roman" w:hAnsi="Times New Roman" w:cs="Times New Roman"/>
          <w:sz w:val="24"/>
          <w:szCs w:val="24"/>
        </w:rPr>
        <w:t>mem</w:t>
      </w:r>
      <w:r w:rsidR="00FF51A8">
        <w:rPr>
          <w:rFonts w:ascii="Times New Roman" w:hAnsi="Times New Roman" w:cs="Times New Roman"/>
          <w:sz w:val="24"/>
          <w:szCs w:val="24"/>
        </w:rPr>
        <w:t>peroleh</w:t>
      </w:r>
      <w:proofErr w:type="spellEnd"/>
      <w:r w:rsidR="00833016">
        <w:rPr>
          <w:rFonts w:ascii="Times New Roman" w:hAnsi="Times New Roman" w:cs="Times New Roman"/>
          <w:sz w:val="24"/>
          <w:szCs w:val="24"/>
        </w:rPr>
        <w:t xml:space="preserve"> </w:t>
      </w:r>
      <w:proofErr w:type="spellStart"/>
      <w:r w:rsidR="00833016">
        <w:rPr>
          <w:rFonts w:ascii="Times New Roman" w:hAnsi="Times New Roman" w:cs="Times New Roman"/>
          <w:sz w:val="24"/>
          <w:szCs w:val="24"/>
        </w:rPr>
        <w:t>rasio</w:t>
      </w:r>
      <w:proofErr w:type="spellEnd"/>
      <w:r w:rsidR="00833016">
        <w:rPr>
          <w:rFonts w:ascii="Times New Roman" w:hAnsi="Times New Roman" w:cs="Times New Roman"/>
          <w:sz w:val="24"/>
          <w:szCs w:val="24"/>
        </w:rPr>
        <w:t xml:space="preserve"> </w:t>
      </w:r>
      <w:proofErr w:type="spellStart"/>
      <w:r w:rsidR="00833016">
        <w:rPr>
          <w:rFonts w:ascii="Times New Roman" w:hAnsi="Times New Roman" w:cs="Times New Roman"/>
          <w:sz w:val="24"/>
          <w:szCs w:val="24"/>
        </w:rPr>
        <w:t>profitabilitas</w:t>
      </w:r>
      <w:proofErr w:type="spellEnd"/>
      <w:r w:rsidR="00833016">
        <w:rPr>
          <w:rFonts w:ascii="Times New Roman" w:hAnsi="Times New Roman" w:cs="Times New Roman"/>
          <w:sz w:val="24"/>
          <w:szCs w:val="24"/>
        </w:rPr>
        <w:t xml:space="preserve"> </w:t>
      </w:r>
      <w:proofErr w:type="spellStart"/>
      <w:r w:rsidR="00833016">
        <w:rPr>
          <w:rFonts w:ascii="Times New Roman" w:hAnsi="Times New Roman" w:cs="Times New Roman"/>
          <w:sz w:val="24"/>
          <w:szCs w:val="24"/>
        </w:rPr>
        <w:t>sebesar</w:t>
      </w:r>
      <w:proofErr w:type="spellEnd"/>
      <w:r w:rsidR="00833016">
        <w:rPr>
          <w:rFonts w:ascii="Times New Roman" w:hAnsi="Times New Roman" w:cs="Times New Roman"/>
          <w:sz w:val="24"/>
          <w:szCs w:val="24"/>
        </w:rPr>
        <w:t xml:space="preserve"> 0,181</w:t>
      </w:r>
      <w:r w:rsidR="00C11A1C">
        <w:rPr>
          <w:rFonts w:ascii="Times New Roman" w:hAnsi="Times New Roman" w:cs="Times New Roman"/>
          <w:sz w:val="24"/>
          <w:szCs w:val="24"/>
        </w:rPr>
        <w:t>%</w:t>
      </w:r>
      <w:r w:rsidR="00833016">
        <w:rPr>
          <w:rFonts w:ascii="Times New Roman" w:hAnsi="Times New Roman" w:cs="Times New Roman"/>
          <w:sz w:val="24"/>
          <w:szCs w:val="24"/>
        </w:rPr>
        <w:t xml:space="preserve">. </w:t>
      </w:r>
      <w:proofErr w:type="spellStart"/>
      <w:r w:rsidR="00833016">
        <w:rPr>
          <w:rFonts w:ascii="Times New Roman" w:hAnsi="Times New Roman" w:cs="Times New Roman"/>
          <w:sz w:val="24"/>
          <w:szCs w:val="24"/>
        </w:rPr>
        <w:t>Sedangkan</w:t>
      </w:r>
      <w:proofErr w:type="spellEnd"/>
      <w:r w:rsidR="00833016">
        <w:rPr>
          <w:rFonts w:ascii="Times New Roman" w:hAnsi="Times New Roman" w:cs="Times New Roman"/>
          <w:sz w:val="24"/>
          <w:szCs w:val="24"/>
        </w:rPr>
        <w:t xml:space="preserve"> Bank </w:t>
      </w:r>
      <w:proofErr w:type="spellStart"/>
      <w:r w:rsidR="00833016">
        <w:rPr>
          <w:rFonts w:ascii="Times New Roman" w:hAnsi="Times New Roman" w:cs="Times New Roman"/>
          <w:sz w:val="24"/>
          <w:szCs w:val="24"/>
        </w:rPr>
        <w:t>Genesha</w:t>
      </w:r>
      <w:proofErr w:type="spellEnd"/>
      <w:r w:rsidR="00833016">
        <w:rPr>
          <w:rFonts w:ascii="Times New Roman" w:hAnsi="Times New Roman" w:cs="Times New Roman"/>
          <w:sz w:val="24"/>
          <w:szCs w:val="24"/>
        </w:rPr>
        <w:t xml:space="preserve"> </w:t>
      </w:r>
      <w:proofErr w:type="spellStart"/>
      <w:r w:rsidR="00833016">
        <w:rPr>
          <w:rFonts w:ascii="Times New Roman" w:hAnsi="Times New Roman" w:cs="Times New Roman"/>
          <w:sz w:val="24"/>
          <w:szCs w:val="24"/>
        </w:rPr>
        <w:t>Tbk</w:t>
      </w:r>
      <w:proofErr w:type="spellEnd"/>
      <w:r w:rsidR="00833016">
        <w:rPr>
          <w:rFonts w:ascii="Times New Roman" w:hAnsi="Times New Roman" w:cs="Times New Roman"/>
          <w:sz w:val="24"/>
          <w:szCs w:val="24"/>
        </w:rPr>
        <w:t xml:space="preserve"> (BGTG)</w:t>
      </w:r>
      <w:r w:rsidR="00C11A1C">
        <w:rPr>
          <w:rFonts w:ascii="Times New Roman" w:hAnsi="Times New Roman" w:cs="Times New Roman"/>
          <w:sz w:val="24"/>
          <w:szCs w:val="24"/>
        </w:rPr>
        <w:t xml:space="preserve"> dan </w:t>
      </w:r>
      <w:r w:rsidR="00833016">
        <w:rPr>
          <w:rFonts w:ascii="Times New Roman" w:hAnsi="Times New Roman" w:cs="Times New Roman"/>
          <w:sz w:val="24"/>
          <w:szCs w:val="24"/>
        </w:rPr>
        <w:t xml:space="preserve">Bank AMAR Indonesia </w:t>
      </w:r>
      <w:proofErr w:type="spellStart"/>
      <w:r w:rsidR="00833016">
        <w:rPr>
          <w:rFonts w:ascii="Times New Roman" w:hAnsi="Times New Roman" w:cs="Times New Roman"/>
          <w:sz w:val="24"/>
          <w:szCs w:val="24"/>
        </w:rPr>
        <w:t>Tbk</w:t>
      </w:r>
      <w:proofErr w:type="spellEnd"/>
      <w:r w:rsidR="00833016">
        <w:rPr>
          <w:rFonts w:ascii="Times New Roman" w:hAnsi="Times New Roman" w:cs="Times New Roman"/>
          <w:sz w:val="24"/>
          <w:szCs w:val="24"/>
        </w:rPr>
        <w:t xml:space="preserve"> (AMAR)</w:t>
      </w:r>
      <w:r w:rsidR="00C11A1C">
        <w:rPr>
          <w:rFonts w:ascii="Times New Roman" w:hAnsi="Times New Roman" w:cs="Times New Roman"/>
          <w:sz w:val="24"/>
          <w:szCs w:val="24"/>
        </w:rPr>
        <w:t xml:space="preserve"> </w:t>
      </w:r>
      <w:proofErr w:type="spellStart"/>
      <w:r w:rsidR="00833016">
        <w:rPr>
          <w:rFonts w:ascii="Times New Roman" w:hAnsi="Times New Roman" w:cs="Times New Roman"/>
          <w:sz w:val="24"/>
          <w:szCs w:val="24"/>
        </w:rPr>
        <w:t>mem</w:t>
      </w:r>
      <w:r w:rsidR="00FF51A8">
        <w:rPr>
          <w:rFonts w:ascii="Times New Roman" w:hAnsi="Times New Roman" w:cs="Times New Roman"/>
          <w:sz w:val="24"/>
          <w:szCs w:val="24"/>
        </w:rPr>
        <w:t>peroleh</w:t>
      </w:r>
      <w:proofErr w:type="spellEnd"/>
      <w:r w:rsidR="00833016">
        <w:rPr>
          <w:rFonts w:ascii="Times New Roman" w:hAnsi="Times New Roman" w:cs="Times New Roman"/>
          <w:sz w:val="24"/>
          <w:szCs w:val="24"/>
        </w:rPr>
        <w:t xml:space="preserve"> </w:t>
      </w:r>
      <w:proofErr w:type="spellStart"/>
      <w:r w:rsidR="00833016">
        <w:rPr>
          <w:rFonts w:ascii="Times New Roman" w:hAnsi="Times New Roman" w:cs="Times New Roman"/>
          <w:sz w:val="24"/>
          <w:szCs w:val="24"/>
        </w:rPr>
        <w:t>rasio</w:t>
      </w:r>
      <w:proofErr w:type="spellEnd"/>
      <w:r w:rsidR="00833016">
        <w:rPr>
          <w:rFonts w:ascii="Times New Roman" w:hAnsi="Times New Roman" w:cs="Times New Roman"/>
          <w:sz w:val="24"/>
          <w:szCs w:val="24"/>
        </w:rPr>
        <w:t xml:space="preserve"> </w:t>
      </w:r>
      <w:proofErr w:type="spellStart"/>
      <w:r w:rsidR="00833016">
        <w:rPr>
          <w:rFonts w:ascii="Times New Roman" w:hAnsi="Times New Roman" w:cs="Times New Roman"/>
          <w:sz w:val="24"/>
          <w:szCs w:val="24"/>
        </w:rPr>
        <w:t>profitabilitas</w:t>
      </w:r>
      <w:proofErr w:type="spellEnd"/>
      <w:r w:rsidR="00833016">
        <w:rPr>
          <w:rFonts w:ascii="Times New Roman" w:hAnsi="Times New Roman" w:cs="Times New Roman"/>
          <w:sz w:val="24"/>
          <w:szCs w:val="24"/>
        </w:rPr>
        <w:t xml:space="preserve"> yang </w:t>
      </w:r>
      <w:proofErr w:type="spellStart"/>
      <w:r w:rsidR="00833016">
        <w:rPr>
          <w:rFonts w:ascii="Times New Roman" w:hAnsi="Times New Roman" w:cs="Times New Roman"/>
          <w:sz w:val="24"/>
          <w:szCs w:val="24"/>
        </w:rPr>
        <w:t>rendah</w:t>
      </w:r>
      <w:proofErr w:type="spellEnd"/>
      <w:r w:rsidR="00833016">
        <w:rPr>
          <w:rFonts w:ascii="Times New Roman" w:hAnsi="Times New Roman" w:cs="Times New Roman"/>
          <w:sz w:val="24"/>
          <w:szCs w:val="24"/>
        </w:rPr>
        <w:t xml:space="preserve"> </w:t>
      </w:r>
      <w:proofErr w:type="spellStart"/>
      <w:r w:rsidR="00833016">
        <w:rPr>
          <w:rFonts w:ascii="Times New Roman" w:hAnsi="Times New Roman" w:cs="Times New Roman"/>
          <w:sz w:val="24"/>
          <w:szCs w:val="24"/>
        </w:rPr>
        <w:t>sebesar</w:t>
      </w:r>
      <w:proofErr w:type="spellEnd"/>
      <w:r w:rsidR="00833016">
        <w:rPr>
          <w:rFonts w:ascii="Times New Roman" w:hAnsi="Times New Roman" w:cs="Times New Roman"/>
          <w:sz w:val="24"/>
          <w:szCs w:val="24"/>
        </w:rPr>
        <w:t xml:space="preserve"> 0,001</w:t>
      </w:r>
      <w:r w:rsidR="00C11A1C">
        <w:rPr>
          <w:rFonts w:ascii="Times New Roman" w:hAnsi="Times New Roman" w:cs="Times New Roman"/>
          <w:sz w:val="24"/>
          <w:szCs w:val="24"/>
        </w:rPr>
        <w:t>%</w:t>
      </w:r>
      <w:r w:rsidR="00833016">
        <w:rPr>
          <w:rFonts w:ascii="Times New Roman" w:hAnsi="Times New Roman" w:cs="Times New Roman"/>
          <w:sz w:val="24"/>
          <w:szCs w:val="24"/>
        </w:rPr>
        <w:t xml:space="preserve">. Pada </w:t>
      </w:r>
      <w:proofErr w:type="spellStart"/>
      <w:r w:rsidR="00833016">
        <w:rPr>
          <w:rFonts w:ascii="Times New Roman" w:hAnsi="Times New Roman" w:cs="Times New Roman"/>
          <w:sz w:val="24"/>
          <w:szCs w:val="24"/>
        </w:rPr>
        <w:t>tahun</w:t>
      </w:r>
      <w:proofErr w:type="spellEnd"/>
      <w:r w:rsidR="00833016">
        <w:rPr>
          <w:rFonts w:ascii="Times New Roman" w:hAnsi="Times New Roman" w:cs="Times New Roman"/>
          <w:sz w:val="24"/>
          <w:szCs w:val="24"/>
        </w:rPr>
        <w:t xml:space="preserve"> 2022, Bank </w:t>
      </w:r>
      <w:proofErr w:type="spellStart"/>
      <w:r w:rsidR="00833016">
        <w:rPr>
          <w:rFonts w:ascii="Times New Roman" w:hAnsi="Times New Roman" w:cs="Times New Roman"/>
          <w:sz w:val="24"/>
          <w:szCs w:val="24"/>
        </w:rPr>
        <w:t>Bank</w:t>
      </w:r>
      <w:proofErr w:type="spellEnd"/>
      <w:r w:rsidR="00833016">
        <w:rPr>
          <w:rFonts w:ascii="Times New Roman" w:hAnsi="Times New Roman" w:cs="Times New Roman"/>
          <w:sz w:val="24"/>
          <w:szCs w:val="24"/>
        </w:rPr>
        <w:t xml:space="preserve"> BTPN Syariah </w:t>
      </w:r>
      <w:proofErr w:type="spellStart"/>
      <w:r w:rsidR="00833016">
        <w:rPr>
          <w:rFonts w:ascii="Times New Roman" w:hAnsi="Times New Roman" w:cs="Times New Roman"/>
          <w:sz w:val="24"/>
          <w:szCs w:val="24"/>
        </w:rPr>
        <w:t>mem</w:t>
      </w:r>
      <w:r w:rsidR="00FF51A8">
        <w:rPr>
          <w:rFonts w:ascii="Times New Roman" w:hAnsi="Times New Roman" w:cs="Times New Roman"/>
          <w:sz w:val="24"/>
          <w:szCs w:val="24"/>
        </w:rPr>
        <w:t>peroleh</w:t>
      </w:r>
      <w:proofErr w:type="spellEnd"/>
      <w:r w:rsidR="00833016">
        <w:rPr>
          <w:rFonts w:ascii="Times New Roman" w:hAnsi="Times New Roman" w:cs="Times New Roman"/>
          <w:sz w:val="24"/>
          <w:szCs w:val="24"/>
        </w:rPr>
        <w:t xml:space="preserve"> </w:t>
      </w:r>
      <w:proofErr w:type="spellStart"/>
      <w:r w:rsidR="00833016">
        <w:rPr>
          <w:rFonts w:ascii="Times New Roman" w:hAnsi="Times New Roman" w:cs="Times New Roman"/>
          <w:sz w:val="24"/>
          <w:szCs w:val="24"/>
        </w:rPr>
        <w:t>rasio</w:t>
      </w:r>
      <w:proofErr w:type="spellEnd"/>
      <w:r w:rsidR="00833016">
        <w:rPr>
          <w:rFonts w:ascii="Times New Roman" w:hAnsi="Times New Roman" w:cs="Times New Roman"/>
          <w:sz w:val="24"/>
          <w:szCs w:val="24"/>
        </w:rPr>
        <w:t xml:space="preserve"> </w:t>
      </w:r>
      <w:proofErr w:type="spellStart"/>
      <w:r w:rsidR="00833016">
        <w:rPr>
          <w:rFonts w:ascii="Times New Roman" w:hAnsi="Times New Roman" w:cs="Times New Roman"/>
          <w:sz w:val="24"/>
          <w:szCs w:val="24"/>
        </w:rPr>
        <w:t>profitabilitas</w:t>
      </w:r>
      <w:proofErr w:type="spellEnd"/>
      <w:r w:rsidR="00833016">
        <w:rPr>
          <w:rFonts w:ascii="Times New Roman" w:hAnsi="Times New Roman" w:cs="Times New Roman"/>
          <w:sz w:val="24"/>
          <w:szCs w:val="24"/>
        </w:rPr>
        <w:t xml:space="preserve"> (ROA) yang </w:t>
      </w:r>
      <w:proofErr w:type="spellStart"/>
      <w:r w:rsidR="00833016">
        <w:rPr>
          <w:rFonts w:ascii="Times New Roman" w:hAnsi="Times New Roman" w:cs="Times New Roman"/>
          <w:sz w:val="24"/>
          <w:szCs w:val="24"/>
        </w:rPr>
        <w:t>tinggi</w:t>
      </w:r>
      <w:proofErr w:type="spellEnd"/>
      <w:r w:rsidR="00833016">
        <w:rPr>
          <w:rFonts w:ascii="Times New Roman" w:hAnsi="Times New Roman" w:cs="Times New Roman"/>
          <w:sz w:val="24"/>
          <w:szCs w:val="24"/>
        </w:rPr>
        <w:t xml:space="preserve"> </w:t>
      </w:r>
      <w:proofErr w:type="spellStart"/>
      <w:r w:rsidR="00833016">
        <w:rPr>
          <w:rFonts w:ascii="Times New Roman" w:hAnsi="Times New Roman" w:cs="Times New Roman"/>
          <w:sz w:val="24"/>
          <w:szCs w:val="24"/>
        </w:rPr>
        <w:t>sebesar</w:t>
      </w:r>
      <w:proofErr w:type="spellEnd"/>
      <w:r w:rsidR="00833016">
        <w:rPr>
          <w:rFonts w:ascii="Times New Roman" w:hAnsi="Times New Roman" w:cs="Times New Roman"/>
          <w:sz w:val="24"/>
          <w:szCs w:val="24"/>
        </w:rPr>
        <w:t xml:space="preserve"> 0,084</w:t>
      </w:r>
      <w:r w:rsidR="00C11A1C">
        <w:rPr>
          <w:rFonts w:ascii="Times New Roman" w:hAnsi="Times New Roman" w:cs="Times New Roman"/>
          <w:sz w:val="24"/>
          <w:szCs w:val="24"/>
        </w:rPr>
        <w:t>%</w:t>
      </w:r>
      <w:r w:rsidR="00833016">
        <w:rPr>
          <w:rFonts w:ascii="Times New Roman" w:hAnsi="Times New Roman" w:cs="Times New Roman"/>
          <w:sz w:val="24"/>
          <w:szCs w:val="24"/>
        </w:rPr>
        <w:t xml:space="preserve">. </w:t>
      </w:r>
      <w:proofErr w:type="spellStart"/>
      <w:r w:rsidR="00833016">
        <w:rPr>
          <w:rFonts w:ascii="Times New Roman" w:hAnsi="Times New Roman" w:cs="Times New Roman"/>
          <w:sz w:val="24"/>
          <w:szCs w:val="24"/>
        </w:rPr>
        <w:t>Sedangkan</w:t>
      </w:r>
      <w:proofErr w:type="spellEnd"/>
      <w:r w:rsidR="00833016">
        <w:rPr>
          <w:rFonts w:ascii="Times New Roman" w:hAnsi="Times New Roman" w:cs="Times New Roman"/>
          <w:sz w:val="24"/>
          <w:szCs w:val="24"/>
        </w:rPr>
        <w:t xml:space="preserve"> Bank Raya Indonesia </w:t>
      </w:r>
      <w:proofErr w:type="spellStart"/>
      <w:r w:rsidR="00833016">
        <w:rPr>
          <w:rFonts w:ascii="Times New Roman" w:hAnsi="Times New Roman" w:cs="Times New Roman"/>
          <w:sz w:val="24"/>
          <w:szCs w:val="24"/>
        </w:rPr>
        <w:t>Tbk</w:t>
      </w:r>
      <w:proofErr w:type="spellEnd"/>
      <w:r w:rsidR="00833016">
        <w:rPr>
          <w:rFonts w:ascii="Times New Roman" w:hAnsi="Times New Roman" w:cs="Times New Roman"/>
          <w:sz w:val="24"/>
          <w:szCs w:val="24"/>
        </w:rPr>
        <w:t xml:space="preserve"> (AGRO), </w:t>
      </w:r>
      <w:proofErr w:type="spellStart"/>
      <w:r w:rsidR="00833016">
        <w:rPr>
          <w:rFonts w:ascii="Times New Roman" w:hAnsi="Times New Roman" w:cs="Times New Roman"/>
          <w:sz w:val="24"/>
          <w:szCs w:val="24"/>
        </w:rPr>
        <w:t>mem</w:t>
      </w:r>
      <w:r w:rsidR="00FF51A8">
        <w:rPr>
          <w:rFonts w:ascii="Times New Roman" w:hAnsi="Times New Roman" w:cs="Times New Roman"/>
          <w:sz w:val="24"/>
          <w:szCs w:val="24"/>
        </w:rPr>
        <w:t>peroleh</w:t>
      </w:r>
      <w:proofErr w:type="spellEnd"/>
      <w:r w:rsidR="00833016">
        <w:rPr>
          <w:rFonts w:ascii="Times New Roman" w:hAnsi="Times New Roman" w:cs="Times New Roman"/>
          <w:sz w:val="24"/>
          <w:szCs w:val="24"/>
        </w:rPr>
        <w:t xml:space="preserve"> </w:t>
      </w:r>
      <w:proofErr w:type="spellStart"/>
      <w:r w:rsidR="00833016">
        <w:rPr>
          <w:rFonts w:ascii="Times New Roman" w:hAnsi="Times New Roman" w:cs="Times New Roman"/>
          <w:sz w:val="24"/>
          <w:szCs w:val="24"/>
        </w:rPr>
        <w:t>rasio</w:t>
      </w:r>
      <w:proofErr w:type="spellEnd"/>
      <w:r w:rsidR="00833016">
        <w:rPr>
          <w:rFonts w:ascii="Times New Roman" w:hAnsi="Times New Roman" w:cs="Times New Roman"/>
          <w:sz w:val="24"/>
          <w:szCs w:val="24"/>
        </w:rPr>
        <w:t xml:space="preserve"> </w:t>
      </w:r>
      <w:proofErr w:type="spellStart"/>
      <w:r w:rsidR="00833016">
        <w:rPr>
          <w:rFonts w:ascii="Times New Roman" w:hAnsi="Times New Roman" w:cs="Times New Roman"/>
          <w:sz w:val="24"/>
          <w:szCs w:val="24"/>
        </w:rPr>
        <w:t>profitabilitas</w:t>
      </w:r>
      <w:proofErr w:type="spellEnd"/>
      <w:r w:rsidR="00833016">
        <w:rPr>
          <w:rFonts w:ascii="Times New Roman" w:hAnsi="Times New Roman" w:cs="Times New Roman"/>
          <w:sz w:val="24"/>
          <w:szCs w:val="24"/>
        </w:rPr>
        <w:t xml:space="preserve"> yang </w:t>
      </w:r>
      <w:proofErr w:type="spellStart"/>
      <w:r w:rsidR="00833016">
        <w:rPr>
          <w:rFonts w:ascii="Times New Roman" w:hAnsi="Times New Roman" w:cs="Times New Roman"/>
          <w:sz w:val="24"/>
          <w:szCs w:val="24"/>
        </w:rPr>
        <w:t>rendag</w:t>
      </w:r>
      <w:proofErr w:type="spellEnd"/>
      <w:r w:rsidR="00833016">
        <w:rPr>
          <w:rFonts w:ascii="Times New Roman" w:hAnsi="Times New Roman" w:cs="Times New Roman"/>
          <w:sz w:val="24"/>
          <w:szCs w:val="24"/>
        </w:rPr>
        <w:t xml:space="preserve"> </w:t>
      </w:r>
      <w:proofErr w:type="spellStart"/>
      <w:r w:rsidR="00833016">
        <w:rPr>
          <w:rFonts w:ascii="Times New Roman" w:hAnsi="Times New Roman" w:cs="Times New Roman"/>
          <w:sz w:val="24"/>
          <w:szCs w:val="24"/>
        </w:rPr>
        <w:t>sebesar</w:t>
      </w:r>
      <w:proofErr w:type="spellEnd"/>
      <w:r w:rsidR="00833016">
        <w:rPr>
          <w:rFonts w:ascii="Times New Roman" w:hAnsi="Times New Roman" w:cs="Times New Roman"/>
          <w:sz w:val="24"/>
          <w:szCs w:val="24"/>
        </w:rPr>
        <w:t xml:space="preserve"> </w:t>
      </w:r>
      <w:r w:rsidR="00833016">
        <w:rPr>
          <w:rFonts w:ascii="Times New Roman" w:hAnsi="Times New Roman" w:cs="Times New Roman"/>
          <w:sz w:val="24"/>
          <w:szCs w:val="24"/>
        </w:rPr>
        <w:lastRenderedPageBreak/>
        <w:t>0,001</w:t>
      </w:r>
      <w:r w:rsidR="00C11A1C">
        <w:rPr>
          <w:rFonts w:ascii="Times New Roman" w:hAnsi="Times New Roman" w:cs="Times New Roman"/>
          <w:sz w:val="24"/>
          <w:szCs w:val="24"/>
        </w:rPr>
        <w:t>%</w:t>
      </w:r>
      <w:r w:rsidR="00833016">
        <w:rPr>
          <w:rFonts w:ascii="Times New Roman" w:hAnsi="Times New Roman" w:cs="Times New Roman"/>
          <w:sz w:val="24"/>
          <w:szCs w:val="24"/>
        </w:rPr>
        <w:t xml:space="preserve">. Pada </w:t>
      </w:r>
      <w:proofErr w:type="spellStart"/>
      <w:r w:rsidR="00833016">
        <w:rPr>
          <w:rFonts w:ascii="Times New Roman" w:hAnsi="Times New Roman" w:cs="Times New Roman"/>
          <w:sz w:val="24"/>
          <w:szCs w:val="24"/>
        </w:rPr>
        <w:t>tahun</w:t>
      </w:r>
      <w:proofErr w:type="spellEnd"/>
      <w:r w:rsidR="00833016">
        <w:rPr>
          <w:rFonts w:ascii="Times New Roman" w:hAnsi="Times New Roman" w:cs="Times New Roman"/>
          <w:sz w:val="24"/>
          <w:szCs w:val="24"/>
        </w:rPr>
        <w:t xml:space="preserve"> 2023, Bank BTPN Syariah </w:t>
      </w:r>
      <w:proofErr w:type="spellStart"/>
      <w:r w:rsidR="00FF51A8">
        <w:rPr>
          <w:rFonts w:ascii="Times New Roman" w:hAnsi="Times New Roman" w:cs="Times New Roman"/>
          <w:sz w:val="24"/>
          <w:szCs w:val="24"/>
        </w:rPr>
        <w:t>Tbk</w:t>
      </w:r>
      <w:proofErr w:type="spellEnd"/>
      <w:r w:rsidR="00FF51A8">
        <w:rPr>
          <w:rFonts w:ascii="Times New Roman" w:hAnsi="Times New Roman" w:cs="Times New Roman"/>
          <w:sz w:val="24"/>
          <w:szCs w:val="24"/>
        </w:rPr>
        <w:t xml:space="preserve"> </w:t>
      </w:r>
      <w:r w:rsidR="00833016">
        <w:rPr>
          <w:rFonts w:ascii="Times New Roman" w:hAnsi="Times New Roman" w:cs="Times New Roman"/>
          <w:sz w:val="24"/>
          <w:szCs w:val="24"/>
        </w:rPr>
        <w:t xml:space="preserve">(BTPS) </w:t>
      </w:r>
      <w:proofErr w:type="spellStart"/>
      <w:r w:rsidR="00833016">
        <w:rPr>
          <w:rFonts w:ascii="Times New Roman" w:hAnsi="Times New Roman" w:cs="Times New Roman"/>
          <w:sz w:val="24"/>
          <w:szCs w:val="24"/>
        </w:rPr>
        <w:t>kembali</w:t>
      </w:r>
      <w:proofErr w:type="spellEnd"/>
      <w:r w:rsidR="00833016">
        <w:rPr>
          <w:rFonts w:ascii="Times New Roman" w:hAnsi="Times New Roman" w:cs="Times New Roman"/>
          <w:sz w:val="24"/>
          <w:szCs w:val="24"/>
        </w:rPr>
        <w:t xml:space="preserve"> </w:t>
      </w:r>
      <w:proofErr w:type="spellStart"/>
      <w:r w:rsidR="00833016">
        <w:rPr>
          <w:rFonts w:ascii="Times New Roman" w:hAnsi="Times New Roman" w:cs="Times New Roman"/>
          <w:sz w:val="24"/>
          <w:szCs w:val="24"/>
        </w:rPr>
        <w:t>memperoleh</w:t>
      </w:r>
      <w:proofErr w:type="spellEnd"/>
      <w:r w:rsidR="00833016">
        <w:rPr>
          <w:rFonts w:ascii="Times New Roman" w:hAnsi="Times New Roman" w:cs="Times New Roman"/>
          <w:sz w:val="24"/>
          <w:szCs w:val="24"/>
        </w:rPr>
        <w:t xml:space="preserve"> </w:t>
      </w:r>
      <w:proofErr w:type="spellStart"/>
      <w:r w:rsidR="00833016">
        <w:rPr>
          <w:rFonts w:ascii="Times New Roman" w:hAnsi="Times New Roman" w:cs="Times New Roman"/>
          <w:sz w:val="24"/>
          <w:szCs w:val="24"/>
        </w:rPr>
        <w:t>rasio</w:t>
      </w:r>
      <w:proofErr w:type="spellEnd"/>
      <w:r w:rsidR="00833016">
        <w:rPr>
          <w:rFonts w:ascii="Times New Roman" w:hAnsi="Times New Roman" w:cs="Times New Roman"/>
          <w:sz w:val="24"/>
          <w:szCs w:val="24"/>
        </w:rPr>
        <w:t xml:space="preserve"> </w:t>
      </w:r>
      <w:proofErr w:type="spellStart"/>
      <w:r w:rsidR="00833016">
        <w:rPr>
          <w:rFonts w:ascii="Times New Roman" w:hAnsi="Times New Roman" w:cs="Times New Roman"/>
          <w:sz w:val="24"/>
          <w:szCs w:val="24"/>
        </w:rPr>
        <w:t>profitabilitas</w:t>
      </w:r>
      <w:proofErr w:type="spellEnd"/>
      <w:r w:rsidR="00FF51A8">
        <w:rPr>
          <w:rFonts w:ascii="Times New Roman" w:hAnsi="Times New Roman" w:cs="Times New Roman"/>
          <w:sz w:val="24"/>
          <w:szCs w:val="24"/>
        </w:rPr>
        <w:t xml:space="preserve"> (ROA)</w:t>
      </w:r>
      <w:r w:rsidR="00833016">
        <w:rPr>
          <w:rFonts w:ascii="Times New Roman" w:hAnsi="Times New Roman" w:cs="Times New Roman"/>
          <w:sz w:val="24"/>
          <w:szCs w:val="24"/>
        </w:rPr>
        <w:t xml:space="preserve"> yang </w:t>
      </w:r>
      <w:proofErr w:type="spellStart"/>
      <w:r w:rsidR="00833016">
        <w:rPr>
          <w:rFonts w:ascii="Times New Roman" w:hAnsi="Times New Roman" w:cs="Times New Roman"/>
          <w:sz w:val="24"/>
          <w:szCs w:val="24"/>
        </w:rPr>
        <w:t>tinggi</w:t>
      </w:r>
      <w:proofErr w:type="spellEnd"/>
      <w:r w:rsidR="00833016">
        <w:rPr>
          <w:rFonts w:ascii="Times New Roman" w:hAnsi="Times New Roman" w:cs="Times New Roman"/>
          <w:sz w:val="24"/>
          <w:szCs w:val="24"/>
        </w:rPr>
        <w:t xml:space="preserve"> </w:t>
      </w:r>
      <w:proofErr w:type="spellStart"/>
      <w:r w:rsidR="00833016">
        <w:rPr>
          <w:rFonts w:ascii="Times New Roman" w:hAnsi="Times New Roman" w:cs="Times New Roman"/>
          <w:sz w:val="24"/>
          <w:szCs w:val="24"/>
        </w:rPr>
        <w:t>sebesar</w:t>
      </w:r>
      <w:proofErr w:type="spellEnd"/>
      <w:r w:rsidR="00833016">
        <w:rPr>
          <w:rFonts w:ascii="Times New Roman" w:hAnsi="Times New Roman" w:cs="Times New Roman"/>
          <w:sz w:val="24"/>
          <w:szCs w:val="24"/>
        </w:rPr>
        <w:t xml:space="preserve"> </w:t>
      </w:r>
      <w:r w:rsidR="00FF51A8">
        <w:rPr>
          <w:rFonts w:ascii="Times New Roman" w:hAnsi="Times New Roman" w:cs="Times New Roman"/>
          <w:sz w:val="24"/>
          <w:szCs w:val="24"/>
        </w:rPr>
        <w:t>0,047</w:t>
      </w:r>
      <w:r w:rsidR="00C11A1C">
        <w:rPr>
          <w:rFonts w:ascii="Times New Roman" w:hAnsi="Times New Roman" w:cs="Times New Roman"/>
          <w:sz w:val="24"/>
          <w:szCs w:val="24"/>
        </w:rPr>
        <w:t>%</w:t>
      </w:r>
      <w:r w:rsidR="00FF51A8">
        <w:rPr>
          <w:rFonts w:ascii="Times New Roman" w:hAnsi="Times New Roman" w:cs="Times New Roman"/>
          <w:sz w:val="24"/>
          <w:szCs w:val="24"/>
        </w:rPr>
        <w:t xml:space="preserve">. </w:t>
      </w:r>
      <w:proofErr w:type="spellStart"/>
      <w:r w:rsidR="00FF51A8">
        <w:rPr>
          <w:rFonts w:ascii="Times New Roman" w:hAnsi="Times New Roman" w:cs="Times New Roman"/>
          <w:sz w:val="24"/>
          <w:szCs w:val="24"/>
        </w:rPr>
        <w:t>Sedangkan</w:t>
      </w:r>
      <w:proofErr w:type="spellEnd"/>
      <w:r w:rsidR="00FF51A8">
        <w:rPr>
          <w:rFonts w:ascii="Times New Roman" w:hAnsi="Times New Roman" w:cs="Times New Roman"/>
          <w:sz w:val="24"/>
          <w:szCs w:val="24"/>
        </w:rPr>
        <w:t xml:space="preserve"> Bank Raya Indonesia </w:t>
      </w:r>
      <w:proofErr w:type="spellStart"/>
      <w:r w:rsidR="00FF51A8">
        <w:rPr>
          <w:rFonts w:ascii="Times New Roman" w:hAnsi="Times New Roman" w:cs="Times New Roman"/>
          <w:sz w:val="24"/>
          <w:szCs w:val="24"/>
        </w:rPr>
        <w:t>Tbk</w:t>
      </w:r>
      <w:proofErr w:type="spellEnd"/>
      <w:r w:rsidR="00FF51A8">
        <w:rPr>
          <w:rFonts w:ascii="Times New Roman" w:hAnsi="Times New Roman" w:cs="Times New Roman"/>
          <w:sz w:val="24"/>
          <w:szCs w:val="24"/>
        </w:rPr>
        <w:t xml:space="preserve"> (AGRO) </w:t>
      </w:r>
      <w:proofErr w:type="spellStart"/>
      <w:r w:rsidR="00FF51A8">
        <w:rPr>
          <w:rFonts w:ascii="Times New Roman" w:hAnsi="Times New Roman" w:cs="Times New Roman"/>
          <w:sz w:val="24"/>
          <w:szCs w:val="24"/>
        </w:rPr>
        <w:t>memperoleh</w:t>
      </w:r>
      <w:proofErr w:type="spellEnd"/>
      <w:r w:rsidR="00FF51A8">
        <w:rPr>
          <w:rFonts w:ascii="Times New Roman" w:hAnsi="Times New Roman" w:cs="Times New Roman"/>
          <w:sz w:val="24"/>
          <w:szCs w:val="24"/>
        </w:rPr>
        <w:t xml:space="preserve"> </w:t>
      </w:r>
      <w:proofErr w:type="spellStart"/>
      <w:r w:rsidR="00FF51A8">
        <w:rPr>
          <w:rFonts w:ascii="Times New Roman" w:hAnsi="Times New Roman" w:cs="Times New Roman"/>
          <w:sz w:val="24"/>
          <w:szCs w:val="24"/>
        </w:rPr>
        <w:t>rasio</w:t>
      </w:r>
      <w:proofErr w:type="spellEnd"/>
      <w:r w:rsidR="00FF51A8">
        <w:rPr>
          <w:rFonts w:ascii="Times New Roman" w:hAnsi="Times New Roman" w:cs="Times New Roman"/>
          <w:sz w:val="24"/>
          <w:szCs w:val="24"/>
        </w:rPr>
        <w:t xml:space="preserve"> </w:t>
      </w:r>
      <w:proofErr w:type="spellStart"/>
      <w:r w:rsidR="00FF51A8">
        <w:rPr>
          <w:rFonts w:ascii="Times New Roman" w:hAnsi="Times New Roman" w:cs="Times New Roman"/>
          <w:sz w:val="24"/>
          <w:szCs w:val="24"/>
        </w:rPr>
        <w:t>profitabilitas</w:t>
      </w:r>
      <w:proofErr w:type="spellEnd"/>
      <w:r w:rsidR="00FF51A8">
        <w:rPr>
          <w:rFonts w:ascii="Times New Roman" w:hAnsi="Times New Roman" w:cs="Times New Roman"/>
          <w:sz w:val="24"/>
          <w:szCs w:val="24"/>
        </w:rPr>
        <w:t xml:space="preserve"> (ROA) yang </w:t>
      </w:r>
      <w:proofErr w:type="spellStart"/>
      <w:r w:rsidR="00FF51A8">
        <w:rPr>
          <w:rFonts w:ascii="Times New Roman" w:hAnsi="Times New Roman" w:cs="Times New Roman"/>
          <w:sz w:val="24"/>
          <w:szCs w:val="24"/>
        </w:rPr>
        <w:t>rendah</w:t>
      </w:r>
      <w:proofErr w:type="spellEnd"/>
      <w:r w:rsidR="00FF51A8">
        <w:rPr>
          <w:rFonts w:ascii="Times New Roman" w:hAnsi="Times New Roman" w:cs="Times New Roman"/>
          <w:sz w:val="24"/>
          <w:szCs w:val="24"/>
        </w:rPr>
        <w:t xml:space="preserve"> </w:t>
      </w:r>
      <w:proofErr w:type="spellStart"/>
      <w:r w:rsidR="00FF51A8">
        <w:rPr>
          <w:rFonts w:ascii="Times New Roman" w:hAnsi="Times New Roman" w:cs="Times New Roman"/>
          <w:sz w:val="24"/>
          <w:szCs w:val="24"/>
        </w:rPr>
        <w:t>sebesar</w:t>
      </w:r>
      <w:proofErr w:type="spellEnd"/>
      <w:r w:rsidR="00FF51A8">
        <w:rPr>
          <w:rFonts w:ascii="Times New Roman" w:hAnsi="Times New Roman" w:cs="Times New Roman"/>
          <w:sz w:val="24"/>
          <w:szCs w:val="24"/>
        </w:rPr>
        <w:t xml:space="preserve"> 0,001</w:t>
      </w:r>
      <w:r w:rsidR="00C11A1C">
        <w:rPr>
          <w:rFonts w:ascii="Times New Roman" w:hAnsi="Times New Roman" w:cs="Times New Roman"/>
          <w:sz w:val="24"/>
          <w:szCs w:val="24"/>
        </w:rPr>
        <w:t>%</w:t>
      </w:r>
      <w:r w:rsidR="00FF51A8">
        <w:rPr>
          <w:rFonts w:ascii="Times New Roman" w:hAnsi="Times New Roman" w:cs="Times New Roman"/>
          <w:sz w:val="24"/>
          <w:szCs w:val="24"/>
        </w:rPr>
        <w:t xml:space="preserve">. </w:t>
      </w:r>
      <w:proofErr w:type="spellStart"/>
      <w:r w:rsidR="00FF51A8">
        <w:rPr>
          <w:rFonts w:ascii="Times New Roman" w:hAnsi="Times New Roman" w:cs="Times New Roman"/>
          <w:sz w:val="24"/>
          <w:szCs w:val="24"/>
        </w:rPr>
        <w:t>Rasio</w:t>
      </w:r>
      <w:proofErr w:type="spellEnd"/>
      <w:r w:rsidR="00FB029F" w:rsidRPr="00FF51A8">
        <w:rPr>
          <w:rFonts w:ascii="Times New Roman" w:hAnsi="Times New Roman" w:cs="Times New Roman"/>
          <w:sz w:val="24"/>
          <w:szCs w:val="24"/>
        </w:rPr>
        <w:t xml:space="preserve"> </w:t>
      </w:r>
      <w:proofErr w:type="spellStart"/>
      <w:r w:rsidR="00FB029F" w:rsidRPr="00FF51A8">
        <w:rPr>
          <w:rFonts w:ascii="Times New Roman" w:hAnsi="Times New Roman" w:cs="Times New Roman"/>
          <w:sz w:val="24"/>
          <w:szCs w:val="24"/>
        </w:rPr>
        <w:t>profitabilitas</w:t>
      </w:r>
      <w:proofErr w:type="spellEnd"/>
      <w:r w:rsidR="00FB029F" w:rsidRPr="00FF51A8">
        <w:rPr>
          <w:rFonts w:ascii="Times New Roman" w:hAnsi="Times New Roman" w:cs="Times New Roman"/>
          <w:sz w:val="24"/>
          <w:szCs w:val="24"/>
        </w:rPr>
        <w:t xml:space="preserve"> </w:t>
      </w:r>
      <w:r w:rsidR="00FF51A8">
        <w:rPr>
          <w:rFonts w:ascii="Times New Roman" w:hAnsi="Times New Roman" w:cs="Times New Roman"/>
          <w:sz w:val="24"/>
          <w:szCs w:val="24"/>
        </w:rPr>
        <w:t xml:space="preserve">yang </w:t>
      </w:r>
      <w:proofErr w:type="spellStart"/>
      <w:r w:rsidR="00FF51A8">
        <w:rPr>
          <w:rFonts w:ascii="Times New Roman" w:hAnsi="Times New Roman" w:cs="Times New Roman"/>
          <w:sz w:val="24"/>
          <w:szCs w:val="24"/>
        </w:rPr>
        <w:t>rendah</w:t>
      </w:r>
      <w:proofErr w:type="spellEnd"/>
      <w:r w:rsidR="00DD2AFB">
        <w:rPr>
          <w:rFonts w:ascii="Times New Roman" w:hAnsi="Times New Roman" w:cs="Times New Roman"/>
          <w:sz w:val="24"/>
          <w:szCs w:val="24"/>
        </w:rPr>
        <w:t xml:space="preserve"> </w:t>
      </w:r>
      <w:proofErr w:type="spellStart"/>
      <w:r w:rsidR="00FB029F" w:rsidRPr="00FF51A8">
        <w:rPr>
          <w:rFonts w:ascii="Times New Roman" w:hAnsi="Times New Roman" w:cs="Times New Roman"/>
          <w:sz w:val="24"/>
          <w:szCs w:val="24"/>
        </w:rPr>
        <w:t>mengakibatkan</w:t>
      </w:r>
      <w:proofErr w:type="spellEnd"/>
      <w:r w:rsidR="00FF51A8">
        <w:rPr>
          <w:rFonts w:ascii="Times New Roman" w:hAnsi="Times New Roman" w:cs="Times New Roman"/>
          <w:sz w:val="24"/>
          <w:szCs w:val="24"/>
        </w:rPr>
        <w:t xml:space="preserve"> </w:t>
      </w:r>
      <w:proofErr w:type="spellStart"/>
      <w:r w:rsidR="00FF51A8">
        <w:rPr>
          <w:rFonts w:ascii="Times New Roman" w:hAnsi="Times New Roman" w:cs="Times New Roman"/>
          <w:sz w:val="24"/>
          <w:szCs w:val="24"/>
        </w:rPr>
        <w:t>perusahaan</w:t>
      </w:r>
      <w:proofErr w:type="spellEnd"/>
      <w:r w:rsidR="00FB029F" w:rsidRPr="00FF51A8">
        <w:rPr>
          <w:rFonts w:ascii="Times New Roman" w:hAnsi="Times New Roman" w:cs="Times New Roman"/>
          <w:sz w:val="24"/>
          <w:szCs w:val="24"/>
        </w:rPr>
        <w:t xml:space="preserve"> </w:t>
      </w:r>
      <w:proofErr w:type="spellStart"/>
      <w:r w:rsidR="00FB029F" w:rsidRPr="00FF51A8">
        <w:rPr>
          <w:rFonts w:ascii="Times New Roman" w:hAnsi="Times New Roman" w:cs="Times New Roman"/>
          <w:sz w:val="24"/>
          <w:szCs w:val="24"/>
        </w:rPr>
        <w:t>tersebut</w:t>
      </w:r>
      <w:proofErr w:type="spellEnd"/>
      <w:r w:rsidR="00FB029F" w:rsidRPr="00FF51A8">
        <w:rPr>
          <w:rFonts w:ascii="Times New Roman" w:hAnsi="Times New Roman" w:cs="Times New Roman"/>
          <w:sz w:val="24"/>
          <w:szCs w:val="24"/>
        </w:rPr>
        <w:t xml:space="preserve"> </w:t>
      </w:r>
      <w:proofErr w:type="spellStart"/>
      <w:r w:rsidR="00FB029F" w:rsidRPr="00FF51A8">
        <w:rPr>
          <w:rFonts w:ascii="Times New Roman" w:hAnsi="Times New Roman" w:cs="Times New Roman"/>
          <w:sz w:val="24"/>
          <w:szCs w:val="24"/>
        </w:rPr>
        <w:t>tidak</w:t>
      </w:r>
      <w:proofErr w:type="spellEnd"/>
      <w:r w:rsidR="00FB029F" w:rsidRPr="00FF51A8">
        <w:rPr>
          <w:rFonts w:ascii="Times New Roman" w:hAnsi="Times New Roman" w:cs="Times New Roman"/>
          <w:sz w:val="24"/>
          <w:szCs w:val="24"/>
        </w:rPr>
        <w:t xml:space="preserve"> </w:t>
      </w:r>
      <w:proofErr w:type="spellStart"/>
      <w:r w:rsidR="00FB029F" w:rsidRPr="00FF51A8">
        <w:rPr>
          <w:rFonts w:ascii="Times New Roman" w:hAnsi="Times New Roman" w:cs="Times New Roman"/>
          <w:sz w:val="24"/>
          <w:szCs w:val="24"/>
        </w:rPr>
        <w:t>akan</w:t>
      </w:r>
      <w:proofErr w:type="spellEnd"/>
      <w:r w:rsidR="00FB029F" w:rsidRPr="00FF51A8">
        <w:rPr>
          <w:rFonts w:ascii="Times New Roman" w:hAnsi="Times New Roman" w:cs="Times New Roman"/>
          <w:sz w:val="24"/>
          <w:szCs w:val="24"/>
        </w:rPr>
        <w:t xml:space="preserve"> </w:t>
      </w:r>
      <w:proofErr w:type="spellStart"/>
      <w:r w:rsidR="00FB029F" w:rsidRPr="00FF51A8">
        <w:rPr>
          <w:rFonts w:ascii="Times New Roman" w:hAnsi="Times New Roman" w:cs="Times New Roman"/>
          <w:sz w:val="24"/>
          <w:szCs w:val="24"/>
        </w:rPr>
        <w:t>menarik</w:t>
      </w:r>
      <w:proofErr w:type="spellEnd"/>
      <w:r w:rsidR="00FB029F" w:rsidRPr="00FF51A8">
        <w:rPr>
          <w:rFonts w:ascii="Times New Roman" w:hAnsi="Times New Roman" w:cs="Times New Roman"/>
          <w:sz w:val="24"/>
          <w:szCs w:val="24"/>
        </w:rPr>
        <w:t xml:space="preserve"> </w:t>
      </w:r>
      <w:proofErr w:type="spellStart"/>
      <w:r w:rsidR="00FB029F" w:rsidRPr="00FF51A8">
        <w:rPr>
          <w:rFonts w:ascii="Times New Roman" w:hAnsi="Times New Roman" w:cs="Times New Roman"/>
          <w:sz w:val="24"/>
          <w:szCs w:val="24"/>
        </w:rPr>
        <w:t>dimata</w:t>
      </w:r>
      <w:proofErr w:type="spellEnd"/>
      <w:r w:rsidR="00FB029F" w:rsidRPr="00FF51A8">
        <w:rPr>
          <w:rFonts w:ascii="Times New Roman" w:hAnsi="Times New Roman" w:cs="Times New Roman"/>
          <w:sz w:val="24"/>
          <w:szCs w:val="24"/>
        </w:rPr>
        <w:t xml:space="preserve"> investor.</w:t>
      </w:r>
      <w:r w:rsidR="00DA2EC1" w:rsidRPr="00FF51A8">
        <w:rPr>
          <w:rFonts w:ascii="Times New Roman" w:hAnsi="Times New Roman" w:cs="Times New Roman"/>
          <w:sz w:val="24"/>
          <w:szCs w:val="24"/>
        </w:rPr>
        <w:t xml:space="preserve"> </w:t>
      </w:r>
    </w:p>
    <w:p w14:paraId="5571EA9B" w14:textId="16FB11C8" w:rsidR="00C11A1C" w:rsidRDefault="00AC3824" w:rsidP="002912F3">
      <w:pPr>
        <w:spacing w:line="480" w:lineRule="auto"/>
        <w:ind w:left="284" w:firstLine="720"/>
        <w:jc w:val="both"/>
        <w:rPr>
          <w:rFonts w:ascii="Times New Roman" w:hAnsi="Times New Roman" w:cs="Times New Roman"/>
          <w:sz w:val="24"/>
          <w:szCs w:val="24"/>
        </w:rPr>
      </w:pPr>
      <w:proofErr w:type="spellStart"/>
      <w:r w:rsidRPr="00AC3824">
        <w:rPr>
          <w:rFonts w:ascii="Times New Roman" w:hAnsi="Times New Roman" w:cs="Times New Roman"/>
          <w:sz w:val="24"/>
          <w:szCs w:val="24"/>
        </w:rPr>
        <w:t>Variabel</w:t>
      </w:r>
      <w:proofErr w:type="spellEnd"/>
      <w:r w:rsidRPr="00AC3824">
        <w:rPr>
          <w:rFonts w:ascii="Times New Roman" w:hAnsi="Times New Roman" w:cs="Times New Roman"/>
          <w:sz w:val="24"/>
          <w:szCs w:val="24"/>
        </w:rPr>
        <w:t xml:space="preserve"> </w:t>
      </w:r>
      <w:proofErr w:type="spellStart"/>
      <w:r w:rsidRPr="00AC3824">
        <w:rPr>
          <w:rFonts w:ascii="Times New Roman" w:hAnsi="Times New Roman" w:cs="Times New Roman"/>
          <w:sz w:val="24"/>
          <w:szCs w:val="24"/>
        </w:rPr>
        <w:t>moderasi</w:t>
      </w:r>
      <w:proofErr w:type="spellEnd"/>
      <w:r w:rsidRPr="00AC3824">
        <w:rPr>
          <w:rFonts w:ascii="Times New Roman" w:hAnsi="Times New Roman" w:cs="Times New Roman"/>
          <w:sz w:val="24"/>
          <w:szCs w:val="24"/>
        </w:rPr>
        <w:t xml:space="preserve"> </w:t>
      </w:r>
      <w:proofErr w:type="spellStart"/>
      <w:r w:rsidRPr="00AC3824">
        <w:rPr>
          <w:rFonts w:ascii="Times New Roman" w:hAnsi="Times New Roman" w:cs="Times New Roman"/>
          <w:sz w:val="24"/>
          <w:szCs w:val="24"/>
        </w:rPr>
        <w:t>adalah</w:t>
      </w:r>
      <w:proofErr w:type="spellEnd"/>
      <w:r w:rsidRPr="00AC3824">
        <w:rPr>
          <w:rFonts w:ascii="Times New Roman" w:hAnsi="Times New Roman" w:cs="Times New Roman"/>
          <w:sz w:val="24"/>
          <w:szCs w:val="24"/>
        </w:rPr>
        <w:t xml:space="preserve"> </w:t>
      </w:r>
      <w:proofErr w:type="spellStart"/>
      <w:r w:rsidRPr="00AC3824">
        <w:rPr>
          <w:rFonts w:ascii="Times New Roman" w:hAnsi="Times New Roman" w:cs="Times New Roman"/>
          <w:sz w:val="24"/>
          <w:szCs w:val="24"/>
        </w:rPr>
        <w:t>variabel</w:t>
      </w:r>
      <w:proofErr w:type="spellEnd"/>
      <w:r w:rsidRPr="00AC3824">
        <w:rPr>
          <w:rFonts w:ascii="Times New Roman" w:hAnsi="Times New Roman" w:cs="Times New Roman"/>
          <w:sz w:val="24"/>
          <w:szCs w:val="24"/>
        </w:rPr>
        <w:t xml:space="preserve"> yang </w:t>
      </w:r>
      <w:proofErr w:type="spellStart"/>
      <w:r w:rsidRPr="00AC3824">
        <w:rPr>
          <w:rFonts w:ascii="Times New Roman" w:hAnsi="Times New Roman" w:cs="Times New Roman"/>
          <w:sz w:val="24"/>
          <w:szCs w:val="24"/>
        </w:rPr>
        <w:t>mempengaruhi</w:t>
      </w:r>
      <w:proofErr w:type="spellEnd"/>
      <w:r w:rsidRPr="00AC3824">
        <w:rPr>
          <w:rFonts w:ascii="Times New Roman" w:hAnsi="Times New Roman" w:cs="Times New Roman"/>
          <w:sz w:val="24"/>
          <w:szCs w:val="24"/>
        </w:rPr>
        <w:t xml:space="preserve"> </w:t>
      </w:r>
      <w:proofErr w:type="spellStart"/>
      <w:r w:rsidRPr="00AC3824">
        <w:rPr>
          <w:rFonts w:ascii="Times New Roman" w:hAnsi="Times New Roman" w:cs="Times New Roman"/>
          <w:sz w:val="24"/>
          <w:szCs w:val="24"/>
        </w:rPr>
        <w:t>kuat</w:t>
      </w:r>
      <w:proofErr w:type="spellEnd"/>
      <w:r w:rsidRPr="00AC3824">
        <w:rPr>
          <w:rFonts w:ascii="Times New Roman" w:hAnsi="Times New Roman" w:cs="Times New Roman"/>
          <w:sz w:val="24"/>
          <w:szCs w:val="24"/>
        </w:rPr>
        <w:t xml:space="preserve"> </w:t>
      </w:r>
      <w:proofErr w:type="spellStart"/>
      <w:r w:rsidRPr="00AC3824">
        <w:rPr>
          <w:rFonts w:ascii="Times New Roman" w:hAnsi="Times New Roman" w:cs="Times New Roman"/>
          <w:sz w:val="24"/>
          <w:szCs w:val="24"/>
        </w:rPr>
        <w:t>atau</w:t>
      </w:r>
      <w:proofErr w:type="spellEnd"/>
      <w:r w:rsidRPr="00AC3824">
        <w:rPr>
          <w:rFonts w:ascii="Times New Roman" w:hAnsi="Times New Roman" w:cs="Times New Roman"/>
          <w:sz w:val="24"/>
          <w:szCs w:val="24"/>
        </w:rPr>
        <w:t xml:space="preserve"> </w:t>
      </w:r>
      <w:proofErr w:type="spellStart"/>
      <w:r w:rsidRPr="00AC3824">
        <w:rPr>
          <w:rFonts w:ascii="Times New Roman" w:hAnsi="Times New Roman" w:cs="Times New Roman"/>
          <w:sz w:val="24"/>
          <w:szCs w:val="24"/>
        </w:rPr>
        <w:t>lemahnya</w:t>
      </w:r>
      <w:proofErr w:type="spellEnd"/>
      <w:r w:rsidRPr="00AC3824">
        <w:rPr>
          <w:rFonts w:ascii="Times New Roman" w:hAnsi="Times New Roman" w:cs="Times New Roman"/>
          <w:sz w:val="24"/>
          <w:szCs w:val="24"/>
        </w:rPr>
        <w:t xml:space="preserve"> </w:t>
      </w:r>
      <w:proofErr w:type="spellStart"/>
      <w:r w:rsidRPr="00AC3824">
        <w:rPr>
          <w:rFonts w:ascii="Times New Roman" w:hAnsi="Times New Roman" w:cs="Times New Roman"/>
          <w:sz w:val="24"/>
          <w:szCs w:val="24"/>
        </w:rPr>
        <w:t>hubungan</w:t>
      </w:r>
      <w:proofErr w:type="spellEnd"/>
      <w:r w:rsidRPr="00AC3824">
        <w:rPr>
          <w:rFonts w:ascii="Times New Roman" w:hAnsi="Times New Roman" w:cs="Times New Roman"/>
          <w:sz w:val="24"/>
          <w:szCs w:val="24"/>
        </w:rPr>
        <w:t xml:space="preserve"> yang </w:t>
      </w:r>
      <w:proofErr w:type="spellStart"/>
      <w:r w:rsidRPr="00AC3824">
        <w:rPr>
          <w:rFonts w:ascii="Times New Roman" w:hAnsi="Times New Roman" w:cs="Times New Roman"/>
          <w:sz w:val="24"/>
          <w:szCs w:val="24"/>
        </w:rPr>
        <w:t>ada</w:t>
      </w:r>
      <w:proofErr w:type="spellEnd"/>
      <w:r w:rsidRPr="00AC3824">
        <w:rPr>
          <w:rFonts w:ascii="Times New Roman" w:hAnsi="Times New Roman" w:cs="Times New Roman"/>
          <w:sz w:val="24"/>
          <w:szCs w:val="24"/>
        </w:rPr>
        <w:t xml:space="preserve"> </w:t>
      </w:r>
      <w:proofErr w:type="spellStart"/>
      <w:r w:rsidRPr="00AC3824">
        <w:rPr>
          <w:rFonts w:ascii="Times New Roman" w:hAnsi="Times New Roman" w:cs="Times New Roman"/>
          <w:sz w:val="24"/>
          <w:szCs w:val="24"/>
        </w:rPr>
        <w:t>antara</w:t>
      </w:r>
      <w:proofErr w:type="spellEnd"/>
      <w:r w:rsidRPr="00AC3824">
        <w:rPr>
          <w:rFonts w:ascii="Times New Roman" w:hAnsi="Times New Roman" w:cs="Times New Roman"/>
          <w:sz w:val="24"/>
          <w:szCs w:val="24"/>
        </w:rPr>
        <w:t xml:space="preserve"> variable </w:t>
      </w:r>
      <w:proofErr w:type="spellStart"/>
      <w:r w:rsidRPr="00AC3824">
        <w:rPr>
          <w:rFonts w:ascii="Times New Roman" w:hAnsi="Times New Roman" w:cs="Times New Roman"/>
          <w:sz w:val="24"/>
          <w:szCs w:val="24"/>
        </w:rPr>
        <w:t>bebas</w:t>
      </w:r>
      <w:proofErr w:type="spellEnd"/>
      <w:r w:rsidRPr="00AC3824">
        <w:rPr>
          <w:rFonts w:ascii="Times New Roman" w:hAnsi="Times New Roman" w:cs="Times New Roman"/>
          <w:sz w:val="24"/>
          <w:szCs w:val="24"/>
        </w:rPr>
        <w:t xml:space="preserve"> (independent) dan </w:t>
      </w:r>
      <w:proofErr w:type="spellStart"/>
      <w:r w:rsidRPr="00AC3824">
        <w:rPr>
          <w:rFonts w:ascii="Times New Roman" w:hAnsi="Times New Roman" w:cs="Times New Roman"/>
          <w:sz w:val="24"/>
          <w:szCs w:val="24"/>
        </w:rPr>
        <w:t>variabel</w:t>
      </w:r>
      <w:proofErr w:type="spellEnd"/>
      <w:r w:rsidRPr="00AC3824">
        <w:rPr>
          <w:rFonts w:ascii="Times New Roman" w:hAnsi="Times New Roman" w:cs="Times New Roman"/>
          <w:sz w:val="24"/>
          <w:szCs w:val="24"/>
        </w:rPr>
        <w:t xml:space="preserve"> </w:t>
      </w:r>
      <w:proofErr w:type="spellStart"/>
      <w:r w:rsidRPr="00AC3824">
        <w:rPr>
          <w:rFonts w:ascii="Times New Roman" w:hAnsi="Times New Roman" w:cs="Times New Roman"/>
          <w:sz w:val="24"/>
          <w:szCs w:val="24"/>
        </w:rPr>
        <w:t>terikat</w:t>
      </w:r>
      <w:proofErr w:type="spellEnd"/>
      <w:r w:rsidRPr="00AC3824">
        <w:rPr>
          <w:rFonts w:ascii="Times New Roman" w:hAnsi="Times New Roman" w:cs="Times New Roman"/>
          <w:sz w:val="24"/>
          <w:szCs w:val="24"/>
        </w:rPr>
        <w:t>/</w:t>
      </w:r>
      <w:proofErr w:type="spellStart"/>
      <w:r w:rsidRPr="00AC3824">
        <w:rPr>
          <w:rFonts w:ascii="Times New Roman" w:hAnsi="Times New Roman" w:cs="Times New Roman"/>
          <w:sz w:val="24"/>
          <w:szCs w:val="24"/>
        </w:rPr>
        <w:t>tergantung</w:t>
      </w:r>
      <w:proofErr w:type="spellEnd"/>
      <w:r w:rsidRPr="00AC3824">
        <w:rPr>
          <w:rFonts w:ascii="Times New Roman" w:hAnsi="Times New Roman" w:cs="Times New Roman"/>
          <w:sz w:val="24"/>
          <w:szCs w:val="24"/>
        </w:rPr>
        <w:t xml:space="preserve"> (</w:t>
      </w:r>
      <w:proofErr w:type="spellStart"/>
      <w:r w:rsidRPr="00AC3824">
        <w:rPr>
          <w:rFonts w:ascii="Times New Roman" w:hAnsi="Times New Roman" w:cs="Times New Roman"/>
          <w:sz w:val="24"/>
          <w:szCs w:val="24"/>
        </w:rPr>
        <w:t>dependen</w:t>
      </w:r>
      <w:proofErr w:type="spellEnd"/>
      <w:r w:rsidRPr="00AC3824">
        <w:rPr>
          <w:rFonts w:ascii="Times New Roman" w:hAnsi="Times New Roman" w:cs="Times New Roman"/>
          <w:sz w:val="24"/>
          <w:szCs w:val="24"/>
        </w:rPr>
        <w:t>)</w:t>
      </w:r>
      <w:r>
        <w:rPr>
          <w:rFonts w:ascii="Times New Roman" w:hAnsi="Times New Roman" w:cs="Times New Roman"/>
          <w:sz w:val="24"/>
          <w:szCs w:val="24"/>
        </w:rPr>
        <w:t xml:space="preserve"> </w:t>
      </w:r>
      <w:r w:rsidR="00506A08" w:rsidRPr="00BC635A">
        <w:rPr>
          <w:rFonts w:ascii="Times New Roman" w:hAnsi="Times New Roman" w:cs="Times New Roman"/>
          <w:sz w:val="24"/>
          <w:szCs w:val="24"/>
        </w:rPr>
        <w:fldChar w:fldCharType="begin" w:fldLock="1"/>
      </w:r>
      <w:r w:rsidR="00747164">
        <w:rPr>
          <w:rFonts w:ascii="Times New Roman" w:hAnsi="Times New Roman" w:cs="Times New Roman"/>
          <w:sz w:val="24"/>
          <w:szCs w:val="24"/>
        </w:rPr>
        <w:instrText>ADDIN CSL_CITATION {"citationItems":[{"id":"ITEM-1","itemData":{"DOI":"10.24912/jmk.v5i1.22508","abstract":"Nilai perusahaan merupakan salah satu indikator pengambilan keputusan yang penting bagi para investor. Nilai perusahaan yang tinggi menggambarkan kemakmuran bagi pemegang saham. Peningkatannya menunjukkan peningkatan kinerja perusahaan. Secara tidak langsung hal tersebut dipandang sebagai suatu kemampuan untuk meningkatkan kemakmuran pemegang saham yang merupakan tujuan perusahaan. Bagi investor, peningkatan nilai perusahaan akan membuat investor tersebut tertarik untuk berinvestasi di perusahaan sehingga membuat harga saham perusahaan mengalami peningkatan. Tujuan penelitian ini adalah untuk mengetahui pengaruh financial leverage dan profitabilitas terhadap nilai perusahaan dengan kebijakan dividen sebagai variabel moderasi. Populasi dalam penelitian ini adalah perusahaan sektor jasa perbankan yang tergabung dalam indeks LQ-45 di Bursa Efek Indonesia periode 2015 - 2019. Teknik pemilihan sampel yang digunakan yaitu purposive sampling dan diperoleh 6 perusahaan dalam indeks LQ-45 periode 2015 - 2019. Metode analisis data dalam penelitian ini adalah regresi data panel dengan menggunakan software EViews 9.0. Berdasarkan hasil pengolahan data menunjukkan bahwa secara parsial financial leverage berpengaruh negatif dan signifikan terhadap nilai perusahaan sementara profitabilitas tidak memiliki pengaruh terhadap nilai perusahaan. Kebijakan dividen juga tidak mampu memoderasi hubungan antara financial leverage dan profitabilitas terhadap nilai perusahaan. Untuk para investor hasil penelitian ini diharapkan dapat memberi informasi tambahan dalam mengambil keputusan berinvestasi. Sedangkan, untuk perusahaan sektor jasa perbankan hasil penelitian ini diharapkan dapat digunakan untuk melakukan evaluasi untuk menentukan financial leverage yang tepat, menentukan target profitabilitas dan menentukan kebijakan dividen di masa yang akan datang.\r  \r Firm value is one of the important decision-making indicators for investors. High company value describes prosperity for shareholders. The increase indicates an increase in the company's performance. Indirectly, this is seen as an ability to increase the prosperity of shareholders, which is the company's goal. For investors, an increase in value of the company will make the investor interested in investing in the company so that the company's share price will increase. The purpose of this study is to determine the effect of capital structure and profitability on firm value with dividend policy as a moderating variable. The …","author":[{"dropping-particle":"","family":"Vionita","given":"Anggi","non-dropping-particle":"","parse-names":false,"suffix":""},{"dropping-particle":"","family":"MN","given":"Nuryasman","non-dropping-particle":"","parse-names":false,"suffix":""}],"container-title":"Jurnal Manajerial Dan Kewirausahaan","id":"ITEM-1","issue":"1","issued":{"date-parts":[["2023"]]},"page":"10-19","title":"Pengaruh Financial Leverage dan Profitabilitas terhadap Nilai Perusahaan dengan Kebijakan Dividen sebagai Variabel Moderasi","type":"article-journal","volume":"5"},"uris":["http://www.mendeley.com/documents/?uuid=f203a97e-f485-4125-9450-5f08d6cc4cd5"]}],"mendeley":{"formattedCitation":"(Vionita &amp; MN, 2023)","manualFormatting":"(Vionita &amp; MN, 2023:11)","plainTextFormattedCitation":"(Vionita &amp; MN, 2023)","previouslyFormattedCitation":"(Vionita &amp; MN, 2023)"},"properties":{"noteIndex":0},"schema":"https://github.com/citation-style-language/schema/raw/master/csl-citation.json"}</w:instrText>
      </w:r>
      <w:r w:rsidR="00506A08" w:rsidRPr="00BC635A">
        <w:rPr>
          <w:rFonts w:ascii="Times New Roman" w:hAnsi="Times New Roman" w:cs="Times New Roman"/>
          <w:sz w:val="24"/>
          <w:szCs w:val="24"/>
        </w:rPr>
        <w:fldChar w:fldCharType="separate"/>
      </w:r>
      <w:r w:rsidR="00506A08" w:rsidRPr="00BC635A">
        <w:rPr>
          <w:rFonts w:ascii="Times New Roman" w:hAnsi="Times New Roman" w:cs="Times New Roman"/>
          <w:noProof/>
          <w:sz w:val="24"/>
          <w:szCs w:val="24"/>
        </w:rPr>
        <w:t>(Vionita &amp; MN, 2023</w:t>
      </w:r>
      <w:r w:rsidR="00747164">
        <w:rPr>
          <w:rFonts w:ascii="Times New Roman" w:hAnsi="Times New Roman" w:cs="Times New Roman"/>
          <w:noProof/>
          <w:sz w:val="24"/>
          <w:szCs w:val="24"/>
        </w:rPr>
        <w:t>:11</w:t>
      </w:r>
      <w:r w:rsidR="00506A08" w:rsidRPr="00BC635A">
        <w:rPr>
          <w:rFonts w:ascii="Times New Roman" w:hAnsi="Times New Roman" w:cs="Times New Roman"/>
          <w:noProof/>
          <w:sz w:val="24"/>
          <w:szCs w:val="24"/>
        </w:rPr>
        <w:t>)</w:t>
      </w:r>
      <w:r w:rsidR="00506A08" w:rsidRPr="00BC635A">
        <w:rPr>
          <w:rFonts w:ascii="Times New Roman" w:hAnsi="Times New Roman" w:cs="Times New Roman"/>
          <w:sz w:val="24"/>
          <w:szCs w:val="24"/>
        </w:rPr>
        <w:fldChar w:fldCharType="end"/>
      </w:r>
      <w:bookmarkStart w:id="79" w:name="_Hlk163114456"/>
      <w:r>
        <w:rPr>
          <w:rFonts w:ascii="Times New Roman" w:hAnsi="Times New Roman" w:cs="Times New Roman"/>
          <w:sz w:val="24"/>
          <w:szCs w:val="24"/>
        </w:rPr>
        <w:t xml:space="preserve">. </w:t>
      </w:r>
      <w:bookmarkEnd w:id="79"/>
      <w:r w:rsidR="00506A08" w:rsidRPr="00BC635A">
        <w:rPr>
          <w:rFonts w:ascii="Times New Roman" w:hAnsi="Times New Roman" w:cs="Times New Roman"/>
          <w:i/>
          <w:sz w:val="24"/>
          <w:szCs w:val="24"/>
        </w:rPr>
        <w:t>Good Corporate Governance</w:t>
      </w:r>
      <w:r w:rsidR="00506A08" w:rsidRPr="00BC635A">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digunakan</w:t>
      </w:r>
      <w:proofErr w:type="spellEnd"/>
      <w:r w:rsidR="00947E28">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dalam</w:t>
      </w:r>
      <w:proofErr w:type="spellEnd"/>
      <w:r w:rsidR="00947E28">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penelitian</w:t>
      </w:r>
      <w:proofErr w:type="spellEnd"/>
      <w:r w:rsidR="00947E28">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ini</w:t>
      </w:r>
      <w:proofErr w:type="spellEnd"/>
      <w:r w:rsidR="00947E28">
        <w:rPr>
          <w:rFonts w:ascii="Times New Roman" w:hAnsi="Times New Roman" w:cs="Times New Roman"/>
          <w:sz w:val="24"/>
          <w:szCs w:val="24"/>
        </w:rPr>
        <w:t xml:space="preserve"> </w:t>
      </w:r>
      <w:proofErr w:type="spellStart"/>
      <w:r w:rsidR="00506A08" w:rsidRPr="00BC635A">
        <w:rPr>
          <w:rFonts w:ascii="Times New Roman" w:hAnsi="Times New Roman" w:cs="Times New Roman"/>
          <w:sz w:val="24"/>
          <w:szCs w:val="24"/>
        </w:rPr>
        <w:t>sebagai</w:t>
      </w:r>
      <w:proofErr w:type="spellEnd"/>
      <w:r w:rsidR="00506A08" w:rsidRPr="00BC635A">
        <w:rPr>
          <w:rFonts w:ascii="Times New Roman" w:hAnsi="Times New Roman" w:cs="Times New Roman"/>
          <w:sz w:val="24"/>
          <w:szCs w:val="24"/>
        </w:rPr>
        <w:t xml:space="preserve"> </w:t>
      </w:r>
      <w:proofErr w:type="spellStart"/>
      <w:r w:rsidR="00506A08" w:rsidRPr="00BC635A">
        <w:rPr>
          <w:rFonts w:ascii="Times New Roman" w:hAnsi="Times New Roman" w:cs="Times New Roman"/>
          <w:sz w:val="24"/>
          <w:szCs w:val="24"/>
        </w:rPr>
        <w:t>varibael</w:t>
      </w:r>
      <w:proofErr w:type="spellEnd"/>
      <w:r w:rsidR="00506A08" w:rsidRPr="00BC635A">
        <w:rPr>
          <w:rFonts w:ascii="Times New Roman" w:hAnsi="Times New Roman" w:cs="Times New Roman"/>
          <w:sz w:val="24"/>
          <w:szCs w:val="24"/>
        </w:rPr>
        <w:t xml:space="preserve"> </w:t>
      </w:r>
      <w:proofErr w:type="spellStart"/>
      <w:r w:rsidR="00506A08" w:rsidRPr="00BC635A">
        <w:rPr>
          <w:rFonts w:ascii="Times New Roman" w:hAnsi="Times New Roman" w:cs="Times New Roman"/>
          <w:sz w:val="24"/>
          <w:szCs w:val="24"/>
        </w:rPr>
        <w:t>moderasi</w:t>
      </w:r>
      <w:proofErr w:type="spellEnd"/>
      <w:r w:rsidR="008045CC">
        <w:rPr>
          <w:rFonts w:ascii="Times New Roman" w:hAnsi="Times New Roman" w:cs="Times New Roman"/>
          <w:sz w:val="24"/>
          <w:szCs w:val="24"/>
        </w:rPr>
        <w:t xml:space="preserve"> yang di </w:t>
      </w:r>
      <w:proofErr w:type="spellStart"/>
      <w:r w:rsidR="008045CC">
        <w:rPr>
          <w:rFonts w:ascii="Times New Roman" w:hAnsi="Times New Roman" w:cs="Times New Roman"/>
          <w:sz w:val="24"/>
          <w:szCs w:val="24"/>
        </w:rPr>
        <w:t>proksikan</w:t>
      </w:r>
      <w:proofErr w:type="spellEnd"/>
      <w:r w:rsidR="008045CC">
        <w:rPr>
          <w:rFonts w:ascii="Times New Roman" w:hAnsi="Times New Roman" w:cs="Times New Roman"/>
          <w:sz w:val="24"/>
          <w:szCs w:val="24"/>
        </w:rPr>
        <w:t xml:space="preserve"> </w:t>
      </w:r>
      <w:proofErr w:type="spellStart"/>
      <w:r w:rsidR="008045CC">
        <w:rPr>
          <w:rFonts w:ascii="Times New Roman" w:hAnsi="Times New Roman" w:cs="Times New Roman"/>
          <w:sz w:val="24"/>
          <w:szCs w:val="24"/>
        </w:rPr>
        <w:t>dengan</w:t>
      </w:r>
      <w:proofErr w:type="spellEnd"/>
      <w:r w:rsidR="008045CC">
        <w:rPr>
          <w:rFonts w:ascii="Times New Roman" w:hAnsi="Times New Roman" w:cs="Times New Roman"/>
          <w:sz w:val="24"/>
          <w:szCs w:val="24"/>
        </w:rPr>
        <w:t xml:space="preserve"> Dewan </w:t>
      </w:r>
      <w:proofErr w:type="spellStart"/>
      <w:r w:rsidR="008045CC">
        <w:rPr>
          <w:rFonts w:ascii="Times New Roman" w:hAnsi="Times New Roman" w:cs="Times New Roman"/>
          <w:sz w:val="24"/>
          <w:szCs w:val="24"/>
        </w:rPr>
        <w:t>Komisaris</w:t>
      </w:r>
      <w:proofErr w:type="spellEnd"/>
      <w:r w:rsidR="008045CC">
        <w:rPr>
          <w:rFonts w:ascii="Times New Roman" w:hAnsi="Times New Roman" w:cs="Times New Roman"/>
          <w:sz w:val="24"/>
          <w:szCs w:val="24"/>
        </w:rPr>
        <w:t xml:space="preserve"> </w:t>
      </w:r>
      <w:proofErr w:type="spellStart"/>
      <w:r w:rsidR="008045CC">
        <w:rPr>
          <w:rFonts w:ascii="Times New Roman" w:hAnsi="Times New Roman" w:cs="Times New Roman"/>
          <w:sz w:val="24"/>
          <w:szCs w:val="24"/>
        </w:rPr>
        <w:t>Independen</w:t>
      </w:r>
      <w:proofErr w:type="spellEnd"/>
      <w:r w:rsidR="007A5B86" w:rsidRPr="00BC635A">
        <w:rPr>
          <w:rFonts w:ascii="Times New Roman" w:hAnsi="Times New Roman" w:cs="Times New Roman"/>
          <w:sz w:val="24"/>
          <w:szCs w:val="24"/>
        </w:rPr>
        <w:t>.</w:t>
      </w:r>
      <w:r w:rsidR="008045CC">
        <w:rPr>
          <w:rFonts w:ascii="Times New Roman" w:hAnsi="Times New Roman" w:cs="Times New Roman"/>
          <w:sz w:val="24"/>
          <w:szCs w:val="24"/>
        </w:rPr>
        <w:t xml:space="preserve"> </w:t>
      </w:r>
      <w:proofErr w:type="spellStart"/>
      <w:r w:rsidR="008045CC" w:rsidRPr="008045CC">
        <w:rPr>
          <w:rFonts w:ascii="Times New Roman" w:hAnsi="Times New Roman" w:cs="Times New Roman"/>
          <w:sz w:val="24"/>
          <w:szCs w:val="24"/>
        </w:rPr>
        <w:t>Komisaris</w:t>
      </w:r>
      <w:proofErr w:type="spellEnd"/>
      <w:r w:rsidR="008045CC" w:rsidRPr="008045CC">
        <w:rPr>
          <w:rFonts w:ascii="Times New Roman" w:hAnsi="Times New Roman" w:cs="Times New Roman"/>
          <w:sz w:val="24"/>
          <w:szCs w:val="24"/>
        </w:rPr>
        <w:t xml:space="preserve"> </w:t>
      </w:r>
      <w:proofErr w:type="spellStart"/>
      <w:r w:rsidR="008045CC" w:rsidRPr="008045CC">
        <w:rPr>
          <w:rFonts w:ascii="Times New Roman" w:hAnsi="Times New Roman" w:cs="Times New Roman"/>
          <w:sz w:val="24"/>
          <w:szCs w:val="24"/>
        </w:rPr>
        <w:t>independen</w:t>
      </w:r>
      <w:proofErr w:type="spellEnd"/>
      <w:r w:rsidR="008045CC" w:rsidRPr="008045CC">
        <w:rPr>
          <w:rFonts w:ascii="Times New Roman" w:hAnsi="Times New Roman" w:cs="Times New Roman"/>
          <w:sz w:val="24"/>
          <w:szCs w:val="24"/>
        </w:rPr>
        <w:t xml:space="preserve"> </w:t>
      </w:r>
      <w:proofErr w:type="spellStart"/>
      <w:r w:rsidR="008045CC" w:rsidRPr="008045CC">
        <w:rPr>
          <w:rFonts w:ascii="Times New Roman" w:hAnsi="Times New Roman" w:cs="Times New Roman"/>
          <w:sz w:val="24"/>
          <w:szCs w:val="24"/>
        </w:rPr>
        <w:t>adalah</w:t>
      </w:r>
      <w:proofErr w:type="spellEnd"/>
      <w:r w:rsidR="008045CC" w:rsidRPr="008045CC">
        <w:rPr>
          <w:rFonts w:ascii="Times New Roman" w:hAnsi="Times New Roman" w:cs="Times New Roman"/>
          <w:sz w:val="24"/>
          <w:szCs w:val="24"/>
        </w:rPr>
        <w:t xml:space="preserve"> </w:t>
      </w:r>
      <w:proofErr w:type="spellStart"/>
      <w:r w:rsidR="008045CC" w:rsidRPr="008045CC">
        <w:rPr>
          <w:rFonts w:ascii="Times New Roman" w:hAnsi="Times New Roman" w:cs="Times New Roman"/>
          <w:sz w:val="24"/>
          <w:szCs w:val="24"/>
        </w:rPr>
        <w:t>komisaris</w:t>
      </w:r>
      <w:proofErr w:type="spellEnd"/>
      <w:r w:rsidR="008045CC" w:rsidRPr="008045CC">
        <w:rPr>
          <w:rFonts w:ascii="Times New Roman" w:hAnsi="Times New Roman" w:cs="Times New Roman"/>
          <w:sz w:val="24"/>
          <w:szCs w:val="24"/>
        </w:rPr>
        <w:t xml:space="preserve"> yang </w:t>
      </w:r>
      <w:proofErr w:type="spellStart"/>
      <w:r w:rsidR="00947E28">
        <w:rPr>
          <w:rFonts w:ascii="Times New Roman" w:hAnsi="Times New Roman" w:cs="Times New Roman"/>
          <w:sz w:val="24"/>
          <w:szCs w:val="24"/>
        </w:rPr>
        <w:t>diharapkan</w:t>
      </w:r>
      <w:proofErr w:type="spellEnd"/>
      <w:r w:rsidR="00947E28">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dapat</w:t>
      </w:r>
      <w:proofErr w:type="spellEnd"/>
      <w:r w:rsidR="00947E28">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bertindak</w:t>
      </w:r>
      <w:proofErr w:type="spellEnd"/>
      <w:r w:rsidR="00947E28">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secara</w:t>
      </w:r>
      <w:proofErr w:type="spellEnd"/>
      <w:r w:rsidR="00947E28">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obyektif</w:t>
      </w:r>
      <w:proofErr w:type="spellEnd"/>
      <w:r w:rsidR="00947E28">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karena</w:t>
      </w:r>
      <w:proofErr w:type="spellEnd"/>
      <w:r w:rsidR="00947E28">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mereka</w:t>
      </w:r>
      <w:proofErr w:type="spellEnd"/>
      <w:r w:rsidR="00947E28">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tidak</w:t>
      </w:r>
      <w:proofErr w:type="spellEnd"/>
      <w:r w:rsidR="00947E28">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mempunyai</w:t>
      </w:r>
      <w:proofErr w:type="spellEnd"/>
      <w:r w:rsidR="00947E28">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keterkaitan</w:t>
      </w:r>
      <w:proofErr w:type="spellEnd"/>
      <w:r w:rsidR="00947E28">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keluarga</w:t>
      </w:r>
      <w:proofErr w:type="spellEnd"/>
      <w:r w:rsidR="00947E28">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atau</w:t>
      </w:r>
      <w:proofErr w:type="spellEnd"/>
      <w:r w:rsidR="00947E28">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bisnis</w:t>
      </w:r>
      <w:proofErr w:type="spellEnd"/>
      <w:r w:rsidR="00947E28">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degan</w:t>
      </w:r>
      <w:proofErr w:type="spellEnd"/>
      <w:r w:rsidR="00947E28">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direksi</w:t>
      </w:r>
      <w:proofErr w:type="spellEnd"/>
      <w:r w:rsidR="00947E28">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atau</w:t>
      </w:r>
      <w:proofErr w:type="spellEnd"/>
      <w:r w:rsidR="00947E28">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pemegang</w:t>
      </w:r>
      <w:proofErr w:type="spellEnd"/>
      <w:r w:rsidR="00947E28">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saham</w:t>
      </w:r>
      <w:proofErr w:type="spellEnd"/>
      <w:r w:rsidR="008045CC" w:rsidRPr="008045CC">
        <w:rPr>
          <w:rFonts w:ascii="Times New Roman" w:hAnsi="Times New Roman" w:cs="Times New Roman"/>
          <w:sz w:val="24"/>
          <w:szCs w:val="24"/>
        </w:rPr>
        <w:t xml:space="preserve"> </w:t>
      </w:r>
      <w:r w:rsidR="008045CC" w:rsidRPr="008045CC">
        <w:rPr>
          <w:rFonts w:ascii="Times New Roman" w:hAnsi="Times New Roman" w:cs="Times New Roman"/>
          <w:sz w:val="24"/>
          <w:szCs w:val="24"/>
        </w:rPr>
        <w:fldChar w:fldCharType="begin" w:fldLock="1"/>
      </w:r>
      <w:r w:rsidR="00E738D4">
        <w:rPr>
          <w:rFonts w:ascii="Times New Roman" w:hAnsi="Times New Roman" w:cs="Times New Roman"/>
          <w:sz w:val="24"/>
          <w:szCs w:val="24"/>
        </w:rPr>
        <w:instrText>ADDIN CSL_CITATION {"citationItems":[{"id":"ITEM-1","itemData":{"ISBN":"978-602-7709-91-1","author":[{"dropping-particle":"","family":"Hasnati","given":"Dr.","non-dropping-particle":"","parse-names":false,"suffix":""}],"editor":[{"dropping-particle":"","family":"Sulistya","given":"Agung Dwi","non-dropping-particle":"","parse-names":false,"suffix":""}],"id":"ITEM-1","issued":{"date-parts":[["2014"]]},"publisher":"Absolute Media","publisher-place":"Yogyakarta","title":"Komisaris Independen &amp; Komite Audit:Organ Perusahaan Yang Berperan Untuk Mewujudukan Good Corporate Governance di Indonesia","type":"book"},"uris":["http://www.mendeley.com/documents/?uuid=00cbbd3a-5013-4246-a613-1ed470a32666"]}],"mendeley":{"formattedCitation":"(Hasnati, 2014)","manualFormatting":"(Hasnati, 2014:47)","plainTextFormattedCitation":"(Hasnati, 2014)","previouslyFormattedCitation":"(Hasnati, 2014)"},"properties":{"noteIndex":0},"schema":"https://github.com/citation-style-language/schema/raw/master/csl-citation.json"}</w:instrText>
      </w:r>
      <w:r w:rsidR="008045CC" w:rsidRPr="008045CC">
        <w:rPr>
          <w:rFonts w:ascii="Times New Roman" w:hAnsi="Times New Roman" w:cs="Times New Roman"/>
          <w:sz w:val="24"/>
          <w:szCs w:val="24"/>
        </w:rPr>
        <w:fldChar w:fldCharType="separate"/>
      </w:r>
      <w:r w:rsidR="008045CC" w:rsidRPr="008045CC">
        <w:rPr>
          <w:rFonts w:ascii="Times New Roman" w:hAnsi="Times New Roman" w:cs="Times New Roman"/>
          <w:noProof/>
          <w:sz w:val="24"/>
          <w:szCs w:val="24"/>
        </w:rPr>
        <w:t>(Hasnati, 2014</w:t>
      </w:r>
      <w:r w:rsidR="008524E3">
        <w:rPr>
          <w:rFonts w:ascii="Times New Roman" w:hAnsi="Times New Roman" w:cs="Times New Roman"/>
          <w:noProof/>
          <w:sz w:val="24"/>
          <w:szCs w:val="24"/>
        </w:rPr>
        <w:t>:47</w:t>
      </w:r>
      <w:r w:rsidR="008045CC" w:rsidRPr="008045CC">
        <w:rPr>
          <w:rFonts w:ascii="Times New Roman" w:hAnsi="Times New Roman" w:cs="Times New Roman"/>
          <w:noProof/>
          <w:sz w:val="24"/>
          <w:szCs w:val="24"/>
        </w:rPr>
        <w:t>)</w:t>
      </w:r>
      <w:r w:rsidR="008045CC" w:rsidRPr="008045CC">
        <w:rPr>
          <w:rFonts w:ascii="Times New Roman" w:hAnsi="Times New Roman" w:cs="Times New Roman"/>
          <w:sz w:val="24"/>
          <w:szCs w:val="24"/>
        </w:rPr>
        <w:fldChar w:fldCharType="end"/>
      </w:r>
      <w:r w:rsidR="008045CC">
        <w:rPr>
          <w:rFonts w:ascii="Times New Roman" w:hAnsi="Times New Roman" w:cs="Times New Roman"/>
          <w:sz w:val="24"/>
          <w:szCs w:val="24"/>
        </w:rPr>
        <w:t>.</w:t>
      </w:r>
    </w:p>
    <w:p w14:paraId="34F0FE7F" w14:textId="77777777" w:rsidR="00CB6C59" w:rsidRDefault="008045CC" w:rsidP="002912F3">
      <w:pPr>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5491B">
        <w:rPr>
          <w:rFonts w:ascii="Times New Roman" w:hAnsi="Times New Roman" w:cs="Times New Roman"/>
          <w:sz w:val="24"/>
          <w:szCs w:val="24"/>
        </w:rPr>
        <w:t>Berdasarkan</w:t>
      </w:r>
      <w:proofErr w:type="spellEnd"/>
      <w:r w:rsidR="0055491B">
        <w:rPr>
          <w:rFonts w:ascii="Times New Roman" w:hAnsi="Times New Roman" w:cs="Times New Roman"/>
          <w:sz w:val="24"/>
          <w:szCs w:val="24"/>
        </w:rPr>
        <w:t xml:space="preserve"> </w:t>
      </w:r>
      <w:proofErr w:type="spellStart"/>
      <w:r w:rsidR="0055491B">
        <w:rPr>
          <w:rFonts w:ascii="Times New Roman" w:hAnsi="Times New Roman" w:cs="Times New Roman"/>
          <w:sz w:val="24"/>
          <w:szCs w:val="24"/>
        </w:rPr>
        <w:t>hasil</w:t>
      </w:r>
      <w:proofErr w:type="spellEnd"/>
      <w:r w:rsidR="0055491B">
        <w:rPr>
          <w:rFonts w:ascii="Times New Roman" w:hAnsi="Times New Roman" w:cs="Times New Roman"/>
          <w:sz w:val="24"/>
          <w:szCs w:val="24"/>
        </w:rPr>
        <w:t xml:space="preserve"> </w:t>
      </w:r>
      <w:proofErr w:type="spellStart"/>
      <w:r w:rsidR="0055491B">
        <w:rPr>
          <w:rFonts w:ascii="Times New Roman" w:hAnsi="Times New Roman" w:cs="Times New Roman"/>
          <w:sz w:val="24"/>
          <w:szCs w:val="24"/>
        </w:rPr>
        <w:t>analisis</w:t>
      </w:r>
      <w:proofErr w:type="spellEnd"/>
      <w:r w:rsidR="0055491B">
        <w:rPr>
          <w:rFonts w:ascii="Times New Roman" w:hAnsi="Times New Roman" w:cs="Times New Roman"/>
          <w:sz w:val="24"/>
          <w:szCs w:val="24"/>
        </w:rPr>
        <w:t xml:space="preserve"> </w:t>
      </w:r>
      <w:proofErr w:type="spellStart"/>
      <w:r w:rsidR="0055491B">
        <w:rPr>
          <w:rFonts w:ascii="Times New Roman" w:hAnsi="Times New Roman" w:cs="Times New Roman"/>
          <w:sz w:val="24"/>
          <w:szCs w:val="24"/>
        </w:rPr>
        <w:t>perbankan</w:t>
      </w:r>
      <w:proofErr w:type="spellEnd"/>
      <w:r w:rsidR="0055491B">
        <w:rPr>
          <w:rFonts w:ascii="Times New Roman" w:hAnsi="Times New Roman" w:cs="Times New Roman"/>
          <w:sz w:val="24"/>
          <w:szCs w:val="24"/>
        </w:rPr>
        <w:t xml:space="preserve"> yang </w:t>
      </w:r>
      <w:proofErr w:type="spellStart"/>
      <w:r w:rsidR="0055491B">
        <w:rPr>
          <w:rFonts w:ascii="Times New Roman" w:hAnsi="Times New Roman" w:cs="Times New Roman"/>
          <w:sz w:val="24"/>
          <w:szCs w:val="24"/>
        </w:rPr>
        <w:t>telah</w:t>
      </w:r>
      <w:proofErr w:type="spellEnd"/>
      <w:r w:rsidR="0055491B">
        <w:rPr>
          <w:rFonts w:ascii="Times New Roman" w:hAnsi="Times New Roman" w:cs="Times New Roman"/>
          <w:sz w:val="24"/>
          <w:szCs w:val="24"/>
        </w:rPr>
        <w:t xml:space="preserve"> </w:t>
      </w:r>
      <w:proofErr w:type="spellStart"/>
      <w:r w:rsidR="0055491B">
        <w:rPr>
          <w:rFonts w:ascii="Times New Roman" w:hAnsi="Times New Roman" w:cs="Times New Roman"/>
          <w:sz w:val="24"/>
          <w:szCs w:val="24"/>
        </w:rPr>
        <w:t>dilakukan</w:t>
      </w:r>
      <w:proofErr w:type="spellEnd"/>
      <w:r w:rsidR="0055491B">
        <w:rPr>
          <w:rFonts w:ascii="Times New Roman" w:hAnsi="Times New Roman" w:cs="Times New Roman"/>
          <w:sz w:val="24"/>
          <w:szCs w:val="24"/>
        </w:rPr>
        <w:t xml:space="preserve">, pada </w:t>
      </w:r>
      <w:proofErr w:type="spellStart"/>
      <w:r w:rsidR="0055491B">
        <w:rPr>
          <w:rFonts w:ascii="Times New Roman" w:hAnsi="Times New Roman" w:cs="Times New Roman"/>
          <w:sz w:val="24"/>
          <w:szCs w:val="24"/>
        </w:rPr>
        <w:t>tahun</w:t>
      </w:r>
      <w:proofErr w:type="spellEnd"/>
      <w:r w:rsidR="0055491B">
        <w:rPr>
          <w:rFonts w:ascii="Times New Roman" w:hAnsi="Times New Roman" w:cs="Times New Roman"/>
          <w:sz w:val="24"/>
          <w:szCs w:val="24"/>
        </w:rPr>
        <w:t xml:space="preserve"> 2019, </w:t>
      </w:r>
      <w:bookmarkStart w:id="80" w:name="_Hlk159485133"/>
      <w:bookmarkStart w:id="81" w:name="_Hlk159484870"/>
      <w:r w:rsidR="0055491B">
        <w:rPr>
          <w:rFonts w:ascii="Times New Roman" w:hAnsi="Times New Roman" w:cs="Times New Roman"/>
          <w:sz w:val="24"/>
          <w:szCs w:val="24"/>
        </w:rPr>
        <w:t xml:space="preserve">Bank </w:t>
      </w:r>
      <w:proofErr w:type="spellStart"/>
      <w:r w:rsidR="0055491B">
        <w:rPr>
          <w:rFonts w:ascii="Times New Roman" w:hAnsi="Times New Roman" w:cs="Times New Roman"/>
          <w:sz w:val="24"/>
          <w:szCs w:val="24"/>
        </w:rPr>
        <w:t>Nationalnobu</w:t>
      </w:r>
      <w:proofErr w:type="spellEnd"/>
      <w:r w:rsidR="0055491B">
        <w:rPr>
          <w:rFonts w:ascii="Times New Roman" w:hAnsi="Times New Roman" w:cs="Times New Roman"/>
          <w:sz w:val="24"/>
          <w:szCs w:val="24"/>
        </w:rPr>
        <w:t xml:space="preserve"> </w:t>
      </w:r>
      <w:proofErr w:type="spellStart"/>
      <w:r w:rsidR="0055491B">
        <w:rPr>
          <w:rFonts w:ascii="Times New Roman" w:hAnsi="Times New Roman" w:cs="Times New Roman"/>
          <w:sz w:val="24"/>
          <w:szCs w:val="24"/>
        </w:rPr>
        <w:t>Tbk</w:t>
      </w:r>
      <w:proofErr w:type="spellEnd"/>
      <w:r w:rsidR="0055491B">
        <w:rPr>
          <w:rFonts w:ascii="Times New Roman" w:hAnsi="Times New Roman" w:cs="Times New Roman"/>
          <w:sz w:val="24"/>
          <w:szCs w:val="24"/>
        </w:rPr>
        <w:t xml:space="preserve"> (NOBU)</w:t>
      </w:r>
      <w:bookmarkEnd w:id="80"/>
      <w:r w:rsidR="0055491B">
        <w:rPr>
          <w:rFonts w:ascii="Times New Roman" w:hAnsi="Times New Roman" w:cs="Times New Roman"/>
          <w:sz w:val="24"/>
          <w:szCs w:val="24"/>
        </w:rPr>
        <w:t xml:space="preserve">, </w:t>
      </w:r>
      <w:r w:rsidR="00FA3ACA">
        <w:rPr>
          <w:rFonts w:ascii="Times New Roman" w:hAnsi="Times New Roman" w:cs="Times New Roman"/>
          <w:sz w:val="24"/>
          <w:szCs w:val="24"/>
        </w:rPr>
        <w:t>d</w:t>
      </w:r>
      <w:r w:rsidR="0055491B">
        <w:rPr>
          <w:rFonts w:ascii="Times New Roman" w:hAnsi="Times New Roman" w:cs="Times New Roman"/>
          <w:sz w:val="24"/>
          <w:szCs w:val="24"/>
        </w:rPr>
        <w:t xml:space="preserve">an Bank Pembangunan Daerah Banten </w:t>
      </w:r>
      <w:proofErr w:type="spellStart"/>
      <w:r w:rsidR="0055491B">
        <w:rPr>
          <w:rFonts w:ascii="Times New Roman" w:hAnsi="Times New Roman" w:cs="Times New Roman"/>
          <w:sz w:val="24"/>
          <w:szCs w:val="24"/>
        </w:rPr>
        <w:t>Tbk</w:t>
      </w:r>
      <w:proofErr w:type="spellEnd"/>
      <w:r w:rsidR="0055491B">
        <w:rPr>
          <w:rFonts w:ascii="Times New Roman" w:hAnsi="Times New Roman" w:cs="Times New Roman"/>
          <w:sz w:val="24"/>
          <w:szCs w:val="24"/>
        </w:rPr>
        <w:t xml:space="preserve"> (BEKS) </w:t>
      </w:r>
      <w:proofErr w:type="spellStart"/>
      <w:r w:rsidR="0055491B">
        <w:rPr>
          <w:rFonts w:ascii="Times New Roman" w:hAnsi="Times New Roman" w:cs="Times New Roman"/>
          <w:sz w:val="24"/>
          <w:szCs w:val="24"/>
        </w:rPr>
        <w:t>memiliki</w:t>
      </w:r>
      <w:proofErr w:type="spellEnd"/>
      <w:r w:rsidR="0055491B">
        <w:rPr>
          <w:rFonts w:ascii="Times New Roman" w:hAnsi="Times New Roman" w:cs="Times New Roman"/>
          <w:sz w:val="24"/>
          <w:szCs w:val="24"/>
        </w:rPr>
        <w:t xml:space="preserve"> </w:t>
      </w:r>
      <w:proofErr w:type="spellStart"/>
      <w:r w:rsidR="0055491B">
        <w:rPr>
          <w:rFonts w:ascii="Times New Roman" w:hAnsi="Times New Roman" w:cs="Times New Roman"/>
          <w:sz w:val="24"/>
          <w:szCs w:val="24"/>
        </w:rPr>
        <w:t>proporsi</w:t>
      </w:r>
      <w:proofErr w:type="spellEnd"/>
      <w:r w:rsidR="0055491B">
        <w:rPr>
          <w:rFonts w:ascii="Times New Roman" w:hAnsi="Times New Roman" w:cs="Times New Roman"/>
          <w:sz w:val="24"/>
          <w:szCs w:val="24"/>
        </w:rPr>
        <w:t xml:space="preserve"> </w:t>
      </w:r>
      <w:r w:rsidR="00FA3ACA">
        <w:rPr>
          <w:rFonts w:ascii="Times New Roman" w:hAnsi="Times New Roman" w:cs="Times New Roman"/>
          <w:sz w:val="24"/>
          <w:szCs w:val="24"/>
        </w:rPr>
        <w:t>D</w:t>
      </w:r>
      <w:r w:rsidR="0055491B">
        <w:rPr>
          <w:rFonts w:ascii="Times New Roman" w:hAnsi="Times New Roman" w:cs="Times New Roman"/>
          <w:sz w:val="24"/>
          <w:szCs w:val="24"/>
        </w:rPr>
        <w:t xml:space="preserve">ewan </w:t>
      </w:r>
      <w:proofErr w:type="spellStart"/>
      <w:r w:rsidR="00FA3ACA">
        <w:rPr>
          <w:rFonts w:ascii="Times New Roman" w:hAnsi="Times New Roman" w:cs="Times New Roman"/>
          <w:sz w:val="24"/>
          <w:szCs w:val="24"/>
        </w:rPr>
        <w:t>K</w:t>
      </w:r>
      <w:r w:rsidR="0055491B">
        <w:rPr>
          <w:rFonts w:ascii="Times New Roman" w:hAnsi="Times New Roman" w:cs="Times New Roman"/>
          <w:sz w:val="24"/>
          <w:szCs w:val="24"/>
        </w:rPr>
        <w:t>omisaris</w:t>
      </w:r>
      <w:proofErr w:type="spellEnd"/>
      <w:r w:rsidR="0055491B">
        <w:rPr>
          <w:rFonts w:ascii="Times New Roman" w:hAnsi="Times New Roman" w:cs="Times New Roman"/>
          <w:sz w:val="24"/>
          <w:szCs w:val="24"/>
        </w:rPr>
        <w:t xml:space="preserve"> </w:t>
      </w:r>
      <w:r w:rsidR="00FA3ACA">
        <w:rPr>
          <w:rFonts w:ascii="Times New Roman" w:hAnsi="Times New Roman" w:cs="Times New Roman"/>
          <w:sz w:val="24"/>
          <w:szCs w:val="24"/>
        </w:rPr>
        <w:t>I</w:t>
      </w:r>
      <w:r w:rsidR="0055491B">
        <w:rPr>
          <w:rFonts w:ascii="Times New Roman" w:hAnsi="Times New Roman" w:cs="Times New Roman"/>
          <w:sz w:val="24"/>
          <w:szCs w:val="24"/>
        </w:rPr>
        <w:t xml:space="preserve">ndependent </w:t>
      </w:r>
      <w:proofErr w:type="spellStart"/>
      <w:r w:rsidR="0055491B">
        <w:rPr>
          <w:rFonts w:ascii="Times New Roman" w:hAnsi="Times New Roman" w:cs="Times New Roman"/>
          <w:sz w:val="24"/>
          <w:szCs w:val="24"/>
        </w:rPr>
        <w:t>sebesar</w:t>
      </w:r>
      <w:proofErr w:type="spellEnd"/>
      <w:r w:rsidR="0055491B">
        <w:rPr>
          <w:rFonts w:ascii="Times New Roman" w:hAnsi="Times New Roman" w:cs="Times New Roman"/>
          <w:sz w:val="24"/>
          <w:szCs w:val="24"/>
        </w:rPr>
        <w:t xml:space="preserve"> 1</w:t>
      </w:r>
      <w:bookmarkEnd w:id="81"/>
      <w:r w:rsidR="00C11A1C">
        <w:rPr>
          <w:rFonts w:ascii="Times New Roman" w:hAnsi="Times New Roman" w:cs="Times New Roman"/>
          <w:sz w:val="24"/>
          <w:szCs w:val="24"/>
        </w:rPr>
        <w:t>%</w:t>
      </w:r>
      <w:r w:rsidR="0055491B">
        <w:rPr>
          <w:rFonts w:ascii="Times New Roman" w:hAnsi="Times New Roman" w:cs="Times New Roman"/>
          <w:sz w:val="24"/>
          <w:szCs w:val="24"/>
        </w:rPr>
        <w:t xml:space="preserve">. </w:t>
      </w:r>
      <w:proofErr w:type="spellStart"/>
      <w:r w:rsidR="0055491B">
        <w:rPr>
          <w:rFonts w:ascii="Times New Roman" w:hAnsi="Times New Roman" w:cs="Times New Roman"/>
          <w:sz w:val="24"/>
          <w:szCs w:val="24"/>
        </w:rPr>
        <w:t>Sedangkan</w:t>
      </w:r>
      <w:proofErr w:type="spellEnd"/>
      <w:r w:rsidR="0055491B">
        <w:rPr>
          <w:rFonts w:ascii="Times New Roman" w:hAnsi="Times New Roman" w:cs="Times New Roman"/>
          <w:sz w:val="24"/>
          <w:szCs w:val="24"/>
        </w:rPr>
        <w:t xml:space="preserve"> Bank BTPN </w:t>
      </w:r>
      <w:proofErr w:type="spellStart"/>
      <w:r w:rsidR="0055491B">
        <w:rPr>
          <w:rFonts w:ascii="Times New Roman" w:hAnsi="Times New Roman" w:cs="Times New Roman"/>
          <w:sz w:val="24"/>
          <w:szCs w:val="24"/>
        </w:rPr>
        <w:t>Tbk</w:t>
      </w:r>
      <w:proofErr w:type="spellEnd"/>
      <w:r w:rsidR="0055491B">
        <w:rPr>
          <w:rFonts w:ascii="Times New Roman" w:hAnsi="Times New Roman" w:cs="Times New Roman"/>
          <w:sz w:val="24"/>
          <w:szCs w:val="24"/>
        </w:rPr>
        <w:t xml:space="preserve"> </w:t>
      </w:r>
      <w:proofErr w:type="spellStart"/>
      <w:r w:rsidR="0055491B">
        <w:rPr>
          <w:rFonts w:ascii="Times New Roman" w:hAnsi="Times New Roman" w:cs="Times New Roman"/>
          <w:sz w:val="24"/>
          <w:szCs w:val="24"/>
        </w:rPr>
        <w:t>memi</w:t>
      </w:r>
      <w:r w:rsidR="00FA3ACA">
        <w:rPr>
          <w:rFonts w:ascii="Times New Roman" w:hAnsi="Times New Roman" w:cs="Times New Roman"/>
          <w:sz w:val="24"/>
          <w:szCs w:val="24"/>
        </w:rPr>
        <w:t>li</w:t>
      </w:r>
      <w:r w:rsidR="0055491B">
        <w:rPr>
          <w:rFonts w:ascii="Times New Roman" w:hAnsi="Times New Roman" w:cs="Times New Roman"/>
          <w:sz w:val="24"/>
          <w:szCs w:val="24"/>
        </w:rPr>
        <w:t>ki</w:t>
      </w:r>
      <w:proofErr w:type="spellEnd"/>
      <w:r w:rsidR="0055491B">
        <w:rPr>
          <w:rFonts w:ascii="Times New Roman" w:hAnsi="Times New Roman" w:cs="Times New Roman"/>
          <w:sz w:val="24"/>
          <w:szCs w:val="24"/>
        </w:rPr>
        <w:t xml:space="preserve"> </w:t>
      </w:r>
      <w:proofErr w:type="spellStart"/>
      <w:r w:rsidR="0055491B">
        <w:rPr>
          <w:rFonts w:ascii="Times New Roman" w:hAnsi="Times New Roman" w:cs="Times New Roman"/>
          <w:sz w:val="24"/>
          <w:szCs w:val="24"/>
        </w:rPr>
        <w:t>proporsi</w:t>
      </w:r>
      <w:proofErr w:type="spellEnd"/>
      <w:r w:rsidR="0055491B">
        <w:rPr>
          <w:rFonts w:ascii="Times New Roman" w:hAnsi="Times New Roman" w:cs="Times New Roman"/>
          <w:sz w:val="24"/>
          <w:szCs w:val="24"/>
        </w:rPr>
        <w:t xml:space="preserve"> Dewan </w:t>
      </w:r>
      <w:proofErr w:type="spellStart"/>
      <w:r w:rsidR="0055491B">
        <w:rPr>
          <w:rFonts w:ascii="Times New Roman" w:hAnsi="Times New Roman" w:cs="Times New Roman"/>
          <w:sz w:val="24"/>
          <w:szCs w:val="24"/>
        </w:rPr>
        <w:t>Komisaris</w:t>
      </w:r>
      <w:proofErr w:type="spellEnd"/>
      <w:r w:rsidR="0055491B">
        <w:rPr>
          <w:rFonts w:ascii="Times New Roman" w:hAnsi="Times New Roman" w:cs="Times New Roman"/>
          <w:sz w:val="24"/>
          <w:szCs w:val="24"/>
        </w:rPr>
        <w:t xml:space="preserve"> </w:t>
      </w:r>
      <w:proofErr w:type="spellStart"/>
      <w:r w:rsidR="0055491B">
        <w:rPr>
          <w:rFonts w:ascii="Times New Roman" w:hAnsi="Times New Roman" w:cs="Times New Roman"/>
          <w:sz w:val="24"/>
          <w:szCs w:val="24"/>
        </w:rPr>
        <w:t>Independen</w:t>
      </w:r>
      <w:proofErr w:type="spellEnd"/>
      <w:r w:rsidR="0055491B">
        <w:rPr>
          <w:rFonts w:ascii="Times New Roman" w:hAnsi="Times New Roman" w:cs="Times New Roman"/>
          <w:sz w:val="24"/>
          <w:szCs w:val="24"/>
        </w:rPr>
        <w:t xml:space="preserve"> </w:t>
      </w:r>
      <w:proofErr w:type="spellStart"/>
      <w:r w:rsidR="0055491B">
        <w:rPr>
          <w:rFonts w:ascii="Times New Roman" w:hAnsi="Times New Roman" w:cs="Times New Roman"/>
          <w:sz w:val="24"/>
          <w:szCs w:val="24"/>
        </w:rPr>
        <w:t>sebesar</w:t>
      </w:r>
      <w:proofErr w:type="spellEnd"/>
      <w:r w:rsidR="0055491B">
        <w:rPr>
          <w:rFonts w:ascii="Times New Roman" w:hAnsi="Times New Roman" w:cs="Times New Roman"/>
          <w:sz w:val="24"/>
          <w:szCs w:val="24"/>
        </w:rPr>
        <w:t xml:space="preserve"> 0,4</w:t>
      </w:r>
      <w:r w:rsidR="00C11A1C">
        <w:rPr>
          <w:rFonts w:ascii="Times New Roman" w:hAnsi="Times New Roman" w:cs="Times New Roman"/>
          <w:sz w:val="24"/>
          <w:szCs w:val="24"/>
        </w:rPr>
        <w:t>%</w:t>
      </w:r>
      <w:r w:rsidR="0055491B">
        <w:rPr>
          <w:rFonts w:ascii="Times New Roman" w:hAnsi="Times New Roman" w:cs="Times New Roman"/>
          <w:sz w:val="24"/>
          <w:szCs w:val="24"/>
        </w:rPr>
        <w:t xml:space="preserve">. Pada </w:t>
      </w:r>
      <w:proofErr w:type="spellStart"/>
      <w:r w:rsidR="0055491B">
        <w:rPr>
          <w:rFonts w:ascii="Times New Roman" w:hAnsi="Times New Roman" w:cs="Times New Roman"/>
          <w:sz w:val="24"/>
          <w:szCs w:val="24"/>
        </w:rPr>
        <w:t>tahun</w:t>
      </w:r>
      <w:proofErr w:type="spellEnd"/>
      <w:r w:rsidR="0055491B">
        <w:rPr>
          <w:rFonts w:ascii="Times New Roman" w:hAnsi="Times New Roman" w:cs="Times New Roman"/>
          <w:sz w:val="24"/>
          <w:szCs w:val="24"/>
        </w:rPr>
        <w:t xml:space="preserve"> 2020, </w:t>
      </w:r>
      <w:r w:rsidR="00FA3ACA" w:rsidRPr="00FA3ACA">
        <w:rPr>
          <w:rFonts w:ascii="Times New Roman" w:hAnsi="Times New Roman" w:cs="Times New Roman"/>
          <w:sz w:val="24"/>
          <w:szCs w:val="24"/>
        </w:rPr>
        <w:t xml:space="preserve">Bank </w:t>
      </w:r>
      <w:proofErr w:type="spellStart"/>
      <w:r w:rsidR="00FA3ACA" w:rsidRPr="00FA3ACA">
        <w:rPr>
          <w:rFonts w:ascii="Times New Roman" w:hAnsi="Times New Roman" w:cs="Times New Roman"/>
          <w:sz w:val="24"/>
          <w:szCs w:val="24"/>
        </w:rPr>
        <w:t>Nationalnobu</w:t>
      </w:r>
      <w:proofErr w:type="spellEnd"/>
      <w:r w:rsidR="00FA3ACA" w:rsidRPr="00FA3ACA">
        <w:rPr>
          <w:rFonts w:ascii="Times New Roman" w:hAnsi="Times New Roman" w:cs="Times New Roman"/>
          <w:sz w:val="24"/>
          <w:szCs w:val="24"/>
        </w:rPr>
        <w:t xml:space="preserve"> </w:t>
      </w:r>
      <w:proofErr w:type="spellStart"/>
      <w:r w:rsidR="00FA3ACA" w:rsidRPr="00FA3ACA">
        <w:rPr>
          <w:rFonts w:ascii="Times New Roman" w:hAnsi="Times New Roman" w:cs="Times New Roman"/>
          <w:sz w:val="24"/>
          <w:szCs w:val="24"/>
        </w:rPr>
        <w:t>Tbk</w:t>
      </w:r>
      <w:proofErr w:type="spellEnd"/>
      <w:r w:rsidR="00FA3ACA" w:rsidRPr="00FA3ACA">
        <w:rPr>
          <w:rFonts w:ascii="Times New Roman" w:hAnsi="Times New Roman" w:cs="Times New Roman"/>
          <w:sz w:val="24"/>
          <w:szCs w:val="24"/>
        </w:rPr>
        <w:t xml:space="preserve"> (NOBU), </w:t>
      </w:r>
      <w:r w:rsidR="00FA3ACA">
        <w:rPr>
          <w:rFonts w:ascii="Times New Roman" w:hAnsi="Times New Roman" w:cs="Times New Roman"/>
          <w:sz w:val="24"/>
          <w:szCs w:val="24"/>
        </w:rPr>
        <w:t>d</w:t>
      </w:r>
      <w:r w:rsidR="00FA3ACA" w:rsidRPr="00FA3ACA">
        <w:rPr>
          <w:rFonts w:ascii="Times New Roman" w:hAnsi="Times New Roman" w:cs="Times New Roman"/>
          <w:sz w:val="24"/>
          <w:szCs w:val="24"/>
        </w:rPr>
        <w:t xml:space="preserve">an </w:t>
      </w:r>
      <w:bookmarkStart w:id="82" w:name="_Hlk159485281"/>
      <w:r w:rsidR="00FA3ACA" w:rsidRPr="00FA3ACA">
        <w:rPr>
          <w:rFonts w:ascii="Times New Roman" w:hAnsi="Times New Roman" w:cs="Times New Roman"/>
          <w:sz w:val="24"/>
          <w:szCs w:val="24"/>
        </w:rPr>
        <w:t xml:space="preserve">Bank Pembangunan Daerah Banten </w:t>
      </w:r>
      <w:proofErr w:type="spellStart"/>
      <w:r w:rsidR="00FA3ACA" w:rsidRPr="00FA3ACA">
        <w:rPr>
          <w:rFonts w:ascii="Times New Roman" w:hAnsi="Times New Roman" w:cs="Times New Roman"/>
          <w:sz w:val="24"/>
          <w:szCs w:val="24"/>
        </w:rPr>
        <w:t>Tbk</w:t>
      </w:r>
      <w:proofErr w:type="spellEnd"/>
      <w:r w:rsidR="00FA3ACA" w:rsidRPr="00FA3ACA">
        <w:rPr>
          <w:rFonts w:ascii="Times New Roman" w:hAnsi="Times New Roman" w:cs="Times New Roman"/>
          <w:sz w:val="24"/>
          <w:szCs w:val="24"/>
        </w:rPr>
        <w:t xml:space="preserve"> (BEKS)</w:t>
      </w:r>
      <w:r w:rsidR="00FA3ACA">
        <w:rPr>
          <w:rFonts w:ascii="Times New Roman" w:hAnsi="Times New Roman" w:cs="Times New Roman"/>
          <w:sz w:val="24"/>
          <w:szCs w:val="24"/>
        </w:rPr>
        <w:t xml:space="preserve"> </w:t>
      </w:r>
      <w:bookmarkEnd w:id="82"/>
      <w:proofErr w:type="spellStart"/>
      <w:r w:rsidR="00FA3ACA">
        <w:rPr>
          <w:rFonts w:ascii="Times New Roman" w:hAnsi="Times New Roman" w:cs="Times New Roman"/>
          <w:sz w:val="24"/>
          <w:szCs w:val="24"/>
        </w:rPr>
        <w:t>kembali</w:t>
      </w:r>
      <w:proofErr w:type="spellEnd"/>
      <w:r w:rsidR="00FA3ACA" w:rsidRPr="00FA3ACA">
        <w:rPr>
          <w:rFonts w:ascii="Times New Roman" w:hAnsi="Times New Roman" w:cs="Times New Roman"/>
          <w:sz w:val="24"/>
          <w:szCs w:val="24"/>
        </w:rPr>
        <w:t xml:space="preserve"> </w:t>
      </w:r>
      <w:proofErr w:type="spellStart"/>
      <w:r w:rsidR="00FA3ACA" w:rsidRPr="00FA3ACA">
        <w:rPr>
          <w:rFonts w:ascii="Times New Roman" w:hAnsi="Times New Roman" w:cs="Times New Roman"/>
          <w:sz w:val="24"/>
          <w:szCs w:val="24"/>
        </w:rPr>
        <w:t>memiliki</w:t>
      </w:r>
      <w:proofErr w:type="spellEnd"/>
      <w:r w:rsidR="00FA3ACA" w:rsidRPr="00FA3ACA">
        <w:rPr>
          <w:rFonts w:ascii="Times New Roman" w:hAnsi="Times New Roman" w:cs="Times New Roman"/>
          <w:sz w:val="24"/>
          <w:szCs w:val="24"/>
        </w:rPr>
        <w:t xml:space="preserve"> </w:t>
      </w:r>
      <w:proofErr w:type="spellStart"/>
      <w:r w:rsidR="00FA3ACA" w:rsidRPr="00FA3ACA">
        <w:rPr>
          <w:rFonts w:ascii="Times New Roman" w:hAnsi="Times New Roman" w:cs="Times New Roman"/>
          <w:sz w:val="24"/>
          <w:szCs w:val="24"/>
        </w:rPr>
        <w:t>proporsi</w:t>
      </w:r>
      <w:proofErr w:type="spellEnd"/>
      <w:r w:rsidR="00FA3ACA" w:rsidRPr="00FA3ACA">
        <w:rPr>
          <w:rFonts w:ascii="Times New Roman" w:hAnsi="Times New Roman" w:cs="Times New Roman"/>
          <w:sz w:val="24"/>
          <w:szCs w:val="24"/>
        </w:rPr>
        <w:t xml:space="preserve"> </w:t>
      </w:r>
      <w:r w:rsidR="00FA3ACA">
        <w:rPr>
          <w:rFonts w:ascii="Times New Roman" w:hAnsi="Times New Roman" w:cs="Times New Roman"/>
          <w:sz w:val="24"/>
          <w:szCs w:val="24"/>
        </w:rPr>
        <w:t>D</w:t>
      </w:r>
      <w:r w:rsidR="00FA3ACA" w:rsidRPr="00FA3ACA">
        <w:rPr>
          <w:rFonts w:ascii="Times New Roman" w:hAnsi="Times New Roman" w:cs="Times New Roman"/>
          <w:sz w:val="24"/>
          <w:szCs w:val="24"/>
        </w:rPr>
        <w:t xml:space="preserve">ewan </w:t>
      </w:r>
      <w:proofErr w:type="spellStart"/>
      <w:r w:rsidR="00FA3ACA">
        <w:rPr>
          <w:rFonts w:ascii="Times New Roman" w:hAnsi="Times New Roman" w:cs="Times New Roman"/>
          <w:sz w:val="24"/>
          <w:szCs w:val="24"/>
        </w:rPr>
        <w:t>K</w:t>
      </w:r>
      <w:r w:rsidR="00FA3ACA" w:rsidRPr="00FA3ACA">
        <w:rPr>
          <w:rFonts w:ascii="Times New Roman" w:hAnsi="Times New Roman" w:cs="Times New Roman"/>
          <w:sz w:val="24"/>
          <w:szCs w:val="24"/>
        </w:rPr>
        <w:t>omisaris</w:t>
      </w:r>
      <w:proofErr w:type="spellEnd"/>
      <w:r w:rsidR="00FA3ACA" w:rsidRPr="00FA3ACA">
        <w:rPr>
          <w:rFonts w:ascii="Times New Roman" w:hAnsi="Times New Roman" w:cs="Times New Roman"/>
          <w:sz w:val="24"/>
          <w:szCs w:val="24"/>
        </w:rPr>
        <w:t xml:space="preserve"> </w:t>
      </w:r>
      <w:r w:rsidR="00FA3ACA">
        <w:rPr>
          <w:rFonts w:ascii="Times New Roman" w:hAnsi="Times New Roman" w:cs="Times New Roman"/>
          <w:sz w:val="24"/>
          <w:szCs w:val="24"/>
        </w:rPr>
        <w:t>I</w:t>
      </w:r>
      <w:r w:rsidR="00FA3ACA" w:rsidRPr="00FA3ACA">
        <w:rPr>
          <w:rFonts w:ascii="Times New Roman" w:hAnsi="Times New Roman" w:cs="Times New Roman"/>
          <w:sz w:val="24"/>
          <w:szCs w:val="24"/>
        </w:rPr>
        <w:t xml:space="preserve">ndependent </w:t>
      </w:r>
      <w:proofErr w:type="spellStart"/>
      <w:r w:rsidR="00FA3ACA" w:rsidRPr="00FA3ACA">
        <w:rPr>
          <w:rFonts w:ascii="Times New Roman" w:hAnsi="Times New Roman" w:cs="Times New Roman"/>
          <w:sz w:val="24"/>
          <w:szCs w:val="24"/>
        </w:rPr>
        <w:t>sebesar</w:t>
      </w:r>
      <w:proofErr w:type="spellEnd"/>
      <w:r w:rsidR="00FA3ACA" w:rsidRPr="00FA3ACA">
        <w:rPr>
          <w:rFonts w:ascii="Times New Roman" w:hAnsi="Times New Roman" w:cs="Times New Roman"/>
          <w:sz w:val="24"/>
          <w:szCs w:val="24"/>
        </w:rPr>
        <w:t xml:space="preserve"> 1</w:t>
      </w:r>
      <w:r w:rsidR="00C11A1C">
        <w:rPr>
          <w:rFonts w:ascii="Times New Roman" w:hAnsi="Times New Roman" w:cs="Times New Roman"/>
          <w:sz w:val="24"/>
          <w:szCs w:val="24"/>
        </w:rPr>
        <w:t>%</w:t>
      </w:r>
      <w:r w:rsidR="00FA3ACA">
        <w:rPr>
          <w:rFonts w:ascii="Times New Roman" w:hAnsi="Times New Roman" w:cs="Times New Roman"/>
          <w:sz w:val="24"/>
          <w:szCs w:val="24"/>
        </w:rPr>
        <w:t xml:space="preserve">. </w:t>
      </w:r>
      <w:proofErr w:type="spellStart"/>
      <w:r w:rsidR="00FA3ACA">
        <w:rPr>
          <w:rFonts w:ascii="Times New Roman" w:hAnsi="Times New Roman" w:cs="Times New Roman"/>
          <w:sz w:val="24"/>
          <w:szCs w:val="24"/>
        </w:rPr>
        <w:t>Sedangkan</w:t>
      </w:r>
      <w:proofErr w:type="spellEnd"/>
      <w:r w:rsidR="00FA3ACA">
        <w:rPr>
          <w:rFonts w:ascii="Times New Roman" w:hAnsi="Times New Roman" w:cs="Times New Roman"/>
          <w:sz w:val="24"/>
          <w:szCs w:val="24"/>
        </w:rPr>
        <w:t xml:space="preserve"> Bank Neo Commerce </w:t>
      </w:r>
      <w:proofErr w:type="spellStart"/>
      <w:r w:rsidR="00FA3ACA">
        <w:rPr>
          <w:rFonts w:ascii="Times New Roman" w:hAnsi="Times New Roman" w:cs="Times New Roman"/>
          <w:sz w:val="24"/>
          <w:szCs w:val="24"/>
        </w:rPr>
        <w:t>Tbk</w:t>
      </w:r>
      <w:proofErr w:type="spellEnd"/>
      <w:r w:rsidR="00FA3ACA">
        <w:rPr>
          <w:rFonts w:ascii="Times New Roman" w:hAnsi="Times New Roman" w:cs="Times New Roman"/>
          <w:sz w:val="24"/>
          <w:szCs w:val="24"/>
        </w:rPr>
        <w:t xml:space="preserve"> (BBYB) dan </w:t>
      </w:r>
      <w:bookmarkStart w:id="83" w:name="_Hlk159485685"/>
      <w:r w:rsidR="00FA3ACA">
        <w:rPr>
          <w:rFonts w:ascii="Times New Roman" w:hAnsi="Times New Roman" w:cs="Times New Roman"/>
          <w:sz w:val="24"/>
          <w:szCs w:val="24"/>
        </w:rPr>
        <w:t xml:space="preserve">Bank </w:t>
      </w:r>
      <w:proofErr w:type="spellStart"/>
      <w:r w:rsidR="00FA3ACA">
        <w:rPr>
          <w:rFonts w:ascii="Times New Roman" w:hAnsi="Times New Roman" w:cs="Times New Roman"/>
          <w:sz w:val="24"/>
          <w:szCs w:val="24"/>
        </w:rPr>
        <w:t>Bumi</w:t>
      </w:r>
      <w:proofErr w:type="spellEnd"/>
      <w:r w:rsidR="00FA3ACA">
        <w:rPr>
          <w:rFonts w:ascii="Times New Roman" w:hAnsi="Times New Roman" w:cs="Times New Roman"/>
          <w:sz w:val="24"/>
          <w:szCs w:val="24"/>
        </w:rPr>
        <w:t xml:space="preserve"> Arta </w:t>
      </w:r>
      <w:proofErr w:type="spellStart"/>
      <w:r w:rsidR="00FA3ACA">
        <w:rPr>
          <w:rFonts w:ascii="Times New Roman" w:hAnsi="Times New Roman" w:cs="Times New Roman"/>
          <w:sz w:val="24"/>
          <w:szCs w:val="24"/>
        </w:rPr>
        <w:t>Tbk</w:t>
      </w:r>
      <w:proofErr w:type="spellEnd"/>
      <w:r w:rsidR="00FA3ACA">
        <w:rPr>
          <w:rFonts w:ascii="Times New Roman" w:hAnsi="Times New Roman" w:cs="Times New Roman"/>
          <w:sz w:val="24"/>
          <w:szCs w:val="24"/>
        </w:rPr>
        <w:t xml:space="preserve"> (BNBA) </w:t>
      </w:r>
      <w:bookmarkEnd w:id="83"/>
      <w:proofErr w:type="spellStart"/>
      <w:r w:rsidR="00FA3ACA">
        <w:rPr>
          <w:rFonts w:ascii="Times New Roman" w:hAnsi="Times New Roman" w:cs="Times New Roman"/>
          <w:sz w:val="24"/>
          <w:szCs w:val="24"/>
        </w:rPr>
        <w:t>memiliki</w:t>
      </w:r>
      <w:proofErr w:type="spellEnd"/>
      <w:r w:rsidR="00FA3ACA">
        <w:rPr>
          <w:rFonts w:ascii="Times New Roman" w:hAnsi="Times New Roman" w:cs="Times New Roman"/>
          <w:sz w:val="24"/>
          <w:szCs w:val="24"/>
        </w:rPr>
        <w:t xml:space="preserve"> </w:t>
      </w:r>
      <w:proofErr w:type="spellStart"/>
      <w:r w:rsidR="00FA3ACA">
        <w:rPr>
          <w:rFonts w:ascii="Times New Roman" w:hAnsi="Times New Roman" w:cs="Times New Roman"/>
          <w:sz w:val="24"/>
          <w:szCs w:val="24"/>
        </w:rPr>
        <w:t>proporsi</w:t>
      </w:r>
      <w:proofErr w:type="spellEnd"/>
      <w:r w:rsidR="00FA3ACA">
        <w:rPr>
          <w:rFonts w:ascii="Times New Roman" w:hAnsi="Times New Roman" w:cs="Times New Roman"/>
          <w:sz w:val="24"/>
          <w:szCs w:val="24"/>
        </w:rPr>
        <w:t xml:space="preserve"> Dewan </w:t>
      </w:r>
      <w:proofErr w:type="spellStart"/>
      <w:r w:rsidR="00FA3ACA">
        <w:rPr>
          <w:rFonts w:ascii="Times New Roman" w:hAnsi="Times New Roman" w:cs="Times New Roman"/>
          <w:sz w:val="24"/>
          <w:szCs w:val="24"/>
        </w:rPr>
        <w:t>Komisaris</w:t>
      </w:r>
      <w:proofErr w:type="spellEnd"/>
      <w:r w:rsidR="00FA3ACA">
        <w:rPr>
          <w:rFonts w:ascii="Times New Roman" w:hAnsi="Times New Roman" w:cs="Times New Roman"/>
          <w:sz w:val="24"/>
          <w:szCs w:val="24"/>
        </w:rPr>
        <w:t xml:space="preserve"> </w:t>
      </w:r>
      <w:proofErr w:type="spellStart"/>
      <w:r w:rsidR="00FA3ACA">
        <w:rPr>
          <w:rFonts w:ascii="Times New Roman" w:hAnsi="Times New Roman" w:cs="Times New Roman"/>
          <w:sz w:val="24"/>
          <w:szCs w:val="24"/>
        </w:rPr>
        <w:t>Independen</w:t>
      </w:r>
      <w:proofErr w:type="spellEnd"/>
      <w:r w:rsidR="00FA3ACA">
        <w:rPr>
          <w:rFonts w:ascii="Times New Roman" w:hAnsi="Times New Roman" w:cs="Times New Roman"/>
          <w:sz w:val="24"/>
          <w:szCs w:val="24"/>
        </w:rPr>
        <w:t xml:space="preserve"> </w:t>
      </w:r>
      <w:proofErr w:type="spellStart"/>
      <w:r w:rsidR="00FA3ACA">
        <w:rPr>
          <w:rFonts w:ascii="Times New Roman" w:hAnsi="Times New Roman" w:cs="Times New Roman"/>
          <w:sz w:val="24"/>
          <w:szCs w:val="24"/>
        </w:rPr>
        <w:t>sebesar</w:t>
      </w:r>
      <w:proofErr w:type="spellEnd"/>
      <w:r w:rsidR="00FA3ACA">
        <w:rPr>
          <w:rFonts w:ascii="Times New Roman" w:hAnsi="Times New Roman" w:cs="Times New Roman"/>
          <w:sz w:val="24"/>
          <w:szCs w:val="24"/>
        </w:rPr>
        <w:t xml:space="preserve"> 0,3</w:t>
      </w:r>
      <w:r w:rsidR="00C11A1C">
        <w:rPr>
          <w:rFonts w:ascii="Times New Roman" w:hAnsi="Times New Roman" w:cs="Times New Roman"/>
          <w:sz w:val="24"/>
          <w:szCs w:val="24"/>
        </w:rPr>
        <w:t>%</w:t>
      </w:r>
      <w:r w:rsidR="00FA3ACA">
        <w:rPr>
          <w:rFonts w:ascii="Times New Roman" w:hAnsi="Times New Roman" w:cs="Times New Roman"/>
          <w:sz w:val="24"/>
          <w:szCs w:val="24"/>
        </w:rPr>
        <w:t xml:space="preserve">. Pada </w:t>
      </w:r>
      <w:proofErr w:type="spellStart"/>
      <w:r w:rsidR="00FA3ACA">
        <w:rPr>
          <w:rFonts w:ascii="Times New Roman" w:hAnsi="Times New Roman" w:cs="Times New Roman"/>
          <w:sz w:val="24"/>
          <w:szCs w:val="24"/>
        </w:rPr>
        <w:t>tahun</w:t>
      </w:r>
      <w:proofErr w:type="spellEnd"/>
      <w:r w:rsidR="00FA3ACA">
        <w:rPr>
          <w:rFonts w:ascii="Times New Roman" w:hAnsi="Times New Roman" w:cs="Times New Roman"/>
          <w:sz w:val="24"/>
          <w:szCs w:val="24"/>
        </w:rPr>
        <w:t xml:space="preserve"> 2021, </w:t>
      </w:r>
      <w:bookmarkStart w:id="84" w:name="_Hlk159485424"/>
      <w:r w:rsidR="00FA3ACA" w:rsidRPr="00FA3ACA">
        <w:rPr>
          <w:rFonts w:ascii="Times New Roman" w:hAnsi="Times New Roman" w:cs="Times New Roman"/>
          <w:sz w:val="24"/>
          <w:szCs w:val="24"/>
        </w:rPr>
        <w:t xml:space="preserve">Bank </w:t>
      </w:r>
      <w:proofErr w:type="spellStart"/>
      <w:r w:rsidR="00FA3ACA" w:rsidRPr="00FA3ACA">
        <w:rPr>
          <w:rFonts w:ascii="Times New Roman" w:hAnsi="Times New Roman" w:cs="Times New Roman"/>
          <w:sz w:val="24"/>
          <w:szCs w:val="24"/>
        </w:rPr>
        <w:t>Nationalnobu</w:t>
      </w:r>
      <w:proofErr w:type="spellEnd"/>
      <w:r w:rsidR="00FA3ACA" w:rsidRPr="00FA3ACA">
        <w:rPr>
          <w:rFonts w:ascii="Times New Roman" w:hAnsi="Times New Roman" w:cs="Times New Roman"/>
          <w:sz w:val="24"/>
          <w:szCs w:val="24"/>
        </w:rPr>
        <w:t xml:space="preserve"> </w:t>
      </w:r>
      <w:proofErr w:type="spellStart"/>
      <w:r w:rsidR="00FA3ACA" w:rsidRPr="00FA3ACA">
        <w:rPr>
          <w:rFonts w:ascii="Times New Roman" w:hAnsi="Times New Roman" w:cs="Times New Roman"/>
          <w:sz w:val="24"/>
          <w:szCs w:val="24"/>
        </w:rPr>
        <w:t>Tbk</w:t>
      </w:r>
      <w:proofErr w:type="spellEnd"/>
      <w:r w:rsidR="00FA3ACA" w:rsidRPr="00FA3ACA">
        <w:rPr>
          <w:rFonts w:ascii="Times New Roman" w:hAnsi="Times New Roman" w:cs="Times New Roman"/>
          <w:sz w:val="24"/>
          <w:szCs w:val="24"/>
        </w:rPr>
        <w:t xml:space="preserve"> (NOBU)</w:t>
      </w:r>
      <w:r w:rsidR="00FA3ACA">
        <w:rPr>
          <w:rFonts w:ascii="Times New Roman" w:hAnsi="Times New Roman" w:cs="Times New Roman"/>
          <w:sz w:val="24"/>
          <w:szCs w:val="24"/>
        </w:rPr>
        <w:t xml:space="preserve"> dan Bank Victoria </w:t>
      </w:r>
      <w:proofErr w:type="spellStart"/>
      <w:r w:rsidR="00FA3ACA">
        <w:rPr>
          <w:rFonts w:ascii="Times New Roman" w:hAnsi="Times New Roman" w:cs="Times New Roman"/>
          <w:sz w:val="24"/>
          <w:szCs w:val="24"/>
        </w:rPr>
        <w:t>Internasional</w:t>
      </w:r>
      <w:proofErr w:type="spellEnd"/>
      <w:r w:rsidR="00FA3ACA">
        <w:rPr>
          <w:rFonts w:ascii="Times New Roman" w:hAnsi="Times New Roman" w:cs="Times New Roman"/>
          <w:sz w:val="24"/>
          <w:szCs w:val="24"/>
        </w:rPr>
        <w:t xml:space="preserve"> </w:t>
      </w:r>
      <w:proofErr w:type="spellStart"/>
      <w:r w:rsidR="00FA3ACA">
        <w:rPr>
          <w:rFonts w:ascii="Times New Roman" w:hAnsi="Times New Roman" w:cs="Times New Roman"/>
          <w:sz w:val="24"/>
          <w:szCs w:val="24"/>
        </w:rPr>
        <w:t>Tbk</w:t>
      </w:r>
      <w:proofErr w:type="spellEnd"/>
      <w:r w:rsidR="00FA3ACA">
        <w:rPr>
          <w:rFonts w:ascii="Times New Roman" w:hAnsi="Times New Roman" w:cs="Times New Roman"/>
          <w:sz w:val="24"/>
          <w:szCs w:val="24"/>
        </w:rPr>
        <w:t xml:space="preserve"> (BVIC) </w:t>
      </w:r>
      <w:proofErr w:type="spellStart"/>
      <w:r w:rsidR="00FA3ACA">
        <w:rPr>
          <w:rFonts w:ascii="Times New Roman" w:hAnsi="Times New Roman" w:cs="Times New Roman"/>
          <w:sz w:val="24"/>
          <w:szCs w:val="24"/>
        </w:rPr>
        <w:t>memiliki</w:t>
      </w:r>
      <w:proofErr w:type="spellEnd"/>
      <w:r w:rsidR="00FA3ACA">
        <w:rPr>
          <w:rFonts w:ascii="Times New Roman" w:hAnsi="Times New Roman" w:cs="Times New Roman"/>
          <w:sz w:val="24"/>
          <w:szCs w:val="24"/>
        </w:rPr>
        <w:t xml:space="preserve"> </w:t>
      </w:r>
      <w:proofErr w:type="spellStart"/>
      <w:r w:rsidR="00FA3ACA">
        <w:rPr>
          <w:rFonts w:ascii="Times New Roman" w:hAnsi="Times New Roman" w:cs="Times New Roman"/>
          <w:sz w:val="24"/>
          <w:szCs w:val="24"/>
        </w:rPr>
        <w:t>proporsi</w:t>
      </w:r>
      <w:proofErr w:type="spellEnd"/>
      <w:r w:rsidR="00FA3ACA">
        <w:rPr>
          <w:rFonts w:ascii="Times New Roman" w:hAnsi="Times New Roman" w:cs="Times New Roman"/>
          <w:sz w:val="24"/>
          <w:szCs w:val="24"/>
        </w:rPr>
        <w:t xml:space="preserve"> Dewan </w:t>
      </w:r>
      <w:proofErr w:type="spellStart"/>
      <w:r w:rsidR="00FA3ACA">
        <w:rPr>
          <w:rFonts w:ascii="Times New Roman" w:hAnsi="Times New Roman" w:cs="Times New Roman"/>
          <w:sz w:val="24"/>
          <w:szCs w:val="24"/>
        </w:rPr>
        <w:lastRenderedPageBreak/>
        <w:t>Komisaris</w:t>
      </w:r>
      <w:proofErr w:type="spellEnd"/>
      <w:r w:rsidR="00FA3ACA">
        <w:rPr>
          <w:rFonts w:ascii="Times New Roman" w:hAnsi="Times New Roman" w:cs="Times New Roman"/>
          <w:sz w:val="24"/>
          <w:szCs w:val="24"/>
        </w:rPr>
        <w:t xml:space="preserve"> </w:t>
      </w:r>
      <w:proofErr w:type="spellStart"/>
      <w:r w:rsidR="00FA3ACA">
        <w:rPr>
          <w:rFonts w:ascii="Times New Roman" w:hAnsi="Times New Roman" w:cs="Times New Roman"/>
          <w:sz w:val="24"/>
          <w:szCs w:val="24"/>
        </w:rPr>
        <w:t>Independen</w:t>
      </w:r>
      <w:proofErr w:type="spellEnd"/>
      <w:r w:rsidR="00FA3ACA">
        <w:rPr>
          <w:rFonts w:ascii="Times New Roman" w:hAnsi="Times New Roman" w:cs="Times New Roman"/>
          <w:sz w:val="24"/>
          <w:szCs w:val="24"/>
        </w:rPr>
        <w:t xml:space="preserve"> </w:t>
      </w:r>
      <w:proofErr w:type="spellStart"/>
      <w:r w:rsidR="00FA3ACA">
        <w:rPr>
          <w:rFonts w:ascii="Times New Roman" w:hAnsi="Times New Roman" w:cs="Times New Roman"/>
          <w:sz w:val="24"/>
          <w:szCs w:val="24"/>
        </w:rPr>
        <w:t>sebesar</w:t>
      </w:r>
      <w:proofErr w:type="spellEnd"/>
      <w:r w:rsidR="00FA3ACA">
        <w:rPr>
          <w:rFonts w:ascii="Times New Roman" w:hAnsi="Times New Roman" w:cs="Times New Roman"/>
          <w:sz w:val="24"/>
          <w:szCs w:val="24"/>
        </w:rPr>
        <w:t xml:space="preserve"> 1</w:t>
      </w:r>
      <w:r w:rsidR="00C11A1C">
        <w:rPr>
          <w:rFonts w:ascii="Times New Roman" w:hAnsi="Times New Roman" w:cs="Times New Roman"/>
          <w:sz w:val="24"/>
          <w:szCs w:val="24"/>
        </w:rPr>
        <w:t>%</w:t>
      </w:r>
      <w:r w:rsidR="00FA3ACA">
        <w:rPr>
          <w:rFonts w:ascii="Times New Roman" w:hAnsi="Times New Roman" w:cs="Times New Roman"/>
          <w:sz w:val="24"/>
          <w:szCs w:val="24"/>
        </w:rPr>
        <w:t>.</w:t>
      </w:r>
      <w:bookmarkEnd w:id="84"/>
      <w:r w:rsidR="00FA3ACA">
        <w:rPr>
          <w:rFonts w:ascii="Times New Roman" w:hAnsi="Times New Roman" w:cs="Times New Roman"/>
          <w:sz w:val="24"/>
          <w:szCs w:val="24"/>
        </w:rPr>
        <w:t xml:space="preserve"> </w:t>
      </w:r>
      <w:proofErr w:type="spellStart"/>
      <w:r w:rsidR="00FA3ACA">
        <w:rPr>
          <w:rFonts w:ascii="Times New Roman" w:hAnsi="Times New Roman" w:cs="Times New Roman"/>
          <w:sz w:val="24"/>
          <w:szCs w:val="24"/>
        </w:rPr>
        <w:t>Sedangkan</w:t>
      </w:r>
      <w:proofErr w:type="spellEnd"/>
      <w:r w:rsidR="00FA3ACA">
        <w:rPr>
          <w:rFonts w:ascii="Times New Roman" w:hAnsi="Times New Roman" w:cs="Times New Roman"/>
          <w:sz w:val="24"/>
          <w:szCs w:val="24"/>
        </w:rPr>
        <w:t xml:space="preserve"> </w:t>
      </w:r>
      <w:bookmarkStart w:id="85" w:name="_Hlk159485477"/>
      <w:r w:rsidR="00FA3ACA" w:rsidRPr="00FA3ACA">
        <w:rPr>
          <w:rFonts w:ascii="Times New Roman" w:hAnsi="Times New Roman" w:cs="Times New Roman"/>
          <w:sz w:val="24"/>
          <w:szCs w:val="24"/>
        </w:rPr>
        <w:t xml:space="preserve">Bank Pembangunan Daerah Banten </w:t>
      </w:r>
      <w:proofErr w:type="spellStart"/>
      <w:r w:rsidR="00FA3ACA" w:rsidRPr="00FA3ACA">
        <w:rPr>
          <w:rFonts w:ascii="Times New Roman" w:hAnsi="Times New Roman" w:cs="Times New Roman"/>
          <w:sz w:val="24"/>
          <w:szCs w:val="24"/>
        </w:rPr>
        <w:t>Tbk</w:t>
      </w:r>
      <w:proofErr w:type="spellEnd"/>
      <w:r w:rsidR="00FA3ACA" w:rsidRPr="00FA3ACA">
        <w:rPr>
          <w:rFonts w:ascii="Times New Roman" w:hAnsi="Times New Roman" w:cs="Times New Roman"/>
          <w:sz w:val="24"/>
          <w:szCs w:val="24"/>
        </w:rPr>
        <w:t xml:space="preserve"> (BEKS)</w:t>
      </w:r>
      <w:bookmarkEnd w:id="85"/>
      <w:r w:rsidR="00FA3ACA">
        <w:rPr>
          <w:rFonts w:ascii="Times New Roman" w:hAnsi="Times New Roman" w:cs="Times New Roman"/>
          <w:sz w:val="24"/>
          <w:szCs w:val="24"/>
        </w:rPr>
        <w:t xml:space="preserve"> dan </w:t>
      </w:r>
      <w:bookmarkStart w:id="86" w:name="_Hlk159485699"/>
      <w:r w:rsidR="00FA3ACA">
        <w:rPr>
          <w:rFonts w:ascii="Times New Roman" w:hAnsi="Times New Roman" w:cs="Times New Roman"/>
          <w:sz w:val="24"/>
          <w:szCs w:val="24"/>
        </w:rPr>
        <w:t xml:space="preserve">Bank </w:t>
      </w:r>
      <w:proofErr w:type="spellStart"/>
      <w:r w:rsidR="00FA3ACA">
        <w:rPr>
          <w:rFonts w:ascii="Times New Roman" w:hAnsi="Times New Roman" w:cs="Times New Roman"/>
          <w:sz w:val="24"/>
          <w:szCs w:val="24"/>
        </w:rPr>
        <w:t>Mayapada</w:t>
      </w:r>
      <w:proofErr w:type="spellEnd"/>
      <w:r w:rsidR="00FA3ACA">
        <w:rPr>
          <w:rFonts w:ascii="Times New Roman" w:hAnsi="Times New Roman" w:cs="Times New Roman"/>
          <w:sz w:val="24"/>
          <w:szCs w:val="24"/>
        </w:rPr>
        <w:t xml:space="preserve"> </w:t>
      </w:r>
      <w:proofErr w:type="spellStart"/>
      <w:r w:rsidR="00FA3ACA">
        <w:rPr>
          <w:rFonts w:ascii="Times New Roman" w:hAnsi="Times New Roman" w:cs="Times New Roman"/>
          <w:sz w:val="24"/>
          <w:szCs w:val="24"/>
        </w:rPr>
        <w:t>Internasional</w:t>
      </w:r>
      <w:proofErr w:type="spellEnd"/>
      <w:r w:rsidR="00FA3ACA">
        <w:rPr>
          <w:rFonts w:ascii="Times New Roman" w:hAnsi="Times New Roman" w:cs="Times New Roman"/>
          <w:sz w:val="24"/>
          <w:szCs w:val="24"/>
        </w:rPr>
        <w:t xml:space="preserve"> </w:t>
      </w:r>
      <w:proofErr w:type="spellStart"/>
      <w:r w:rsidR="00FA3ACA">
        <w:rPr>
          <w:rFonts w:ascii="Times New Roman" w:hAnsi="Times New Roman" w:cs="Times New Roman"/>
          <w:sz w:val="24"/>
          <w:szCs w:val="24"/>
        </w:rPr>
        <w:t>Tbk</w:t>
      </w:r>
      <w:proofErr w:type="spellEnd"/>
      <w:r w:rsidR="00FA3ACA">
        <w:rPr>
          <w:rFonts w:ascii="Times New Roman" w:hAnsi="Times New Roman" w:cs="Times New Roman"/>
          <w:sz w:val="24"/>
          <w:szCs w:val="24"/>
        </w:rPr>
        <w:t xml:space="preserve"> (MAYA) </w:t>
      </w:r>
      <w:bookmarkEnd w:id="86"/>
      <w:proofErr w:type="spellStart"/>
      <w:r w:rsidR="00FA3ACA">
        <w:rPr>
          <w:rFonts w:ascii="Times New Roman" w:hAnsi="Times New Roman" w:cs="Times New Roman"/>
          <w:sz w:val="24"/>
          <w:szCs w:val="24"/>
        </w:rPr>
        <w:t>memiliki</w:t>
      </w:r>
      <w:proofErr w:type="spellEnd"/>
      <w:r w:rsidR="00FA3ACA">
        <w:rPr>
          <w:rFonts w:ascii="Times New Roman" w:hAnsi="Times New Roman" w:cs="Times New Roman"/>
          <w:sz w:val="24"/>
          <w:szCs w:val="24"/>
        </w:rPr>
        <w:t xml:space="preserve"> </w:t>
      </w:r>
      <w:proofErr w:type="spellStart"/>
      <w:r w:rsidR="00FA3ACA">
        <w:rPr>
          <w:rFonts w:ascii="Times New Roman" w:hAnsi="Times New Roman" w:cs="Times New Roman"/>
          <w:sz w:val="24"/>
          <w:szCs w:val="24"/>
        </w:rPr>
        <w:t>proporsi</w:t>
      </w:r>
      <w:proofErr w:type="spellEnd"/>
      <w:r w:rsidR="00FA3ACA">
        <w:rPr>
          <w:rFonts w:ascii="Times New Roman" w:hAnsi="Times New Roman" w:cs="Times New Roman"/>
          <w:sz w:val="24"/>
          <w:szCs w:val="24"/>
        </w:rPr>
        <w:t xml:space="preserve"> Dewan </w:t>
      </w:r>
      <w:proofErr w:type="spellStart"/>
      <w:r w:rsidR="00FA3ACA">
        <w:rPr>
          <w:rFonts w:ascii="Times New Roman" w:hAnsi="Times New Roman" w:cs="Times New Roman"/>
          <w:sz w:val="24"/>
          <w:szCs w:val="24"/>
        </w:rPr>
        <w:t>Komisaris</w:t>
      </w:r>
      <w:proofErr w:type="spellEnd"/>
      <w:r w:rsidR="00FA3ACA">
        <w:rPr>
          <w:rFonts w:ascii="Times New Roman" w:hAnsi="Times New Roman" w:cs="Times New Roman"/>
          <w:sz w:val="24"/>
          <w:szCs w:val="24"/>
        </w:rPr>
        <w:t xml:space="preserve"> </w:t>
      </w:r>
      <w:proofErr w:type="spellStart"/>
      <w:r w:rsidR="00FA3ACA">
        <w:rPr>
          <w:rFonts w:ascii="Times New Roman" w:hAnsi="Times New Roman" w:cs="Times New Roman"/>
          <w:sz w:val="24"/>
          <w:szCs w:val="24"/>
        </w:rPr>
        <w:t>Independen</w:t>
      </w:r>
      <w:proofErr w:type="spellEnd"/>
      <w:r w:rsidR="00FA3ACA">
        <w:rPr>
          <w:rFonts w:ascii="Times New Roman" w:hAnsi="Times New Roman" w:cs="Times New Roman"/>
          <w:sz w:val="24"/>
          <w:szCs w:val="24"/>
        </w:rPr>
        <w:t xml:space="preserve"> </w:t>
      </w:r>
      <w:proofErr w:type="spellStart"/>
      <w:r w:rsidR="00FA3ACA">
        <w:rPr>
          <w:rFonts w:ascii="Times New Roman" w:hAnsi="Times New Roman" w:cs="Times New Roman"/>
          <w:sz w:val="24"/>
          <w:szCs w:val="24"/>
        </w:rPr>
        <w:t>sebesae</w:t>
      </w:r>
      <w:proofErr w:type="spellEnd"/>
      <w:r w:rsidR="00FA3ACA">
        <w:rPr>
          <w:rFonts w:ascii="Times New Roman" w:hAnsi="Times New Roman" w:cs="Times New Roman"/>
          <w:sz w:val="24"/>
          <w:szCs w:val="24"/>
        </w:rPr>
        <w:t xml:space="preserve"> 0,3</w:t>
      </w:r>
      <w:r w:rsidR="00C11A1C">
        <w:rPr>
          <w:rFonts w:ascii="Times New Roman" w:hAnsi="Times New Roman" w:cs="Times New Roman"/>
          <w:sz w:val="24"/>
          <w:szCs w:val="24"/>
        </w:rPr>
        <w:t>%</w:t>
      </w:r>
      <w:r w:rsidR="00FA3ACA">
        <w:rPr>
          <w:rFonts w:ascii="Times New Roman" w:hAnsi="Times New Roman" w:cs="Times New Roman"/>
          <w:sz w:val="24"/>
          <w:szCs w:val="24"/>
        </w:rPr>
        <w:t xml:space="preserve">. </w:t>
      </w:r>
    </w:p>
    <w:p w14:paraId="522CFBE4" w14:textId="160E0841" w:rsidR="005E1346" w:rsidRPr="00CB6C59" w:rsidRDefault="00CB6C59" w:rsidP="002912F3">
      <w:pPr>
        <w:spacing w:line="480" w:lineRule="auto"/>
        <w:ind w:left="284" w:firstLine="720"/>
        <w:jc w:val="both"/>
        <w:rPr>
          <w:rFonts w:ascii="Times New Roman" w:hAnsi="Times New Roman" w:cs="Times New Roman"/>
          <w:sz w:val="24"/>
          <w:szCs w:val="24"/>
        </w:rPr>
      </w:pP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p</w:t>
      </w:r>
      <w:r w:rsidR="00FA3ACA">
        <w:rPr>
          <w:rFonts w:ascii="Times New Roman" w:hAnsi="Times New Roman" w:cs="Times New Roman"/>
          <w:sz w:val="24"/>
          <w:szCs w:val="24"/>
        </w:rPr>
        <w:t xml:space="preserve">ada </w:t>
      </w:r>
      <w:proofErr w:type="spellStart"/>
      <w:r w:rsidR="00FA3ACA">
        <w:rPr>
          <w:rFonts w:ascii="Times New Roman" w:hAnsi="Times New Roman" w:cs="Times New Roman"/>
          <w:sz w:val="24"/>
          <w:szCs w:val="24"/>
        </w:rPr>
        <w:t>tahun</w:t>
      </w:r>
      <w:proofErr w:type="spellEnd"/>
      <w:r w:rsidR="00FA3ACA">
        <w:rPr>
          <w:rFonts w:ascii="Times New Roman" w:hAnsi="Times New Roman" w:cs="Times New Roman"/>
          <w:sz w:val="24"/>
          <w:szCs w:val="24"/>
        </w:rPr>
        <w:t xml:space="preserve"> 2022</w:t>
      </w:r>
      <w:bookmarkStart w:id="87" w:name="_Hlk159485599"/>
      <w:r>
        <w:rPr>
          <w:rFonts w:ascii="Times New Roman" w:hAnsi="Times New Roman" w:cs="Times New Roman"/>
          <w:sz w:val="24"/>
          <w:szCs w:val="24"/>
        </w:rPr>
        <w:t xml:space="preserve"> </w:t>
      </w:r>
      <w:r w:rsidR="00FA3ACA" w:rsidRPr="00FA3ACA">
        <w:rPr>
          <w:rFonts w:ascii="Times New Roman" w:hAnsi="Times New Roman" w:cs="Times New Roman"/>
          <w:sz w:val="24"/>
          <w:szCs w:val="24"/>
        </w:rPr>
        <w:t xml:space="preserve">Bank </w:t>
      </w:r>
      <w:proofErr w:type="spellStart"/>
      <w:r w:rsidR="00FA3ACA" w:rsidRPr="00FA3ACA">
        <w:rPr>
          <w:rFonts w:ascii="Times New Roman" w:hAnsi="Times New Roman" w:cs="Times New Roman"/>
          <w:sz w:val="24"/>
          <w:szCs w:val="24"/>
        </w:rPr>
        <w:t>Nationalnobu</w:t>
      </w:r>
      <w:proofErr w:type="spellEnd"/>
      <w:r w:rsidR="00FA3ACA" w:rsidRPr="00FA3ACA">
        <w:rPr>
          <w:rFonts w:ascii="Times New Roman" w:hAnsi="Times New Roman" w:cs="Times New Roman"/>
          <w:sz w:val="24"/>
          <w:szCs w:val="24"/>
        </w:rPr>
        <w:t xml:space="preserve"> </w:t>
      </w:r>
      <w:proofErr w:type="spellStart"/>
      <w:r w:rsidR="00FA3ACA" w:rsidRPr="00FA3ACA">
        <w:rPr>
          <w:rFonts w:ascii="Times New Roman" w:hAnsi="Times New Roman" w:cs="Times New Roman"/>
          <w:sz w:val="24"/>
          <w:szCs w:val="24"/>
        </w:rPr>
        <w:t>Tbk</w:t>
      </w:r>
      <w:proofErr w:type="spellEnd"/>
      <w:r w:rsidR="00FA3ACA" w:rsidRPr="00FA3ACA">
        <w:rPr>
          <w:rFonts w:ascii="Times New Roman" w:hAnsi="Times New Roman" w:cs="Times New Roman"/>
          <w:sz w:val="24"/>
          <w:szCs w:val="24"/>
        </w:rPr>
        <w:t xml:space="preserve"> (NOBU) dan Bank Victoria </w:t>
      </w:r>
      <w:proofErr w:type="spellStart"/>
      <w:r w:rsidR="00FA3ACA" w:rsidRPr="00FA3ACA">
        <w:rPr>
          <w:rFonts w:ascii="Times New Roman" w:hAnsi="Times New Roman" w:cs="Times New Roman"/>
          <w:sz w:val="24"/>
          <w:szCs w:val="24"/>
        </w:rPr>
        <w:t>Internasional</w:t>
      </w:r>
      <w:proofErr w:type="spellEnd"/>
      <w:r w:rsidR="00FA3ACA" w:rsidRPr="00FA3ACA">
        <w:rPr>
          <w:rFonts w:ascii="Times New Roman" w:hAnsi="Times New Roman" w:cs="Times New Roman"/>
          <w:sz w:val="24"/>
          <w:szCs w:val="24"/>
        </w:rPr>
        <w:t xml:space="preserve"> </w:t>
      </w:r>
      <w:proofErr w:type="spellStart"/>
      <w:r w:rsidR="00FA3ACA" w:rsidRPr="00FA3ACA">
        <w:rPr>
          <w:rFonts w:ascii="Times New Roman" w:hAnsi="Times New Roman" w:cs="Times New Roman"/>
          <w:sz w:val="24"/>
          <w:szCs w:val="24"/>
        </w:rPr>
        <w:t>Tbk</w:t>
      </w:r>
      <w:proofErr w:type="spellEnd"/>
      <w:r w:rsidR="00FA3ACA" w:rsidRPr="00FA3ACA">
        <w:rPr>
          <w:rFonts w:ascii="Times New Roman" w:hAnsi="Times New Roman" w:cs="Times New Roman"/>
          <w:sz w:val="24"/>
          <w:szCs w:val="24"/>
        </w:rPr>
        <w:t xml:space="preserve"> (BVIC) </w:t>
      </w:r>
      <w:proofErr w:type="spellStart"/>
      <w:r w:rsidR="00275526">
        <w:rPr>
          <w:rFonts w:ascii="Times New Roman" w:hAnsi="Times New Roman" w:cs="Times New Roman"/>
          <w:sz w:val="24"/>
          <w:szCs w:val="24"/>
        </w:rPr>
        <w:t>kembali</w:t>
      </w:r>
      <w:proofErr w:type="spellEnd"/>
      <w:r w:rsidR="00275526">
        <w:rPr>
          <w:rFonts w:ascii="Times New Roman" w:hAnsi="Times New Roman" w:cs="Times New Roman"/>
          <w:sz w:val="24"/>
          <w:szCs w:val="24"/>
        </w:rPr>
        <w:t xml:space="preserve"> </w:t>
      </w:r>
      <w:proofErr w:type="spellStart"/>
      <w:r w:rsidR="00FA3ACA" w:rsidRPr="00FA3ACA">
        <w:rPr>
          <w:rFonts w:ascii="Times New Roman" w:hAnsi="Times New Roman" w:cs="Times New Roman"/>
          <w:sz w:val="24"/>
          <w:szCs w:val="24"/>
        </w:rPr>
        <w:t>memiliki</w:t>
      </w:r>
      <w:proofErr w:type="spellEnd"/>
      <w:r w:rsidR="00FA3ACA" w:rsidRPr="00FA3ACA">
        <w:rPr>
          <w:rFonts w:ascii="Times New Roman" w:hAnsi="Times New Roman" w:cs="Times New Roman"/>
          <w:sz w:val="24"/>
          <w:szCs w:val="24"/>
        </w:rPr>
        <w:t xml:space="preserve"> </w:t>
      </w:r>
      <w:proofErr w:type="spellStart"/>
      <w:r w:rsidR="00FA3ACA" w:rsidRPr="00FA3ACA">
        <w:rPr>
          <w:rFonts w:ascii="Times New Roman" w:hAnsi="Times New Roman" w:cs="Times New Roman"/>
          <w:sz w:val="24"/>
          <w:szCs w:val="24"/>
        </w:rPr>
        <w:t>proporsi</w:t>
      </w:r>
      <w:proofErr w:type="spellEnd"/>
      <w:r w:rsidR="00FA3ACA" w:rsidRPr="00FA3ACA">
        <w:rPr>
          <w:rFonts w:ascii="Times New Roman" w:hAnsi="Times New Roman" w:cs="Times New Roman"/>
          <w:sz w:val="24"/>
          <w:szCs w:val="24"/>
        </w:rPr>
        <w:t xml:space="preserve"> Dewan </w:t>
      </w:r>
      <w:proofErr w:type="spellStart"/>
      <w:r w:rsidR="00FA3ACA" w:rsidRPr="00FA3ACA">
        <w:rPr>
          <w:rFonts w:ascii="Times New Roman" w:hAnsi="Times New Roman" w:cs="Times New Roman"/>
          <w:sz w:val="24"/>
          <w:szCs w:val="24"/>
        </w:rPr>
        <w:t>Komisaris</w:t>
      </w:r>
      <w:proofErr w:type="spellEnd"/>
      <w:r w:rsidR="00FA3ACA" w:rsidRPr="00FA3ACA">
        <w:rPr>
          <w:rFonts w:ascii="Times New Roman" w:hAnsi="Times New Roman" w:cs="Times New Roman"/>
          <w:sz w:val="24"/>
          <w:szCs w:val="24"/>
        </w:rPr>
        <w:t xml:space="preserve"> </w:t>
      </w:r>
      <w:proofErr w:type="spellStart"/>
      <w:r w:rsidR="00FA3ACA" w:rsidRPr="00FA3ACA">
        <w:rPr>
          <w:rFonts w:ascii="Times New Roman" w:hAnsi="Times New Roman" w:cs="Times New Roman"/>
          <w:sz w:val="24"/>
          <w:szCs w:val="24"/>
        </w:rPr>
        <w:t>Independen</w:t>
      </w:r>
      <w:proofErr w:type="spellEnd"/>
      <w:r w:rsidR="00FA3ACA" w:rsidRPr="00FA3ACA">
        <w:rPr>
          <w:rFonts w:ascii="Times New Roman" w:hAnsi="Times New Roman" w:cs="Times New Roman"/>
          <w:sz w:val="24"/>
          <w:szCs w:val="24"/>
        </w:rPr>
        <w:t xml:space="preserve"> </w:t>
      </w:r>
      <w:proofErr w:type="spellStart"/>
      <w:r w:rsidR="00FA3ACA" w:rsidRPr="00FA3ACA">
        <w:rPr>
          <w:rFonts w:ascii="Times New Roman" w:hAnsi="Times New Roman" w:cs="Times New Roman"/>
          <w:sz w:val="24"/>
          <w:szCs w:val="24"/>
        </w:rPr>
        <w:t>sebesar</w:t>
      </w:r>
      <w:proofErr w:type="spellEnd"/>
      <w:r w:rsidR="00FA3ACA" w:rsidRPr="00FA3ACA">
        <w:rPr>
          <w:rFonts w:ascii="Times New Roman" w:hAnsi="Times New Roman" w:cs="Times New Roman"/>
          <w:sz w:val="24"/>
          <w:szCs w:val="24"/>
        </w:rPr>
        <w:t xml:space="preserve"> 1</w:t>
      </w:r>
      <w:r w:rsidR="00C11A1C">
        <w:rPr>
          <w:rFonts w:ascii="Times New Roman" w:hAnsi="Times New Roman" w:cs="Times New Roman"/>
          <w:sz w:val="24"/>
          <w:szCs w:val="24"/>
        </w:rPr>
        <w:t>%</w:t>
      </w:r>
      <w:r w:rsidR="00FA3ACA" w:rsidRPr="00FA3ACA">
        <w:rPr>
          <w:rFonts w:ascii="Times New Roman" w:hAnsi="Times New Roman" w:cs="Times New Roman"/>
          <w:sz w:val="24"/>
          <w:szCs w:val="24"/>
        </w:rPr>
        <w:t>.</w:t>
      </w:r>
      <w:bookmarkEnd w:id="87"/>
      <w:r w:rsidR="00275526">
        <w:rPr>
          <w:rFonts w:ascii="Times New Roman" w:hAnsi="Times New Roman" w:cs="Times New Roman"/>
          <w:sz w:val="24"/>
          <w:szCs w:val="24"/>
        </w:rPr>
        <w:t xml:space="preserve"> </w:t>
      </w:r>
      <w:proofErr w:type="spellStart"/>
      <w:r w:rsidR="00275526">
        <w:rPr>
          <w:rFonts w:ascii="Times New Roman" w:hAnsi="Times New Roman" w:cs="Times New Roman"/>
          <w:sz w:val="24"/>
          <w:szCs w:val="24"/>
        </w:rPr>
        <w:t>Sedangkan</w:t>
      </w:r>
      <w:proofErr w:type="spellEnd"/>
      <w:r w:rsidR="00275526">
        <w:rPr>
          <w:rFonts w:ascii="Times New Roman" w:hAnsi="Times New Roman" w:cs="Times New Roman"/>
          <w:sz w:val="24"/>
          <w:szCs w:val="24"/>
        </w:rPr>
        <w:t xml:space="preserve"> </w:t>
      </w:r>
      <w:bookmarkStart w:id="88" w:name="_Hlk159485649"/>
      <w:r w:rsidR="00275526" w:rsidRPr="00275526">
        <w:rPr>
          <w:rFonts w:ascii="Times New Roman" w:hAnsi="Times New Roman" w:cs="Times New Roman"/>
          <w:sz w:val="24"/>
          <w:szCs w:val="24"/>
        </w:rPr>
        <w:t xml:space="preserve">Bank Pembangunan Daerah Banten </w:t>
      </w:r>
      <w:proofErr w:type="spellStart"/>
      <w:r w:rsidR="00275526" w:rsidRPr="00275526">
        <w:rPr>
          <w:rFonts w:ascii="Times New Roman" w:hAnsi="Times New Roman" w:cs="Times New Roman"/>
          <w:sz w:val="24"/>
          <w:szCs w:val="24"/>
        </w:rPr>
        <w:t>Tbk</w:t>
      </w:r>
      <w:proofErr w:type="spellEnd"/>
      <w:r w:rsidR="00275526" w:rsidRPr="00275526">
        <w:rPr>
          <w:rFonts w:ascii="Times New Roman" w:hAnsi="Times New Roman" w:cs="Times New Roman"/>
          <w:sz w:val="24"/>
          <w:szCs w:val="24"/>
        </w:rPr>
        <w:t xml:space="preserve"> (BEKS)</w:t>
      </w:r>
      <w:r w:rsidR="00275526">
        <w:rPr>
          <w:rFonts w:ascii="Times New Roman" w:hAnsi="Times New Roman" w:cs="Times New Roman"/>
          <w:sz w:val="24"/>
          <w:szCs w:val="24"/>
        </w:rPr>
        <w:t xml:space="preserve"> </w:t>
      </w:r>
      <w:bookmarkEnd w:id="88"/>
      <w:r w:rsidR="00275526">
        <w:rPr>
          <w:rFonts w:ascii="Times New Roman" w:hAnsi="Times New Roman" w:cs="Times New Roman"/>
          <w:sz w:val="24"/>
          <w:szCs w:val="24"/>
        </w:rPr>
        <w:t xml:space="preserve">dan </w:t>
      </w:r>
      <w:r w:rsidR="00275526" w:rsidRPr="00275526">
        <w:rPr>
          <w:rFonts w:ascii="Times New Roman" w:hAnsi="Times New Roman" w:cs="Times New Roman"/>
          <w:sz w:val="24"/>
          <w:szCs w:val="24"/>
        </w:rPr>
        <w:t xml:space="preserve">Bank </w:t>
      </w:r>
      <w:proofErr w:type="spellStart"/>
      <w:r w:rsidR="00275526" w:rsidRPr="00275526">
        <w:rPr>
          <w:rFonts w:ascii="Times New Roman" w:hAnsi="Times New Roman" w:cs="Times New Roman"/>
          <w:sz w:val="24"/>
          <w:szCs w:val="24"/>
        </w:rPr>
        <w:t>Genesha</w:t>
      </w:r>
      <w:proofErr w:type="spellEnd"/>
      <w:r w:rsidR="00275526" w:rsidRPr="00275526">
        <w:rPr>
          <w:rFonts w:ascii="Times New Roman" w:hAnsi="Times New Roman" w:cs="Times New Roman"/>
          <w:sz w:val="24"/>
          <w:szCs w:val="24"/>
        </w:rPr>
        <w:t xml:space="preserve"> </w:t>
      </w:r>
      <w:proofErr w:type="spellStart"/>
      <w:r w:rsidR="00275526" w:rsidRPr="00275526">
        <w:rPr>
          <w:rFonts w:ascii="Times New Roman" w:hAnsi="Times New Roman" w:cs="Times New Roman"/>
          <w:sz w:val="24"/>
          <w:szCs w:val="24"/>
        </w:rPr>
        <w:t>Tbk</w:t>
      </w:r>
      <w:proofErr w:type="spellEnd"/>
      <w:r w:rsidR="00275526" w:rsidRPr="00275526">
        <w:rPr>
          <w:rFonts w:ascii="Times New Roman" w:hAnsi="Times New Roman" w:cs="Times New Roman"/>
          <w:sz w:val="24"/>
          <w:szCs w:val="24"/>
        </w:rPr>
        <w:t xml:space="preserve"> (BGTG)</w:t>
      </w:r>
      <w:r w:rsidR="00275526">
        <w:rPr>
          <w:rFonts w:ascii="Times New Roman" w:hAnsi="Times New Roman" w:cs="Times New Roman"/>
          <w:sz w:val="24"/>
          <w:szCs w:val="24"/>
        </w:rPr>
        <w:t xml:space="preserve"> </w:t>
      </w:r>
      <w:proofErr w:type="spellStart"/>
      <w:r w:rsidR="00275526">
        <w:rPr>
          <w:rFonts w:ascii="Times New Roman" w:hAnsi="Times New Roman" w:cs="Times New Roman"/>
          <w:sz w:val="24"/>
          <w:szCs w:val="24"/>
        </w:rPr>
        <w:t>memiliki</w:t>
      </w:r>
      <w:proofErr w:type="spellEnd"/>
      <w:r w:rsidR="00275526">
        <w:rPr>
          <w:rFonts w:ascii="Times New Roman" w:hAnsi="Times New Roman" w:cs="Times New Roman"/>
          <w:sz w:val="24"/>
          <w:szCs w:val="24"/>
        </w:rPr>
        <w:t xml:space="preserve"> </w:t>
      </w:r>
      <w:proofErr w:type="spellStart"/>
      <w:r w:rsidR="00275526">
        <w:rPr>
          <w:rFonts w:ascii="Times New Roman" w:hAnsi="Times New Roman" w:cs="Times New Roman"/>
          <w:sz w:val="24"/>
          <w:szCs w:val="24"/>
        </w:rPr>
        <w:t>proporsi</w:t>
      </w:r>
      <w:proofErr w:type="spellEnd"/>
      <w:r w:rsidR="00275526">
        <w:rPr>
          <w:rFonts w:ascii="Times New Roman" w:hAnsi="Times New Roman" w:cs="Times New Roman"/>
          <w:sz w:val="24"/>
          <w:szCs w:val="24"/>
        </w:rPr>
        <w:t xml:space="preserve"> Dewan </w:t>
      </w:r>
      <w:proofErr w:type="spellStart"/>
      <w:r w:rsidR="00275526">
        <w:rPr>
          <w:rFonts w:ascii="Times New Roman" w:hAnsi="Times New Roman" w:cs="Times New Roman"/>
          <w:sz w:val="24"/>
          <w:szCs w:val="24"/>
        </w:rPr>
        <w:t>Komisaris</w:t>
      </w:r>
      <w:proofErr w:type="spellEnd"/>
      <w:r w:rsidR="00275526">
        <w:rPr>
          <w:rFonts w:ascii="Times New Roman" w:hAnsi="Times New Roman" w:cs="Times New Roman"/>
          <w:sz w:val="24"/>
          <w:szCs w:val="24"/>
        </w:rPr>
        <w:t xml:space="preserve"> </w:t>
      </w:r>
      <w:proofErr w:type="spellStart"/>
      <w:r w:rsidR="00275526">
        <w:rPr>
          <w:rFonts w:ascii="Times New Roman" w:hAnsi="Times New Roman" w:cs="Times New Roman"/>
          <w:sz w:val="24"/>
          <w:szCs w:val="24"/>
        </w:rPr>
        <w:t>Independen</w:t>
      </w:r>
      <w:proofErr w:type="spellEnd"/>
      <w:r w:rsidR="00275526">
        <w:rPr>
          <w:rFonts w:ascii="Times New Roman" w:hAnsi="Times New Roman" w:cs="Times New Roman"/>
          <w:sz w:val="24"/>
          <w:szCs w:val="24"/>
        </w:rPr>
        <w:t xml:space="preserve"> </w:t>
      </w:r>
      <w:proofErr w:type="spellStart"/>
      <w:r w:rsidR="00275526">
        <w:rPr>
          <w:rFonts w:ascii="Times New Roman" w:hAnsi="Times New Roman" w:cs="Times New Roman"/>
          <w:sz w:val="24"/>
          <w:szCs w:val="24"/>
        </w:rPr>
        <w:t>sebesar</w:t>
      </w:r>
      <w:proofErr w:type="spellEnd"/>
      <w:r w:rsidR="00275526">
        <w:rPr>
          <w:rFonts w:ascii="Times New Roman" w:hAnsi="Times New Roman" w:cs="Times New Roman"/>
          <w:sz w:val="24"/>
          <w:szCs w:val="24"/>
        </w:rPr>
        <w:t xml:space="preserve"> 0,3</w:t>
      </w:r>
      <w:r w:rsidR="00C11A1C">
        <w:rPr>
          <w:rFonts w:ascii="Times New Roman" w:hAnsi="Times New Roman" w:cs="Times New Roman"/>
          <w:sz w:val="24"/>
          <w:szCs w:val="24"/>
        </w:rPr>
        <w:t>%</w:t>
      </w:r>
      <w:r w:rsidR="00275526">
        <w:rPr>
          <w:rFonts w:ascii="Times New Roman" w:hAnsi="Times New Roman" w:cs="Times New Roman"/>
          <w:sz w:val="24"/>
          <w:szCs w:val="24"/>
        </w:rPr>
        <w:t xml:space="preserve">. </w:t>
      </w:r>
      <w:r>
        <w:rPr>
          <w:rFonts w:ascii="Times New Roman" w:hAnsi="Times New Roman" w:cs="Times New Roman"/>
          <w:sz w:val="24"/>
          <w:szCs w:val="24"/>
        </w:rPr>
        <w:t>P</w:t>
      </w:r>
      <w:r w:rsidR="00275526" w:rsidRPr="00CB6C59">
        <w:rPr>
          <w:rFonts w:ascii="Times New Roman" w:hAnsi="Times New Roman" w:cs="Times New Roman"/>
          <w:sz w:val="24"/>
          <w:szCs w:val="24"/>
        </w:rPr>
        <w:t xml:space="preserve">ada </w:t>
      </w:r>
      <w:proofErr w:type="spellStart"/>
      <w:r w:rsidR="00275526" w:rsidRPr="00CB6C59">
        <w:rPr>
          <w:rFonts w:ascii="Times New Roman" w:hAnsi="Times New Roman" w:cs="Times New Roman"/>
          <w:sz w:val="24"/>
          <w:szCs w:val="24"/>
        </w:rPr>
        <w:t>tahun</w:t>
      </w:r>
      <w:proofErr w:type="spellEnd"/>
      <w:r w:rsidR="00275526" w:rsidRPr="00CB6C59">
        <w:rPr>
          <w:rFonts w:ascii="Times New Roman" w:hAnsi="Times New Roman" w:cs="Times New Roman"/>
          <w:sz w:val="24"/>
          <w:szCs w:val="24"/>
        </w:rPr>
        <w:t xml:space="preserve"> 2023</w:t>
      </w:r>
      <w:r w:rsidR="00AC3824" w:rsidRPr="00CB6C59">
        <w:rPr>
          <w:rFonts w:ascii="Times New Roman" w:hAnsi="Times New Roman" w:cs="Times New Roman"/>
          <w:sz w:val="24"/>
          <w:szCs w:val="24"/>
        </w:rPr>
        <w:t xml:space="preserve"> </w:t>
      </w:r>
      <w:r w:rsidR="00275526" w:rsidRPr="00CB6C59">
        <w:rPr>
          <w:rFonts w:ascii="Times New Roman" w:hAnsi="Times New Roman" w:cs="Times New Roman"/>
          <w:sz w:val="24"/>
          <w:szCs w:val="24"/>
        </w:rPr>
        <w:t xml:space="preserve">Bank </w:t>
      </w:r>
      <w:proofErr w:type="spellStart"/>
      <w:r w:rsidR="00275526" w:rsidRPr="00CB6C59">
        <w:rPr>
          <w:rFonts w:ascii="Times New Roman" w:hAnsi="Times New Roman" w:cs="Times New Roman"/>
          <w:sz w:val="24"/>
          <w:szCs w:val="24"/>
        </w:rPr>
        <w:t>Nationalnobu</w:t>
      </w:r>
      <w:proofErr w:type="spellEnd"/>
      <w:r w:rsidR="00275526" w:rsidRPr="00CB6C59">
        <w:rPr>
          <w:rFonts w:ascii="Times New Roman" w:hAnsi="Times New Roman" w:cs="Times New Roman"/>
          <w:sz w:val="24"/>
          <w:szCs w:val="24"/>
        </w:rPr>
        <w:t xml:space="preserve"> </w:t>
      </w:r>
      <w:proofErr w:type="spellStart"/>
      <w:r w:rsidR="00275526" w:rsidRPr="00CB6C59">
        <w:rPr>
          <w:rFonts w:ascii="Times New Roman" w:hAnsi="Times New Roman" w:cs="Times New Roman"/>
          <w:sz w:val="24"/>
          <w:szCs w:val="24"/>
        </w:rPr>
        <w:t>Tbk</w:t>
      </w:r>
      <w:proofErr w:type="spellEnd"/>
      <w:r w:rsidR="00275526" w:rsidRPr="00CB6C59">
        <w:rPr>
          <w:rFonts w:ascii="Times New Roman" w:hAnsi="Times New Roman" w:cs="Times New Roman"/>
          <w:sz w:val="24"/>
          <w:szCs w:val="24"/>
        </w:rPr>
        <w:t xml:space="preserve"> (NOBU) dan Bank Victoria </w:t>
      </w:r>
      <w:proofErr w:type="spellStart"/>
      <w:r w:rsidR="00275526" w:rsidRPr="00CB6C59">
        <w:rPr>
          <w:rFonts w:ascii="Times New Roman" w:hAnsi="Times New Roman" w:cs="Times New Roman"/>
          <w:sz w:val="24"/>
          <w:szCs w:val="24"/>
        </w:rPr>
        <w:t>Internasional</w:t>
      </w:r>
      <w:proofErr w:type="spellEnd"/>
      <w:r w:rsidR="00275526" w:rsidRPr="00CB6C59">
        <w:rPr>
          <w:rFonts w:ascii="Times New Roman" w:hAnsi="Times New Roman" w:cs="Times New Roman"/>
          <w:sz w:val="24"/>
          <w:szCs w:val="24"/>
        </w:rPr>
        <w:t xml:space="preserve"> </w:t>
      </w:r>
      <w:proofErr w:type="spellStart"/>
      <w:r w:rsidR="00275526" w:rsidRPr="00CB6C59">
        <w:rPr>
          <w:rFonts w:ascii="Times New Roman" w:hAnsi="Times New Roman" w:cs="Times New Roman"/>
          <w:sz w:val="24"/>
          <w:szCs w:val="24"/>
        </w:rPr>
        <w:t>Tbk</w:t>
      </w:r>
      <w:proofErr w:type="spellEnd"/>
      <w:r w:rsidR="00275526" w:rsidRPr="00CB6C59">
        <w:rPr>
          <w:rFonts w:ascii="Times New Roman" w:hAnsi="Times New Roman" w:cs="Times New Roman"/>
          <w:sz w:val="24"/>
          <w:szCs w:val="24"/>
        </w:rPr>
        <w:t xml:space="preserve"> (BVIC) </w:t>
      </w:r>
      <w:proofErr w:type="spellStart"/>
      <w:r w:rsidR="00275526" w:rsidRPr="00CB6C59">
        <w:rPr>
          <w:rFonts w:ascii="Times New Roman" w:hAnsi="Times New Roman" w:cs="Times New Roman"/>
          <w:sz w:val="24"/>
          <w:szCs w:val="24"/>
        </w:rPr>
        <w:t>kembali</w:t>
      </w:r>
      <w:proofErr w:type="spellEnd"/>
      <w:r w:rsidR="00275526" w:rsidRPr="00CB6C59">
        <w:rPr>
          <w:rFonts w:ascii="Times New Roman" w:hAnsi="Times New Roman" w:cs="Times New Roman"/>
          <w:sz w:val="24"/>
          <w:szCs w:val="24"/>
        </w:rPr>
        <w:t xml:space="preserve"> </w:t>
      </w:r>
      <w:proofErr w:type="spellStart"/>
      <w:r w:rsidR="00275526" w:rsidRPr="00CB6C59">
        <w:rPr>
          <w:rFonts w:ascii="Times New Roman" w:hAnsi="Times New Roman" w:cs="Times New Roman"/>
          <w:sz w:val="24"/>
          <w:szCs w:val="24"/>
        </w:rPr>
        <w:t>memiliki</w:t>
      </w:r>
      <w:proofErr w:type="spellEnd"/>
      <w:r w:rsidR="00275526" w:rsidRPr="00CB6C59">
        <w:rPr>
          <w:rFonts w:ascii="Times New Roman" w:hAnsi="Times New Roman" w:cs="Times New Roman"/>
          <w:sz w:val="24"/>
          <w:szCs w:val="24"/>
        </w:rPr>
        <w:t xml:space="preserve"> </w:t>
      </w:r>
      <w:proofErr w:type="spellStart"/>
      <w:r w:rsidR="00275526" w:rsidRPr="00CB6C59">
        <w:rPr>
          <w:rFonts w:ascii="Times New Roman" w:hAnsi="Times New Roman" w:cs="Times New Roman"/>
          <w:sz w:val="24"/>
          <w:szCs w:val="24"/>
        </w:rPr>
        <w:t>proporsi</w:t>
      </w:r>
      <w:proofErr w:type="spellEnd"/>
      <w:r w:rsidR="00275526" w:rsidRPr="00CB6C59">
        <w:rPr>
          <w:rFonts w:ascii="Times New Roman" w:hAnsi="Times New Roman" w:cs="Times New Roman"/>
          <w:sz w:val="24"/>
          <w:szCs w:val="24"/>
        </w:rPr>
        <w:t xml:space="preserve"> Dewan </w:t>
      </w:r>
      <w:proofErr w:type="spellStart"/>
      <w:r w:rsidR="00275526" w:rsidRPr="00CB6C59">
        <w:rPr>
          <w:rFonts w:ascii="Times New Roman" w:hAnsi="Times New Roman" w:cs="Times New Roman"/>
          <w:sz w:val="24"/>
          <w:szCs w:val="24"/>
        </w:rPr>
        <w:t>Komisaris</w:t>
      </w:r>
      <w:proofErr w:type="spellEnd"/>
      <w:r w:rsidR="00275526" w:rsidRPr="00CB6C59">
        <w:rPr>
          <w:rFonts w:ascii="Times New Roman" w:hAnsi="Times New Roman" w:cs="Times New Roman"/>
          <w:sz w:val="24"/>
          <w:szCs w:val="24"/>
        </w:rPr>
        <w:t xml:space="preserve"> </w:t>
      </w:r>
      <w:proofErr w:type="spellStart"/>
      <w:r w:rsidR="00275526" w:rsidRPr="00CB6C59">
        <w:rPr>
          <w:rFonts w:ascii="Times New Roman" w:hAnsi="Times New Roman" w:cs="Times New Roman"/>
          <w:sz w:val="24"/>
          <w:szCs w:val="24"/>
        </w:rPr>
        <w:t>Independen</w:t>
      </w:r>
      <w:proofErr w:type="spellEnd"/>
      <w:r w:rsidR="00275526" w:rsidRPr="00CB6C59">
        <w:rPr>
          <w:rFonts w:ascii="Times New Roman" w:hAnsi="Times New Roman" w:cs="Times New Roman"/>
          <w:sz w:val="24"/>
          <w:szCs w:val="24"/>
        </w:rPr>
        <w:t xml:space="preserve"> </w:t>
      </w:r>
      <w:proofErr w:type="spellStart"/>
      <w:r w:rsidR="00275526" w:rsidRPr="00CB6C59">
        <w:rPr>
          <w:rFonts w:ascii="Times New Roman" w:hAnsi="Times New Roman" w:cs="Times New Roman"/>
          <w:sz w:val="24"/>
          <w:szCs w:val="24"/>
        </w:rPr>
        <w:t>sebesar</w:t>
      </w:r>
      <w:proofErr w:type="spellEnd"/>
      <w:r w:rsidR="00275526" w:rsidRPr="00CB6C59">
        <w:rPr>
          <w:rFonts w:ascii="Times New Roman" w:hAnsi="Times New Roman" w:cs="Times New Roman"/>
          <w:sz w:val="24"/>
          <w:szCs w:val="24"/>
        </w:rPr>
        <w:t xml:space="preserve"> 1</w:t>
      </w:r>
      <w:r w:rsidR="00C11A1C" w:rsidRPr="00CB6C59">
        <w:rPr>
          <w:rFonts w:ascii="Times New Roman" w:hAnsi="Times New Roman" w:cs="Times New Roman"/>
          <w:sz w:val="24"/>
          <w:szCs w:val="24"/>
        </w:rPr>
        <w:t>%</w:t>
      </w:r>
      <w:r w:rsidR="00275526" w:rsidRPr="00CB6C59">
        <w:rPr>
          <w:rFonts w:ascii="Times New Roman" w:hAnsi="Times New Roman" w:cs="Times New Roman"/>
          <w:sz w:val="24"/>
          <w:szCs w:val="24"/>
        </w:rPr>
        <w:t xml:space="preserve">. </w:t>
      </w:r>
      <w:proofErr w:type="spellStart"/>
      <w:r w:rsidR="00275526" w:rsidRPr="00CB6C59">
        <w:rPr>
          <w:rFonts w:ascii="Times New Roman" w:hAnsi="Times New Roman" w:cs="Times New Roman"/>
          <w:sz w:val="24"/>
          <w:szCs w:val="24"/>
        </w:rPr>
        <w:t>Sedangkan</w:t>
      </w:r>
      <w:proofErr w:type="spellEnd"/>
      <w:r w:rsidR="00275526" w:rsidRPr="00CB6C59">
        <w:rPr>
          <w:rFonts w:ascii="Times New Roman" w:hAnsi="Times New Roman" w:cs="Times New Roman"/>
          <w:sz w:val="24"/>
          <w:szCs w:val="24"/>
        </w:rPr>
        <w:t xml:space="preserve"> Bank Pembangunan Daerah Banten </w:t>
      </w:r>
      <w:proofErr w:type="spellStart"/>
      <w:r w:rsidR="00275526" w:rsidRPr="00CB6C59">
        <w:rPr>
          <w:rFonts w:ascii="Times New Roman" w:hAnsi="Times New Roman" w:cs="Times New Roman"/>
          <w:sz w:val="24"/>
          <w:szCs w:val="24"/>
        </w:rPr>
        <w:t>Tbk</w:t>
      </w:r>
      <w:proofErr w:type="spellEnd"/>
      <w:r w:rsidR="00275526" w:rsidRPr="00CB6C59">
        <w:rPr>
          <w:rFonts w:ascii="Times New Roman" w:hAnsi="Times New Roman" w:cs="Times New Roman"/>
          <w:sz w:val="24"/>
          <w:szCs w:val="24"/>
        </w:rPr>
        <w:t xml:space="preserve"> (BEKS), Bank </w:t>
      </w:r>
      <w:proofErr w:type="spellStart"/>
      <w:r w:rsidR="00275526" w:rsidRPr="00CB6C59">
        <w:rPr>
          <w:rFonts w:ascii="Times New Roman" w:hAnsi="Times New Roman" w:cs="Times New Roman"/>
          <w:sz w:val="24"/>
          <w:szCs w:val="24"/>
        </w:rPr>
        <w:t>Bumi</w:t>
      </w:r>
      <w:proofErr w:type="spellEnd"/>
      <w:r w:rsidR="00275526" w:rsidRPr="00CB6C59">
        <w:rPr>
          <w:rFonts w:ascii="Times New Roman" w:hAnsi="Times New Roman" w:cs="Times New Roman"/>
          <w:sz w:val="24"/>
          <w:szCs w:val="24"/>
        </w:rPr>
        <w:t xml:space="preserve"> Arta </w:t>
      </w:r>
      <w:proofErr w:type="spellStart"/>
      <w:r w:rsidR="00275526" w:rsidRPr="00CB6C59">
        <w:rPr>
          <w:rFonts w:ascii="Times New Roman" w:hAnsi="Times New Roman" w:cs="Times New Roman"/>
          <w:sz w:val="24"/>
          <w:szCs w:val="24"/>
        </w:rPr>
        <w:t>Tbk</w:t>
      </w:r>
      <w:proofErr w:type="spellEnd"/>
      <w:r w:rsidR="00275526" w:rsidRPr="00CB6C59">
        <w:rPr>
          <w:rFonts w:ascii="Times New Roman" w:hAnsi="Times New Roman" w:cs="Times New Roman"/>
          <w:sz w:val="24"/>
          <w:szCs w:val="24"/>
        </w:rPr>
        <w:t xml:space="preserve"> (BNBA), dan Bank </w:t>
      </w:r>
      <w:proofErr w:type="spellStart"/>
      <w:r w:rsidR="00275526" w:rsidRPr="00CB6C59">
        <w:rPr>
          <w:rFonts w:ascii="Times New Roman" w:hAnsi="Times New Roman" w:cs="Times New Roman"/>
          <w:sz w:val="24"/>
          <w:szCs w:val="24"/>
        </w:rPr>
        <w:t>Mayapada</w:t>
      </w:r>
      <w:proofErr w:type="spellEnd"/>
      <w:r w:rsidR="00275526" w:rsidRPr="00CB6C59">
        <w:rPr>
          <w:rFonts w:ascii="Times New Roman" w:hAnsi="Times New Roman" w:cs="Times New Roman"/>
          <w:sz w:val="24"/>
          <w:szCs w:val="24"/>
        </w:rPr>
        <w:t xml:space="preserve"> </w:t>
      </w:r>
      <w:proofErr w:type="spellStart"/>
      <w:r w:rsidR="00275526" w:rsidRPr="00CB6C59">
        <w:rPr>
          <w:rFonts w:ascii="Times New Roman" w:hAnsi="Times New Roman" w:cs="Times New Roman"/>
          <w:sz w:val="24"/>
          <w:szCs w:val="24"/>
        </w:rPr>
        <w:t>Internasional</w:t>
      </w:r>
      <w:proofErr w:type="spellEnd"/>
      <w:r w:rsidR="00275526" w:rsidRPr="00CB6C59">
        <w:rPr>
          <w:rFonts w:ascii="Times New Roman" w:hAnsi="Times New Roman" w:cs="Times New Roman"/>
          <w:sz w:val="24"/>
          <w:szCs w:val="24"/>
        </w:rPr>
        <w:t xml:space="preserve"> </w:t>
      </w:r>
      <w:proofErr w:type="spellStart"/>
      <w:r w:rsidR="00275526" w:rsidRPr="00CB6C59">
        <w:rPr>
          <w:rFonts w:ascii="Times New Roman" w:hAnsi="Times New Roman" w:cs="Times New Roman"/>
          <w:sz w:val="24"/>
          <w:szCs w:val="24"/>
        </w:rPr>
        <w:t>Tbk</w:t>
      </w:r>
      <w:proofErr w:type="spellEnd"/>
      <w:r w:rsidR="00275526" w:rsidRPr="00CB6C59">
        <w:rPr>
          <w:rFonts w:ascii="Times New Roman" w:hAnsi="Times New Roman" w:cs="Times New Roman"/>
          <w:sz w:val="24"/>
          <w:szCs w:val="24"/>
        </w:rPr>
        <w:t xml:space="preserve"> (MAYA) </w:t>
      </w:r>
      <w:proofErr w:type="spellStart"/>
      <w:r w:rsidR="00275526" w:rsidRPr="00CB6C59">
        <w:rPr>
          <w:rFonts w:ascii="Times New Roman" w:hAnsi="Times New Roman" w:cs="Times New Roman"/>
          <w:sz w:val="24"/>
          <w:szCs w:val="24"/>
        </w:rPr>
        <w:t>memiliki</w:t>
      </w:r>
      <w:proofErr w:type="spellEnd"/>
      <w:r w:rsidR="00275526" w:rsidRPr="00CB6C59">
        <w:rPr>
          <w:rFonts w:ascii="Times New Roman" w:hAnsi="Times New Roman" w:cs="Times New Roman"/>
          <w:sz w:val="24"/>
          <w:szCs w:val="24"/>
        </w:rPr>
        <w:t xml:space="preserve"> </w:t>
      </w:r>
      <w:proofErr w:type="spellStart"/>
      <w:r w:rsidR="00275526" w:rsidRPr="00CB6C59">
        <w:rPr>
          <w:rFonts w:ascii="Times New Roman" w:hAnsi="Times New Roman" w:cs="Times New Roman"/>
          <w:sz w:val="24"/>
          <w:szCs w:val="24"/>
        </w:rPr>
        <w:t>proporsi</w:t>
      </w:r>
      <w:proofErr w:type="spellEnd"/>
      <w:r w:rsidR="00275526" w:rsidRPr="00CB6C59">
        <w:rPr>
          <w:rFonts w:ascii="Times New Roman" w:hAnsi="Times New Roman" w:cs="Times New Roman"/>
          <w:sz w:val="24"/>
          <w:szCs w:val="24"/>
        </w:rPr>
        <w:t xml:space="preserve"> Dewan </w:t>
      </w:r>
      <w:proofErr w:type="spellStart"/>
      <w:r w:rsidR="00275526" w:rsidRPr="00CB6C59">
        <w:rPr>
          <w:rFonts w:ascii="Times New Roman" w:hAnsi="Times New Roman" w:cs="Times New Roman"/>
          <w:sz w:val="24"/>
          <w:szCs w:val="24"/>
        </w:rPr>
        <w:t>Komisaris</w:t>
      </w:r>
      <w:proofErr w:type="spellEnd"/>
      <w:r w:rsidR="00275526" w:rsidRPr="00CB6C59">
        <w:rPr>
          <w:rFonts w:ascii="Times New Roman" w:hAnsi="Times New Roman" w:cs="Times New Roman"/>
          <w:sz w:val="24"/>
          <w:szCs w:val="24"/>
        </w:rPr>
        <w:t xml:space="preserve"> </w:t>
      </w:r>
      <w:proofErr w:type="spellStart"/>
      <w:r w:rsidR="00275526" w:rsidRPr="00CB6C59">
        <w:rPr>
          <w:rFonts w:ascii="Times New Roman" w:hAnsi="Times New Roman" w:cs="Times New Roman"/>
          <w:sz w:val="24"/>
          <w:szCs w:val="24"/>
        </w:rPr>
        <w:t>Independen</w:t>
      </w:r>
      <w:proofErr w:type="spellEnd"/>
      <w:r w:rsidR="00275526" w:rsidRPr="00CB6C59">
        <w:rPr>
          <w:rFonts w:ascii="Times New Roman" w:hAnsi="Times New Roman" w:cs="Times New Roman"/>
          <w:sz w:val="24"/>
          <w:szCs w:val="24"/>
        </w:rPr>
        <w:t xml:space="preserve"> </w:t>
      </w:r>
      <w:proofErr w:type="spellStart"/>
      <w:r w:rsidR="00275526" w:rsidRPr="00CB6C59">
        <w:rPr>
          <w:rFonts w:ascii="Times New Roman" w:hAnsi="Times New Roman" w:cs="Times New Roman"/>
          <w:sz w:val="24"/>
          <w:szCs w:val="24"/>
        </w:rPr>
        <w:t>sebesar</w:t>
      </w:r>
      <w:proofErr w:type="spellEnd"/>
      <w:r w:rsidR="00275526" w:rsidRPr="00CB6C59">
        <w:rPr>
          <w:rFonts w:ascii="Times New Roman" w:hAnsi="Times New Roman" w:cs="Times New Roman"/>
          <w:sz w:val="24"/>
          <w:szCs w:val="24"/>
        </w:rPr>
        <w:t xml:space="preserve"> 0,3</w:t>
      </w:r>
      <w:r w:rsidR="00C11A1C" w:rsidRPr="00CB6C59">
        <w:rPr>
          <w:rFonts w:ascii="Times New Roman" w:hAnsi="Times New Roman" w:cs="Times New Roman"/>
          <w:sz w:val="24"/>
          <w:szCs w:val="24"/>
        </w:rPr>
        <w:t>%</w:t>
      </w:r>
      <w:r w:rsidR="00275526" w:rsidRPr="00CB6C59">
        <w:rPr>
          <w:rFonts w:ascii="Times New Roman" w:hAnsi="Times New Roman" w:cs="Times New Roman"/>
          <w:sz w:val="24"/>
          <w:szCs w:val="24"/>
        </w:rPr>
        <w:t xml:space="preserve">. </w:t>
      </w:r>
      <w:proofErr w:type="spellStart"/>
      <w:r w:rsidR="00701953" w:rsidRPr="00CB6C59">
        <w:rPr>
          <w:rFonts w:ascii="Times New Roman" w:hAnsi="Times New Roman" w:cs="Times New Roman"/>
          <w:sz w:val="24"/>
          <w:szCs w:val="24"/>
        </w:rPr>
        <w:t>Dalam</w:t>
      </w:r>
      <w:proofErr w:type="spellEnd"/>
      <w:r w:rsidR="00701953" w:rsidRPr="00CB6C59">
        <w:rPr>
          <w:rFonts w:ascii="Times New Roman" w:hAnsi="Times New Roman" w:cs="Times New Roman"/>
          <w:sz w:val="24"/>
          <w:szCs w:val="24"/>
        </w:rPr>
        <w:t xml:space="preserve"> </w:t>
      </w:r>
      <w:proofErr w:type="spellStart"/>
      <w:r w:rsidR="00701953" w:rsidRPr="00CB6C59">
        <w:rPr>
          <w:rFonts w:ascii="Times New Roman" w:hAnsi="Times New Roman" w:cs="Times New Roman"/>
          <w:sz w:val="24"/>
          <w:szCs w:val="24"/>
        </w:rPr>
        <w:t>hal</w:t>
      </w:r>
      <w:proofErr w:type="spellEnd"/>
      <w:r w:rsidR="00701953" w:rsidRPr="00CB6C59">
        <w:rPr>
          <w:rFonts w:ascii="Times New Roman" w:hAnsi="Times New Roman" w:cs="Times New Roman"/>
          <w:sz w:val="24"/>
          <w:szCs w:val="24"/>
        </w:rPr>
        <w:t xml:space="preserve"> Dewan </w:t>
      </w:r>
      <w:proofErr w:type="spellStart"/>
      <w:r w:rsidR="00701953" w:rsidRPr="00CB6C59">
        <w:rPr>
          <w:rFonts w:ascii="Times New Roman" w:hAnsi="Times New Roman" w:cs="Times New Roman"/>
          <w:sz w:val="24"/>
          <w:szCs w:val="24"/>
        </w:rPr>
        <w:t>Komisaris</w:t>
      </w:r>
      <w:proofErr w:type="spellEnd"/>
      <w:r w:rsidR="00701953" w:rsidRPr="00CB6C59">
        <w:rPr>
          <w:rFonts w:ascii="Times New Roman" w:hAnsi="Times New Roman" w:cs="Times New Roman"/>
          <w:sz w:val="24"/>
          <w:szCs w:val="24"/>
        </w:rPr>
        <w:t xml:space="preserve"> </w:t>
      </w:r>
      <w:proofErr w:type="spellStart"/>
      <w:r w:rsidR="00701953" w:rsidRPr="00CB6C59">
        <w:rPr>
          <w:rFonts w:ascii="Times New Roman" w:hAnsi="Times New Roman" w:cs="Times New Roman"/>
          <w:sz w:val="24"/>
          <w:szCs w:val="24"/>
        </w:rPr>
        <w:t>terdiri</w:t>
      </w:r>
      <w:proofErr w:type="spellEnd"/>
      <w:r w:rsidR="00701953" w:rsidRPr="00CB6C59">
        <w:rPr>
          <w:rFonts w:ascii="Times New Roman" w:hAnsi="Times New Roman" w:cs="Times New Roman"/>
          <w:sz w:val="24"/>
          <w:szCs w:val="24"/>
        </w:rPr>
        <w:t xml:space="preserve"> </w:t>
      </w:r>
      <w:proofErr w:type="spellStart"/>
      <w:r w:rsidR="00701953" w:rsidRPr="00CB6C59">
        <w:rPr>
          <w:rFonts w:ascii="Times New Roman" w:hAnsi="Times New Roman" w:cs="Times New Roman"/>
          <w:sz w:val="24"/>
          <w:szCs w:val="24"/>
        </w:rPr>
        <w:t>lebih</w:t>
      </w:r>
      <w:proofErr w:type="spellEnd"/>
      <w:r w:rsidR="00701953" w:rsidRPr="00CB6C59">
        <w:rPr>
          <w:rFonts w:ascii="Times New Roman" w:hAnsi="Times New Roman" w:cs="Times New Roman"/>
          <w:sz w:val="24"/>
          <w:szCs w:val="24"/>
        </w:rPr>
        <w:t xml:space="preserve"> </w:t>
      </w:r>
      <w:proofErr w:type="spellStart"/>
      <w:r w:rsidR="00701953" w:rsidRPr="00CB6C59">
        <w:rPr>
          <w:rFonts w:ascii="Times New Roman" w:hAnsi="Times New Roman" w:cs="Times New Roman"/>
          <w:sz w:val="24"/>
          <w:szCs w:val="24"/>
        </w:rPr>
        <w:t>dari</w:t>
      </w:r>
      <w:proofErr w:type="spellEnd"/>
      <w:r w:rsidR="00701953" w:rsidRPr="00CB6C59">
        <w:rPr>
          <w:rFonts w:ascii="Times New Roman" w:hAnsi="Times New Roman" w:cs="Times New Roman"/>
          <w:sz w:val="24"/>
          <w:szCs w:val="24"/>
        </w:rPr>
        <w:t xml:space="preserve"> 2 (</w:t>
      </w:r>
      <w:proofErr w:type="spellStart"/>
      <w:r w:rsidR="00701953" w:rsidRPr="00CB6C59">
        <w:rPr>
          <w:rFonts w:ascii="Times New Roman" w:hAnsi="Times New Roman" w:cs="Times New Roman"/>
          <w:sz w:val="24"/>
          <w:szCs w:val="24"/>
        </w:rPr>
        <w:t>dua</w:t>
      </w:r>
      <w:proofErr w:type="spellEnd"/>
      <w:r w:rsidR="00701953" w:rsidRPr="00CB6C59">
        <w:rPr>
          <w:rFonts w:ascii="Times New Roman" w:hAnsi="Times New Roman" w:cs="Times New Roman"/>
          <w:sz w:val="24"/>
          <w:szCs w:val="24"/>
        </w:rPr>
        <w:t xml:space="preserve">) orang </w:t>
      </w:r>
      <w:proofErr w:type="spellStart"/>
      <w:r w:rsidR="00701953" w:rsidRPr="00CB6C59">
        <w:rPr>
          <w:rFonts w:ascii="Times New Roman" w:hAnsi="Times New Roman" w:cs="Times New Roman"/>
          <w:sz w:val="24"/>
          <w:szCs w:val="24"/>
        </w:rPr>
        <w:t>anggota</w:t>
      </w:r>
      <w:proofErr w:type="spellEnd"/>
      <w:r w:rsidR="00701953" w:rsidRPr="00CB6C59">
        <w:rPr>
          <w:rFonts w:ascii="Times New Roman" w:hAnsi="Times New Roman" w:cs="Times New Roman"/>
          <w:sz w:val="24"/>
          <w:szCs w:val="24"/>
        </w:rPr>
        <w:t xml:space="preserve"> Dewan </w:t>
      </w:r>
      <w:proofErr w:type="spellStart"/>
      <w:r w:rsidR="00701953" w:rsidRPr="00CB6C59">
        <w:rPr>
          <w:rFonts w:ascii="Times New Roman" w:hAnsi="Times New Roman" w:cs="Times New Roman"/>
          <w:sz w:val="24"/>
          <w:szCs w:val="24"/>
        </w:rPr>
        <w:t>Komisaris</w:t>
      </w:r>
      <w:proofErr w:type="spellEnd"/>
      <w:r w:rsidR="00701953" w:rsidRPr="00CB6C59">
        <w:rPr>
          <w:rFonts w:ascii="Times New Roman" w:hAnsi="Times New Roman" w:cs="Times New Roman"/>
          <w:sz w:val="24"/>
          <w:szCs w:val="24"/>
        </w:rPr>
        <w:t xml:space="preserve">, </w:t>
      </w:r>
      <w:proofErr w:type="spellStart"/>
      <w:r w:rsidR="00701953" w:rsidRPr="00CB6C59">
        <w:rPr>
          <w:rFonts w:ascii="Times New Roman" w:hAnsi="Times New Roman" w:cs="Times New Roman"/>
          <w:sz w:val="24"/>
          <w:szCs w:val="24"/>
        </w:rPr>
        <w:t>jumlah</w:t>
      </w:r>
      <w:proofErr w:type="spellEnd"/>
      <w:r w:rsidR="00701953" w:rsidRPr="00CB6C59">
        <w:rPr>
          <w:rFonts w:ascii="Times New Roman" w:hAnsi="Times New Roman" w:cs="Times New Roman"/>
          <w:sz w:val="24"/>
          <w:szCs w:val="24"/>
        </w:rPr>
        <w:t xml:space="preserve"> </w:t>
      </w:r>
      <w:proofErr w:type="spellStart"/>
      <w:r w:rsidR="00701953" w:rsidRPr="00CB6C59">
        <w:rPr>
          <w:rFonts w:ascii="Times New Roman" w:hAnsi="Times New Roman" w:cs="Times New Roman"/>
          <w:sz w:val="24"/>
          <w:szCs w:val="24"/>
        </w:rPr>
        <w:t>Komisaris</w:t>
      </w:r>
      <w:proofErr w:type="spellEnd"/>
      <w:r w:rsidR="00701953" w:rsidRPr="00CB6C59">
        <w:rPr>
          <w:rFonts w:ascii="Times New Roman" w:hAnsi="Times New Roman" w:cs="Times New Roman"/>
          <w:sz w:val="24"/>
          <w:szCs w:val="24"/>
        </w:rPr>
        <w:t xml:space="preserve"> </w:t>
      </w:r>
      <w:proofErr w:type="spellStart"/>
      <w:r w:rsidR="00701953" w:rsidRPr="00CB6C59">
        <w:rPr>
          <w:rFonts w:ascii="Times New Roman" w:hAnsi="Times New Roman" w:cs="Times New Roman"/>
          <w:sz w:val="24"/>
          <w:szCs w:val="24"/>
        </w:rPr>
        <w:t>Independen</w:t>
      </w:r>
      <w:proofErr w:type="spellEnd"/>
      <w:r w:rsidR="00701953" w:rsidRPr="00CB6C59">
        <w:rPr>
          <w:rFonts w:ascii="Times New Roman" w:hAnsi="Times New Roman" w:cs="Times New Roman"/>
          <w:sz w:val="24"/>
          <w:szCs w:val="24"/>
        </w:rPr>
        <w:t xml:space="preserve"> </w:t>
      </w:r>
      <w:proofErr w:type="spellStart"/>
      <w:r w:rsidR="00701953" w:rsidRPr="00CB6C59">
        <w:rPr>
          <w:rFonts w:ascii="Times New Roman" w:hAnsi="Times New Roman" w:cs="Times New Roman"/>
          <w:sz w:val="24"/>
          <w:szCs w:val="24"/>
        </w:rPr>
        <w:t>wajib</w:t>
      </w:r>
      <w:proofErr w:type="spellEnd"/>
      <w:r w:rsidR="00701953" w:rsidRPr="00CB6C59">
        <w:rPr>
          <w:rFonts w:ascii="Times New Roman" w:hAnsi="Times New Roman" w:cs="Times New Roman"/>
          <w:sz w:val="24"/>
          <w:szCs w:val="24"/>
        </w:rPr>
        <w:t xml:space="preserve"> paling </w:t>
      </w:r>
      <w:proofErr w:type="spellStart"/>
      <w:r w:rsidR="00701953" w:rsidRPr="00CB6C59">
        <w:rPr>
          <w:rFonts w:ascii="Times New Roman" w:hAnsi="Times New Roman" w:cs="Times New Roman"/>
          <w:sz w:val="24"/>
          <w:szCs w:val="24"/>
        </w:rPr>
        <w:t>kurang</w:t>
      </w:r>
      <w:proofErr w:type="spellEnd"/>
      <w:r w:rsidR="00701953" w:rsidRPr="00CB6C59">
        <w:rPr>
          <w:rFonts w:ascii="Times New Roman" w:hAnsi="Times New Roman" w:cs="Times New Roman"/>
          <w:sz w:val="24"/>
          <w:szCs w:val="24"/>
        </w:rPr>
        <w:t xml:space="preserve"> 30% (</w:t>
      </w:r>
      <w:proofErr w:type="spellStart"/>
      <w:r w:rsidR="00701953" w:rsidRPr="00CB6C59">
        <w:rPr>
          <w:rFonts w:ascii="Times New Roman" w:hAnsi="Times New Roman" w:cs="Times New Roman"/>
          <w:sz w:val="24"/>
          <w:szCs w:val="24"/>
        </w:rPr>
        <w:t>tiga</w:t>
      </w:r>
      <w:proofErr w:type="spellEnd"/>
      <w:r w:rsidR="00701953" w:rsidRPr="00CB6C59">
        <w:rPr>
          <w:rFonts w:ascii="Times New Roman" w:hAnsi="Times New Roman" w:cs="Times New Roman"/>
          <w:sz w:val="24"/>
          <w:szCs w:val="24"/>
        </w:rPr>
        <w:t xml:space="preserve"> </w:t>
      </w:r>
      <w:proofErr w:type="spellStart"/>
      <w:r w:rsidR="00701953" w:rsidRPr="00CB6C59">
        <w:rPr>
          <w:rFonts w:ascii="Times New Roman" w:hAnsi="Times New Roman" w:cs="Times New Roman"/>
          <w:sz w:val="24"/>
          <w:szCs w:val="24"/>
        </w:rPr>
        <w:t>puluh</w:t>
      </w:r>
      <w:proofErr w:type="spellEnd"/>
      <w:r w:rsidR="00701953" w:rsidRPr="00CB6C59">
        <w:rPr>
          <w:rFonts w:ascii="Times New Roman" w:hAnsi="Times New Roman" w:cs="Times New Roman"/>
          <w:sz w:val="24"/>
          <w:szCs w:val="24"/>
        </w:rPr>
        <w:t xml:space="preserve"> </w:t>
      </w:r>
      <w:proofErr w:type="spellStart"/>
      <w:r w:rsidR="00701953" w:rsidRPr="00CB6C59">
        <w:rPr>
          <w:rFonts w:ascii="Times New Roman" w:hAnsi="Times New Roman" w:cs="Times New Roman"/>
          <w:sz w:val="24"/>
          <w:szCs w:val="24"/>
        </w:rPr>
        <w:t>persen</w:t>
      </w:r>
      <w:proofErr w:type="spellEnd"/>
      <w:r w:rsidR="00701953" w:rsidRPr="00CB6C59">
        <w:rPr>
          <w:rFonts w:ascii="Times New Roman" w:hAnsi="Times New Roman" w:cs="Times New Roman"/>
          <w:sz w:val="24"/>
          <w:szCs w:val="24"/>
        </w:rPr>
        <w:t xml:space="preserve">) </w:t>
      </w:r>
      <w:proofErr w:type="spellStart"/>
      <w:r w:rsidR="00701953" w:rsidRPr="00CB6C59">
        <w:rPr>
          <w:rFonts w:ascii="Times New Roman" w:hAnsi="Times New Roman" w:cs="Times New Roman"/>
          <w:sz w:val="24"/>
          <w:szCs w:val="24"/>
        </w:rPr>
        <w:t>dari</w:t>
      </w:r>
      <w:proofErr w:type="spellEnd"/>
      <w:r w:rsidR="00701953" w:rsidRPr="00CB6C59">
        <w:rPr>
          <w:rFonts w:ascii="Times New Roman" w:hAnsi="Times New Roman" w:cs="Times New Roman"/>
          <w:sz w:val="24"/>
          <w:szCs w:val="24"/>
        </w:rPr>
        <w:t xml:space="preserve"> </w:t>
      </w:r>
      <w:proofErr w:type="spellStart"/>
      <w:r w:rsidR="00701953" w:rsidRPr="00CB6C59">
        <w:rPr>
          <w:rFonts w:ascii="Times New Roman" w:hAnsi="Times New Roman" w:cs="Times New Roman"/>
          <w:sz w:val="24"/>
          <w:szCs w:val="24"/>
        </w:rPr>
        <w:t>jumlah</w:t>
      </w:r>
      <w:proofErr w:type="spellEnd"/>
      <w:r w:rsidR="00701953" w:rsidRPr="00CB6C59">
        <w:rPr>
          <w:rFonts w:ascii="Times New Roman" w:hAnsi="Times New Roman" w:cs="Times New Roman"/>
          <w:sz w:val="24"/>
          <w:szCs w:val="24"/>
        </w:rPr>
        <w:t xml:space="preserve"> </w:t>
      </w:r>
      <w:proofErr w:type="spellStart"/>
      <w:r w:rsidR="00701953" w:rsidRPr="00CB6C59">
        <w:rPr>
          <w:rFonts w:ascii="Times New Roman" w:hAnsi="Times New Roman" w:cs="Times New Roman"/>
          <w:sz w:val="24"/>
          <w:szCs w:val="24"/>
        </w:rPr>
        <w:t>seluruh</w:t>
      </w:r>
      <w:proofErr w:type="spellEnd"/>
      <w:r w:rsidR="00701953" w:rsidRPr="00CB6C59">
        <w:rPr>
          <w:rFonts w:ascii="Times New Roman" w:hAnsi="Times New Roman" w:cs="Times New Roman"/>
          <w:sz w:val="24"/>
          <w:szCs w:val="24"/>
        </w:rPr>
        <w:t xml:space="preserve"> </w:t>
      </w:r>
      <w:proofErr w:type="spellStart"/>
      <w:r w:rsidR="00701953" w:rsidRPr="00CB6C59">
        <w:rPr>
          <w:rFonts w:ascii="Times New Roman" w:hAnsi="Times New Roman" w:cs="Times New Roman"/>
          <w:sz w:val="24"/>
          <w:szCs w:val="24"/>
        </w:rPr>
        <w:t>anggota</w:t>
      </w:r>
      <w:proofErr w:type="spellEnd"/>
      <w:r w:rsidR="00701953" w:rsidRPr="00CB6C59">
        <w:rPr>
          <w:rFonts w:ascii="Times New Roman" w:hAnsi="Times New Roman" w:cs="Times New Roman"/>
          <w:sz w:val="24"/>
          <w:szCs w:val="24"/>
        </w:rPr>
        <w:t xml:space="preserve"> Dewan </w:t>
      </w:r>
      <w:proofErr w:type="spellStart"/>
      <w:r w:rsidR="00701953" w:rsidRPr="00CB6C59">
        <w:rPr>
          <w:rFonts w:ascii="Times New Roman" w:hAnsi="Times New Roman" w:cs="Times New Roman"/>
          <w:sz w:val="24"/>
          <w:szCs w:val="24"/>
        </w:rPr>
        <w:t>Komisaris</w:t>
      </w:r>
      <w:proofErr w:type="spellEnd"/>
      <w:r w:rsidR="00701953" w:rsidRPr="00CB6C59">
        <w:rPr>
          <w:rFonts w:ascii="Times New Roman" w:hAnsi="Times New Roman" w:cs="Times New Roman"/>
          <w:sz w:val="24"/>
          <w:szCs w:val="24"/>
        </w:rPr>
        <w:t xml:space="preserve"> (</w:t>
      </w:r>
      <w:proofErr w:type="spellStart"/>
      <w:r w:rsidR="00701953" w:rsidRPr="00CB6C59">
        <w:rPr>
          <w:rFonts w:ascii="Times New Roman" w:hAnsi="Times New Roman" w:cs="Times New Roman"/>
          <w:sz w:val="24"/>
          <w:szCs w:val="24"/>
        </w:rPr>
        <w:t>Pasal</w:t>
      </w:r>
      <w:proofErr w:type="spellEnd"/>
      <w:r w:rsidR="00701953" w:rsidRPr="00CB6C59">
        <w:rPr>
          <w:rFonts w:ascii="Times New Roman" w:hAnsi="Times New Roman" w:cs="Times New Roman"/>
          <w:sz w:val="24"/>
          <w:szCs w:val="24"/>
        </w:rPr>
        <w:t xml:space="preserve"> 20 </w:t>
      </w:r>
      <w:proofErr w:type="spellStart"/>
      <w:r w:rsidR="00701953" w:rsidRPr="00CB6C59">
        <w:rPr>
          <w:rFonts w:ascii="Times New Roman" w:hAnsi="Times New Roman" w:cs="Times New Roman"/>
          <w:sz w:val="24"/>
          <w:szCs w:val="24"/>
        </w:rPr>
        <w:t>Aayat</w:t>
      </w:r>
      <w:proofErr w:type="spellEnd"/>
      <w:r w:rsidR="00701953" w:rsidRPr="00CB6C59">
        <w:rPr>
          <w:rFonts w:ascii="Times New Roman" w:hAnsi="Times New Roman" w:cs="Times New Roman"/>
          <w:sz w:val="24"/>
          <w:szCs w:val="24"/>
        </w:rPr>
        <w:t xml:space="preserve"> 3) </w:t>
      </w:r>
      <w:r w:rsidR="00701953" w:rsidRPr="00CB6C59">
        <w:rPr>
          <w:rFonts w:ascii="Times New Roman" w:hAnsi="Times New Roman" w:cs="Times New Roman"/>
          <w:sz w:val="24"/>
          <w:szCs w:val="24"/>
        </w:rPr>
        <w:fldChar w:fldCharType="begin" w:fldLock="1"/>
      </w:r>
      <w:r w:rsidR="00701953" w:rsidRPr="00CB6C59">
        <w:rPr>
          <w:rFonts w:ascii="Times New Roman" w:hAnsi="Times New Roman" w:cs="Times New Roman"/>
          <w:sz w:val="24"/>
          <w:szCs w:val="24"/>
        </w:rPr>
        <w:instrText>ADDIN CSL_CITATION {"citationItems":[{"id":"ITEM-1","itemData":{"abstract":"Regulation for minimun capital required by OJK","author":[{"dropping-particle":"","family":"Otoritas Jasa Keuangan","given":"","non-dropping-particle":"","parse-names":false,"suffix":""}],"id":"ITEM-1","issued":{"date-parts":[["2014"]]},"title":"Peraturaan Otoritas Jasa Keuangan Nomor 33/POJK.04/2014 Tentang Direksi dan Dewan Komisaris Emiten Atau Perusahaan Publik","type":"article-journal"},"uris":["http://www.mendeley.com/documents/?uuid=17fa75eb-0b62-426b-9a30-99c829db5774"]}],"mendeley":{"formattedCitation":"(Otoritas Jasa Keuangan, 2014)","plainTextFormattedCitation":"(Otoritas Jasa Keuangan, 2014)","previouslyFormattedCitation":"(Otoritas Jasa Keuangan, 2014)"},"properties":{"noteIndex":0},"schema":"https://github.com/citation-style-language/schema/raw/master/csl-citation.json"}</w:instrText>
      </w:r>
      <w:r w:rsidR="00701953" w:rsidRPr="00CB6C59">
        <w:rPr>
          <w:rFonts w:ascii="Times New Roman" w:hAnsi="Times New Roman" w:cs="Times New Roman"/>
          <w:sz w:val="24"/>
          <w:szCs w:val="24"/>
        </w:rPr>
        <w:fldChar w:fldCharType="separate"/>
      </w:r>
      <w:r w:rsidR="00701953" w:rsidRPr="00CB6C59">
        <w:rPr>
          <w:rFonts w:ascii="Times New Roman" w:hAnsi="Times New Roman" w:cs="Times New Roman"/>
          <w:noProof/>
          <w:sz w:val="24"/>
          <w:szCs w:val="24"/>
        </w:rPr>
        <w:t>(Otoritas Jasa Keuangan, 2014)</w:t>
      </w:r>
      <w:r w:rsidR="00701953" w:rsidRPr="00CB6C59">
        <w:rPr>
          <w:rFonts w:ascii="Times New Roman" w:hAnsi="Times New Roman" w:cs="Times New Roman"/>
          <w:sz w:val="24"/>
          <w:szCs w:val="24"/>
        </w:rPr>
        <w:fldChar w:fldCharType="end"/>
      </w:r>
      <w:r w:rsidR="00701953" w:rsidRPr="00CB6C59">
        <w:rPr>
          <w:rFonts w:ascii="Times New Roman" w:hAnsi="Times New Roman" w:cs="Times New Roman"/>
          <w:sz w:val="24"/>
          <w:szCs w:val="24"/>
        </w:rPr>
        <w:t>.</w:t>
      </w:r>
    </w:p>
    <w:p w14:paraId="3B2C8301" w14:textId="5417F202" w:rsidR="00BA3648" w:rsidRPr="00BC635A" w:rsidRDefault="00BA3648" w:rsidP="002912F3">
      <w:pPr>
        <w:spacing w:line="480" w:lineRule="auto"/>
        <w:ind w:left="284" w:firstLine="720"/>
        <w:jc w:val="both"/>
        <w:rPr>
          <w:rFonts w:ascii="Times New Roman" w:hAnsi="Times New Roman" w:cs="Times New Roman"/>
          <w:sz w:val="24"/>
          <w:szCs w:val="24"/>
        </w:rPr>
      </w:pPr>
      <w:proofErr w:type="spellStart"/>
      <w:r w:rsidRPr="00BC635A">
        <w:rPr>
          <w:rFonts w:ascii="Times New Roman" w:hAnsi="Times New Roman" w:cs="Times New Roman"/>
          <w:sz w:val="24"/>
          <w:szCs w:val="24"/>
        </w:rPr>
        <w:t>Beberapa</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penelitian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telah</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melakukan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analisis</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tentang</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faktor-faktor</w:t>
      </w:r>
      <w:proofErr w:type="spellEnd"/>
      <w:r w:rsidRPr="00BC635A">
        <w:rPr>
          <w:rFonts w:ascii="Times New Roman" w:hAnsi="Times New Roman" w:cs="Times New Roman"/>
          <w:sz w:val="24"/>
          <w:szCs w:val="24"/>
        </w:rPr>
        <w:t xml:space="preserve"> yang </w:t>
      </w:r>
      <w:proofErr w:type="spellStart"/>
      <w:r w:rsidRPr="00BC635A">
        <w:rPr>
          <w:rFonts w:ascii="Times New Roman" w:hAnsi="Times New Roman" w:cs="Times New Roman"/>
          <w:sz w:val="24"/>
          <w:szCs w:val="24"/>
        </w:rPr>
        <w:t>dapat</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mempengaruhi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nilai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perusahaan</w:t>
      </w:r>
      <w:proofErr w:type="spellEnd"/>
      <w:r w:rsidRPr="00BC635A">
        <w:rPr>
          <w:rFonts w:ascii="Times New Roman" w:hAnsi="Times New Roman" w:cs="Times New Roman"/>
          <w:sz w:val="24"/>
          <w:szCs w:val="24"/>
        </w:rPr>
        <w:t xml:space="preserve"> yang </w:t>
      </w:r>
      <w:proofErr w:type="spellStart"/>
      <w:r w:rsidRPr="00BC635A">
        <w:rPr>
          <w:rFonts w:ascii="Times New Roman" w:hAnsi="Times New Roman" w:cs="Times New Roman"/>
          <w:sz w:val="24"/>
          <w:szCs w:val="24"/>
        </w:rPr>
        <w:t>hasil</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penelitiannya</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beragam</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seperti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penelitian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dari</w:t>
      </w:r>
      <w:proofErr w:type="spellEnd"/>
      <w:r w:rsidRPr="00BC635A">
        <w:rPr>
          <w:rFonts w:ascii="Times New Roman" w:hAnsi="Times New Roman" w:cs="Times New Roman"/>
          <w:sz w:val="24"/>
          <w:szCs w:val="24"/>
        </w:rPr>
        <w:t xml:space="preserve"> </w:t>
      </w:r>
      <w:r w:rsidR="00A25443" w:rsidRPr="00BC635A">
        <w:rPr>
          <w:rFonts w:ascii="Times New Roman" w:hAnsi="Times New Roman" w:cs="Times New Roman"/>
          <w:sz w:val="24"/>
          <w:szCs w:val="24"/>
        </w:rPr>
        <w:fldChar w:fldCharType="begin" w:fldLock="1"/>
      </w:r>
      <w:r w:rsidR="002C33FC" w:rsidRPr="00BC635A">
        <w:rPr>
          <w:rFonts w:ascii="Times New Roman" w:hAnsi="Times New Roman" w:cs="Times New Roman"/>
          <w:sz w:val="24"/>
          <w:szCs w:val="24"/>
        </w:rPr>
        <w:instrText>ADDIN CSL_CITATION {"citationItems":[{"id":"ITEM-1","itemData":{"DOI":"10.24912/jmk.v5i1.22508","abstract":"Nilai perusahaan merupakan salah satu indikator pengambilan keputusan yang penting bagi para investor. Nilai perusahaan yang tinggi menggambarkan kemakmuran bagi pemegang saham. Peningkatannya menunjukkan peningkatan kinerja perusahaan. Secara tidak langsung hal tersebut dipandang sebagai suatu kemampuan untuk meningkatkan kemakmuran pemegang saham yang merupakan tujuan perusahaan. Bagi investor, peningkatan nilai perusahaan akan membuat investor tersebut tertarik untuk berinvestasi di perusahaan sehingga membuat harga saham perusahaan mengalami peningkatan. Tujuan penelitian ini adalah untuk mengetahui pengaruh financial leverage dan profitabilitas terhadap nilai perusahaan dengan kebijakan dividen sebagai variabel moderasi. Populasi dalam penelitian ini adalah perusahaan sektor jasa perbankan yang tergabung dalam indeks LQ-45 di Bursa Efek Indonesia periode 2015 - 2019. Teknik pemilihan sampel yang digunakan yaitu purposive sampling dan diperoleh 6 perusahaan dalam indeks LQ-45 periode 2015 - 2019. Metode analisis data dalam penelitian ini adalah regresi data panel dengan menggunakan software EViews 9.0. Berdasarkan hasil pengolahan data menunjukkan bahwa secara parsial financial leverage berpengaruh negatif dan signifikan terhadap nilai perusahaan sementara profitabilitas tidak memiliki pengaruh terhadap nilai perusahaan. Kebijakan dividen juga tidak mampu memoderasi hubungan antara financial leverage dan profitabilitas terhadap nilai perusahaan. Untuk para investor hasil penelitian ini diharapkan dapat memberi informasi tambahan dalam mengambil keputusan berinvestasi. Sedangkan, untuk perusahaan sektor jasa perbankan hasil penelitian ini diharapkan dapat digunakan untuk melakukan evaluasi untuk menentukan financial leverage yang tepat, menentukan target profitabilitas dan menentukan kebijakan dividen di masa yang akan datang.\r  \r Firm value is one of the important decision-making indicators for investors. High company value describes prosperity for shareholders. The increase indicates an increase in the company's performance. Indirectly, this is seen as an ability to increase the prosperity of shareholders, which is the company's goal. For investors, an increase in value of the company will make the investor interested in investing in the company so that the company's share price will increase. The purpose of this study is to determine the effect of capital structure and profitability on firm value with dividend policy as a moderating variable. The …","author":[{"dropping-particle":"","family":"Vionita","given":"Anggi","non-dropping-particle":"","parse-names":false,"suffix":""},{"dropping-particle":"","family":"MN","given":"Nuryasman","non-dropping-particle":"","parse-names":false,"suffix":""}],"container-title":"Jurnal Manajerial Dan Kewirausahaan","id":"ITEM-1","issue":"1","issued":{"date-parts":[["2023"]]},"page":"10-19","title":"Pengaruh Financial Leverage dan Profitabilitas terhadap Nilai Perusahaan dengan Kebijakan Dividen sebagai Variabel Moderasi","type":"article-journal","volume":"5"},"uris":["http://www.mendeley.com/documents/?uuid=f203a97e-f485-4125-9450-5f08d6cc4cd5"]}],"mendeley":{"formattedCitation":"(Vionita &amp; MN, 2023)","plainTextFormattedCitation":"(Vionita &amp; MN, 2023)","previouslyFormattedCitation":"(Vionita &amp; MN, 2023)"},"properties":{"noteIndex":0},"schema":"https://github.com/citation-style-language/schema/raw/master/csl-citation.json"}</w:instrText>
      </w:r>
      <w:r w:rsidR="00A25443" w:rsidRPr="00BC635A">
        <w:rPr>
          <w:rFonts w:ascii="Times New Roman" w:hAnsi="Times New Roman" w:cs="Times New Roman"/>
          <w:sz w:val="24"/>
          <w:szCs w:val="24"/>
        </w:rPr>
        <w:fldChar w:fldCharType="separate"/>
      </w:r>
      <w:r w:rsidR="00A25443" w:rsidRPr="00BC635A">
        <w:rPr>
          <w:rFonts w:ascii="Times New Roman" w:hAnsi="Times New Roman" w:cs="Times New Roman"/>
          <w:noProof/>
          <w:sz w:val="24"/>
          <w:szCs w:val="24"/>
        </w:rPr>
        <w:t>(Vionita &amp; MN, 2023)</w:t>
      </w:r>
      <w:r w:rsidR="00A25443" w:rsidRPr="00BC635A">
        <w:rPr>
          <w:rFonts w:ascii="Times New Roman" w:hAnsi="Times New Roman" w:cs="Times New Roman"/>
          <w:sz w:val="24"/>
          <w:szCs w:val="24"/>
        </w:rPr>
        <w:fldChar w:fldCharType="end"/>
      </w:r>
      <w:r w:rsidR="00A25443" w:rsidRPr="00BC635A">
        <w:rPr>
          <w:rFonts w:ascii="Times New Roman" w:hAnsi="Times New Roman" w:cs="Times New Roman"/>
          <w:sz w:val="24"/>
          <w:szCs w:val="24"/>
        </w:rPr>
        <w:t xml:space="preserve"> </w:t>
      </w:r>
      <w:proofErr w:type="spellStart"/>
      <w:r w:rsidR="00A25443" w:rsidRPr="00BC635A">
        <w:rPr>
          <w:rFonts w:ascii="Times New Roman" w:hAnsi="Times New Roman" w:cs="Times New Roman"/>
          <w:sz w:val="24"/>
          <w:szCs w:val="24"/>
        </w:rPr>
        <w:t>menyimpulkan</w:t>
      </w:r>
      <w:proofErr w:type="spellEnd"/>
      <w:r w:rsidR="00A25443" w:rsidRPr="00BC635A">
        <w:rPr>
          <w:rFonts w:ascii="Times New Roman" w:hAnsi="Times New Roman" w:cs="Times New Roman"/>
          <w:sz w:val="24"/>
          <w:szCs w:val="24"/>
        </w:rPr>
        <w:t xml:space="preserve"> </w:t>
      </w:r>
      <w:proofErr w:type="spellStart"/>
      <w:r w:rsidR="00A25443" w:rsidRPr="00BC635A">
        <w:rPr>
          <w:rFonts w:ascii="Times New Roman" w:hAnsi="Times New Roman" w:cs="Times New Roman"/>
          <w:sz w:val="24"/>
          <w:szCs w:val="24"/>
        </w:rPr>
        <w:t>bahwa</w:t>
      </w:r>
      <w:proofErr w:type="spellEnd"/>
      <w:r w:rsidR="00A25443" w:rsidRPr="00BC635A">
        <w:rPr>
          <w:rFonts w:ascii="Times New Roman" w:hAnsi="Times New Roman" w:cs="Times New Roman"/>
          <w:sz w:val="24"/>
          <w:szCs w:val="24"/>
        </w:rPr>
        <w:t xml:space="preserve"> </w:t>
      </w:r>
      <w:r w:rsidR="00A25443" w:rsidRPr="00BC635A">
        <w:rPr>
          <w:rFonts w:ascii="Times New Roman" w:hAnsi="Times New Roman" w:cs="Times New Roman"/>
          <w:i/>
          <w:sz w:val="24"/>
          <w:szCs w:val="24"/>
        </w:rPr>
        <w:t>Financial Leverage</w:t>
      </w:r>
      <w:r w:rsidR="00A25443" w:rsidRPr="00BC635A">
        <w:rPr>
          <w:rFonts w:ascii="Times New Roman" w:hAnsi="Times New Roman" w:cs="Times New Roman"/>
          <w:sz w:val="24"/>
          <w:szCs w:val="24"/>
        </w:rPr>
        <w:t xml:space="preserve"> </w:t>
      </w:r>
      <w:proofErr w:type="spellStart"/>
      <w:r w:rsidR="00A25443" w:rsidRPr="00BC635A">
        <w:rPr>
          <w:rFonts w:ascii="Times New Roman" w:hAnsi="Times New Roman" w:cs="Times New Roman"/>
          <w:sz w:val="24"/>
          <w:szCs w:val="24"/>
        </w:rPr>
        <w:t>berpengaruh</w:t>
      </w:r>
      <w:proofErr w:type="spellEnd"/>
      <w:r w:rsidR="00A25443" w:rsidRPr="00BC635A">
        <w:rPr>
          <w:rFonts w:ascii="Times New Roman" w:hAnsi="Times New Roman" w:cs="Times New Roman"/>
          <w:sz w:val="24"/>
          <w:szCs w:val="24"/>
        </w:rPr>
        <w:t xml:space="preserve"> </w:t>
      </w:r>
      <w:proofErr w:type="spellStart"/>
      <w:r w:rsidR="00A25443" w:rsidRPr="00BC635A">
        <w:rPr>
          <w:rFonts w:ascii="Times New Roman" w:hAnsi="Times New Roman" w:cs="Times New Roman"/>
          <w:sz w:val="24"/>
          <w:szCs w:val="24"/>
        </w:rPr>
        <w:t>negati</w:t>
      </w:r>
      <w:r w:rsidR="00C64477">
        <w:rPr>
          <w:rFonts w:ascii="Times New Roman" w:hAnsi="Times New Roman" w:cs="Times New Roman"/>
          <w:sz w:val="24"/>
          <w:szCs w:val="24"/>
        </w:rPr>
        <w:t>f</w:t>
      </w:r>
      <w:proofErr w:type="spellEnd"/>
      <w:r w:rsidR="00A25443" w:rsidRPr="00BC635A">
        <w:rPr>
          <w:rFonts w:ascii="Times New Roman" w:hAnsi="Times New Roman" w:cs="Times New Roman"/>
          <w:sz w:val="24"/>
          <w:szCs w:val="24"/>
        </w:rPr>
        <w:t xml:space="preserve"> dan </w:t>
      </w:r>
      <w:proofErr w:type="spellStart"/>
      <w:r w:rsidR="00A25443" w:rsidRPr="00BC635A">
        <w:rPr>
          <w:rFonts w:ascii="Times New Roman" w:hAnsi="Times New Roman" w:cs="Times New Roman"/>
          <w:sz w:val="24"/>
          <w:szCs w:val="24"/>
        </w:rPr>
        <w:t>signifikan</w:t>
      </w:r>
      <w:proofErr w:type="spellEnd"/>
      <w:r w:rsidR="00A25443" w:rsidRPr="00BC635A">
        <w:rPr>
          <w:rFonts w:ascii="Times New Roman" w:hAnsi="Times New Roman" w:cs="Times New Roman"/>
          <w:sz w:val="24"/>
          <w:szCs w:val="24"/>
        </w:rPr>
        <w:t xml:space="preserve"> </w:t>
      </w:r>
      <w:proofErr w:type="spellStart"/>
      <w:r w:rsidR="00A25443" w:rsidRPr="00BC635A">
        <w:rPr>
          <w:rFonts w:ascii="Times New Roman" w:hAnsi="Times New Roman" w:cs="Times New Roman"/>
          <w:sz w:val="24"/>
          <w:szCs w:val="24"/>
        </w:rPr>
        <w:t>terhadap</w:t>
      </w:r>
      <w:proofErr w:type="spellEnd"/>
      <w:r w:rsidR="00A25443" w:rsidRPr="00BC635A">
        <w:rPr>
          <w:rFonts w:ascii="Times New Roman" w:hAnsi="Times New Roman" w:cs="Times New Roman"/>
          <w:sz w:val="24"/>
          <w:szCs w:val="24"/>
        </w:rPr>
        <w:t xml:space="preserve"> Nilai Perusahaan</w:t>
      </w:r>
      <w:r w:rsidR="002C33FC" w:rsidRPr="00BC635A">
        <w:rPr>
          <w:rFonts w:ascii="Times New Roman" w:hAnsi="Times New Roman" w:cs="Times New Roman"/>
          <w:sz w:val="24"/>
          <w:szCs w:val="24"/>
        </w:rPr>
        <w:t xml:space="preserve">, </w:t>
      </w:r>
      <w:proofErr w:type="spellStart"/>
      <w:r w:rsidR="002C33FC" w:rsidRPr="00BC635A">
        <w:rPr>
          <w:rFonts w:ascii="Times New Roman" w:hAnsi="Times New Roman" w:cs="Times New Roman"/>
          <w:sz w:val="24"/>
          <w:szCs w:val="24"/>
        </w:rPr>
        <w:t>hal</w:t>
      </w:r>
      <w:proofErr w:type="spellEnd"/>
      <w:r w:rsidR="002C33FC" w:rsidRPr="00BC635A">
        <w:rPr>
          <w:rFonts w:ascii="Times New Roman" w:hAnsi="Times New Roman" w:cs="Times New Roman"/>
          <w:sz w:val="24"/>
          <w:szCs w:val="24"/>
        </w:rPr>
        <w:t xml:space="preserve"> </w:t>
      </w:r>
      <w:proofErr w:type="spellStart"/>
      <w:r w:rsidR="002C33FC" w:rsidRPr="00BC635A">
        <w:rPr>
          <w:rFonts w:ascii="Times New Roman" w:hAnsi="Times New Roman" w:cs="Times New Roman"/>
          <w:sz w:val="24"/>
          <w:szCs w:val="24"/>
        </w:rPr>
        <w:t>tersebut</w:t>
      </w:r>
      <w:proofErr w:type="spellEnd"/>
      <w:r w:rsidR="002C33FC" w:rsidRPr="00BC635A">
        <w:rPr>
          <w:rFonts w:ascii="Times New Roman" w:hAnsi="Times New Roman" w:cs="Times New Roman"/>
          <w:sz w:val="24"/>
          <w:szCs w:val="24"/>
        </w:rPr>
        <w:t xml:space="preserve"> </w:t>
      </w:r>
      <w:proofErr w:type="spellStart"/>
      <w:r w:rsidR="002C33FC" w:rsidRPr="00BC635A">
        <w:rPr>
          <w:rFonts w:ascii="Times New Roman" w:hAnsi="Times New Roman" w:cs="Times New Roman"/>
          <w:sz w:val="24"/>
          <w:szCs w:val="24"/>
        </w:rPr>
        <w:t>berbeda</w:t>
      </w:r>
      <w:proofErr w:type="spellEnd"/>
      <w:r w:rsidR="002C33FC" w:rsidRPr="00BC635A">
        <w:rPr>
          <w:rFonts w:ascii="Times New Roman" w:hAnsi="Times New Roman" w:cs="Times New Roman"/>
          <w:sz w:val="24"/>
          <w:szCs w:val="24"/>
        </w:rPr>
        <w:t xml:space="preserve"> </w:t>
      </w:r>
      <w:proofErr w:type="spellStart"/>
      <w:r w:rsidR="002C33FC" w:rsidRPr="00BC635A">
        <w:rPr>
          <w:rFonts w:ascii="Times New Roman" w:hAnsi="Times New Roman" w:cs="Times New Roman"/>
          <w:sz w:val="24"/>
          <w:szCs w:val="24"/>
        </w:rPr>
        <w:t>dengan</w:t>
      </w:r>
      <w:proofErr w:type="spellEnd"/>
      <w:r w:rsidR="002C33FC" w:rsidRPr="00BC635A">
        <w:rPr>
          <w:rFonts w:ascii="Times New Roman" w:hAnsi="Times New Roman" w:cs="Times New Roman"/>
          <w:sz w:val="24"/>
          <w:szCs w:val="24"/>
        </w:rPr>
        <w:t xml:space="preserve"> </w:t>
      </w:r>
      <w:proofErr w:type="spellStart"/>
      <w:r w:rsidR="002C33FC" w:rsidRPr="00BC635A">
        <w:rPr>
          <w:rFonts w:ascii="Times New Roman" w:hAnsi="Times New Roman" w:cs="Times New Roman"/>
          <w:sz w:val="24"/>
          <w:szCs w:val="24"/>
        </w:rPr>
        <w:t>hasil</w:t>
      </w:r>
      <w:proofErr w:type="spellEnd"/>
      <w:r w:rsidR="002C33FC" w:rsidRPr="00BC635A">
        <w:rPr>
          <w:rFonts w:ascii="Times New Roman" w:hAnsi="Times New Roman" w:cs="Times New Roman"/>
          <w:sz w:val="24"/>
          <w:szCs w:val="24"/>
        </w:rPr>
        <w:t xml:space="preserve"> </w:t>
      </w:r>
      <w:proofErr w:type="spellStart"/>
      <w:r w:rsidR="002C33FC" w:rsidRPr="00BC635A">
        <w:rPr>
          <w:rFonts w:ascii="Times New Roman" w:hAnsi="Times New Roman" w:cs="Times New Roman"/>
          <w:sz w:val="24"/>
          <w:szCs w:val="24"/>
        </w:rPr>
        <w:t>penelitian</w:t>
      </w:r>
      <w:proofErr w:type="spellEnd"/>
      <w:r w:rsidR="002C33FC" w:rsidRPr="00BC635A">
        <w:rPr>
          <w:rFonts w:ascii="Times New Roman" w:hAnsi="Times New Roman" w:cs="Times New Roman"/>
          <w:sz w:val="24"/>
          <w:szCs w:val="24"/>
        </w:rPr>
        <w:t xml:space="preserve"> </w:t>
      </w:r>
      <w:r w:rsidR="002C33FC" w:rsidRPr="00BC635A">
        <w:rPr>
          <w:rFonts w:ascii="Times New Roman" w:hAnsi="Times New Roman" w:cs="Times New Roman"/>
          <w:sz w:val="24"/>
          <w:szCs w:val="24"/>
        </w:rPr>
        <w:fldChar w:fldCharType="begin" w:fldLock="1"/>
      </w:r>
      <w:r w:rsidR="007D0D61" w:rsidRPr="00BC635A">
        <w:rPr>
          <w:rFonts w:ascii="Times New Roman" w:hAnsi="Times New Roman" w:cs="Times New Roman"/>
          <w:sz w:val="24"/>
          <w:szCs w:val="24"/>
        </w:rPr>
        <w:instrText>ADDIN CSL_CITATION {"citationItems":[{"id":"ITEM-1","itemData":{"DOI":"10.25105/jet.v2i2.14885","abstract":"Tujuan penelitian ini adalah untuk mengetahui pengaruh Profitabilitas, Likuiditas, dan Leverage terhadap Nilai Perusahaan dengan Corporate Social Responsibility sebagai variabel pemoderasi. Data yang digunakan adalah perusahaan perbankan yang terdaftar di Bursa Efek Indonesia selama periode 2018-2020. Metode yang digunakan dalam penelitian ini adalah analisis regresi linier berganda. Penentuan sampel dilakukan dengan teknik purposive sampling. Sampel yang terpilih adalah sebanyak 79 sampel. Adapun hasil dari penelitian ini adalah Profitabilitas dan Likuiditas berpengaruh positif dan signifikan terhadap Nilai Perusahaan. Sedangkan Leverage tidak berpengaruh terhadap Nilai Perusahaan. Pengaruh variabel moderasi Corporate Social Responsibility memperkuat pengaruh positif Profitabilitas dan Likuiditas terhadap Nilai Perusahaan. Sedangkan Corporate Social Responsibility tidak memperkuat pengaruh Leverage terhadap Nilai perusahaan.","author":[{"dropping-particle":"","family":"Maulinda","given":"Widha","non-dropping-particle":"","parse-names":false,"suffix":""},{"dropping-particle":"","family":"Hermi","given":"","non-dropping-particle":"","parse-names":false,"suffix":""}],"container-title":"Jurnal Ekonomi Trisakti","id":"ITEM-1","issue":"2","issued":{"date-parts":[["2022"]]},"page":"1923-1932","title":"Pengaruh Profitabilitas, Likuiditas, Dan Leverage Terhadap Nilai Perusahaan Dengan Corprate Social Responsibility Sebagai Variabel Pemoderasi","type":"article-journal","volume":"2"},"uris":["http://www.mendeley.com/documents/?uuid=db6c5ab3-3707-4a27-935f-5c7ba09f0fd2"]}],"mendeley":{"formattedCitation":"(Maulinda &amp; Hermi, 2022)","plainTextFormattedCitation":"(Maulinda &amp; Hermi, 2022)","previouslyFormattedCitation":"(Maulinda &amp; Hermi, 2022)"},"properties":{"noteIndex":0},"schema":"https://github.com/citation-style-language/schema/raw/master/csl-citation.json"}</w:instrText>
      </w:r>
      <w:r w:rsidR="002C33FC" w:rsidRPr="00BC635A">
        <w:rPr>
          <w:rFonts w:ascii="Times New Roman" w:hAnsi="Times New Roman" w:cs="Times New Roman"/>
          <w:sz w:val="24"/>
          <w:szCs w:val="24"/>
        </w:rPr>
        <w:fldChar w:fldCharType="separate"/>
      </w:r>
      <w:r w:rsidR="002C33FC" w:rsidRPr="00BC635A">
        <w:rPr>
          <w:rFonts w:ascii="Times New Roman" w:hAnsi="Times New Roman" w:cs="Times New Roman"/>
          <w:noProof/>
          <w:sz w:val="24"/>
          <w:szCs w:val="24"/>
        </w:rPr>
        <w:t>(Maulinda &amp; Hermi, 2022)</w:t>
      </w:r>
      <w:r w:rsidR="002C33FC" w:rsidRPr="00BC635A">
        <w:rPr>
          <w:rFonts w:ascii="Times New Roman" w:hAnsi="Times New Roman" w:cs="Times New Roman"/>
          <w:sz w:val="24"/>
          <w:szCs w:val="24"/>
        </w:rPr>
        <w:fldChar w:fldCharType="end"/>
      </w:r>
      <w:r w:rsidR="002C33FC" w:rsidRPr="00BC635A">
        <w:rPr>
          <w:rFonts w:ascii="Times New Roman" w:hAnsi="Times New Roman" w:cs="Times New Roman"/>
          <w:sz w:val="24"/>
          <w:szCs w:val="24"/>
        </w:rPr>
        <w:t xml:space="preserve"> yang </w:t>
      </w:r>
      <w:proofErr w:type="spellStart"/>
      <w:r w:rsidR="002C33FC" w:rsidRPr="00BC635A">
        <w:rPr>
          <w:rFonts w:ascii="Times New Roman" w:hAnsi="Times New Roman" w:cs="Times New Roman"/>
          <w:sz w:val="24"/>
          <w:szCs w:val="24"/>
        </w:rPr>
        <w:t>menyimpulkan</w:t>
      </w:r>
      <w:proofErr w:type="spellEnd"/>
      <w:r w:rsidR="002C33FC" w:rsidRPr="00BC635A">
        <w:rPr>
          <w:rFonts w:ascii="Times New Roman" w:hAnsi="Times New Roman" w:cs="Times New Roman"/>
          <w:sz w:val="24"/>
          <w:szCs w:val="24"/>
        </w:rPr>
        <w:t xml:space="preserve"> </w:t>
      </w:r>
      <w:r w:rsidR="002C33FC" w:rsidRPr="00BC635A">
        <w:rPr>
          <w:rFonts w:ascii="Times New Roman" w:hAnsi="Times New Roman" w:cs="Times New Roman"/>
          <w:i/>
          <w:sz w:val="24"/>
          <w:szCs w:val="24"/>
        </w:rPr>
        <w:t>Leverage</w:t>
      </w:r>
      <w:r w:rsidR="002C33FC" w:rsidRPr="00BC635A">
        <w:rPr>
          <w:rFonts w:ascii="Times New Roman" w:hAnsi="Times New Roman" w:cs="Times New Roman"/>
          <w:sz w:val="24"/>
          <w:szCs w:val="24"/>
        </w:rPr>
        <w:t xml:space="preserve"> </w:t>
      </w:r>
      <w:proofErr w:type="spellStart"/>
      <w:r w:rsidR="002C33FC" w:rsidRPr="00BC635A">
        <w:rPr>
          <w:rFonts w:ascii="Times New Roman" w:hAnsi="Times New Roman" w:cs="Times New Roman"/>
          <w:sz w:val="24"/>
          <w:szCs w:val="24"/>
        </w:rPr>
        <w:t>tidak</w:t>
      </w:r>
      <w:proofErr w:type="spellEnd"/>
      <w:r w:rsidR="002C33FC" w:rsidRPr="00BC635A">
        <w:rPr>
          <w:rFonts w:ascii="Times New Roman" w:hAnsi="Times New Roman" w:cs="Times New Roman"/>
          <w:sz w:val="24"/>
          <w:szCs w:val="24"/>
        </w:rPr>
        <w:t xml:space="preserve"> </w:t>
      </w:r>
      <w:proofErr w:type="spellStart"/>
      <w:r w:rsidR="002C33FC" w:rsidRPr="00BC635A">
        <w:rPr>
          <w:rFonts w:ascii="Times New Roman" w:hAnsi="Times New Roman" w:cs="Times New Roman"/>
          <w:sz w:val="24"/>
          <w:szCs w:val="24"/>
        </w:rPr>
        <w:t>berpengaruh</w:t>
      </w:r>
      <w:proofErr w:type="spellEnd"/>
      <w:r w:rsidR="002C33FC" w:rsidRPr="00BC635A">
        <w:rPr>
          <w:rFonts w:ascii="Times New Roman" w:hAnsi="Times New Roman" w:cs="Times New Roman"/>
          <w:sz w:val="24"/>
          <w:szCs w:val="24"/>
        </w:rPr>
        <w:t xml:space="preserve"> </w:t>
      </w:r>
      <w:proofErr w:type="spellStart"/>
      <w:r w:rsidR="002C33FC" w:rsidRPr="00BC635A">
        <w:rPr>
          <w:rFonts w:ascii="Times New Roman" w:hAnsi="Times New Roman" w:cs="Times New Roman"/>
          <w:sz w:val="24"/>
          <w:szCs w:val="24"/>
        </w:rPr>
        <w:t>terhadap</w:t>
      </w:r>
      <w:proofErr w:type="spellEnd"/>
      <w:r w:rsidR="002C33FC" w:rsidRPr="00BC635A">
        <w:rPr>
          <w:rFonts w:ascii="Times New Roman" w:hAnsi="Times New Roman" w:cs="Times New Roman"/>
          <w:sz w:val="24"/>
          <w:szCs w:val="24"/>
        </w:rPr>
        <w:t xml:space="preserve"> Nilai Perusahaan.</w:t>
      </w:r>
    </w:p>
    <w:p w14:paraId="1DC91699" w14:textId="77777777" w:rsidR="002912F3" w:rsidRDefault="002C33FC" w:rsidP="002912F3">
      <w:pPr>
        <w:spacing w:line="480" w:lineRule="auto"/>
        <w:ind w:left="284" w:firstLine="436"/>
        <w:jc w:val="both"/>
        <w:rPr>
          <w:rFonts w:ascii="Times New Roman" w:hAnsi="Times New Roman" w:cs="Times New Roman"/>
          <w:sz w:val="24"/>
          <w:szCs w:val="24"/>
        </w:rPr>
      </w:pPr>
      <w:proofErr w:type="spellStart"/>
      <w:r w:rsidRPr="00BC635A">
        <w:rPr>
          <w:rFonts w:ascii="Times New Roman" w:hAnsi="Times New Roman" w:cs="Times New Roman"/>
          <w:sz w:val="24"/>
          <w:szCs w:val="24"/>
        </w:rPr>
        <w:lastRenderedPageBreak/>
        <w:t>Berdasarkan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penjelasan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terkait</w:t>
      </w:r>
      <w:proofErr w:type="spellEnd"/>
      <w:r w:rsidRPr="00BC635A">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peristiwa</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urgensi</w:t>
      </w:r>
      <w:proofErr w:type="spellEnd"/>
      <w:r w:rsidRPr="00BC635A">
        <w:rPr>
          <w:rFonts w:ascii="Times New Roman" w:hAnsi="Times New Roman" w:cs="Times New Roman"/>
          <w:sz w:val="24"/>
          <w:szCs w:val="24"/>
        </w:rPr>
        <w:t xml:space="preserve">, dan </w:t>
      </w:r>
      <w:r w:rsidRPr="00BC635A">
        <w:rPr>
          <w:rFonts w:ascii="Times New Roman" w:hAnsi="Times New Roman" w:cs="Times New Roman"/>
          <w:i/>
          <w:sz w:val="24"/>
          <w:szCs w:val="24"/>
        </w:rPr>
        <w:t>gap research</w:t>
      </w:r>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menjadi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faktor</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pendorong</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diadakannya</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penelitian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ini</w:t>
      </w:r>
      <w:proofErr w:type="spellEnd"/>
      <w:r w:rsidRPr="00BC635A">
        <w:rPr>
          <w:rFonts w:ascii="Times New Roman" w:hAnsi="Times New Roman" w:cs="Times New Roman"/>
          <w:sz w:val="24"/>
          <w:szCs w:val="24"/>
        </w:rPr>
        <w:t xml:space="preserve"> dan juga </w:t>
      </w:r>
      <w:proofErr w:type="spellStart"/>
      <w:r w:rsidRPr="00BC635A">
        <w:rPr>
          <w:rFonts w:ascii="Times New Roman" w:hAnsi="Times New Roman" w:cs="Times New Roman"/>
          <w:sz w:val="24"/>
          <w:szCs w:val="24"/>
        </w:rPr>
        <w:t>digunakan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untuk</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menemukan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hasil</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keterbaruan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dengan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menjadikan</w:t>
      </w:r>
      <w:proofErr w:type="spellEnd"/>
      <w:r w:rsidRPr="00BC635A">
        <w:rPr>
          <w:rFonts w:ascii="Times New Roman" w:hAnsi="Times New Roman" w:cs="Times New Roman"/>
          <w:sz w:val="24"/>
          <w:szCs w:val="24"/>
        </w:rPr>
        <w:t xml:space="preserve"> </w:t>
      </w:r>
      <w:r w:rsidRPr="00BC635A">
        <w:rPr>
          <w:rFonts w:ascii="Times New Roman" w:hAnsi="Times New Roman" w:cs="Times New Roman"/>
          <w:i/>
          <w:sz w:val="24"/>
          <w:szCs w:val="24"/>
        </w:rPr>
        <w:t>Good Corporate Governance</w:t>
      </w:r>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sebagai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variabel</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moderasi</w:t>
      </w:r>
      <w:proofErr w:type="spellEnd"/>
      <w:r w:rsidRPr="00BC635A">
        <w:rPr>
          <w:rFonts w:ascii="Times New Roman" w:hAnsi="Times New Roman" w:cs="Times New Roman"/>
          <w:sz w:val="24"/>
          <w:szCs w:val="24"/>
        </w:rPr>
        <w:t>.</w:t>
      </w:r>
      <w:r w:rsidR="00947E28">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Sehubungan</w:t>
      </w:r>
      <w:proofErr w:type="spellEnd"/>
      <w:r w:rsidR="00947E28">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dengan</w:t>
      </w:r>
      <w:proofErr w:type="spellEnd"/>
      <w:r w:rsidR="00947E28">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hal</w:t>
      </w:r>
      <w:proofErr w:type="spellEnd"/>
      <w:r w:rsidR="00947E28">
        <w:rPr>
          <w:rFonts w:ascii="Times New Roman" w:hAnsi="Times New Roman" w:cs="Times New Roman"/>
          <w:sz w:val="24"/>
          <w:szCs w:val="24"/>
        </w:rPr>
        <w:t xml:space="preserve"> </w:t>
      </w:r>
      <w:proofErr w:type="spellStart"/>
      <w:r w:rsidR="00947E28">
        <w:rPr>
          <w:rFonts w:ascii="Times New Roman" w:hAnsi="Times New Roman" w:cs="Times New Roman"/>
          <w:sz w:val="24"/>
          <w:szCs w:val="24"/>
        </w:rPr>
        <w:t>itu</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peneliti</w:t>
      </w:r>
      <w:proofErr w:type="spellEnd"/>
      <w:r w:rsidRPr="00BC635A">
        <w:rPr>
          <w:rFonts w:ascii="Times New Roman" w:hAnsi="Times New Roman" w:cs="Times New Roman"/>
          <w:sz w:val="24"/>
          <w:szCs w:val="24"/>
        </w:rPr>
        <w:t xml:space="preserve"> </w:t>
      </w:r>
      <w:proofErr w:type="spellStart"/>
      <w:r w:rsidR="00344DB8" w:rsidRPr="00BC635A">
        <w:rPr>
          <w:rFonts w:ascii="Times New Roman" w:hAnsi="Times New Roman" w:cs="Times New Roman"/>
          <w:sz w:val="24"/>
          <w:szCs w:val="24"/>
        </w:rPr>
        <w:t>bermaksud</w:t>
      </w:r>
      <w:proofErr w:type="spellEnd"/>
      <w:r w:rsidR="00344DB8" w:rsidRPr="00BC635A">
        <w:rPr>
          <w:rFonts w:ascii="Times New Roman" w:hAnsi="Times New Roman" w:cs="Times New Roman"/>
          <w:sz w:val="24"/>
          <w:szCs w:val="24"/>
        </w:rPr>
        <w:t xml:space="preserve"> </w:t>
      </w:r>
      <w:proofErr w:type="spellStart"/>
      <w:r w:rsidR="00344DB8" w:rsidRPr="00BC635A">
        <w:rPr>
          <w:rFonts w:ascii="Times New Roman" w:hAnsi="Times New Roman" w:cs="Times New Roman"/>
          <w:sz w:val="24"/>
          <w:szCs w:val="24"/>
        </w:rPr>
        <w:t>akan</w:t>
      </w:r>
      <w:proofErr w:type="spellEnd"/>
      <w:r w:rsidR="00344DB8" w:rsidRPr="00BC635A">
        <w:rPr>
          <w:rFonts w:ascii="Times New Roman" w:hAnsi="Times New Roman" w:cs="Times New Roman"/>
          <w:sz w:val="24"/>
          <w:szCs w:val="24"/>
        </w:rPr>
        <w:t xml:space="preserve"> </w:t>
      </w:r>
      <w:proofErr w:type="spellStart"/>
      <w:r w:rsidR="00344DB8" w:rsidRPr="00BC635A">
        <w:rPr>
          <w:rFonts w:ascii="Times New Roman" w:hAnsi="Times New Roman" w:cs="Times New Roman"/>
          <w:sz w:val="24"/>
          <w:szCs w:val="24"/>
        </w:rPr>
        <w:t>melakukan</w:t>
      </w:r>
      <w:proofErr w:type="spellEnd"/>
      <w:r w:rsidR="00344DB8" w:rsidRPr="00BC635A">
        <w:rPr>
          <w:rFonts w:ascii="Times New Roman" w:hAnsi="Times New Roman" w:cs="Times New Roman"/>
          <w:sz w:val="24"/>
          <w:szCs w:val="24"/>
        </w:rPr>
        <w:t xml:space="preserve"> </w:t>
      </w:r>
      <w:proofErr w:type="spellStart"/>
      <w:r w:rsidR="00344DB8" w:rsidRPr="00BC635A">
        <w:rPr>
          <w:rFonts w:ascii="Times New Roman" w:hAnsi="Times New Roman" w:cs="Times New Roman"/>
          <w:sz w:val="24"/>
          <w:szCs w:val="24"/>
        </w:rPr>
        <w:t>pen</w:t>
      </w:r>
      <w:r w:rsidR="00C64477">
        <w:rPr>
          <w:rFonts w:ascii="Times New Roman" w:hAnsi="Times New Roman" w:cs="Times New Roman"/>
          <w:sz w:val="24"/>
          <w:szCs w:val="24"/>
        </w:rPr>
        <w:t>elitian</w:t>
      </w:r>
      <w:proofErr w:type="spellEnd"/>
      <w:r w:rsidR="00C64477">
        <w:rPr>
          <w:rFonts w:ascii="Times New Roman" w:hAnsi="Times New Roman" w:cs="Times New Roman"/>
          <w:sz w:val="24"/>
          <w:szCs w:val="24"/>
        </w:rPr>
        <w:t xml:space="preserve"> </w:t>
      </w:r>
      <w:proofErr w:type="spellStart"/>
      <w:r w:rsidR="00C64477">
        <w:rPr>
          <w:rFonts w:ascii="Times New Roman" w:hAnsi="Times New Roman" w:cs="Times New Roman"/>
          <w:sz w:val="24"/>
          <w:szCs w:val="24"/>
        </w:rPr>
        <w:t>tersebut</w:t>
      </w:r>
      <w:proofErr w:type="spellEnd"/>
      <w:r w:rsidR="00344DB8" w:rsidRPr="00BC635A">
        <w:rPr>
          <w:rFonts w:ascii="Times New Roman" w:hAnsi="Times New Roman" w:cs="Times New Roman"/>
          <w:sz w:val="24"/>
          <w:szCs w:val="24"/>
        </w:rPr>
        <w:t>.</w:t>
      </w:r>
      <w:bookmarkStart w:id="89" w:name="_Toc162817261"/>
      <w:bookmarkStart w:id="90" w:name="_Toc162817499"/>
      <w:bookmarkStart w:id="91" w:name="_Toc162818047"/>
    </w:p>
    <w:p w14:paraId="6706D10A" w14:textId="2722AE8C" w:rsidR="00BA3648" w:rsidRPr="001459B5" w:rsidRDefault="00BA3648" w:rsidP="0073766F">
      <w:pPr>
        <w:pStyle w:val="Heading2"/>
        <w:spacing w:line="480" w:lineRule="auto"/>
        <w:ind w:left="284"/>
      </w:pPr>
      <w:bookmarkStart w:id="92" w:name="_Toc164118879"/>
      <w:bookmarkStart w:id="93" w:name="_Toc164160727"/>
      <w:bookmarkStart w:id="94" w:name="_Toc164263351"/>
      <w:bookmarkStart w:id="95" w:name="_Toc167346584"/>
      <w:bookmarkStart w:id="96" w:name="_Toc169200790"/>
      <w:bookmarkStart w:id="97" w:name="_Toc169201471"/>
      <w:bookmarkStart w:id="98" w:name="_Toc169418200"/>
      <w:proofErr w:type="spellStart"/>
      <w:r w:rsidRPr="001459B5">
        <w:t>Rumusan</w:t>
      </w:r>
      <w:proofErr w:type="spellEnd"/>
      <w:r w:rsidRPr="001459B5">
        <w:t xml:space="preserve"> </w:t>
      </w:r>
      <w:proofErr w:type="spellStart"/>
      <w:r w:rsidRPr="001459B5">
        <w:t>Masalah</w:t>
      </w:r>
      <w:bookmarkEnd w:id="89"/>
      <w:bookmarkEnd w:id="90"/>
      <w:bookmarkEnd w:id="91"/>
      <w:bookmarkEnd w:id="92"/>
      <w:bookmarkEnd w:id="93"/>
      <w:bookmarkEnd w:id="94"/>
      <w:bookmarkEnd w:id="95"/>
      <w:bookmarkEnd w:id="96"/>
      <w:bookmarkEnd w:id="97"/>
      <w:bookmarkEnd w:id="98"/>
      <w:proofErr w:type="spellEnd"/>
    </w:p>
    <w:p w14:paraId="3945813D" w14:textId="03735810" w:rsidR="00284DDB" w:rsidRPr="00BC635A" w:rsidRDefault="00BA3648" w:rsidP="00885AF0">
      <w:pPr>
        <w:spacing w:line="480" w:lineRule="auto"/>
        <w:ind w:left="284" w:firstLine="425"/>
        <w:jc w:val="both"/>
        <w:rPr>
          <w:rFonts w:ascii="Times New Roman" w:hAnsi="Times New Roman" w:cs="Times New Roman"/>
          <w:sz w:val="24"/>
          <w:szCs w:val="24"/>
        </w:rPr>
      </w:pPr>
      <w:proofErr w:type="spellStart"/>
      <w:r w:rsidRPr="00BC635A">
        <w:rPr>
          <w:rFonts w:ascii="Times New Roman" w:hAnsi="Times New Roman" w:cs="Times New Roman"/>
          <w:sz w:val="24"/>
          <w:szCs w:val="24"/>
        </w:rPr>
        <w:t>Berdasarkan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uraian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mengenai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lat</w:t>
      </w:r>
      <w:r w:rsidR="00DA2EC1">
        <w:rPr>
          <w:rFonts w:ascii="Times New Roman" w:hAnsi="Times New Roman" w:cs="Times New Roman"/>
          <w:sz w:val="24"/>
          <w:szCs w:val="24"/>
        </w:rPr>
        <w:t>a</w:t>
      </w:r>
      <w:r w:rsidRPr="00BC635A">
        <w:rPr>
          <w:rFonts w:ascii="Times New Roman" w:hAnsi="Times New Roman" w:cs="Times New Roman"/>
          <w:sz w:val="24"/>
          <w:szCs w:val="24"/>
        </w:rPr>
        <w:t>r</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belakang</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masalah</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diatas</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terdapat</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faktor-faktor</w:t>
      </w:r>
      <w:proofErr w:type="spellEnd"/>
      <w:r w:rsidRPr="00BC635A">
        <w:rPr>
          <w:rFonts w:ascii="Times New Roman" w:hAnsi="Times New Roman" w:cs="Times New Roman"/>
          <w:sz w:val="24"/>
          <w:szCs w:val="24"/>
        </w:rPr>
        <w:t xml:space="preserve"> yang </w:t>
      </w:r>
      <w:proofErr w:type="spellStart"/>
      <w:r w:rsidRPr="00BC635A">
        <w:rPr>
          <w:rFonts w:ascii="Times New Roman" w:hAnsi="Times New Roman" w:cs="Times New Roman"/>
          <w:sz w:val="24"/>
          <w:szCs w:val="24"/>
        </w:rPr>
        <w:t>dapat</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mempengaruhi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nilai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perusahaan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dalam</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suatu</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perusahaan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Maka</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dari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itu</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rumusan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masalah</w:t>
      </w:r>
      <w:proofErr w:type="spellEnd"/>
      <w:r w:rsidRPr="00BC635A">
        <w:rPr>
          <w:rFonts w:ascii="Times New Roman" w:hAnsi="Times New Roman" w:cs="Times New Roman"/>
          <w:sz w:val="24"/>
          <w:szCs w:val="24"/>
        </w:rPr>
        <w:t xml:space="preserve"> </w:t>
      </w:r>
      <w:r w:rsidR="00284DDB" w:rsidRPr="00BC635A">
        <w:rPr>
          <w:rFonts w:ascii="Times New Roman" w:hAnsi="Times New Roman" w:cs="Times New Roman"/>
          <w:sz w:val="24"/>
          <w:szCs w:val="24"/>
        </w:rPr>
        <w:t xml:space="preserve">yang </w:t>
      </w:r>
      <w:proofErr w:type="spellStart"/>
      <w:r w:rsidR="00284DDB" w:rsidRPr="00BC635A">
        <w:rPr>
          <w:rFonts w:ascii="Times New Roman" w:hAnsi="Times New Roman" w:cs="Times New Roman"/>
          <w:sz w:val="24"/>
          <w:szCs w:val="24"/>
        </w:rPr>
        <w:t>akan</w:t>
      </w:r>
      <w:proofErr w:type="spellEnd"/>
      <w:r w:rsidR="00284DDB" w:rsidRPr="00BC635A">
        <w:rPr>
          <w:rFonts w:ascii="Times New Roman" w:hAnsi="Times New Roman" w:cs="Times New Roman"/>
          <w:sz w:val="24"/>
          <w:szCs w:val="24"/>
        </w:rPr>
        <w:t xml:space="preserve"> </w:t>
      </w:r>
      <w:proofErr w:type="spellStart"/>
      <w:r w:rsidR="00284DDB" w:rsidRPr="00BC635A">
        <w:rPr>
          <w:rFonts w:ascii="Times New Roman" w:hAnsi="Times New Roman" w:cs="Times New Roman"/>
          <w:sz w:val="24"/>
          <w:szCs w:val="24"/>
        </w:rPr>
        <w:t>dikaji</w:t>
      </w:r>
      <w:proofErr w:type="spellEnd"/>
      <w:r w:rsidR="00284DDB" w:rsidRPr="00BC635A">
        <w:rPr>
          <w:rFonts w:ascii="Times New Roman" w:hAnsi="Times New Roman" w:cs="Times New Roman"/>
          <w:sz w:val="24"/>
          <w:szCs w:val="24"/>
        </w:rPr>
        <w:t xml:space="preserve"> </w:t>
      </w:r>
      <w:proofErr w:type="spellStart"/>
      <w:r w:rsidR="00284DDB" w:rsidRPr="00BC635A">
        <w:rPr>
          <w:rFonts w:ascii="Times New Roman" w:hAnsi="Times New Roman" w:cs="Times New Roman"/>
          <w:sz w:val="24"/>
          <w:szCs w:val="24"/>
        </w:rPr>
        <w:t>dalam</w:t>
      </w:r>
      <w:proofErr w:type="spellEnd"/>
      <w:r w:rsidR="00284DDB" w:rsidRPr="00BC635A">
        <w:rPr>
          <w:rFonts w:ascii="Times New Roman" w:hAnsi="Times New Roman" w:cs="Times New Roman"/>
          <w:sz w:val="24"/>
          <w:szCs w:val="24"/>
        </w:rPr>
        <w:t xml:space="preserve"> </w:t>
      </w:r>
      <w:proofErr w:type="spellStart"/>
      <w:r w:rsidR="00284DDB" w:rsidRPr="00BC635A">
        <w:rPr>
          <w:rFonts w:ascii="Times New Roman" w:hAnsi="Times New Roman" w:cs="Times New Roman"/>
          <w:sz w:val="24"/>
          <w:szCs w:val="24"/>
        </w:rPr>
        <w:t>penelitian</w:t>
      </w:r>
      <w:proofErr w:type="spellEnd"/>
      <w:r w:rsidR="00284DDB" w:rsidRPr="00BC635A">
        <w:rPr>
          <w:rFonts w:ascii="Times New Roman" w:hAnsi="Times New Roman" w:cs="Times New Roman"/>
          <w:sz w:val="24"/>
          <w:szCs w:val="24"/>
        </w:rPr>
        <w:t xml:space="preserve"> </w:t>
      </w:r>
      <w:proofErr w:type="spellStart"/>
      <w:r w:rsidR="00284DDB" w:rsidRPr="00BC635A">
        <w:rPr>
          <w:rFonts w:ascii="Times New Roman" w:hAnsi="Times New Roman" w:cs="Times New Roman"/>
          <w:sz w:val="24"/>
          <w:szCs w:val="24"/>
        </w:rPr>
        <w:t>ini</w:t>
      </w:r>
      <w:proofErr w:type="spellEnd"/>
      <w:r w:rsidR="00284DDB" w:rsidRPr="00BC635A">
        <w:rPr>
          <w:rFonts w:ascii="Times New Roman" w:hAnsi="Times New Roman" w:cs="Times New Roman"/>
          <w:sz w:val="24"/>
          <w:szCs w:val="24"/>
        </w:rPr>
        <w:t xml:space="preserve">, </w:t>
      </w:r>
      <w:proofErr w:type="spellStart"/>
      <w:r w:rsidR="00284DDB" w:rsidRPr="00BC635A">
        <w:rPr>
          <w:rFonts w:ascii="Times New Roman" w:hAnsi="Times New Roman" w:cs="Times New Roman"/>
          <w:sz w:val="24"/>
          <w:szCs w:val="24"/>
        </w:rPr>
        <w:t>yaitu</w:t>
      </w:r>
      <w:proofErr w:type="spellEnd"/>
      <w:r w:rsidR="00284DDB" w:rsidRPr="00BC635A">
        <w:rPr>
          <w:rFonts w:ascii="Times New Roman" w:hAnsi="Times New Roman" w:cs="Times New Roman"/>
          <w:sz w:val="24"/>
          <w:szCs w:val="24"/>
        </w:rPr>
        <w:t xml:space="preserve"> </w:t>
      </w:r>
      <w:proofErr w:type="spellStart"/>
      <w:r w:rsidR="00284DDB" w:rsidRPr="00BC635A">
        <w:rPr>
          <w:rFonts w:ascii="Times New Roman" w:hAnsi="Times New Roman" w:cs="Times New Roman"/>
          <w:sz w:val="24"/>
          <w:szCs w:val="24"/>
        </w:rPr>
        <w:t>sebagai</w:t>
      </w:r>
      <w:proofErr w:type="spellEnd"/>
      <w:r w:rsidR="00284DDB" w:rsidRPr="00BC635A">
        <w:rPr>
          <w:rFonts w:ascii="Times New Roman" w:hAnsi="Times New Roman" w:cs="Times New Roman"/>
          <w:sz w:val="24"/>
          <w:szCs w:val="24"/>
        </w:rPr>
        <w:t xml:space="preserve"> </w:t>
      </w:r>
      <w:proofErr w:type="spellStart"/>
      <w:r w:rsidR="00284DDB" w:rsidRPr="00BC635A">
        <w:rPr>
          <w:rFonts w:ascii="Times New Roman" w:hAnsi="Times New Roman" w:cs="Times New Roman"/>
          <w:sz w:val="24"/>
          <w:szCs w:val="24"/>
        </w:rPr>
        <w:t>berikut</w:t>
      </w:r>
      <w:proofErr w:type="spellEnd"/>
      <w:r w:rsidR="00284DDB" w:rsidRPr="00BC635A">
        <w:rPr>
          <w:rFonts w:ascii="Times New Roman" w:hAnsi="Times New Roman" w:cs="Times New Roman"/>
          <w:sz w:val="24"/>
          <w:szCs w:val="24"/>
        </w:rPr>
        <w:t>:</w:t>
      </w:r>
    </w:p>
    <w:p w14:paraId="63CC7532" w14:textId="195E8011" w:rsidR="00284DDB" w:rsidRPr="00BC635A" w:rsidRDefault="00284DDB" w:rsidP="00A5204C">
      <w:pPr>
        <w:numPr>
          <w:ilvl w:val="0"/>
          <w:numId w:val="1"/>
        </w:numPr>
        <w:spacing w:line="480" w:lineRule="auto"/>
        <w:ind w:left="709"/>
        <w:jc w:val="both"/>
        <w:rPr>
          <w:rFonts w:ascii="Times New Roman" w:hAnsi="Times New Roman" w:cs="Times New Roman"/>
          <w:sz w:val="24"/>
          <w:szCs w:val="24"/>
        </w:rPr>
      </w:pPr>
      <w:bookmarkStart w:id="99" w:name="_Hlk170372690"/>
      <w:proofErr w:type="spellStart"/>
      <w:r w:rsidRPr="00BC635A">
        <w:rPr>
          <w:rFonts w:ascii="Times New Roman" w:hAnsi="Times New Roman" w:cs="Times New Roman"/>
          <w:sz w:val="24"/>
          <w:szCs w:val="24"/>
        </w:rPr>
        <w:t>Apakah</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Kebijakan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Dividen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Berpengaruh</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Terhadap</w:t>
      </w:r>
      <w:proofErr w:type="spellEnd"/>
      <w:r w:rsidRPr="00BC635A">
        <w:rPr>
          <w:rFonts w:ascii="Times New Roman" w:hAnsi="Times New Roman" w:cs="Times New Roman"/>
          <w:sz w:val="24"/>
          <w:szCs w:val="24"/>
        </w:rPr>
        <w:t xml:space="preserve"> Nilai Perusahaan Pada Sub </w:t>
      </w:r>
      <w:proofErr w:type="spellStart"/>
      <w:r w:rsidRPr="00BC635A">
        <w:rPr>
          <w:rFonts w:ascii="Times New Roman" w:hAnsi="Times New Roman" w:cs="Times New Roman"/>
          <w:sz w:val="24"/>
          <w:szCs w:val="24"/>
        </w:rPr>
        <w:t>Sektor</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Perbankan</w:t>
      </w:r>
      <w:proofErr w:type="spellEnd"/>
      <w:r w:rsidRPr="00BC635A">
        <w:rPr>
          <w:rFonts w:ascii="Times New Roman" w:hAnsi="Times New Roman" w:cs="Times New Roman"/>
          <w:sz w:val="24"/>
          <w:szCs w:val="24"/>
        </w:rPr>
        <w:t xml:space="preserve"> Yang </w:t>
      </w:r>
      <w:proofErr w:type="spellStart"/>
      <w:r w:rsidRPr="00BC635A">
        <w:rPr>
          <w:rFonts w:ascii="Times New Roman" w:hAnsi="Times New Roman" w:cs="Times New Roman"/>
          <w:sz w:val="24"/>
          <w:szCs w:val="24"/>
        </w:rPr>
        <w:t>Terdaftar</w:t>
      </w:r>
      <w:proofErr w:type="spellEnd"/>
      <w:r w:rsidRPr="00BC635A">
        <w:rPr>
          <w:rFonts w:ascii="Times New Roman" w:hAnsi="Times New Roman" w:cs="Times New Roman"/>
          <w:sz w:val="24"/>
          <w:szCs w:val="24"/>
        </w:rPr>
        <w:t xml:space="preserve"> Di BEI </w:t>
      </w:r>
      <w:proofErr w:type="spellStart"/>
      <w:r w:rsidRPr="00BC635A">
        <w:rPr>
          <w:rFonts w:ascii="Times New Roman" w:hAnsi="Times New Roman" w:cs="Times New Roman"/>
          <w:sz w:val="24"/>
          <w:szCs w:val="24"/>
        </w:rPr>
        <w:t>Tahun</w:t>
      </w:r>
      <w:proofErr w:type="spellEnd"/>
      <w:r w:rsidRPr="00BC635A">
        <w:rPr>
          <w:rFonts w:ascii="Times New Roman" w:hAnsi="Times New Roman" w:cs="Times New Roman"/>
          <w:sz w:val="24"/>
          <w:szCs w:val="24"/>
        </w:rPr>
        <w:t xml:space="preserve"> 2019-2023?</w:t>
      </w:r>
    </w:p>
    <w:p w14:paraId="5963CE7C" w14:textId="626F0B05" w:rsidR="00284DDB" w:rsidRPr="00BC635A" w:rsidRDefault="00284DDB" w:rsidP="00A5204C">
      <w:pPr>
        <w:numPr>
          <w:ilvl w:val="0"/>
          <w:numId w:val="1"/>
        </w:numPr>
        <w:spacing w:line="480" w:lineRule="auto"/>
        <w:ind w:left="709"/>
        <w:jc w:val="both"/>
        <w:rPr>
          <w:rFonts w:ascii="Times New Roman" w:hAnsi="Times New Roman" w:cs="Times New Roman"/>
          <w:sz w:val="24"/>
          <w:szCs w:val="24"/>
        </w:rPr>
      </w:pPr>
      <w:proofErr w:type="spellStart"/>
      <w:r w:rsidRPr="00BC635A">
        <w:rPr>
          <w:rFonts w:ascii="Times New Roman" w:hAnsi="Times New Roman" w:cs="Times New Roman"/>
          <w:sz w:val="24"/>
          <w:szCs w:val="24"/>
        </w:rPr>
        <w:t>Apakah</w:t>
      </w:r>
      <w:proofErr w:type="spellEnd"/>
      <w:r w:rsidRPr="00BC635A">
        <w:rPr>
          <w:rFonts w:ascii="Times New Roman" w:hAnsi="Times New Roman" w:cs="Times New Roman"/>
          <w:sz w:val="24"/>
          <w:szCs w:val="24"/>
        </w:rPr>
        <w:t xml:space="preserve"> </w:t>
      </w:r>
      <w:r w:rsidRPr="000A140C">
        <w:rPr>
          <w:rFonts w:ascii="Times New Roman" w:hAnsi="Times New Roman" w:cs="Times New Roman"/>
          <w:i/>
          <w:sz w:val="24"/>
          <w:szCs w:val="24"/>
        </w:rPr>
        <w:t>Financial Leverage</w:t>
      </w:r>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Berpengaruh</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Terhadap</w:t>
      </w:r>
      <w:proofErr w:type="spellEnd"/>
      <w:r w:rsidRPr="00BC635A">
        <w:rPr>
          <w:rFonts w:ascii="Times New Roman" w:hAnsi="Times New Roman" w:cs="Times New Roman"/>
          <w:sz w:val="24"/>
          <w:szCs w:val="24"/>
        </w:rPr>
        <w:t xml:space="preserve"> Nilai Perusahaan Pada Sub </w:t>
      </w:r>
      <w:proofErr w:type="spellStart"/>
      <w:r w:rsidRPr="00BC635A">
        <w:rPr>
          <w:rFonts w:ascii="Times New Roman" w:hAnsi="Times New Roman" w:cs="Times New Roman"/>
          <w:sz w:val="24"/>
          <w:szCs w:val="24"/>
        </w:rPr>
        <w:t>Sektor</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Perbankan</w:t>
      </w:r>
      <w:proofErr w:type="spellEnd"/>
      <w:r w:rsidRPr="00BC635A">
        <w:rPr>
          <w:rFonts w:ascii="Times New Roman" w:hAnsi="Times New Roman" w:cs="Times New Roman"/>
          <w:sz w:val="24"/>
          <w:szCs w:val="24"/>
        </w:rPr>
        <w:t xml:space="preserve"> Yang </w:t>
      </w:r>
      <w:proofErr w:type="spellStart"/>
      <w:r w:rsidRPr="00BC635A">
        <w:rPr>
          <w:rFonts w:ascii="Times New Roman" w:hAnsi="Times New Roman" w:cs="Times New Roman"/>
          <w:sz w:val="24"/>
          <w:szCs w:val="24"/>
        </w:rPr>
        <w:t>Terdaftar</w:t>
      </w:r>
      <w:proofErr w:type="spellEnd"/>
      <w:r w:rsidRPr="00BC635A">
        <w:rPr>
          <w:rFonts w:ascii="Times New Roman" w:hAnsi="Times New Roman" w:cs="Times New Roman"/>
          <w:sz w:val="24"/>
          <w:szCs w:val="24"/>
        </w:rPr>
        <w:t xml:space="preserve"> Di BEI </w:t>
      </w:r>
      <w:proofErr w:type="spellStart"/>
      <w:r w:rsidRPr="00BC635A">
        <w:rPr>
          <w:rFonts w:ascii="Times New Roman" w:hAnsi="Times New Roman" w:cs="Times New Roman"/>
          <w:sz w:val="24"/>
          <w:szCs w:val="24"/>
        </w:rPr>
        <w:t>Tahun</w:t>
      </w:r>
      <w:proofErr w:type="spellEnd"/>
      <w:r w:rsidRPr="00BC635A">
        <w:rPr>
          <w:rFonts w:ascii="Times New Roman" w:hAnsi="Times New Roman" w:cs="Times New Roman"/>
          <w:sz w:val="24"/>
          <w:szCs w:val="24"/>
        </w:rPr>
        <w:t xml:space="preserve"> 2019-2023?</w:t>
      </w:r>
    </w:p>
    <w:p w14:paraId="59069B47" w14:textId="3321BDEB" w:rsidR="00284DDB" w:rsidRPr="00BC635A" w:rsidRDefault="00284DDB" w:rsidP="00A5204C">
      <w:pPr>
        <w:numPr>
          <w:ilvl w:val="0"/>
          <w:numId w:val="1"/>
        </w:numPr>
        <w:spacing w:line="480" w:lineRule="auto"/>
        <w:ind w:left="709"/>
        <w:jc w:val="both"/>
        <w:rPr>
          <w:rFonts w:ascii="Times New Roman" w:hAnsi="Times New Roman" w:cs="Times New Roman"/>
          <w:sz w:val="24"/>
          <w:szCs w:val="24"/>
        </w:rPr>
      </w:pPr>
      <w:proofErr w:type="spellStart"/>
      <w:r w:rsidRPr="00BC635A">
        <w:rPr>
          <w:rFonts w:ascii="Times New Roman" w:hAnsi="Times New Roman" w:cs="Times New Roman"/>
          <w:sz w:val="24"/>
          <w:szCs w:val="24"/>
        </w:rPr>
        <w:t>Apakah</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Profitabilitas</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Berpengaruh</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Terhadap</w:t>
      </w:r>
      <w:proofErr w:type="spellEnd"/>
      <w:r w:rsidRPr="00BC635A">
        <w:rPr>
          <w:rFonts w:ascii="Times New Roman" w:hAnsi="Times New Roman" w:cs="Times New Roman"/>
          <w:sz w:val="24"/>
          <w:szCs w:val="24"/>
        </w:rPr>
        <w:t xml:space="preserve"> Nilai Perusahaan Pada Sub </w:t>
      </w:r>
      <w:proofErr w:type="spellStart"/>
      <w:r w:rsidRPr="00BC635A">
        <w:rPr>
          <w:rFonts w:ascii="Times New Roman" w:hAnsi="Times New Roman" w:cs="Times New Roman"/>
          <w:sz w:val="24"/>
          <w:szCs w:val="24"/>
        </w:rPr>
        <w:t>Sektor</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Perbankan</w:t>
      </w:r>
      <w:proofErr w:type="spellEnd"/>
      <w:r w:rsidRPr="00BC635A">
        <w:rPr>
          <w:rFonts w:ascii="Times New Roman" w:hAnsi="Times New Roman" w:cs="Times New Roman"/>
          <w:sz w:val="24"/>
          <w:szCs w:val="24"/>
        </w:rPr>
        <w:t xml:space="preserve"> Yang </w:t>
      </w:r>
      <w:proofErr w:type="spellStart"/>
      <w:r w:rsidRPr="00BC635A">
        <w:rPr>
          <w:rFonts w:ascii="Times New Roman" w:hAnsi="Times New Roman" w:cs="Times New Roman"/>
          <w:sz w:val="24"/>
          <w:szCs w:val="24"/>
        </w:rPr>
        <w:t>Terdaftar</w:t>
      </w:r>
      <w:proofErr w:type="spellEnd"/>
      <w:r w:rsidRPr="00BC635A">
        <w:rPr>
          <w:rFonts w:ascii="Times New Roman" w:hAnsi="Times New Roman" w:cs="Times New Roman"/>
          <w:sz w:val="24"/>
          <w:szCs w:val="24"/>
        </w:rPr>
        <w:t xml:space="preserve"> Di BEI </w:t>
      </w:r>
      <w:proofErr w:type="spellStart"/>
      <w:r w:rsidRPr="00BC635A">
        <w:rPr>
          <w:rFonts w:ascii="Times New Roman" w:hAnsi="Times New Roman" w:cs="Times New Roman"/>
          <w:sz w:val="24"/>
          <w:szCs w:val="24"/>
        </w:rPr>
        <w:t>Tahun</w:t>
      </w:r>
      <w:proofErr w:type="spellEnd"/>
      <w:r w:rsidRPr="00BC635A">
        <w:rPr>
          <w:rFonts w:ascii="Times New Roman" w:hAnsi="Times New Roman" w:cs="Times New Roman"/>
          <w:sz w:val="24"/>
          <w:szCs w:val="24"/>
        </w:rPr>
        <w:t xml:space="preserve"> 2019-2023?</w:t>
      </w:r>
    </w:p>
    <w:p w14:paraId="5C16B63E" w14:textId="77777777" w:rsidR="00284DDB" w:rsidRPr="00BC635A" w:rsidRDefault="00284DDB" w:rsidP="00A5204C">
      <w:pPr>
        <w:numPr>
          <w:ilvl w:val="0"/>
          <w:numId w:val="1"/>
        </w:numPr>
        <w:spacing w:line="480" w:lineRule="auto"/>
        <w:ind w:left="709"/>
        <w:jc w:val="both"/>
        <w:rPr>
          <w:rFonts w:ascii="Times New Roman" w:hAnsi="Times New Roman" w:cs="Times New Roman"/>
          <w:sz w:val="24"/>
          <w:szCs w:val="24"/>
        </w:rPr>
      </w:pPr>
      <w:bookmarkStart w:id="100" w:name="_Hlk152743333"/>
      <w:proofErr w:type="spellStart"/>
      <w:r w:rsidRPr="00BC635A">
        <w:rPr>
          <w:rFonts w:ascii="Times New Roman" w:hAnsi="Times New Roman" w:cs="Times New Roman"/>
          <w:sz w:val="24"/>
          <w:szCs w:val="24"/>
        </w:rPr>
        <w:t>Apakah</w:t>
      </w:r>
      <w:proofErr w:type="spellEnd"/>
      <w:r w:rsidRPr="00BC635A">
        <w:rPr>
          <w:rFonts w:ascii="Times New Roman" w:hAnsi="Times New Roman" w:cs="Times New Roman"/>
          <w:sz w:val="24"/>
          <w:szCs w:val="24"/>
        </w:rPr>
        <w:t xml:space="preserve"> </w:t>
      </w:r>
      <w:r w:rsidRPr="000A140C">
        <w:rPr>
          <w:rFonts w:ascii="Times New Roman" w:hAnsi="Times New Roman" w:cs="Times New Roman"/>
          <w:i/>
          <w:sz w:val="24"/>
          <w:szCs w:val="24"/>
        </w:rPr>
        <w:t>Good Corporate Governance</w:t>
      </w:r>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Dapat</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Memoderasi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Penuh</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Kebijakan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Dividen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Terhadap</w:t>
      </w:r>
      <w:proofErr w:type="spellEnd"/>
      <w:r w:rsidRPr="00BC635A">
        <w:rPr>
          <w:rFonts w:ascii="Times New Roman" w:hAnsi="Times New Roman" w:cs="Times New Roman"/>
          <w:sz w:val="24"/>
          <w:szCs w:val="24"/>
        </w:rPr>
        <w:t xml:space="preserve"> Nilai Perusahaan Pada Sub </w:t>
      </w:r>
      <w:proofErr w:type="spellStart"/>
      <w:r w:rsidRPr="00BC635A">
        <w:rPr>
          <w:rFonts w:ascii="Times New Roman" w:hAnsi="Times New Roman" w:cs="Times New Roman"/>
          <w:sz w:val="24"/>
          <w:szCs w:val="24"/>
        </w:rPr>
        <w:t>Sektor</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Perbankan</w:t>
      </w:r>
      <w:proofErr w:type="spellEnd"/>
      <w:r w:rsidRPr="00BC635A">
        <w:rPr>
          <w:rFonts w:ascii="Times New Roman" w:hAnsi="Times New Roman" w:cs="Times New Roman"/>
          <w:sz w:val="24"/>
          <w:szCs w:val="24"/>
        </w:rPr>
        <w:t xml:space="preserve"> Yang </w:t>
      </w:r>
      <w:proofErr w:type="spellStart"/>
      <w:r w:rsidRPr="00BC635A">
        <w:rPr>
          <w:rFonts w:ascii="Times New Roman" w:hAnsi="Times New Roman" w:cs="Times New Roman"/>
          <w:sz w:val="24"/>
          <w:szCs w:val="24"/>
        </w:rPr>
        <w:t>Terdaftar</w:t>
      </w:r>
      <w:proofErr w:type="spellEnd"/>
      <w:r w:rsidRPr="00BC635A">
        <w:rPr>
          <w:rFonts w:ascii="Times New Roman" w:hAnsi="Times New Roman" w:cs="Times New Roman"/>
          <w:sz w:val="24"/>
          <w:szCs w:val="24"/>
        </w:rPr>
        <w:t xml:space="preserve"> Di BEI </w:t>
      </w:r>
      <w:proofErr w:type="spellStart"/>
      <w:r w:rsidRPr="00BC635A">
        <w:rPr>
          <w:rFonts w:ascii="Times New Roman" w:hAnsi="Times New Roman" w:cs="Times New Roman"/>
          <w:sz w:val="24"/>
          <w:szCs w:val="24"/>
        </w:rPr>
        <w:t>Tahun</w:t>
      </w:r>
      <w:proofErr w:type="spellEnd"/>
      <w:r w:rsidRPr="00BC635A">
        <w:rPr>
          <w:rFonts w:ascii="Times New Roman" w:hAnsi="Times New Roman" w:cs="Times New Roman"/>
          <w:sz w:val="24"/>
          <w:szCs w:val="24"/>
        </w:rPr>
        <w:t xml:space="preserve"> 2019-2023?</w:t>
      </w:r>
      <w:bookmarkEnd w:id="100"/>
    </w:p>
    <w:p w14:paraId="44D8B06D" w14:textId="77777777" w:rsidR="00284DDB" w:rsidRPr="00BC635A" w:rsidRDefault="00284DDB" w:rsidP="00A5204C">
      <w:pPr>
        <w:numPr>
          <w:ilvl w:val="0"/>
          <w:numId w:val="1"/>
        </w:numPr>
        <w:spacing w:line="480" w:lineRule="auto"/>
        <w:ind w:left="709"/>
        <w:jc w:val="both"/>
        <w:rPr>
          <w:rFonts w:ascii="Times New Roman" w:hAnsi="Times New Roman" w:cs="Times New Roman"/>
          <w:sz w:val="24"/>
          <w:szCs w:val="24"/>
        </w:rPr>
      </w:pPr>
      <w:proofErr w:type="spellStart"/>
      <w:r w:rsidRPr="00BC635A">
        <w:rPr>
          <w:rFonts w:ascii="Times New Roman" w:hAnsi="Times New Roman" w:cs="Times New Roman"/>
          <w:sz w:val="24"/>
          <w:szCs w:val="24"/>
        </w:rPr>
        <w:t>Apakah</w:t>
      </w:r>
      <w:proofErr w:type="spellEnd"/>
      <w:r w:rsidRPr="00BC635A">
        <w:rPr>
          <w:rFonts w:ascii="Times New Roman" w:hAnsi="Times New Roman" w:cs="Times New Roman"/>
          <w:sz w:val="24"/>
          <w:szCs w:val="24"/>
        </w:rPr>
        <w:t xml:space="preserve"> </w:t>
      </w:r>
      <w:r w:rsidRPr="000A140C">
        <w:rPr>
          <w:rFonts w:ascii="Times New Roman" w:hAnsi="Times New Roman" w:cs="Times New Roman"/>
          <w:i/>
          <w:sz w:val="24"/>
          <w:szCs w:val="24"/>
        </w:rPr>
        <w:t>Good Corporate Governance</w:t>
      </w:r>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Dapat</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Memoderasi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Penuh</w:t>
      </w:r>
      <w:proofErr w:type="spellEnd"/>
      <w:r w:rsidRPr="00BC635A">
        <w:rPr>
          <w:rFonts w:ascii="Times New Roman" w:hAnsi="Times New Roman" w:cs="Times New Roman"/>
          <w:sz w:val="24"/>
          <w:szCs w:val="24"/>
        </w:rPr>
        <w:t xml:space="preserve"> Financial Leverage </w:t>
      </w:r>
      <w:proofErr w:type="spellStart"/>
      <w:r w:rsidRPr="00BC635A">
        <w:rPr>
          <w:rFonts w:ascii="Times New Roman" w:hAnsi="Times New Roman" w:cs="Times New Roman"/>
          <w:sz w:val="24"/>
          <w:szCs w:val="24"/>
        </w:rPr>
        <w:t>Terhadap</w:t>
      </w:r>
      <w:proofErr w:type="spellEnd"/>
      <w:r w:rsidRPr="00BC635A">
        <w:rPr>
          <w:rFonts w:ascii="Times New Roman" w:hAnsi="Times New Roman" w:cs="Times New Roman"/>
          <w:sz w:val="24"/>
          <w:szCs w:val="24"/>
        </w:rPr>
        <w:t xml:space="preserve"> Nilai Perusahaan Pada Sub </w:t>
      </w:r>
      <w:proofErr w:type="spellStart"/>
      <w:r w:rsidRPr="00BC635A">
        <w:rPr>
          <w:rFonts w:ascii="Times New Roman" w:hAnsi="Times New Roman" w:cs="Times New Roman"/>
          <w:sz w:val="24"/>
          <w:szCs w:val="24"/>
        </w:rPr>
        <w:t>Sektor</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Perbankan</w:t>
      </w:r>
      <w:proofErr w:type="spellEnd"/>
      <w:r w:rsidRPr="00BC635A">
        <w:rPr>
          <w:rFonts w:ascii="Times New Roman" w:hAnsi="Times New Roman" w:cs="Times New Roman"/>
          <w:sz w:val="24"/>
          <w:szCs w:val="24"/>
        </w:rPr>
        <w:t xml:space="preserve"> Yang </w:t>
      </w:r>
      <w:proofErr w:type="spellStart"/>
      <w:r w:rsidRPr="00BC635A">
        <w:rPr>
          <w:rFonts w:ascii="Times New Roman" w:hAnsi="Times New Roman" w:cs="Times New Roman"/>
          <w:sz w:val="24"/>
          <w:szCs w:val="24"/>
        </w:rPr>
        <w:t>Terdaftar</w:t>
      </w:r>
      <w:proofErr w:type="spellEnd"/>
      <w:r w:rsidRPr="00BC635A">
        <w:rPr>
          <w:rFonts w:ascii="Times New Roman" w:hAnsi="Times New Roman" w:cs="Times New Roman"/>
          <w:sz w:val="24"/>
          <w:szCs w:val="24"/>
        </w:rPr>
        <w:t xml:space="preserve"> Di BEI </w:t>
      </w:r>
      <w:proofErr w:type="spellStart"/>
      <w:r w:rsidRPr="00BC635A">
        <w:rPr>
          <w:rFonts w:ascii="Times New Roman" w:hAnsi="Times New Roman" w:cs="Times New Roman"/>
          <w:sz w:val="24"/>
          <w:szCs w:val="24"/>
        </w:rPr>
        <w:t>Tahun</w:t>
      </w:r>
      <w:proofErr w:type="spellEnd"/>
      <w:r w:rsidRPr="00BC635A">
        <w:rPr>
          <w:rFonts w:ascii="Times New Roman" w:hAnsi="Times New Roman" w:cs="Times New Roman"/>
          <w:sz w:val="24"/>
          <w:szCs w:val="24"/>
        </w:rPr>
        <w:t xml:space="preserve"> 2019-2023?</w:t>
      </w:r>
    </w:p>
    <w:p w14:paraId="5C833F04" w14:textId="553F45D4" w:rsidR="000C7DA4" w:rsidRPr="00065198" w:rsidRDefault="00284DDB" w:rsidP="00065198">
      <w:pPr>
        <w:numPr>
          <w:ilvl w:val="0"/>
          <w:numId w:val="1"/>
        </w:numPr>
        <w:spacing w:line="480" w:lineRule="auto"/>
        <w:ind w:left="709"/>
        <w:jc w:val="both"/>
        <w:rPr>
          <w:rFonts w:ascii="Times New Roman" w:hAnsi="Times New Roman" w:cs="Times New Roman"/>
          <w:sz w:val="24"/>
          <w:szCs w:val="24"/>
        </w:rPr>
      </w:pPr>
      <w:proofErr w:type="spellStart"/>
      <w:r w:rsidRPr="00BC635A">
        <w:rPr>
          <w:rFonts w:ascii="Times New Roman" w:hAnsi="Times New Roman" w:cs="Times New Roman"/>
          <w:sz w:val="24"/>
          <w:szCs w:val="24"/>
        </w:rPr>
        <w:lastRenderedPageBreak/>
        <w:t>Apakah</w:t>
      </w:r>
      <w:proofErr w:type="spellEnd"/>
      <w:r w:rsidRPr="00BC635A">
        <w:rPr>
          <w:rFonts w:ascii="Times New Roman" w:hAnsi="Times New Roman" w:cs="Times New Roman"/>
          <w:sz w:val="24"/>
          <w:szCs w:val="24"/>
        </w:rPr>
        <w:t xml:space="preserve"> </w:t>
      </w:r>
      <w:r w:rsidRPr="000A140C">
        <w:rPr>
          <w:rFonts w:ascii="Times New Roman" w:hAnsi="Times New Roman" w:cs="Times New Roman"/>
          <w:i/>
          <w:sz w:val="24"/>
          <w:szCs w:val="24"/>
        </w:rPr>
        <w:t>Good Corporate Governance</w:t>
      </w:r>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Dapat</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Memoderasi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Penuh</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Profitabilitas</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Terhadap</w:t>
      </w:r>
      <w:proofErr w:type="spellEnd"/>
      <w:r w:rsidRPr="00BC635A">
        <w:rPr>
          <w:rFonts w:ascii="Times New Roman" w:hAnsi="Times New Roman" w:cs="Times New Roman"/>
          <w:sz w:val="24"/>
          <w:szCs w:val="24"/>
        </w:rPr>
        <w:t xml:space="preserve"> Nilai Perusahaan Pada Sub </w:t>
      </w:r>
      <w:proofErr w:type="spellStart"/>
      <w:r w:rsidRPr="00BC635A">
        <w:rPr>
          <w:rFonts w:ascii="Times New Roman" w:hAnsi="Times New Roman" w:cs="Times New Roman"/>
          <w:sz w:val="24"/>
          <w:szCs w:val="24"/>
        </w:rPr>
        <w:t>Sektor</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Perbankan</w:t>
      </w:r>
      <w:proofErr w:type="spellEnd"/>
      <w:r w:rsidRPr="00BC635A">
        <w:rPr>
          <w:rFonts w:ascii="Times New Roman" w:hAnsi="Times New Roman" w:cs="Times New Roman"/>
          <w:sz w:val="24"/>
          <w:szCs w:val="24"/>
        </w:rPr>
        <w:t xml:space="preserve"> Yang </w:t>
      </w:r>
      <w:proofErr w:type="spellStart"/>
      <w:r w:rsidRPr="00BC635A">
        <w:rPr>
          <w:rFonts w:ascii="Times New Roman" w:hAnsi="Times New Roman" w:cs="Times New Roman"/>
          <w:sz w:val="24"/>
          <w:szCs w:val="24"/>
        </w:rPr>
        <w:t>Terdaftar</w:t>
      </w:r>
      <w:proofErr w:type="spellEnd"/>
      <w:r w:rsidRPr="00BC635A">
        <w:rPr>
          <w:rFonts w:ascii="Times New Roman" w:hAnsi="Times New Roman" w:cs="Times New Roman"/>
          <w:sz w:val="24"/>
          <w:szCs w:val="24"/>
        </w:rPr>
        <w:t xml:space="preserve"> Di BEI </w:t>
      </w:r>
      <w:proofErr w:type="spellStart"/>
      <w:r w:rsidRPr="00BC635A">
        <w:rPr>
          <w:rFonts w:ascii="Times New Roman" w:hAnsi="Times New Roman" w:cs="Times New Roman"/>
          <w:sz w:val="24"/>
          <w:szCs w:val="24"/>
        </w:rPr>
        <w:t>Tahun</w:t>
      </w:r>
      <w:proofErr w:type="spellEnd"/>
      <w:r w:rsidRPr="00BC635A">
        <w:rPr>
          <w:rFonts w:ascii="Times New Roman" w:hAnsi="Times New Roman" w:cs="Times New Roman"/>
          <w:sz w:val="24"/>
          <w:szCs w:val="24"/>
        </w:rPr>
        <w:t xml:space="preserve"> 2019-2023?</w:t>
      </w:r>
    </w:p>
    <w:p w14:paraId="1CCD402F" w14:textId="519417C3" w:rsidR="00764BB3" w:rsidRPr="001459B5" w:rsidRDefault="00764BB3" w:rsidP="0073766F">
      <w:pPr>
        <w:pStyle w:val="Heading2"/>
        <w:spacing w:line="480" w:lineRule="auto"/>
        <w:ind w:left="426"/>
      </w:pPr>
      <w:bookmarkStart w:id="101" w:name="_Toc164118880"/>
      <w:bookmarkStart w:id="102" w:name="_Toc164160728"/>
      <w:bookmarkStart w:id="103" w:name="_Toc164263352"/>
      <w:bookmarkStart w:id="104" w:name="_Toc167346585"/>
      <w:bookmarkStart w:id="105" w:name="_Toc169200791"/>
      <w:bookmarkStart w:id="106" w:name="_Toc169201472"/>
      <w:bookmarkStart w:id="107" w:name="_Toc169418201"/>
      <w:bookmarkEnd w:id="99"/>
      <w:proofErr w:type="spellStart"/>
      <w:r w:rsidRPr="001459B5">
        <w:t>Tujuan</w:t>
      </w:r>
      <w:proofErr w:type="spellEnd"/>
      <w:r w:rsidRPr="001459B5">
        <w:t xml:space="preserve"> </w:t>
      </w:r>
      <w:proofErr w:type="spellStart"/>
      <w:r w:rsidRPr="001459B5">
        <w:t>Penelitian</w:t>
      </w:r>
      <w:bookmarkEnd w:id="101"/>
      <w:bookmarkEnd w:id="102"/>
      <w:bookmarkEnd w:id="103"/>
      <w:bookmarkEnd w:id="104"/>
      <w:bookmarkEnd w:id="105"/>
      <w:bookmarkEnd w:id="106"/>
      <w:bookmarkEnd w:id="107"/>
      <w:proofErr w:type="spellEnd"/>
    </w:p>
    <w:p w14:paraId="5448AA2A" w14:textId="307E8711" w:rsidR="00764BB3" w:rsidRPr="00BC635A" w:rsidRDefault="00764BB3" w:rsidP="00181365">
      <w:pPr>
        <w:spacing w:line="480" w:lineRule="auto"/>
        <w:ind w:left="426" w:firstLine="294"/>
        <w:jc w:val="both"/>
        <w:rPr>
          <w:rFonts w:ascii="Times New Roman" w:hAnsi="Times New Roman" w:cs="Times New Roman"/>
          <w:sz w:val="24"/>
          <w:szCs w:val="24"/>
        </w:rPr>
      </w:pPr>
      <w:proofErr w:type="spellStart"/>
      <w:r w:rsidRPr="00BC635A">
        <w:rPr>
          <w:rFonts w:ascii="Times New Roman" w:hAnsi="Times New Roman" w:cs="Times New Roman"/>
          <w:sz w:val="24"/>
          <w:szCs w:val="24"/>
        </w:rPr>
        <w:t>Tujuan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diadakannya</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penelitian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ini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berdasarkan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rumusan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masalah</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diatas</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yaitu</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sebagai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berikut</w:t>
      </w:r>
      <w:proofErr w:type="spellEnd"/>
      <w:r w:rsidRPr="00BC635A">
        <w:rPr>
          <w:rFonts w:ascii="Times New Roman" w:hAnsi="Times New Roman" w:cs="Times New Roman"/>
          <w:sz w:val="24"/>
          <w:szCs w:val="24"/>
        </w:rPr>
        <w:t>:</w:t>
      </w:r>
    </w:p>
    <w:p w14:paraId="62BF410D" w14:textId="262125B6" w:rsidR="00AF62EB" w:rsidRPr="00BC635A" w:rsidRDefault="00764BB3" w:rsidP="00A5204C">
      <w:pPr>
        <w:numPr>
          <w:ilvl w:val="0"/>
          <w:numId w:val="2"/>
        </w:numPr>
        <w:spacing w:line="480" w:lineRule="auto"/>
        <w:ind w:left="709"/>
        <w:jc w:val="both"/>
        <w:rPr>
          <w:rFonts w:ascii="Times New Roman" w:hAnsi="Times New Roman" w:cs="Times New Roman"/>
          <w:sz w:val="24"/>
          <w:szCs w:val="24"/>
        </w:rPr>
      </w:pPr>
      <w:proofErr w:type="spellStart"/>
      <w:r w:rsidRPr="00BC635A">
        <w:rPr>
          <w:rFonts w:ascii="Times New Roman" w:hAnsi="Times New Roman" w:cs="Times New Roman"/>
          <w:sz w:val="24"/>
          <w:szCs w:val="24"/>
        </w:rPr>
        <w:t>Untuk</w:t>
      </w:r>
      <w:proofErr w:type="spellEnd"/>
      <w:r w:rsidRPr="00BC635A">
        <w:rPr>
          <w:rFonts w:ascii="Times New Roman" w:hAnsi="Times New Roman" w:cs="Times New Roman"/>
          <w:sz w:val="24"/>
          <w:szCs w:val="24"/>
        </w:rPr>
        <w:t xml:space="preserve"> </w:t>
      </w:r>
      <w:bookmarkStart w:id="108" w:name="_Hlk152743711"/>
      <w:bookmarkStart w:id="109" w:name="_Hlk152745268"/>
      <w:proofErr w:type="spellStart"/>
      <w:r w:rsidR="00AF62EB" w:rsidRPr="00BC635A">
        <w:rPr>
          <w:rFonts w:ascii="Times New Roman" w:hAnsi="Times New Roman" w:cs="Times New Roman"/>
          <w:sz w:val="24"/>
          <w:szCs w:val="24"/>
        </w:rPr>
        <w:t>meng</w:t>
      </w:r>
      <w:r w:rsidR="00FB08C5">
        <w:rPr>
          <w:rFonts w:ascii="Times New Roman" w:hAnsi="Times New Roman" w:cs="Times New Roman"/>
          <w:sz w:val="24"/>
          <w:szCs w:val="24"/>
        </w:rPr>
        <w:t>analisis</w:t>
      </w:r>
      <w:proofErr w:type="spellEnd"/>
      <w:r w:rsidR="00AF62EB" w:rsidRPr="00BC635A">
        <w:rPr>
          <w:rFonts w:ascii="Times New Roman" w:hAnsi="Times New Roman" w:cs="Times New Roman"/>
          <w:sz w:val="24"/>
          <w:szCs w:val="24"/>
        </w:rPr>
        <w:t xml:space="preserve"> </w:t>
      </w:r>
      <w:proofErr w:type="spellStart"/>
      <w:r w:rsidR="00AC3824">
        <w:rPr>
          <w:rFonts w:ascii="Times New Roman" w:hAnsi="Times New Roman" w:cs="Times New Roman"/>
          <w:sz w:val="24"/>
          <w:szCs w:val="24"/>
        </w:rPr>
        <w:t>pengaruh</w:t>
      </w:r>
      <w:proofErr w:type="spellEnd"/>
      <w:r w:rsidR="00AC3824">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Kebijakan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Dividen</w:t>
      </w:r>
      <w:proofErr w:type="spellEnd"/>
      <w:r w:rsidRPr="00BC635A">
        <w:rPr>
          <w:rFonts w:ascii="Times New Roman" w:hAnsi="Times New Roman" w:cs="Times New Roman"/>
          <w:sz w:val="24"/>
          <w:szCs w:val="24"/>
        </w:rPr>
        <w:t xml:space="preserve"> </w:t>
      </w:r>
      <w:bookmarkEnd w:id="108"/>
      <w:proofErr w:type="spellStart"/>
      <w:r w:rsidR="00AF62EB" w:rsidRPr="00BC635A">
        <w:rPr>
          <w:rFonts w:ascii="Times New Roman" w:hAnsi="Times New Roman" w:cs="Times New Roman"/>
          <w:sz w:val="24"/>
          <w:szCs w:val="24"/>
        </w:rPr>
        <w:t>terhadap</w:t>
      </w:r>
      <w:proofErr w:type="spellEnd"/>
      <w:r w:rsidR="00AF62EB" w:rsidRPr="00BC635A">
        <w:rPr>
          <w:rFonts w:ascii="Times New Roman" w:hAnsi="Times New Roman" w:cs="Times New Roman"/>
          <w:sz w:val="24"/>
          <w:szCs w:val="24"/>
        </w:rPr>
        <w:t xml:space="preserve"> </w:t>
      </w:r>
      <w:r w:rsidR="00792DF6">
        <w:rPr>
          <w:rFonts w:ascii="Times New Roman" w:hAnsi="Times New Roman" w:cs="Times New Roman"/>
          <w:sz w:val="24"/>
          <w:szCs w:val="24"/>
        </w:rPr>
        <w:t>N</w:t>
      </w:r>
      <w:r w:rsidR="00AF62EB" w:rsidRPr="00BC635A">
        <w:rPr>
          <w:rFonts w:ascii="Times New Roman" w:hAnsi="Times New Roman" w:cs="Times New Roman"/>
          <w:sz w:val="24"/>
          <w:szCs w:val="24"/>
        </w:rPr>
        <w:t xml:space="preserve">ilai </w:t>
      </w:r>
      <w:r w:rsidR="00792DF6">
        <w:rPr>
          <w:rFonts w:ascii="Times New Roman" w:hAnsi="Times New Roman" w:cs="Times New Roman"/>
          <w:sz w:val="24"/>
          <w:szCs w:val="24"/>
        </w:rPr>
        <w:t>P</w:t>
      </w:r>
      <w:r w:rsidR="00AF62EB" w:rsidRPr="00BC635A">
        <w:rPr>
          <w:rFonts w:ascii="Times New Roman" w:hAnsi="Times New Roman" w:cs="Times New Roman"/>
          <w:sz w:val="24"/>
          <w:szCs w:val="24"/>
        </w:rPr>
        <w:t xml:space="preserve">erusahaan pada sub </w:t>
      </w:r>
      <w:proofErr w:type="spellStart"/>
      <w:r w:rsidR="00AF62EB" w:rsidRPr="00BC635A">
        <w:rPr>
          <w:rFonts w:ascii="Times New Roman" w:hAnsi="Times New Roman" w:cs="Times New Roman"/>
          <w:sz w:val="24"/>
          <w:szCs w:val="24"/>
        </w:rPr>
        <w:t>sektor</w:t>
      </w:r>
      <w:proofErr w:type="spellEnd"/>
      <w:r w:rsidR="00AF62EB" w:rsidRPr="00BC635A">
        <w:rPr>
          <w:rFonts w:ascii="Times New Roman" w:hAnsi="Times New Roman" w:cs="Times New Roman"/>
          <w:sz w:val="24"/>
          <w:szCs w:val="24"/>
        </w:rPr>
        <w:t xml:space="preserve"> </w:t>
      </w:r>
      <w:proofErr w:type="spellStart"/>
      <w:r w:rsidR="00AF62EB" w:rsidRPr="00BC635A">
        <w:rPr>
          <w:rFonts w:ascii="Times New Roman" w:hAnsi="Times New Roman" w:cs="Times New Roman"/>
          <w:sz w:val="24"/>
          <w:szCs w:val="24"/>
        </w:rPr>
        <w:t>perbankan</w:t>
      </w:r>
      <w:proofErr w:type="spellEnd"/>
      <w:r w:rsidR="00AF62EB" w:rsidRPr="00BC635A">
        <w:rPr>
          <w:rFonts w:ascii="Times New Roman" w:hAnsi="Times New Roman" w:cs="Times New Roman"/>
          <w:sz w:val="24"/>
          <w:szCs w:val="24"/>
        </w:rPr>
        <w:t xml:space="preserve"> yang </w:t>
      </w:r>
      <w:proofErr w:type="spellStart"/>
      <w:r w:rsidR="00AF62EB" w:rsidRPr="00BC635A">
        <w:rPr>
          <w:rFonts w:ascii="Times New Roman" w:hAnsi="Times New Roman" w:cs="Times New Roman"/>
          <w:sz w:val="24"/>
          <w:szCs w:val="24"/>
        </w:rPr>
        <w:t>terdaftar</w:t>
      </w:r>
      <w:proofErr w:type="spellEnd"/>
      <w:r w:rsidR="00AF62EB" w:rsidRPr="00BC635A">
        <w:rPr>
          <w:rFonts w:ascii="Times New Roman" w:hAnsi="Times New Roman" w:cs="Times New Roman"/>
          <w:sz w:val="24"/>
          <w:szCs w:val="24"/>
        </w:rPr>
        <w:t xml:space="preserve"> di BEI </w:t>
      </w:r>
      <w:proofErr w:type="spellStart"/>
      <w:r w:rsidR="00AF62EB" w:rsidRPr="00BC635A">
        <w:rPr>
          <w:rFonts w:ascii="Times New Roman" w:hAnsi="Times New Roman" w:cs="Times New Roman"/>
          <w:sz w:val="24"/>
          <w:szCs w:val="24"/>
        </w:rPr>
        <w:t>tahun</w:t>
      </w:r>
      <w:proofErr w:type="spellEnd"/>
      <w:r w:rsidR="00AF62EB" w:rsidRPr="00BC635A">
        <w:rPr>
          <w:rFonts w:ascii="Times New Roman" w:hAnsi="Times New Roman" w:cs="Times New Roman"/>
          <w:sz w:val="24"/>
          <w:szCs w:val="24"/>
        </w:rPr>
        <w:t xml:space="preserve"> 2019-2023.</w:t>
      </w:r>
      <w:bookmarkEnd w:id="109"/>
    </w:p>
    <w:p w14:paraId="0D83C7A1" w14:textId="6BF30F82" w:rsidR="00AF62EB" w:rsidRPr="00BC635A" w:rsidRDefault="00AF62EB" w:rsidP="00A5204C">
      <w:pPr>
        <w:numPr>
          <w:ilvl w:val="0"/>
          <w:numId w:val="2"/>
        </w:numPr>
        <w:spacing w:line="480" w:lineRule="auto"/>
        <w:ind w:left="709"/>
        <w:jc w:val="both"/>
        <w:rPr>
          <w:rFonts w:ascii="Times New Roman" w:hAnsi="Times New Roman" w:cs="Times New Roman"/>
          <w:sz w:val="24"/>
          <w:szCs w:val="24"/>
        </w:rPr>
      </w:pPr>
      <w:bookmarkStart w:id="110" w:name="_Hlk152745312"/>
      <w:proofErr w:type="spellStart"/>
      <w:r w:rsidRPr="00BC635A">
        <w:rPr>
          <w:rFonts w:ascii="Times New Roman" w:hAnsi="Times New Roman" w:cs="Times New Roman"/>
          <w:sz w:val="24"/>
          <w:szCs w:val="24"/>
        </w:rPr>
        <w:t>Untuk</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meng</w:t>
      </w:r>
      <w:r w:rsidR="00FB08C5">
        <w:rPr>
          <w:rFonts w:ascii="Times New Roman" w:hAnsi="Times New Roman" w:cs="Times New Roman"/>
          <w:sz w:val="24"/>
          <w:szCs w:val="24"/>
        </w:rPr>
        <w:t>analisis</w:t>
      </w:r>
      <w:proofErr w:type="spellEnd"/>
      <w:r w:rsidR="00AC3824">
        <w:rPr>
          <w:rFonts w:ascii="Times New Roman" w:hAnsi="Times New Roman" w:cs="Times New Roman"/>
          <w:sz w:val="24"/>
          <w:szCs w:val="24"/>
        </w:rPr>
        <w:t xml:space="preserve"> </w:t>
      </w:r>
      <w:proofErr w:type="spellStart"/>
      <w:r w:rsidR="00AC3824">
        <w:rPr>
          <w:rFonts w:ascii="Times New Roman" w:hAnsi="Times New Roman" w:cs="Times New Roman"/>
          <w:sz w:val="24"/>
          <w:szCs w:val="24"/>
        </w:rPr>
        <w:t>pengaruh</w:t>
      </w:r>
      <w:proofErr w:type="spellEnd"/>
      <w:r w:rsidRPr="00BC635A">
        <w:rPr>
          <w:rFonts w:ascii="Times New Roman" w:hAnsi="Times New Roman" w:cs="Times New Roman"/>
          <w:sz w:val="24"/>
          <w:szCs w:val="24"/>
        </w:rPr>
        <w:t xml:space="preserve"> </w:t>
      </w:r>
      <w:r w:rsidRPr="000A140C">
        <w:rPr>
          <w:rFonts w:ascii="Times New Roman" w:hAnsi="Times New Roman" w:cs="Times New Roman"/>
          <w:i/>
          <w:sz w:val="24"/>
          <w:szCs w:val="24"/>
        </w:rPr>
        <w:t>Financial Leverage</w:t>
      </w:r>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terhadap</w:t>
      </w:r>
      <w:proofErr w:type="spellEnd"/>
      <w:r w:rsidRPr="00BC635A">
        <w:rPr>
          <w:rFonts w:ascii="Times New Roman" w:hAnsi="Times New Roman" w:cs="Times New Roman"/>
          <w:sz w:val="24"/>
          <w:szCs w:val="24"/>
        </w:rPr>
        <w:t xml:space="preserve"> Nilai Perusahaan pada sub </w:t>
      </w:r>
      <w:proofErr w:type="spellStart"/>
      <w:r w:rsidRPr="00BC635A">
        <w:rPr>
          <w:rFonts w:ascii="Times New Roman" w:hAnsi="Times New Roman" w:cs="Times New Roman"/>
          <w:sz w:val="24"/>
          <w:szCs w:val="24"/>
        </w:rPr>
        <w:t>sektor</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perbankan</w:t>
      </w:r>
      <w:proofErr w:type="spellEnd"/>
      <w:r w:rsidRPr="00BC635A">
        <w:rPr>
          <w:rFonts w:ascii="Times New Roman" w:hAnsi="Times New Roman" w:cs="Times New Roman"/>
          <w:sz w:val="24"/>
          <w:szCs w:val="24"/>
        </w:rPr>
        <w:t xml:space="preserve"> yang </w:t>
      </w:r>
      <w:proofErr w:type="spellStart"/>
      <w:r w:rsidRPr="00BC635A">
        <w:rPr>
          <w:rFonts w:ascii="Times New Roman" w:hAnsi="Times New Roman" w:cs="Times New Roman"/>
          <w:sz w:val="24"/>
          <w:szCs w:val="24"/>
        </w:rPr>
        <w:t>terdaftar</w:t>
      </w:r>
      <w:proofErr w:type="spellEnd"/>
      <w:r w:rsidRPr="00BC635A">
        <w:rPr>
          <w:rFonts w:ascii="Times New Roman" w:hAnsi="Times New Roman" w:cs="Times New Roman"/>
          <w:sz w:val="24"/>
          <w:szCs w:val="24"/>
        </w:rPr>
        <w:t xml:space="preserve"> di BEI </w:t>
      </w:r>
      <w:proofErr w:type="spellStart"/>
      <w:r w:rsidRPr="00BC635A">
        <w:rPr>
          <w:rFonts w:ascii="Times New Roman" w:hAnsi="Times New Roman" w:cs="Times New Roman"/>
          <w:sz w:val="24"/>
          <w:szCs w:val="24"/>
        </w:rPr>
        <w:t>tahun</w:t>
      </w:r>
      <w:proofErr w:type="spellEnd"/>
      <w:r w:rsidRPr="00BC635A">
        <w:rPr>
          <w:rFonts w:ascii="Times New Roman" w:hAnsi="Times New Roman" w:cs="Times New Roman"/>
          <w:sz w:val="24"/>
          <w:szCs w:val="24"/>
        </w:rPr>
        <w:t xml:space="preserve"> 2019-2023.</w:t>
      </w:r>
      <w:bookmarkEnd w:id="110"/>
    </w:p>
    <w:p w14:paraId="0A9BFC2F" w14:textId="2DFAC9BC" w:rsidR="00AF62EB" w:rsidRPr="00BC635A" w:rsidRDefault="00AF62EB" w:rsidP="00A5204C">
      <w:pPr>
        <w:numPr>
          <w:ilvl w:val="0"/>
          <w:numId w:val="2"/>
        </w:numPr>
        <w:spacing w:line="480" w:lineRule="auto"/>
        <w:ind w:left="709"/>
        <w:jc w:val="both"/>
        <w:rPr>
          <w:rFonts w:ascii="Times New Roman" w:hAnsi="Times New Roman" w:cs="Times New Roman"/>
          <w:sz w:val="24"/>
          <w:szCs w:val="24"/>
        </w:rPr>
      </w:pPr>
      <w:proofErr w:type="spellStart"/>
      <w:r w:rsidRPr="00BC635A">
        <w:rPr>
          <w:rFonts w:ascii="Times New Roman" w:hAnsi="Times New Roman" w:cs="Times New Roman"/>
          <w:sz w:val="24"/>
          <w:szCs w:val="24"/>
        </w:rPr>
        <w:t>Untuk</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meng</w:t>
      </w:r>
      <w:r w:rsidR="00FB08C5">
        <w:rPr>
          <w:rFonts w:ascii="Times New Roman" w:hAnsi="Times New Roman" w:cs="Times New Roman"/>
          <w:sz w:val="24"/>
          <w:szCs w:val="24"/>
        </w:rPr>
        <w:t>analisis</w:t>
      </w:r>
      <w:proofErr w:type="spellEnd"/>
      <w:r w:rsidRPr="00BC635A">
        <w:rPr>
          <w:rFonts w:ascii="Times New Roman" w:hAnsi="Times New Roman" w:cs="Times New Roman"/>
          <w:sz w:val="24"/>
          <w:szCs w:val="24"/>
        </w:rPr>
        <w:t xml:space="preserve"> </w:t>
      </w:r>
      <w:proofErr w:type="spellStart"/>
      <w:r w:rsidR="00AC3824">
        <w:rPr>
          <w:rFonts w:ascii="Times New Roman" w:hAnsi="Times New Roman" w:cs="Times New Roman"/>
          <w:sz w:val="24"/>
          <w:szCs w:val="24"/>
        </w:rPr>
        <w:t>pengaruh</w:t>
      </w:r>
      <w:proofErr w:type="spellEnd"/>
      <w:r w:rsidR="00AC3824">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Profitabilitas</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terhadap</w:t>
      </w:r>
      <w:proofErr w:type="spellEnd"/>
      <w:r w:rsidRPr="00BC635A">
        <w:rPr>
          <w:rFonts w:ascii="Times New Roman" w:hAnsi="Times New Roman" w:cs="Times New Roman"/>
          <w:sz w:val="24"/>
          <w:szCs w:val="24"/>
        </w:rPr>
        <w:t xml:space="preserve"> Nilai Perusahaan pada sub </w:t>
      </w:r>
      <w:proofErr w:type="spellStart"/>
      <w:r w:rsidRPr="00BC635A">
        <w:rPr>
          <w:rFonts w:ascii="Times New Roman" w:hAnsi="Times New Roman" w:cs="Times New Roman"/>
          <w:sz w:val="24"/>
          <w:szCs w:val="24"/>
        </w:rPr>
        <w:t>sektor</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perbankan</w:t>
      </w:r>
      <w:proofErr w:type="spellEnd"/>
      <w:r w:rsidRPr="00BC635A">
        <w:rPr>
          <w:rFonts w:ascii="Times New Roman" w:hAnsi="Times New Roman" w:cs="Times New Roman"/>
          <w:sz w:val="24"/>
          <w:szCs w:val="24"/>
        </w:rPr>
        <w:t xml:space="preserve"> yang </w:t>
      </w:r>
      <w:proofErr w:type="spellStart"/>
      <w:r w:rsidRPr="00BC635A">
        <w:rPr>
          <w:rFonts w:ascii="Times New Roman" w:hAnsi="Times New Roman" w:cs="Times New Roman"/>
          <w:sz w:val="24"/>
          <w:szCs w:val="24"/>
        </w:rPr>
        <w:t>terdaftar</w:t>
      </w:r>
      <w:proofErr w:type="spellEnd"/>
      <w:r w:rsidRPr="00BC635A">
        <w:rPr>
          <w:rFonts w:ascii="Times New Roman" w:hAnsi="Times New Roman" w:cs="Times New Roman"/>
          <w:sz w:val="24"/>
          <w:szCs w:val="24"/>
        </w:rPr>
        <w:t xml:space="preserve"> di BEI </w:t>
      </w:r>
      <w:proofErr w:type="spellStart"/>
      <w:r w:rsidRPr="00BC635A">
        <w:rPr>
          <w:rFonts w:ascii="Times New Roman" w:hAnsi="Times New Roman" w:cs="Times New Roman"/>
          <w:sz w:val="24"/>
          <w:szCs w:val="24"/>
        </w:rPr>
        <w:t>tahun</w:t>
      </w:r>
      <w:proofErr w:type="spellEnd"/>
      <w:r w:rsidRPr="00BC635A">
        <w:rPr>
          <w:rFonts w:ascii="Times New Roman" w:hAnsi="Times New Roman" w:cs="Times New Roman"/>
          <w:sz w:val="24"/>
          <w:szCs w:val="24"/>
        </w:rPr>
        <w:t xml:space="preserve"> 2019-2023.</w:t>
      </w:r>
    </w:p>
    <w:p w14:paraId="3139C5CC" w14:textId="2B7BF3A8" w:rsidR="00AF62EB" w:rsidRPr="00BC635A" w:rsidRDefault="00AF62EB" w:rsidP="00A5204C">
      <w:pPr>
        <w:numPr>
          <w:ilvl w:val="0"/>
          <w:numId w:val="2"/>
        </w:numPr>
        <w:spacing w:line="480" w:lineRule="auto"/>
        <w:ind w:left="709"/>
        <w:jc w:val="both"/>
        <w:rPr>
          <w:rFonts w:ascii="Times New Roman" w:hAnsi="Times New Roman" w:cs="Times New Roman"/>
          <w:sz w:val="24"/>
          <w:szCs w:val="24"/>
        </w:rPr>
      </w:pPr>
      <w:bookmarkStart w:id="111" w:name="_Hlk152745474"/>
      <w:proofErr w:type="spellStart"/>
      <w:r w:rsidRPr="00BC635A">
        <w:rPr>
          <w:rFonts w:ascii="Times New Roman" w:hAnsi="Times New Roman" w:cs="Times New Roman"/>
          <w:sz w:val="24"/>
          <w:szCs w:val="24"/>
        </w:rPr>
        <w:t>Untuk</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meng</w:t>
      </w:r>
      <w:r w:rsidR="00FB08C5">
        <w:rPr>
          <w:rFonts w:ascii="Times New Roman" w:hAnsi="Times New Roman" w:cs="Times New Roman"/>
          <w:sz w:val="24"/>
          <w:szCs w:val="24"/>
        </w:rPr>
        <w:t>analisis</w:t>
      </w:r>
      <w:proofErr w:type="spellEnd"/>
      <w:r w:rsidRPr="00BC635A">
        <w:rPr>
          <w:rFonts w:ascii="Times New Roman" w:hAnsi="Times New Roman" w:cs="Times New Roman"/>
          <w:sz w:val="24"/>
          <w:szCs w:val="24"/>
        </w:rPr>
        <w:t xml:space="preserve"> </w:t>
      </w:r>
      <w:r w:rsidRPr="000A140C">
        <w:rPr>
          <w:rFonts w:ascii="Times New Roman" w:hAnsi="Times New Roman" w:cs="Times New Roman"/>
          <w:i/>
          <w:sz w:val="24"/>
          <w:szCs w:val="24"/>
        </w:rPr>
        <w:t xml:space="preserve">Good Corporate Governance </w:t>
      </w:r>
      <w:proofErr w:type="spellStart"/>
      <w:r w:rsidRPr="00BC635A">
        <w:rPr>
          <w:rFonts w:ascii="Times New Roman" w:hAnsi="Times New Roman" w:cs="Times New Roman"/>
          <w:sz w:val="24"/>
          <w:szCs w:val="24"/>
        </w:rPr>
        <w:t>dapat</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memoderasi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Kebijakan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Dividen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terhadap</w:t>
      </w:r>
      <w:proofErr w:type="spellEnd"/>
      <w:r w:rsidRPr="00BC635A">
        <w:rPr>
          <w:rFonts w:ascii="Times New Roman" w:hAnsi="Times New Roman" w:cs="Times New Roman"/>
          <w:sz w:val="24"/>
          <w:szCs w:val="24"/>
        </w:rPr>
        <w:t xml:space="preserve"> Nilai Perusahaan pada sub </w:t>
      </w:r>
      <w:proofErr w:type="spellStart"/>
      <w:r w:rsidRPr="00BC635A">
        <w:rPr>
          <w:rFonts w:ascii="Times New Roman" w:hAnsi="Times New Roman" w:cs="Times New Roman"/>
          <w:sz w:val="24"/>
          <w:szCs w:val="24"/>
        </w:rPr>
        <w:t>sektor</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perbankan</w:t>
      </w:r>
      <w:proofErr w:type="spellEnd"/>
      <w:r w:rsidRPr="00BC635A">
        <w:rPr>
          <w:rFonts w:ascii="Times New Roman" w:hAnsi="Times New Roman" w:cs="Times New Roman"/>
          <w:sz w:val="24"/>
          <w:szCs w:val="24"/>
        </w:rPr>
        <w:t xml:space="preserve"> yang </w:t>
      </w:r>
      <w:proofErr w:type="spellStart"/>
      <w:r w:rsidRPr="00BC635A">
        <w:rPr>
          <w:rFonts w:ascii="Times New Roman" w:hAnsi="Times New Roman" w:cs="Times New Roman"/>
          <w:sz w:val="24"/>
          <w:szCs w:val="24"/>
        </w:rPr>
        <w:t>terdaftar</w:t>
      </w:r>
      <w:proofErr w:type="spellEnd"/>
      <w:r w:rsidRPr="00BC635A">
        <w:rPr>
          <w:rFonts w:ascii="Times New Roman" w:hAnsi="Times New Roman" w:cs="Times New Roman"/>
          <w:sz w:val="24"/>
          <w:szCs w:val="24"/>
        </w:rPr>
        <w:t xml:space="preserve"> di BEI </w:t>
      </w:r>
      <w:proofErr w:type="spellStart"/>
      <w:r w:rsidRPr="00BC635A">
        <w:rPr>
          <w:rFonts w:ascii="Times New Roman" w:hAnsi="Times New Roman" w:cs="Times New Roman"/>
          <w:sz w:val="24"/>
          <w:szCs w:val="24"/>
        </w:rPr>
        <w:t>tahun</w:t>
      </w:r>
      <w:proofErr w:type="spellEnd"/>
      <w:r w:rsidRPr="00BC635A">
        <w:rPr>
          <w:rFonts w:ascii="Times New Roman" w:hAnsi="Times New Roman" w:cs="Times New Roman"/>
          <w:sz w:val="24"/>
          <w:szCs w:val="24"/>
        </w:rPr>
        <w:t xml:space="preserve"> 2019-2023.</w:t>
      </w:r>
      <w:bookmarkEnd w:id="111"/>
    </w:p>
    <w:p w14:paraId="5B994D7C" w14:textId="4D3F3B10" w:rsidR="00AF62EB" w:rsidRPr="00BC635A" w:rsidRDefault="00AF62EB" w:rsidP="00A5204C">
      <w:pPr>
        <w:numPr>
          <w:ilvl w:val="0"/>
          <w:numId w:val="2"/>
        </w:numPr>
        <w:spacing w:line="480" w:lineRule="auto"/>
        <w:ind w:left="709"/>
        <w:jc w:val="both"/>
        <w:rPr>
          <w:rFonts w:ascii="Times New Roman" w:hAnsi="Times New Roman" w:cs="Times New Roman"/>
          <w:sz w:val="24"/>
          <w:szCs w:val="24"/>
        </w:rPr>
      </w:pPr>
      <w:proofErr w:type="spellStart"/>
      <w:r w:rsidRPr="00BC635A">
        <w:rPr>
          <w:rFonts w:ascii="Times New Roman" w:hAnsi="Times New Roman" w:cs="Times New Roman"/>
          <w:sz w:val="24"/>
          <w:szCs w:val="24"/>
        </w:rPr>
        <w:t>Untuk</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meng</w:t>
      </w:r>
      <w:r w:rsidR="00FB08C5">
        <w:rPr>
          <w:rFonts w:ascii="Times New Roman" w:hAnsi="Times New Roman" w:cs="Times New Roman"/>
          <w:sz w:val="24"/>
          <w:szCs w:val="24"/>
        </w:rPr>
        <w:t>analisis</w:t>
      </w:r>
      <w:proofErr w:type="spellEnd"/>
      <w:r w:rsidRPr="00BC635A">
        <w:rPr>
          <w:rFonts w:ascii="Times New Roman" w:hAnsi="Times New Roman" w:cs="Times New Roman"/>
          <w:sz w:val="24"/>
          <w:szCs w:val="24"/>
        </w:rPr>
        <w:t xml:space="preserve"> </w:t>
      </w:r>
      <w:r w:rsidRPr="000A140C">
        <w:rPr>
          <w:rFonts w:ascii="Times New Roman" w:hAnsi="Times New Roman" w:cs="Times New Roman"/>
          <w:i/>
          <w:sz w:val="24"/>
          <w:szCs w:val="24"/>
        </w:rPr>
        <w:t>Good Corporate Governance</w:t>
      </w:r>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dapat</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memoderasi</w:t>
      </w:r>
      <w:proofErr w:type="spellEnd"/>
      <w:r w:rsidRPr="00BC635A">
        <w:rPr>
          <w:rFonts w:ascii="Times New Roman" w:hAnsi="Times New Roman" w:cs="Times New Roman"/>
          <w:sz w:val="24"/>
          <w:szCs w:val="24"/>
        </w:rPr>
        <w:t xml:space="preserve"> </w:t>
      </w:r>
      <w:r w:rsidRPr="000A140C">
        <w:rPr>
          <w:rFonts w:ascii="Times New Roman" w:hAnsi="Times New Roman" w:cs="Times New Roman"/>
          <w:i/>
          <w:sz w:val="24"/>
          <w:szCs w:val="24"/>
        </w:rPr>
        <w:t>Financial Leverage</w:t>
      </w:r>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terhadap</w:t>
      </w:r>
      <w:proofErr w:type="spellEnd"/>
      <w:r w:rsidRPr="00BC635A">
        <w:rPr>
          <w:rFonts w:ascii="Times New Roman" w:hAnsi="Times New Roman" w:cs="Times New Roman"/>
          <w:sz w:val="24"/>
          <w:szCs w:val="24"/>
        </w:rPr>
        <w:t xml:space="preserve"> Nilai Perusahaan pada sub </w:t>
      </w:r>
      <w:proofErr w:type="spellStart"/>
      <w:r w:rsidRPr="00BC635A">
        <w:rPr>
          <w:rFonts w:ascii="Times New Roman" w:hAnsi="Times New Roman" w:cs="Times New Roman"/>
          <w:sz w:val="24"/>
          <w:szCs w:val="24"/>
        </w:rPr>
        <w:t>sektor</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perbankan</w:t>
      </w:r>
      <w:proofErr w:type="spellEnd"/>
      <w:r w:rsidRPr="00BC635A">
        <w:rPr>
          <w:rFonts w:ascii="Times New Roman" w:hAnsi="Times New Roman" w:cs="Times New Roman"/>
          <w:sz w:val="24"/>
          <w:szCs w:val="24"/>
        </w:rPr>
        <w:t xml:space="preserve"> yang </w:t>
      </w:r>
      <w:proofErr w:type="spellStart"/>
      <w:r w:rsidRPr="00BC635A">
        <w:rPr>
          <w:rFonts w:ascii="Times New Roman" w:hAnsi="Times New Roman" w:cs="Times New Roman"/>
          <w:sz w:val="24"/>
          <w:szCs w:val="24"/>
        </w:rPr>
        <w:t>terdaftar</w:t>
      </w:r>
      <w:proofErr w:type="spellEnd"/>
      <w:r w:rsidRPr="00BC635A">
        <w:rPr>
          <w:rFonts w:ascii="Times New Roman" w:hAnsi="Times New Roman" w:cs="Times New Roman"/>
          <w:sz w:val="24"/>
          <w:szCs w:val="24"/>
        </w:rPr>
        <w:t xml:space="preserve"> di BEI </w:t>
      </w:r>
      <w:proofErr w:type="spellStart"/>
      <w:r w:rsidRPr="00BC635A">
        <w:rPr>
          <w:rFonts w:ascii="Times New Roman" w:hAnsi="Times New Roman" w:cs="Times New Roman"/>
          <w:sz w:val="24"/>
          <w:szCs w:val="24"/>
        </w:rPr>
        <w:t>tahun</w:t>
      </w:r>
      <w:proofErr w:type="spellEnd"/>
      <w:r w:rsidRPr="00BC635A">
        <w:rPr>
          <w:rFonts w:ascii="Times New Roman" w:hAnsi="Times New Roman" w:cs="Times New Roman"/>
          <w:sz w:val="24"/>
          <w:szCs w:val="24"/>
        </w:rPr>
        <w:t xml:space="preserve"> 2019-2023.</w:t>
      </w:r>
    </w:p>
    <w:p w14:paraId="2B433FE9" w14:textId="319AED2D" w:rsidR="008524E3" w:rsidRPr="00FD05E7" w:rsidRDefault="00AF62EB" w:rsidP="00FD05E7">
      <w:pPr>
        <w:numPr>
          <w:ilvl w:val="0"/>
          <w:numId w:val="2"/>
        </w:numPr>
        <w:spacing w:line="480" w:lineRule="auto"/>
        <w:ind w:left="709"/>
        <w:jc w:val="both"/>
        <w:rPr>
          <w:rFonts w:ascii="Times New Roman" w:hAnsi="Times New Roman" w:cs="Times New Roman"/>
          <w:sz w:val="24"/>
          <w:szCs w:val="24"/>
        </w:rPr>
      </w:pPr>
      <w:proofErr w:type="spellStart"/>
      <w:r w:rsidRPr="00BC635A">
        <w:rPr>
          <w:rFonts w:ascii="Times New Roman" w:hAnsi="Times New Roman" w:cs="Times New Roman"/>
          <w:sz w:val="24"/>
          <w:szCs w:val="24"/>
        </w:rPr>
        <w:lastRenderedPageBreak/>
        <w:t>Untuk</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meng</w:t>
      </w:r>
      <w:r w:rsidR="00FB08C5">
        <w:rPr>
          <w:rFonts w:ascii="Times New Roman" w:hAnsi="Times New Roman" w:cs="Times New Roman"/>
          <w:sz w:val="24"/>
          <w:szCs w:val="24"/>
        </w:rPr>
        <w:t>analisis</w:t>
      </w:r>
      <w:proofErr w:type="spellEnd"/>
      <w:r w:rsidRPr="00BC635A">
        <w:rPr>
          <w:rFonts w:ascii="Times New Roman" w:hAnsi="Times New Roman" w:cs="Times New Roman"/>
          <w:sz w:val="24"/>
          <w:szCs w:val="24"/>
        </w:rPr>
        <w:t xml:space="preserve"> </w:t>
      </w:r>
      <w:r w:rsidRPr="000A140C">
        <w:rPr>
          <w:rFonts w:ascii="Times New Roman" w:hAnsi="Times New Roman" w:cs="Times New Roman"/>
          <w:i/>
          <w:sz w:val="24"/>
          <w:szCs w:val="24"/>
        </w:rPr>
        <w:t xml:space="preserve">Good Corporate Governance </w:t>
      </w:r>
      <w:proofErr w:type="spellStart"/>
      <w:r w:rsidRPr="00BC635A">
        <w:rPr>
          <w:rFonts w:ascii="Times New Roman" w:hAnsi="Times New Roman" w:cs="Times New Roman"/>
          <w:sz w:val="24"/>
          <w:szCs w:val="24"/>
        </w:rPr>
        <w:t>dapat</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memoderasi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Profitabilitas</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terhadap</w:t>
      </w:r>
      <w:proofErr w:type="spellEnd"/>
      <w:r w:rsidRPr="00BC635A">
        <w:rPr>
          <w:rFonts w:ascii="Times New Roman" w:hAnsi="Times New Roman" w:cs="Times New Roman"/>
          <w:sz w:val="24"/>
          <w:szCs w:val="24"/>
        </w:rPr>
        <w:t xml:space="preserve"> Nilai Perusahaan pada sub </w:t>
      </w:r>
      <w:proofErr w:type="spellStart"/>
      <w:r w:rsidRPr="00BC635A">
        <w:rPr>
          <w:rFonts w:ascii="Times New Roman" w:hAnsi="Times New Roman" w:cs="Times New Roman"/>
          <w:sz w:val="24"/>
          <w:szCs w:val="24"/>
        </w:rPr>
        <w:t>sektor</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perbankan</w:t>
      </w:r>
      <w:proofErr w:type="spellEnd"/>
      <w:r w:rsidRPr="00BC635A">
        <w:rPr>
          <w:rFonts w:ascii="Times New Roman" w:hAnsi="Times New Roman" w:cs="Times New Roman"/>
          <w:sz w:val="24"/>
          <w:szCs w:val="24"/>
        </w:rPr>
        <w:t xml:space="preserve"> yang </w:t>
      </w:r>
      <w:proofErr w:type="spellStart"/>
      <w:r w:rsidRPr="00BC635A">
        <w:rPr>
          <w:rFonts w:ascii="Times New Roman" w:hAnsi="Times New Roman" w:cs="Times New Roman"/>
          <w:sz w:val="24"/>
          <w:szCs w:val="24"/>
        </w:rPr>
        <w:t>terdaftar</w:t>
      </w:r>
      <w:proofErr w:type="spellEnd"/>
      <w:r w:rsidRPr="00BC635A">
        <w:rPr>
          <w:rFonts w:ascii="Times New Roman" w:hAnsi="Times New Roman" w:cs="Times New Roman"/>
          <w:sz w:val="24"/>
          <w:szCs w:val="24"/>
        </w:rPr>
        <w:t xml:space="preserve"> di BEI </w:t>
      </w:r>
      <w:proofErr w:type="spellStart"/>
      <w:r w:rsidRPr="00BC635A">
        <w:rPr>
          <w:rFonts w:ascii="Times New Roman" w:hAnsi="Times New Roman" w:cs="Times New Roman"/>
          <w:sz w:val="24"/>
          <w:szCs w:val="24"/>
        </w:rPr>
        <w:t>tahun</w:t>
      </w:r>
      <w:proofErr w:type="spellEnd"/>
      <w:r w:rsidRPr="00BC635A">
        <w:rPr>
          <w:rFonts w:ascii="Times New Roman" w:hAnsi="Times New Roman" w:cs="Times New Roman"/>
          <w:sz w:val="24"/>
          <w:szCs w:val="24"/>
        </w:rPr>
        <w:t xml:space="preserve"> 2019-2023.</w:t>
      </w:r>
    </w:p>
    <w:p w14:paraId="3F3B38FA" w14:textId="5182D14C" w:rsidR="00AF62EB" w:rsidRPr="001459B5" w:rsidRDefault="00AF62EB" w:rsidP="0073766F">
      <w:pPr>
        <w:pStyle w:val="Heading2"/>
        <w:spacing w:line="480" w:lineRule="auto"/>
        <w:ind w:left="426" w:hanging="284"/>
      </w:pPr>
      <w:bookmarkStart w:id="112" w:name="_Toc162817262"/>
      <w:bookmarkStart w:id="113" w:name="_Toc162817500"/>
      <w:bookmarkStart w:id="114" w:name="_Toc162818048"/>
      <w:bookmarkStart w:id="115" w:name="_Toc164118881"/>
      <w:bookmarkStart w:id="116" w:name="_Toc164160729"/>
      <w:bookmarkStart w:id="117" w:name="_Toc164263353"/>
      <w:bookmarkStart w:id="118" w:name="_Toc167346586"/>
      <w:bookmarkStart w:id="119" w:name="_Toc169200792"/>
      <w:bookmarkStart w:id="120" w:name="_Toc169201473"/>
      <w:bookmarkStart w:id="121" w:name="_Toc169418202"/>
      <w:proofErr w:type="spellStart"/>
      <w:r w:rsidRPr="001459B5">
        <w:t>Manfaat</w:t>
      </w:r>
      <w:proofErr w:type="spellEnd"/>
      <w:r w:rsidRPr="001459B5">
        <w:t xml:space="preserve"> </w:t>
      </w:r>
      <w:proofErr w:type="spellStart"/>
      <w:r w:rsidRPr="001459B5">
        <w:t>Penelitian</w:t>
      </w:r>
      <w:bookmarkEnd w:id="112"/>
      <w:bookmarkEnd w:id="113"/>
      <w:bookmarkEnd w:id="114"/>
      <w:bookmarkEnd w:id="115"/>
      <w:bookmarkEnd w:id="116"/>
      <w:bookmarkEnd w:id="117"/>
      <w:bookmarkEnd w:id="118"/>
      <w:bookmarkEnd w:id="119"/>
      <w:bookmarkEnd w:id="120"/>
      <w:bookmarkEnd w:id="121"/>
      <w:proofErr w:type="spellEnd"/>
    </w:p>
    <w:p w14:paraId="216E910D" w14:textId="0E0BAA4E" w:rsidR="00AF62EB" w:rsidRPr="00BC635A" w:rsidRDefault="00AF62EB" w:rsidP="00181365">
      <w:pPr>
        <w:spacing w:line="480" w:lineRule="auto"/>
        <w:ind w:left="426" w:firstLine="294"/>
        <w:jc w:val="both"/>
        <w:rPr>
          <w:rFonts w:ascii="Times New Roman" w:hAnsi="Times New Roman" w:cs="Times New Roman"/>
          <w:sz w:val="24"/>
          <w:szCs w:val="24"/>
        </w:rPr>
      </w:pPr>
      <w:proofErr w:type="spellStart"/>
      <w:r w:rsidRPr="00BC635A">
        <w:rPr>
          <w:rFonts w:ascii="Times New Roman" w:hAnsi="Times New Roman" w:cs="Times New Roman"/>
          <w:sz w:val="24"/>
          <w:szCs w:val="24"/>
        </w:rPr>
        <w:t>Berdasarkan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latar</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belakang</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masalah</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rumusan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masalah</w:t>
      </w:r>
      <w:proofErr w:type="spellEnd"/>
      <w:r w:rsidRPr="00BC635A">
        <w:rPr>
          <w:rFonts w:ascii="Times New Roman" w:hAnsi="Times New Roman" w:cs="Times New Roman"/>
          <w:sz w:val="24"/>
          <w:szCs w:val="24"/>
        </w:rPr>
        <w:t xml:space="preserve">, dan </w:t>
      </w:r>
      <w:proofErr w:type="spellStart"/>
      <w:r w:rsidRPr="00BC635A">
        <w:rPr>
          <w:rFonts w:ascii="Times New Roman" w:hAnsi="Times New Roman" w:cs="Times New Roman"/>
          <w:sz w:val="24"/>
          <w:szCs w:val="24"/>
        </w:rPr>
        <w:t>tujuan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penelitian</w:t>
      </w:r>
      <w:proofErr w:type="spellEnd"/>
      <w:r w:rsidRPr="00BC635A">
        <w:rPr>
          <w:rFonts w:ascii="Times New Roman" w:hAnsi="Times New Roman" w:cs="Times New Roman"/>
          <w:sz w:val="24"/>
          <w:szCs w:val="24"/>
        </w:rPr>
        <w:t xml:space="preserve"> yang </w:t>
      </w:r>
      <w:proofErr w:type="spellStart"/>
      <w:r w:rsidRPr="00BC635A">
        <w:rPr>
          <w:rFonts w:ascii="Times New Roman" w:hAnsi="Times New Roman" w:cs="Times New Roman"/>
          <w:sz w:val="24"/>
          <w:szCs w:val="24"/>
        </w:rPr>
        <w:t>sudah</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ditetapkan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maka</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manfaat</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penelitian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ini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adalah</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sebagai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berikut</w:t>
      </w:r>
      <w:proofErr w:type="spellEnd"/>
      <w:r w:rsidRPr="00BC635A">
        <w:rPr>
          <w:rFonts w:ascii="Times New Roman" w:hAnsi="Times New Roman" w:cs="Times New Roman"/>
          <w:sz w:val="24"/>
          <w:szCs w:val="24"/>
        </w:rPr>
        <w:t xml:space="preserve">: </w:t>
      </w:r>
    </w:p>
    <w:p w14:paraId="70911A0C" w14:textId="69374044" w:rsidR="00AF62EB" w:rsidRPr="00BC635A" w:rsidRDefault="00AF62EB" w:rsidP="00A5204C">
      <w:pPr>
        <w:numPr>
          <w:ilvl w:val="0"/>
          <w:numId w:val="3"/>
        </w:numPr>
        <w:spacing w:line="480" w:lineRule="auto"/>
        <w:ind w:left="709"/>
        <w:jc w:val="both"/>
        <w:rPr>
          <w:rFonts w:ascii="Times New Roman" w:hAnsi="Times New Roman" w:cs="Times New Roman"/>
          <w:sz w:val="24"/>
          <w:szCs w:val="24"/>
        </w:rPr>
      </w:pPr>
      <w:proofErr w:type="spellStart"/>
      <w:r w:rsidRPr="00BC635A">
        <w:rPr>
          <w:rFonts w:ascii="Times New Roman" w:hAnsi="Times New Roman" w:cs="Times New Roman"/>
          <w:sz w:val="24"/>
          <w:szCs w:val="24"/>
        </w:rPr>
        <w:t>Manfaat</w:t>
      </w:r>
      <w:proofErr w:type="spellEnd"/>
      <w:r w:rsidRPr="00BC635A">
        <w:rPr>
          <w:rFonts w:ascii="Times New Roman" w:hAnsi="Times New Roman" w:cs="Times New Roman"/>
          <w:sz w:val="24"/>
          <w:szCs w:val="24"/>
        </w:rPr>
        <w:t xml:space="preserve"> </w:t>
      </w:r>
      <w:proofErr w:type="spellStart"/>
      <w:r w:rsidR="009021F1" w:rsidRPr="00BC635A">
        <w:rPr>
          <w:rFonts w:ascii="Times New Roman" w:hAnsi="Times New Roman" w:cs="Times New Roman"/>
          <w:sz w:val="24"/>
          <w:szCs w:val="24"/>
        </w:rPr>
        <w:t>Teoritis</w:t>
      </w:r>
      <w:proofErr w:type="spellEnd"/>
    </w:p>
    <w:p w14:paraId="2EA2D8E2" w14:textId="64FE2BB0" w:rsidR="009E77DF" w:rsidRPr="00AC3824" w:rsidRDefault="009021F1" w:rsidP="00A87859">
      <w:pPr>
        <w:spacing w:line="480" w:lineRule="auto"/>
        <w:ind w:left="709" w:firstLine="306"/>
        <w:jc w:val="both"/>
        <w:rPr>
          <w:rFonts w:ascii="Times New Roman" w:hAnsi="Times New Roman" w:cs="Times New Roman"/>
          <w:sz w:val="24"/>
          <w:szCs w:val="24"/>
        </w:rPr>
      </w:pPr>
      <w:proofErr w:type="spellStart"/>
      <w:r w:rsidRPr="00BC635A">
        <w:rPr>
          <w:rFonts w:ascii="Times New Roman" w:hAnsi="Times New Roman" w:cs="Times New Roman"/>
          <w:sz w:val="24"/>
          <w:szCs w:val="24"/>
        </w:rPr>
        <w:t>Secara</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teoritis</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penelitian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ini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diharapkan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dapat</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mengetahui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pengaruh</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Kebijakan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Dividen</w:t>
      </w:r>
      <w:proofErr w:type="spellEnd"/>
      <w:r w:rsidRPr="00BC635A">
        <w:rPr>
          <w:rFonts w:ascii="Times New Roman" w:hAnsi="Times New Roman" w:cs="Times New Roman"/>
          <w:sz w:val="24"/>
          <w:szCs w:val="24"/>
        </w:rPr>
        <w:t xml:space="preserve">, </w:t>
      </w:r>
      <w:r w:rsidRPr="000A140C">
        <w:rPr>
          <w:rFonts w:ascii="Times New Roman" w:hAnsi="Times New Roman" w:cs="Times New Roman"/>
          <w:i/>
          <w:sz w:val="24"/>
          <w:szCs w:val="24"/>
        </w:rPr>
        <w:t>Financial Leverage</w:t>
      </w:r>
      <w:r w:rsidRPr="00BC635A">
        <w:rPr>
          <w:rFonts w:ascii="Times New Roman" w:hAnsi="Times New Roman" w:cs="Times New Roman"/>
          <w:sz w:val="24"/>
          <w:szCs w:val="24"/>
        </w:rPr>
        <w:t xml:space="preserve">, dan </w:t>
      </w:r>
      <w:proofErr w:type="spellStart"/>
      <w:r w:rsidRPr="00BC635A">
        <w:rPr>
          <w:rFonts w:ascii="Times New Roman" w:hAnsi="Times New Roman" w:cs="Times New Roman"/>
          <w:sz w:val="24"/>
          <w:szCs w:val="24"/>
        </w:rPr>
        <w:t>Profitabilitas</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Terhadap</w:t>
      </w:r>
      <w:proofErr w:type="spellEnd"/>
      <w:r w:rsidRPr="00BC635A">
        <w:rPr>
          <w:rFonts w:ascii="Times New Roman" w:hAnsi="Times New Roman" w:cs="Times New Roman"/>
          <w:sz w:val="24"/>
          <w:szCs w:val="24"/>
        </w:rPr>
        <w:t xml:space="preserve"> Nilai Perusahaan </w:t>
      </w:r>
      <w:proofErr w:type="spellStart"/>
      <w:r w:rsidRPr="00BC635A">
        <w:rPr>
          <w:rFonts w:ascii="Times New Roman" w:hAnsi="Times New Roman" w:cs="Times New Roman"/>
          <w:sz w:val="24"/>
          <w:szCs w:val="24"/>
        </w:rPr>
        <w:t>dengan</w:t>
      </w:r>
      <w:proofErr w:type="spellEnd"/>
      <w:r w:rsidRPr="00BC635A">
        <w:rPr>
          <w:rFonts w:ascii="Times New Roman" w:hAnsi="Times New Roman" w:cs="Times New Roman"/>
          <w:sz w:val="24"/>
          <w:szCs w:val="24"/>
        </w:rPr>
        <w:t xml:space="preserve"> </w:t>
      </w:r>
      <w:r w:rsidRPr="000A140C">
        <w:rPr>
          <w:rFonts w:ascii="Times New Roman" w:hAnsi="Times New Roman" w:cs="Times New Roman"/>
          <w:i/>
          <w:sz w:val="24"/>
          <w:szCs w:val="24"/>
        </w:rPr>
        <w:t>Good Corporate Governance</w:t>
      </w:r>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sebagai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Variabel</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Moderasi</w:t>
      </w:r>
      <w:proofErr w:type="spellEnd"/>
      <w:r w:rsidRPr="00BC635A">
        <w:rPr>
          <w:rFonts w:ascii="Times New Roman" w:hAnsi="Times New Roman" w:cs="Times New Roman"/>
          <w:sz w:val="24"/>
          <w:szCs w:val="24"/>
        </w:rPr>
        <w:t xml:space="preserve"> </w:t>
      </w:r>
      <w:r w:rsidR="00344DB8" w:rsidRPr="00BC635A">
        <w:rPr>
          <w:rFonts w:ascii="Times New Roman" w:hAnsi="Times New Roman" w:cs="Times New Roman"/>
          <w:sz w:val="24"/>
          <w:szCs w:val="24"/>
        </w:rPr>
        <w:t>p</w:t>
      </w:r>
      <w:r w:rsidRPr="00BC635A">
        <w:rPr>
          <w:rFonts w:ascii="Times New Roman" w:hAnsi="Times New Roman" w:cs="Times New Roman"/>
          <w:sz w:val="24"/>
          <w:szCs w:val="24"/>
        </w:rPr>
        <w:t xml:space="preserve">ada Sub </w:t>
      </w:r>
      <w:proofErr w:type="spellStart"/>
      <w:r w:rsidRPr="00BC635A">
        <w:rPr>
          <w:rFonts w:ascii="Times New Roman" w:hAnsi="Times New Roman" w:cs="Times New Roman"/>
          <w:sz w:val="24"/>
          <w:szCs w:val="24"/>
        </w:rPr>
        <w:t>Sektor</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Perbankan</w:t>
      </w:r>
      <w:proofErr w:type="spellEnd"/>
      <w:r w:rsidRPr="00BC635A">
        <w:rPr>
          <w:rFonts w:ascii="Times New Roman" w:hAnsi="Times New Roman" w:cs="Times New Roman"/>
          <w:sz w:val="24"/>
          <w:szCs w:val="24"/>
        </w:rPr>
        <w:t xml:space="preserve"> yang </w:t>
      </w:r>
      <w:proofErr w:type="spellStart"/>
      <w:r w:rsidRPr="00BC635A">
        <w:rPr>
          <w:rFonts w:ascii="Times New Roman" w:hAnsi="Times New Roman" w:cs="Times New Roman"/>
          <w:sz w:val="24"/>
          <w:szCs w:val="24"/>
        </w:rPr>
        <w:t>terdaftar</w:t>
      </w:r>
      <w:proofErr w:type="spellEnd"/>
      <w:r w:rsidRPr="00BC635A">
        <w:rPr>
          <w:rFonts w:ascii="Times New Roman" w:hAnsi="Times New Roman" w:cs="Times New Roman"/>
          <w:sz w:val="24"/>
          <w:szCs w:val="24"/>
        </w:rPr>
        <w:t xml:space="preserve"> di BEI </w:t>
      </w:r>
      <w:proofErr w:type="spellStart"/>
      <w:r w:rsidRPr="00BC635A">
        <w:rPr>
          <w:rFonts w:ascii="Times New Roman" w:hAnsi="Times New Roman" w:cs="Times New Roman"/>
          <w:sz w:val="24"/>
          <w:szCs w:val="24"/>
        </w:rPr>
        <w:t>Tahun</w:t>
      </w:r>
      <w:proofErr w:type="spellEnd"/>
      <w:r w:rsidRPr="00BC635A">
        <w:rPr>
          <w:rFonts w:ascii="Times New Roman" w:hAnsi="Times New Roman" w:cs="Times New Roman"/>
          <w:sz w:val="24"/>
          <w:szCs w:val="24"/>
        </w:rPr>
        <w:t xml:space="preserve"> 2019-2023. Hasil </w:t>
      </w:r>
      <w:proofErr w:type="spellStart"/>
      <w:r w:rsidRPr="00BC635A">
        <w:rPr>
          <w:rFonts w:ascii="Times New Roman" w:hAnsi="Times New Roman" w:cs="Times New Roman"/>
          <w:sz w:val="24"/>
          <w:szCs w:val="24"/>
        </w:rPr>
        <w:t>ini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diharapkan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mampu</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dijadikan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referensi</w:t>
      </w:r>
      <w:proofErr w:type="spellEnd"/>
      <w:r w:rsidRPr="00BC635A">
        <w:rPr>
          <w:rFonts w:ascii="Times New Roman" w:hAnsi="Times New Roman" w:cs="Times New Roman"/>
          <w:sz w:val="24"/>
          <w:szCs w:val="24"/>
        </w:rPr>
        <w:t xml:space="preserve"> dan </w:t>
      </w:r>
      <w:proofErr w:type="spellStart"/>
      <w:r w:rsidRPr="00BC635A">
        <w:rPr>
          <w:rFonts w:ascii="Times New Roman" w:hAnsi="Times New Roman" w:cs="Times New Roman"/>
          <w:sz w:val="24"/>
          <w:szCs w:val="24"/>
        </w:rPr>
        <w:t>perbandingan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penelitian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sebelumnya</w:t>
      </w:r>
      <w:proofErr w:type="spellEnd"/>
      <w:r w:rsidRPr="00BC635A">
        <w:rPr>
          <w:rFonts w:ascii="Times New Roman" w:hAnsi="Times New Roman" w:cs="Times New Roman"/>
          <w:sz w:val="24"/>
          <w:szCs w:val="24"/>
        </w:rPr>
        <w:t xml:space="preserve"> yang </w:t>
      </w:r>
      <w:proofErr w:type="spellStart"/>
      <w:r w:rsidRPr="00BC635A">
        <w:rPr>
          <w:rFonts w:ascii="Times New Roman" w:hAnsi="Times New Roman" w:cs="Times New Roman"/>
          <w:sz w:val="24"/>
          <w:szCs w:val="24"/>
        </w:rPr>
        <w:t>berkaitan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dengan</w:t>
      </w:r>
      <w:proofErr w:type="spellEnd"/>
      <w:r w:rsidRPr="00BC635A">
        <w:rPr>
          <w:rFonts w:ascii="Times New Roman" w:hAnsi="Times New Roman" w:cs="Times New Roman"/>
          <w:sz w:val="24"/>
          <w:szCs w:val="24"/>
        </w:rPr>
        <w:t xml:space="preserve"> </w:t>
      </w:r>
      <w:proofErr w:type="spellStart"/>
      <w:r w:rsidR="006A57FB">
        <w:rPr>
          <w:rFonts w:ascii="Times New Roman" w:hAnsi="Times New Roman" w:cs="Times New Roman"/>
          <w:sz w:val="24"/>
          <w:szCs w:val="24"/>
        </w:rPr>
        <w:t>n</w:t>
      </w:r>
      <w:r w:rsidRPr="00BC635A">
        <w:rPr>
          <w:rFonts w:ascii="Times New Roman" w:hAnsi="Times New Roman" w:cs="Times New Roman"/>
          <w:sz w:val="24"/>
          <w:szCs w:val="24"/>
        </w:rPr>
        <w:t>ilai</w:t>
      </w:r>
      <w:proofErr w:type="spellEnd"/>
      <w:r w:rsidRPr="00BC635A">
        <w:rPr>
          <w:rFonts w:ascii="Times New Roman" w:hAnsi="Times New Roman" w:cs="Times New Roman"/>
          <w:sz w:val="24"/>
          <w:szCs w:val="24"/>
        </w:rPr>
        <w:t xml:space="preserve"> </w:t>
      </w:r>
      <w:proofErr w:type="spellStart"/>
      <w:r w:rsidR="006A57FB">
        <w:rPr>
          <w:rFonts w:ascii="Times New Roman" w:hAnsi="Times New Roman" w:cs="Times New Roman"/>
          <w:sz w:val="24"/>
          <w:szCs w:val="24"/>
        </w:rPr>
        <w:t>p</w:t>
      </w:r>
      <w:r w:rsidRPr="00BC635A">
        <w:rPr>
          <w:rFonts w:ascii="Times New Roman" w:hAnsi="Times New Roman" w:cs="Times New Roman"/>
          <w:sz w:val="24"/>
          <w:szCs w:val="24"/>
        </w:rPr>
        <w:t>erusahaan</w:t>
      </w:r>
      <w:proofErr w:type="spellEnd"/>
      <w:r w:rsidRPr="00BC635A">
        <w:rPr>
          <w:rFonts w:ascii="Times New Roman" w:hAnsi="Times New Roman" w:cs="Times New Roman"/>
          <w:sz w:val="24"/>
          <w:szCs w:val="24"/>
        </w:rPr>
        <w:t xml:space="preserve"> pada</w:t>
      </w:r>
      <w:r w:rsidR="006A57FB">
        <w:rPr>
          <w:rFonts w:ascii="Times New Roman" w:hAnsi="Times New Roman" w:cs="Times New Roman"/>
          <w:sz w:val="24"/>
          <w:szCs w:val="24"/>
        </w:rPr>
        <w:t xml:space="preserve"> sub </w:t>
      </w:r>
      <w:proofErr w:type="spellStart"/>
      <w:r w:rsidR="006A57FB">
        <w:rPr>
          <w:rFonts w:ascii="Times New Roman" w:hAnsi="Times New Roman" w:cs="Times New Roman"/>
          <w:sz w:val="24"/>
          <w:szCs w:val="24"/>
        </w:rPr>
        <w:t>sektor</w:t>
      </w:r>
      <w:proofErr w:type="spellEnd"/>
      <w:r w:rsidRPr="00BC635A">
        <w:rPr>
          <w:rFonts w:ascii="Times New Roman" w:hAnsi="Times New Roman" w:cs="Times New Roman"/>
          <w:sz w:val="24"/>
          <w:szCs w:val="24"/>
        </w:rPr>
        <w:t xml:space="preserve"> </w:t>
      </w:r>
      <w:proofErr w:type="spellStart"/>
      <w:r w:rsidR="006A57FB">
        <w:rPr>
          <w:rFonts w:ascii="Times New Roman" w:hAnsi="Times New Roman" w:cs="Times New Roman"/>
          <w:sz w:val="24"/>
          <w:szCs w:val="24"/>
        </w:rPr>
        <w:t>p</w:t>
      </w:r>
      <w:r w:rsidRPr="00BC635A">
        <w:rPr>
          <w:rFonts w:ascii="Times New Roman" w:hAnsi="Times New Roman" w:cs="Times New Roman"/>
          <w:sz w:val="24"/>
          <w:szCs w:val="24"/>
        </w:rPr>
        <w:t>erbankan</w:t>
      </w:r>
      <w:proofErr w:type="spellEnd"/>
      <w:r w:rsidRPr="00BC635A">
        <w:rPr>
          <w:rFonts w:ascii="Times New Roman" w:hAnsi="Times New Roman" w:cs="Times New Roman"/>
          <w:sz w:val="24"/>
          <w:szCs w:val="24"/>
        </w:rPr>
        <w:t>.</w:t>
      </w:r>
    </w:p>
    <w:p w14:paraId="483EE2D4" w14:textId="419AA6CF" w:rsidR="006453D4" w:rsidRPr="00045198" w:rsidRDefault="009021F1" w:rsidP="00A5204C">
      <w:pPr>
        <w:numPr>
          <w:ilvl w:val="0"/>
          <w:numId w:val="3"/>
        </w:numPr>
        <w:spacing w:line="480" w:lineRule="auto"/>
        <w:ind w:left="709"/>
        <w:jc w:val="both"/>
        <w:rPr>
          <w:rFonts w:ascii="Times New Roman" w:hAnsi="Times New Roman" w:cs="Times New Roman"/>
          <w:sz w:val="24"/>
          <w:szCs w:val="24"/>
        </w:rPr>
      </w:pPr>
      <w:proofErr w:type="spellStart"/>
      <w:r w:rsidRPr="00BC635A">
        <w:rPr>
          <w:rFonts w:ascii="Times New Roman" w:hAnsi="Times New Roman" w:cs="Times New Roman"/>
          <w:sz w:val="24"/>
          <w:szCs w:val="24"/>
        </w:rPr>
        <w:t>M</w:t>
      </w:r>
      <w:r w:rsidR="00A87859">
        <w:rPr>
          <w:rFonts w:ascii="Times New Roman" w:hAnsi="Times New Roman" w:cs="Times New Roman"/>
          <w:sz w:val="24"/>
          <w:szCs w:val="24"/>
        </w:rPr>
        <w:t>a</w:t>
      </w:r>
      <w:r w:rsidRPr="00BC635A">
        <w:rPr>
          <w:rFonts w:ascii="Times New Roman" w:hAnsi="Times New Roman" w:cs="Times New Roman"/>
          <w:sz w:val="24"/>
          <w:szCs w:val="24"/>
        </w:rPr>
        <w:t>nfaat</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Praktis</w:t>
      </w:r>
      <w:proofErr w:type="spellEnd"/>
    </w:p>
    <w:p w14:paraId="1F9D2F89" w14:textId="65C84FBD" w:rsidR="009021F1" w:rsidRPr="00BC635A" w:rsidRDefault="009021F1" w:rsidP="00817F8A">
      <w:pPr>
        <w:numPr>
          <w:ilvl w:val="0"/>
          <w:numId w:val="50"/>
        </w:numPr>
        <w:spacing w:line="480" w:lineRule="auto"/>
        <w:ind w:left="1134"/>
        <w:jc w:val="both"/>
        <w:rPr>
          <w:rFonts w:ascii="Times New Roman" w:hAnsi="Times New Roman" w:cs="Times New Roman"/>
          <w:sz w:val="24"/>
          <w:szCs w:val="24"/>
        </w:rPr>
      </w:pPr>
      <w:proofErr w:type="spellStart"/>
      <w:r w:rsidRPr="00BC635A">
        <w:rPr>
          <w:rFonts w:ascii="Times New Roman" w:hAnsi="Times New Roman" w:cs="Times New Roman"/>
          <w:sz w:val="24"/>
          <w:szCs w:val="24"/>
        </w:rPr>
        <w:t>Bagi</w:t>
      </w:r>
      <w:proofErr w:type="spellEnd"/>
      <w:r w:rsidRPr="00BC635A">
        <w:rPr>
          <w:rFonts w:ascii="Times New Roman" w:hAnsi="Times New Roman" w:cs="Times New Roman"/>
          <w:sz w:val="24"/>
          <w:szCs w:val="24"/>
        </w:rPr>
        <w:t xml:space="preserve"> Perusahaan</w:t>
      </w:r>
    </w:p>
    <w:p w14:paraId="5C3F114E" w14:textId="05DEECA3" w:rsidR="001459B5" w:rsidRDefault="009021F1" w:rsidP="009E77DF">
      <w:pPr>
        <w:spacing w:line="480" w:lineRule="auto"/>
        <w:ind w:left="1134" w:firstLine="306"/>
        <w:jc w:val="both"/>
        <w:rPr>
          <w:rFonts w:ascii="Times New Roman" w:hAnsi="Times New Roman" w:cs="Times New Roman"/>
          <w:sz w:val="24"/>
          <w:szCs w:val="24"/>
        </w:rPr>
      </w:pPr>
      <w:r w:rsidRPr="00BC635A">
        <w:rPr>
          <w:rFonts w:ascii="Times New Roman" w:hAnsi="Times New Roman" w:cs="Times New Roman"/>
          <w:sz w:val="24"/>
          <w:szCs w:val="24"/>
        </w:rPr>
        <w:t xml:space="preserve">Hasil </w:t>
      </w:r>
      <w:proofErr w:type="spellStart"/>
      <w:r w:rsidRPr="00BC635A">
        <w:rPr>
          <w:rFonts w:ascii="Times New Roman" w:hAnsi="Times New Roman" w:cs="Times New Roman"/>
          <w:sz w:val="24"/>
          <w:szCs w:val="24"/>
        </w:rPr>
        <w:t>penelitian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ini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diharapkan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dapat</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memberikan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alternati</w:t>
      </w:r>
      <w:r w:rsidR="00792DF6">
        <w:rPr>
          <w:rFonts w:ascii="Times New Roman" w:hAnsi="Times New Roman" w:cs="Times New Roman"/>
          <w:sz w:val="24"/>
          <w:szCs w:val="24"/>
        </w:rPr>
        <w:t>f</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dalam</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men</w:t>
      </w:r>
      <w:r w:rsidR="00792DF6">
        <w:rPr>
          <w:rFonts w:ascii="Times New Roman" w:hAnsi="Times New Roman" w:cs="Times New Roman"/>
          <w:sz w:val="24"/>
          <w:szCs w:val="24"/>
        </w:rPr>
        <w:t>e</w:t>
      </w:r>
      <w:r w:rsidRPr="00BC635A">
        <w:rPr>
          <w:rFonts w:ascii="Times New Roman" w:hAnsi="Times New Roman" w:cs="Times New Roman"/>
          <w:sz w:val="24"/>
          <w:szCs w:val="24"/>
        </w:rPr>
        <w:t>ntukan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strategi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perusahaan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dalam</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meningkatkan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nilai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perusahaan</w:t>
      </w:r>
      <w:proofErr w:type="spellEnd"/>
      <w:r w:rsidRPr="00BC635A">
        <w:rPr>
          <w:rFonts w:ascii="Times New Roman" w:hAnsi="Times New Roman" w:cs="Times New Roman"/>
          <w:sz w:val="24"/>
          <w:szCs w:val="24"/>
        </w:rPr>
        <w:t xml:space="preserve"> pada </w:t>
      </w:r>
      <w:proofErr w:type="spellStart"/>
      <w:r w:rsidRPr="00BC635A">
        <w:rPr>
          <w:rFonts w:ascii="Times New Roman" w:hAnsi="Times New Roman" w:cs="Times New Roman"/>
          <w:sz w:val="24"/>
          <w:szCs w:val="24"/>
        </w:rPr>
        <w:t>perbankan</w:t>
      </w:r>
      <w:proofErr w:type="spellEnd"/>
      <w:r w:rsidRPr="00BC635A">
        <w:rPr>
          <w:rFonts w:ascii="Times New Roman" w:hAnsi="Times New Roman" w:cs="Times New Roman"/>
          <w:sz w:val="24"/>
          <w:szCs w:val="24"/>
        </w:rPr>
        <w:t>.</w:t>
      </w:r>
    </w:p>
    <w:p w14:paraId="5428D9B1" w14:textId="77777777" w:rsidR="00A87859" w:rsidRPr="00235E76" w:rsidRDefault="00A87859" w:rsidP="009E77DF">
      <w:pPr>
        <w:spacing w:line="480" w:lineRule="auto"/>
        <w:ind w:left="1134" w:firstLine="306"/>
        <w:jc w:val="both"/>
        <w:rPr>
          <w:rFonts w:ascii="Times New Roman" w:hAnsi="Times New Roman" w:cs="Times New Roman"/>
          <w:sz w:val="24"/>
          <w:szCs w:val="24"/>
        </w:rPr>
      </w:pPr>
    </w:p>
    <w:p w14:paraId="61512E1F" w14:textId="650A95A0" w:rsidR="009021F1" w:rsidRPr="00BC635A" w:rsidRDefault="009021F1" w:rsidP="00817F8A">
      <w:pPr>
        <w:numPr>
          <w:ilvl w:val="0"/>
          <w:numId w:val="50"/>
        </w:numPr>
        <w:spacing w:line="480" w:lineRule="auto"/>
        <w:ind w:left="1134"/>
        <w:jc w:val="both"/>
        <w:rPr>
          <w:rFonts w:ascii="Times New Roman" w:hAnsi="Times New Roman" w:cs="Times New Roman"/>
          <w:sz w:val="24"/>
          <w:szCs w:val="24"/>
        </w:rPr>
      </w:pPr>
      <w:proofErr w:type="spellStart"/>
      <w:r w:rsidRPr="00BC635A">
        <w:rPr>
          <w:rFonts w:ascii="Times New Roman" w:hAnsi="Times New Roman" w:cs="Times New Roman"/>
          <w:sz w:val="24"/>
          <w:szCs w:val="24"/>
        </w:rPr>
        <w:lastRenderedPageBreak/>
        <w:t>Bagi</w:t>
      </w:r>
      <w:proofErr w:type="spellEnd"/>
      <w:r w:rsidRPr="00BC635A">
        <w:rPr>
          <w:rFonts w:ascii="Times New Roman" w:hAnsi="Times New Roman" w:cs="Times New Roman"/>
          <w:sz w:val="24"/>
          <w:szCs w:val="24"/>
        </w:rPr>
        <w:t xml:space="preserve"> Investor</w:t>
      </w:r>
    </w:p>
    <w:p w14:paraId="7134B0E3" w14:textId="4A17B83B" w:rsidR="00235E76" w:rsidRPr="00254AAB" w:rsidRDefault="009021F1" w:rsidP="00FD05E7">
      <w:pPr>
        <w:spacing w:line="480" w:lineRule="auto"/>
        <w:ind w:left="1134" w:firstLine="306"/>
        <w:jc w:val="both"/>
        <w:rPr>
          <w:rFonts w:ascii="Times New Roman" w:hAnsi="Times New Roman" w:cs="Times New Roman"/>
          <w:sz w:val="24"/>
          <w:szCs w:val="24"/>
        </w:rPr>
      </w:pPr>
      <w:r w:rsidRPr="00BC635A">
        <w:rPr>
          <w:rFonts w:ascii="Times New Roman" w:hAnsi="Times New Roman" w:cs="Times New Roman"/>
          <w:sz w:val="24"/>
          <w:szCs w:val="24"/>
        </w:rPr>
        <w:t xml:space="preserve">Hasil </w:t>
      </w:r>
      <w:proofErr w:type="spellStart"/>
      <w:r w:rsidRPr="00BC635A">
        <w:rPr>
          <w:rFonts w:ascii="Times New Roman" w:hAnsi="Times New Roman" w:cs="Times New Roman"/>
          <w:sz w:val="24"/>
          <w:szCs w:val="24"/>
        </w:rPr>
        <w:t>penelitian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ini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dapat</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digunakan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sebagai</w:t>
      </w:r>
      <w:proofErr w:type="spellEnd"/>
      <w:r w:rsidRPr="00BC635A">
        <w:rPr>
          <w:rFonts w:ascii="Times New Roman" w:hAnsi="Times New Roman" w:cs="Times New Roman"/>
          <w:sz w:val="24"/>
          <w:szCs w:val="24"/>
        </w:rPr>
        <w:t xml:space="preserve"> salah </w:t>
      </w:r>
      <w:proofErr w:type="spellStart"/>
      <w:r w:rsidRPr="00BC635A">
        <w:rPr>
          <w:rFonts w:ascii="Times New Roman" w:hAnsi="Times New Roman" w:cs="Times New Roman"/>
          <w:sz w:val="24"/>
          <w:szCs w:val="24"/>
        </w:rPr>
        <w:t>satu</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alternati</w:t>
      </w:r>
      <w:r w:rsidR="00792DF6">
        <w:rPr>
          <w:rFonts w:ascii="Times New Roman" w:hAnsi="Times New Roman" w:cs="Times New Roman"/>
          <w:sz w:val="24"/>
          <w:szCs w:val="24"/>
        </w:rPr>
        <w:t>f</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dasar</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pengambilan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keputusan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dalam</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menanamkan</w:t>
      </w:r>
      <w:proofErr w:type="spellEnd"/>
      <w:r w:rsidRPr="00BC635A">
        <w:rPr>
          <w:rFonts w:ascii="Times New Roman" w:hAnsi="Times New Roman" w:cs="Times New Roman"/>
          <w:sz w:val="24"/>
          <w:szCs w:val="24"/>
        </w:rPr>
        <w:t xml:space="preserve"> modal, </w:t>
      </w:r>
      <w:proofErr w:type="spellStart"/>
      <w:r w:rsidRPr="00BC635A">
        <w:rPr>
          <w:rFonts w:ascii="Times New Roman" w:hAnsi="Times New Roman" w:cs="Times New Roman"/>
          <w:sz w:val="24"/>
          <w:szCs w:val="24"/>
        </w:rPr>
        <w:t>terutama</w:t>
      </w:r>
      <w:proofErr w:type="spellEnd"/>
      <w:r w:rsidRPr="00BC635A">
        <w:rPr>
          <w:rFonts w:ascii="Times New Roman" w:hAnsi="Times New Roman" w:cs="Times New Roman"/>
          <w:sz w:val="24"/>
          <w:szCs w:val="24"/>
        </w:rPr>
        <w:t xml:space="preserve"> di </w:t>
      </w:r>
      <w:r w:rsidR="006A57FB">
        <w:rPr>
          <w:rFonts w:ascii="Times New Roman" w:hAnsi="Times New Roman" w:cs="Times New Roman"/>
          <w:sz w:val="24"/>
          <w:szCs w:val="24"/>
        </w:rPr>
        <w:t xml:space="preserve">sub </w:t>
      </w:r>
      <w:proofErr w:type="spellStart"/>
      <w:r w:rsidRPr="00BC635A">
        <w:rPr>
          <w:rFonts w:ascii="Times New Roman" w:hAnsi="Times New Roman" w:cs="Times New Roman"/>
          <w:sz w:val="24"/>
          <w:szCs w:val="24"/>
        </w:rPr>
        <w:t>sektor</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perbankan</w:t>
      </w:r>
      <w:proofErr w:type="spellEnd"/>
      <w:r w:rsidRPr="00BC635A">
        <w:rPr>
          <w:rFonts w:ascii="Times New Roman" w:hAnsi="Times New Roman" w:cs="Times New Roman"/>
          <w:sz w:val="24"/>
          <w:szCs w:val="24"/>
        </w:rPr>
        <w:t xml:space="preserve"> di Indonesia.</w:t>
      </w:r>
    </w:p>
    <w:p w14:paraId="5F6FF53C" w14:textId="74B09235" w:rsidR="008873D1" w:rsidRDefault="009021F1" w:rsidP="00817F8A">
      <w:pPr>
        <w:numPr>
          <w:ilvl w:val="0"/>
          <w:numId w:val="50"/>
        </w:numPr>
        <w:spacing w:line="480" w:lineRule="auto"/>
        <w:ind w:left="1134"/>
        <w:jc w:val="both"/>
        <w:rPr>
          <w:rFonts w:ascii="Times New Roman" w:hAnsi="Times New Roman" w:cs="Times New Roman"/>
          <w:sz w:val="24"/>
          <w:szCs w:val="24"/>
        </w:rPr>
      </w:pPr>
      <w:proofErr w:type="spellStart"/>
      <w:r w:rsidRPr="00BC635A">
        <w:rPr>
          <w:rFonts w:ascii="Times New Roman" w:hAnsi="Times New Roman" w:cs="Times New Roman"/>
          <w:sz w:val="24"/>
          <w:szCs w:val="24"/>
        </w:rPr>
        <w:t>Bagi</w:t>
      </w:r>
      <w:proofErr w:type="spellEnd"/>
      <w:r w:rsidRPr="00BC635A">
        <w:rPr>
          <w:rFonts w:ascii="Times New Roman" w:hAnsi="Times New Roman" w:cs="Times New Roman"/>
          <w:sz w:val="24"/>
          <w:szCs w:val="24"/>
        </w:rPr>
        <w:t xml:space="preserve"> </w:t>
      </w:r>
      <w:proofErr w:type="spellStart"/>
      <w:r w:rsidR="00555EDE">
        <w:rPr>
          <w:rFonts w:ascii="Times New Roman" w:hAnsi="Times New Roman" w:cs="Times New Roman"/>
          <w:sz w:val="24"/>
          <w:szCs w:val="24"/>
        </w:rPr>
        <w:t>Akademis</w:t>
      </w:r>
      <w:proofErr w:type="spellEnd"/>
    </w:p>
    <w:p w14:paraId="0F182298" w14:textId="2586979B" w:rsidR="000C7DA4" w:rsidRDefault="00555EDE" w:rsidP="00FD05E7">
      <w:pPr>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r w:rsidRPr="00555EDE">
        <w:rPr>
          <w:rFonts w:ascii="Times New Roman" w:hAnsi="Times New Roman" w:cs="Times New Roman"/>
          <w:i/>
          <w:sz w:val="24"/>
          <w:szCs w:val="24"/>
        </w:rPr>
        <w:t>financial leverage</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Pr="00555EDE">
        <w:rPr>
          <w:rFonts w:ascii="Times New Roman" w:hAnsi="Times New Roman" w:cs="Times New Roman"/>
          <w:i/>
          <w:sz w:val="24"/>
          <w:szCs w:val="24"/>
        </w:rPr>
        <w:t>good corporate governance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p w14:paraId="3772EE8D" w14:textId="46A95BED" w:rsidR="006A57FB" w:rsidRDefault="006A57FB" w:rsidP="00555EDE">
      <w:pPr>
        <w:spacing w:line="480" w:lineRule="auto"/>
        <w:ind w:left="1494" w:firstLine="666"/>
        <w:jc w:val="both"/>
        <w:rPr>
          <w:rFonts w:ascii="Times New Roman" w:hAnsi="Times New Roman" w:cs="Times New Roman"/>
          <w:sz w:val="24"/>
          <w:szCs w:val="24"/>
        </w:rPr>
      </w:pPr>
    </w:p>
    <w:p w14:paraId="6A386870" w14:textId="110B8C9F" w:rsidR="00947E28" w:rsidRDefault="00947E28" w:rsidP="00555EDE">
      <w:pPr>
        <w:spacing w:line="480" w:lineRule="auto"/>
        <w:ind w:left="1494" w:firstLine="666"/>
        <w:jc w:val="both"/>
        <w:rPr>
          <w:rFonts w:ascii="Times New Roman" w:hAnsi="Times New Roman" w:cs="Times New Roman"/>
          <w:sz w:val="24"/>
          <w:szCs w:val="24"/>
        </w:rPr>
      </w:pPr>
    </w:p>
    <w:p w14:paraId="031E73E0" w14:textId="4250101F" w:rsidR="00947E28" w:rsidRDefault="00947E28" w:rsidP="00555EDE">
      <w:pPr>
        <w:spacing w:line="480" w:lineRule="auto"/>
        <w:ind w:left="1494" w:firstLine="666"/>
        <w:jc w:val="both"/>
        <w:rPr>
          <w:rFonts w:ascii="Times New Roman" w:hAnsi="Times New Roman" w:cs="Times New Roman"/>
          <w:sz w:val="24"/>
          <w:szCs w:val="24"/>
        </w:rPr>
      </w:pPr>
    </w:p>
    <w:p w14:paraId="14875480" w14:textId="26C177CF" w:rsidR="00947E28" w:rsidRDefault="00947E28" w:rsidP="00555EDE">
      <w:pPr>
        <w:spacing w:line="480" w:lineRule="auto"/>
        <w:ind w:left="1494" w:firstLine="666"/>
        <w:jc w:val="both"/>
        <w:rPr>
          <w:rFonts w:ascii="Times New Roman" w:hAnsi="Times New Roman" w:cs="Times New Roman"/>
          <w:sz w:val="24"/>
          <w:szCs w:val="24"/>
        </w:rPr>
      </w:pPr>
    </w:p>
    <w:p w14:paraId="671E1AB6" w14:textId="08F3A225" w:rsidR="00947E28" w:rsidRDefault="00947E28" w:rsidP="00555EDE">
      <w:pPr>
        <w:spacing w:line="480" w:lineRule="auto"/>
        <w:ind w:left="1494" w:firstLine="666"/>
        <w:jc w:val="both"/>
        <w:rPr>
          <w:rFonts w:ascii="Times New Roman" w:hAnsi="Times New Roman" w:cs="Times New Roman"/>
          <w:sz w:val="24"/>
          <w:szCs w:val="24"/>
        </w:rPr>
      </w:pPr>
    </w:p>
    <w:p w14:paraId="5AD03C73" w14:textId="77777777" w:rsidR="00214C33" w:rsidRDefault="00214C33" w:rsidP="00FF0A27">
      <w:pPr>
        <w:spacing w:line="480" w:lineRule="auto"/>
        <w:jc w:val="center"/>
        <w:rPr>
          <w:rFonts w:ascii="Times New Roman" w:hAnsi="Times New Roman" w:cs="Times New Roman"/>
          <w:b/>
          <w:sz w:val="24"/>
          <w:szCs w:val="24"/>
        </w:rPr>
        <w:sectPr w:rsidR="00214C33" w:rsidSect="007C2C2A">
          <w:headerReference w:type="default" r:id="rId25"/>
          <w:footerReference w:type="default" r:id="rId26"/>
          <w:footerReference w:type="first" r:id="rId27"/>
          <w:pgSz w:w="11906" w:h="16838"/>
          <w:pgMar w:top="2268" w:right="1701" w:bottom="1701" w:left="2268" w:header="709" w:footer="709" w:gutter="0"/>
          <w:pgNumType w:start="1"/>
          <w:cols w:space="708"/>
          <w:titlePg/>
          <w:docGrid w:linePitch="360"/>
        </w:sectPr>
      </w:pPr>
    </w:p>
    <w:p w14:paraId="3880BEFD" w14:textId="28DE079D" w:rsidR="00FF0A27" w:rsidRPr="00F64EB9" w:rsidRDefault="00FF0A27" w:rsidP="006C56E9">
      <w:pPr>
        <w:pStyle w:val="Heading1"/>
        <w:spacing w:line="480" w:lineRule="auto"/>
      </w:pPr>
      <w:bookmarkStart w:id="122" w:name="_Toc162817263"/>
      <w:bookmarkStart w:id="123" w:name="_Toc162817501"/>
      <w:bookmarkStart w:id="124" w:name="_Toc162818049"/>
      <w:bookmarkStart w:id="125" w:name="_Toc164118882"/>
      <w:bookmarkStart w:id="126" w:name="_Toc164160730"/>
      <w:bookmarkStart w:id="127" w:name="_Toc164263354"/>
      <w:bookmarkStart w:id="128" w:name="_Toc167346587"/>
      <w:bookmarkStart w:id="129" w:name="_Toc169200793"/>
      <w:bookmarkStart w:id="130" w:name="_Toc169201474"/>
      <w:bookmarkStart w:id="131" w:name="_Toc169418203"/>
      <w:r w:rsidRPr="00F64EB9">
        <w:lastRenderedPageBreak/>
        <w:t>BAB II</w:t>
      </w:r>
      <w:bookmarkStart w:id="132" w:name="_Toc162817264"/>
      <w:bookmarkStart w:id="133" w:name="_Toc162817502"/>
      <w:bookmarkStart w:id="134" w:name="_Toc162818050"/>
      <w:bookmarkEnd w:id="122"/>
      <w:bookmarkEnd w:id="123"/>
      <w:bookmarkEnd w:id="124"/>
      <w:r w:rsidR="00543137" w:rsidRPr="00F64EB9">
        <w:br/>
      </w:r>
      <w:r w:rsidRPr="00F64EB9">
        <w:t>TINJAUAN PUSTAKA</w:t>
      </w:r>
      <w:bookmarkEnd w:id="125"/>
      <w:bookmarkEnd w:id="126"/>
      <w:bookmarkEnd w:id="127"/>
      <w:bookmarkEnd w:id="128"/>
      <w:bookmarkEnd w:id="129"/>
      <w:bookmarkEnd w:id="130"/>
      <w:bookmarkEnd w:id="131"/>
      <w:bookmarkEnd w:id="132"/>
      <w:bookmarkEnd w:id="133"/>
      <w:bookmarkEnd w:id="134"/>
    </w:p>
    <w:p w14:paraId="3BC9476B" w14:textId="77777777" w:rsidR="00693C26" w:rsidRPr="00693C26" w:rsidRDefault="00693C26" w:rsidP="00693C26"/>
    <w:p w14:paraId="44DD4F90" w14:textId="7185228A" w:rsidR="00FF0A27" w:rsidRPr="00F64EB9" w:rsidRDefault="00FF0A27" w:rsidP="00817F8A">
      <w:pPr>
        <w:pStyle w:val="Heading2"/>
        <w:numPr>
          <w:ilvl w:val="0"/>
          <w:numId w:val="51"/>
        </w:numPr>
        <w:spacing w:line="480" w:lineRule="auto"/>
        <w:ind w:left="851" w:hanging="425"/>
      </w:pPr>
      <w:bookmarkStart w:id="135" w:name="_Toc162817265"/>
      <w:bookmarkStart w:id="136" w:name="_Toc162817503"/>
      <w:bookmarkStart w:id="137" w:name="_Toc162818051"/>
      <w:bookmarkStart w:id="138" w:name="_Toc164118883"/>
      <w:bookmarkStart w:id="139" w:name="_Toc164160731"/>
      <w:bookmarkStart w:id="140" w:name="_Toc164263355"/>
      <w:bookmarkStart w:id="141" w:name="_Toc167346588"/>
      <w:bookmarkStart w:id="142" w:name="_Toc169200794"/>
      <w:bookmarkStart w:id="143" w:name="_Toc169201475"/>
      <w:bookmarkStart w:id="144" w:name="_Toc169418204"/>
      <w:proofErr w:type="spellStart"/>
      <w:r w:rsidRPr="00F64EB9">
        <w:t>Landasan</w:t>
      </w:r>
      <w:proofErr w:type="spellEnd"/>
      <w:r w:rsidRPr="00F64EB9">
        <w:t xml:space="preserve"> </w:t>
      </w:r>
      <w:proofErr w:type="spellStart"/>
      <w:r w:rsidRPr="00F64EB9">
        <w:t>Teori</w:t>
      </w:r>
      <w:bookmarkEnd w:id="135"/>
      <w:bookmarkEnd w:id="136"/>
      <w:bookmarkEnd w:id="137"/>
      <w:bookmarkEnd w:id="138"/>
      <w:bookmarkEnd w:id="139"/>
      <w:bookmarkEnd w:id="140"/>
      <w:bookmarkEnd w:id="141"/>
      <w:bookmarkEnd w:id="142"/>
      <w:bookmarkEnd w:id="143"/>
      <w:bookmarkEnd w:id="144"/>
      <w:proofErr w:type="spellEnd"/>
    </w:p>
    <w:p w14:paraId="3B65AEB1" w14:textId="4A236068" w:rsidR="00CB6C59" w:rsidRPr="00F64EB9" w:rsidRDefault="00CE61B8" w:rsidP="00817F8A">
      <w:pPr>
        <w:pStyle w:val="Heading3"/>
        <w:numPr>
          <w:ilvl w:val="0"/>
          <w:numId w:val="52"/>
        </w:numPr>
        <w:spacing w:line="480" w:lineRule="auto"/>
        <w:ind w:left="1134" w:hanging="283"/>
      </w:pPr>
      <w:bookmarkStart w:id="145" w:name="_Toc162818052"/>
      <w:bookmarkStart w:id="146" w:name="_Toc164118884"/>
      <w:bookmarkStart w:id="147" w:name="_Toc164160732"/>
      <w:bookmarkStart w:id="148" w:name="_Toc164263356"/>
      <w:r w:rsidRPr="00F64EB9">
        <w:t xml:space="preserve"> </w:t>
      </w:r>
      <w:bookmarkStart w:id="149" w:name="_Toc167346589"/>
      <w:bookmarkStart w:id="150" w:name="_Toc169200795"/>
      <w:bookmarkStart w:id="151" w:name="_Toc169201476"/>
      <w:bookmarkStart w:id="152" w:name="_Toc169418205"/>
      <w:r w:rsidR="006C56E9" w:rsidRPr="006C56E9">
        <w:rPr>
          <w:i/>
        </w:rPr>
        <w:t>Signallin</w:t>
      </w:r>
      <w:r w:rsidR="006C56E9">
        <w:t xml:space="preserve">g </w:t>
      </w:r>
      <w:r w:rsidRPr="006C56E9">
        <w:rPr>
          <w:i/>
        </w:rPr>
        <w:t>Theory</w:t>
      </w:r>
      <w:r w:rsidRPr="00F64EB9">
        <w:t xml:space="preserve"> (</w:t>
      </w:r>
      <w:proofErr w:type="spellStart"/>
      <w:r w:rsidRPr="00F64EB9">
        <w:t>Teori</w:t>
      </w:r>
      <w:proofErr w:type="spellEnd"/>
      <w:r w:rsidRPr="00F64EB9">
        <w:t xml:space="preserve"> </w:t>
      </w:r>
      <w:proofErr w:type="spellStart"/>
      <w:r w:rsidRPr="00F64EB9">
        <w:t>Sinyal</w:t>
      </w:r>
      <w:proofErr w:type="spellEnd"/>
      <w:r w:rsidRPr="00F64EB9">
        <w:t>)</w:t>
      </w:r>
      <w:bookmarkEnd w:id="145"/>
      <w:bookmarkEnd w:id="146"/>
      <w:bookmarkEnd w:id="147"/>
      <w:bookmarkEnd w:id="148"/>
      <w:bookmarkEnd w:id="149"/>
      <w:bookmarkEnd w:id="150"/>
      <w:bookmarkEnd w:id="151"/>
      <w:bookmarkEnd w:id="152"/>
    </w:p>
    <w:p w14:paraId="1361AEC7" w14:textId="35E7E08B" w:rsidR="00AB4733" w:rsidRPr="00556FD7" w:rsidRDefault="00C2414E" w:rsidP="006C56E9">
      <w:pPr>
        <w:pStyle w:val="Heading3"/>
        <w:spacing w:line="480" w:lineRule="auto"/>
        <w:ind w:left="1134" w:firstLine="306"/>
        <w:jc w:val="both"/>
        <w:rPr>
          <w:rFonts w:cs="Times New Roman"/>
          <w:b w:val="0"/>
        </w:rPr>
      </w:pPr>
      <w:bookmarkStart w:id="153" w:name="_Toc164118885"/>
      <w:bookmarkStart w:id="154" w:name="_Toc164160733"/>
      <w:bookmarkStart w:id="155" w:name="_Toc164263357"/>
      <w:bookmarkStart w:id="156" w:name="_Toc167346590"/>
      <w:bookmarkStart w:id="157" w:name="_Toc169200796"/>
      <w:bookmarkStart w:id="158" w:name="_Toc169201477"/>
      <w:bookmarkStart w:id="159" w:name="_Toc169418206"/>
      <w:proofErr w:type="spellStart"/>
      <w:r w:rsidRPr="00065198">
        <w:rPr>
          <w:rFonts w:cs="Times New Roman"/>
          <w:b w:val="0"/>
          <w:color w:val="000000" w:themeColor="text1"/>
        </w:rPr>
        <w:t>Teori</w:t>
      </w:r>
      <w:proofErr w:type="spellEnd"/>
      <w:r w:rsidRPr="00065198">
        <w:rPr>
          <w:rFonts w:cs="Times New Roman"/>
          <w:b w:val="0"/>
          <w:color w:val="000000" w:themeColor="text1"/>
        </w:rPr>
        <w:t xml:space="preserve"> </w:t>
      </w:r>
      <w:proofErr w:type="spellStart"/>
      <w:r w:rsidRPr="00065198">
        <w:rPr>
          <w:rFonts w:cs="Times New Roman"/>
          <w:b w:val="0"/>
          <w:color w:val="000000" w:themeColor="text1"/>
        </w:rPr>
        <w:t>sinyal</w:t>
      </w:r>
      <w:proofErr w:type="spellEnd"/>
      <w:r w:rsidRPr="00065198">
        <w:rPr>
          <w:rFonts w:cs="Times New Roman"/>
          <w:b w:val="0"/>
          <w:color w:val="000000" w:themeColor="text1"/>
        </w:rPr>
        <w:t xml:space="preserve"> </w:t>
      </w:r>
      <w:proofErr w:type="spellStart"/>
      <w:r w:rsidR="00947E28" w:rsidRPr="00065198">
        <w:rPr>
          <w:rFonts w:cs="Times New Roman"/>
          <w:b w:val="0"/>
          <w:color w:val="000000" w:themeColor="text1"/>
        </w:rPr>
        <w:t>awal</w:t>
      </w:r>
      <w:proofErr w:type="spellEnd"/>
      <w:r w:rsidR="00947E28" w:rsidRPr="00065198">
        <w:rPr>
          <w:rFonts w:cs="Times New Roman"/>
          <w:b w:val="0"/>
          <w:color w:val="000000" w:themeColor="text1"/>
        </w:rPr>
        <w:t xml:space="preserve"> </w:t>
      </w:r>
      <w:proofErr w:type="spellStart"/>
      <w:r w:rsidR="00947E28" w:rsidRPr="00065198">
        <w:rPr>
          <w:rFonts w:cs="Times New Roman"/>
          <w:b w:val="0"/>
          <w:color w:val="000000" w:themeColor="text1"/>
        </w:rPr>
        <w:t>mulanya</w:t>
      </w:r>
      <w:proofErr w:type="spellEnd"/>
      <w:r w:rsidR="00947E28" w:rsidRPr="00065198">
        <w:rPr>
          <w:rFonts w:cs="Times New Roman"/>
          <w:b w:val="0"/>
          <w:color w:val="000000" w:themeColor="text1"/>
        </w:rPr>
        <w:t xml:space="preserve"> </w:t>
      </w:r>
      <w:proofErr w:type="spellStart"/>
      <w:r w:rsidR="00947E28" w:rsidRPr="00065198">
        <w:rPr>
          <w:rFonts w:cs="Times New Roman"/>
          <w:b w:val="0"/>
          <w:color w:val="000000" w:themeColor="text1"/>
        </w:rPr>
        <w:t>dikemukakan</w:t>
      </w:r>
      <w:proofErr w:type="spellEnd"/>
      <w:r w:rsidR="00947E28" w:rsidRPr="00065198">
        <w:rPr>
          <w:rFonts w:cs="Times New Roman"/>
          <w:b w:val="0"/>
          <w:color w:val="000000" w:themeColor="text1"/>
        </w:rPr>
        <w:t xml:space="preserve"> </w:t>
      </w:r>
      <w:r w:rsidRPr="00065198">
        <w:rPr>
          <w:rFonts w:cs="Times New Roman"/>
          <w:b w:val="0"/>
          <w:color w:val="000000" w:themeColor="text1"/>
        </w:rPr>
        <w:t xml:space="preserve">oleh </w:t>
      </w:r>
      <w:r w:rsidR="00356417" w:rsidRPr="00065198">
        <w:rPr>
          <w:rFonts w:cs="Times New Roman"/>
          <w:b w:val="0"/>
          <w:color w:val="000000" w:themeColor="text1"/>
        </w:rPr>
        <w:t>Michael S</w:t>
      </w:r>
      <w:r w:rsidRPr="00065198">
        <w:rPr>
          <w:rFonts w:cs="Times New Roman"/>
          <w:b w:val="0"/>
          <w:color w:val="000000" w:themeColor="text1"/>
        </w:rPr>
        <w:t xml:space="preserve">pence </w:t>
      </w:r>
      <w:r w:rsidR="00947E28" w:rsidRPr="00065198">
        <w:rPr>
          <w:rFonts w:cs="Times New Roman"/>
          <w:b w:val="0"/>
          <w:color w:val="000000" w:themeColor="text1"/>
        </w:rPr>
        <w:t>pada</w:t>
      </w:r>
      <w:r w:rsidR="00D16AA7" w:rsidRPr="00065198">
        <w:rPr>
          <w:rFonts w:cs="Times New Roman"/>
          <w:b w:val="0"/>
          <w:color w:val="000000" w:themeColor="text1"/>
        </w:rPr>
        <w:t xml:space="preserve"> </w:t>
      </w:r>
      <w:proofErr w:type="spellStart"/>
      <w:r w:rsidR="00947E28" w:rsidRPr="00065198">
        <w:rPr>
          <w:rFonts w:cs="Times New Roman"/>
          <w:b w:val="0"/>
          <w:color w:val="000000" w:themeColor="text1"/>
        </w:rPr>
        <w:t>tahun</w:t>
      </w:r>
      <w:proofErr w:type="spellEnd"/>
      <w:r w:rsidR="00947E28" w:rsidRPr="00065198">
        <w:rPr>
          <w:rFonts w:cs="Times New Roman"/>
          <w:b w:val="0"/>
          <w:color w:val="000000" w:themeColor="text1"/>
        </w:rPr>
        <w:t xml:space="preserve"> </w:t>
      </w:r>
      <w:r w:rsidRPr="00065198">
        <w:rPr>
          <w:rFonts w:cs="Times New Roman"/>
          <w:b w:val="0"/>
          <w:color w:val="000000" w:themeColor="text1"/>
        </w:rPr>
        <w:t>1973</w:t>
      </w:r>
      <w:r w:rsidR="00997E09" w:rsidRPr="00065198">
        <w:rPr>
          <w:rFonts w:cs="Times New Roman"/>
          <w:b w:val="0"/>
          <w:color w:val="000000" w:themeColor="text1"/>
        </w:rPr>
        <w:t xml:space="preserve"> </w:t>
      </w:r>
      <w:proofErr w:type="spellStart"/>
      <w:r w:rsidR="00AB6D67" w:rsidRPr="00065198">
        <w:rPr>
          <w:rFonts w:cs="Times New Roman"/>
          <w:b w:val="0"/>
          <w:color w:val="000000" w:themeColor="text1"/>
        </w:rPr>
        <w:t>yaitu</w:t>
      </w:r>
      <w:proofErr w:type="spellEnd"/>
      <w:r w:rsidR="00AB6D67" w:rsidRPr="00065198">
        <w:rPr>
          <w:rFonts w:cs="Times New Roman"/>
          <w:b w:val="0"/>
          <w:color w:val="000000" w:themeColor="text1"/>
        </w:rPr>
        <w:t xml:space="preserve"> </w:t>
      </w:r>
      <w:proofErr w:type="spellStart"/>
      <w:r w:rsidR="00AB6D67" w:rsidRPr="00065198">
        <w:rPr>
          <w:rFonts w:cs="Times New Roman"/>
          <w:b w:val="0"/>
          <w:color w:val="000000" w:themeColor="text1"/>
        </w:rPr>
        <w:t>me</w:t>
      </w:r>
      <w:r w:rsidR="00947E28" w:rsidRPr="00065198">
        <w:rPr>
          <w:rFonts w:cs="Times New Roman"/>
          <w:b w:val="0"/>
          <w:color w:val="000000" w:themeColor="text1"/>
        </w:rPr>
        <w:t>ngambarkan</w:t>
      </w:r>
      <w:proofErr w:type="spellEnd"/>
      <w:r w:rsidR="00947E28" w:rsidRPr="00065198">
        <w:rPr>
          <w:rFonts w:cs="Times New Roman"/>
          <w:b w:val="0"/>
          <w:color w:val="000000" w:themeColor="text1"/>
        </w:rPr>
        <w:t xml:space="preserve"> </w:t>
      </w:r>
      <w:proofErr w:type="spellStart"/>
      <w:r w:rsidR="00AB6D67" w:rsidRPr="00065198">
        <w:rPr>
          <w:rFonts w:cs="Times New Roman"/>
          <w:b w:val="0"/>
          <w:color w:val="000000" w:themeColor="text1"/>
        </w:rPr>
        <w:t>bahwa</w:t>
      </w:r>
      <w:proofErr w:type="spellEnd"/>
      <w:r w:rsidR="00AB6D67" w:rsidRPr="00065198">
        <w:rPr>
          <w:rFonts w:cs="Times New Roman"/>
          <w:b w:val="0"/>
          <w:color w:val="000000" w:themeColor="text1"/>
        </w:rPr>
        <w:t xml:space="preserve"> </w:t>
      </w:r>
      <w:proofErr w:type="spellStart"/>
      <w:r w:rsidR="00AB6D67" w:rsidRPr="00065198">
        <w:rPr>
          <w:rFonts w:cs="Times New Roman"/>
          <w:b w:val="0"/>
          <w:color w:val="000000" w:themeColor="text1"/>
        </w:rPr>
        <w:t>teori</w:t>
      </w:r>
      <w:proofErr w:type="spellEnd"/>
      <w:r w:rsidR="00AB6D67" w:rsidRPr="00065198">
        <w:rPr>
          <w:rFonts w:cs="Times New Roman"/>
          <w:b w:val="0"/>
          <w:color w:val="000000" w:themeColor="text1"/>
        </w:rPr>
        <w:t xml:space="preserve"> </w:t>
      </w:r>
      <w:proofErr w:type="spellStart"/>
      <w:r w:rsidR="00AB6D67" w:rsidRPr="00065198">
        <w:rPr>
          <w:rFonts w:cs="Times New Roman"/>
          <w:b w:val="0"/>
          <w:color w:val="000000" w:themeColor="text1"/>
        </w:rPr>
        <w:t>sinyal</w:t>
      </w:r>
      <w:proofErr w:type="spellEnd"/>
      <w:r w:rsidR="00AB6D67" w:rsidRPr="00065198">
        <w:rPr>
          <w:rFonts w:cs="Times New Roman"/>
          <w:b w:val="0"/>
          <w:color w:val="000000" w:themeColor="text1"/>
        </w:rPr>
        <w:t xml:space="preserve"> </w:t>
      </w:r>
      <w:proofErr w:type="spellStart"/>
      <w:r w:rsidR="00AB6D67" w:rsidRPr="00065198">
        <w:rPr>
          <w:rFonts w:cs="Times New Roman"/>
          <w:b w:val="0"/>
          <w:color w:val="000000" w:themeColor="text1"/>
        </w:rPr>
        <w:t>atau</w:t>
      </w:r>
      <w:proofErr w:type="spellEnd"/>
      <w:r w:rsidR="005E306B" w:rsidRPr="00065198">
        <w:rPr>
          <w:rFonts w:cs="Times New Roman"/>
          <w:b w:val="0"/>
          <w:color w:val="000000" w:themeColor="text1"/>
        </w:rPr>
        <w:t xml:space="preserve"> </w:t>
      </w:r>
      <w:proofErr w:type="spellStart"/>
      <w:r w:rsidR="005E306B" w:rsidRPr="00065198">
        <w:rPr>
          <w:rFonts w:cs="Times New Roman"/>
          <w:b w:val="0"/>
          <w:color w:val="000000" w:themeColor="text1"/>
        </w:rPr>
        <w:t>sebuah</w:t>
      </w:r>
      <w:proofErr w:type="spellEnd"/>
      <w:r w:rsidR="00AB6D67" w:rsidRPr="00065198">
        <w:rPr>
          <w:rFonts w:cs="Times New Roman"/>
          <w:b w:val="0"/>
          <w:color w:val="000000" w:themeColor="text1"/>
        </w:rPr>
        <w:t xml:space="preserve"> </w:t>
      </w:r>
      <w:proofErr w:type="spellStart"/>
      <w:r w:rsidR="00AB6D67" w:rsidRPr="00065198">
        <w:rPr>
          <w:rFonts w:cs="Times New Roman"/>
          <w:b w:val="0"/>
          <w:color w:val="000000" w:themeColor="text1"/>
        </w:rPr>
        <w:t>informasi</w:t>
      </w:r>
      <w:proofErr w:type="spellEnd"/>
      <w:r w:rsidR="00AB6D67" w:rsidRPr="00065198">
        <w:rPr>
          <w:rFonts w:cs="Times New Roman"/>
          <w:b w:val="0"/>
          <w:color w:val="000000" w:themeColor="text1"/>
        </w:rPr>
        <w:t xml:space="preserve"> yang </w:t>
      </w:r>
      <w:proofErr w:type="spellStart"/>
      <w:r w:rsidR="00AB6D67" w:rsidRPr="00065198">
        <w:rPr>
          <w:rFonts w:cs="Times New Roman"/>
          <w:b w:val="0"/>
          <w:color w:val="000000" w:themeColor="text1"/>
        </w:rPr>
        <w:t>diberikan</w:t>
      </w:r>
      <w:proofErr w:type="spellEnd"/>
      <w:r w:rsidR="00AB6D67" w:rsidRPr="00065198">
        <w:rPr>
          <w:rFonts w:cs="Times New Roman"/>
          <w:b w:val="0"/>
          <w:color w:val="000000" w:themeColor="text1"/>
        </w:rPr>
        <w:t xml:space="preserve"> </w:t>
      </w:r>
      <w:proofErr w:type="spellStart"/>
      <w:r w:rsidR="00AB6D67" w:rsidRPr="00065198">
        <w:rPr>
          <w:rFonts w:cs="Times New Roman"/>
          <w:b w:val="0"/>
          <w:color w:val="000000" w:themeColor="text1"/>
        </w:rPr>
        <w:t>kepada</w:t>
      </w:r>
      <w:proofErr w:type="spellEnd"/>
      <w:r w:rsidR="00AB6D67" w:rsidRPr="00065198">
        <w:rPr>
          <w:rFonts w:cs="Times New Roman"/>
          <w:b w:val="0"/>
          <w:color w:val="000000" w:themeColor="text1"/>
        </w:rPr>
        <w:t xml:space="preserve"> </w:t>
      </w:r>
      <w:proofErr w:type="spellStart"/>
      <w:r w:rsidR="00AB6D67" w:rsidRPr="00065198">
        <w:rPr>
          <w:rFonts w:cs="Times New Roman"/>
          <w:b w:val="0"/>
          <w:color w:val="000000" w:themeColor="text1"/>
        </w:rPr>
        <w:t>pihak</w:t>
      </w:r>
      <w:proofErr w:type="spellEnd"/>
      <w:r w:rsidR="00AB6D67" w:rsidRPr="00065198">
        <w:rPr>
          <w:rFonts w:cs="Times New Roman"/>
          <w:b w:val="0"/>
          <w:color w:val="000000" w:themeColor="text1"/>
        </w:rPr>
        <w:t xml:space="preserve"> </w:t>
      </w:r>
      <w:proofErr w:type="spellStart"/>
      <w:r w:rsidR="00AB6D67" w:rsidRPr="00065198">
        <w:rPr>
          <w:rFonts w:cs="Times New Roman"/>
          <w:b w:val="0"/>
          <w:color w:val="000000" w:themeColor="text1"/>
        </w:rPr>
        <w:t>eksternal</w:t>
      </w:r>
      <w:proofErr w:type="spellEnd"/>
      <w:r w:rsidR="00AB6D67" w:rsidRPr="00065198">
        <w:rPr>
          <w:rFonts w:cs="Times New Roman"/>
          <w:b w:val="0"/>
          <w:color w:val="000000" w:themeColor="text1"/>
        </w:rPr>
        <w:t xml:space="preserve"> (investor) yang </w:t>
      </w:r>
      <w:proofErr w:type="spellStart"/>
      <w:r w:rsidR="00AB6D67" w:rsidRPr="00065198">
        <w:rPr>
          <w:rFonts w:cs="Times New Roman"/>
          <w:b w:val="0"/>
          <w:color w:val="000000" w:themeColor="text1"/>
        </w:rPr>
        <w:t>mencerminkan</w:t>
      </w:r>
      <w:proofErr w:type="spellEnd"/>
      <w:r w:rsidR="00AB6D67" w:rsidRPr="00065198">
        <w:rPr>
          <w:rFonts w:cs="Times New Roman"/>
          <w:b w:val="0"/>
          <w:color w:val="000000" w:themeColor="text1"/>
        </w:rPr>
        <w:t xml:space="preserve"> </w:t>
      </w:r>
      <w:proofErr w:type="spellStart"/>
      <w:r w:rsidR="00AB6D67" w:rsidRPr="00065198">
        <w:rPr>
          <w:rFonts w:cs="Times New Roman"/>
          <w:b w:val="0"/>
          <w:color w:val="000000" w:themeColor="text1"/>
        </w:rPr>
        <w:t>keadaan</w:t>
      </w:r>
      <w:proofErr w:type="spellEnd"/>
      <w:r w:rsidR="00AB6D67" w:rsidRPr="00065198">
        <w:rPr>
          <w:rFonts w:cs="Times New Roman"/>
          <w:b w:val="0"/>
          <w:color w:val="000000" w:themeColor="text1"/>
        </w:rPr>
        <w:t xml:space="preserve"> </w:t>
      </w:r>
      <w:proofErr w:type="spellStart"/>
      <w:r w:rsidR="00AB6D67" w:rsidRPr="00065198">
        <w:rPr>
          <w:rFonts w:cs="Times New Roman"/>
          <w:b w:val="0"/>
          <w:color w:val="000000" w:themeColor="text1"/>
        </w:rPr>
        <w:t>perusahaan</w:t>
      </w:r>
      <w:proofErr w:type="spellEnd"/>
      <w:r w:rsidR="00AB6D67" w:rsidRPr="00065198">
        <w:rPr>
          <w:rFonts w:cs="Times New Roman"/>
          <w:b w:val="0"/>
          <w:color w:val="000000" w:themeColor="text1"/>
        </w:rPr>
        <w:t xml:space="preserve"> </w:t>
      </w:r>
      <w:r w:rsidR="00AB6D67" w:rsidRPr="00065198">
        <w:rPr>
          <w:rFonts w:cs="Times New Roman"/>
          <w:b w:val="0"/>
          <w:color w:val="000000" w:themeColor="text1"/>
        </w:rPr>
        <w:fldChar w:fldCharType="begin" w:fldLock="1"/>
      </w:r>
      <w:r w:rsidR="00266AA3" w:rsidRPr="00065198">
        <w:rPr>
          <w:rFonts w:cs="Times New Roman"/>
          <w:b w:val="0"/>
          <w:color w:val="000000" w:themeColor="text1"/>
        </w:rPr>
        <w:instrText>ADDIN CSL_CITATION {"citationItems":[{"id":"ITEM-1","itemData":{"DOI":"10.57185/mutiara.v1i6.35","ISSN":"2988-7860","abstract":"Penelitian ini bertujuan untuk menganalisis Pengaruh Profitabilitas, Solvabilitas dan Ukuran Perusahaan Terhadap Nilai Perusahaan Studi Empiris Pada Perusahaan Sub Sektor Makanan dan Minuman Dan Property dan Real Estate Yang Terdaftar di Bursa Efek Indonesia Periode 2017-2022. Metode yang digunakan dalam penelitian ini adalah Puposive Sampling. Dengan menggunakan beberapa kriteria yang telah ditentukan maka penelitian ini berjumlah 18 perusahaan makanan dan minuman dan 18 perusahaan properti dan real estate sehingga total sampel sebanyak 36 perusahaan yang terdaftar di Bursa Efek Indonesia tahun 2017-2022. Jenis data yang digunakan dalam penelitian ini adalah data sekunder yang bersumber dari laporan keuangan dan laporan tahunan. Metode analisis data yang digunakan adalah analisis regresi linier berganda. Hasil pengujian hipotesis menunjukkan bahwa secara simultan Profitabilitas, Solvabilitas, dan Ukuran Perusahaan berpengaruh signifikan terhadap Nilai Perusahaan sub sektor makanan dan minuman, sedangkan secara simultan Profitabilitas, Solvabilitas, dan Ukuran Perusahaan berpengaruh tidak signifikan terhadap Nilai Perusahaan sub sektor property dan real estate. Secara parsial Profitabilitas berpengaruh positif dan signifikan terhadap Nilai Perusahaan pada perusahaan sub sektor makanan dan minuman, sedangkan Profitabilitas berpengaruh positif dan tidak signifikan terhadap Nilai Perusahaan pada perusahaan sub perusahaan sub sektor property dan real estate. Solvabilitas berpengaruh positif dan tidak signifikan terhadap Nilai Perusahaan pada perusahaan sub sektor makanan dan minuman, sedangkan Solvabilitas berpengaruh negatif dan tidak signifikan terhadap Nilai Perusahaan pada perusahaan sub sektor property dan real estate. Ukuran Perusahaan berpengaruh positif dan tidak signifikan terhadap Nilai perusahaan pada perusahaan sub sektor makanan dan minuman, sedangkan Ukuran Perusahaan berpengaruh negatif dan signifikan terhadap Nilai Perusahaan pada Perusahaan sub sektor property dan real estate.","author":[{"dropping-particle":"","family":"Luthfiana","given":"Dina","non-dropping-particle":"","parse-names":false,"suffix":""}],"container-title":"Jurnal Ilmu dan Riset Akuntansi","id":"ITEM-1","issue":"7","issued":{"date-parts":[["2023"]]},"title":"Pengaruh Profitabilitas, Solvabilitas Dan Ukuran Perusahaan Terhadap Nilai Perusahaan","type":"article-journal","volume":"12"},"uris":["http://www.mendeley.com/documents/?uuid=455b8e01-8d0c-4253-806c-ef6cbc700999"]}],"mendeley":{"formattedCitation":"(Luthfiana, 2023)","manualFormatting":"(Luthfiana, 2023:2)","plainTextFormattedCitation":"(Luthfiana, 2023)","previouslyFormattedCitation":"(Luthfiana, 2023)"},"properties":{"noteIndex":0},"schema":"https://github.com/citation-style-language/schema/raw/master/csl-citation.json"}</w:instrText>
      </w:r>
      <w:r w:rsidR="00AB6D67" w:rsidRPr="00065198">
        <w:rPr>
          <w:rFonts w:cs="Times New Roman"/>
          <w:b w:val="0"/>
          <w:color w:val="000000" w:themeColor="text1"/>
        </w:rPr>
        <w:fldChar w:fldCharType="separate"/>
      </w:r>
      <w:r w:rsidR="00AB6D67" w:rsidRPr="00065198">
        <w:rPr>
          <w:rFonts w:cs="Times New Roman"/>
          <w:b w:val="0"/>
          <w:noProof/>
          <w:color w:val="000000" w:themeColor="text1"/>
        </w:rPr>
        <w:t>(Luthfiana, 2023:2)</w:t>
      </w:r>
      <w:r w:rsidR="00AB6D67" w:rsidRPr="00065198">
        <w:rPr>
          <w:rFonts w:cs="Times New Roman"/>
          <w:b w:val="0"/>
          <w:color w:val="000000" w:themeColor="text1"/>
        </w:rPr>
        <w:fldChar w:fldCharType="end"/>
      </w:r>
      <w:r w:rsidR="00556FD7" w:rsidRPr="00065198">
        <w:rPr>
          <w:rFonts w:cs="Times New Roman"/>
          <w:b w:val="0"/>
          <w:color w:val="000000" w:themeColor="text1"/>
        </w:rPr>
        <w:t xml:space="preserve">. </w:t>
      </w:r>
      <w:proofErr w:type="spellStart"/>
      <w:r w:rsidR="00556FD7" w:rsidRPr="00065198">
        <w:rPr>
          <w:rFonts w:cs="Times New Roman"/>
          <w:b w:val="0"/>
        </w:rPr>
        <w:t>T</w:t>
      </w:r>
      <w:r w:rsidR="00D16AA7" w:rsidRPr="00065198">
        <w:rPr>
          <w:rFonts w:cs="Times New Roman"/>
          <w:b w:val="0"/>
        </w:rPr>
        <w:t>eori</w:t>
      </w:r>
      <w:proofErr w:type="spellEnd"/>
      <w:r w:rsidR="00D16AA7" w:rsidRPr="00065198">
        <w:rPr>
          <w:rFonts w:cs="Times New Roman"/>
          <w:b w:val="0"/>
        </w:rPr>
        <w:t xml:space="preserve"> </w:t>
      </w:r>
      <w:proofErr w:type="spellStart"/>
      <w:r w:rsidR="00D16AA7" w:rsidRPr="00065198">
        <w:rPr>
          <w:rFonts w:cs="Times New Roman"/>
          <w:b w:val="0"/>
        </w:rPr>
        <w:t>sinyal</w:t>
      </w:r>
      <w:proofErr w:type="spellEnd"/>
      <w:r w:rsidR="00D16AA7" w:rsidRPr="00065198">
        <w:rPr>
          <w:rFonts w:cs="Times New Roman"/>
          <w:b w:val="0"/>
        </w:rPr>
        <w:t xml:space="preserve"> (</w:t>
      </w:r>
      <w:r w:rsidR="00D16AA7" w:rsidRPr="00065198">
        <w:rPr>
          <w:rFonts w:cs="Times New Roman"/>
          <w:b w:val="0"/>
          <w:i/>
        </w:rPr>
        <w:t>signalling theory</w:t>
      </w:r>
      <w:r w:rsidR="00D16AA7" w:rsidRPr="00065198">
        <w:rPr>
          <w:rFonts w:cs="Times New Roman"/>
          <w:b w:val="0"/>
        </w:rPr>
        <w:t xml:space="preserve">) </w:t>
      </w:r>
      <w:proofErr w:type="spellStart"/>
      <w:r w:rsidR="00D16AA7" w:rsidRPr="00065198">
        <w:rPr>
          <w:rFonts w:cs="Times New Roman"/>
          <w:b w:val="0"/>
        </w:rPr>
        <w:t>merupakan</w:t>
      </w:r>
      <w:proofErr w:type="spellEnd"/>
      <w:r w:rsidR="00D16AA7" w:rsidRPr="00065198">
        <w:rPr>
          <w:rFonts w:cs="Times New Roman"/>
          <w:b w:val="0"/>
        </w:rPr>
        <w:t xml:space="preserve"> salah </w:t>
      </w:r>
      <w:proofErr w:type="spellStart"/>
      <w:r w:rsidR="00D16AA7" w:rsidRPr="00065198">
        <w:rPr>
          <w:rFonts w:cs="Times New Roman"/>
          <w:b w:val="0"/>
        </w:rPr>
        <w:t>satu</w:t>
      </w:r>
      <w:proofErr w:type="spellEnd"/>
      <w:r w:rsidR="00D16AA7" w:rsidRPr="00065198">
        <w:rPr>
          <w:rFonts w:cs="Times New Roman"/>
          <w:b w:val="0"/>
        </w:rPr>
        <w:t xml:space="preserve"> </w:t>
      </w:r>
      <w:proofErr w:type="spellStart"/>
      <w:r w:rsidR="00D16AA7" w:rsidRPr="00065198">
        <w:rPr>
          <w:rFonts w:cs="Times New Roman"/>
          <w:b w:val="0"/>
        </w:rPr>
        <w:t>teori</w:t>
      </w:r>
      <w:proofErr w:type="spellEnd"/>
      <w:r w:rsidR="00D16AA7" w:rsidRPr="00065198">
        <w:rPr>
          <w:rFonts w:cs="Times New Roman"/>
          <w:b w:val="0"/>
        </w:rPr>
        <w:t xml:space="preserve"> </w:t>
      </w:r>
      <w:proofErr w:type="spellStart"/>
      <w:r w:rsidR="00D16AA7" w:rsidRPr="00065198">
        <w:rPr>
          <w:rFonts w:cs="Times New Roman"/>
          <w:b w:val="0"/>
        </w:rPr>
        <w:t>utama</w:t>
      </w:r>
      <w:proofErr w:type="spellEnd"/>
      <w:r w:rsidR="00D16AA7" w:rsidRPr="00065198">
        <w:rPr>
          <w:rFonts w:cs="Times New Roman"/>
          <w:b w:val="0"/>
        </w:rPr>
        <w:t xml:space="preserve"> </w:t>
      </w:r>
      <w:proofErr w:type="spellStart"/>
      <w:r w:rsidR="00D16AA7" w:rsidRPr="00065198">
        <w:rPr>
          <w:rFonts w:cs="Times New Roman"/>
          <w:b w:val="0"/>
        </w:rPr>
        <w:t>pengeloaan</w:t>
      </w:r>
      <w:proofErr w:type="spellEnd"/>
      <w:r w:rsidR="00D16AA7" w:rsidRPr="00065198">
        <w:rPr>
          <w:rFonts w:cs="Times New Roman"/>
          <w:b w:val="0"/>
        </w:rPr>
        <w:t xml:space="preserve"> </w:t>
      </w:r>
      <w:proofErr w:type="spellStart"/>
      <w:r w:rsidR="00D16AA7" w:rsidRPr="00065198">
        <w:rPr>
          <w:rFonts w:cs="Times New Roman"/>
          <w:b w:val="0"/>
        </w:rPr>
        <w:t>keuangan</w:t>
      </w:r>
      <w:proofErr w:type="spellEnd"/>
      <w:r w:rsidR="00D16AA7" w:rsidRPr="00065198">
        <w:rPr>
          <w:rFonts w:cs="Times New Roman"/>
          <w:b w:val="0"/>
        </w:rPr>
        <w:t xml:space="preserve"> </w:t>
      </w:r>
      <w:proofErr w:type="spellStart"/>
      <w:r w:rsidR="00D16AA7" w:rsidRPr="00065198">
        <w:rPr>
          <w:rFonts w:cs="Times New Roman"/>
          <w:b w:val="0"/>
        </w:rPr>
        <w:t>dalam</w:t>
      </w:r>
      <w:proofErr w:type="spellEnd"/>
      <w:r w:rsidR="00D16AA7" w:rsidRPr="00065198">
        <w:rPr>
          <w:rFonts w:cs="Times New Roman"/>
          <w:b w:val="0"/>
        </w:rPr>
        <w:t xml:space="preserve"> </w:t>
      </w:r>
      <w:proofErr w:type="spellStart"/>
      <w:r w:rsidR="00D16AA7" w:rsidRPr="00065198">
        <w:rPr>
          <w:rFonts w:cs="Times New Roman"/>
          <w:b w:val="0"/>
        </w:rPr>
        <w:t>manajemen</w:t>
      </w:r>
      <w:proofErr w:type="spellEnd"/>
      <w:r w:rsidR="00D16AA7" w:rsidRPr="00065198">
        <w:rPr>
          <w:rFonts w:cs="Times New Roman"/>
          <w:b w:val="0"/>
        </w:rPr>
        <w:t xml:space="preserve"> </w:t>
      </w:r>
      <w:proofErr w:type="spellStart"/>
      <w:r w:rsidR="00D16AA7" w:rsidRPr="00065198">
        <w:rPr>
          <w:rFonts w:cs="Times New Roman"/>
          <w:b w:val="0"/>
        </w:rPr>
        <w:t>keuangan</w:t>
      </w:r>
      <w:proofErr w:type="spellEnd"/>
      <w:r w:rsidR="00D16AA7" w:rsidRPr="00065198">
        <w:rPr>
          <w:rFonts w:cs="Times New Roman"/>
          <w:b w:val="0"/>
        </w:rPr>
        <w:t xml:space="preserve"> </w:t>
      </w:r>
      <w:proofErr w:type="spellStart"/>
      <w:r w:rsidR="00D16AA7" w:rsidRPr="00065198">
        <w:rPr>
          <w:rFonts w:cs="Times New Roman"/>
          <w:b w:val="0"/>
        </w:rPr>
        <w:t>mengenai</w:t>
      </w:r>
      <w:proofErr w:type="spellEnd"/>
      <w:r w:rsidR="00D16AA7" w:rsidRPr="00065198">
        <w:rPr>
          <w:rFonts w:cs="Times New Roman"/>
          <w:b w:val="0"/>
        </w:rPr>
        <w:t xml:space="preserve"> </w:t>
      </w:r>
      <w:proofErr w:type="spellStart"/>
      <w:r w:rsidR="00D16AA7" w:rsidRPr="00065198">
        <w:rPr>
          <w:rFonts w:cs="Times New Roman"/>
          <w:b w:val="0"/>
        </w:rPr>
        <w:t>pengelolaan</w:t>
      </w:r>
      <w:proofErr w:type="spellEnd"/>
      <w:r w:rsidR="00D16AA7" w:rsidRPr="00065198">
        <w:rPr>
          <w:rFonts w:cs="Times New Roman"/>
          <w:b w:val="0"/>
        </w:rPr>
        <w:t xml:space="preserve"> </w:t>
      </w:r>
      <w:proofErr w:type="spellStart"/>
      <w:r w:rsidR="00D16AA7" w:rsidRPr="00065198">
        <w:rPr>
          <w:rFonts w:cs="Times New Roman"/>
          <w:b w:val="0"/>
        </w:rPr>
        <w:t>keuangan</w:t>
      </w:r>
      <w:proofErr w:type="spellEnd"/>
      <w:r w:rsidR="00D16AA7" w:rsidRPr="00065198">
        <w:rPr>
          <w:rFonts w:cs="Times New Roman"/>
          <w:b w:val="0"/>
        </w:rPr>
        <w:t xml:space="preserve"> </w:t>
      </w:r>
      <w:proofErr w:type="spellStart"/>
      <w:r w:rsidR="00D16AA7" w:rsidRPr="00065198">
        <w:rPr>
          <w:rFonts w:cs="Times New Roman"/>
          <w:b w:val="0"/>
        </w:rPr>
        <w:t>perusahaan</w:t>
      </w:r>
      <w:proofErr w:type="spellEnd"/>
      <w:r w:rsidR="00D16AA7" w:rsidRPr="00065198">
        <w:rPr>
          <w:rFonts w:cs="Times New Roman"/>
          <w:b w:val="0"/>
        </w:rPr>
        <w:t xml:space="preserve">. </w:t>
      </w:r>
      <w:proofErr w:type="spellStart"/>
      <w:r w:rsidR="00D16AA7" w:rsidRPr="00065198">
        <w:rPr>
          <w:rFonts w:cs="Times New Roman"/>
          <w:b w:val="0"/>
        </w:rPr>
        <w:t>Isyarat</w:t>
      </w:r>
      <w:proofErr w:type="spellEnd"/>
      <w:r w:rsidR="00D16AA7" w:rsidRPr="00065198">
        <w:rPr>
          <w:rFonts w:cs="Times New Roman"/>
          <w:b w:val="0"/>
        </w:rPr>
        <w:t xml:space="preserve"> </w:t>
      </w:r>
      <w:proofErr w:type="spellStart"/>
      <w:r w:rsidR="00D16AA7" w:rsidRPr="00065198">
        <w:rPr>
          <w:rFonts w:cs="Times New Roman"/>
          <w:b w:val="0"/>
        </w:rPr>
        <w:t>atau</w:t>
      </w:r>
      <w:proofErr w:type="spellEnd"/>
      <w:r w:rsidR="00D16AA7" w:rsidRPr="00065198">
        <w:rPr>
          <w:rFonts w:cs="Times New Roman"/>
          <w:b w:val="0"/>
        </w:rPr>
        <w:t xml:space="preserve"> </w:t>
      </w:r>
      <w:proofErr w:type="spellStart"/>
      <w:r w:rsidR="00D16AA7" w:rsidRPr="00065198">
        <w:rPr>
          <w:rFonts w:cs="Times New Roman"/>
          <w:b w:val="0"/>
        </w:rPr>
        <w:t>tanda</w:t>
      </w:r>
      <w:proofErr w:type="spellEnd"/>
      <w:r w:rsidR="00D16AA7" w:rsidRPr="00065198">
        <w:rPr>
          <w:rFonts w:cs="Times New Roman"/>
          <w:b w:val="0"/>
        </w:rPr>
        <w:t xml:space="preserve"> yang </w:t>
      </w:r>
      <w:proofErr w:type="spellStart"/>
      <w:r w:rsidR="00D16AA7" w:rsidRPr="00065198">
        <w:rPr>
          <w:rFonts w:cs="Times New Roman"/>
          <w:b w:val="0"/>
        </w:rPr>
        <w:t>dikirimkan</w:t>
      </w:r>
      <w:proofErr w:type="spellEnd"/>
      <w:r w:rsidR="00D16AA7" w:rsidRPr="00065198">
        <w:rPr>
          <w:rFonts w:cs="Times New Roman"/>
          <w:b w:val="0"/>
        </w:rPr>
        <w:t xml:space="preserve"> oleh </w:t>
      </w:r>
      <w:proofErr w:type="spellStart"/>
      <w:r w:rsidR="00D16AA7" w:rsidRPr="00065198">
        <w:rPr>
          <w:rFonts w:cs="Times New Roman"/>
          <w:b w:val="0"/>
        </w:rPr>
        <w:t>suatu</w:t>
      </w:r>
      <w:proofErr w:type="spellEnd"/>
      <w:r w:rsidR="00D16AA7" w:rsidRPr="00065198">
        <w:rPr>
          <w:rFonts w:cs="Times New Roman"/>
          <w:b w:val="0"/>
        </w:rPr>
        <w:t xml:space="preserve"> </w:t>
      </w:r>
      <w:proofErr w:type="spellStart"/>
      <w:r w:rsidR="00D16AA7" w:rsidRPr="00065198">
        <w:rPr>
          <w:rFonts w:cs="Times New Roman"/>
          <w:b w:val="0"/>
        </w:rPr>
        <w:t>perusahaan</w:t>
      </w:r>
      <w:proofErr w:type="spellEnd"/>
      <w:r w:rsidR="00D16AA7" w:rsidRPr="00065198">
        <w:rPr>
          <w:rFonts w:cs="Times New Roman"/>
          <w:b w:val="0"/>
        </w:rPr>
        <w:t xml:space="preserve"> </w:t>
      </w:r>
      <w:proofErr w:type="spellStart"/>
      <w:r w:rsidR="00D16AA7" w:rsidRPr="00065198">
        <w:rPr>
          <w:rFonts w:cs="Times New Roman"/>
          <w:b w:val="0"/>
        </w:rPr>
        <w:t>kepada</w:t>
      </w:r>
      <w:proofErr w:type="spellEnd"/>
      <w:r w:rsidR="00D16AA7" w:rsidRPr="00065198">
        <w:rPr>
          <w:rFonts w:cs="Times New Roman"/>
          <w:b w:val="0"/>
        </w:rPr>
        <w:t xml:space="preserve"> investor, </w:t>
      </w:r>
      <w:proofErr w:type="spellStart"/>
      <w:r w:rsidR="00D16AA7" w:rsidRPr="00065198">
        <w:rPr>
          <w:rFonts w:cs="Times New Roman"/>
          <w:b w:val="0"/>
        </w:rPr>
        <w:t>baik</w:t>
      </w:r>
      <w:proofErr w:type="spellEnd"/>
      <w:r w:rsidR="00D16AA7" w:rsidRPr="00065198">
        <w:rPr>
          <w:rFonts w:cs="Times New Roman"/>
          <w:b w:val="0"/>
        </w:rPr>
        <w:t xml:space="preserve"> </w:t>
      </w:r>
      <w:proofErr w:type="spellStart"/>
      <w:r w:rsidR="00D16AA7" w:rsidRPr="00065198">
        <w:rPr>
          <w:rFonts w:cs="Times New Roman"/>
          <w:b w:val="0"/>
        </w:rPr>
        <w:t>secara</w:t>
      </w:r>
      <w:proofErr w:type="spellEnd"/>
      <w:r w:rsidR="00D16AA7" w:rsidRPr="00065198">
        <w:rPr>
          <w:rFonts w:cs="Times New Roman"/>
          <w:b w:val="0"/>
        </w:rPr>
        <w:t xml:space="preserve"> </w:t>
      </w:r>
      <w:proofErr w:type="spellStart"/>
      <w:r w:rsidR="00D16AA7" w:rsidRPr="00065198">
        <w:rPr>
          <w:rFonts w:cs="Times New Roman"/>
          <w:b w:val="0"/>
        </w:rPr>
        <w:t>langsung</w:t>
      </w:r>
      <w:proofErr w:type="spellEnd"/>
      <w:r w:rsidR="00D16AA7" w:rsidRPr="00065198">
        <w:rPr>
          <w:rFonts w:cs="Times New Roman"/>
          <w:b w:val="0"/>
        </w:rPr>
        <w:t xml:space="preserve"> </w:t>
      </w:r>
      <w:proofErr w:type="spellStart"/>
      <w:r w:rsidR="00D16AA7" w:rsidRPr="00065198">
        <w:rPr>
          <w:rFonts w:cs="Times New Roman"/>
          <w:b w:val="0"/>
        </w:rPr>
        <w:t>maupun</w:t>
      </w:r>
      <w:proofErr w:type="spellEnd"/>
      <w:r w:rsidR="00D16AA7" w:rsidRPr="00065198">
        <w:rPr>
          <w:rFonts w:cs="Times New Roman"/>
          <w:b w:val="0"/>
        </w:rPr>
        <w:t xml:space="preserve"> </w:t>
      </w:r>
      <w:proofErr w:type="spellStart"/>
      <w:r w:rsidR="00D16AA7" w:rsidRPr="00065198">
        <w:rPr>
          <w:rFonts w:cs="Times New Roman"/>
          <w:b w:val="0"/>
        </w:rPr>
        <w:t>melalui</w:t>
      </w:r>
      <w:proofErr w:type="spellEnd"/>
      <w:r w:rsidR="00D16AA7" w:rsidRPr="00065198">
        <w:rPr>
          <w:rFonts w:cs="Times New Roman"/>
          <w:b w:val="0"/>
        </w:rPr>
        <w:t xml:space="preserve"> </w:t>
      </w:r>
      <w:proofErr w:type="spellStart"/>
      <w:r w:rsidR="00D16AA7" w:rsidRPr="00065198">
        <w:rPr>
          <w:rFonts w:cs="Times New Roman"/>
          <w:b w:val="0"/>
        </w:rPr>
        <w:t>pengamatan</w:t>
      </w:r>
      <w:proofErr w:type="spellEnd"/>
      <w:r w:rsidR="00D16AA7" w:rsidRPr="00065198">
        <w:rPr>
          <w:rFonts w:cs="Times New Roman"/>
          <w:b w:val="0"/>
        </w:rPr>
        <w:t xml:space="preserve"> </w:t>
      </w:r>
      <w:proofErr w:type="spellStart"/>
      <w:r w:rsidR="00D16AA7" w:rsidRPr="00065198">
        <w:rPr>
          <w:rFonts w:cs="Times New Roman"/>
          <w:b w:val="0"/>
        </w:rPr>
        <w:t>secara</w:t>
      </w:r>
      <w:proofErr w:type="spellEnd"/>
      <w:r w:rsidR="00D16AA7" w:rsidRPr="00065198">
        <w:rPr>
          <w:rFonts w:cs="Times New Roman"/>
          <w:b w:val="0"/>
        </w:rPr>
        <w:t xml:space="preserve"> </w:t>
      </w:r>
      <w:proofErr w:type="spellStart"/>
      <w:r w:rsidR="00D16AA7" w:rsidRPr="00065198">
        <w:rPr>
          <w:rFonts w:cs="Times New Roman"/>
          <w:b w:val="0"/>
        </w:rPr>
        <w:t>terperinci</w:t>
      </w:r>
      <w:proofErr w:type="spellEnd"/>
      <w:r w:rsidR="00D16AA7" w:rsidRPr="00065198">
        <w:rPr>
          <w:rFonts w:cs="Times New Roman"/>
          <w:b w:val="0"/>
        </w:rPr>
        <w:t xml:space="preserve">, </w:t>
      </w:r>
      <w:proofErr w:type="spellStart"/>
      <w:r w:rsidR="00D16AA7" w:rsidRPr="00065198">
        <w:rPr>
          <w:rFonts w:cs="Times New Roman"/>
          <w:b w:val="0"/>
        </w:rPr>
        <w:t>disebut</w:t>
      </w:r>
      <w:proofErr w:type="spellEnd"/>
      <w:r w:rsidR="00D16AA7" w:rsidRPr="00065198">
        <w:rPr>
          <w:rFonts w:cs="Times New Roman"/>
          <w:b w:val="0"/>
        </w:rPr>
        <w:t xml:space="preserve"> </w:t>
      </w:r>
      <w:proofErr w:type="spellStart"/>
      <w:r w:rsidR="00D16AA7" w:rsidRPr="00065198">
        <w:rPr>
          <w:rFonts w:cs="Times New Roman"/>
          <w:b w:val="0"/>
        </w:rPr>
        <w:t>dengan</w:t>
      </w:r>
      <w:proofErr w:type="spellEnd"/>
      <w:r w:rsidR="00D16AA7" w:rsidRPr="00065198">
        <w:rPr>
          <w:rFonts w:cs="Times New Roman"/>
          <w:b w:val="0"/>
        </w:rPr>
        <w:t xml:space="preserve"> </w:t>
      </w:r>
      <w:proofErr w:type="spellStart"/>
      <w:r w:rsidR="00D16AA7" w:rsidRPr="00065198">
        <w:rPr>
          <w:rFonts w:cs="Times New Roman"/>
          <w:b w:val="0"/>
        </w:rPr>
        <w:t>sinyal</w:t>
      </w:r>
      <w:proofErr w:type="spellEnd"/>
      <w:r w:rsidR="00D16AA7" w:rsidRPr="00065198">
        <w:rPr>
          <w:rFonts w:cs="Times New Roman"/>
          <w:b w:val="0"/>
        </w:rPr>
        <w:t xml:space="preserve"> </w:t>
      </w:r>
      <w:r w:rsidR="00156775" w:rsidRPr="00065198">
        <w:rPr>
          <w:rFonts w:cs="Times New Roman"/>
          <w:b w:val="0"/>
        </w:rPr>
        <w:fldChar w:fldCharType="begin" w:fldLock="1"/>
      </w:r>
      <w:r w:rsidR="006F7BCD">
        <w:rPr>
          <w:rFonts w:cs="Times New Roman"/>
          <w:b w:val="0"/>
        </w:rPr>
        <w:instrText>ADDIN CSL_CITATION {"citationItems":[{"id":"ITEM-1","itemData":{"abstract":"Buku ini berisi analisis kesehatan bank terhadap kebijakan dividen dan nilai perusahaan pada perusahaan perbankan di bursa efek Indonesia. Kajian empiris pada perusahaan perbankan di bursa efek Indonesia diharapkan dapat digunakan sebagai referensi dalam menganalisis kesehatan bank terhadap dividen dan nilai perusahaan yang menjadi objek riset.","author":[{"dropping-particle":"","family":"Fauziah","given":"Fenty","non-dropping-particle":"","parse-names":false,"suffix":""}],"container-title":"Pustaka Horizon","id":"ITEM-1","issued":{"date-parts":[["2017"]]},"publisher":"Samarinda: RV Pustaka Horizon","publisher-place":"Samarinda","title":"Kesehatan Bank, Kebijakan Dividen dan Nilai Perusahaan: Teori dan Kajian Empiris","type":"book"},"uris":["http://www.mendeley.com/documents/?uuid=6dffa569-e476-423d-b7cd-7b270e0bd13f"]}],"mendeley":{"formattedCitation":"(Fauziah, 2017)","manualFormatting":"(Fauziah, 2017:11)","plainTextFormattedCitation":"(Fauziah, 2017)","previouslyFormattedCitation":"(Fauziah, 2017)"},"properties":{"noteIndex":0},"schema":"https://github.com/citation-style-language/schema/raw/master/csl-citation.json"}</w:instrText>
      </w:r>
      <w:r w:rsidR="00156775" w:rsidRPr="00065198">
        <w:rPr>
          <w:rFonts w:cs="Times New Roman"/>
          <w:b w:val="0"/>
        </w:rPr>
        <w:fldChar w:fldCharType="separate"/>
      </w:r>
      <w:r w:rsidR="00156775" w:rsidRPr="00065198">
        <w:rPr>
          <w:rFonts w:cs="Times New Roman"/>
          <w:b w:val="0"/>
          <w:noProof/>
        </w:rPr>
        <w:t>(Fauziah, 2017</w:t>
      </w:r>
      <w:r w:rsidR="00BC5971" w:rsidRPr="00065198">
        <w:rPr>
          <w:rFonts w:cs="Times New Roman"/>
          <w:b w:val="0"/>
          <w:noProof/>
        </w:rPr>
        <w:t>:11</w:t>
      </w:r>
      <w:r w:rsidR="00156775" w:rsidRPr="00065198">
        <w:rPr>
          <w:rFonts w:cs="Times New Roman"/>
          <w:b w:val="0"/>
          <w:noProof/>
        </w:rPr>
        <w:t>)</w:t>
      </w:r>
      <w:r w:rsidR="00156775" w:rsidRPr="00065198">
        <w:rPr>
          <w:rFonts w:cs="Times New Roman"/>
          <w:b w:val="0"/>
        </w:rPr>
        <w:fldChar w:fldCharType="end"/>
      </w:r>
      <w:bookmarkStart w:id="160" w:name="_Hlk163115139"/>
      <w:r w:rsidR="00D16AA7" w:rsidRPr="00556FD7">
        <w:rPr>
          <w:rFonts w:cs="Times New Roman"/>
        </w:rPr>
        <w:t>.</w:t>
      </w:r>
      <w:bookmarkEnd w:id="153"/>
      <w:bookmarkEnd w:id="154"/>
      <w:bookmarkEnd w:id="155"/>
      <w:bookmarkEnd w:id="156"/>
      <w:bookmarkEnd w:id="157"/>
      <w:bookmarkEnd w:id="158"/>
      <w:bookmarkEnd w:id="159"/>
    </w:p>
    <w:p w14:paraId="5E17E211" w14:textId="6606843C" w:rsidR="00AF62EB" w:rsidRPr="000435E3" w:rsidRDefault="000435E3" w:rsidP="00281864">
      <w:pPr>
        <w:spacing w:line="480" w:lineRule="auto"/>
        <w:ind w:left="1134" w:firstLine="360"/>
        <w:jc w:val="both"/>
        <w:rPr>
          <w:rFonts w:ascii="Times New Roman" w:hAnsi="Times New Roman" w:cs="Times New Roman"/>
          <w:sz w:val="24"/>
          <w:szCs w:val="24"/>
        </w:rPr>
      </w:pPr>
      <w:proofErr w:type="spellStart"/>
      <w:r w:rsidRPr="000435E3">
        <w:rPr>
          <w:rFonts w:ascii="Times New Roman" w:hAnsi="Times New Roman" w:cs="Times New Roman"/>
          <w:sz w:val="24"/>
          <w:szCs w:val="24"/>
        </w:rPr>
        <w:t>Sinyal</w:t>
      </w:r>
      <w:proofErr w:type="spellEnd"/>
      <w:r w:rsidRPr="000435E3">
        <w:rPr>
          <w:rFonts w:ascii="Times New Roman" w:hAnsi="Times New Roman" w:cs="Times New Roman"/>
          <w:sz w:val="24"/>
          <w:szCs w:val="24"/>
        </w:rPr>
        <w:t xml:space="preserve"> </w:t>
      </w:r>
      <w:proofErr w:type="spellStart"/>
      <w:r w:rsidRPr="000435E3">
        <w:rPr>
          <w:rFonts w:ascii="Times New Roman" w:hAnsi="Times New Roman" w:cs="Times New Roman"/>
          <w:sz w:val="24"/>
          <w:szCs w:val="24"/>
        </w:rPr>
        <w:t>dibuat</w:t>
      </w:r>
      <w:proofErr w:type="spellEnd"/>
      <w:r w:rsidRPr="000435E3">
        <w:rPr>
          <w:rFonts w:ascii="Times New Roman" w:hAnsi="Times New Roman" w:cs="Times New Roman"/>
          <w:sz w:val="24"/>
          <w:szCs w:val="24"/>
        </w:rPr>
        <w:t xml:space="preserve"> oleh </w:t>
      </w:r>
      <w:proofErr w:type="spellStart"/>
      <w:r w:rsidRPr="000435E3">
        <w:rPr>
          <w:rFonts w:ascii="Times New Roman" w:hAnsi="Times New Roman" w:cs="Times New Roman"/>
          <w:sz w:val="24"/>
          <w:szCs w:val="24"/>
        </w:rPr>
        <w:t>manajemen</w:t>
      </w:r>
      <w:proofErr w:type="spellEnd"/>
      <w:r w:rsidRPr="000435E3">
        <w:rPr>
          <w:rFonts w:ascii="Times New Roman" w:hAnsi="Times New Roman" w:cs="Times New Roman"/>
          <w:sz w:val="24"/>
          <w:szCs w:val="24"/>
        </w:rPr>
        <w:t xml:space="preserve"> </w:t>
      </w:r>
      <w:proofErr w:type="spellStart"/>
      <w:r w:rsidRPr="000435E3">
        <w:rPr>
          <w:rFonts w:ascii="Times New Roman" w:hAnsi="Times New Roman" w:cs="Times New Roman"/>
          <w:sz w:val="24"/>
          <w:szCs w:val="24"/>
        </w:rPr>
        <w:t>suatu</w:t>
      </w:r>
      <w:proofErr w:type="spellEnd"/>
      <w:r w:rsidRPr="000435E3">
        <w:rPr>
          <w:rFonts w:ascii="Times New Roman" w:hAnsi="Times New Roman" w:cs="Times New Roman"/>
          <w:sz w:val="24"/>
          <w:szCs w:val="24"/>
        </w:rPr>
        <w:t xml:space="preserve"> </w:t>
      </w:r>
      <w:proofErr w:type="spellStart"/>
      <w:r w:rsidRPr="000435E3">
        <w:rPr>
          <w:rFonts w:ascii="Times New Roman" w:hAnsi="Times New Roman" w:cs="Times New Roman"/>
          <w:sz w:val="24"/>
          <w:szCs w:val="24"/>
        </w:rPr>
        <w:t>perusahaan</w:t>
      </w:r>
      <w:proofErr w:type="spellEnd"/>
      <w:r w:rsidRPr="000435E3">
        <w:rPr>
          <w:rFonts w:ascii="Times New Roman" w:hAnsi="Times New Roman" w:cs="Times New Roman"/>
          <w:sz w:val="24"/>
          <w:szCs w:val="24"/>
        </w:rPr>
        <w:t xml:space="preserve"> </w:t>
      </w:r>
      <w:proofErr w:type="spellStart"/>
      <w:r w:rsidRPr="000435E3">
        <w:rPr>
          <w:rFonts w:ascii="Times New Roman" w:hAnsi="Times New Roman" w:cs="Times New Roman"/>
          <w:sz w:val="24"/>
          <w:szCs w:val="24"/>
        </w:rPr>
        <w:t>untuk</w:t>
      </w:r>
      <w:proofErr w:type="spellEnd"/>
      <w:r w:rsidRPr="000435E3">
        <w:rPr>
          <w:rFonts w:ascii="Times New Roman" w:hAnsi="Times New Roman" w:cs="Times New Roman"/>
          <w:sz w:val="24"/>
          <w:szCs w:val="24"/>
        </w:rPr>
        <w:t xml:space="preserve"> </w:t>
      </w:r>
      <w:proofErr w:type="spellStart"/>
      <w:r w:rsidRPr="000435E3">
        <w:rPr>
          <w:rFonts w:ascii="Times New Roman" w:hAnsi="Times New Roman" w:cs="Times New Roman"/>
          <w:sz w:val="24"/>
          <w:szCs w:val="24"/>
        </w:rPr>
        <w:t>menujukkan</w:t>
      </w:r>
      <w:proofErr w:type="spellEnd"/>
      <w:r w:rsidRPr="000435E3">
        <w:rPr>
          <w:rFonts w:ascii="Times New Roman" w:hAnsi="Times New Roman" w:cs="Times New Roman"/>
          <w:sz w:val="24"/>
          <w:szCs w:val="24"/>
        </w:rPr>
        <w:t xml:space="preserve"> </w:t>
      </w:r>
      <w:proofErr w:type="spellStart"/>
      <w:r w:rsidRPr="000435E3">
        <w:rPr>
          <w:rFonts w:ascii="Times New Roman" w:hAnsi="Times New Roman" w:cs="Times New Roman"/>
          <w:sz w:val="24"/>
          <w:szCs w:val="24"/>
        </w:rPr>
        <w:t>kepada</w:t>
      </w:r>
      <w:proofErr w:type="spellEnd"/>
      <w:r w:rsidRPr="000435E3">
        <w:rPr>
          <w:rFonts w:ascii="Times New Roman" w:hAnsi="Times New Roman" w:cs="Times New Roman"/>
          <w:sz w:val="24"/>
          <w:szCs w:val="24"/>
        </w:rPr>
        <w:t xml:space="preserve"> </w:t>
      </w:r>
      <w:proofErr w:type="spellStart"/>
      <w:r w:rsidRPr="000435E3">
        <w:rPr>
          <w:rFonts w:ascii="Times New Roman" w:hAnsi="Times New Roman" w:cs="Times New Roman"/>
          <w:sz w:val="24"/>
          <w:szCs w:val="24"/>
        </w:rPr>
        <w:t>penanam</w:t>
      </w:r>
      <w:proofErr w:type="spellEnd"/>
      <w:r w:rsidRPr="000435E3">
        <w:rPr>
          <w:rFonts w:ascii="Times New Roman" w:hAnsi="Times New Roman" w:cs="Times New Roman"/>
          <w:sz w:val="24"/>
          <w:szCs w:val="24"/>
        </w:rPr>
        <w:t xml:space="preserve"> modal (investor) </w:t>
      </w:r>
      <w:proofErr w:type="spellStart"/>
      <w:r w:rsidRPr="000435E3">
        <w:rPr>
          <w:rFonts w:ascii="Times New Roman" w:hAnsi="Times New Roman" w:cs="Times New Roman"/>
          <w:sz w:val="24"/>
          <w:szCs w:val="24"/>
        </w:rPr>
        <w:t>bagaimana</w:t>
      </w:r>
      <w:proofErr w:type="spellEnd"/>
      <w:r w:rsidRPr="000435E3">
        <w:rPr>
          <w:rFonts w:ascii="Times New Roman" w:hAnsi="Times New Roman" w:cs="Times New Roman"/>
          <w:sz w:val="24"/>
          <w:szCs w:val="24"/>
        </w:rPr>
        <w:t xml:space="preserve"> </w:t>
      </w:r>
      <w:proofErr w:type="spellStart"/>
      <w:r w:rsidRPr="000435E3">
        <w:rPr>
          <w:rFonts w:ascii="Times New Roman" w:hAnsi="Times New Roman" w:cs="Times New Roman"/>
          <w:sz w:val="24"/>
          <w:szCs w:val="24"/>
        </w:rPr>
        <w:t>manajemen</w:t>
      </w:r>
      <w:proofErr w:type="spellEnd"/>
      <w:r w:rsidRPr="000435E3">
        <w:rPr>
          <w:rFonts w:ascii="Times New Roman" w:hAnsi="Times New Roman" w:cs="Times New Roman"/>
          <w:sz w:val="24"/>
          <w:szCs w:val="24"/>
        </w:rPr>
        <w:t xml:space="preserve"> </w:t>
      </w:r>
      <w:proofErr w:type="spellStart"/>
      <w:r w:rsidRPr="000435E3">
        <w:rPr>
          <w:rFonts w:ascii="Times New Roman" w:hAnsi="Times New Roman" w:cs="Times New Roman"/>
          <w:sz w:val="24"/>
          <w:szCs w:val="24"/>
        </w:rPr>
        <w:t>melihat</w:t>
      </w:r>
      <w:proofErr w:type="spellEnd"/>
      <w:r w:rsidRPr="000435E3">
        <w:rPr>
          <w:rFonts w:ascii="Times New Roman" w:hAnsi="Times New Roman" w:cs="Times New Roman"/>
          <w:sz w:val="24"/>
          <w:szCs w:val="24"/>
        </w:rPr>
        <w:t xml:space="preserve"> </w:t>
      </w:r>
      <w:proofErr w:type="spellStart"/>
      <w:r w:rsidRPr="000435E3">
        <w:rPr>
          <w:rFonts w:ascii="Times New Roman" w:hAnsi="Times New Roman" w:cs="Times New Roman"/>
          <w:sz w:val="24"/>
          <w:szCs w:val="24"/>
        </w:rPr>
        <w:t>peluang</w:t>
      </w:r>
      <w:proofErr w:type="spellEnd"/>
      <w:r w:rsidRPr="000435E3">
        <w:rPr>
          <w:rFonts w:ascii="Times New Roman" w:hAnsi="Times New Roman" w:cs="Times New Roman"/>
          <w:sz w:val="24"/>
          <w:szCs w:val="24"/>
        </w:rPr>
        <w:t xml:space="preserve"> </w:t>
      </w:r>
      <w:proofErr w:type="spellStart"/>
      <w:r w:rsidRPr="000435E3">
        <w:rPr>
          <w:rFonts w:ascii="Times New Roman" w:hAnsi="Times New Roman" w:cs="Times New Roman"/>
          <w:sz w:val="24"/>
          <w:szCs w:val="24"/>
        </w:rPr>
        <w:t>bisnis</w:t>
      </w:r>
      <w:proofErr w:type="spellEnd"/>
      <w:r w:rsidRPr="000435E3">
        <w:rPr>
          <w:rFonts w:ascii="Times New Roman" w:hAnsi="Times New Roman" w:cs="Times New Roman"/>
          <w:sz w:val="24"/>
          <w:szCs w:val="24"/>
        </w:rPr>
        <w:t xml:space="preserve"> </w:t>
      </w:r>
      <w:proofErr w:type="spellStart"/>
      <w:r w:rsidRPr="000435E3">
        <w:rPr>
          <w:rFonts w:ascii="Times New Roman" w:hAnsi="Times New Roman" w:cs="Times New Roman"/>
          <w:sz w:val="24"/>
          <w:szCs w:val="24"/>
        </w:rPr>
        <w:t>suatu</w:t>
      </w:r>
      <w:proofErr w:type="spellEnd"/>
      <w:r w:rsidRPr="000435E3">
        <w:rPr>
          <w:rFonts w:ascii="Times New Roman" w:hAnsi="Times New Roman" w:cs="Times New Roman"/>
          <w:sz w:val="24"/>
          <w:szCs w:val="24"/>
        </w:rPr>
        <w:t xml:space="preserve"> </w:t>
      </w:r>
      <w:proofErr w:type="spellStart"/>
      <w:r w:rsidRPr="000435E3">
        <w:rPr>
          <w:rFonts w:ascii="Times New Roman" w:hAnsi="Times New Roman" w:cs="Times New Roman"/>
          <w:sz w:val="24"/>
          <w:szCs w:val="24"/>
        </w:rPr>
        <w:t>perusahaan</w:t>
      </w:r>
      <w:bookmarkEnd w:id="160"/>
      <w:proofErr w:type="spellEnd"/>
      <w:r w:rsidR="00281864">
        <w:rPr>
          <w:rFonts w:ascii="Times New Roman" w:hAnsi="Times New Roman" w:cs="Times New Roman"/>
          <w:sz w:val="24"/>
          <w:szCs w:val="24"/>
        </w:rPr>
        <w:t xml:space="preserve"> </w:t>
      </w:r>
      <w:r w:rsidR="00281864">
        <w:rPr>
          <w:rFonts w:ascii="Times New Roman" w:hAnsi="Times New Roman" w:cs="Times New Roman"/>
          <w:sz w:val="24"/>
          <w:szCs w:val="24"/>
        </w:rPr>
        <w:fldChar w:fldCharType="begin" w:fldLock="1"/>
      </w:r>
      <w:r w:rsidR="00A04B99">
        <w:rPr>
          <w:rFonts w:ascii="Times New Roman" w:hAnsi="Times New Roman" w:cs="Times New Roman"/>
          <w:sz w:val="24"/>
          <w:szCs w:val="24"/>
        </w:rPr>
        <w:instrText>ADDIN CSL_CITATION {"citationItems":[{"id":"ITEM-1","itemData":{"ISBN":"9781337395250","ISSN":"0361-6274","abstract":"Fundamentals of Financial Institution Management, by Marcia Millon Cornett and Anthony Saunders, is reviewed.","author":[{"dropping-particle":"","family":"Brigham","given":"Eugne F.","non-dropping-particle":"","parse-names":false,"suffix":""},{"dropping-particle":"","family":"Houston","given":"Joel F","non-dropping-particle":"","parse-names":false,"suffix":""}],"container-title":"Health Care Management Review","id":"ITEM-1","issue":"4","issued":{"date-parts":[["2019"]]},"number-of-pages":"84","publisher":"Boston: Cengage Learning","title":"Fundamentals of Financial Management","type":"book","volume":"2"},"uris":["http://www.mendeley.com/documents/?uuid=1607d082-39df-49cb-86e6-b383821d5e94"]}],"mendeley":{"formattedCitation":"(Brigham &amp; Houston, 2019)","manualFormatting":"(Brigham &amp; Houston, 2019:500)","plainTextFormattedCitation":"(Brigham &amp; Houston, 2019)","previouslyFormattedCitation":"(Brigham &amp; Houston, 2019)"},"properties":{"noteIndex":0},"schema":"https://github.com/citation-style-language/schema/raw/master/csl-citation.json"}</w:instrText>
      </w:r>
      <w:r w:rsidR="00281864">
        <w:rPr>
          <w:rFonts w:ascii="Times New Roman" w:hAnsi="Times New Roman" w:cs="Times New Roman"/>
          <w:sz w:val="24"/>
          <w:szCs w:val="24"/>
        </w:rPr>
        <w:fldChar w:fldCharType="separate"/>
      </w:r>
      <w:r w:rsidR="00281864" w:rsidRPr="00281864">
        <w:rPr>
          <w:rFonts w:ascii="Times New Roman" w:hAnsi="Times New Roman" w:cs="Times New Roman"/>
          <w:noProof/>
          <w:sz w:val="24"/>
          <w:szCs w:val="24"/>
        </w:rPr>
        <w:t>(Brigham &amp; Houston, 2019</w:t>
      </w:r>
      <w:r w:rsidR="00281864">
        <w:rPr>
          <w:rFonts w:ascii="Times New Roman" w:hAnsi="Times New Roman" w:cs="Times New Roman"/>
          <w:noProof/>
          <w:sz w:val="24"/>
          <w:szCs w:val="24"/>
        </w:rPr>
        <w:t>:500</w:t>
      </w:r>
      <w:r w:rsidR="00281864" w:rsidRPr="00281864">
        <w:rPr>
          <w:rFonts w:ascii="Times New Roman" w:hAnsi="Times New Roman" w:cs="Times New Roman"/>
          <w:noProof/>
          <w:sz w:val="24"/>
          <w:szCs w:val="24"/>
        </w:rPr>
        <w:t>)</w:t>
      </w:r>
      <w:r w:rsidR="00281864">
        <w:rPr>
          <w:rFonts w:ascii="Times New Roman" w:hAnsi="Times New Roman" w:cs="Times New Roman"/>
          <w:sz w:val="24"/>
          <w:szCs w:val="24"/>
        </w:rPr>
        <w:fldChar w:fldCharType="end"/>
      </w:r>
      <w:r w:rsidR="006A322E">
        <w:rPr>
          <w:rFonts w:ascii="Times New Roman" w:hAnsi="Times New Roman" w:cs="Times New Roman"/>
          <w:sz w:val="24"/>
          <w:szCs w:val="24"/>
        </w:rPr>
        <w:t xml:space="preserve">. </w:t>
      </w:r>
      <w:proofErr w:type="spellStart"/>
      <w:r w:rsidR="006A322E">
        <w:rPr>
          <w:rFonts w:ascii="Times New Roman" w:hAnsi="Times New Roman" w:cs="Times New Roman"/>
          <w:sz w:val="24"/>
          <w:szCs w:val="24"/>
        </w:rPr>
        <w:t>S</w:t>
      </w:r>
      <w:r w:rsidR="0047220F" w:rsidRPr="006A322E">
        <w:rPr>
          <w:rFonts w:ascii="Times New Roman" w:hAnsi="Times New Roman" w:cs="Times New Roman"/>
          <w:sz w:val="24"/>
          <w:szCs w:val="24"/>
        </w:rPr>
        <w:t>inyal</w:t>
      </w:r>
      <w:proofErr w:type="spellEnd"/>
      <w:r w:rsidR="0047220F" w:rsidRPr="006A322E">
        <w:rPr>
          <w:rFonts w:ascii="Times New Roman" w:hAnsi="Times New Roman" w:cs="Times New Roman"/>
          <w:sz w:val="24"/>
          <w:szCs w:val="24"/>
        </w:rPr>
        <w:t xml:space="preserve"> </w:t>
      </w:r>
      <w:r w:rsidR="005E306B" w:rsidRPr="006A322E">
        <w:rPr>
          <w:rFonts w:ascii="Times New Roman" w:hAnsi="Times New Roman" w:cs="Times New Roman"/>
          <w:sz w:val="24"/>
          <w:szCs w:val="24"/>
        </w:rPr>
        <w:t xml:space="preserve">yang </w:t>
      </w:r>
      <w:proofErr w:type="spellStart"/>
      <w:r w:rsidR="005E306B" w:rsidRPr="006A322E">
        <w:rPr>
          <w:rFonts w:ascii="Times New Roman" w:hAnsi="Times New Roman" w:cs="Times New Roman"/>
          <w:sz w:val="24"/>
          <w:szCs w:val="24"/>
        </w:rPr>
        <w:t>diambil</w:t>
      </w:r>
      <w:proofErr w:type="spellEnd"/>
      <w:r w:rsidR="005E306B" w:rsidRPr="006A322E">
        <w:rPr>
          <w:rFonts w:ascii="Times New Roman" w:hAnsi="Times New Roman" w:cs="Times New Roman"/>
          <w:sz w:val="24"/>
          <w:szCs w:val="24"/>
        </w:rPr>
        <w:t xml:space="preserve"> </w:t>
      </w:r>
      <w:proofErr w:type="spellStart"/>
      <w:r w:rsidR="005E306B" w:rsidRPr="006A322E">
        <w:rPr>
          <w:rFonts w:ascii="Times New Roman" w:hAnsi="Times New Roman" w:cs="Times New Roman"/>
          <w:sz w:val="24"/>
          <w:szCs w:val="24"/>
        </w:rPr>
        <w:t>harus</w:t>
      </w:r>
      <w:proofErr w:type="spellEnd"/>
      <w:r w:rsidR="005E306B" w:rsidRPr="006A322E">
        <w:rPr>
          <w:rFonts w:ascii="Times New Roman" w:hAnsi="Times New Roman" w:cs="Times New Roman"/>
          <w:sz w:val="24"/>
          <w:szCs w:val="24"/>
        </w:rPr>
        <w:t xml:space="preserve"> </w:t>
      </w:r>
      <w:proofErr w:type="spellStart"/>
      <w:r w:rsidR="005E306B" w:rsidRPr="006A322E">
        <w:rPr>
          <w:rFonts w:ascii="Times New Roman" w:hAnsi="Times New Roman" w:cs="Times New Roman"/>
          <w:sz w:val="24"/>
          <w:szCs w:val="24"/>
        </w:rPr>
        <w:t>memiliki</w:t>
      </w:r>
      <w:proofErr w:type="spellEnd"/>
      <w:r w:rsidR="005E306B" w:rsidRPr="006A322E">
        <w:rPr>
          <w:rFonts w:ascii="Times New Roman" w:hAnsi="Times New Roman" w:cs="Times New Roman"/>
          <w:sz w:val="24"/>
          <w:szCs w:val="24"/>
        </w:rPr>
        <w:t xml:space="preserve"> </w:t>
      </w:r>
      <w:proofErr w:type="spellStart"/>
      <w:r w:rsidR="005E306B" w:rsidRPr="006A322E">
        <w:rPr>
          <w:rFonts w:ascii="Times New Roman" w:hAnsi="Times New Roman" w:cs="Times New Roman"/>
          <w:sz w:val="24"/>
          <w:szCs w:val="24"/>
        </w:rPr>
        <w:t>kekuatan</w:t>
      </w:r>
      <w:proofErr w:type="spellEnd"/>
      <w:r w:rsidR="005E306B" w:rsidRPr="006A322E">
        <w:rPr>
          <w:rFonts w:ascii="Times New Roman" w:hAnsi="Times New Roman" w:cs="Times New Roman"/>
          <w:sz w:val="24"/>
          <w:szCs w:val="24"/>
        </w:rPr>
        <w:t xml:space="preserve"> </w:t>
      </w:r>
      <w:proofErr w:type="spellStart"/>
      <w:r w:rsidR="005E306B" w:rsidRPr="006A322E">
        <w:rPr>
          <w:rFonts w:ascii="Times New Roman" w:hAnsi="Times New Roman" w:cs="Times New Roman"/>
          <w:sz w:val="24"/>
          <w:szCs w:val="24"/>
        </w:rPr>
        <w:t>informasi</w:t>
      </w:r>
      <w:proofErr w:type="spellEnd"/>
      <w:r w:rsidR="005E306B" w:rsidRPr="006A322E">
        <w:rPr>
          <w:rFonts w:ascii="Times New Roman" w:hAnsi="Times New Roman" w:cs="Times New Roman"/>
          <w:sz w:val="24"/>
          <w:szCs w:val="24"/>
        </w:rPr>
        <w:t xml:space="preserve"> (</w:t>
      </w:r>
      <w:r w:rsidR="005E306B" w:rsidRPr="006A322E">
        <w:rPr>
          <w:rFonts w:ascii="Times New Roman" w:hAnsi="Times New Roman" w:cs="Times New Roman"/>
          <w:i/>
          <w:sz w:val="24"/>
          <w:szCs w:val="24"/>
        </w:rPr>
        <w:t>information content</w:t>
      </w:r>
      <w:r w:rsidR="005E306B" w:rsidRPr="006A322E">
        <w:rPr>
          <w:rFonts w:ascii="Times New Roman" w:hAnsi="Times New Roman" w:cs="Times New Roman"/>
          <w:sz w:val="24"/>
          <w:szCs w:val="24"/>
        </w:rPr>
        <w:t xml:space="preserve">) </w:t>
      </w:r>
      <w:proofErr w:type="spellStart"/>
      <w:r w:rsidR="005E306B" w:rsidRPr="006A322E">
        <w:rPr>
          <w:rFonts w:ascii="Times New Roman" w:hAnsi="Times New Roman" w:cs="Times New Roman"/>
          <w:sz w:val="24"/>
          <w:szCs w:val="24"/>
        </w:rPr>
        <w:t>supaya</w:t>
      </w:r>
      <w:proofErr w:type="spellEnd"/>
      <w:r w:rsidR="005E306B" w:rsidRPr="006A322E">
        <w:rPr>
          <w:rFonts w:ascii="Times New Roman" w:hAnsi="Times New Roman" w:cs="Times New Roman"/>
          <w:sz w:val="24"/>
          <w:szCs w:val="24"/>
        </w:rPr>
        <w:t xml:space="preserve"> </w:t>
      </w:r>
      <w:proofErr w:type="spellStart"/>
      <w:r w:rsidR="005E306B" w:rsidRPr="006A322E">
        <w:rPr>
          <w:rFonts w:ascii="Times New Roman" w:hAnsi="Times New Roman" w:cs="Times New Roman"/>
          <w:sz w:val="24"/>
          <w:szCs w:val="24"/>
        </w:rPr>
        <w:t>mampu</w:t>
      </w:r>
      <w:proofErr w:type="spellEnd"/>
      <w:r w:rsidR="005E306B" w:rsidRPr="006A322E">
        <w:rPr>
          <w:rFonts w:ascii="Times New Roman" w:hAnsi="Times New Roman" w:cs="Times New Roman"/>
          <w:sz w:val="24"/>
          <w:szCs w:val="24"/>
        </w:rPr>
        <w:t xml:space="preserve"> </w:t>
      </w:r>
      <w:proofErr w:type="spellStart"/>
      <w:r w:rsidR="005E306B" w:rsidRPr="006A322E">
        <w:rPr>
          <w:rFonts w:ascii="Times New Roman" w:hAnsi="Times New Roman" w:cs="Times New Roman"/>
          <w:sz w:val="24"/>
          <w:szCs w:val="24"/>
        </w:rPr>
        <w:t>mengubah</w:t>
      </w:r>
      <w:proofErr w:type="spellEnd"/>
      <w:r w:rsidR="005E306B" w:rsidRPr="006A322E">
        <w:rPr>
          <w:rFonts w:ascii="Times New Roman" w:hAnsi="Times New Roman" w:cs="Times New Roman"/>
          <w:sz w:val="24"/>
          <w:szCs w:val="24"/>
        </w:rPr>
        <w:t xml:space="preserve"> </w:t>
      </w:r>
      <w:proofErr w:type="spellStart"/>
      <w:r w:rsidR="005E306B" w:rsidRPr="006A322E">
        <w:rPr>
          <w:rFonts w:ascii="Times New Roman" w:hAnsi="Times New Roman" w:cs="Times New Roman"/>
          <w:sz w:val="24"/>
          <w:szCs w:val="24"/>
        </w:rPr>
        <w:t>pandangan</w:t>
      </w:r>
      <w:proofErr w:type="spellEnd"/>
      <w:r w:rsidR="005E306B" w:rsidRPr="006A322E">
        <w:rPr>
          <w:rFonts w:ascii="Times New Roman" w:hAnsi="Times New Roman" w:cs="Times New Roman"/>
          <w:sz w:val="24"/>
          <w:szCs w:val="24"/>
        </w:rPr>
        <w:t xml:space="preserve"> </w:t>
      </w:r>
      <w:proofErr w:type="spellStart"/>
      <w:r w:rsidR="005E306B" w:rsidRPr="006A322E">
        <w:rPr>
          <w:rFonts w:ascii="Times New Roman" w:hAnsi="Times New Roman" w:cs="Times New Roman"/>
          <w:sz w:val="24"/>
          <w:szCs w:val="24"/>
        </w:rPr>
        <w:t>pemangku</w:t>
      </w:r>
      <w:proofErr w:type="spellEnd"/>
      <w:r w:rsidR="005E306B" w:rsidRPr="006A322E">
        <w:rPr>
          <w:rFonts w:ascii="Times New Roman" w:hAnsi="Times New Roman" w:cs="Times New Roman"/>
          <w:sz w:val="24"/>
          <w:szCs w:val="24"/>
        </w:rPr>
        <w:t xml:space="preserve"> </w:t>
      </w:r>
      <w:proofErr w:type="spellStart"/>
      <w:r w:rsidR="005E306B" w:rsidRPr="006A322E">
        <w:rPr>
          <w:rFonts w:ascii="Times New Roman" w:hAnsi="Times New Roman" w:cs="Times New Roman"/>
          <w:sz w:val="24"/>
          <w:szCs w:val="24"/>
        </w:rPr>
        <w:t>kepentingan</w:t>
      </w:r>
      <w:proofErr w:type="spellEnd"/>
      <w:r w:rsidR="005E306B" w:rsidRPr="006A322E">
        <w:rPr>
          <w:rFonts w:ascii="Times New Roman" w:hAnsi="Times New Roman" w:cs="Times New Roman"/>
          <w:sz w:val="24"/>
          <w:szCs w:val="24"/>
        </w:rPr>
        <w:t xml:space="preserve"> </w:t>
      </w:r>
      <w:proofErr w:type="spellStart"/>
      <w:r w:rsidR="005E306B" w:rsidRPr="006A322E">
        <w:rPr>
          <w:rFonts w:ascii="Times New Roman" w:hAnsi="Times New Roman" w:cs="Times New Roman"/>
          <w:sz w:val="24"/>
          <w:szCs w:val="24"/>
        </w:rPr>
        <w:t>pihak</w:t>
      </w:r>
      <w:proofErr w:type="spellEnd"/>
      <w:r w:rsidR="005E306B" w:rsidRPr="006A322E">
        <w:rPr>
          <w:rFonts w:ascii="Times New Roman" w:hAnsi="Times New Roman" w:cs="Times New Roman"/>
          <w:sz w:val="24"/>
          <w:szCs w:val="24"/>
        </w:rPr>
        <w:t xml:space="preserve"> </w:t>
      </w:r>
      <w:proofErr w:type="spellStart"/>
      <w:r w:rsidR="005E306B" w:rsidRPr="006A322E">
        <w:rPr>
          <w:rFonts w:ascii="Times New Roman" w:hAnsi="Times New Roman" w:cs="Times New Roman"/>
          <w:sz w:val="24"/>
          <w:szCs w:val="24"/>
        </w:rPr>
        <w:t>luar</w:t>
      </w:r>
      <w:proofErr w:type="spellEnd"/>
      <w:r w:rsidR="005E306B" w:rsidRPr="006A322E">
        <w:rPr>
          <w:rFonts w:ascii="Times New Roman" w:hAnsi="Times New Roman" w:cs="Times New Roman"/>
          <w:sz w:val="24"/>
          <w:szCs w:val="24"/>
        </w:rPr>
        <w:t xml:space="preserve"> </w:t>
      </w:r>
      <w:r w:rsidR="0047220F" w:rsidRPr="006A322E">
        <w:rPr>
          <w:rFonts w:ascii="Times New Roman" w:hAnsi="Times New Roman" w:cs="Times New Roman"/>
          <w:sz w:val="24"/>
          <w:szCs w:val="24"/>
        </w:rPr>
        <w:fldChar w:fldCharType="begin" w:fldLock="1"/>
      </w:r>
      <w:r w:rsidR="00852E85">
        <w:rPr>
          <w:rFonts w:ascii="Times New Roman" w:hAnsi="Times New Roman" w:cs="Times New Roman"/>
          <w:sz w:val="24"/>
          <w:szCs w:val="24"/>
        </w:rPr>
        <w:instrText>ADDIN CSL_CITATION {"citationItems":[{"id":"ITEM-1","itemData":{"DOI":"https://doi.org/10.24912/jpa.v5i1.22426","author":[{"dropping-particle":"","family":"Maulana","given":"Rivaldi Arie","non-dropping-particle":"","parse-names":false,"suffix":""},{"dropping-particle":"","family":"Widyasari","given":"","non-dropping-particle":"","parse-names":false,"suffix":""}],"container-title":"Jurnal Multiparadigma Akuntansi","id":"ITEM-1","issue":"1","issued":{"date-parts":[["2023"]]},"page":"2436-2445","title":"Pengaruh yang Mempengaruhi Nilai Perusahaan pada Perusahaan Sektor Perbankan","type":"article-journal","volume":"V"},"uris":["http://www.mendeley.com/documents/?uuid=2a8ba058-42ea-48fd-99eb-77e870a8ff9e"]}],"mendeley":{"formattedCitation":"(Maulana &amp; Widyasari, 2023)","manualFormatting":"(Maulana &amp; Widyasari, 2023:436)","plainTextFormattedCitation":"(Maulana &amp; Widyasari, 2023)","previouslyFormattedCitation":"(Maulana &amp; Widyasari, 2023)"},"properties":{"noteIndex":0},"schema":"https://github.com/citation-style-language/schema/raw/master/csl-citation.json"}</w:instrText>
      </w:r>
      <w:r w:rsidR="0047220F" w:rsidRPr="006A322E">
        <w:rPr>
          <w:rFonts w:ascii="Times New Roman" w:hAnsi="Times New Roman" w:cs="Times New Roman"/>
          <w:sz w:val="24"/>
          <w:szCs w:val="24"/>
        </w:rPr>
        <w:fldChar w:fldCharType="separate"/>
      </w:r>
      <w:r w:rsidR="00281864" w:rsidRPr="00281864">
        <w:rPr>
          <w:rFonts w:ascii="Times New Roman" w:hAnsi="Times New Roman" w:cs="Times New Roman"/>
          <w:noProof/>
          <w:sz w:val="24"/>
          <w:szCs w:val="24"/>
        </w:rPr>
        <w:t>(Maulana &amp; Widyasari, 2023</w:t>
      </w:r>
      <w:r w:rsidR="00281864">
        <w:rPr>
          <w:rFonts w:ascii="Times New Roman" w:hAnsi="Times New Roman" w:cs="Times New Roman"/>
          <w:noProof/>
          <w:sz w:val="24"/>
          <w:szCs w:val="24"/>
        </w:rPr>
        <w:t>:436</w:t>
      </w:r>
      <w:r w:rsidR="00281864" w:rsidRPr="00281864">
        <w:rPr>
          <w:rFonts w:ascii="Times New Roman" w:hAnsi="Times New Roman" w:cs="Times New Roman"/>
          <w:noProof/>
          <w:sz w:val="24"/>
          <w:szCs w:val="24"/>
        </w:rPr>
        <w:t>)</w:t>
      </w:r>
      <w:r w:rsidR="0047220F" w:rsidRPr="006A322E">
        <w:rPr>
          <w:rFonts w:ascii="Times New Roman" w:hAnsi="Times New Roman" w:cs="Times New Roman"/>
          <w:sz w:val="24"/>
          <w:szCs w:val="24"/>
        </w:rPr>
        <w:fldChar w:fldCharType="end"/>
      </w:r>
      <w:r w:rsidR="00281864" w:rsidRPr="006A322E">
        <w:rPr>
          <w:rFonts w:ascii="Times New Roman" w:hAnsi="Times New Roman" w:cs="Times New Roman"/>
          <w:sz w:val="24"/>
          <w:szCs w:val="24"/>
        </w:rPr>
        <w:t xml:space="preserve"> </w:t>
      </w:r>
      <w:r w:rsidR="00FB08C5" w:rsidRPr="006A322E">
        <w:rPr>
          <w:rFonts w:ascii="Times New Roman" w:hAnsi="Times New Roman" w:cs="Times New Roman"/>
          <w:sz w:val="24"/>
          <w:szCs w:val="24"/>
        </w:rPr>
        <w:t>.</w:t>
      </w:r>
      <w:r w:rsidR="00281864">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Informasi</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untuk</w:t>
      </w:r>
      <w:proofErr w:type="spellEnd"/>
      <w:r w:rsidR="00D16AA7" w:rsidRPr="00D16AA7">
        <w:rPr>
          <w:rFonts w:ascii="Times New Roman" w:hAnsi="Times New Roman" w:cs="Times New Roman"/>
          <w:sz w:val="24"/>
          <w:szCs w:val="24"/>
        </w:rPr>
        <w:t xml:space="preserve"> investor dan </w:t>
      </w:r>
      <w:proofErr w:type="spellStart"/>
      <w:r w:rsidR="00D16AA7" w:rsidRPr="00D16AA7">
        <w:rPr>
          <w:rFonts w:ascii="Times New Roman" w:hAnsi="Times New Roman" w:cs="Times New Roman"/>
          <w:sz w:val="24"/>
          <w:szCs w:val="24"/>
        </w:rPr>
        <w:t>pelaku</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usaha</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sangat</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penting</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karena</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memberikan</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indikasi</w:t>
      </w:r>
      <w:proofErr w:type="spellEnd"/>
      <w:r w:rsidR="00D16AA7" w:rsidRPr="00D16AA7">
        <w:rPr>
          <w:rFonts w:ascii="Times New Roman" w:hAnsi="Times New Roman" w:cs="Times New Roman"/>
          <w:sz w:val="24"/>
          <w:szCs w:val="24"/>
        </w:rPr>
        <w:t xml:space="preserve"> dan </w:t>
      </w:r>
      <w:proofErr w:type="spellStart"/>
      <w:r w:rsidR="00D16AA7" w:rsidRPr="00D16AA7">
        <w:rPr>
          <w:rFonts w:ascii="Times New Roman" w:hAnsi="Times New Roman" w:cs="Times New Roman"/>
          <w:sz w:val="24"/>
          <w:szCs w:val="24"/>
        </w:rPr>
        <w:t>penjelasan</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mengenai</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hal-hal</w:t>
      </w:r>
      <w:proofErr w:type="spellEnd"/>
      <w:r w:rsidR="00D16AA7" w:rsidRPr="00D16AA7">
        <w:rPr>
          <w:rFonts w:ascii="Times New Roman" w:hAnsi="Times New Roman" w:cs="Times New Roman"/>
          <w:sz w:val="24"/>
          <w:szCs w:val="24"/>
        </w:rPr>
        <w:t xml:space="preserve"> yang </w:t>
      </w:r>
      <w:proofErr w:type="spellStart"/>
      <w:r w:rsidR="00D16AA7" w:rsidRPr="00D16AA7">
        <w:rPr>
          <w:rFonts w:ascii="Times New Roman" w:hAnsi="Times New Roman" w:cs="Times New Roman"/>
          <w:sz w:val="24"/>
          <w:szCs w:val="24"/>
        </w:rPr>
        <w:t>terjadi</w:t>
      </w:r>
      <w:proofErr w:type="spellEnd"/>
      <w:r w:rsidR="00D16AA7" w:rsidRPr="00D16AA7">
        <w:rPr>
          <w:rFonts w:ascii="Times New Roman" w:hAnsi="Times New Roman" w:cs="Times New Roman"/>
          <w:sz w:val="24"/>
          <w:szCs w:val="24"/>
        </w:rPr>
        <w:t xml:space="preserve"> di masa </w:t>
      </w:r>
      <w:proofErr w:type="spellStart"/>
      <w:r w:rsidR="00D16AA7" w:rsidRPr="00D16AA7">
        <w:rPr>
          <w:rFonts w:ascii="Times New Roman" w:hAnsi="Times New Roman" w:cs="Times New Roman"/>
          <w:sz w:val="24"/>
          <w:szCs w:val="24"/>
        </w:rPr>
        <w:t>lalu</w:t>
      </w:r>
      <w:proofErr w:type="spellEnd"/>
      <w:r w:rsidR="00D16AA7" w:rsidRPr="00D16AA7">
        <w:rPr>
          <w:rFonts w:ascii="Times New Roman" w:hAnsi="Times New Roman" w:cs="Times New Roman"/>
          <w:sz w:val="24"/>
          <w:szCs w:val="24"/>
        </w:rPr>
        <w:t xml:space="preserve">, masa </w:t>
      </w:r>
      <w:proofErr w:type="spellStart"/>
      <w:r w:rsidR="00D16AA7" w:rsidRPr="00D16AA7">
        <w:rPr>
          <w:rFonts w:ascii="Times New Roman" w:hAnsi="Times New Roman" w:cs="Times New Roman"/>
          <w:sz w:val="24"/>
          <w:szCs w:val="24"/>
        </w:rPr>
        <w:t>sekarang</w:t>
      </w:r>
      <w:proofErr w:type="spellEnd"/>
      <w:r w:rsidR="00D16AA7" w:rsidRPr="00D16AA7">
        <w:rPr>
          <w:rFonts w:ascii="Times New Roman" w:hAnsi="Times New Roman" w:cs="Times New Roman"/>
          <w:sz w:val="24"/>
          <w:szCs w:val="24"/>
        </w:rPr>
        <w:t xml:space="preserve">, </w:t>
      </w:r>
      <w:r w:rsidR="00D16AA7" w:rsidRPr="00D16AA7">
        <w:rPr>
          <w:rFonts w:ascii="Times New Roman" w:hAnsi="Times New Roman" w:cs="Times New Roman"/>
          <w:sz w:val="24"/>
          <w:szCs w:val="24"/>
        </w:rPr>
        <w:lastRenderedPageBreak/>
        <w:t xml:space="preserve">dan masa yang </w:t>
      </w:r>
      <w:proofErr w:type="spellStart"/>
      <w:r w:rsidR="00D16AA7" w:rsidRPr="00D16AA7">
        <w:rPr>
          <w:rFonts w:ascii="Times New Roman" w:hAnsi="Times New Roman" w:cs="Times New Roman"/>
          <w:sz w:val="24"/>
          <w:szCs w:val="24"/>
        </w:rPr>
        <w:t>akan</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datang</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mengenai</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kelangsungan</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hidup</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suatu</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perusahaan</w:t>
      </w:r>
      <w:proofErr w:type="spellEnd"/>
      <w:r w:rsidR="00D16AA7" w:rsidRPr="00D16AA7">
        <w:rPr>
          <w:rFonts w:ascii="Times New Roman" w:hAnsi="Times New Roman" w:cs="Times New Roman"/>
          <w:sz w:val="24"/>
          <w:szCs w:val="24"/>
        </w:rPr>
        <w:t xml:space="preserve"> dan </w:t>
      </w:r>
      <w:proofErr w:type="spellStart"/>
      <w:r w:rsidR="00D16AA7" w:rsidRPr="00D16AA7">
        <w:rPr>
          <w:rFonts w:ascii="Times New Roman" w:hAnsi="Times New Roman" w:cs="Times New Roman"/>
          <w:sz w:val="24"/>
          <w:szCs w:val="24"/>
        </w:rPr>
        <w:t>dampaknya</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terhadap</w:t>
      </w:r>
      <w:proofErr w:type="spellEnd"/>
      <w:r w:rsidR="00D16AA7" w:rsidRPr="00D16AA7">
        <w:rPr>
          <w:rFonts w:ascii="Times New Roman" w:hAnsi="Times New Roman" w:cs="Times New Roman"/>
          <w:sz w:val="24"/>
          <w:szCs w:val="24"/>
        </w:rPr>
        <w:t xml:space="preserve"> pasar. </w:t>
      </w:r>
      <w:proofErr w:type="spellStart"/>
      <w:r w:rsidR="00D16AA7" w:rsidRPr="00D16AA7">
        <w:rPr>
          <w:rFonts w:ascii="Times New Roman" w:hAnsi="Times New Roman" w:cs="Times New Roman"/>
          <w:sz w:val="24"/>
          <w:szCs w:val="24"/>
        </w:rPr>
        <w:t>Sebagai</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alat</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analisis</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untuk</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membuat</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suatu</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keputusan</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investasi</w:t>
      </w:r>
      <w:proofErr w:type="spellEnd"/>
      <w:r w:rsidR="00D16AA7" w:rsidRPr="00D16AA7">
        <w:rPr>
          <w:rFonts w:ascii="Times New Roman" w:hAnsi="Times New Roman" w:cs="Times New Roman"/>
          <w:sz w:val="24"/>
          <w:szCs w:val="24"/>
        </w:rPr>
        <w:t xml:space="preserve">, Investor pasar modal, </w:t>
      </w:r>
      <w:proofErr w:type="spellStart"/>
      <w:r w:rsidR="00D16AA7" w:rsidRPr="00D16AA7">
        <w:rPr>
          <w:rFonts w:ascii="Times New Roman" w:hAnsi="Times New Roman" w:cs="Times New Roman"/>
          <w:sz w:val="24"/>
          <w:szCs w:val="24"/>
        </w:rPr>
        <w:t>membutuhkan</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informasi</w:t>
      </w:r>
      <w:proofErr w:type="spellEnd"/>
      <w:r w:rsidR="00D16AA7" w:rsidRPr="00D16AA7">
        <w:rPr>
          <w:rFonts w:ascii="Times New Roman" w:hAnsi="Times New Roman" w:cs="Times New Roman"/>
          <w:sz w:val="24"/>
          <w:szCs w:val="24"/>
        </w:rPr>
        <w:t xml:space="preserve"> yang </w:t>
      </w:r>
      <w:proofErr w:type="spellStart"/>
      <w:r w:rsidR="00D16AA7" w:rsidRPr="00D16AA7">
        <w:rPr>
          <w:rFonts w:ascii="Times New Roman" w:hAnsi="Times New Roman" w:cs="Times New Roman"/>
          <w:sz w:val="24"/>
          <w:szCs w:val="24"/>
        </w:rPr>
        <w:t>lengkap</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relevan</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akurat</w:t>
      </w:r>
      <w:proofErr w:type="spellEnd"/>
      <w:r w:rsidR="00D16AA7" w:rsidRPr="00D16AA7">
        <w:rPr>
          <w:rFonts w:ascii="Times New Roman" w:hAnsi="Times New Roman" w:cs="Times New Roman"/>
          <w:sz w:val="24"/>
          <w:szCs w:val="24"/>
        </w:rPr>
        <w:t xml:space="preserve">, dan </w:t>
      </w:r>
      <w:proofErr w:type="spellStart"/>
      <w:r w:rsidR="00D16AA7" w:rsidRPr="00D16AA7">
        <w:rPr>
          <w:rFonts w:ascii="Times New Roman" w:hAnsi="Times New Roman" w:cs="Times New Roman"/>
          <w:sz w:val="24"/>
          <w:szCs w:val="24"/>
        </w:rPr>
        <w:t>tepat</w:t>
      </w:r>
      <w:proofErr w:type="spellEnd"/>
      <w:r w:rsidR="00852E85">
        <w:rPr>
          <w:rFonts w:ascii="Times New Roman" w:hAnsi="Times New Roman" w:cs="Times New Roman"/>
          <w:sz w:val="24"/>
          <w:szCs w:val="24"/>
        </w:rPr>
        <w:t xml:space="preserve"> </w:t>
      </w:r>
      <w:r w:rsidR="00852E85">
        <w:rPr>
          <w:rFonts w:ascii="Times New Roman" w:hAnsi="Times New Roman" w:cs="Times New Roman"/>
          <w:sz w:val="24"/>
          <w:szCs w:val="24"/>
        </w:rPr>
        <w:fldChar w:fldCharType="begin" w:fldLock="1"/>
      </w:r>
      <w:r w:rsidR="00852E85">
        <w:rPr>
          <w:rFonts w:ascii="Times New Roman" w:hAnsi="Times New Roman" w:cs="Times New Roman"/>
          <w:sz w:val="24"/>
          <w:szCs w:val="24"/>
        </w:rPr>
        <w:instrText>ADDIN CSL_CITATION {"citationItems":[{"id":"ITEM-1","itemData":{"DOI":"10.21067/jrma.v9i1.5469","ISSN":"2460-0585","abstract":"Tujuan atas penelitian ini yakni untuk menjelaskan serta menganalisis pengaruhnya keputusan investasi, keputusan pendanaan dan kebijakan deviden terhadap nilai perusahaan dengan ukuran perusahaan sebagai variabel moderasi pada perusahaan manufaktur sektor barang konsumsi di BEI tahun 2016-2019. Populasi yang digunakan pada penelitian ini ialah perusahaan manufaktur sektor barang konsumsi yang terdaftar di BEI. Sampel yang digunakna ialah 18 perusahaan dengan periode pengamatan 4 tahun yaitu 2016-2019. Metode ditentukannya sampel yakni digunakannya metode purposive sampling. Metode pengolahan data yang digunakan pada penelitian ini adalah analisis moderated regression analysis (MRA) menggunakan spss versi 22. Hasil telah memberikan simpulan yakni, keputusan investasi memengaruhi nilai perusahaan, keputusan pendanaan memengaruhi nilai perusahaan, kebijakan deviden memengaruhi nilai perusahaan, ukuran perusahaan mampu diperkuat oleh pengaruh keputusan investasi pada nilai perusahaan, ukuran perusahaan tidak mampu diperkuat pengaruhnya keputusan pendanaan pada nilai perusahaan, ukuran perusahaan tidak mampu diperkuat adanya pengaruh kebijakan deviden pada nilai perusahaan.","author":[{"dropping-particle":"","family":"Sari","given":"Nova Reksita","non-dropping-particle":"","parse-names":false,"suffix":""},{"dropping-particle":"","family":"Wahidahwati","given":"","non-dropping-particle":"","parse-names":false,"suffix":""}],"container-title":"Jurnal Riset Mahasiswa Akuntansi","id":"ITEM-1","issue":"6","issued":{"date-parts":[["2018"]]},"title":"Pengaruh Keputusan Investasi, Keputusan Pendanaan, dan Kebijakan Dividen Terhadap Nilai Perusahaan Dengan GCG Sebagai Variabel Moderating","type":"article-journal","volume":"7"},"uris":["http://www.mendeley.com/documents/?uuid=8fa47a15-af8e-4689-84d3-cd895aff4070"]}],"mendeley":{"formattedCitation":"(Sari &amp; Wahidahwati, 2018)","manualFormatting":"(Sari &amp; Wahidahwati, 2018:4)","plainTextFormattedCitation":"(Sari &amp; Wahidahwati, 2018)","previouslyFormattedCitation":"(Sari &amp; Wahidahwati, 2018)"},"properties":{"noteIndex":0},"schema":"https://github.com/citation-style-language/schema/raw/master/csl-citation.json"}</w:instrText>
      </w:r>
      <w:r w:rsidR="00852E85">
        <w:rPr>
          <w:rFonts w:ascii="Times New Roman" w:hAnsi="Times New Roman" w:cs="Times New Roman"/>
          <w:sz w:val="24"/>
          <w:szCs w:val="24"/>
        </w:rPr>
        <w:fldChar w:fldCharType="separate"/>
      </w:r>
      <w:r w:rsidR="00852E85" w:rsidRPr="00852E85">
        <w:rPr>
          <w:rFonts w:ascii="Times New Roman" w:hAnsi="Times New Roman" w:cs="Times New Roman"/>
          <w:noProof/>
          <w:sz w:val="24"/>
          <w:szCs w:val="24"/>
        </w:rPr>
        <w:t>(Sari &amp; Wahidahwati, 2018</w:t>
      </w:r>
      <w:r w:rsidR="00852E85">
        <w:rPr>
          <w:rFonts w:ascii="Times New Roman" w:hAnsi="Times New Roman" w:cs="Times New Roman"/>
          <w:noProof/>
          <w:sz w:val="24"/>
          <w:szCs w:val="24"/>
        </w:rPr>
        <w:t>:4</w:t>
      </w:r>
      <w:r w:rsidR="00852E85" w:rsidRPr="00852E85">
        <w:rPr>
          <w:rFonts w:ascii="Times New Roman" w:hAnsi="Times New Roman" w:cs="Times New Roman"/>
          <w:noProof/>
          <w:sz w:val="24"/>
          <w:szCs w:val="24"/>
        </w:rPr>
        <w:t>)</w:t>
      </w:r>
      <w:r w:rsidR="00852E85">
        <w:rPr>
          <w:rFonts w:ascii="Times New Roman" w:hAnsi="Times New Roman" w:cs="Times New Roman"/>
          <w:sz w:val="24"/>
          <w:szCs w:val="24"/>
        </w:rPr>
        <w:fldChar w:fldCharType="end"/>
      </w:r>
      <w:r w:rsidR="009B34A2" w:rsidRPr="00BC635A">
        <w:rPr>
          <w:rFonts w:ascii="Times New Roman" w:hAnsi="Times New Roman" w:cs="Times New Roman"/>
          <w:sz w:val="24"/>
          <w:szCs w:val="24"/>
        </w:rPr>
        <w:t>.</w:t>
      </w:r>
      <w:r w:rsidR="00D16AA7">
        <w:rPr>
          <w:rFonts w:ascii="Times New Roman" w:hAnsi="Times New Roman" w:cs="Times New Roman"/>
          <w:sz w:val="24"/>
          <w:szCs w:val="24"/>
        </w:rPr>
        <w:t xml:space="preserve"> </w:t>
      </w:r>
      <w:proofErr w:type="spellStart"/>
      <w:r w:rsidR="00D16AA7">
        <w:rPr>
          <w:rFonts w:ascii="Times New Roman" w:hAnsi="Times New Roman" w:cs="Times New Roman"/>
          <w:sz w:val="24"/>
          <w:szCs w:val="24"/>
        </w:rPr>
        <w:t>J</w:t>
      </w:r>
      <w:r w:rsidR="00D16AA7" w:rsidRPr="00D16AA7">
        <w:rPr>
          <w:rFonts w:ascii="Times New Roman" w:hAnsi="Times New Roman" w:cs="Times New Roman"/>
          <w:sz w:val="24"/>
          <w:szCs w:val="24"/>
        </w:rPr>
        <w:t>ika</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suatu</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perusahaan</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dapat</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mengambil</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keputusan</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investasi</w:t>
      </w:r>
      <w:proofErr w:type="spellEnd"/>
      <w:r w:rsidR="00D16AA7" w:rsidRPr="00D16AA7">
        <w:rPr>
          <w:rFonts w:ascii="Times New Roman" w:hAnsi="Times New Roman" w:cs="Times New Roman"/>
          <w:sz w:val="24"/>
          <w:szCs w:val="24"/>
        </w:rPr>
        <w:t xml:space="preserve"> yang </w:t>
      </w:r>
      <w:proofErr w:type="spellStart"/>
      <w:r w:rsidR="00D16AA7" w:rsidRPr="00D16AA7">
        <w:rPr>
          <w:rFonts w:ascii="Times New Roman" w:hAnsi="Times New Roman" w:cs="Times New Roman"/>
          <w:sz w:val="24"/>
          <w:szCs w:val="24"/>
        </w:rPr>
        <w:t>tepat</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maka</w:t>
      </w:r>
      <w:proofErr w:type="spellEnd"/>
      <w:r w:rsidR="00D16AA7" w:rsidRPr="00D16AA7">
        <w:rPr>
          <w:rFonts w:ascii="Times New Roman" w:hAnsi="Times New Roman" w:cs="Times New Roman"/>
          <w:sz w:val="24"/>
          <w:szCs w:val="24"/>
        </w:rPr>
        <w:t xml:space="preserve"> asset </w:t>
      </w:r>
      <w:proofErr w:type="spellStart"/>
      <w:r w:rsidR="00D16AA7" w:rsidRPr="00D16AA7">
        <w:rPr>
          <w:rFonts w:ascii="Times New Roman" w:hAnsi="Times New Roman" w:cs="Times New Roman"/>
          <w:sz w:val="24"/>
          <w:szCs w:val="24"/>
        </w:rPr>
        <w:t>perusahaan</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akan</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berkinerja</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maksimal</w:t>
      </w:r>
      <w:proofErr w:type="spellEnd"/>
      <w:r w:rsidR="00D16AA7" w:rsidRPr="00D16AA7">
        <w:rPr>
          <w:rFonts w:ascii="Times New Roman" w:hAnsi="Times New Roman" w:cs="Times New Roman"/>
          <w:sz w:val="24"/>
          <w:szCs w:val="24"/>
        </w:rPr>
        <w:t xml:space="preserve"> dan </w:t>
      </w:r>
      <w:proofErr w:type="spellStart"/>
      <w:r w:rsidR="00D16AA7" w:rsidRPr="00D16AA7">
        <w:rPr>
          <w:rFonts w:ascii="Times New Roman" w:hAnsi="Times New Roman" w:cs="Times New Roman"/>
          <w:sz w:val="24"/>
          <w:szCs w:val="24"/>
        </w:rPr>
        <w:t>memberikan</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sinyal</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postif</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menguntungkan</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bagi</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penanam</w:t>
      </w:r>
      <w:proofErr w:type="spellEnd"/>
      <w:r w:rsidR="00D16AA7" w:rsidRPr="00D16AA7">
        <w:rPr>
          <w:rFonts w:ascii="Times New Roman" w:hAnsi="Times New Roman" w:cs="Times New Roman"/>
          <w:sz w:val="24"/>
          <w:szCs w:val="24"/>
        </w:rPr>
        <w:t xml:space="preserve"> modal yang pada </w:t>
      </w:r>
      <w:proofErr w:type="spellStart"/>
      <w:r w:rsidR="00D16AA7" w:rsidRPr="00D16AA7">
        <w:rPr>
          <w:rFonts w:ascii="Times New Roman" w:hAnsi="Times New Roman" w:cs="Times New Roman"/>
          <w:sz w:val="24"/>
          <w:szCs w:val="24"/>
        </w:rPr>
        <w:t>akhirnya</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akan</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membuat</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harga</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saham</w:t>
      </w:r>
      <w:proofErr w:type="spellEnd"/>
      <w:r w:rsidR="00D16AA7" w:rsidRPr="00D16AA7">
        <w:rPr>
          <w:rFonts w:ascii="Times New Roman" w:hAnsi="Times New Roman" w:cs="Times New Roman"/>
          <w:sz w:val="24"/>
          <w:szCs w:val="24"/>
        </w:rPr>
        <w:t xml:space="preserve"> dan </w:t>
      </w:r>
      <w:proofErr w:type="spellStart"/>
      <w:r w:rsidR="00D16AA7" w:rsidRPr="00D16AA7">
        <w:rPr>
          <w:rFonts w:ascii="Times New Roman" w:hAnsi="Times New Roman" w:cs="Times New Roman"/>
          <w:sz w:val="24"/>
          <w:szCs w:val="24"/>
        </w:rPr>
        <w:t>nilai</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perusahaan</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akan</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meningkat</w:t>
      </w:r>
      <w:bookmarkStart w:id="161" w:name="_Hlk163115331"/>
      <w:proofErr w:type="spellEnd"/>
      <w:r w:rsidR="00852E85">
        <w:rPr>
          <w:rFonts w:ascii="Times New Roman" w:hAnsi="Times New Roman" w:cs="Times New Roman"/>
          <w:sz w:val="24"/>
          <w:szCs w:val="24"/>
        </w:rPr>
        <w:t xml:space="preserve"> </w:t>
      </w:r>
      <w:r w:rsidR="00852E85">
        <w:rPr>
          <w:rFonts w:ascii="Times New Roman" w:hAnsi="Times New Roman" w:cs="Times New Roman"/>
          <w:sz w:val="24"/>
          <w:szCs w:val="24"/>
        </w:rPr>
        <w:fldChar w:fldCharType="begin" w:fldLock="1"/>
      </w:r>
      <w:r w:rsidR="00852E85">
        <w:rPr>
          <w:rFonts w:ascii="Times New Roman" w:hAnsi="Times New Roman" w:cs="Times New Roman"/>
          <w:sz w:val="24"/>
          <w:szCs w:val="24"/>
        </w:rPr>
        <w:instrText>ADDIN CSL_CITATION {"citationItems":[{"id":"ITEM-1","itemData":{"DOI":"10.21067/jrma.v9i1.5469","ISSN":"2460-0585","abstract":"Tujuan atas penelitian ini yakni untuk menjelaskan serta menganalisis pengaruhnya keputusan investasi, keputusan pendanaan dan kebijakan deviden terhadap nilai perusahaan dengan ukuran perusahaan sebagai variabel moderasi pada perusahaan manufaktur sektor barang konsumsi di BEI tahun 2016-2019. Populasi yang digunakan pada penelitian ini ialah perusahaan manufaktur sektor barang konsumsi yang terdaftar di BEI. Sampel yang digunakna ialah 18 perusahaan dengan periode pengamatan 4 tahun yaitu 2016-2019. Metode ditentukannya sampel yakni digunakannya metode purposive sampling. Metode pengolahan data yang digunakan pada penelitian ini adalah analisis moderated regression analysis (MRA) menggunakan spss versi 22. Hasil telah memberikan simpulan yakni, keputusan investasi memengaruhi nilai perusahaan, keputusan pendanaan memengaruhi nilai perusahaan, kebijakan deviden memengaruhi nilai perusahaan, ukuran perusahaan mampu diperkuat oleh pengaruh keputusan investasi pada nilai perusahaan, ukuran perusahaan tidak mampu diperkuat pengaruhnya keputusan pendanaan pada nilai perusahaan, ukuran perusahaan tidak mampu diperkuat adanya pengaruh kebijakan deviden pada nilai perusahaan.","author":[{"dropping-particle":"","family":"Sari","given":"Nova Reksita","non-dropping-particle":"","parse-names":false,"suffix":""},{"dropping-particle":"","family":"Wahidahwati","given":"","non-dropping-particle":"","parse-names":false,"suffix":""}],"container-title":"Jurnal Riset Mahasiswa Akuntansi","id":"ITEM-1","issue":"6","issued":{"date-parts":[["2018"]]},"title":"Pengaruh Keputusan Investasi, Keputusan Pendanaan, dan Kebijakan Dividen Terhadap Nilai Perusahaan Dengan GCG Sebagai Variabel Moderating","type":"article-journal","volume":"7"},"uris":["http://www.mendeley.com/documents/?uuid=8fa47a15-af8e-4689-84d3-cd895aff4070"]}],"mendeley":{"formattedCitation":"(Sari &amp; Wahidahwati, 2018)","manualFormatting":"(Sari &amp; Wahidahwati, 2018:4)","plainTextFormattedCitation":"(Sari &amp; Wahidahwati, 2018)","previouslyFormattedCitation":"(Sari &amp; Wahidahwati, 2018)"},"properties":{"noteIndex":0},"schema":"https://github.com/citation-style-language/schema/raw/master/csl-citation.json"}</w:instrText>
      </w:r>
      <w:r w:rsidR="00852E85">
        <w:rPr>
          <w:rFonts w:ascii="Times New Roman" w:hAnsi="Times New Roman" w:cs="Times New Roman"/>
          <w:sz w:val="24"/>
          <w:szCs w:val="24"/>
        </w:rPr>
        <w:fldChar w:fldCharType="separate"/>
      </w:r>
      <w:r w:rsidR="00852E85" w:rsidRPr="00852E85">
        <w:rPr>
          <w:rFonts w:ascii="Times New Roman" w:hAnsi="Times New Roman" w:cs="Times New Roman"/>
          <w:noProof/>
          <w:sz w:val="24"/>
          <w:szCs w:val="24"/>
        </w:rPr>
        <w:t>(Sari &amp; Wahidahwati, 2018</w:t>
      </w:r>
      <w:r w:rsidR="00852E85">
        <w:rPr>
          <w:rFonts w:ascii="Times New Roman" w:hAnsi="Times New Roman" w:cs="Times New Roman"/>
          <w:noProof/>
          <w:sz w:val="24"/>
          <w:szCs w:val="24"/>
        </w:rPr>
        <w:t>:4</w:t>
      </w:r>
      <w:r w:rsidR="00852E85" w:rsidRPr="00852E85">
        <w:rPr>
          <w:rFonts w:ascii="Times New Roman" w:hAnsi="Times New Roman" w:cs="Times New Roman"/>
          <w:noProof/>
          <w:sz w:val="24"/>
          <w:szCs w:val="24"/>
        </w:rPr>
        <w:t>)</w:t>
      </w:r>
      <w:r w:rsidR="00852E85">
        <w:rPr>
          <w:rFonts w:ascii="Times New Roman" w:hAnsi="Times New Roman" w:cs="Times New Roman"/>
          <w:sz w:val="24"/>
          <w:szCs w:val="24"/>
        </w:rPr>
        <w:fldChar w:fldCharType="end"/>
      </w:r>
      <w:r w:rsidR="00D16AA7">
        <w:rPr>
          <w:rFonts w:ascii="Times New Roman" w:hAnsi="Times New Roman" w:cs="Times New Roman"/>
          <w:sz w:val="24"/>
          <w:szCs w:val="24"/>
        </w:rPr>
        <w:t>.</w:t>
      </w:r>
      <w:bookmarkStart w:id="162" w:name="_Hlk158714095"/>
      <w:bookmarkEnd w:id="161"/>
      <w:r>
        <w:rPr>
          <w:rFonts w:ascii="Times New Roman" w:hAnsi="Times New Roman" w:cs="Times New Roman"/>
          <w:sz w:val="24"/>
          <w:szCs w:val="24"/>
        </w:rPr>
        <w:t xml:space="preserve"> </w:t>
      </w:r>
      <w:proofErr w:type="spellStart"/>
      <w:r w:rsidR="001037C9" w:rsidRPr="000435E3">
        <w:rPr>
          <w:rFonts w:ascii="Times New Roman" w:hAnsi="Times New Roman" w:cs="Times New Roman"/>
          <w:sz w:val="24"/>
          <w:szCs w:val="24"/>
        </w:rPr>
        <w:t>Selain</w:t>
      </w:r>
      <w:proofErr w:type="spellEnd"/>
      <w:r w:rsidR="001037C9" w:rsidRPr="000435E3">
        <w:rPr>
          <w:rFonts w:ascii="Times New Roman" w:hAnsi="Times New Roman" w:cs="Times New Roman"/>
          <w:sz w:val="24"/>
          <w:szCs w:val="24"/>
        </w:rPr>
        <w:t xml:space="preserve"> </w:t>
      </w:r>
      <w:proofErr w:type="spellStart"/>
      <w:r w:rsidR="001037C9" w:rsidRPr="000435E3">
        <w:rPr>
          <w:rFonts w:ascii="Times New Roman" w:hAnsi="Times New Roman" w:cs="Times New Roman"/>
          <w:sz w:val="24"/>
          <w:szCs w:val="24"/>
        </w:rPr>
        <w:t>itu</w:t>
      </w:r>
      <w:proofErr w:type="spellEnd"/>
      <w:r w:rsidR="001037C9" w:rsidRPr="000435E3">
        <w:rPr>
          <w:rFonts w:ascii="Times New Roman" w:hAnsi="Times New Roman" w:cs="Times New Roman"/>
          <w:sz w:val="24"/>
          <w:szCs w:val="24"/>
        </w:rPr>
        <w:t xml:space="preserve">, </w:t>
      </w:r>
      <w:proofErr w:type="spellStart"/>
      <w:r w:rsidR="001037C9" w:rsidRPr="000435E3">
        <w:rPr>
          <w:rFonts w:ascii="Times New Roman" w:hAnsi="Times New Roman" w:cs="Times New Roman"/>
          <w:sz w:val="24"/>
          <w:szCs w:val="24"/>
        </w:rPr>
        <w:t>perusahaan</w:t>
      </w:r>
      <w:proofErr w:type="spellEnd"/>
      <w:r w:rsidR="001037C9" w:rsidRPr="000435E3">
        <w:rPr>
          <w:rFonts w:ascii="Times New Roman" w:hAnsi="Times New Roman" w:cs="Times New Roman"/>
          <w:sz w:val="24"/>
          <w:szCs w:val="24"/>
        </w:rPr>
        <w:t xml:space="preserve"> yang </w:t>
      </w:r>
      <w:proofErr w:type="spellStart"/>
      <w:r w:rsidR="001037C9" w:rsidRPr="000435E3">
        <w:rPr>
          <w:rFonts w:ascii="Times New Roman" w:hAnsi="Times New Roman" w:cs="Times New Roman"/>
          <w:sz w:val="24"/>
          <w:szCs w:val="24"/>
        </w:rPr>
        <w:t>mengharapkan</w:t>
      </w:r>
      <w:proofErr w:type="spellEnd"/>
      <w:r w:rsidR="001037C9" w:rsidRPr="000435E3">
        <w:rPr>
          <w:rFonts w:ascii="Times New Roman" w:hAnsi="Times New Roman" w:cs="Times New Roman"/>
          <w:sz w:val="24"/>
          <w:szCs w:val="24"/>
        </w:rPr>
        <w:t xml:space="preserve"> </w:t>
      </w:r>
      <w:proofErr w:type="spellStart"/>
      <w:r w:rsidR="001037C9" w:rsidRPr="000435E3">
        <w:rPr>
          <w:rFonts w:ascii="Times New Roman" w:hAnsi="Times New Roman" w:cs="Times New Roman"/>
          <w:sz w:val="24"/>
          <w:szCs w:val="24"/>
        </w:rPr>
        <w:t>keuntungan</w:t>
      </w:r>
      <w:proofErr w:type="spellEnd"/>
      <w:r w:rsidR="001037C9" w:rsidRPr="000435E3">
        <w:rPr>
          <w:rFonts w:ascii="Times New Roman" w:hAnsi="Times New Roman" w:cs="Times New Roman"/>
          <w:sz w:val="24"/>
          <w:szCs w:val="24"/>
        </w:rPr>
        <w:t xml:space="preserve"> </w:t>
      </w:r>
      <w:proofErr w:type="spellStart"/>
      <w:r w:rsidR="001037C9" w:rsidRPr="000435E3">
        <w:rPr>
          <w:rFonts w:ascii="Times New Roman" w:hAnsi="Times New Roman" w:cs="Times New Roman"/>
          <w:sz w:val="24"/>
          <w:szCs w:val="24"/>
        </w:rPr>
        <w:t>akan</w:t>
      </w:r>
      <w:proofErr w:type="spellEnd"/>
      <w:r w:rsidR="001037C9" w:rsidRPr="000435E3">
        <w:rPr>
          <w:rFonts w:ascii="Times New Roman" w:hAnsi="Times New Roman" w:cs="Times New Roman"/>
          <w:sz w:val="24"/>
          <w:szCs w:val="24"/>
        </w:rPr>
        <w:t xml:space="preserve"> </w:t>
      </w:r>
      <w:proofErr w:type="spellStart"/>
      <w:r w:rsidR="001037C9" w:rsidRPr="000435E3">
        <w:rPr>
          <w:rFonts w:ascii="Times New Roman" w:hAnsi="Times New Roman" w:cs="Times New Roman"/>
          <w:sz w:val="24"/>
          <w:szCs w:val="24"/>
        </w:rPr>
        <w:t>menghindari</w:t>
      </w:r>
      <w:proofErr w:type="spellEnd"/>
      <w:r w:rsidR="001037C9" w:rsidRPr="000435E3">
        <w:rPr>
          <w:rFonts w:ascii="Times New Roman" w:hAnsi="Times New Roman" w:cs="Times New Roman"/>
          <w:sz w:val="24"/>
          <w:szCs w:val="24"/>
        </w:rPr>
        <w:t xml:space="preserve"> </w:t>
      </w:r>
      <w:proofErr w:type="spellStart"/>
      <w:r w:rsidR="001037C9" w:rsidRPr="000435E3">
        <w:rPr>
          <w:rFonts w:ascii="Times New Roman" w:hAnsi="Times New Roman" w:cs="Times New Roman"/>
          <w:sz w:val="24"/>
          <w:szCs w:val="24"/>
        </w:rPr>
        <w:t>penjualan</w:t>
      </w:r>
      <w:proofErr w:type="spellEnd"/>
      <w:r w:rsidR="001037C9" w:rsidRPr="000435E3">
        <w:rPr>
          <w:rFonts w:ascii="Times New Roman" w:hAnsi="Times New Roman" w:cs="Times New Roman"/>
          <w:sz w:val="24"/>
          <w:szCs w:val="24"/>
        </w:rPr>
        <w:t xml:space="preserve"> </w:t>
      </w:r>
      <w:proofErr w:type="spellStart"/>
      <w:r w:rsidR="001037C9" w:rsidRPr="000435E3">
        <w:rPr>
          <w:rFonts w:ascii="Times New Roman" w:hAnsi="Times New Roman" w:cs="Times New Roman"/>
          <w:sz w:val="24"/>
          <w:szCs w:val="24"/>
        </w:rPr>
        <w:t>saham</w:t>
      </w:r>
      <w:proofErr w:type="spellEnd"/>
      <w:r w:rsidR="001037C9" w:rsidRPr="000435E3">
        <w:rPr>
          <w:rFonts w:ascii="Times New Roman" w:hAnsi="Times New Roman" w:cs="Times New Roman"/>
          <w:sz w:val="24"/>
          <w:szCs w:val="24"/>
        </w:rPr>
        <w:t xml:space="preserve"> dan </w:t>
      </w:r>
      <w:proofErr w:type="spellStart"/>
      <w:r w:rsidR="001037C9" w:rsidRPr="000435E3">
        <w:rPr>
          <w:rFonts w:ascii="Times New Roman" w:hAnsi="Times New Roman" w:cs="Times New Roman"/>
          <w:sz w:val="24"/>
          <w:szCs w:val="24"/>
        </w:rPr>
        <w:t>mencari</w:t>
      </w:r>
      <w:proofErr w:type="spellEnd"/>
      <w:r w:rsidR="001037C9" w:rsidRPr="000435E3">
        <w:rPr>
          <w:rFonts w:ascii="Times New Roman" w:hAnsi="Times New Roman" w:cs="Times New Roman"/>
          <w:sz w:val="24"/>
          <w:szCs w:val="24"/>
        </w:rPr>
        <w:t xml:space="preserve"> dana </w:t>
      </w:r>
      <w:proofErr w:type="spellStart"/>
      <w:r w:rsidR="001037C9" w:rsidRPr="000435E3">
        <w:rPr>
          <w:rFonts w:ascii="Times New Roman" w:hAnsi="Times New Roman" w:cs="Times New Roman"/>
          <w:sz w:val="24"/>
          <w:szCs w:val="24"/>
        </w:rPr>
        <w:t>baru</w:t>
      </w:r>
      <w:proofErr w:type="spellEnd"/>
      <w:r w:rsidR="001037C9" w:rsidRPr="000435E3">
        <w:rPr>
          <w:rFonts w:ascii="Times New Roman" w:hAnsi="Times New Roman" w:cs="Times New Roman"/>
          <w:sz w:val="24"/>
          <w:szCs w:val="24"/>
        </w:rPr>
        <w:t xml:space="preserve"> </w:t>
      </w:r>
      <w:proofErr w:type="spellStart"/>
      <w:r w:rsidR="001037C9" w:rsidRPr="000435E3">
        <w:rPr>
          <w:rFonts w:ascii="Times New Roman" w:hAnsi="Times New Roman" w:cs="Times New Roman"/>
          <w:sz w:val="24"/>
          <w:szCs w:val="24"/>
        </w:rPr>
        <w:t>memulai</w:t>
      </w:r>
      <w:proofErr w:type="spellEnd"/>
      <w:r w:rsidR="001037C9" w:rsidRPr="000435E3">
        <w:rPr>
          <w:rFonts w:ascii="Times New Roman" w:hAnsi="Times New Roman" w:cs="Times New Roman"/>
          <w:sz w:val="24"/>
          <w:szCs w:val="24"/>
        </w:rPr>
        <w:t xml:space="preserve"> </w:t>
      </w:r>
      <w:proofErr w:type="spellStart"/>
      <w:r w:rsidR="001037C9" w:rsidRPr="000435E3">
        <w:rPr>
          <w:rFonts w:ascii="Times New Roman" w:hAnsi="Times New Roman" w:cs="Times New Roman"/>
          <w:sz w:val="24"/>
          <w:szCs w:val="24"/>
        </w:rPr>
        <w:t>cara</w:t>
      </w:r>
      <w:proofErr w:type="spellEnd"/>
      <w:r w:rsidR="001037C9" w:rsidRPr="000435E3">
        <w:rPr>
          <w:rFonts w:ascii="Times New Roman" w:hAnsi="Times New Roman" w:cs="Times New Roman"/>
          <w:sz w:val="24"/>
          <w:szCs w:val="24"/>
        </w:rPr>
        <w:t xml:space="preserve"> lain, </w:t>
      </w:r>
      <w:proofErr w:type="spellStart"/>
      <w:r w:rsidR="001037C9" w:rsidRPr="000435E3">
        <w:rPr>
          <w:rFonts w:ascii="Times New Roman" w:hAnsi="Times New Roman" w:cs="Times New Roman"/>
          <w:sz w:val="24"/>
          <w:szCs w:val="24"/>
        </w:rPr>
        <w:t>misalnya</w:t>
      </w:r>
      <w:proofErr w:type="spellEnd"/>
      <w:r w:rsidR="001037C9" w:rsidRPr="000435E3">
        <w:rPr>
          <w:rFonts w:ascii="Times New Roman" w:hAnsi="Times New Roman" w:cs="Times New Roman"/>
          <w:sz w:val="24"/>
          <w:szCs w:val="24"/>
        </w:rPr>
        <w:t xml:space="preserve"> utang. Perusahaan </w:t>
      </w:r>
      <w:proofErr w:type="spellStart"/>
      <w:r w:rsidR="001037C9" w:rsidRPr="000435E3">
        <w:rPr>
          <w:rFonts w:ascii="Times New Roman" w:hAnsi="Times New Roman" w:cs="Times New Roman"/>
          <w:sz w:val="24"/>
          <w:szCs w:val="24"/>
        </w:rPr>
        <w:t>dengan</w:t>
      </w:r>
      <w:proofErr w:type="spellEnd"/>
      <w:r w:rsidR="001037C9" w:rsidRPr="000435E3">
        <w:rPr>
          <w:rFonts w:ascii="Times New Roman" w:hAnsi="Times New Roman" w:cs="Times New Roman"/>
          <w:sz w:val="24"/>
          <w:szCs w:val="24"/>
        </w:rPr>
        <w:t xml:space="preserve"> </w:t>
      </w:r>
      <w:proofErr w:type="spellStart"/>
      <w:r w:rsidR="001037C9" w:rsidRPr="000435E3">
        <w:rPr>
          <w:rFonts w:ascii="Times New Roman" w:hAnsi="Times New Roman" w:cs="Times New Roman"/>
          <w:sz w:val="24"/>
          <w:szCs w:val="24"/>
        </w:rPr>
        <w:t>prospek</w:t>
      </w:r>
      <w:proofErr w:type="spellEnd"/>
      <w:r w:rsidR="001037C9" w:rsidRPr="000435E3">
        <w:rPr>
          <w:rFonts w:ascii="Times New Roman" w:hAnsi="Times New Roman" w:cs="Times New Roman"/>
          <w:sz w:val="24"/>
          <w:szCs w:val="24"/>
        </w:rPr>
        <w:t xml:space="preserve"> </w:t>
      </w:r>
      <w:proofErr w:type="spellStart"/>
      <w:r w:rsidR="001037C9" w:rsidRPr="000435E3">
        <w:rPr>
          <w:rFonts w:ascii="Times New Roman" w:hAnsi="Times New Roman" w:cs="Times New Roman"/>
          <w:sz w:val="24"/>
          <w:szCs w:val="24"/>
        </w:rPr>
        <w:t>buruk</w:t>
      </w:r>
      <w:proofErr w:type="spellEnd"/>
      <w:r w:rsidR="001037C9" w:rsidRPr="000435E3">
        <w:rPr>
          <w:rFonts w:ascii="Times New Roman" w:hAnsi="Times New Roman" w:cs="Times New Roman"/>
          <w:sz w:val="24"/>
          <w:szCs w:val="24"/>
        </w:rPr>
        <w:t xml:space="preserve"> </w:t>
      </w:r>
      <w:proofErr w:type="spellStart"/>
      <w:r w:rsidR="001037C9" w:rsidRPr="000435E3">
        <w:rPr>
          <w:rFonts w:ascii="Times New Roman" w:hAnsi="Times New Roman" w:cs="Times New Roman"/>
          <w:sz w:val="24"/>
          <w:szCs w:val="24"/>
        </w:rPr>
        <w:t>cenderung</w:t>
      </w:r>
      <w:proofErr w:type="spellEnd"/>
      <w:r w:rsidR="001037C9" w:rsidRPr="000435E3">
        <w:rPr>
          <w:rFonts w:ascii="Times New Roman" w:hAnsi="Times New Roman" w:cs="Times New Roman"/>
          <w:sz w:val="24"/>
          <w:szCs w:val="24"/>
        </w:rPr>
        <w:t xml:space="preserve"> </w:t>
      </w:r>
      <w:proofErr w:type="spellStart"/>
      <w:r w:rsidR="001037C9" w:rsidRPr="000435E3">
        <w:rPr>
          <w:rFonts w:ascii="Times New Roman" w:hAnsi="Times New Roman" w:cs="Times New Roman"/>
          <w:sz w:val="24"/>
          <w:szCs w:val="24"/>
        </w:rPr>
        <w:t>menjual</w:t>
      </w:r>
      <w:proofErr w:type="spellEnd"/>
      <w:r w:rsidR="001037C9" w:rsidRPr="000435E3">
        <w:rPr>
          <w:rFonts w:ascii="Times New Roman" w:hAnsi="Times New Roman" w:cs="Times New Roman"/>
          <w:sz w:val="24"/>
          <w:szCs w:val="24"/>
        </w:rPr>
        <w:t xml:space="preserve"> </w:t>
      </w:r>
      <w:proofErr w:type="spellStart"/>
      <w:r w:rsidR="001037C9" w:rsidRPr="000435E3">
        <w:rPr>
          <w:rFonts w:ascii="Times New Roman" w:hAnsi="Times New Roman" w:cs="Times New Roman"/>
          <w:sz w:val="24"/>
          <w:szCs w:val="24"/>
        </w:rPr>
        <w:t>sahamnya</w:t>
      </w:r>
      <w:proofErr w:type="spellEnd"/>
      <w:r w:rsidR="00C5055D" w:rsidRPr="000435E3">
        <w:rPr>
          <w:rFonts w:ascii="Times New Roman" w:hAnsi="Times New Roman" w:cs="Times New Roman"/>
          <w:sz w:val="24"/>
          <w:szCs w:val="24"/>
        </w:rPr>
        <w:t xml:space="preserve"> </w:t>
      </w:r>
      <w:r w:rsidR="00347229" w:rsidRPr="000435E3">
        <w:rPr>
          <w:rFonts w:ascii="Times New Roman" w:hAnsi="Times New Roman" w:cs="Times New Roman"/>
          <w:sz w:val="24"/>
          <w:szCs w:val="24"/>
        </w:rPr>
        <w:fldChar w:fldCharType="begin" w:fldLock="1"/>
      </w:r>
      <w:r w:rsidR="00281864">
        <w:rPr>
          <w:rFonts w:ascii="Times New Roman" w:hAnsi="Times New Roman" w:cs="Times New Roman"/>
          <w:sz w:val="24"/>
          <w:szCs w:val="24"/>
        </w:rPr>
        <w:instrText>ADDIN CSL_CITATION {"citationItems":[{"id":"ITEM-1","itemData":{"DOI":"10.20525/ijrbs.v10i8.1492","abstract":"This study aims to determine the effect of debt policy and profitability on firm value moderated by corporate governance. This study uses secondary data on manufacturing companies listed on the Indonesia Stock Exchange for a five-year period from 2016 to 2020. The sample selection used the purposive sampling method in order to obtain a total of 195 samples that met the specified criteria. This research was tested using Moderated Regression Analysis. The results of this study provide evidence that debt and profitability policies have a positive effect on firm value. Corporate is unable to influence the policy of debt to the value of the company, meaning that corporate governance cannot parse the information asymmetry caused by the policy of debt to corporate value and corporate governance strengthen the influence of profitability on firm value, which means that with the increasing corporate governance can strengthen the effect of profitability on firm value.","author":[{"dropping-particle":"","family":"Chaidir","given":"Randy","non-dropping-particle":"","parse-names":false,"suffix":""},{"dropping-particle":"","family":"Rosidi","given":"Rosidi","non-dropping-particle":"","parse-names":false,"suffix":""},{"dropping-particle":"","family":"Andayani","given":"Wuryan","non-dropping-particle":"","parse-names":false,"suffix":""}],"container-title":"International Journal of Research in Business and Social Science (2147- 4478)","id":"ITEM-1","issue":"8","issued":{"date-parts":[["2022"]]},"page":"39-46","title":"The Effect of Policy on Debt and Profitability with Firm Values with Corporate Governance as Moderate Variables","type":"article-journal","volume":"10"},"uris":["http://www.mendeley.com/documents/?uuid=202ebd30-00a8-47f0-97e8-0ef00c0922f9"]}],"mendeley":{"formattedCitation":"(Chaidir et al., 2022)","manualFormatting":"(Chaidir et al., 2022:40)","plainTextFormattedCitation":"(Chaidir et al., 2022)","previouslyFormattedCitation":"(Chaidir et al., 2022)"},"properties":{"noteIndex":0},"schema":"https://github.com/citation-style-language/schema/raw/master/csl-citation.json"}</w:instrText>
      </w:r>
      <w:r w:rsidR="00347229" w:rsidRPr="000435E3">
        <w:rPr>
          <w:rFonts w:ascii="Times New Roman" w:hAnsi="Times New Roman" w:cs="Times New Roman"/>
          <w:sz w:val="24"/>
          <w:szCs w:val="24"/>
        </w:rPr>
        <w:fldChar w:fldCharType="separate"/>
      </w:r>
      <w:r w:rsidR="00347229" w:rsidRPr="000435E3">
        <w:rPr>
          <w:rFonts w:ascii="Times New Roman" w:hAnsi="Times New Roman" w:cs="Times New Roman"/>
          <w:noProof/>
          <w:sz w:val="24"/>
          <w:szCs w:val="24"/>
        </w:rPr>
        <w:t xml:space="preserve">(Chaidir </w:t>
      </w:r>
      <w:r w:rsidR="00347229" w:rsidRPr="000435E3">
        <w:rPr>
          <w:rFonts w:ascii="Times New Roman" w:hAnsi="Times New Roman" w:cs="Times New Roman"/>
          <w:i/>
          <w:noProof/>
          <w:sz w:val="24"/>
          <w:szCs w:val="24"/>
        </w:rPr>
        <w:t>et al</w:t>
      </w:r>
      <w:r w:rsidR="00347229" w:rsidRPr="000435E3">
        <w:rPr>
          <w:rFonts w:ascii="Times New Roman" w:hAnsi="Times New Roman" w:cs="Times New Roman"/>
          <w:noProof/>
          <w:sz w:val="24"/>
          <w:szCs w:val="24"/>
        </w:rPr>
        <w:t>., 2022</w:t>
      </w:r>
      <w:r w:rsidR="00747164" w:rsidRPr="000435E3">
        <w:rPr>
          <w:rFonts w:ascii="Times New Roman" w:hAnsi="Times New Roman" w:cs="Times New Roman"/>
          <w:noProof/>
          <w:sz w:val="24"/>
          <w:szCs w:val="24"/>
        </w:rPr>
        <w:t>:40</w:t>
      </w:r>
      <w:r w:rsidR="00347229" w:rsidRPr="000435E3">
        <w:rPr>
          <w:rFonts w:ascii="Times New Roman" w:hAnsi="Times New Roman" w:cs="Times New Roman"/>
          <w:noProof/>
          <w:sz w:val="24"/>
          <w:szCs w:val="24"/>
        </w:rPr>
        <w:t>)</w:t>
      </w:r>
      <w:r w:rsidR="00347229" w:rsidRPr="000435E3">
        <w:rPr>
          <w:rFonts w:ascii="Times New Roman" w:hAnsi="Times New Roman" w:cs="Times New Roman"/>
          <w:sz w:val="24"/>
          <w:szCs w:val="24"/>
        </w:rPr>
        <w:fldChar w:fldCharType="end"/>
      </w:r>
      <w:bookmarkEnd w:id="162"/>
      <w:r w:rsidR="00747164" w:rsidRPr="000435E3">
        <w:rPr>
          <w:rFonts w:ascii="Times New Roman" w:hAnsi="Times New Roman" w:cs="Times New Roman"/>
          <w:sz w:val="24"/>
          <w:szCs w:val="24"/>
        </w:rPr>
        <w:t>.</w:t>
      </w:r>
    </w:p>
    <w:p w14:paraId="03E54904" w14:textId="242FE3E3" w:rsidR="004B6DDD" w:rsidRPr="00BC635A" w:rsidRDefault="001E0A25" w:rsidP="00D76788">
      <w:pPr>
        <w:spacing w:line="480" w:lineRule="auto"/>
        <w:ind w:left="1134" w:firstLine="306"/>
        <w:jc w:val="both"/>
        <w:rPr>
          <w:rFonts w:ascii="Times New Roman" w:hAnsi="Times New Roman" w:cs="Times New Roman"/>
          <w:sz w:val="24"/>
          <w:szCs w:val="24"/>
        </w:rPr>
      </w:pP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r w:rsidRPr="001E0A25">
        <w:rPr>
          <w:rFonts w:ascii="Times New Roman" w:hAnsi="Times New Roman" w:cs="Times New Roman"/>
          <w:i/>
          <w:sz w:val="24"/>
          <w:szCs w:val="24"/>
        </w:rPr>
        <w:t>signalling</w:t>
      </w:r>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sidR="001037C9">
        <w:rPr>
          <w:rFonts w:ascii="Times New Roman" w:hAnsi="Times New Roman" w:cs="Times New Roman"/>
          <w:sz w:val="24"/>
          <w:szCs w:val="24"/>
        </w:rPr>
        <w:t xml:space="preserve"> </w:t>
      </w:r>
      <w:proofErr w:type="spellStart"/>
      <w:r w:rsidR="001037C9">
        <w:rPr>
          <w:rFonts w:ascii="Times New Roman" w:hAnsi="Times New Roman" w:cs="Times New Roman"/>
          <w:sz w:val="24"/>
          <w:szCs w:val="24"/>
        </w:rPr>
        <w:t>luar</w:t>
      </w:r>
      <w:proofErr w:type="spellEnd"/>
      <w:r>
        <w:rPr>
          <w:rFonts w:ascii="Times New Roman" w:hAnsi="Times New Roman" w:cs="Times New Roman"/>
          <w:sz w:val="24"/>
          <w:szCs w:val="24"/>
        </w:rPr>
        <w:t xml:space="preserve"> </w:t>
      </w:r>
      <w:r w:rsidR="001037C9">
        <w:rPr>
          <w:rFonts w:ascii="Times New Roman" w:hAnsi="Times New Roman" w:cs="Times New Roman"/>
          <w:sz w:val="24"/>
          <w:szCs w:val="24"/>
        </w:rPr>
        <w:t>(</w:t>
      </w:r>
      <w:proofErr w:type="spellStart"/>
      <w:r>
        <w:rPr>
          <w:rFonts w:ascii="Times New Roman" w:hAnsi="Times New Roman" w:cs="Times New Roman"/>
          <w:sz w:val="24"/>
          <w:szCs w:val="24"/>
        </w:rPr>
        <w:t>eksternal</w:t>
      </w:r>
      <w:proofErr w:type="spellEnd"/>
      <w:r w:rsidR="001037C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Terdapat</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asimetri</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informasi</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antara</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perusahaan</w:t>
      </w:r>
      <w:proofErr w:type="spellEnd"/>
      <w:r w:rsidR="001037C9" w:rsidRPr="001037C9">
        <w:rPr>
          <w:rFonts w:ascii="Times New Roman" w:hAnsi="Times New Roman" w:cs="Times New Roman"/>
          <w:sz w:val="24"/>
          <w:szCs w:val="24"/>
        </w:rPr>
        <w:t xml:space="preserve"> dan </w:t>
      </w:r>
      <w:proofErr w:type="spellStart"/>
      <w:r w:rsidR="001037C9" w:rsidRPr="001037C9">
        <w:rPr>
          <w:rFonts w:ascii="Times New Roman" w:hAnsi="Times New Roman" w:cs="Times New Roman"/>
          <w:sz w:val="24"/>
          <w:szCs w:val="24"/>
        </w:rPr>
        <w:t>pihak</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luar</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eksternal</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memudahkan</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penyediaan</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informasi</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karena</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perusahaan</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lebih</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memahami</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tentang</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peluang</w:t>
      </w:r>
      <w:proofErr w:type="spellEnd"/>
      <w:r w:rsidR="001037C9" w:rsidRPr="001037C9">
        <w:rPr>
          <w:rFonts w:ascii="Times New Roman" w:hAnsi="Times New Roman" w:cs="Times New Roman"/>
          <w:sz w:val="24"/>
          <w:szCs w:val="24"/>
        </w:rPr>
        <w:t xml:space="preserve"> masa </w:t>
      </w:r>
      <w:proofErr w:type="spellStart"/>
      <w:r w:rsidR="001037C9" w:rsidRPr="001037C9">
        <w:rPr>
          <w:rFonts w:ascii="Times New Roman" w:hAnsi="Times New Roman" w:cs="Times New Roman"/>
          <w:sz w:val="24"/>
          <w:szCs w:val="24"/>
        </w:rPr>
        <w:t>depan</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perusahaan</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sebaliknya</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apabila</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pihak</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luar</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eksternal</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kurang</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informasi</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tentang</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perusahaan</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mengakibatkan</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mereka</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akan</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melindungi</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diri</w:t>
      </w:r>
      <w:proofErr w:type="spellEnd"/>
      <w:r w:rsidR="001037C9" w:rsidRPr="001037C9">
        <w:rPr>
          <w:rFonts w:ascii="Times New Roman" w:hAnsi="Times New Roman" w:cs="Times New Roman"/>
          <w:sz w:val="24"/>
          <w:szCs w:val="24"/>
        </w:rPr>
        <w:t xml:space="preserve"> dan </w:t>
      </w:r>
      <w:proofErr w:type="spellStart"/>
      <w:r w:rsidR="001037C9" w:rsidRPr="001037C9">
        <w:rPr>
          <w:rFonts w:ascii="Times New Roman" w:hAnsi="Times New Roman" w:cs="Times New Roman"/>
          <w:sz w:val="24"/>
          <w:szCs w:val="24"/>
        </w:rPr>
        <w:t>membuat</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reputasi</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perusahaan</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terlihat</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rendah</w:t>
      </w:r>
      <w:proofErr w:type="spellEnd"/>
      <w:r w:rsidR="001037C9">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1057E7">
        <w:rPr>
          <w:rFonts w:ascii="Times New Roman" w:hAnsi="Times New Roman" w:cs="Times New Roman"/>
          <w:sz w:val="24"/>
          <w:szCs w:val="24"/>
        </w:rPr>
        <w:instrText>ADDIN CSL_CITATION {"citationItems":[{"id":"ITEM-1","itemData":{"DOI":"10.24843/ejmunud.2019.v08.i10.p12","abstract":"The main purpose of companies that have gone public (companies whose shares are listed on the Indonesia Stock Exchange) is to generate profits to increase the value of the company. This study aims to determine the effect of profitability, liquidity, institutional ownership, and managerial ownership on firm value. This research was conducted on the property and real estate sector which was listed on the Indonesia Stock Exchange for the period 2014-2017, with a sample of 11 companies. Data collection is done by purposive sampling method. Technical data analysis in this study uses multiple linear regression analysis. Based on the analysis obtained results that profitability and managerial ownership have a positive and significant effect on firm value, while liquidity and institutional ownership have a negative effect on firm value.\r Keywords: firm value; profitability; liquidity; institutional ownership; managerial ownership\r  ","author":[{"dropping-particle":"","family":"Dewi","given":"Linda Safitri","non-dropping-particle":"","parse-names":false,"suffix":""},{"dropping-particle":"","family":"Abundanti","given":"Nyoman","non-dropping-particle":"","parse-names":false,"suffix":""}],"container-title":"E-Jurnal Manajemen Universitas Udayana","id":"ITEM-1","issue":"10","issued":{"date-parts":[["2019"]]},"page":"6099","title":"Pengaruh Profitabilitas, Likuiditas, Kepemilikan Institusional Dan Kepemilikan Manajerial Terhadap Nilai Perusahaan","type":"article-journal","volume":"8"},"uris":["http://www.mendeley.com/documents/?uuid=6ff391e7-7ac5-47b5-ad17-62f5eaee7f5f"]}],"mendeley":{"formattedCitation":"(Dewi &amp; Abundanti, 2019)","manualFormatting":"(Dewi &amp; Abundanti, 2019:6103)","plainTextFormattedCitation":"(Dewi &amp; Abundanti, 2019)","previouslyFormattedCitation":"(Dewi &amp; Abundanti, 2019)"},"properties":{"noteIndex":0},"schema":"https://github.com/citation-style-language/schema/raw/master/csl-citation.json"}</w:instrText>
      </w:r>
      <w:r>
        <w:rPr>
          <w:rFonts w:ascii="Times New Roman" w:hAnsi="Times New Roman" w:cs="Times New Roman"/>
          <w:sz w:val="24"/>
          <w:szCs w:val="24"/>
        </w:rPr>
        <w:fldChar w:fldCharType="separate"/>
      </w:r>
      <w:r w:rsidRPr="001E0A25">
        <w:rPr>
          <w:rFonts w:ascii="Times New Roman" w:hAnsi="Times New Roman" w:cs="Times New Roman"/>
          <w:noProof/>
          <w:sz w:val="24"/>
          <w:szCs w:val="24"/>
        </w:rPr>
        <w:t>(Dewi &amp; Abundanti, 2019</w:t>
      </w:r>
      <w:r>
        <w:rPr>
          <w:rFonts w:ascii="Times New Roman" w:hAnsi="Times New Roman" w:cs="Times New Roman"/>
          <w:noProof/>
          <w:sz w:val="24"/>
          <w:szCs w:val="24"/>
        </w:rPr>
        <w:t>:6103</w:t>
      </w:r>
      <w:r w:rsidRPr="001E0A25">
        <w:rPr>
          <w:rFonts w:ascii="Times New Roman" w:hAnsi="Times New Roman" w:cs="Times New Roman"/>
          <w:noProof/>
          <w:sz w:val="24"/>
          <w:szCs w:val="24"/>
        </w:rPr>
        <w:t>)</w:t>
      </w:r>
      <w:r>
        <w:rPr>
          <w:rFonts w:ascii="Times New Roman" w:hAnsi="Times New Roman" w:cs="Times New Roman"/>
          <w:sz w:val="24"/>
          <w:szCs w:val="24"/>
        </w:rPr>
        <w:fldChar w:fldCharType="end"/>
      </w:r>
    </w:p>
    <w:p w14:paraId="45B9C533" w14:textId="4D61631B" w:rsidR="004B6DDD" w:rsidRPr="004B6DDD" w:rsidRDefault="00266AA3" w:rsidP="004B6DDD">
      <w:pPr>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 xml:space="preserve">Merton Miller dan Franco Modigliani (MM) </w:t>
      </w:r>
      <w:proofErr w:type="spellStart"/>
      <w:r w:rsidR="001037C9" w:rsidRPr="001037C9">
        <w:rPr>
          <w:rFonts w:ascii="Times New Roman" w:hAnsi="Times New Roman" w:cs="Times New Roman"/>
          <w:sz w:val="24"/>
          <w:szCs w:val="24"/>
        </w:rPr>
        <w:t>mengatakan</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bahwa</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seluruh</w:t>
      </w:r>
      <w:proofErr w:type="spellEnd"/>
      <w:r w:rsidR="001037C9" w:rsidRPr="001037C9">
        <w:rPr>
          <w:rFonts w:ascii="Times New Roman" w:hAnsi="Times New Roman" w:cs="Times New Roman"/>
          <w:sz w:val="24"/>
          <w:szCs w:val="24"/>
        </w:rPr>
        <w:t xml:space="preserve"> investor dan </w:t>
      </w:r>
      <w:proofErr w:type="spellStart"/>
      <w:r w:rsidR="001037C9" w:rsidRPr="001037C9">
        <w:rPr>
          <w:rFonts w:ascii="Times New Roman" w:hAnsi="Times New Roman" w:cs="Times New Roman"/>
          <w:sz w:val="24"/>
          <w:szCs w:val="24"/>
        </w:rPr>
        <w:t>manajer</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mempunyai</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informasi</w:t>
      </w:r>
      <w:proofErr w:type="spellEnd"/>
      <w:r w:rsidR="001037C9" w:rsidRPr="001037C9">
        <w:rPr>
          <w:rFonts w:ascii="Times New Roman" w:hAnsi="Times New Roman" w:cs="Times New Roman"/>
          <w:sz w:val="24"/>
          <w:szCs w:val="24"/>
        </w:rPr>
        <w:t xml:space="preserve"> yang </w:t>
      </w:r>
      <w:proofErr w:type="spellStart"/>
      <w:r w:rsidR="001037C9" w:rsidRPr="001037C9">
        <w:rPr>
          <w:rFonts w:ascii="Times New Roman" w:hAnsi="Times New Roman" w:cs="Times New Roman"/>
          <w:sz w:val="24"/>
          <w:szCs w:val="24"/>
        </w:rPr>
        <w:t>sama</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lastRenderedPageBreak/>
        <w:t>mengenai</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kondisi</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perusahaan</w:t>
      </w:r>
      <w:proofErr w:type="spellEnd"/>
      <w:r w:rsidR="001037C9" w:rsidRPr="001037C9">
        <w:rPr>
          <w:rFonts w:ascii="Times New Roman" w:hAnsi="Times New Roman" w:cs="Times New Roman"/>
          <w:sz w:val="24"/>
          <w:szCs w:val="24"/>
        </w:rPr>
        <w:t xml:space="preserve">. Hal </w:t>
      </w:r>
      <w:proofErr w:type="spellStart"/>
      <w:r w:rsidR="001037C9" w:rsidRPr="001037C9">
        <w:rPr>
          <w:rFonts w:ascii="Times New Roman" w:hAnsi="Times New Roman" w:cs="Times New Roman"/>
          <w:sz w:val="24"/>
          <w:szCs w:val="24"/>
        </w:rPr>
        <w:t>ini</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disebut</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sebagai</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informasi</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simetris</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Namun</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dalam</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praktik</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manajemen</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informasi</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asimetris</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terjadi</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ketika</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manajemen</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mempunyai</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informasi</w:t>
      </w:r>
      <w:proofErr w:type="spellEnd"/>
      <w:r w:rsidR="001037C9" w:rsidRPr="001037C9">
        <w:rPr>
          <w:rFonts w:ascii="Times New Roman" w:hAnsi="Times New Roman" w:cs="Times New Roman"/>
          <w:sz w:val="24"/>
          <w:szCs w:val="24"/>
        </w:rPr>
        <w:t xml:space="preserve"> yang </w:t>
      </w:r>
      <w:proofErr w:type="spellStart"/>
      <w:r w:rsidR="001037C9" w:rsidRPr="001037C9">
        <w:rPr>
          <w:rFonts w:ascii="Times New Roman" w:hAnsi="Times New Roman" w:cs="Times New Roman"/>
          <w:sz w:val="24"/>
          <w:szCs w:val="24"/>
        </w:rPr>
        <w:t>lebih</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baik</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dibandingkan</w:t>
      </w:r>
      <w:proofErr w:type="spellEnd"/>
      <w:r w:rsidR="001037C9" w:rsidRPr="001037C9">
        <w:rPr>
          <w:rFonts w:ascii="Times New Roman" w:hAnsi="Times New Roman" w:cs="Times New Roman"/>
          <w:sz w:val="24"/>
          <w:szCs w:val="24"/>
        </w:rPr>
        <w:t xml:space="preserve"> </w:t>
      </w:r>
      <w:proofErr w:type="spellStart"/>
      <w:r w:rsidR="001037C9" w:rsidRPr="001037C9">
        <w:rPr>
          <w:rFonts w:ascii="Times New Roman" w:hAnsi="Times New Roman" w:cs="Times New Roman"/>
          <w:sz w:val="24"/>
          <w:szCs w:val="24"/>
        </w:rPr>
        <w:t>dengan</w:t>
      </w:r>
      <w:proofErr w:type="spellEnd"/>
      <w:r w:rsidR="001037C9" w:rsidRPr="001037C9">
        <w:rPr>
          <w:rFonts w:ascii="Times New Roman" w:hAnsi="Times New Roman" w:cs="Times New Roman"/>
          <w:sz w:val="24"/>
          <w:szCs w:val="24"/>
        </w:rPr>
        <w:t xml:space="preserve"> investor </w:t>
      </w:r>
      <w:proofErr w:type="spellStart"/>
      <w:r w:rsidR="001037C9" w:rsidRPr="001037C9">
        <w:rPr>
          <w:rFonts w:ascii="Times New Roman" w:hAnsi="Times New Roman" w:cs="Times New Roman"/>
          <w:sz w:val="24"/>
          <w:szCs w:val="24"/>
        </w:rPr>
        <w:t>luar</w:t>
      </w:r>
      <w:proofErr w:type="spellEnd"/>
      <w:r w:rsidR="00852E85">
        <w:rPr>
          <w:rFonts w:ascii="Times New Roman" w:hAnsi="Times New Roman" w:cs="Times New Roman"/>
          <w:sz w:val="24"/>
          <w:szCs w:val="24"/>
        </w:rPr>
        <w:t xml:space="preserve"> </w:t>
      </w:r>
      <w:r w:rsidR="00852E85">
        <w:rPr>
          <w:rFonts w:ascii="Times New Roman" w:hAnsi="Times New Roman" w:cs="Times New Roman"/>
          <w:sz w:val="24"/>
          <w:szCs w:val="24"/>
        </w:rPr>
        <w:fldChar w:fldCharType="begin" w:fldLock="1"/>
      </w:r>
      <w:r w:rsidR="00A04B99">
        <w:rPr>
          <w:rFonts w:ascii="Times New Roman" w:hAnsi="Times New Roman" w:cs="Times New Roman"/>
          <w:sz w:val="24"/>
          <w:szCs w:val="24"/>
        </w:rPr>
        <w:instrText>ADDIN CSL_CITATION {"citationItems":[{"id":"ITEM-1","itemData":{"ISBN":"9781337395250","ISSN":"0361-6274","abstract":"Fundamentals of Financial Institution Management, by Marcia Millon Cornett and Anthony Saunders, is reviewed.","author":[{"dropping-particle":"","family":"Brigham","given":"Eugne F.","non-dropping-particle":"","parse-names":false,"suffix":""},{"dropping-particle":"","family":"Houston","given":"Joel F","non-dropping-particle":"","parse-names":false,"suffix":""}],"container-title":"Health Care Management Review","id":"ITEM-1","issue":"4","issued":{"date-parts":[["2019"]]},"number-of-pages":"84","publisher":"Boston: Cengage Learning","title":"Fundamentals of Financial Management","type":"book","volume":"2"},"uris":["http://www.mendeley.com/documents/?uuid=1607d082-39df-49cb-86e6-b383821d5e94"]}],"mendeley":{"formattedCitation":"(Brigham &amp; Houston, 2019)","manualFormatting":"(Brigham &amp; Houston, 2019:499)","plainTextFormattedCitation":"(Brigham &amp; Houston, 2019)","previouslyFormattedCitation":"(Brigham &amp; Houston, 2019)"},"properties":{"noteIndex":0},"schema":"https://github.com/citation-style-language/schema/raw/master/csl-citation.json"}</w:instrText>
      </w:r>
      <w:r w:rsidR="00852E85">
        <w:rPr>
          <w:rFonts w:ascii="Times New Roman" w:hAnsi="Times New Roman" w:cs="Times New Roman"/>
          <w:sz w:val="24"/>
          <w:szCs w:val="24"/>
        </w:rPr>
        <w:fldChar w:fldCharType="separate"/>
      </w:r>
      <w:r w:rsidR="00852E85" w:rsidRPr="00852E85">
        <w:rPr>
          <w:rFonts w:ascii="Times New Roman" w:hAnsi="Times New Roman" w:cs="Times New Roman"/>
          <w:noProof/>
          <w:sz w:val="24"/>
          <w:szCs w:val="24"/>
        </w:rPr>
        <w:t>(Brigham &amp; Houston, 2019</w:t>
      </w:r>
      <w:r w:rsidR="00852E85">
        <w:rPr>
          <w:rFonts w:ascii="Times New Roman" w:hAnsi="Times New Roman" w:cs="Times New Roman"/>
          <w:noProof/>
          <w:sz w:val="24"/>
          <w:szCs w:val="24"/>
        </w:rPr>
        <w:t>:499</w:t>
      </w:r>
      <w:r w:rsidR="00852E85" w:rsidRPr="00852E85">
        <w:rPr>
          <w:rFonts w:ascii="Times New Roman" w:hAnsi="Times New Roman" w:cs="Times New Roman"/>
          <w:noProof/>
          <w:sz w:val="24"/>
          <w:szCs w:val="24"/>
        </w:rPr>
        <w:t>)</w:t>
      </w:r>
      <w:r w:rsidR="00852E85">
        <w:rPr>
          <w:rFonts w:ascii="Times New Roman" w:hAnsi="Times New Roman" w:cs="Times New Roman"/>
          <w:sz w:val="24"/>
          <w:szCs w:val="24"/>
        </w:rPr>
        <w:fldChar w:fldCharType="end"/>
      </w:r>
      <w:r w:rsidR="001037C9">
        <w:rPr>
          <w:rFonts w:ascii="Times New Roman" w:hAnsi="Times New Roman" w:cs="Times New Roman"/>
          <w:sz w:val="24"/>
          <w:szCs w:val="24"/>
        </w:rPr>
        <w:t>.</w:t>
      </w:r>
    </w:p>
    <w:p w14:paraId="21CDAB2D" w14:textId="06F39DC3" w:rsidR="00156775" w:rsidRDefault="001037C9" w:rsidP="007200E4">
      <w:pPr>
        <w:spacing w:line="480" w:lineRule="auto"/>
        <w:ind w:left="1134" w:firstLine="306"/>
        <w:jc w:val="both"/>
        <w:rPr>
          <w:rFonts w:ascii="Times New Roman" w:hAnsi="Times New Roman" w:cs="Times New Roman"/>
          <w:sz w:val="24"/>
          <w:szCs w:val="24"/>
        </w:rPr>
      </w:pPr>
      <w:r w:rsidRPr="001037C9">
        <w:rPr>
          <w:rFonts w:ascii="Times New Roman" w:hAnsi="Times New Roman" w:cs="Times New Roman"/>
          <w:i/>
          <w:sz w:val="24"/>
          <w:szCs w:val="24"/>
        </w:rPr>
        <w:t>Signalling theory</w:t>
      </w:r>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berkaitan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dengan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nilai</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perusahaan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adalah</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ketika</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nilai</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suatu</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perusahaan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tinggi</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maka</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dapat</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menjadi</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sinyal</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positif</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begitupun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sebaliknya</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jika</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nilai</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suatu</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perusahaan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rendah</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maka</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akan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menjadi</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sinyal</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negatif</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Alasannya</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pemegang</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saham</w:t>
      </w:r>
      <w:proofErr w:type="spellEnd"/>
      <w:r w:rsidRPr="001037C9">
        <w:rPr>
          <w:rFonts w:ascii="Times New Roman" w:hAnsi="Times New Roman" w:cs="Times New Roman"/>
          <w:sz w:val="24"/>
          <w:szCs w:val="24"/>
        </w:rPr>
        <w:t xml:space="preserve"> dan investor </w:t>
      </w:r>
      <w:proofErr w:type="spellStart"/>
      <w:r w:rsidRPr="001037C9">
        <w:rPr>
          <w:rFonts w:ascii="Times New Roman" w:hAnsi="Times New Roman" w:cs="Times New Roman"/>
          <w:sz w:val="24"/>
          <w:szCs w:val="24"/>
        </w:rPr>
        <w:t>berinvestasi</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untuk</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mencari</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keuntungan</w:t>
      </w:r>
      <w:proofErr w:type="spellEnd"/>
      <w:r w:rsidRPr="001037C9">
        <w:rPr>
          <w:rFonts w:ascii="Times New Roman" w:hAnsi="Times New Roman" w:cs="Times New Roman"/>
          <w:sz w:val="24"/>
          <w:szCs w:val="24"/>
        </w:rPr>
        <w:t xml:space="preserve">, dan </w:t>
      </w:r>
      <w:proofErr w:type="spellStart"/>
      <w:r w:rsidRPr="001037C9">
        <w:rPr>
          <w:rFonts w:ascii="Times New Roman" w:hAnsi="Times New Roman" w:cs="Times New Roman"/>
          <w:sz w:val="24"/>
          <w:szCs w:val="24"/>
        </w:rPr>
        <w:t>perusahaan</w:t>
      </w:r>
      <w:proofErr w:type="spellEnd"/>
      <w:r w:rsidRPr="001037C9">
        <w:rPr>
          <w:rFonts w:ascii="Times New Roman" w:hAnsi="Times New Roman" w:cs="Times New Roman"/>
          <w:sz w:val="24"/>
          <w:szCs w:val="24"/>
        </w:rPr>
        <w:t xml:space="preserve"> yang </w:t>
      </w:r>
      <w:proofErr w:type="spellStart"/>
      <w:r w:rsidRPr="001037C9">
        <w:rPr>
          <w:rFonts w:ascii="Times New Roman" w:hAnsi="Times New Roman" w:cs="Times New Roman"/>
          <w:sz w:val="24"/>
          <w:szCs w:val="24"/>
        </w:rPr>
        <w:t>nilainya</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rendah</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dijauhi</w:t>
      </w:r>
      <w:proofErr w:type="spellEnd"/>
      <w:r w:rsidRPr="001037C9">
        <w:rPr>
          <w:rFonts w:ascii="Times New Roman" w:hAnsi="Times New Roman" w:cs="Times New Roman"/>
          <w:sz w:val="24"/>
          <w:szCs w:val="24"/>
        </w:rPr>
        <w:t xml:space="preserve"> investor. </w:t>
      </w:r>
      <w:proofErr w:type="spellStart"/>
      <w:r w:rsidRPr="001037C9">
        <w:rPr>
          <w:rFonts w:ascii="Times New Roman" w:hAnsi="Times New Roman" w:cs="Times New Roman"/>
          <w:sz w:val="24"/>
          <w:szCs w:val="24"/>
        </w:rPr>
        <w:t>Sebaliknya</w:t>
      </w:r>
      <w:proofErr w:type="spellEnd"/>
      <w:r w:rsidRPr="001037C9">
        <w:rPr>
          <w:rFonts w:ascii="Times New Roman" w:hAnsi="Times New Roman" w:cs="Times New Roman"/>
          <w:sz w:val="24"/>
          <w:szCs w:val="24"/>
        </w:rPr>
        <w:t xml:space="preserve"> investor </w:t>
      </w:r>
      <w:proofErr w:type="spellStart"/>
      <w:r w:rsidRPr="001037C9">
        <w:rPr>
          <w:rFonts w:ascii="Times New Roman" w:hAnsi="Times New Roman" w:cs="Times New Roman"/>
          <w:sz w:val="24"/>
          <w:szCs w:val="24"/>
        </w:rPr>
        <w:t>menginvestasikan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dananya</w:t>
      </w:r>
      <w:proofErr w:type="spellEnd"/>
      <w:r w:rsidRPr="001037C9">
        <w:rPr>
          <w:rFonts w:ascii="Times New Roman" w:hAnsi="Times New Roman" w:cs="Times New Roman"/>
          <w:sz w:val="24"/>
          <w:szCs w:val="24"/>
        </w:rPr>
        <w:t xml:space="preserve"> pada </w:t>
      </w:r>
      <w:proofErr w:type="spellStart"/>
      <w:r w:rsidRPr="001037C9">
        <w:rPr>
          <w:rFonts w:ascii="Times New Roman" w:hAnsi="Times New Roman" w:cs="Times New Roman"/>
          <w:sz w:val="24"/>
          <w:szCs w:val="24"/>
        </w:rPr>
        <w:t>perusahaan</w:t>
      </w:r>
      <w:proofErr w:type="spellEnd"/>
      <w:r w:rsidRPr="001037C9">
        <w:rPr>
          <w:rFonts w:ascii="Times New Roman" w:hAnsi="Times New Roman" w:cs="Times New Roman"/>
          <w:sz w:val="24"/>
          <w:szCs w:val="24"/>
        </w:rPr>
        <w:t xml:space="preserve"> yang </w:t>
      </w:r>
      <w:proofErr w:type="spellStart"/>
      <w:r w:rsidRPr="001037C9">
        <w:rPr>
          <w:rFonts w:ascii="Times New Roman" w:hAnsi="Times New Roman" w:cs="Times New Roman"/>
          <w:sz w:val="24"/>
          <w:szCs w:val="24"/>
        </w:rPr>
        <w:t>menurutnya</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bagus</w:t>
      </w:r>
      <w:proofErr w:type="spellEnd"/>
      <w:r w:rsidR="00852E85">
        <w:rPr>
          <w:rFonts w:ascii="Times New Roman" w:hAnsi="Times New Roman" w:cs="Times New Roman"/>
          <w:sz w:val="24"/>
          <w:szCs w:val="24"/>
        </w:rPr>
        <w:t xml:space="preserve"> </w:t>
      </w:r>
      <w:r w:rsidR="00852E85">
        <w:rPr>
          <w:rFonts w:ascii="Times New Roman" w:hAnsi="Times New Roman" w:cs="Times New Roman"/>
          <w:sz w:val="24"/>
          <w:szCs w:val="24"/>
        </w:rPr>
        <w:fldChar w:fldCharType="begin" w:fldLock="1"/>
      </w:r>
      <w:r w:rsidR="00387F73">
        <w:rPr>
          <w:rFonts w:ascii="Times New Roman" w:hAnsi="Times New Roman" w:cs="Times New Roman"/>
          <w:sz w:val="24"/>
          <w:szCs w:val="24"/>
        </w:rPr>
        <w:instrText>ADDIN CSL_CITATION {"citationItems":[{"id":"ITEM-1","itemData":{"DOI":"10.47065/ekuitas.v4i3.2556","abstract":"The condition of the domestic cement market is experiencing an oversupply so that it is in a very apprehensive condition or is on the verge of bankruptcy. Why is this happening because there is a predatory pricing policy, in which a cement company deliberately sells cement in Indonesia at a loss, so the government must also make more specific regulations governing various illegal business practices. The research objective is to analyze and test the effect of intellectual capital and on GCG, to analyze and test the effect of intellectual capital and GCG and to analyze and test the effect of intellectual capital on PT Semen Tonasa's financial performance through the GCG variable. Data collection was carried out using a survey method by selecting samples by purposive sampling among existing populations based on work units, the units of analysis in this study were organic employees, General Managers, Senior Managers, Managers and Supervisors, so that the sample used was 79 samples. In accordance with the hypothesis that has been formulated, in this study the analysis of the research data used Smart PLS (Partial Least Square) software. The results of the study show that intellectual capital has a significant positive effect on good corporate governance. intellectual capital has a significant positive effect on financial performance. good corporate governance has a significant positive effect on financial performance, and good corporate governance is able to moderate the relationship of Intellectual capital to financial performance in PT. Semen Tonasa, this shows that effective good corporate governance will increase intellectual capital and ultimately have an impact on increasing the company's financial performance.","author":[{"dropping-particle":"","family":"Arfianti","given":"Rizka Indri","non-dropping-particle":"","parse-names":false,"suffix":""},{"dropping-particle":"","family":"Anggraini","given":"Muttia","non-dropping-particle":"","parse-names":false,"suffix":""}],"container-title":"Ekonomi, Keuangan, Investasi dan Syariah (Ekuitas)","id":"ITEM-1","issue":"3","issued":{"date-parts":[["2023"]]},"page":"967-977","title":"Moderasi Good Corporate Governance pada Pengaruh Intellectual Capital terhadap Kinerja Keuangan","type":"article-journal","volume":"4"},"uris":["http://www.mendeley.com/documents/?uuid=dc38223f-8863-41d2-9ed1-80b461a99304"]}],"mendeley":{"formattedCitation":"(Arfianti &amp; Anggraini, 2023)","manualFormatting":"(Arfianti &amp; Anggraini, 2023:12)","plainTextFormattedCitation":"(Arfianti &amp; Anggraini, 2023)","previouslyFormattedCitation":"(Arfianti &amp; Anggraini, 2023)"},"properties":{"noteIndex":0},"schema":"https://github.com/citation-style-language/schema/raw/master/csl-citation.json"}</w:instrText>
      </w:r>
      <w:r w:rsidR="00852E85">
        <w:rPr>
          <w:rFonts w:ascii="Times New Roman" w:hAnsi="Times New Roman" w:cs="Times New Roman"/>
          <w:sz w:val="24"/>
          <w:szCs w:val="24"/>
        </w:rPr>
        <w:fldChar w:fldCharType="separate"/>
      </w:r>
      <w:r w:rsidR="00852E85" w:rsidRPr="00852E85">
        <w:rPr>
          <w:rFonts w:ascii="Times New Roman" w:hAnsi="Times New Roman" w:cs="Times New Roman"/>
          <w:noProof/>
          <w:sz w:val="24"/>
          <w:szCs w:val="24"/>
        </w:rPr>
        <w:t>(Arfianti &amp; Anggraini, 2023</w:t>
      </w:r>
      <w:r w:rsidR="00852E85">
        <w:rPr>
          <w:rFonts w:ascii="Times New Roman" w:hAnsi="Times New Roman" w:cs="Times New Roman"/>
          <w:noProof/>
          <w:sz w:val="24"/>
          <w:szCs w:val="24"/>
        </w:rPr>
        <w:t>:12</w:t>
      </w:r>
      <w:r w:rsidR="00852E85" w:rsidRPr="00852E85">
        <w:rPr>
          <w:rFonts w:ascii="Times New Roman" w:hAnsi="Times New Roman" w:cs="Times New Roman"/>
          <w:noProof/>
          <w:sz w:val="24"/>
          <w:szCs w:val="24"/>
        </w:rPr>
        <w:t>)</w:t>
      </w:r>
      <w:r w:rsidR="00852E85">
        <w:rPr>
          <w:rFonts w:ascii="Times New Roman" w:hAnsi="Times New Roman" w:cs="Times New Roman"/>
          <w:sz w:val="24"/>
          <w:szCs w:val="24"/>
        </w:rPr>
        <w:fldChar w:fldCharType="end"/>
      </w:r>
      <w:r w:rsidR="00184F1F" w:rsidRPr="00BC635A">
        <w:rPr>
          <w:rFonts w:ascii="Times New Roman" w:hAnsi="Times New Roman" w:cs="Times New Roman"/>
          <w:sz w:val="24"/>
          <w:szCs w:val="24"/>
        </w:rPr>
        <w:t xml:space="preserve">. </w:t>
      </w:r>
      <w:bookmarkStart w:id="163" w:name="_Hlk166666803"/>
      <w:proofErr w:type="spellStart"/>
      <w:r w:rsidRPr="001037C9">
        <w:rPr>
          <w:rFonts w:ascii="Times New Roman" w:hAnsi="Times New Roman" w:cs="Times New Roman"/>
          <w:sz w:val="24"/>
          <w:szCs w:val="24"/>
        </w:rPr>
        <w:t>Dalam</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kaitannya</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dengan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pembagian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dividen</w:t>
      </w:r>
      <w:proofErr w:type="spellEnd"/>
      <w:r w:rsidRPr="001037C9">
        <w:rPr>
          <w:rFonts w:ascii="Times New Roman" w:hAnsi="Times New Roman" w:cs="Times New Roman"/>
          <w:sz w:val="24"/>
          <w:szCs w:val="24"/>
        </w:rPr>
        <w:t xml:space="preserve"> dan </w:t>
      </w:r>
      <w:proofErr w:type="spellStart"/>
      <w:r w:rsidRPr="001037C9">
        <w:rPr>
          <w:rFonts w:ascii="Times New Roman" w:hAnsi="Times New Roman" w:cs="Times New Roman"/>
          <w:sz w:val="24"/>
          <w:szCs w:val="24"/>
        </w:rPr>
        <w:t>profitabilitas</w:t>
      </w:r>
      <w:proofErr w:type="spellEnd"/>
      <w:r w:rsidRPr="001037C9">
        <w:rPr>
          <w:rFonts w:ascii="Times New Roman" w:hAnsi="Times New Roman" w:cs="Times New Roman"/>
          <w:sz w:val="24"/>
          <w:szCs w:val="24"/>
        </w:rPr>
        <w:t xml:space="preserve">, </w:t>
      </w:r>
      <w:r w:rsidRPr="001037C9">
        <w:rPr>
          <w:rFonts w:ascii="Times New Roman" w:hAnsi="Times New Roman" w:cs="Times New Roman"/>
          <w:i/>
          <w:sz w:val="24"/>
          <w:szCs w:val="24"/>
        </w:rPr>
        <w:t>signalling theory</w:t>
      </w:r>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menga</w:t>
      </w:r>
      <w:r>
        <w:rPr>
          <w:rFonts w:ascii="Times New Roman" w:hAnsi="Times New Roman" w:cs="Times New Roman"/>
          <w:sz w:val="24"/>
          <w:szCs w:val="24"/>
        </w:rPr>
        <w:t>rtikan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bahwa</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kinerja</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suatu</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bisnis</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dapat</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memberikan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sinyal</w:t>
      </w:r>
      <w:proofErr w:type="spellEnd"/>
      <w:r w:rsidRPr="001037C9">
        <w:rPr>
          <w:rFonts w:ascii="Times New Roman" w:hAnsi="Times New Roman" w:cs="Times New Roman"/>
          <w:sz w:val="24"/>
          <w:szCs w:val="24"/>
        </w:rPr>
        <w:t xml:space="preserve"> yang </w:t>
      </w:r>
      <w:proofErr w:type="spellStart"/>
      <w:r w:rsidRPr="001037C9">
        <w:rPr>
          <w:rFonts w:ascii="Times New Roman" w:hAnsi="Times New Roman" w:cs="Times New Roman"/>
          <w:sz w:val="24"/>
          <w:szCs w:val="24"/>
        </w:rPr>
        <w:t>baik</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untuk</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investasi</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Semakin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banyak</w:t>
      </w:r>
      <w:proofErr w:type="spellEnd"/>
      <w:r w:rsidRPr="001037C9">
        <w:rPr>
          <w:rFonts w:ascii="Times New Roman" w:hAnsi="Times New Roman" w:cs="Times New Roman"/>
          <w:sz w:val="24"/>
          <w:szCs w:val="24"/>
        </w:rPr>
        <w:t xml:space="preserve"> investor yang </w:t>
      </w:r>
      <w:proofErr w:type="spellStart"/>
      <w:r w:rsidRPr="001037C9">
        <w:rPr>
          <w:rFonts w:ascii="Times New Roman" w:hAnsi="Times New Roman" w:cs="Times New Roman"/>
          <w:sz w:val="24"/>
          <w:szCs w:val="24"/>
        </w:rPr>
        <w:t>berinvestasi</w:t>
      </w:r>
      <w:proofErr w:type="spellEnd"/>
      <w:r w:rsidRPr="001037C9">
        <w:rPr>
          <w:rFonts w:ascii="Times New Roman" w:hAnsi="Times New Roman" w:cs="Times New Roman"/>
          <w:sz w:val="24"/>
          <w:szCs w:val="24"/>
        </w:rPr>
        <w:t xml:space="preserve"> di </w:t>
      </w:r>
      <w:proofErr w:type="spellStart"/>
      <w:r w:rsidRPr="001037C9">
        <w:rPr>
          <w:rFonts w:ascii="Times New Roman" w:hAnsi="Times New Roman" w:cs="Times New Roman"/>
          <w:sz w:val="24"/>
          <w:szCs w:val="24"/>
        </w:rPr>
        <w:t>perusahaan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maka</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akan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besar</w:t>
      </w:r>
      <w:proofErr w:type="spellEnd"/>
      <w:r w:rsidRPr="001037C9">
        <w:rPr>
          <w:rFonts w:ascii="Times New Roman" w:hAnsi="Times New Roman" w:cs="Times New Roman"/>
          <w:sz w:val="24"/>
          <w:szCs w:val="24"/>
        </w:rPr>
        <w:t xml:space="preserve"> juga </w:t>
      </w:r>
      <w:proofErr w:type="spellStart"/>
      <w:r w:rsidRPr="001037C9">
        <w:rPr>
          <w:rFonts w:ascii="Times New Roman" w:hAnsi="Times New Roman" w:cs="Times New Roman"/>
          <w:sz w:val="24"/>
          <w:szCs w:val="24"/>
        </w:rPr>
        <w:t>peningkatan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harga</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saham</w:t>
      </w:r>
      <w:proofErr w:type="spellEnd"/>
      <w:r w:rsidRPr="001037C9">
        <w:rPr>
          <w:rFonts w:ascii="Times New Roman" w:hAnsi="Times New Roman" w:cs="Times New Roman"/>
          <w:sz w:val="24"/>
          <w:szCs w:val="24"/>
        </w:rPr>
        <w:t xml:space="preserve"> di pasar </w:t>
      </w:r>
      <w:proofErr w:type="spellStart"/>
      <w:r w:rsidRPr="001037C9">
        <w:rPr>
          <w:rFonts w:ascii="Times New Roman" w:hAnsi="Times New Roman" w:cs="Times New Roman"/>
          <w:sz w:val="24"/>
          <w:szCs w:val="24"/>
        </w:rPr>
        <w:t>saham</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atau</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peningkatan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nilai</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suatu</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perusahaan</w:t>
      </w:r>
      <w:proofErr w:type="spellEnd"/>
      <w:r w:rsidRPr="001037C9">
        <w:rPr>
          <w:rFonts w:ascii="Times New Roman" w:hAnsi="Times New Roman" w:cs="Times New Roman"/>
          <w:sz w:val="24"/>
          <w:szCs w:val="24"/>
        </w:rPr>
        <w:t xml:space="preserve"> </w:t>
      </w:r>
      <w:r w:rsidR="00E03055">
        <w:rPr>
          <w:rFonts w:ascii="Times New Roman" w:hAnsi="Times New Roman" w:cs="Times New Roman"/>
          <w:sz w:val="24"/>
          <w:szCs w:val="24"/>
        </w:rPr>
        <w:fldChar w:fldCharType="begin" w:fldLock="1"/>
      </w:r>
      <w:r w:rsidR="006F7BCD">
        <w:rPr>
          <w:rFonts w:ascii="Times New Roman" w:hAnsi="Times New Roman" w:cs="Times New Roman"/>
          <w:sz w:val="24"/>
          <w:szCs w:val="24"/>
        </w:rPr>
        <w:instrText>ADDIN CSL_CITATION {"citationItems":[{"id":"ITEM-1","itemData":{"abstract":"Buku ini berisi analisis kesehatan bank terhadap kebijakan dividen dan nilai perusahaan pada perusahaan perbankan di bursa efek Indonesia. Kajian empiris pada perusahaan perbankan di bursa efek Indonesia diharapkan dapat digunakan sebagai referensi dalam menganalisis kesehatan bank terhadap dividen dan nilai perusahaan yang menjadi objek riset.","author":[{"dropping-particle":"","family":"Fauziah","given":"Fenty","non-dropping-particle":"","parse-names":false,"suffix":""}],"container-title":"Pustaka Horizon","id":"ITEM-1","issued":{"date-parts":[["2017"]]},"publisher":"Samarinda: RV Pustaka Horizon","publisher-place":"Samarinda","title":"Kesehatan Bank, Kebijakan Dividen dan Nilai Perusahaan: Teori dan Kajian Empiris","type":"book"},"uris":["http://www.mendeley.com/documents/?uuid=6dffa569-e476-423d-b7cd-7b270e0bd13f"]}],"mendeley":{"formattedCitation":"(Fauziah, 2017)","manualFormatting":"(Fauziah, 2017:11","plainTextFormattedCitation":"(Fauziah, 2017)","previouslyFormattedCitation":"(Fauziah, 2017)"},"properties":{"noteIndex":0},"schema":"https://github.com/citation-style-language/schema/raw/master/csl-citation.json"}</w:instrText>
      </w:r>
      <w:r w:rsidR="00E03055">
        <w:rPr>
          <w:rFonts w:ascii="Times New Roman" w:hAnsi="Times New Roman" w:cs="Times New Roman"/>
          <w:sz w:val="24"/>
          <w:szCs w:val="24"/>
        </w:rPr>
        <w:fldChar w:fldCharType="separate"/>
      </w:r>
      <w:r w:rsidR="00E03055" w:rsidRPr="00E03055">
        <w:rPr>
          <w:rFonts w:ascii="Times New Roman" w:hAnsi="Times New Roman" w:cs="Times New Roman"/>
          <w:noProof/>
          <w:sz w:val="24"/>
          <w:szCs w:val="24"/>
        </w:rPr>
        <w:t>(Fauziah, 2017</w:t>
      </w:r>
      <w:r w:rsidR="00BC5971">
        <w:rPr>
          <w:rFonts w:ascii="Times New Roman" w:hAnsi="Times New Roman" w:cs="Times New Roman"/>
          <w:noProof/>
          <w:sz w:val="24"/>
          <w:szCs w:val="24"/>
        </w:rPr>
        <w:t>:11</w:t>
      </w:r>
      <w:r w:rsidR="00E03055">
        <w:rPr>
          <w:rFonts w:ascii="Times New Roman" w:hAnsi="Times New Roman" w:cs="Times New Roman"/>
          <w:sz w:val="24"/>
          <w:szCs w:val="24"/>
        </w:rPr>
        <w:fldChar w:fldCharType="end"/>
      </w:r>
      <w:r w:rsidR="00BC5971">
        <w:rPr>
          <w:rFonts w:ascii="Times New Roman" w:hAnsi="Times New Roman" w:cs="Times New Roman"/>
          <w:sz w:val="24"/>
          <w:szCs w:val="24"/>
        </w:rPr>
        <w:t>)</w:t>
      </w:r>
      <w:r>
        <w:rPr>
          <w:rFonts w:ascii="Times New Roman" w:hAnsi="Times New Roman" w:cs="Times New Roman"/>
          <w:sz w:val="24"/>
          <w:szCs w:val="24"/>
        </w:rPr>
        <w:t>.</w:t>
      </w:r>
    </w:p>
    <w:p w14:paraId="4C0EF58C" w14:textId="44E84618" w:rsidR="005E5E67" w:rsidRDefault="00266AA3" w:rsidP="007200E4">
      <w:pPr>
        <w:spacing w:line="480" w:lineRule="auto"/>
        <w:ind w:left="1134" w:firstLine="306"/>
        <w:jc w:val="both"/>
        <w:rPr>
          <w:rFonts w:ascii="Times New Roman" w:hAnsi="Times New Roman" w:cs="Times New Roman"/>
          <w:sz w:val="24"/>
          <w:szCs w:val="24"/>
        </w:rPr>
      </w:pPr>
      <w:bookmarkStart w:id="164" w:name="_Hlk161475856"/>
      <w:bookmarkEnd w:id="163"/>
      <w:r w:rsidRPr="00266AA3">
        <w:rPr>
          <w:rFonts w:ascii="Times New Roman" w:hAnsi="Times New Roman" w:cs="Times New Roman"/>
          <w:sz w:val="24"/>
          <w:szCs w:val="24"/>
        </w:rPr>
        <w:t xml:space="preserve">Modigliani dan Miller (1961) </w:t>
      </w:r>
      <w:bookmarkEnd w:id="164"/>
      <w:proofErr w:type="spellStart"/>
      <w:r>
        <w:rPr>
          <w:rFonts w:ascii="Times New Roman" w:hAnsi="Times New Roman" w:cs="Times New Roman"/>
          <w:sz w:val="24"/>
          <w:szCs w:val="24"/>
        </w:rPr>
        <w:t>m</w:t>
      </w:r>
      <w:r w:rsidR="005E5E67">
        <w:rPr>
          <w:rFonts w:ascii="Times New Roman" w:hAnsi="Times New Roman" w:cs="Times New Roman"/>
          <w:sz w:val="24"/>
          <w:szCs w:val="24"/>
        </w:rPr>
        <w:t>enjelaskan</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bahwa</w:t>
      </w:r>
      <w:proofErr w:type="spellEnd"/>
      <w:r w:rsidR="005E5E67">
        <w:rPr>
          <w:rFonts w:ascii="Times New Roman" w:hAnsi="Times New Roman" w:cs="Times New Roman"/>
          <w:sz w:val="24"/>
          <w:szCs w:val="24"/>
        </w:rPr>
        <w:t xml:space="preserve"> investor di pasar </w:t>
      </w:r>
      <w:proofErr w:type="spellStart"/>
      <w:r w:rsidR="005E5E67">
        <w:rPr>
          <w:rFonts w:ascii="Times New Roman" w:hAnsi="Times New Roman" w:cs="Times New Roman"/>
          <w:sz w:val="24"/>
          <w:szCs w:val="24"/>
        </w:rPr>
        <w:t>dapat</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menafsirkan</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perubahan</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dividen</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sebagai</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pertanda</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antisipasi</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perubahan</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laba</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Melalui</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teori</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sinyal</w:t>
      </w:r>
      <w:proofErr w:type="spellEnd"/>
      <w:r w:rsidR="005E5E67">
        <w:rPr>
          <w:rFonts w:ascii="Times New Roman" w:hAnsi="Times New Roman" w:cs="Times New Roman"/>
          <w:sz w:val="24"/>
          <w:szCs w:val="24"/>
        </w:rPr>
        <w:t xml:space="preserve"> dan model </w:t>
      </w:r>
      <w:proofErr w:type="spellStart"/>
      <w:r w:rsidR="005E5E67">
        <w:rPr>
          <w:rFonts w:ascii="Times New Roman" w:hAnsi="Times New Roman" w:cs="Times New Roman"/>
          <w:sz w:val="24"/>
          <w:szCs w:val="24"/>
        </w:rPr>
        <w:t>teoritis</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terstruktur</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telah</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memberikan</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anggapan</w:t>
      </w:r>
      <w:proofErr w:type="spellEnd"/>
      <w:r w:rsidR="005E5E67">
        <w:rPr>
          <w:rFonts w:ascii="Times New Roman" w:hAnsi="Times New Roman" w:cs="Times New Roman"/>
          <w:sz w:val="24"/>
          <w:szCs w:val="24"/>
        </w:rPr>
        <w:t xml:space="preserve"> yang </w:t>
      </w:r>
      <w:proofErr w:type="spellStart"/>
      <w:r w:rsidR="005E5E67">
        <w:rPr>
          <w:rFonts w:ascii="Times New Roman" w:hAnsi="Times New Roman" w:cs="Times New Roman"/>
          <w:sz w:val="24"/>
          <w:szCs w:val="24"/>
        </w:rPr>
        <w:t>dikenal</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dengan</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hipotesis</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konten</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informasi</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dividen</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mengenai</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aspek-aspek</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tertentu</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dari</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permasalahan</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dividen</w:t>
      </w:r>
      <w:proofErr w:type="spellEnd"/>
      <w:r w:rsidR="001C3482">
        <w:rPr>
          <w:rFonts w:ascii="Times New Roman" w:hAnsi="Times New Roman" w:cs="Times New Roman"/>
          <w:sz w:val="24"/>
          <w:szCs w:val="24"/>
        </w:rPr>
        <w:t xml:space="preserve"> </w:t>
      </w:r>
      <w:r w:rsidR="001C3482">
        <w:rPr>
          <w:rFonts w:ascii="Times New Roman" w:hAnsi="Times New Roman" w:cs="Times New Roman"/>
          <w:sz w:val="24"/>
          <w:szCs w:val="24"/>
        </w:rPr>
        <w:fldChar w:fldCharType="begin" w:fldLock="1"/>
      </w:r>
      <w:r w:rsidR="0098767D">
        <w:rPr>
          <w:rFonts w:ascii="Times New Roman" w:hAnsi="Times New Roman" w:cs="Times New Roman"/>
          <w:sz w:val="24"/>
          <w:szCs w:val="24"/>
        </w:rPr>
        <w:instrText>ADDIN CSL_CITATION {"citationItems":[{"id":"ITEM-1","itemData":{"author":[{"dropping-particle":"","family":"Lotfi","given":"Taleb","non-dropping-particle":"","parse-names":false,"suffix":""}],"id":"ITEM-1","issued":{"date-parts":[["1985"]]},"page":"1-27","title":"Kebijakan Dividen , Teori Sinyal : Tinjauan Literatur","type":"article-journal"},"uris":["http://www.mendeley.com/documents/?uuid=6d9175cc-6b94-4b50-b263-a88d22ce3086"]}],"mendeley":{"formattedCitation":"(Lotfi, 1985)","manualFormatting":"(Lotfi, 1985:1)","plainTextFormattedCitation":"(Lotfi, 1985)","previouslyFormattedCitation":"(Lotfi, 1985)"},"properties":{"noteIndex":0},"schema":"https://github.com/citation-style-language/schema/raw/master/csl-citation.json"}</w:instrText>
      </w:r>
      <w:r w:rsidR="001C3482">
        <w:rPr>
          <w:rFonts w:ascii="Times New Roman" w:hAnsi="Times New Roman" w:cs="Times New Roman"/>
          <w:sz w:val="24"/>
          <w:szCs w:val="24"/>
        </w:rPr>
        <w:fldChar w:fldCharType="separate"/>
      </w:r>
      <w:r w:rsidR="001C3482" w:rsidRPr="001C3482">
        <w:rPr>
          <w:rFonts w:ascii="Times New Roman" w:hAnsi="Times New Roman" w:cs="Times New Roman"/>
          <w:noProof/>
          <w:sz w:val="24"/>
          <w:szCs w:val="24"/>
        </w:rPr>
        <w:t>(Lotfi, 1985</w:t>
      </w:r>
      <w:r w:rsidR="001C3482">
        <w:rPr>
          <w:rFonts w:ascii="Times New Roman" w:hAnsi="Times New Roman" w:cs="Times New Roman"/>
          <w:noProof/>
          <w:sz w:val="24"/>
          <w:szCs w:val="24"/>
        </w:rPr>
        <w:t>:1</w:t>
      </w:r>
      <w:r w:rsidR="001C3482" w:rsidRPr="001C3482">
        <w:rPr>
          <w:rFonts w:ascii="Times New Roman" w:hAnsi="Times New Roman" w:cs="Times New Roman"/>
          <w:noProof/>
          <w:sz w:val="24"/>
          <w:szCs w:val="24"/>
        </w:rPr>
        <w:t>)</w:t>
      </w:r>
      <w:r w:rsidR="001C3482">
        <w:rPr>
          <w:rFonts w:ascii="Times New Roman" w:hAnsi="Times New Roman" w:cs="Times New Roman"/>
          <w:sz w:val="24"/>
          <w:szCs w:val="24"/>
        </w:rPr>
        <w:fldChar w:fldCharType="end"/>
      </w:r>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Pemb</w:t>
      </w:r>
      <w:r w:rsidR="001C3482">
        <w:rPr>
          <w:rFonts w:ascii="Times New Roman" w:hAnsi="Times New Roman" w:cs="Times New Roman"/>
          <w:sz w:val="24"/>
          <w:szCs w:val="24"/>
        </w:rPr>
        <w:t>agian</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dividen</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memungkinkan</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manajemen</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lastRenderedPageBreak/>
        <w:t>memberi</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sinyal</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kepada</w:t>
      </w:r>
      <w:proofErr w:type="spellEnd"/>
      <w:r w:rsidR="005E5E67">
        <w:rPr>
          <w:rFonts w:ascii="Times New Roman" w:hAnsi="Times New Roman" w:cs="Times New Roman"/>
          <w:sz w:val="24"/>
          <w:szCs w:val="24"/>
        </w:rPr>
        <w:t xml:space="preserve"> pasar </w:t>
      </w:r>
      <w:proofErr w:type="spellStart"/>
      <w:r w:rsidR="005E5E67">
        <w:rPr>
          <w:rFonts w:ascii="Times New Roman" w:hAnsi="Times New Roman" w:cs="Times New Roman"/>
          <w:sz w:val="24"/>
          <w:szCs w:val="24"/>
        </w:rPr>
        <w:t>mengenai</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jenis</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perusahaan</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seperti</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apa</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mereka</w:t>
      </w:r>
      <w:proofErr w:type="spellEnd"/>
      <w:r w:rsidR="005E5E67">
        <w:rPr>
          <w:rFonts w:ascii="Times New Roman" w:hAnsi="Times New Roman" w:cs="Times New Roman"/>
          <w:sz w:val="24"/>
          <w:szCs w:val="24"/>
        </w:rPr>
        <w:t xml:space="preserve"> </w:t>
      </w:r>
      <w:proofErr w:type="spellStart"/>
      <w:r w:rsidR="005E5E67">
        <w:rPr>
          <w:rFonts w:ascii="Times New Roman" w:hAnsi="Times New Roman" w:cs="Times New Roman"/>
          <w:sz w:val="24"/>
          <w:szCs w:val="24"/>
        </w:rPr>
        <w:t>sebenarnya</w:t>
      </w:r>
      <w:proofErr w:type="spellEnd"/>
      <w:r w:rsidR="005E5E67">
        <w:rPr>
          <w:rFonts w:ascii="Times New Roman" w:hAnsi="Times New Roman" w:cs="Times New Roman"/>
          <w:sz w:val="24"/>
          <w:szCs w:val="24"/>
        </w:rPr>
        <w:t xml:space="preserve">. </w:t>
      </w:r>
      <w:r w:rsidR="001C3482">
        <w:rPr>
          <w:rFonts w:ascii="Times New Roman" w:hAnsi="Times New Roman" w:cs="Times New Roman"/>
          <w:sz w:val="24"/>
          <w:szCs w:val="24"/>
        </w:rPr>
        <w:t xml:space="preserve"> </w:t>
      </w:r>
      <w:proofErr w:type="spellStart"/>
      <w:r w:rsidR="001C3482">
        <w:rPr>
          <w:rFonts w:ascii="Times New Roman" w:hAnsi="Times New Roman" w:cs="Times New Roman"/>
          <w:sz w:val="24"/>
          <w:szCs w:val="24"/>
        </w:rPr>
        <w:t>Terdapat</w:t>
      </w:r>
      <w:proofErr w:type="spellEnd"/>
      <w:r w:rsidR="001C3482">
        <w:rPr>
          <w:rFonts w:ascii="Times New Roman" w:hAnsi="Times New Roman" w:cs="Times New Roman"/>
          <w:sz w:val="24"/>
          <w:szCs w:val="24"/>
        </w:rPr>
        <w:t xml:space="preserve"> </w:t>
      </w:r>
      <w:proofErr w:type="spellStart"/>
      <w:r w:rsidR="001C3482">
        <w:rPr>
          <w:rFonts w:ascii="Times New Roman" w:hAnsi="Times New Roman" w:cs="Times New Roman"/>
          <w:sz w:val="24"/>
          <w:szCs w:val="24"/>
        </w:rPr>
        <w:t>asimetri</w:t>
      </w:r>
      <w:proofErr w:type="spellEnd"/>
      <w:r w:rsidR="001C3482">
        <w:rPr>
          <w:rFonts w:ascii="Times New Roman" w:hAnsi="Times New Roman" w:cs="Times New Roman"/>
          <w:sz w:val="24"/>
          <w:szCs w:val="24"/>
        </w:rPr>
        <w:t xml:space="preserve"> </w:t>
      </w:r>
      <w:proofErr w:type="spellStart"/>
      <w:r w:rsidR="001C3482">
        <w:rPr>
          <w:rFonts w:ascii="Times New Roman" w:hAnsi="Times New Roman" w:cs="Times New Roman"/>
          <w:sz w:val="24"/>
          <w:szCs w:val="24"/>
        </w:rPr>
        <w:t>informasi</w:t>
      </w:r>
      <w:proofErr w:type="spellEnd"/>
      <w:r w:rsidR="001C3482">
        <w:rPr>
          <w:rFonts w:ascii="Times New Roman" w:hAnsi="Times New Roman" w:cs="Times New Roman"/>
          <w:sz w:val="24"/>
          <w:szCs w:val="24"/>
        </w:rPr>
        <w:t xml:space="preserve"> </w:t>
      </w:r>
      <w:proofErr w:type="spellStart"/>
      <w:r w:rsidR="001C3482">
        <w:rPr>
          <w:rFonts w:ascii="Times New Roman" w:hAnsi="Times New Roman" w:cs="Times New Roman"/>
          <w:sz w:val="24"/>
          <w:szCs w:val="24"/>
        </w:rPr>
        <w:t>antara</w:t>
      </w:r>
      <w:proofErr w:type="spellEnd"/>
      <w:r w:rsidR="001C3482">
        <w:rPr>
          <w:rFonts w:ascii="Times New Roman" w:hAnsi="Times New Roman" w:cs="Times New Roman"/>
          <w:sz w:val="24"/>
          <w:szCs w:val="24"/>
        </w:rPr>
        <w:t xml:space="preserve"> </w:t>
      </w:r>
      <w:proofErr w:type="spellStart"/>
      <w:r w:rsidR="001C3482">
        <w:rPr>
          <w:rFonts w:ascii="Times New Roman" w:hAnsi="Times New Roman" w:cs="Times New Roman"/>
          <w:sz w:val="24"/>
          <w:szCs w:val="24"/>
        </w:rPr>
        <w:t>pihak</w:t>
      </w:r>
      <w:proofErr w:type="spellEnd"/>
      <w:r w:rsidR="001C3482">
        <w:rPr>
          <w:rFonts w:ascii="Times New Roman" w:hAnsi="Times New Roman" w:cs="Times New Roman"/>
          <w:sz w:val="24"/>
          <w:szCs w:val="24"/>
        </w:rPr>
        <w:t xml:space="preserve"> yang </w:t>
      </w:r>
      <w:proofErr w:type="spellStart"/>
      <w:r w:rsidR="001C3482">
        <w:rPr>
          <w:rFonts w:ascii="Times New Roman" w:hAnsi="Times New Roman" w:cs="Times New Roman"/>
          <w:sz w:val="24"/>
          <w:szCs w:val="24"/>
        </w:rPr>
        <w:t>baru</w:t>
      </w:r>
      <w:proofErr w:type="spellEnd"/>
      <w:r w:rsidR="001C3482">
        <w:rPr>
          <w:rFonts w:ascii="Times New Roman" w:hAnsi="Times New Roman" w:cs="Times New Roman"/>
          <w:sz w:val="24"/>
          <w:szCs w:val="24"/>
        </w:rPr>
        <w:t xml:space="preserve"> </w:t>
      </w:r>
      <w:proofErr w:type="spellStart"/>
      <w:r w:rsidR="001C3482">
        <w:rPr>
          <w:rFonts w:ascii="Times New Roman" w:hAnsi="Times New Roman" w:cs="Times New Roman"/>
          <w:sz w:val="24"/>
          <w:szCs w:val="24"/>
        </w:rPr>
        <w:t>memulai</w:t>
      </w:r>
      <w:proofErr w:type="spellEnd"/>
      <w:r w:rsidR="001C3482">
        <w:rPr>
          <w:rFonts w:ascii="Times New Roman" w:hAnsi="Times New Roman" w:cs="Times New Roman"/>
          <w:sz w:val="24"/>
          <w:szCs w:val="24"/>
        </w:rPr>
        <w:t xml:space="preserve"> </w:t>
      </w:r>
      <w:proofErr w:type="spellStart"/>
      <w:r w:rsidR="001C3482">
        <w:rPr>
          <w:rFonts w:ascii="Times New Roman" w:hAnsi="Times New Roman" w:cs="Times New Roman"/>
          <w:sz w:val="24"/>
          <w:szCs w:val="24"/>
        </w:rPr>
        <w:t>atau</w:t>
      </w:r>
      <w:proofErr w:type="spellEnd"/>
      <w:r w:rsidR="001C3482">
        <w:rPr>
          <w:rFonts w:ascii="Times New Roman" w:hAnsi="Times New Roman" w:cs="Times New Roman"/>
          <w:sz w:val="24"/>
          <w:szCs w:val="24"/>
        </w:rPr>
        <w:t xml:space="preserve"> </w:t>
      </w:r>
      <w:proofErr w:type="spellStart"/>
      <w:r w:rsidR="001C3482">
        <w:rPr>
          <w:rFonts w:ascii="Times New Roman" w:hAnsi="Times New Roman" w:cs="Times New Roman"/>
          <w:sz w:val="24"/>
          <w:szCs w:val="24"/>
        </w:rPr>
        <w:t>pihak</w:t>
      </w:r>
      <w:proofErr w:type="spellEnd"/>
      <w:r w:rsidR="001C3482">
        <w:rPr>
          <w:rFonts w:ascii="Times New Roman" w:hAnsi="Times New Roman" w:cs="Times New Roman"/>
          <w:sz w:val="24"/>
          <w:szCs w:val="24"/>
        </w:rPr>
        <w:t xml:space="preserve"> </w:t>
      </w:r>
      <w:r w:rsidR="005E5E67">
        <w:rPr>
          <w:rFonts w:ascii="Times New Roman" w:hAnsi="Times New Roman" w:cs="Times New Roman"/>
          <w:sz w:val="24"/>
          <w:szCs w:val="24"/>
        </w:rPr>
        <w:t xml:space="preserve"> </w:t>
      </w:r>
      <w:r w:rsidR="001C3482">
        <w:rPr>
          <w:rFonts w:ascii="Times New Roman" w:hAnsi="Times New Roman" w:cs="Times New Roman"/>
          <w:sz w:val="24"/>
          <w:szCs w:val="24"/>
        </w:rPr>
        <w:t xml:space="preserve">yang paling </w:t>
      </w:r>
      <w:proofErr w:type="spellStart"/>
      <w:r w:rsidR="001C3482">
        <w:rPr>
          <w:rFonts w:ascii="Times New Roman" w:hAnsi="Times New Roman" w:cs="Times New Roman"/>
          <w:sz w:val="24"/>
          <w:szCs w:val="24"/>
        </w:rPr>
        <w:t>berpengetahuan</w:t>
      </w:r>
      <w:proofErr w:type="spellEnd"/>
      <w:r w:rsidR="001C3482">
        <w:rPr>
          <w:rFonts w:ascii="Times New Roman" w:hAnsi="Times New Roman" w:cs="Times New Roman"/>
          <w:sz w:val="24"/>
          <w:szCs w:val="24"/>
        </w:rPr>
        <w:t xml:space="preserve">, orang </w:t>
      </w:r>
      <w:proofErr w:type="spellStart"/>
      <w:r w:rsidR="001C3482">
        <w:rPr>
          <w:rFonts w:ascii="Times New Roman" w:hAnsi="Times New Roman" w:cs="Times New Roman"/>
          <w:sz w:val="24"/>
          <w:szCs w:val="24"/>
        </w:rPr>
        <w:t>dalam</w:t>
      </w:r>
      <w:proofErr w:type="spellEnd"/>
      <w:r w:rsidR="001C3482">
        <w:rPr>
          <w:rFonts w:ascii="Times New Roman" w:hAnsi="Times New Roman" w:cs="Times New Roman"/>
          <w:sz w:val="24"/>
          <w:szCs w:val="24"/>
        </w:rPr>
        <w:t xml:space="preserve">, dan orang yang </w:t>
      </w:r>
      <w:proofErr w:type="spellStart"/>
      <w:r w:rsidR="001C3482">
        <w:rPr>
          <w:rFonts w:ascii="Times New Roman" w:hAnsi="Times New Roman" w:cs="Times New Roman"/>
          <w:sz w:val="24"/>
          <w:szCs w:val="24"/>
        </w:rPr>
        <w:t>belum</w:t>
      </w:r>
      <w:proofErr w:type="spellEnd"/>
      <w:r w:rsidR="001C3482">
        <w:rPr>
          <w:rFonts w:ascii="Times New Roman" w:hAnsi="Times New Roman" w:cs="Times New Roman"/>
          <w:sz w:val="24"/>
          <w:szCs w:val="24"/>
        </w:rPr>
        <w:t xml:space="preserve"> </w:t>
      </w:r>
      <w:proofErr w:type="spellStart"/>
      <w:r w:rsidR="001C3482">
        <w:rPr>
          <w:rFonts w:ascii="Times New Roman" w:hAnsi="Times New Roman" w:cs="Times New Roman"/>
          <w:sz w:val="24"/>
          <w:szCs w:val="24"/>
        </w:rPr>
        <w:t>tahu</w:t>
      </w:r>
      <w:proofErr w:type="spellEnd"/>
      <w:r w:rsidR="001C3482">
        <w:rPr>
          <w:rFonts w:ascii="Times New Roman" w:hAnsi="Times New Roman" w:cs="Times New Roman"/>
          <w:sz w:val="24"/>
          <w:szCs w:val="24"/>
        </w:rPr>
        <w:t xml:space="preserve"> </w:t>
      </w:r>
      <w:proofErr w:type="spellStart"/>
      <w:r w:rsidR="001C3482">
        <w:rPr>
          <w:rFonts w:ascii="Times New Roman" w:hAnsi="Times New Roman" w:cs="Times New Roman"/>
          <w:sz w:val="24"/>
          <w:szCs w:val="24"/>
        </w:rPr>
        <w:t>atau</w:t>
      </w:r>
      <w:proofErr w:type="spellEnd"/>
      <w:r w:rsidR="001C3482">
        <w:rPr>
          <w:rFonts w:ascii="Times New Roman" w:hAnsi="Times New Roman" w:cs="Times New Roman"/>
          <w:sz w:val="24"/>
          <w:szCs w:val="24"/>
        </w:rPr>
        <w:t xml:space="preserve"> yang </w:t>
      </w:r>
      <w:proofErr w:type="spellStart"/>
      <w:r w:rsidR="001C3482">
        <w:rPr>
          <w:rFonts w:ascii="Times New Roman" w:hAnsi="Times New Roman" w:cs="Times New Roman"/>
          <w:sz w:val="24"/>
          <w:szCs w:val="24"/>
        </w:rPr>
        <w:t>kurang</w:t>
      </w:r>
      <w:proofErr w:type="spellEnd"/>
      <w:r w:rsidR="001C3482">
        <w:rPr>
          <w:rFonts w:ascii="Times New Roman" w:hAnsi="Times New Roman" w:cs="Times New Roman"/>
          <w:sz w:val="24"/>
          <w:szCs w:val="24"/>
        </w:rPr>
        <w:t xml:space="preserve"> </w:t>
      </w:r>
      <w:proofErr w:type="spellStart"/>
      <w:r w:rsidR="001C3482">
        <w:rPr>
          <w:rFonts w:ascii="Times New Roman" w:hAnsi="Times New Roman" w:cs="Times New Roman"/>
          <w:sz w:val="24"/>
          <w:szCs w:val="24"/>
        </w:rPr>
        <w:t>mendapatkan</w:t>
      </w:r>
      <w:proofErr w:type="spellEnd"/>
      <w:r w:rsidR="001C3482">
        <w:rPr>
          <w:rFonts w:ascii="Times New Roman" w:hAnsi="Times New Roman" w:cs="Times New Roman"/>
          <w:sz w:val="24"/>
          <w:szCs w:val="24"/>
        </w:rPr>
        <w:t xml:space="preserve"> </w:t>
      </w:r>
      <w:proofErr w:type="spellStart"/>
      <w:r w:rsidR="001C3482">
        <w:rPr>
          <w:rFonts w:ascii="Times New Roman" w:hAnsi="Times New Roman" w:cs="Times New Roman"/>
          <w:sz w:val="24"/>
          <w:szCs w:val="24"/>
        </w:rPr>
        <w:t>informasi</w:t>
      </w:r>
      <w:proofErr w:type="spellEnd"/>
      <w:r w:rsidR="001C3482">
        <w:rPr>
          <w:rFonts w:ascii="Times New Roman" w:hAnsi="Times New Roman" w:cs="Times New Roman"/>
          <w:sz w:val="24"/>
          <w:szCs w:val="24"/>
        </w:rPr>
        <w:t xml:space="preserve">, </w:t>
      </w:r>
      <w:proofErr w:type="spellStart"/>
      <w:r w:rsidR="001C3482">
        <w:rPr>
          <w:rFonts w:ascii="Times New Roman" w:hAnsi="Times New Roman" w:cs="Times New Roman"/>
          <w:sz w:val="24"/>
          <w:szCs w:val="24"/>
        </w:rPr>
        <w:t>serta</w:t>
      </w:r>
      <w:proofErr w:type="spellEnd"/>
      <w:r w:rsidR="001C3482">
        <w:rPr>
          <w:rFonts w:ascii="Times New Roman" w:hAnsi="Times New Roman" w:cs="Times New Roman"/>
          <w:sz w:val="24"/>
          <w:szCs w:val="24"/>
        </w:rPr>
        <w:t xml:space="preserve"> </w:t>
      </w:r>
      <w:proofErr w:type="spellStart"/>
      <w:r w:rsidR="001C3482">
        <w:rPr>
          <w:rFonts w:ascii="Times New Roman" w:hAnsi="Times New Roman" w:cs="Times New Roman"/>
          <w:sz w:val="24"/>
          <w:szCs w:val="24"/>
        </w:rPr>
        <w:t>pihak</w:t>
      </w:r>
      <w:proofErr w:type="spellEnd"/>
      <w:r w:rsidR="001C3482">
        <w:rPr>
          <w:rFonts w:ascii="Times New Roman" w:hAnsi="Times New Roman" w:cs="Times New Roman"/>
          <w:sz w:val="24"/>
          <w:szCs w:val="24"/>
        </w:rPr>
        <w:t xml:space="preserve"> </w:t>
      </w:r>
      <w:proofErr w:type="spellStart"/>
      <w:r w:rsidR="001C3482">
        <w:rPr>
          <w:rFonts w:ascii="Times New Roman" w:hAnsi="Times New Roman" w:cs="Times New Roman"/>
          <w:sz w:val="24"/>
          <w:szCs w:val="24"/>
        </w:rPr>
        <w:t>luar</w:t>
      </w:r>
      <w:proofErr w:type="spellEnd"/>
      <w:r w:rsidR="001C3482">
        <w:rPr>
          <w:rFonts w:ascii="Times New Roman" w:hAnsi="Times New Roman" w:cs="Times New Roman"/>
          <w:sz w:val="24"/>
          <w:szCs w:val="24"/>
        </w:rPr>
        <w:t xml:space="preserve"> yang </w:t>
      </w:r>
      <w:proofErr w:type="spellStart"/>
      <w:r w:rsidR="001C3482">
        <w:rPr>
          <w:rFonts w:ascii="Times New Roman" w:hAnsi="Times New Roman" w:cs="Times New Roman"/>
          <w:sz w:val="24"/>
          <w:szCs w:val="24"/>
        </w:rPr>
        <w:t>demikian</w:t>
      </w:r>
      <w:proofErr w:type="spellEnd"/>
      <w:r w:rsidR="001C3482">
        <w:rPr>
          <w:rFonts w:ascii="Times New Roman" w:hAnsi="Times New Roman" w:cs="Times New Roman"/>
          <w:sz w:val="24"/>
          <w:szCs w:val="24"/>
        </w:rPr>
        <w:t xml:space="preserve"> investor </w:t>
      </w:r>
      <w:proofErr w:type="spellStart"/>
      <w:r w:rsidR="001C3482">
        <w:rPr>
          <w:rFonts w:ascii="Times New Roman" w:hAnsi="Times New Roman" w:cs="Times New Roman"/>
          <w:sz w:val="24"/>
          <w:szCs w:val="24"/>
        </w:rPr>
        <w:t>dapat</w:t>
      </w:r>
      <w:proofErr w:type="spellEnd"/>
      <w:r w:rsidR="001C3482">
        <w:rPr>
          <w:rFonts w:ascii="Times New Roman" w:hAnsi="Times New Roman" w:cs="Times New Roman"/>
          <w:sz w:val="24"/>
          <w:szCs w:val="24"/>
        </w:rPr>
        <w:t xml:space="preserve"> </w:t>
      </w:r>
      <w:proofErr w:type="spellStart"/>
      <w:r w:rsidR="001C3482">
        <w:rPr>
          <w:rFonts w:ascii="Times New Roman" w:hAnsi="Times New Roman" w:cs="Times New Roman"/>
          <w:sz w:val="24"/>
          <w:szCs w:val="24"/>
        </w:rPr>
        <w:t>mengevaluasi</w:t>
      </w:r>
      <w:proofErr w:type="spellEnd"/>
      <w:r w:rsidR="001C3482">
        <w:rPr>
          <w:rFonts w:ascii="Times New Roman" w:hAnsi="Times New Roman" w:cs="Times New Roman"/>
          <w:sz w:val="24"/>
          <w:szCs w:val="24"/>
        </w:rPr>
        <w:t xml:space="preserve"> </w:t>
      </w:r>
      <w:proofErr w:type="spellStart"/>
      <w:r w:rsidR="001C3482">
        <w:rPr>
          <w:rFonts w:ascii="Times New Roman" w:hAnsi="Times New Roman" w:cs="Times New Roman"/>
          <w:sz w:val="24"/>
          <w:szCs w:val="24"/>
        </w:rPr>
        <w:t>perusahaan</w:t>
      </w:r>
      <w:proofErr w:type="spellEnd"/>
      <w:r w:rsidR="001C3482">
        <w:rPr>
          <w:rFonts w:ascii="Times New Roman" w:hAnsi="Times New Roman" w:cs="Times New Roman"/>
          <w:sz w:val="24"/>
          <w:szCs w:val="24"/>
        </w:rPr>
        <w:t xml:space="preserve"> </w:t>
      </w:r>
      <w:proofErr w:type="spellStart"/>
      <w:r w:rsidR="001C3482">
        <w:rPr>
          <w:rFonts w:ascii="Times New Roman" w:hAnsi="Times New Roman" w:cs="Times New Roman"/>
          <w:sz w:val="24"/>
          <w:szCs w:val="24"/>
        </w:rPr>
        <w:t>dari</w:t>
      </w:r>
      <w:proofErr w:type="spellEnd"/>
      <w:r w:rsidR="001C3482">
        <w:rPr>
          <w:rFonts w:ascii="Times New Roman" w:hAnsi="Times New Roman" w:cs="Times New Roman"/>
          <w:sz w:val="24"/>
          <w:szCs w:val="24"/>
        </w:rPr>
        <w:t xml:space="preserve"> </w:t>
      </w:r>
      <w:proofErr w:type="spellStart"/>
      <w:r w:rsidR="001C3482">
        <w:rPr>
          <w:rFonts w:ascii="Times New Roman" w:hAnsi="Times New Roman" w:cs="Times New Roman"/>
          <w:sz w:val="24"/>
          <w:szCs w:val="24"/>
        </w:rPr>
        <w:t>distribusi</w:t>
      </w:r>
      <w:proofErr w:type="spellEnd"/>
      <w:r w:rsidR="001C3482">
        <w:rPr>
          <w:rFonts w:ascii="Times New Roman" w:hAnsi="Times New Roman" w:cs="Times New Roman"/>
          <w:sz w:val="24"/>
          <w:szCs w:val="24"/>
        </w:rPr>
        <w:t xml:space="preserve"> </w:t>
      </w:r>
      <w:proofErr w:type="spellStart"/>
      <w:r w:rsidR="001C3482">
        <w:rPr>
          <w:rFonts w:ascii="Times New Roman" w:hAnsi="Times New Roman" w:cs="Times New Roman"/>
          <w:sz w:val="24"/>
          <w:szCs w:val="24"/>
        </w:rPr>
        <w:t>laba</w:t>
      </w:r>
      <w:proofErr w:type="spellEnd"/>
      <w:r w:rsidR="001C3482">
        <w:rPr>
          <w:rFonts w:ascii="Times New Roman" w:hAnsi="Times New Roman" w:cs="Times New Roman"/>
          <w:sz w:val="24"/>
          <w:szCs w:val="24"/>
        </w:rPr>
        <w:t xml:space="preserve"> yang </w:t>
      </w:r>
      <w:proofErr w:type="spellStart"/>
      <w:r w:rsidR="001C3482">
        <w:rPr>
          <w:rFonts w:ascii="Times New Roman" w:hAnsi="Times New Roman" w:cs="Times New Roman"/>
          <w:sz w:val="24"/>
          <w:szCs w:val="24"/>
        </w:rPr>
        <w:t>mereka</w:t>
      </w:r>
      <w:proofErr w:type="spellEnd"/>
      <w:r w:rsidR="001C3482">
        <w:rPr>
          <w:rFonts w:ascii="Times New Roman" w:hAnsi="Times New Roman" w:cs="Times New Roman"/>
          <w:sz w:val="24"/>
          <w:szCs w:val="24"/>
        </w:rPr>
        <w:t xml:space="preserve"> </w:t>
      </w:r>
      <w:proofErr w:type="spellStart"/>
      <w:r w:rsidR="001C3482">
        <w:rPr>
          <w:rFonts w:ascii="Times New Roman" w:hAnsi="Times New Roman" w:cs="Times New Roman"/>
          <w:sz w:val="24"/>
          <w:szCs w:val="24"/>
        </w:rPr>
        <w:t>rasakan</w:t>
      </w:r>
      <w:proofErr w:type="spellEnd"/>
      <w:r w:rsidR="001C3482">
        <w:rPr>
          <w:rFonts w:ascii="Times New Roman" w:hAnsi="Times New Roman" w:cs="Times New Roman"/>
          <w:sz w:val="24"/>
          <w:szCs w:val="24"/>
        </w:rPr>
        <w:t xml:space="preserve"> </w:t>
      </w:r>
      <w:r w:rsidR="001C3482">
        <w:rPr>
          <w:rFonts w:ascii="Times New Roman" w:hAnsi="Times New Roman" w:cs="Times New Roman"/>
          <w:sz w:val="24"/>
          <w:szCs w:val="24"/>
        </w:rPr>
        <w:fldChar w:fldCharType="begin" w:fldLock="1"/>
      </w:r>
      <w:r w:rsidR="001C3482">
        <w:rPr>
          <w:rFonts w:ascii="Times New Roman" w:hAnsi="Times New Roman" w:cs="Times New Roman"/>
          <w:sz w:val="24"/>
          <w:szCs w:val="24"/>
        </w:rPr>
        <w:instrText>ADDIN CSL_CITATION {"citationItems":[{"id":"ITEM-1","itemData":{"author":[{"dropping-particle":"","family":"Lotfi","given":"Taleb","non-dropping-particle":"","parse-names":false,"suffix":""}],"id":"ITEM-1","issued":{"date-parts":[["1985"]]},"page":"1-27","title":"Kebijakan Dividen , Teori Sinyal : Tinjauan Literatur","type":"article-journal"},"uris":["http://www.mendeley.com/documents/?uuid=6d9175cc-6b94-4b50-b263-a88d22ce3086"]}],"mendeley":{"formattedCitation":"(Lotfi, 1985)","manualFormatting":"(Lotfi, 1985:1)","plainTextFormattedCitation":"(Lotfi, 1985)","previouslyFormattedCitation":"(Lotfi, 1985)"},"properties":{"noteIndex":0},"schema":"https://github.com/citation-style-language/schema/raw/master/csl-citation.json"}</w:instrText>
      </w:r>
      <w:r w:rsidR="001C3482">
        <w:rPr>
          <w:rFonts w:ascii="Times New Roman" w:hAnsi="Times New Roman" w:cs="Times New Roman"/>
          <w:sz w:val="24"/>
          <w:szCs w:val="24"/>
        </w:rPr>
        <w:fldChar w:fldCharType="separate"/>
      </w:r>
      <w:r w:rsidR="001C3482" w:rsidRPr="001C3482">
        <w:rPr>
          <w:rFonts w:ascii="Times New Roman" w:hAnsi="Times New Roman" w:cs="Times New Roman"/>
          <w:noProof/>
          <w:sz w:val="24"/>
          <w:szCs w:val="24"/>
        </w:rPr>
        <w:t>(Lotfi, 1985</w:t>
      </w:r>
      <w:r w:rsidR="001C3482">
        <w:rPr>
          <w:rFonts w:ascii="Times New Roman" w:hAnsi="Times New Roman" w:cs="Times New Roman"/>
          <w:noProof/>
          <w:sz w:val="24"/>
          <w:szCs w:val="24"/>
        </w:rPr>
        <w:t>:1</w:t>
      </w:r>
      <w:r w:rsidR="001C3482" w:rsidRPr="001C3482">
        <w:rPr>
          <w:rFonts w:ascii="Times New Roman" w:hAnsi="Times New Roman" w:cs="Times New Roman"/>
          <w:noProof/>
          <w:sz w:val="24"/>
          <w:szCs w:val="24"/>
        </w:rPr>
        <w:t>)</w:t>
      </w:r>
      <w:r w:rsidR="001C3482">
        <w:rPr>
          <w:rFonts w:ascii="Times New Roman" w:hAnsi="Times New Roman" w:cs="Times New Roman"/>
          <w:sz w:val="24"/>
          <w:szCs w:val="24"/>
        </w:rPr>
        <w:fldChar w:fldCharType="end"/>
      </w:r>
    </w:p>
    <w:p w14:paraId="354A838D" w14:textId="77438892" w:rsidR="006A57FB" w:rsidRPr="00693C26" w:rsidRDefault="001C3482" w:rsidP="007200E4">
      <w:pPr>
        <w:spacing w:line="480" w:lineRule="auto"/>
        <w:ind w:left="1134" w:firstLine="306"/>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sinyal</w:t>
      </w:r>
      <w:proofErr w:type="spellEnd"/>
      <w:r>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beberapa</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penulis</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seperti</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Kalay</w:t>
      </w:r>
      <w:proofErr w:type="spellEnd"/>
      <w:r w:rsidR="0098767D">
        <w:rPr>
          <w:rFonts w:ascii="Times New Roman" w:hAnsi="Times New Roman" w:cs="Times New Roman"/>
          <w:sz w:val="24"/>
          <w:szCs w:val="24"/>
        </w:rPr>
        <w:t xml:space="preserve"> (1980), </w:t>
      </w:r>
      <w:proofErr w:type="spellStart"/>
      <w:r w:rsidR="0098767D">
        <w:rPr>
          <w:rFonts w:ascii="Times New Roman" w:hAnsi="Times New Roman" w:cs="Times New Roman"/>
          <w:sz w:val="24"/>
          <w:szCs w:val="24"/>
        </w:rPr>
        <w:t>Bhattacharaya</w:t>
      </w:r>
      <w:proofErr w:type="spellEnd"/>
      <w:r w:rsidR="0098767D">
        <w:rPr>
          <w:rFonts w:ascii="Times New Roman" w:hAnsi="Times New Roman" w:cs="Times New Roman"/>
          <w:sz w:val="24"/>
          <w:szCs w:val="24"/>
        </w:rPr>
        <w:t xml:space="preserve"> (1979), John dan Williams (1985), Miller dan Rock (1985) </w:t>
      </w:r>
      <w:proofErr w:type="spellStart"/>
      <w:r w:rsidR="0098767D">
        <w:rPr>
          <w:rFonts w:ascii="Times New Roman" w:hAnsi="Times New Roman" w:cs="Times New Roman"/>
          <w:sz w:val="24"/>
          <w:szCs w:val="24"/>
        </w:rPr>
        <w:t>berpendapat</w:t>
      </w:r>
      <w:proofErr w:type="spellEnd"/>
      <w:r w:rsidR="0098767D">
        <w:rPr>
          <w:rFonts w:ascii="Times New Roman" w:hAnsi="Times New Roman" w:cs="Times New Roman"/>
          <w:sz w:val="24"/>
          <w:szCs w:val="24"/>
        </w:rPr>
        <w:t xml:space="preserve"> dan </w:t>
      </w:r>
      <w:proofErr w:type="spellStart"/>
      <w:r w:rsidR="0098767D">
        <w:rPr>
          <w:rFonts w:ascii="Times New Roman" w:hAnsi="Times New Roman" w:cs="Times New Roman"/>
          <w:sz w:val="24"/>
          <w:szCs w:val="24"/>
        </w:rPr>
        <w:t>mendukung</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bahwa</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gagasan</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itu</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melalui</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kebijakan</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dividen</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manajer</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mengirimkan</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sinyal</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kepada</w:t>
      </w:r>
      <w:proofErr w:type="spellEnd"/>
      <w:r w:rsidR="0098767D">
        <w:rPr>
          <w:rFonts w:ascii="Times New Roman" w:hAnsi="Times New Roman" w:cs="Times New Roman"/>
          <w:sz w:val="24"/>
          <w:szCs w:val="24"/>
        </w:rPr>
        <w:t xml:space="preserve"> pasar </w:t>
      </w:r>
      <w:proofErr w:type="spellStart"/>
      <w:r w:rsidR="0098767D">
        <w:rPr>
          <w:rFonts w:ascii="Times New Roman" w:hAnsi="Times New Roman" w:cs="Times New Roman"/>
          <w:sz w:val="24"/>
          <w:szCs w:val="24"/>
        </w:rPr>
        <w:t>mengenai</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tipe</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perusahaan</w:t>
      </w:r>
      <w:proofErr w:type="spellEnd"/>
      <w:r w:rsidR="0098767D">
        <w:rPr>
          <w:rFonts w:ascii="Times New Roman" w:hAnsi="Times New Roman" w:cs="Times New Roman"/>
          <w:sz w:val="24"/>
          <w:szCs w:val="24"/>
        </w:rPr>
        <w:t xml:space="preserve"> yang </w:t>
      </w:r>
      <w:proofErr w:type="spellStart"/>
      <w:r w:rsidR="0098767D">
        <w:rPr>
          <w:rFonts w:ascii="Times New Roman" w:hAnsi="Times New Roman" w:cs="Times New Roman"/>
          <w:sz w:val="24"/>
          <w:szCs w:val="24"/>
        </w:rPr>
        <w:t>sebenarnya</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Pengumuman</w:t>
      </w:r>
      <w:proofErr w:type="spellEnd"/>
      <w:r w:rsidR="0098767D">
        <w:rPr>
          <w:rFonts w:ascii="Times New Roman" w:hAnsi="Times New Roman" w:cs="Times New Roman"/>
          <w:sz w:val="24"/>
          <w:szCs w:val="24"/>
        </w:rPr>
        <w:t xml:space="preserve"> dan </w:t>
      </w:r>
      <w:proofErr w:type="spellStart"/>
      <w:r w:rsidR="0098767D">
        <w:rPr>
          <w:rFonts w:ascii="Times New Roman" w:hAnsi="Times New Roman" w:cs="Times New Roman"/>
          <w:sz w:val="24"/>
          <w:szCs w:val="24"/>
        </w:rPr>
        <w:t>kenaikan</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penurunan</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tingkat</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dividen</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berarti</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manajer</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mengalami</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peningkatan</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penurunan</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prospek</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perusahaan</w:t>
      </w:r>
      <w:proofErr w:type="spellEnd"/>
      <w:r w:rsidR="0098767D">
        <w:rPr>
          <w:rFonts w:ascii="Times New Roman" w:hAnsi="Times New Roman" w:cs="Times New Roman"/>
          <w:sz w:val="24"/>
          <w:szCs w:val="24"/>
        </w:rPr>
        <w:t xml:space="preserve">. Hal </w:t>
      </w:r>
      <w:proofErr w:type="spellStart"/>
      <w:r w:rsidR="0098767D">
        <w:rPr>
          <w:rFonts w:ascii="Times New Roman" w:hAnsi="Times New Roman" w:cs="Times New Roman"/>
          <w:sz w:val="24"/>
          <w:szCs w:val="24"/>
        </w:rPr>
        <w:t>itu</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berakibat</w:t>
      </w:r>
      <w:proofErr w:type="spellEnd"/>
      <w:r w:rsidR="0098767D">
        <w:rPr>
          <w:rFonts w:ascii="Times New Roman" w:hAnsi="Times New Roman" w:cs="Times New Roman"/>
          <w:sz w:val="24"/>
          <w:szCs w:val="24"/>
        </w:rPr>
        <w:t xml:space="preserve">, pasar </w:t>
      </w:r>
      <w:proofErr w:type="spellStart"/>
      <w:r w:rsidR="0098767D">
        <w:rPr>
          <w:rFonts w:ascii="Times New Roman" w:hAnsi="Times New Roman" w:cs="Times New Roman"/>
          <w:sz w:val="24"/>
          <w:szCs w:val="24"/>
        </w:rPr>
        <w:t>bereaksi</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terhadap</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keputusan</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ini</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dengan</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penyesuaian</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harga</w:t>
      </w:r>
      <w:proofErr w:type="spellEnd"/>
      <w:r w:rsidR="0098767D">
        <w:rPr>
          <w:rFonts w:ascii="Times New Roman" w:hAnsi="Times New Roman" w:cs="Times New Roman"/>
          <w:sz w:val="24"/>
          <w:szCs w:val="24"/>
        </w:rPr>
        <w:t xml:space="preserve"> </w:t>
      </w:r>
      <w:proofErr w:type="spellStart"/>
      <w:r w:rsidR="0098767D">
        <w:rPr>
          <w:rFonts w:ascii="Times New Roman" w:hAnsi="Times New Roman" w:cs="Times New Roman"/>
          <w:sz w:val="24"/>
          <w:szCs w:val="24"/>
        </w:rPr>
        <w:t>saham</w:t>
      </w:r>
      <w:proofErr w:type="spellEnd"/>
      <w:r w:rsidR="0098767D">
        <w:rPr>
          <w:rFonts w:ascii="Times New Roman" w:hAnsi="Times New Roman" w:cs="Times New Roman"/>
          <w:sz w:val="24"/>
          <w:szCs w:val="24"/>
        </w:rPr>
        <w:t xml:space="preserve"> </w:t>
      </w:r>
      <w:r w:rsidR="0098767D">
        <w:rPr>
          <w:rFonts w:ascii="Times New Roman" w:hAnsi="Times New Roman" w:cs="Times New Roman"/>
          <w:sz w:val="24"/>
          <w:szCs w:val="24"/>
        </w:rPr>
        <w:fldChar w:fldCharType="begin" w:fldLock="1"/>
      </w:r>
      <w:r w:rsidR="008F3ADD">
        <w:rPr>
          <w:rFonts w:ascii="Times New Roman" w:hAnsi="Times New Roman" w:cs="Times New Roman"/>
          <w:sz w:val="24"/>
          <w:szCs w:val="24"/>
        </w:rPr>
        <w:instrText>ADDIN CSL_CITATION {"citationItems":[{"id":"ITEM-1","itemData":{"author":[{"dropping-particle":"","family":"Lotfi","given":"Taleb","non-dropping-particle":"","parse-names":false,"suffix":""}],"id":"ITEM-1","issued":{"date-parts":[["1985"]]},"page":"1-27","title":"Kebijakan Dividen , Teori Sinyal : Tinjauan Literatur","type":"article-journal"},"uris":["http://www.mendeley.com/documents/?uuid=6d9175cc-6b94-4b50-b263-a88d22ce3086"]}],"mendeley":{"formattedCitation":"(Lotfi, 1985)","manualFormatting":"(Lotfi, 1985:2)","plainTextFormattedCitation":"(Lotfi, 1985)","previouslyFormattedCitation":"(Lotfi, 1985)"},"properties":{"noteIndex":0},"schema":"https://github.com/citation-style-language/schema/raw/master/csl-citation.json"}</w:instrText>
      </w:r>
      <w:r w:rsidR="0098767D">
        <w:rPr>
          <w:rFonts w:ascii="Times New Roman" w:hAnsi="Times New Roman" w:cs="Times New Roman"/>
          <w:sz w:val="24"/>
          <w:szCs w:val="24"/>
        </w:rPr>
        <w:fldChar w:fldCharType="separate"/>
      </w:r>
      <w:r w:rsidR="0098767D" w:rsidRPr="0098767D">
        <w:rPr>
          <w:rFonts w:ascii="Times New Roman" w:hAnsi="Times New Roman" w:cs="Times New Roman"/>
          <w:noProof/>
          <w:sz w:val="24"/>
          <w:szCs w:val="24"/>
        </w:rPr>
        <w:t>(Lotfi, 1985</w:t>
      </w:r>
      <w:r w:rsidR="0098767D">
        <w:rPr>
          <w:rFonts w:ascii="Times New Roman" w:hAnsi="Times New Roman" w:cs="Times New Roman"/>
          <w:noProof/>
          <w:sz w:val="24"/>
          <w:szCs w:val="24"/>
        </w:rPr>
        <w:t>:2</w:t>
      </w:r>
      <w:r w:rsidR="0098767D" w:rsidRPr="0098767D">
        <w:rPr>
          <w:rFonts w:ascii="Times New Roman" w:hAnsi="Times New Roman" w:cs="Times New Roman"/>
          <w:noProof/>
          <w:sz w:val="24"/>
          <w:szCs w:val="24"/>
        </w:rPr>
        <w:t>)</w:t>
      </w:r>
      <w:r w:rsidR="0098767D">
        <w:rPr>
          <w:rFonts w:ascii="Times New Roman" w:hAnsi="Times New Roman" w:cs="Times New Roman"/>
          <w:sz w:val="24"/>
          <w:szCs w:val="24"/>
        </w:rPr>
        <w:fldChar w:fldCharType="end"/>
      </w:r>
      <w:r w:rsidR="007200E4">
        <w:rPr>
          <w:rFonts w:ascii="Times New Roman" w:hAnsi="Times New Roman" w:cs="Times New Roman"/>
          <w:sz w:val="24"/>
          <w:szCs w:val="24"/>
        </w:rPr>
        <w:t xml:space="preserve">. </w:t>
      </w:r>
      <w:proofErr w:type="spellStart"/>
      <w:r w:rsidR="008F3ADD" w:rsidRPr="008F3ADD">
        <w:rPr>
          <w:rFonts w:ascii="Times New Roman" w:hAnsi="Times New Roman" w:cs="Times New Roman"/>
          <w:sz w:val="24"/>
          <w:szCs w:val="24"/>
        </w:rPr>
        <w:t>Bhattacharaya</w:t>
      </w:r>
      <w:proofErr w:type="spellEnd"/>
      <w:r w:rsidR="008F3ADD" w:rsidRPr="008F3ADD">
        <w:rPr>
          <w:rFonts w:ascii="Times New Roman" w:hAnsi="Times New Roman" w:cs="Times New Roman"/>
          <w:sz w:val="24"/>
          <w:szCs w:val="24"/>
        </w:rPr>
        <w:t xml:space="preserve"> (1979), </w:t>
      </w:r>
      <w:proofErr w:type="spellStart"/>
      <w:r w:rsidR="008F3ADD" w:rsidRPr="008F3ADD">
        <w:rPr>
          <w:rFonts w:ascii="Times New Roman" w:hAnsi="Times New Roman" w:cs="Times New Roman"/>
          <w:sz w:val="24"/>
          <w:szCs w:val="24"/>
        </w:rPr>
        <w:t>menyatakan</w:t>
      </w:r>
      <w:proofErr w:type="spellEnd"/>
      <w:r w:rsidR="008F3ADD" w:rsidRPr="008F3ADD">
        <w:rPr>
          <w:rFonts w:ascii="Times New Roman" w:hAnsi="Times New Roman" w:cs="Times New Roman"/>
          <w:sz w:val="24"/>
          <w:szCs w:val="24"/>
        </w:rPr>
        <w:t xml:space="preserve"> </w:t>
      </w:r>
      <w:proofErr w:type="spellStart"/>
      <w:r w:rsidR="008F3ADD" w:rsidRPr="008F3ADD">
        <w:rPr>
          <w:rFonts w:ascii="Times New Roman" w:hAnsi="Times New Roman" w:cs="Times New Roman"/>
          <w:sz w:val="24"/>
          <w:szCs w:val="24"/>
        </w:rPr>
        <w:t>bahwa</w:t>
      </w:r>
      <w:proofErr w:type="spellEnd"/>
      <w:r w:rsidR="008F3ADD" w:rsidRPr="008F3ADD">
        <w:rPr>
          <w:rFonts w:ascii="Times New Roman" w:hAnsi="Times New Roman" w:cs="Times New Roman"/>
          <w:sz w:val="24"/>
          <w:szCs w:val="24"/>
        </w:rPr>
        <w:t xml:space="preserve"> </w:t>
      </w:r>
      <w:proofErr w:type="spellStart"/>
      <w:r w:rsidR="008F3ADD" w:rsidRPr="008F3ADD">
        <w:rPr>
          <w:rFonts w:ascii="Times New Roman" w:hAnsi="Times New Roman" w:cs="Times New Roman"/>
          <w:sz w:val="24"/>
          <w:szCs w:val="24"/>
        </w:rPr>
        <w:t>kebijakan</w:t>
      </w:r>
      <w:proofErr w:type="spellEnd"/>
      <w:r w:rsidR="008F3ADD" w:rsidRPr="008F3ADD">
        <w:rPr>
          <w:rFonts w:ascii="Times New Roman" w:hAnsi="Times New Roman" w:cs="Times New Roman"/>
          <w:sz w:val="24"/>
          <w:szCs w:val="24"/>
        </w:rPr>
        <w:t xml:space="preserve"> </w:t>
      </w:r>
      <w:proofErr w:type="spellStart"/>
      <w:r w:rsidR="008F3ADD" w:rsidRPr="008F3ADD">
        <w:rPr>
          <w:rFonts w:ascii="Times New Roman" w:hAnsi="Times New Roman" w:cs="Times New Roman"/>
          <w:sz w:val="24"/>
          <w:szCs w:val="24"/>
        </w:rPr>
        <w:t>dividen</w:t>
      </w:r>
      <w:proofErr w:type="spellEnd"/>
      <w:r w:rsidR="008F3ADD" w:rsidRPr="008F3ADD">
        <w:rPr>
          <w:rFonts w:ascii="Times New Roman" w:hAnsi="Times New Roman" w:cs="Times New Roman"/>
          <w:sz w:val="24"/>
          <w:szCs w:val="24"/>
        </w:rPr>
        <w:t xml:space="preserve"> </w:t>
      </w:r>
      <w:proofErr w:type="spellStart"/>
      <w:r w:rsidR="008F3ADD" w:rsidRPr="008F3ADD">
        <w:rPr>
          <w:rFonts w:ascii="Times New Roman" w:hAnsi="Times New Roman" w:cs="Times New Roman"/>
          <w:sz w:val="24"/>
          <w:szCs w:val="24"/>
        </w:rPr>
        <w:t>dapat</w:t>
      </w:r>
      <w:proofErr w:type="spellEnd"/>
      <w:r w:rsidR="008F3ADD" w:rsidRPr="008F3ADD">
        <w:rPr>
          <w:rFonts w:ascii="Times New Roman" w:hAnsi="Times New Roman" w:cs="Times New Roman"/>
          <w:sz w:val="24"/>
          <w:szCs w:val="24"/>
        </w:rPr>
        <w:t xml:space="preserve"> </w:t>
      </w:r>
      <w:proofErr w:type="spellStart"/>
      <w:r w:rsidR="008F3ADD" w:rsidRPr="008F3ADD">
        <w:rPr>
          <w:rFonts w:ascii="Times New Roman" w:hAnsi="Times New Roman" w:cs="Times New Roman"/>
          <w:sz w:val="24"/>
          <w:szCs w:val="24"/>
        </w:rPr>
        <w:t>digunakan</w:t>
      </w:r>
      <w:proofErr w:type="spellEnd"/>
      <w:r w:rsidR="008F3ADD" w:rsidRPr="008F3ADD">
        <w:rPr>
          <w:rFonts w:ascii="Times New Roman" w:hAnsi="Times New Roman" w:cs="Times New Roman"/>
          <w:sz w:val="24"/>
          <w:szCs w:val="24"/>
        </w:rPr>
        <w:t xml:space="preserve"> oleh </w:t>
      </w:r>
      <w:proofErr w:type="spellStart"/>
      <w:r w:rsidR="008F3ADD" w:rsidRPr="008F3ADD">
        <w:rPr>
          <w:rFonts w:ascii="Times New Roman" w:hAnsi="Times New Roman" w:cs="Times New Roman"/>
          <w:sz w:val="24"/>
          <w:szCs w:val="24"/>
        </w:rPr>
        <w:t>manaj</w:t>
      </w:r>
      <w:r w:rsidR="001037C9">
        <w:rPr>
          <w:rFonts w:ascii="Times New Roman" w:hAnsi="Times New Roman" w:cs="Times New Roman"/>
          <w:sz w:val="24"/>
          <w:szCs w:val="24"/>
        </w:rPr>
        <w:t>emen</w:t>
      </w:r>
      <w:proofErr w:type="spellEnd"/>
      <w:r w:rsidR="008F3ADD" w:rsidRPr="008F3ADD">
        <w:rPr>
          <w:rFonts w:ascii="Times New Roman" w:hAnsi="Times New Roman" w:cs="Times New Roman"/>
          <w:sz w:val="24"/>
          <w:szCs w:val="24"/>
        </w:rPr>
        <w:t xml:space="preserve"> </w:t>
      </w:r>
      <w:proofErr w:type="spellStart"/>
      <w:r w:rsidR="008F3ADD" w:rsidRPr="008F3ADD">
        <w:rPr>
          <w:rFonts w:ascii="Times New Roman" w:hAnsi="Times New Roman" w:cs="Times New Roman"/>
          <w:sz w:val="24"/>
          <w:szCs w:val="24"/>
        </w:rPr>
        <w:t>untuk</w:t>
      </w:r>
      <w:proofErr w:type="spellEnd"/>
      <w:r w:rsidR="008F3ADD" w:rsidRPr="008F3ADD">
        <w:rPr>
          <w:rFonts w:ascii="Times New Roman" w:hAnsi="Times New Roman" w:cs="Times New Roman"/>
          <w:sz w:val="24"/>
          <w:szCs w:val="24"/>
        </w:rPr>
        <w:t xml:space="preserve"> </w:t>
      </w:r>
      <w:proofErr w:type="spellStart"/>
      <w:r w:rsidR="008F3ADD" w:rsidRPr="008F3ADD">
        <w:rPr>
          <w:rFonts w:ascii="Times New Roman" w:hAnsi="Times New Roman" w:cs="Times New Roman"/>
          <w:sz w:val="24"/>
          <w:szCs w:val="24"/>
        </w:rPr>
        <w:t>memberi</w:t>
      </w:r>
      <w:proofErr w:type="spellEnd"/>
      <w:r w:rsidR="008F3ADD" w:rsidRPr="008F3ADD">
        <w:rPr>
          <w:rFonts w:ascii="Times New Roman" w:hAnsi="Times New Roman" w:cs="Times New Roman"/>
          <w:sz w:val="24"/>
          <w:szCs w:val="24"/>
        </w:rPr>
        <w:t xml:space="preserve"> </w:t>
      </w:r>
      <w:proofErr w:type="spellStart"/>
      <w:r w:rsidR="008F3ADD" w:rsidRPr="008F3ADD">
        <w:rPr>
          <w:rFonts w:ascii="Times New Roman" w:hAnsi="Times New Roman" w:cs="Times New Roman"/>
          <w:sz w:val="24"/>
          <w:szCs w:val="24"/>
        </w:rPr>
        <w:t>atau</w:t>
      </w:r>
      <w:proofErr w:type="spellEnd"/>
      <w:r w:rsidR="008F3ADD" w:rsidRPr="008F3ADD">
        <w:rPr>
          <w:rFonts w:ascii="Times New Roman" w:hAnsi="Times New Roman" w:cs="Times New Roman"/>
          <w:sz w:val="24"/>
          <w:szCs w:val="24"/>
        </w:rPr>
        <w:t xml:space="preserve"> </w:t>
      </w:r>
      <w:proofErr w:type="spellStart"/>
      <w:r w:rsidR="008F3ADD" w:rsidRPr="008F3ADD">
        <w:rPr>
          <w:rFonts w:ascii="Times New Roman" w:hAnsi="Times New Roman" w:cs="Times New Roman"/>
          <w:sz w:val="24"/>
          <w:szCs w:val="24"/>
        </w:rPr>
        <w:t>mengirimkan</w:t>
      </w:r>
      <w:proofErr w:type="spellEnd"/>
      <w:r w:rsidR="008F3ADD" w:rsidRPr="008F3ADD">
        <w:rPr>
          <w:rFonts w:ascii="Times New Roman" w:hAnsi="Times New Roman" w:cs="Times New Roman"/>
          <w:sz w:val="24"/>
          <w:szCs w:val="24"/>
        </w:rPr>
        <w:t xml:space="preserve"> </w:t>
      </w:r>
      <w:proofErr w:type="spellStart"/>
      <w:r w:rsidR="008F3ADD" w:rsidRPr="008F3ADD">
        <w:rPr>
          <w:rFonts w:ascii="Times New Roman" w:hAnsi="Times New Roman" w:cs="Times New Roman"/>
          <w:sz w:val="24"/>
          <w:szCs w:val="24"/>
        </w:rPr>
        <w:t>sinyal</w:t>
      </w:r>
      <w:proofErr w:type="spellEnd"/>
      <w:r w:rsidR="008F3ADD" w:rsidRPr="008F3ADD">
        <w:rPr>
          <w:rFonts w:ascii="Times New Roman" w:hAnsi="Times New Roman" w:cs="Times New Roman"/>
          <w:sz w:val="24"/>
          <w:szCs w:val="24"/>
        </w:rPr>
        <w:t xml:space="preserve"> </w:t>
      </w:r>
      <w:proofErr w:type="spellStart"/>
      <w:r w:rsidR="008F3ADD" w:rsidRPr="008F3ADD">
        <w:rPr>
          <w:rFonts w:ascii="Times New Roman" w:hAnsi="Times New Roman" w:cs="Times New Roman"/>
          <w:sz w:val="24"/>
          <w:szCs w:val="24"/>
        </w:rPr>
        <w:t>kualitas</w:t>
      </w:r>
      <w:proofErr w:type="spellEnd"/>
      <w:r w:rsidR="008F3ADD" w:rsidRPr="008F3ADD">
        <w:rPr>
          <w:rFonts w:ascii="Times New Roman" w:hAnsi="Times New Roman" w:cs="Times New Roman"/>
          <w:sz w:val="24"/>
          <w:szCs w:val="24"/>
        </w:rPr>
        <w:t xml:space="preserve"> </w:t>
      </w:r>
      <w:proofErr w:type="spellStart"/>
      <w:r w:rsidR="008F3ADD" w:rsidRPr="008F3ADD">
        <w:rPr>
          <w:rFonts w:ascii="Times New Roman" w:hAnsi="Times New Roman" w:cs="Times New Roman"/>
          <w:sz w:val="24"/>
          <w:szCs w:val="24"/>
        </w:rPr>
        <w:t>perusahaan</w:t>
      </w:r>
      <w:proofErr w:type="spellEnd"/>
      <w:r w:rsidR="008F3ADD" w:rsidRPr="008F3ADD">
        <w:rPr>
          <w:rFonts w:ascii="Times New Roman" w:hAnsi="Times New Roman" w:cs="Times New Roman"/>
          <w:sz w:val="24"/>
          <w:szCs w:val="24"/>
        </w:rPr>
        <w:t xml:space="preserve"> yang </w:t>
      </w:r>
      <w:proofErr w:type="spellStart"/>
      <w:r w:rsidR="008F3ADD" w:rsidRPr="008F3ADD">
        <w:rPr>
          <w:rFonts w:ascii="Times New Roman" w:hAnsi="Times New Roman" w:cs="Times New Roman"/>
          <w:sz w:val="24"/>
          <w:szCs w:val="24"/>
        </w:rPr>
        <w:t>sebenarnya</w:t>
      </w:r>
      <w:proofErr w:type="spellEnd"/>
      <w:r w:rsidR="008F3ADD" w:rsidRPr="008F3ADD">
        <w:rPr>
          <w:rFonts w:ascii="Times New Roman" w:hAnsi="Times New Roman" w:cs="Times New Roman"/>
          <w:sz w:val="24"/>
          <w:szCs w:val="24"/>
        </w:rPr>
        <w:t xml:space="preserve">, dan </w:t>
      </w:r>
      <w:proofErr w:type="spellStart"/>
      <w:r w:rsidR="008F3ADD" w:rsidRPr="008F3ADD">
        <w:rPr>
          <w:rFonts w:ascii="Times New Roman" w:hAnsi="Times New Roman" w:cs="Times New Roman"/>
          <w:sz w:val="24"/>
          <w:szCs w:val="24"/>
        </w:rPr>
        <w:t>sebagai</w:t>
      </w:r>
      <w:proofErr w:type="spellEnd"/>
      <w:r w:rsidR="008F3ADD" w:rsidRPr="008F3ADD">
        <w:rPr>
          <w:rFonts w:ascii="Times New Roman" w:hAnsi="Times New Roman" w:cs="Times New Roman"/>
          <w:sz w:val="24"/>
          <w:szCs w:val="24"/>
        </w:rPr>
        <w:t xml:space="preserve"> </w:t>
      </w:r>
      <w:proofErr w:type="spellStart"/>
      <w:r w:rsidR="008F3ADD" w:rsidRPr="008F3ADD">
        <w:rPr>
          <w:rFonts w:ascii="Times New Roman" w:hAnsi="Times New Roman" w:cs="Times New Roman"/>
          <w:sz w:val="24"/>
          <w:szCs w:val="24"/>
        </w:rPr>
        <w:t>sinyal</w:t>
      </w:r>
      <w:proofErr w:type="spellEnd"/>
      <w:r w:rsidR="008F3ADD" w:rsidRPr="008F3ADD">
        <w:rPr>
          <w:rFonts w:ascii="Times New Roman" w:hAnsi="Times New Roman" w:cs="Times New Roman"/>
          <w:sz w:val="24"/>
          <w:szCs w:val="24"/>
        </w:rPr>
        <w:t xml:space="preserve"> </w:t>
      </w:r>
      <w:proofErr w:type="spellStart"/>
      <w:r w:rsidR="008F3ADD" w:rsidRPr="008F3ADD">
        <w:rPr>
          <w:rFonts w:ascii="Times New Roman" w:hAnsi="Times New Roman" w:cs="Times New Roman"/>
          <w:sz w:val="24"/>
          <w:szCs w:val="24"/>
        </w:rPr>
        <w:t>untuk</w:t>
      </w:r>
      <w:proofErr w:type="spellEnd"/>
      <w:r w:rsidR="008F3ADD" w:rsidRPr="008F3ADD">
        <w:rPr>
          <w:rFonts w:ascii="Times New Roman" w:hAnsi="Times New Roman" w:cs="Times New Roman"/>
          <w:sz w:val="24"/>
          <w:szCs w:val="24"/>
        </w:rPr>
        <w:t xml:space="preserve"> </w:t>
      </w:r>
      <w:proofErr w:type="spellStart"/>
      <w:r w:rsidR="008F3ADD" w:rsidRPr="008F3ADD">
        <w:rPr>
          <w:rFonts w:ascii="Times New Roman" w:hAnsi="Times New Roman" w:cs="Times New Roman"/>
          <w:sz w:val="24"/>
          <w:szCs w:val="24"/>
        </w:rPr>
        <w:t>menjelaskan</w:t>
      </w:r>
      <w:proofErr w:type="spellEnd"/>
      <w:r w:rsidR="008F3ADD" w:rsidRPr="008F3ADD">
        <w:rPr>
          <w:rFonts w:ascii="Times New Roman" w:hAnsi="Times New Roman" w:cs="Times New Roman"/>
          <w:sz w:val="24"/>
          <w:szCs w:val="24"/>
        </w:rPr>
        <w:t xml:space="preserve"> </w:t>
      </w:r>
      <w:proofErr w:type="spellStart"/>
      <w:r w:rsidR="008F3ADD" w:rsidRPr="008F3ADD">
        <w:rPr>
          <w:rFonts w:ascii="Times New Roman" w:hAnsi="Times New Roman" w:cs="Times New Roman"/>
          <w:sz w:val="24"/>
          <w:szCs w:val="24"/>
        </w:rPr>
        <w:t>perilaku</w:t>
      </w:r>
      <w:proofErr w:type="spellEnd"/>
      <w:r w:rsidR="008F3ADD" w:rsidRPr="008F3ADD">
        <w:rPr>
          <w:rFonts w:ascii="Times New Roman" w:hAnsi="Times New Roman" w:cs="Times New Roman"/>
          <w:sz w:val="24"/>
          <w:szCs w:val="24"/>
        </w:rPr>
        <w:t xml:space="preserve"> </w:t>
      </w:r>
      <w:proofErr w:type="spellStart"/>
      <w:r w:rsidR="008F3ADD" w:rsidRPr="008F3ADD">
        <w:rPr>
          <w:rFonts w:ascii="Times New Roman" w:hAnsi="Times New Roman" w:cs="Times New Roman"/>
          <w:sz w:val="24"/>
          <w:szCs w:val="24"/>
        </w:rPr>
        <w:t>perusahaan</w:t>
      </w:r>
      <w:proofErr w:type="spellEnd"/>
      <w:r w:rsidR="008F3ADD">
        <w:rPr>
          <w:rFonts w:ascii="Times New Roman" w:hAnsi="Times New Roman" w:cs="Times New Roman"/>
          <w:sz w:val="24"/>
          <w:szCs w:val="24"/>
        </w:rPr>
        <w:t xml:space="preserve"> </w:t>
      </w:r>
      <w:r w:rsidR="008F3ADD">
        <w:rPr>
          <w:rFonts w:ascii="Times New Roman" w:hAnsi="Times New Roman" w:cs="Times New Roman"/>
          <w:sz w:val="24"/>
          <w:szCs w:val="24"/>
        </w:rPr>
        <w:fldChar w:fldCharType="begin" w:fldLock="1"/>
      </w:r>
      <w:r w:rsidR="00F1667C">
        <w:rPr>
          <w:rFonts w:ascii="Times New Roman" w:hAnsi="Times New Roman" w:cs="Times New Roman"/>
          <w:sz w:val="24"/>
          <w:szCs w:val="24"/>
        </w:rPr>
        <w:instrText>ADDIN CSL_CITATION {"citationItems":[{"id":"ITEM-1","itemData":{"author":[{"dropping-particle":"","family":"Lotfi","given":"Taleb","non-dropping-particle":"","parse-names":false,"suffix":""}],"id":"ITEM-1","issued":{"date-parts":[["1985"]]},"page":"1-27","title":"Kebijakan Dividen , Teori Sinyal : Tinjauan Literatur","type":"article-journal"},"uris":["http://www.mendeley.com/documents/?uuid=6d9175cc-6b94-4b50-b263-a88d22ce3086"]}],"mendeley":{"formattedCitation":"(Lotfi, 1985)","manualFormatting":"(Lotfi, 1985:8)","plainTextFormattedCitation":"(Lotfi, 1985)","previouslyFormattedCitation":"(Lotfi, 1985)"},"properties":{"noteIndex":0},"schema":"https://github.com/citation-style-language/schema/raw/master/csl-citation.json"}</w:instrText>
      </w:r>
      <w:r w:rsidR="008F3ADD">
        <w:rPr>
          <w:rFonts w:ascii="Times New Roman" w:hAnsi="Times New Roman" w:cs="Times New Roman"/>
          <w:sz w:val="24"/>
          <w:szCs w:val="24"/>
        </w:rPr>
        <w:fldChar w:fldCharType="separate"/>
      </w:r>
      <w:r w:rsidR="008F3ADD" w:rsidRPr="008F3ADD">
        <w:rPr>
          <w:rFonts w:ascii="Times New Roman" w:hAnsi="Times New Roman" w:cs="Times New Roman"/>
          <w:noProof/>
          <w:sz w:val="24"/>
          <w:szCs w:val="24"/>
        </w:rPr>
        <w:t>(Lotfi, 1985</w:t>
      </w:r>
      <w:r w:rsidR="008F3ADD">
        <w:rPr>
          <w:rFonts w:ascii="Times New Roman" w:hAnsi="Times New Roman" w:cs="Times New Roman"/>
          <w:noProof/>
          <w:sz w:val="24"/>
          <w:szCs w:val="24"/>
        </w:rPr>
        <w:t>:8</w:t>
      </w:r>
      <w:r w:rsidR="008F3ADD" w:rsidRPr="008F3ADD">
        <w:rPr>
          <w:rFonts w:ascii="Times New Roman" w:hAnsi="Times New Roman" w:cs="Times New Roman"/>
          <w:noProof/>
          <w:sz w:val="24"/>
          <w:szCs w:val="24"/>
        </w:rPr>
        <w:t>)</w:t>
      </w:r>
      <w:r w:rsidR="008F3ADD">
        <w:rPr>
          <w:rFonts w:ascii="Times New Roman" w:hAnsi="Times New Roman" w:cs="Times New Roman"/>
          <w:sz w:val="24"/>
          <w:szCs w:val="24"/>
        </w:rPr>
        <w:fldChar w:fldCharType="end"/>
      </w:r>
    </w:p>
    <w:p w14:paraId="5AF5524C" w14:textId="5ED018C0" w:rsidR="00B32A2C" w:rsidRPr="00F64EB9" w:rsidRDefault="002E35AA" w:rsidP="00817F8A">
      <w:pPr>
        <w:pStyle w:val="Heading3"/>
        <w:numPr>
          <w:ilvl w:val="0"/>
          <w:numId w:val="52"/>
        </w:numPr>
        <w:spacing w:line="480" w:lineRule="auto"/>
        <w:ind w:left="1134"/>
      </w:pPr>
      <w:bookmarkStart w:id="165" w:name="_Toc162818053"/>
      <w:bookmarkStart w:id="166" w:name="_Toc164118886"/>
      <w:bookmarkStart w:id="167" w:name="_Toc164160734"/>
      <w:bookmarkStart w:id="168" w:name="_Toc164263358"/>
      <w:bookmarkStart w:id="169" w:name="_Toc167346591"/>
      <w:bookmarkStart w:id="170" w:name="_Toc169200797"/>
      <w:bookmarkStart w:id="171" w:name="_Toc169201478"/>
      <w:bookmarkStart w:id="172" w:name="_Toc169418207"/>
      <w:r w:rsidRPr="00F64EB9">
        <w:t>Nilai Perusahaan</w:t>
      </w:r>
      <w:bookmarkEnd w:id="165"/>
      <w:bookmarkEnd w:id="166"/>
      <w:bookmarkEnd w:id="167"/>
      <w:bookmarkEnd w:id="168"/>
      <w:bookmarkEnd w:id="169"/>
      <w:bookmarkEnd w:id="170"/>
      <w:bookmarkEnd w:id="171"/>
      <w:bookmarkEnd w:id="172"/>
      <w:r w:rsidRPr="00F64EB9">
        <w:t xml:space="preserve"> </w:t>
      </w:r>
    </w:p>
    <w:p w14:paraId="6870350A" w14:textId="117D3B40" w:rsidR="00B32A2C" w:rsidRPr="00B32A2C" w:rsidRDefault="00704FC3" w:rsidP="006C56E9">
      <w:pPr>
        <w:spacing w:line="480" w:lineRule="auto"/>
        <w:ind w:left="1080" w:firstLine="360"/>
        <w:jc w:val="both"/>
        <w:rPr>
          <w:rFonts w:ascii="Times New Roman" w:hAnsi="Times New Roman" w:cs="Times New Roman"/>
          <w:sz w:val="24"/>
          <w:szCs w:val="24"/>
        </w:rPr>
      </w:pPr>
      <w:proofErr w:type="spellStart"/>
      <w:r w:rsidRPr="00B32A2C">
        <w:rPr>
          <w:rFonts w:ascii="Times New Roman" w:hAnsi="Times New Roman" w:cs="Times New Roman"/>
          <w:sz w:val="24"/>
          <w:szCs w:val="24"/>
        </w:rPr>
        <w:t>Beberapa</w:t>
      </w:r>
      <w:proofErr w:type="spellEnd"/>
      <w:r w:rsidRPr="00B32A2C">
        <w:rPr>
          <w:rFonts w:ascii="Times New Roman" w:hAnsi="Times New Roman" w:cs="Times New Roman"/>
          <w:sz w:val="24"/>
          <w:szCs w:val="24"/>
        </w:rPr>
        <w:t xml:space="preserve"> </w:t>
      </w:r>
      <w:proofErr w:type="spellStart"/>
      <w:r w:rsidRPr="00B32A2C">
        <w:rPr>
          <w:rFonts w:ascii="Times New Roman" w:hAnsi="Times New Roman" w:cs="Times New Roman"/>
          <w:sz w:val="24"/>
          <w:szCs w:val="24"/>
        </w:rPr>
        <w:t>ahli</w:t>
      </w:r>
      <w:proofErr w:type="spellEnd"/>
      <w:r w:rsidRPr="00B32A2C">
        <w:rPr>
          <w:rFonts w:ascii="Times New Roman" w:hAnsi="Times New Roman" w:cs="Times New Roman"/>
          <w:sz w:val="24"/>
          <w:szCs w:val="24"/>
        </w:rPr>
        <w:t xml:space="preserve"> </w:t>
      </w:r>
      <w:proofErr w:type="spellStart"/>
      <w:r w:rsidRPr="00B32A2C">
        <w:rPr>
          <w:rFonts w:ascii="Times New Roman" w:hAnsi="Times New Roman" w:cs="Times New Roman"/>
          <w:sz w:val="24"/>
          <w:szCs w:val="24"/>
        </w:rPr>
        <w:t>mengartikan</w:t>
      </w:r>
      <w:proofErr w:type="spellEnd"/>
      <w:r w:rsidRPr="00B32A2C">
        <w:rPr>
          <w:rFonts w:ascii="Times New Roman" w:hAnsi="Times New Roman" w:cs="Times New Roman"/>
          <w:sz w:val="24"/>
          <w:szCs w:val="24"/>
        </w:rPr>
        <w:t xml:space="preserve"> </w:t>
      </w:r>
      <w:proofErr w:type="spellStart"/>
      <w:r w:rsidRPr="00B32A2C">
        <w:rPr>
          <w:rFonts w:ascii="Times New Roman" w:hAnsi="Times New Roman" w:cs="Times New Roman"/>
          <w:sz w:val="24"/>
          <w:szCs w:val="24"/>
        </w:rPr>
        <w:t>nilai</w:t>
      </w:r>
      <w:proofErr w:type="spellEnd"/>
      <w:r w:rsidRPr="00B32A2C">
        <w:rPr>
          <w:rFonts w:ascii="Times New Roman" w:hAnsi="Times New Roman" w:cs="Times New Roman"/>
          <w:sz w:val="24"/>
          <w:szCs w:val="24"/>
        </w:rPr>
        <w:t xml:space="preserve"> </w:t>
      </w:r>
      <w:proofErr w:type="spellStart"/>
      <w:r w:rsidRPr="00B32A2C">
        <w:rPr>
          <w:rFonts w:ascii="Times New Roman" w:hAnsi="Times New Roman" w:cs="Times New Roman"/>
          <w:sz w:val="24"/>
          <w:szCs w:val="24"/>
        </w:rPr>
        <w:t>perusahaan</w:t>
      </w:r>
      <w:proofErr w:type="spellEnd"/>
      <w:r w:rsidRPr="00B32A2C">
        <w:rPr>
          <w:rFonts w:ascii="Times New Roman" w:hAnsi="Times New Roman" w:cs="Times New Roman"/>
          <w:sz w:val="24"/>
          <w:szCs w:val="24"/>
        </w:rPr>
        <w:t xml:space="preserve"> </w:t>
      </w:r>
      <w:proofErr w:type="spellStart"/>
      <w:r w:rsidRPr="00B32A2C">
        <w:rPr>
          <w:rFonts w:ascii="Times New Roman" w:hAnsi="Times New Roman" w:cs="Times New Roman"/>
          <w:sz w:val="24"/>
          <w:szCs w:val="24"/>
        </w:rPr>
        <w:t>beberapa</w:t>
      </w:r>
      <w:proofErr w:type="spellEnd"/>
      <w:r w:rsidRPr="00B32A2C">
        <w:rPr>
          <w:rFonts w:ascii="Times New Roman" w:hAnsi="Times New Roman" w:cs="Times New Roman"/>
          <w:sz w:val="24"/>
          <w:szCs w:val="24"/>
        </w:rPr>
        <w:t xml:space="preserve"> </w:t>
      </w:r>
      <w:proofErr w:type="spellStart"/>
      <w:r w:rsidRPr="00B32A2C">
        <w:rPr>
          <w:rFonts w:ascii="Times New Roman" w:hAnsi="Times New Roman" w:cs="Times New Roman"/>
          <w:sz w:val="24"/>
          <w:szCs w:val="24"/>
        </w:rPr>
        <w:t>definisi</w:t>
      </w:r>
      <w:proofErr w:type="spellEnd"/>
      <w:r w:rsidR="006306A3" w:rsidRPr="00B32A2C">
        <w:rPr>
          <w:rFonts w:ascii="Times New Roman" w:hAnsi="Times New Roman" w:cs="Times New Roman"/>
          <w:sz w:val="24"/>
          <w:szCs w:val="24"/>
        </w:rPr>
        <w:t>.</w:t>
      </w:r>
      <w:bookmarkStart w:id="173" w:name="_Hlk160011751"/>
      <w:r w:rsidR="00F92D10" w:rsidRPr="00B32A2C">
        <w:rPr>
          <w:rFonts w:ascii="Times New Roman" w:hAnsi="Times New Roman" w:cs="Times New Roman"/>
          <w:sz w:val="24"/>
          <w:szCs w:val="24"/>
        </w:rPr>
        <w:t xml:space="preserve"> </w:t>
      </w:r>
      <w:r w:rsidR="00D16AA7" w:rsidRPr="00D16AA7">
        <w:rPr>
          <w:rFonts w:ascii="Times New Roman" w:hAnsi="Times New Roman" w:cs="Times New Roman"/>
          <w:sz w:val="24"/>
          <w:szCs w:val="24"/>
        </w:rPr>
        <w:t xml:space="preserve">Nilai </w:t>
      </w:r>
      <w:proofErr w:type="spellStart"/>
      <w:r w:rsidR="00D16AA7" w:rsidRPr="00D16AA7">
        <w:rPr>
          <w:rFonts w:ascii="Times New Roman" w:hAnsi="Times New Roman" w:cs="Times New Roman"/>
          <w:sz w:val="24"/>
          <w:szCs w:val="24"/>
        </w:rPr>
        <w:t>perusahaan</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merupakan</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tingkat</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kondisi</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tertentu</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dari</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kepercayaan</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masyarakat</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terhadap</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suatu</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perusahaan</w:t>
      </w:r>
      <w:proofErr w:type="spellEnd"/>
      <w:r w:rsidR="00D16AA7" w:rsidRPr="00D16AA7">
        <w:rPr>
          <w:rFonts w:ascii="Times New Roman" w:hAnsi="Times New Roman" w:cs="Times New Roman"/>
          <w:sz w:val="24"/>
          <w:szCs w:val="24"/>
        </w:rPr>
        <w:t xml:space="preserve"> yang </w:t>
      </w:r>
      <w:proofErr w:type="spellStart"/>
      <w:r w:rsidR="00D16AA7" w:rsidRPr="00D16AA7">
        <w:rPr>
          <w:rFonts w:ascii="Times New Roman" w:hAnsi="Times New Roman" w:cs="Times New Roman"/>
          <w:sz w:val="24"/>
          <w:szCs w:val="24"/>
        </w:rPr>
        <w:t>ditunjukkan</w:t>
      </w:r>
      <w:proofErr w:type="spellEnd"/>
      <w:r w:rsidR="00D16AA7" w:rsidRPr="00D16AA7">
        <w:rPr>
          <w:rFonts w:ascii="Times New Roman" w:hAnsi="Times New Roman" w:cs="Times New Roman"/>
          <w:sz w:val="24"/>
          <w:szCs w:val="24"/>
        </w:rPr>
        <w:t xml:space="preserve"> oleh </w:t>
      </w:r>
      <w:proofErr w:type="spellStart"/>
      <w:r w:rsidR="00D16AA7" w:rsidRPr="00D16AA7">
        <w:rPr>
          <w:rFonts w:ascii="Times New Roman" w:hAnsi="Times New Roman" w:cs="Times New Roman"/>
          <w:sz w:val="24"/>
          <w:szCs w:val="24"/>
        </w:rPr>
        <w:t>pencapaian</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perusahaan</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dari</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awal</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berdirinya</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perusahaan</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hingga</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lastRenderedPageBreak/>
        <w:t>sekarang</w:t>
      </w:r>
      <w:proofErr w:type="spellEnd"/>
      <w:r w:rsidR="00D16AA7" w:rsidRPr="00D16AA7">
        <w:rPr>
          <w:rFonts w:ascii="Times New Roman" w:hAnsi="Times New Roman" w:cs="Times New Roman"/>
          <w:sz w:val="24"/>
          <w:szCs w:val="24"/>
        </w:rPr>
        <w:t xml:space="preserve"> </w:t>
      </w:r>
      <w:r w:rsidR="00F92D10" w:rsidRPr="00D16AA7">
        <w:rPr>
          <w:rFonts w:ascii="Times New Roman" w:hAnsi="Times New Roman" w:cs="Times New Roman"/>
          <w:sz w:val="24"/>
          <w:szCs w:val="24"/>
        </w:rPr>
        <w:fldChar w:fldCharType="begin" w:fldLock="1"/>
      </w:r>
      <w:r w:rsidR="00360016">
        <w:rPr>
          <w:rFonts w:ascii="Times New Roman" w:hAnsi="Times New Roman" w:cs="Times New Roman"/>
          <w:sz w:val="24"/>
          <w:szCs w:val="24"/>
        </w:rPr>
        <w:instrText>ADDIN CSL_CITATION {"citationItems":[{"id":"ITEM-1","itemData":{"author":[{"dropping-particle":"","family":"Muchtar","given":"Evan Hamzah","non-dropping-particle":"","parse-names":false,"suffix":""}],"editor":[{"dropping-particle":"","family":"Abdul","given":"","non-dropping-particle":"","parse-names":false,"suffix":""}],"id":"ITEM-1","issued":{"date-parts":[["2021"]]},"publisher":"Indramayu: Penerbit Adab","publisher-place":"Indramayu Jawa Barat","title":"Corporate Governance: Konsep dan Implementasinya Pada Emiten Saham Syariah","type":"book"},"uris":["http://www.mendeley.com/documents/?uuid=b86af7c8-535a-446c-ab51-62d8c9dd5e75"]}],"mendeley":{"formattedCitation":"(Muchtar, 2021)","manualFormatting":"(Muchtar, 2021:93)","plainTextFormattedCitation":"(Muchtar, 2021)","previouslyFormattedCitation":"(Muchtar, 2021)"},"properties":{"noteIndex":0},"schema":"https://github.com/citation-style-language/schema/raw/master/csl-citation.json"}</w:instrText>
      </w:r>
      <w:r w:rsidR="00F92D10" w:rsidRPr="00D16AA7">
        <w:rPr>
          <w:rFonts w:ascii="Times New Roman" w:hAnsi="Times New Roman" w:cs="Times New Roman"/>
          <w:sz w:val="24"/>
          <w:szCs w:val="24"/>
        </w:rPr>
        <w:fldChar w:fldCharType="separate"/>
      </w:r>
      <w:r w:rsidR="00F92D10" w:rsidRPr="00D16AA7">
        <w:rPr>
          <w:rFonts w:ascii="Times New Roman" w:hAnsi="Times New Roman" w:cs="Times New Roman"/>
          <w:noProof/>
          <w:sz w:val="24"/>
          <w:szCs w:val="24"/>
        </w:rPr>
        <w:t>(Muchtar, 2021</w:t>
      </w:r>
      <w:r w:rsidR="00271295" w:rsidRPr="00D16AA7">
        <w:rPr>
          <w:rFonts w:ascii="Times New Roman" w:hAnsi="Times New Roman" w:cs="Times New Roman"/>
          <w:noProof/>
          <w:sz w:val="24"/>
          <w:szCs w:val="24"/>
        </w:rPr>
        <w:t>:93</w:t>
      </w:r>
      <w:r w:rsidR="00F92D10" w:rsidRPr="00D16AA7">
        <w:rPr>
          <w:rFonts w:ascii="Times New Roman" w:hAnsi="Times New Roman" w:cs="Times New Roman"/>
          <w:noProof/>
          <w:sz w:val="24"/>
          <w:szCs w:val="24"/>
        </w:rPr>
        <w:t>)</w:t>
      </w:r>
      <w:r w:rsidR="00F92D10" w:rsidRPr="00D16AA7">
        <w:rPr>
          <w:rFonts w:ascii="Times New Roman" w:hAnsi="Times New Roman" w:cs="Times New Roman"/>
          <w:sz w:val="24"/>
          <w:szCs w:val="24"/>
        </w:rPr>
        <w:fldChar w:fldCharType="end"/>
      </w:r>
      <w:r w:rsidR="00D16AA7" w:rsidRPr="00D16AA7">
        <w:rPr>
          <w:rFonts w:ascii="Times New Roman" w:hAnsi="Times New Roman" w:cs="Times New Roman"/>
          <w:sz w:val="24"/>
          <w:szCs w:val="24"/>
        </w:rPr>
        <w:t>.</w:t>
      </w:r>
      <w:bookmarkEnd w:id="173"/>
      <w:r w:rsidR="0033724A">
        <w:rPr>
          <w:rFonts w:ascii="Times New Roman" w:hAnsi="Times New Roman" w:cs="Times New Roman"/>
          <w:sz w:val="24"/>
          <w:szCs w:val="24"/>
        </w:rPr>
        <w:t xml:space="preserve"> </w:t>
      </w:r>
      <w:r w:rsidR="00D16AA7" w:rsidRPr="00D16AA7">
        <w:rPr>
          <w:rFonts w:ascii="Times New Roman" w:hAnsi="Times New Roman" w:cs="Times New Roman"/>
          <w:sz w:val="24"/>
          <w:szCs w:val="24"/>
        </w:rPr>
        <w:t xml:space="preserve">Nilai </w:t>
      </w:r>
      <w:proofErr w:type="spellStart"/>
      <w:r w:rsidR="00D16AA7" w:rsidRPr="00D16AA7">
        <w:rPr>
          <w:rFonts w:ascii="Times New Roman" w:hAnsi="Times New Roman" w:cs="Times New Roman"/>
          <w:sz w:val="24"/>
          <w:szCs w:val="24"/>
        </w:rPr>
        <w:t>perusahaan</w:t>
      </w:r>
      <w:proofErr w:type="spellEnd"/>
      <w:r w:rsidR="00D16AA7" w:rsidRPr="00D16AA7">
        <w:rPr>
          <w:rFonts w:ascii="Times New Roman" w:hAnsi="Times New Roman" w:cs="Times New Roman"/>
          <w:sz w:val="24"/>
          <w:szCs w:val="24"/>
        </w:rPr>
        <w:t xml:space="preserve"> </w:t>
      </w:r>
      <w:r w:rsidR="0033724A">
        <w:rPr>
          <w:rFonts w:ascii="Times New Roman" w:hAnsi="Times New Roman" w:cs="Times New Roman"/>
          <w:sz w:val="24"/>
          <w:szCs w:val="24"/>
        </w:rPr>
        <w:t xml:space="preserve">juga </w:t>
      </w:r>
      <w:proofErr w:type="spellStart"/>
      <w:r w:rsidR="0033724A">
        <w:rPr>
          <w:rFonts w:ascii="Times New Roman" w:hAnsi="Times New Roman" w:cs="Times New Roman"/>
          <w:sz w:val="24"/>
          <w:szCs w:val="24"/>
        </w:rPr>
        <w:t>didefinisikan</w:t>
      </w:r>
      <w:proofErr w:type="spellEnd"/>
      <w:r w:rsidR="0033724A">
        <w:rPr>
          <w:rFonts w:ascii="Times New Roman" w:hAnsi="Times New Roman" w:cs="Times New Roman"/>
          <w:sz w:val="24"/>
          <w:szCs w:val="24"/>
        </w:rPr>
        <w:t xml:space="preserve"> </w:t>
      </w:r>
      <w:proofErr w:type="spellStart"/>
      <w:r w:rsidR="0033724A">
        <w:rPr>
          <w:rFonts w:ascii="Times New Roman" w:hAnsi="Times New Roman" w:cs="Times New Roman"/>
          <w:sz w:val="24"/>
          <w:szCs w:val="24"/>
        </w:rPr>
        <w:t>sebagai</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harga</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perusahaan</w:t>
      </w:r>
      <w:proofErr w:type="spellEnd"/>
      <w:r w:rsidR="00D16AA7" w:rsidRPr="00D16AA7">
        <w:rPr>
          <w:rFonts w:ascii="Times New Roman" w:hAnsi="Times New Roman" w:cs="Times New Roman"/>
          <w:sz w:val="24"/>
          <w:szCs w:val="24"/>
        </w:rPr>
        <w:t xml:space="preserve"> yang </w:t>
      </w:r>
      <w:proofErr w:type="spellStart"/>
      <w:r w:rsidR="00D16AA7" w:rsidRPr="00D16AA7">
        <w:rPr>
          <w:rFonts w:ascii="Times New Roman" w:hAnsi="Times New Roman" w:cs="Times New Roman"/>
          <w:sz w:val="24"/>
          <w:szCs w:val="24"/>
        </w:rPr>
        <w:t>dijual</w:t>
      </w:r>
      <w:proofErr w:type="spellEnd"/>
      <w:r w:rsidR="00D16AA7" w:rsidRPr="00D16AA7">
        <w:rPr>
          <w:rFonts w:ascii="Times New Roman" w:hAnsi="Times New Roman" w:cs="Times New Roman"/>
          <w:sz w:val="24"/>
          <w:szCs w:val="24"/>
        </w:rPr>
        <w:t xml:space="preserve"> dan </w:t>
      </w:r>
      <w:proofErr w:type="spellStart"/>
      <w:r w:rsidR="00D16AA7" w:rsidRPr="00D16AA7">
        <w:rPr>
          <w:rFonts w:ascii="Times New Roman" w:hAnsi="Times New Roman" w:cs="Times New Roman"/>
          <w:sz w:val="24"/>
          <w:szCs w:val="24"/>
        </w:rPr>
        <w:t>dibayar</w:t>
      </w:r>
      <w:proofErr w:type="spellEnd"/>
      <w:r w:rsidR="00D16AA7" w:rsidRPr="00D16AA7">
        <w:rPr>
          <w:rFonts w:ascii="Times New Roman" w:hAnsi="Times New Roman" w:cs="Times New Roman"/>
          <w:sz w:val="24"/>
          <w:szCs w:val="24"/>
        </w:rPr>
        <w:t xml:space="preserve"> oleh </w:t>
      </w:r>
      <w:proofErr w:type="spellStart"/>
      <w:r w:rsidR="00D16AA7" w:rsidRPr="00D16AA7">
        <w:rPr>
          <w:rFonts w:ascii="Times New Roman" w:hAnsi="Times New Roman" w:cs="Times New Roman"/>
          <w:sz w:val="24"/>
          <w:szCs w:val="24"/>
        </w:rPr>
        <w:t>calon</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konsumer</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atau</w:t>
      </w:r>
      <w:proofErr w:type="spellEnd"/>
      <w:r w:rsidR="00D16AA7" w:rsidRPr="00D16AA7">
        <w:rPr>
          <w:rFonts w:ascii="Times New Roman" w:hAnsi="Times New Roman" w:cs="Times New Roman"/>
          <w:sz w:val="24"/>
          <w:szCs w:val="24"/>
        </w:rPr>
        <w:t xml:space="preserve"> investor. </w:t>
      </w:r>
      <w:proofErr w:type="spellStart"/>
      <w:r w:rsidR="00D16AA7" w:rsidRPr="00D16AA7">
        <w:rPr>
          <w:rFonts w:ascii="Times New Roman" w:hAnsi="Times New Roman" w:cs="Times New Roman"/>
          <w:sz w:val="24"/>
          <w:szCs w:val="24"/>
        </w:rPr>
        <w:t>Tingginya</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nilai</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suatu</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perusahaan</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semakin</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besar</w:t>
      </w:r>
      <w:proofErr w:type="spellEnd"/>
      <w:r w:rsidR="00D16AA7" w:rsidRPr="00D16AA7">
        <w:rPr>
          <w:rFonts w:ascii="Times New Roman" w:hAnsi="Times New Roman" w:cs="Times New Roman"/>
          <w:sz w:val="24"/>
          <w:szCs w:val="24"/>
        </w:rPr>
        <w:t xml:space="preserve"> pula </w:t>
      </w:r>
      <w:proofErr w:type="spellStart"/>
      <w:r w:rsidR="00D16AA7" w:rsidRPr="00D16AA7">
        <w:rPr>
          <w:rFonts w:ascii="Times New Roman" w:hAnsi="Times New Roman" w:cs="Times New Roman"/>
          <w:sz w:val="24"/>
          <w:szCs w:val="24"/>
        </w:rPr>
        <w:t>kemakmuran</w:t>
      </w:r>
      <w:proofErr w:type="spellEnd"/>
      <w:r w:rsidR="00D16AA7" w:rsidRPr="00D16AA7">
        <w:rPr>
          <w:rFonts w:ascii="Times New Roman" w:hAnsi="Times New Roman" w:cs="Times New Roman"/>
          <w:sz w:val="24"/>
          <w:szCs w:val="24"/>
        </w:rPr>
        <w:t xml:space="preserve"> yang </w:t>
      </w:r>
      <w:proofErr w:type="spellStart"/>
      <w:r w:rsidR="00D16AA7" w:rsidRPr="00D16AA7">
        <w:rPr>
          <w:rFonts w:ascii="Times New Roman" w:hAnsi="Times New Roman" w:cs="Times New Roman"/>
          <w:sz w:val="24"/>
          <w:szCs w:val="24"/>
        </w:rPr>
        <w:t>akan</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diperoleh</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pemilik</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perusahaan</w:t>
      </w:r>
      <w:proofErr w:type="spellEnd"/>
      <w:r w:rsidR="00D16AA7">
        <w:rPr>
          <w:rFonts w:ascii="Times New Roman" w:hAnsi="Times New Roman" w:cs="Times New Roman"/>
          <w:sz w:val="24"/>
          <w:szCs w:val="24"/>
        </w:rPr>
        <w:t xml:space="preserve"> </w:t>
      </w:r>
      <w:r w:rsidR="00B32A2C">
        <w:rPr>
          <w:rFonts w:ascii="Times New Roman" w:hAnsi="Times New Roman" w:cs="Times New Roman"/>
          <w:sz w:val="24"/>
          <w:szCs w:val="24"/>
        </w:rPr>
        <w:fldChar w:fldCharType="begin" w:fldLock="1"/>
      </w:r>
      <w:r w:rsidR="00AD3EDE">
        <w:rPr>
          <w:rFonts w:ascii="Times New Roman" w:hAnsi="Times New Roman" w:cs="Times New Roman"/>
          <w:sz w:val="24"/>
          <w:szCs w:val="24"/>
        </w:rPr>
        <w:instrText>ADDIN CSL_CITATION {"citationItems":[{"id":"ITEM-1","itemData":{"ISBN":"9786029326420","author":[{"dropping-particle":"","family":"Marantika","given":"Abshor","non-dropping-particle":"","parse-names":false,"suffix":""}],"id":"ITEM-1","issued":{"date-parts":[["2012"]]},"publisher":"Bandar Lampung: Anugrah Utama Raharja (AURA) Printing &amp; Publishing","title":"Nilai Perusahaan (Firm Value) Konsep dan Implikasi","type":"book"},"uris":["http://www.mendeley.com/documents/?uuid=b573293d-353b-4b38-a710-bc4cb8a3579b"]}],"mendeley":{"formattedCitation":"(Marantika, 2012)","manualFormatting":"(Marantika, 2012:18)","plainTextFormattedCitation":"(Marantika, 2012)","previouslyFormattedCitation":"(Marantika, 2012)"},"properties":{"noteIndex":0},"schema":"https://github.com/citation-style-language/schema/raw/master/csl-citation.json"}</w:instrText>
      </w:r>
      <w:r w:rsidR="00B32A2C">
        <w:rPr>
          <w:rFonts w:ascii="Times New Roman" w:hAnsi="Times New Roman" w:cs="Times New Roman"/>
          <w:sz w:val="24"/>
          <w:szCs w:val="24"/>
        </w:rPr>
        <w:fldChar w:fldCharType="separate"/>
      </w:r>
      <w:r w:rsidR="00B32A2C" w:rsidRPr="00B32A2C">
        <w:rPr>
          <w:rFonts w:ascii="Times New Roman" w:hAnsi="Times New Roman" w:cs="Times New Roman"/>
          <w:noProof/>
          <w:sz w:val="24"/>
          <w:szCs w:val="24"/>
        </w:rPr>
        <w:t>(Marantika, 2012</w:t>
      </w:r>
      <w:r w:rsidR="00BC5971">
        <w:rPr>
          <w:rFonts w:ascii="Times New Roman" w:hAnsi="Times New Roman" w:cs="Times New Roman"/>
          <w:noProof/>
          <w:sz w:val="24"/>
          <w:szCs w:val="24"/>
        </w:rPr>
        <w:t>:18</w:t>
      </w:r>
      <w:r w:rsidR="00B32A2C" w:rsidRPr="00B32A2C">
        <w:rPr>
          <w:rFonts w:ascii="Times New Roman" w:hAnsi="Times New Roman" w:cs="Times New Roman"/>
          <w:noProof/>
          <w:sz w:val="24"/>
          <w:szCs w:val="24"/>
        </w:rPr>
        <w:t>)</w:t>
      </w:r>
      <w:r w:rsidR="00B32A2C">
        <w:rPr>
          <w:rFonts w:ascii="Times New Roman" w:hAnsi="Times New Roman" w:cs="Times New Roman"/>
          <w:sz w:val="24"/>
          <w:szCs w:val="24"/>
        </w:rPr>
        <w:fldChar w:fldCharType="end"/>
      </w:r>
      <w:r w:rsidR="00B32A2C">
        <w:rPr>
          <w:rFonts w:ascii="Times New Roman" w:hAnsi="Times New Roman" w:cs="Times New Roman"/>
          <w:sz w:val="24"/>
          <w:szCs w:val="24"/>
        </w:rPr>
        <w:t>.</w:t>
      </w:r>
      <w:r w:rsidR="0033724A">
        <w:rPr>
          <w:rFonts w:ascii="Times New Roman" w:hAnsi="Times New Roman" w:cs="Times New Roman"/>
          <w:sz w:val="24"/>
          <w:szCs w:val="24"/>
        </w:rPr>
        <w:t xml:space="preserve"> </w:t>
      </w:r>
      <w:proofErr w:type="spellStart"/>
      <w:r w:rsidR="0033724A">
        <w:rPr>
          <w:rFonts w:ascii="Times New Roman" w:hAnsi="Times New Roman" w:cs="Times New Roman"/>
          <w:sz w:val="24"/>
          <w:szCs w:val="24"/>
        </w:rPr>
        <w:t>Sementara</w:t>
      </w:r>
      <w:proofErr w:type="spellEnd"/>
      <w:r w:rsidR="0033724A">
        <w:rPr>
          <w:rFonts w:ascii="Times New Roman" w:hAnsi="Times New Roman" w:cs="Times New Roman"/>
          <w:sz w:val="24"/>
          <w:szCs w:val="24"/>
        </w:rPr>
        <w:t xml:space="preserve"> </w:t>
      </w:r>
      <w:proofErr w:type="spellStart"/>
      <w:r w:rsidR="0033724A">
        <w:rPr>
          <w:rFonts w:ascii="Times New Roman" w:hAnsi="Times New Roman" w:cs="Times New Roman"/>
          <w:sz w:val="24"/>
          <w:szCs w:val="24"/>
        </w:rPr>
        <w:t>itu</w:t>
      </w:r>
      <w:proofErr w:type="spellEnd"/>
      <w:r w:rsidR="0033724A">
        <w:rPr>
          <w:rFonts w:ascii="Times New Roman" w:hAnsi="Times New Roman" w:cs="Times New Roman"/>
          <w:sz w:val="24"/>
          <w:szCs w:val="24"/>
        </w:rPr>
        <w:t>, N</w:t>
      </w:r>
      <w:r w:rsidR="00D16AA7" w:rsidRPr="00D16AA7">
        <w:rPr>
          <w:rFonts w:ascii="Times New Roman" w:hAnsi="Times New Roman" w:cs="Times New Roman"/>
          <w:sz w:val="24"/>
          <w:szCs w:val="24"/>
        </w:rPr>
        <w:t xml:space="preserve">ilai </w:t>
      </w:r>
      <w:proofErr w:type="spellStart"/>
      <w:r w:rsidR="00D16AA7" w:rsidRPr="00D16AA7">
        <w:rPr>
          <w:rFonts w:ascii="Times New Roman" w:hAnsi="Times New Roman" w:cs="Times New Roman"/>
          <w:sz w:val="24"/>
          <w:szCs w:val="24"/>
        </w:rPr>
        <w:t>perusahaan</w:t>
      </w:r>
      <w:proofErr w:type="spellEnd"/>
      <w:r w:rsidR="00D16AA7" w:rsidRPr="00D16AA7">
        <w:rPr>
          <w:rFonts w:ascii="Times New Roman" w:hAnsi="Times New Roman" w:cs="Times New Roman"/>
          <w:sz w:val="24"/>
          <w:szCs w:val="24"/>
        </w:rPr>
        <w:t xml:space="preserve"> </w:t>
      </w:r>
      <w:proofErr w:type="spellStart"/>
      <w:r w:rsidR="0033724A">
        <w:rPr>
          <w:rFonts w:ascii="Times New Roman" w:hAnsi="Times New Roman" w:cs="Times New Roman"/>
          <w:sz w:val="24"/>
          <w:szCs w:val="24"/>
        </w:rPr>
        <w:t>dapat</w:t>
      </w:r>
      <w:proofErr w:type="spellEnd"/>
      <w:r w:rsidR="0033724A">
        <w:rPr>
          <w:rFonts w:ascii="Times New Roman" w:hAnsi="Times New Roman" w:cs="Times New Roman"/>
          <w:sz w:val="24"/>
          <w:szCs w:val="24"/>
        </w:rPr>
        <w:t xml:space="preserve"> </w:t>
      </w:r>
      <w:proofErr w:type="spellStart"/>
      <w:r w:rsidR="0033724A">
        <w:rPr>
          <w:rFonts w:ascii="Times New Roman" w:hAnsi="Times New Roman" w:cs="Times New Roman"/>
          <w:sz w:val="24"/>
          <w:szCs w:val="24"/>
        </w:rPr>
        <w:t>dikatakan</w:t>
      </w:r>
      <w:proofErr w:type="spellEnd"/>
      <w:r w:rsidR="0033724A">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nilai</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harga</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saat</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ini</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sebab</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nilai</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perusahaan</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dapat</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memberi</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keuntungan</w:t>
      </w:r>
      <w:proofErr w:type="spellEnd"/>
      <w:r w:rsidR="00D16AA7" w:rsidRPr="00D16AA7">
        <w:rPr>
          <w:rFonts w:ascii="Times New Roman" w:hAnsi="Times New Roman" w:cs="Times New Roman"/>
          <w:sz w:val="24"/>
          <w:szCs w:val="24"/>
        </w:rPr>
        <w:t xml:space="preserve"> yang paling </w:t>
      </w:r>
      <w:proofErr w:type="spellStart"/>
      <w:r w:rsidR="00D16AA7" w:rsidRPr="00D16AA7">
        <w:rPr>
          <w:rFonts w:ascii="Times New Roman" w:hAnsi="Times New Roman" w:cs="Times New Roman"/>
          <w:sz w:val="24"/>
          <w:szCs w:val="24"/>
        </w:rPr>
        <w:t>besar</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untuk</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pemegang</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saham</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secara</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maksimal</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apabila</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meningkatnya</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harga</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saham</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suatu</w:t>
      </w:r>
      <w:proofErr w:type="spellEnd"/>
      <w:r w:rsidR="00D16AA7" w:rsidRPr="00D16AA7">
        <w:rPr>
          <w:rFonts w:ascii="Times New Roman" w:hAnsi="Times New Roman" w:cs="Times New Roman"/>
          <w:sz w:val="24"/>
          <w:szCs w:val="24"/>
        </w:rPr>
        <w:t xml:space="preserve"> </w:t>
      </w:r>
      <w:proofErr w:type="spellStart"/>
      <w:r w:rsidR="00D16AA7" w:rsidRPr="00D16AA7">
        <w:rPr>
          <w:rFonts w:ascii="Times New Roman" w:hAnsi="Times New Roman" w:cs="Times New Roman"/>
          <w:sz w:val="24"/>
          <w:szCs w:val="24"/>
        </w:rPr>
        <w:t>perusahaan</w:t>
      </w:r>
      <w:proofErr w:type="spellEnd"/>
      <w:r w:rsidR="00D16AA7">
        <w:rPr>
          <w:rFonts w:ascii="Times New Roman" w:hAnsi="Times New Roman" w:cs="Times New Roman"/>
          <w:sz w:val="24"/>
          <w:szCs w:val="24"/>
        </w:rPr>
        <w:t xml:space="preserve"> </w:t>
      </w:r>
      <w:bookmarkStart w:id="174" w:name="_Hlk164262480"/>
      <w:r w:rsidR="00B32A2C">
        <w:rPr>
          <w:rFonts w:ascii="Times New Roman" w:hAnsi="Times New Roman" w:cs="Times New Roman"/>
          <w:sz w:val="24"/>
          <w:szCs w:val="24"/>
        </w:rPr>
        <w:fldChar w:fldCharType="begin" w:fldLock="1"/>
      </w:r>
      <w:r w:rsidR="00387F73">
        <w:rPr>
          <w:rFonts w:ascii="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Kata","author":[{"dropping-particle":"","family":"Fadrul, Budiyanto, Asyik","given":"Nur Fadjrih","non-dropping-particle":"","parse-names":false,"suffix":""}],"id":"ITEM-1","issue":"July","issued":{"date-parts":[["2023"]]},"number-of-pages":"1-23","publisher":"Purbalingga: Eureka Media Aksara","title":"Kinerja Keuangan dan Nilai Perusahaan","type":"book"},"uris":["http://www.mendeley.com/documents/?uuid=66f64df0-0b75-42c0-b5d8-3e704568c3c0"]}],"mendeley":{"formattedCitation":"(Fadrul, Budiyanto, Asyik, 2023)","manualFormatting":"(Fadrul. et al., 2023:16)","plainTextFormattedCitation":"(Fadrul, Budiyanto, Asyik, 2023)","previouslyFormattedCitation":"(Fadrul, Budiyanto, Asyik, 2023)"},"properties":{"noteIndex":0},"schema":"https://github.com/citation-style-language/schema/raw/master/csl-citation.json"}</w:instrText>
      </w:r>
      <w:r w:rsidR="00B32A2C">
        <w:rPr>
          <w:rFonts w:ascii="Times New Roman" w:hAnsi="Times New Roman" w:cs="Times New Roman"/>
          <w:sz w:val="24"/>
          <w:szCs w:val="24"/>
        </w:rPr>
        <w:fldChar w:fldCharType="separate"/>
      </w:r>
      <w:r w:rsidR="00B32A2C" w:rsidRPr="00B32A2C">
        <w:rPr>
          <w:rFonts w:ascii="Times New Roman" w:hAnsi="Times New Roman" w:cs="Times New Roman"/>
          <w:noProof/>
          <w:sz w:val="24"/>
          <w:szCs w:val="24"/>
        </w:rPr>
        <w:t xml:space="preserve">(Fadrul. </w:t>
      </w:r>
      <w:r w:rsidR="00B32A2C" w:rsidRPr="00B32A2C">
        <w:rPr>
          <w:rFonts w:ascii="Times New Roman" w:hAnsi="Times New Roman" w:cs="Times New Roman"/>
          <w:i/>
          <w:noProof/>
          <w:sz w:val="24"/>
          <w:szCs w:val="24"/>
        </w:rPr>
        <w:t>et al.</w:t>
      </w:r>
      <w:r w:rsidR="00B32A2C" w:rsidRPr="00B32A2C">
        <w:rPr>
          <w:rFonts w:ascii="Times New Roman" w:hAnsi="Times New Roman" w:cs="Times New Roman"/>
          <w:noProof/>
          <w:sz w:val="24"/>
          <w:szCs w:val="24"/>
        </w:rPr>
        <w:t>, 2023</w:t>
      </w:r>
      <w:r w:rsidR="00BC5971">
        <w:rPr>
          <w:rFonts w:ascii="Times New Roman" w:hAnsi="Times New Roman" w:cs="Times New Roman"/>
          <w:noProof/>
          <w:sz w:val="24"/>
          <w:szCs w:val="24"/>
        </w:rPr>
        <w:t>:16</w:t>
      </w:r>
      <w:r w:rsidR="00B32A2C" w:rsidRPr="00B32A2C">
        <w:rPr>
          <w:rFonts w:ascii="Times New Roman" w:hAnsi="Times New Roman" w:cs="Times New Roman"/>
          <w:noProof/>
          <w:sz w:val="24"/>
          <w:szCs w:val="24"/>
        </w:rPr>
        <w:t>)</w:t>
      </w:r>
      <w:r w:rsidR="00B32A2C">
        <w:rPr>
          <w:rFonts w:ascii="Times New Roman" w:hAnsi="Times New Roman" w:cs="Times New Roman"/>
          <w:sz w:val="24"/>
          <w:szCs w:val="24"/>
        </w:rPr>
        <w:fldChar w:fldCharType="end"/>
      </w:r>
      <w:bookmarkEnd w:id="174"/>
      <w:r w:rsidR="00D16AA7">
        <w:rPr>
          <w:rFonts w:ascii="Times New Roman" w:hAnsi="Times New Roman" w:cs="Times New Roman"/>
          <w:sz w:val="24"/>
          <w:szCs w:val="24"/>
        </w:rPr>
        <w:t>.</w:t>
      </w:r>
      <w:bookmarkStart w:id="175" w:name="_Hlk163115603"/>
    </w:p>
    <w:bookmarkEnd w:id="175"/>
    <w:p w14:paraId="4510030B" w14:textId="49EFEBD5" w:rsidR="006306A3" w:rsidRPr="005A29AC" w:rsidRDefault="001037C9" w:rsidP="005A29AC">
      <w:pPr>
        <w:spacing w:line="480" w:lineRule="auto"/>
        <w:ind w:left="1080" w:firstLine="360"/>
        <w:jc w:val="both"/>
        <w:rPr>
          <w:rFonts w:ascii="Times New Roman" w:hAnsi="Times New Roman" w:cs="Times New Roman"/>
          <w:sz w:val="24"/>
          <w:szCs w:val="24"/>
        </w:rPr>
      </w:pPr>
      <w:r w:rsidRPr="001037C9">
        <w:rPr>
          <w:rFonts w:ascii="Times New Roman" w:hAnsi="Times New Roman" w:cs="Times New Roman"/>
          <w:sz w:val="24"/>
          <w:szCs w:val="24"/>
        </w:rPr>
        <w:t xml:space="preserve">Dari </w:t>
      </w:r>
      <w:proofErr w:type="spellStart"/>
      <w:r w:rsidRPr="001037C9">
        <w:rPr>
          <w:rFonts w:ascii="Times New Roman" w:hAnsi="Times New Roman" w:cs="Times New Roman"/>
          <w:sz w:val="24"/>
          <w:szCs w:val="24"/>
        </w:rPr>
        <w:t>beberapa</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definisi</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menurut</w:t>
      </w:r>
      <w:proofErr w:type="spellEnd"/>
      <w:r w:rsidRPr="001037C9">
        <w:rPr>
          <w:rFonts w:ascii="Times New Roman" w:hAnsi="Times New Roman" w:cs="Times New Roman"/>
          <w:sz w:val="24"/>
          <w:szCs w:val="24"/>
        </w:rPr>
        <w:t xml:space="preserve"> para </w:t>
      </w:r>
      <w:proofErr w:type="spellStart"/>
      <w:r w:rsidRPr="001037C9">
        <w:rPr>
          <w:rFonts w:ascii="Times New Roman" w:hAnsi="Times New Roman" w:cs="Times New Roman"/>
          <w:sz w:val="24"/>
          <w:szCs w:val="24"/>
        </w:rPr>
        <w:t>ahli</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diatas</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dapat</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ditarik</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kesimpulan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nilai</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perusahaan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yaitu</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pencapaian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kinerja</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suatu</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perusahaan</w:t>
      </w:r>
      <w:proofErr w:type="spellEnd"/>
      <w:r w:rsidRPr="001037C9">
        <w:rPr>
          <w:rFonts w:ascii="Times New Roman" w:hAnsi="Times New Roman" w:cs="Times New Roman"/>
          <w:sz w:val="24"/>
          <w:szCs w:val="24"/>
        </w:rPr>
        <w:t xml:space="preserve"> yang </w:t>
      </w:r>
      <w:proofErr w:type="spellStart"/>
      <w:r w:rsidRPr="001037C9">
        <w:rPr>
          <w:rFonts w:ascii="Times New Roman" w:hAnsi="Times New Roman" w:cs="Times New Roman"/>
          <w:sz w:val="24"/>
          <w:szCs w:val="24"/>
        </w:rPr>
        <w:t>digambarkan</w:t>
      </w:r>
      <w:proofErr w:type="spellEnd"/>
      <w:r w:rsidRPr="001037C9">
        <w:rPr>
          <w:rFonts w:ascii="Times New Roman" w:hAnsi="Times New Roman" w:cs="Times New Roman"/>
          <w:sz w:val="24"/>
          <w:szCs w:val="24"/>
        </w:rPr>
        <w:t xml:space="preserve"> oleh </w:t>
      </w:r>
      <w:proofErr w:type="spellStart"/>
      <w:r w:rsidRPr="001037C9">
        <w:rPr>
          <w:rFonts w:ascii="Times New Roman" w:hAnsi="Times New Roman" w:cs="Times New Roman"/>
          <w:sz w:val="24"/>
          <w:szCs w:val="24"/>
        </w:rPr>
        <w:t>harga</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sahamnya</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semakin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besar</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nilai</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perusahaan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maka</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akan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semakin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besar</w:t>
      </w:r>
      <w:proofErr w:type="spellEnd"/>
      <w:r w:rsidRPr="001037C9">
        <w:rPr>
          <w:rFonts w:ascii="Times New Roman" w:hAnsi="Times New Roman" w:cs="Times New Roman"/>
          <w:sz w:val="24"/>
          <w:szCs w:val="24"/>
        </w:rPr>
        <w:t xml:space="preserve"> pula </w:t>
      </w:r>
      <w:proofErr w:type="spellStart"/>
      <w:r w:rsidRPr="001037C9">
        <w:rPr>
          <w:rFonts w:ascii="Times New Roman" w:hAnsi="Times New Roman" w:cs="Times New Roman"/>
          <w:sz w:val="24"/>
          <w:szCs w:val="24"/>
        </w:rPr>
        <w:t>keuntungan</w:t>
      </w:r>
      <w:proofErr w:type="spellEnd"/>
      <w:r w:rsidRPr="001037C9">
        <w:rPr>
          <w:rFonts w:ascii="Times New Roman" w:hAnsi="Times New Roman" w:cs="Times New Roman"/>
          <w:sz w:val="24"/>
          <w:szCs w:val="24"/>
        </w:rPr>
        <w:t xml:space="preserve"> yang </w:t>
      </w:r>
      <w:proofErr w:type="spellStart"/>
      <w:r w:rsidRPr="001037C9">
        <w:rPr>
          <w:rFonts w:ascii="Times New Roman" w:hAnsi="Times New Roman" w:cs="Times New Roman"/>
          <w:sz w:val="24"/>
          <w:szCs w:val="24"/>
        </w:rPr>
        <w:t>dihasilkan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Dengan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hal</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ini</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dapat</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memakmurkan</w:t>
      </w:r>
      <w:proofErr w:type="spellEnd"/>
      <w:r w:rsidRPr="001037C9">
        <w:rPr>
          <w:rFonts w:ascii="Times New Roman" w:hAnsi="Times New Roman" w:cs="Times New Roman"/>
          <w:sz w:val="24"/>
          <w:szCs w:val="24"/>
        </w:rPr>
        <w:t xml:space="preserve"> para </w:t>
      </w:r>
      <w:proofErr w:type="spellStart"/>
      <w:r w:rsidRPr="001037C9">
        <w:rPr>
          <w:rFonts w:ascii="Times New Roman" w:hAnsi="Times New Roman" w:cs="Times New Roman"/>
          <w:sz w:val="24"/>
          <w:szCs w:val="24"/>
        </w:rPr>
        <w:t>pemegang</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saham</w:t>
      </w:r>
      <w:proofErr w:type="spellEnd"/>
      <w:r w:rsidR="005300D5" w:rsidRPr="00BA51C3">
        <w:rPr>
          <w:rFonts w:ascii="Times New Roman" w:hAnsi="Times New Roman" w:cs="Times New Roman"/>
          <w:sz w:val="24"/>
          <w:szCs w:val="24"/>
        </w:rPr>
        <w:t>.</w:t>
      </w:r>
      <w:r w:rsidR="00387F73">
        <w:rPr>
          <w:rFonts w:ascii="Times New Roman" w:hAnsi="Times New Roman" w:cs="Times New Roman"/>
          <w:sz w:val="24"/>
          <w:szCs w:val="24"/>
        </w:rPr>
        <w:t xml:space="preserve"> </w:t>
      </w:r>
      <w:proofErr w:type="spellStart"/>
      <w:r w:rsidR="00387F73">
        <w:rPr>
          <w:rFonts w:ascii="Times New Roman" w:hAnsi="Times New Roman" w:cs="Times New Roman"/>
          <w:sz w:val="24"/>
          <w:szCs w:val="24"/>
        </w:rPr>
        <w:t>S</w:t>
      </w:r>
      <w:r w:rsidR="00387F73" w:rsidRPr="00387F73">
        <w:rPr>
          <w:rFonts w:ascii="Times New Roman" w:hAnsi="Times New Roman" w:cs="Times New Roman"/>
          <w:sz w:val="24"/>
          <w:szCs w:val="24"/>
        </w:rPr>
        <w:t>uatu</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perusahaan</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khususnya</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nilai</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perusahaan</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tercermin</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dari</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harga</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sahamnya</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dalam</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menjual</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sahamnya</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kepada</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publik</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Jika</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nilai</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suatu</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perusahaan</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bagus</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berarti</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kinerja</w:t>
      </w:r>
      <w:proofErr w:type="spellEnd"/>
      <w:r w:rsidR="00387F73" w:rsidRPr="00387F73">
        <w:rPr>
          <w:rFonts w:ascii="Times New Roman" w:hAnsi="Times New Roman" w:cs="Times New Roman"/>
          <w:sz w:val="24"/>
          <w:szCs w:val="24"/>
        </w:rPr>
        <w:t xml:space="preserve"> dan </w:t>
      </w:r>
      <w:proofErr w:type="spellStart"/>
      <w:r w:rsidR="00387F73" w:rsidRPr="00387F73">
        <w:rPr>
          <w:rFonts w:ascii="Times New Roman" w:hAnsi="Times New Roman" w:cs="Times New Roman"/>
          <w:sz w:val="24"/>
          <w:szCs w:val="24"/>
        </w:rPr>
        <w:t>prospek</w:t>
      </w:r>
      <w:proofErr w:type="spellEnd"/>
      <w:r w:rsidR="00387F73" w:rsidRPr="00387F73">
        <w:rPr>
          <w:rFonts w:ascii="Times New Roman" w:hAnsi="Times New Roman" w:cs="Times New Roman"/>
          <w:sz w:val="24"/>
          <w:szCs w:val="24"/>
        </w:rPr>
        <w:t xml:space="preserve"> masa </w:t>
      </w:r>
      <w:proofErr w:type="spellStart"/>
      <w:r w:rsidR="00387F73" w:rsidRPr="00387F73">
        <w:rPr>
          <w:rFonts w:ascii="Times New Roman" w:hAnsi="Times New Roman" w:cs="Times New Roman"/>
          <w:sz w:val="24"/>
          <w:szCs w:val="24"/>
        </w:rPr>
        <w:t>depannya</w:t>
      </w:r>
      <w:proofErr w:type="spellEnd"/>
      <w:r w:rsidR="00387F73" w:rsidRPr="00387F73">
        <w:rPr>
          <w:rFonts w:ascii="Times New Roman" w:hAnsi="Times New Roman" w:cs="Times New Roman"/>
          <w:sz w:val="24"/>
          <w:szCs w:val="24"/>
        </w:rPr>
        <w:t xml:space="preserve"> juga </w:t>
      </w:r>
      <w:proofErr w:type="spellStart"/>
      <w:r w:rsidR="00387F73" w:rsidRPr="00387F73">
        <w:rPr>
          <w:rFonts w:ascii="Times New Roman" w:hAnsi="Times New Roman" w:cs="Times New Roman"/>
          <w:sz w:val="24"/>
          <w:szCs w:val="24"/>
        </w:rPr>
        <w:t>bagus</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Maka</w:t>
      </w:r>
      <w:proofErr w:type="spellEnd"/>
      <w:r w:rsidR="00387F73" w:rsidRPr="00387F73">
        <w:rPr>
          <w:rFonts w:ascii="Times New Roman" w:hAnsi="Times New Roman" w:cs="Times New Roman"/>
          <w:sz w:val="24"/>
          <w:szCs w:val="24"/>
        </w:rPr>
        <w:t xml:space="preserve"> investor </w:t>
      </w:r>
      <w:proofErr w:type="spellStart"/>
      <w:r w:rsidR="00387F73" w:rsidRPr="00387F73">
        <w:rPr>
          <w:rFonts w:ascii="Times New Roman" w:hAnsi="Times New Roman" w:cs="Times New Roman"/>
          <w:sz w:val="24"/>
          <w:szCs w:val="24"/>
        </w:rPr>
        <w:t>pasti</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akan</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membayar</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lebih</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untuk</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saham</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tersebut</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Sederhananya</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nilai</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perusahaan</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dapat</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dijelaskan</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sebagai</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bagian</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kecil</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dari</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harga</w:t>
      </w:r>
      <w:proofErr w:type="spellEnd"/>
      <w:r w:rsidR="00387F73" w:rsidRPr="00387F73">
        <w:rPr>
          <w:rFonts w:ascii="Times New Roman" w:hAnsi="Times New Roman" w:cs="Times New Roman"/>
          <w:sz w:val="24"/>
          <w:szCs w:val="24"/>
        </w:rPr>
        <w:t xml:space="preserve"> yang </w:t>
      </w:r>
      <w:proofErr w:type="spellStart"/>
      <w:r w:rsidR="00387F73" w:rsidRPr="00387F73">
        <w:rPr>
          <w:rFonts w:ascii="Times New Roman" w:hAnsi="Times New Roman" w:cs="Times New Roman"/>
          <w:sz w:val="24"/>
          <w:szCs w:val="24"/>
        </w:rPr>
        <w:t>sanggup</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dibayar</w:t>
      </w:r>
      <w:proofErr w:type="spellEnd"/>
      <w:r w:rsidR="00387F73" w:rsidRPr="00387F73">
        <w:rPr>
          <w:rFonts w:ascii="Times New Roman" w:hAnsi="Times New Roman" w:cs="Times New Roman"/>
          <w:sz w:val="24"/>
          <w:szCs w:val="24"/>
        </w:rPr>
        <w:t xml:space="preserve"> investor </w:t>
      </w:r>
      <w:proofErr w:type="spellStart"/>
      <w:r w:rsidR="00387F73" w:rsidRPr="00387F73">
        <w:rPr>
          <w:rFonts w:ascii="Times New Roman" w:hAnsi="Times New Roman" w:cs="Times New Roman"/>
          <w:sz w:val="24"/>
          <w:szCs w:val="24"/>
        </w:rPr>
        <w:t>guna</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memiliki</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suatu</w:t>
      </w:r>
      <w:proofErr w:type="spellEnd"/>
      <w:r w:rsidR="00387F73" w:rsidRPr="00387F73">
        <w:rPr>
          <w:rFonts w:ascii="Times New Roman" w:hAnsi="Times New Roman" w:cs="Times New Roman"/>
          <w:sz w:val="24"/>
          <w:szCs w:val="24"/>
        </w:rPr>
        <w:t xml:space="preserve"> </w:t>
      </w:r>
      <w:proofErr w:type="spellStart"/>
      <w:r w:rsidR="00387F73" w:rsidRPr="00387F73">
        <w:rPr>
          <w:rFonts w:ascii="Times New Roman" w:hAnsi="Times New Roman" w:cs="Times New Roman"/>
          <w:sz w:val="24"/>
          <w:szCs w:val="24"/>
        </w:rPr>
        <w:t>perusahaan</w:t>
      </w:r>
      <w:proofErr w:type="spellEnd"/>
      <w:r w:rsidR="00387F73">
        <w:rPr>
          <w:rFonts w:ascii="Times New Roman" w:hAnsi="Times New Roman" w:cs="Times New Roman"/>
          <w:sz w:val="24"/>
          <w:szCs w:val="24"/>
        </w:rPr>
        <w:t xml:space="preserve"> </w:t>
      </w:r>
      <w:r w:rsidR="003B4FD1" w:rsidRPr="00BA51C3">
        <w:rPr>
          <w:rFonts w:ascii="Times New Roman" w:hAnsi="Times New Roman" w:cs="Times New Roman"/>
          <w:sz w:val="24"/>
          <w:szCs w:val="24"/>
        </w:rPr>
        <w:fldChar w:fldCharType="begin" w:fldLock="1"/>
      </w:r>
      <w:r w:rsidR="005F4B9D">
        <w:rPr>
          <w:rFonts w:ascii="Times New Roman" w:hAnsi="Times New Roman" w:cs="Times New Roman"/>
          <w:sz w:val="24"/>
          <w:szCs w:val="24"/>
        </w:rPr>
        <w:instrText>ADDIN CSL_CITATION {"citationItems":[{"id":"ITEM-1","itemData":{"DOI":"https://doi.org/10.59963/jpema.v3i1.14","abstract":"Penelitian ini bertujuan untuk menguji secara empiris pengaruh profitabilitas (ROE), kebijakan hutang (DER), kepemilikan manajerial (KM) dan kebijakan deviden (DPR) terhadap nilai perusahaan (PBV) industri sub sektor industri rokok yang terdaftar di Bursa Efek Indonesia. Periode yang digunakan dalam penelitian ini adalah 4 (empat) tahun, yaitu mulai dari tahun 2016 sampai dengan tahun 2019. Penelitian ini merupakan penelitian kuantitatif dengan sampel dalam penelitian ini diperoleh dengan metode purposive sampling. Berdasarkan kriteria yang ada, terdapat 4 perusahaan yang menjadi sampel penelitian. Teknik analisis data yang digunakan adalah regresi linier berganda. Berdasarkan hasil analisis data, variabel profitabilitas (ROE) tidak berpengaruh terhadap nilai perusahaan dengan nilai koefisien sebesar 0,167dengan signifikansi 0,106. Kebijakan hutang (DER) berpengaruh negatif signifikan terhadap nilai perusahaan nilai koefisien sebesar -0,124 serta nilai signifikansi 0,027. Kepemilikan manajerial (KM) berpengaruh negatif terhadap terhadap nilai perusahaan dengan nilai koefisien sebesar -0,130 serta signifikansi 0,024. Kebijakan Dividen (DPR) tidak berpengaruh terhadap terhadap nilai perusahaan dengan nilai koefisien sebesar - 0,025 dengan signifikansi 0,634. Secara simultan simultan profitabilitas, kebijakan hutang, kepemilikan manajerial dan kebijakan dividen secara simultan berpengaruh positif terhadap nilai perusahaan dengan nilai koefisien sebesar 304.815 serta signifikansi bernilai 0,001. Persamaan regresi linier berganda pada penelitian ini dirumuskan menjadi :","author":[{"dropping-particle":"","family":"Basri","given":"Syukrial","non-dropping-particle":"","parse-names":false,"suffix":""},{"dropping-particle":"","family":"Multama","given":"Ilham","non-dropping-particle":"","parse-names":false,"suffix":""}],"container-title":"Point Equilibrium Manajemen &amp; Akuntansi e-ISSN","id":"ITEM-1","issue":"1","issued":{"date-parts":[["2021"]]},"page":"16-33","title":"Pengaruh Profitabilitas, Kebijakan Hutang, Kepemilikan Manajerial, dan Kebijakan Dividen Terhadap Nilai Perusahaan (Studi Pada Perusahaan Sektor Industri Sub Sektor Industri Rokok yang terdaftar di Bursa Efek Indonesia pada Tahun 2016-2019)","type":"article-journal","volume":"3"},"uris":["http://www.mendeley.com/documents/?uuid=b542b119-a692-47e4-9088-60bd3c79423e"]}],"mendeley":{"formattedCitation":"(Basri &amp; Multama, 2021)","manualFormatting":"(Basri &amp; Multama, 2021:20)","plainTextFormattedCitation":"(Basri &amp; Multama, 2021)","previouslyFormattedCitation":"(Basri &amp; Multama, 2021)"},"properties":{"noteIndex":0},"schema":"https://github.com/citation-style-language/schema/raw/master/csl-citation.json"}</w:instrText>
      </w:r>
      <w:r w:rsidR="003B4FD1" w:rsidRPr="00BA51C3">
        <w:rPr>
          <w:rFonts w:ascii="Times New Roman" w:hAnsi="Times New Roman" w:cs="Times New Roman"/>
          <w:sz w:val="24"/>
          <w:szCs w:val="24"/>
        </w:rPr>
        <w:fldChar w:fldCharType="separate"/>
      </w:r>
      <w:r w:rsidR="003B4FD1" w:rsidRPr="00BA51C3">
        <w:rPr>
          <w:rFonts w:ascii="Times New Roman" w:hAnsi="Times New Roman" w:cs="Times New Roman"/>
          <w:noProof/>
          <w:sz w:val="24"/>
          <w:szCs w:val="24"/>
        </w:rPr>
        <w:t>(Basri &amp; Multama, 2021</w:t>
      </w:r>
      <w:r w:rsidR="0019450F">
        <w:rPr>
          <w:rFonts w:ascii="Times New Roman" w:hAnsi="Times New Roman" w:cs="Times New Roman"/>
          <w:noProof/>
          <w:sz w:val="24"/>
          <w:szCs w:val="24"/>
        </w:rPr>
        <w:t>:20</w:t>
      </w:r>
      <w:r w:rsidR="003B4FD1" w:rsidRPr="00BA51C3">
        <w:rPr>
          <w:rFonts w:ascii="Times New Roman" w:hAnsi="Times New Roman" w:cs="Times New Roman"/>
          <w:noProof/>
          <w:sz w:val="24"/>
          <w:szCs w:val="24"/>
        </w:rPr>
        <w:t>)</w:t>
      </w:r>
      <w:r w:rsidR="003B4FD1" w:rsidRPr="00BA51C3">
        <w:rPr>
          <w:rFonts w:ascii="Times New Roman" w:hAnsi="Times New Roman" w:cs="Times New Roman"/>
          <w:sz w:val="24"/>
          <w:szCs w:val="24"/>
        </w:rPr>
        <w:fldChar w:fldCharType="end"/>
      </w:r>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Tingginya</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harga</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saham</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dapat</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berdampak</w:t>
      </w:r>
      <w:proofErr w:type="spellEnd"/>
      <w:r w:rsidRPr="001037C9">
        <w:rPr>
          <w:rFonts w:ascii="Times New Roman" w:hAnsi="Times New Roman" w:cs="Times New Roman"/>
          <w:sz w:val="24"/>
          <w:szCs w:val="24"/>
        </w:rPr>
        <w:t xml:space="preserve"> pada </w:t>
      </w:r>
      <w:proofErr w:type="spellStart"/>
      <w:r w:rsidRPr="001037C9">
        <w:rPr>
          <w:rFonts w:ascii="Times New Roman" w:hAnsi="Times New Roman" w:cs="Times New Roman"/>
          <w:sz w:val="24"/>
          <w:szCs w:val="24"/>
        </w:rPr>
        <w:t>meningkatnya</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nilai</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suatu</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perusahaan</w:t>
      </w:r>
      <w:proofErr w:type="spellEnd"/>
      <w:r w:rsidRPr="001037C9">
        <w:rPr>
          <w:rFonts w:ascii="Times New Roman" w:hAnsi="Times New Roman" w:cs="Times New Roman"/>
          <w:sz w:val="24"/>
          <w:szCs w:val="24"/>
        </w:rPr>
        <w:t xml:space="preserve"> dan </w:t>
      </w:r>
      <w:proofErr w:type="spellStart"/>
      <w:r w:rsidRPr="001037C9">
        <w:rPr>
          <w:rFonts w:ascii="Times New Roman" w:hAnsi="Times New Roman" w:cs="Times New Roman"/>
          <w:sz w:val="24"/>
          <w:szCs w:val="24"/>
        </w:rPr>
        <w:t>dapat</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meningkatkan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kepercayaan</w:t>
      </w:r>
      <w:proofErr w:type="spellEnd"/>
      <w:r w:rsidRPr="001037C9">
        <w:rPr>
          <w:rFonts w:ascii="Times New Roman" w:hAnsi="Times New Roman" w:cs="Times New Roman"/>
          <w:sz w:val="24"/>
          <w:szCs w:val="24"/>
        </w:rPr>
        <w:t xml:space="preserve"> pasar </w:t>
      </w:r>
      <w:proofErr w:type="spellStart"/>
      <w:r w:rsidRPr="001037C9">
        <w:rPr>
          <w:rFonts w:ascii="Times New Roman" w:hAnsi="Times New Roman" w:cs="Times New Roman"/>
          <w:sz w:val="24"/>
          <w:szCs w:val="24"/>
        </w:rPr>
        <w:t>terhadap</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kinerja</w:t>
      </w:r>
      <w:proofErr w:type="spellEnd"/>
      <w:r w:rsidRPr="001037C9">
        <w:rPr>
          <w:rFonts w:ascii="Times New Roman" w:hAnsi="Times New Roman" w:cs="Times New Roman"/>
          <w:sz w:val="24"/>
          <w:szCs w:val="24"/>
        </w:rPr>
        <w:t xml:space="preserve"> dan </w:t>
      </w:r>
      <w:proofErr w:type="spellStart"/>
      <w:r w:rsidRPr="001037C9">
        <w:rPr>
          <w:rFonts w:ascii="Times New Roman" w:hAnsi="Times New Roman" w:cs="Times New Roman"/>
          <w:sz w:val="24"/>
          <w:szCs w:val="24"/>
        </w:rPr>
        <w:t>peluang</w:t>
      </w:r>
      <w:proofErr w:type="spellEnd"/>
      <w:r w:rsidRPr="001037C9">
        <w:rPr>
          <w:rFonts w:ascii="Times New Roman" w:hAnsi="Times New Roman" w:cs="Times New Roman"/>
          <w:sz w:val="24"/>
          <w:szCs w:val="24"/>
        </w:rPr>
        <w:t xml:space="preserve"> masa </w:t>
      </w:r>
      <w:proofErr w:type="spellStart"/>
      <w:r w:rsidRPr="001037C9">
        <w:rPr>
          <w:rFonts w:ascii="Times New Roman" w:hAnsi="Times New Roman" w:cs="Times New Roman"/>
          <w:sz w:val="24"/>
          <w:szCs w:val="24"/>
        </w:rPr>
        <w:t>depan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suatu</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perusahaan</w:t>
      </w:r>
      <w:proofErr w:type="spellEnd"/>
      <w:r w:rsidR="003B4FD1" w:rsidRPr="00BA51C3">
        <w:rPr>
          <w:rFonts w:ascii="Times New Roman" w:hAnsi="Times New Roman" w:cs="Times New Roman"/>
          <w:sz w:val="24"/>
          <w:szCs w:val="24"/>
        </w:rPr>
        <w:t xml:space="preserve"> </w:t>
      </w:r>
      <w:r w:rsidR="007C5F5C">
        <w:rPr>
          <w:rFonts w:ascii="Times New Roman" w:hAnsi="Times New Roman" w:cs="Times New Roman"/>
          <w:sz w:val="24"/>
          <w:szCs w:val="24"/>
        </w:rPr>
        <w:fldChar w:fldCharType="begin" w:fldLock="1"/>
      </w:r>
      <w:r w:rsidR="007C5F5C">
        <w:rPr>
          <w:rFonts w:ascii="Times New Roman" w:hAnsi="Times New Roman" w:cs="Times New Roman"/>
          <w:sz w:val="24"/>
          <w:szCs w:val="24"/>
        </w:rPr>
        <w:instrText>ADDIN CSL_CITATION {"citationItems":[{"id":"ITEM-1","itemData":{"DOI":"https://doi.org/10.36841/jme.v2i10.3638","author":[{"dropping-particle":"","family":"Fitriya","given":"Heni","non-dropping-particle":"","parse-names":false,"suffix":""},{"dropping-particle":"","family":"Karnadi","given":"","non-dropping-particle":"","parse-names":false,"suffix":""},{"dropping-particle":"","family":"Pramitasari","given":"Triska Dewi","non-dropping-particle":"","parse-names":false,"suffix":""}],"id":"ITEM-1","issue":"10","issued":{"date-parts":[["2023"]]},"page":"2183-2200","title":"Analisis Faktor-Faktor Yang Mempengaruhi Nilai Perusahaan Pada Perusahaan LQ45 Di Bursa Efek Indonesia Dengan Kebijakan Hutang Sebagai Variabel Intervening Tahun 2019-2021","type":"article-journal","volume":"2"},"uris":["http://www.mendeley.com/documents/?uuid=24339c65-e83a-4e59-843b-9ed984f3838b"]}],"mendeley":{"formattedCitation":"(Fitriya et al., 2023)","manualFormatting":"(Fitriya et al., 2023:2184)","plainTextFormattedCitation":"(Fitriya et al., 2023)","previouslyFormattedCitation":"(Fitriya et al., 2023)"},"properties":{"noteIndex":0},"schema":"https://github.com/citation-style-language/schema/raw/master/csl-citation.json"}</w:instrText>
      </w:r>
      <w:r w:rsidR="007C5F5C">
        <w:rPr>
          <w:rFonts w:ascii="Times New Roman" w:hAnsi="Times New Roman" w:cs="Times New Roman"/>
          <w:sz w:val="24"/>
          <w:szCs w:val="24"/>
        </w:rPr>
        <w:fldChar w:fldCharType="separate"/>
      </w:r>
      <w:r w:rsidR="007C5F5C" w:rsidRPr="007C5F5C">
        <w:rPr>
          <w:rFonts w:ascii="Times New Roman" w:hAnsi="Times New Roman" w:cs="Times New Roman"/>
          <w:noProof/>
          <w:sz w:val="24"/>
          <w:szCs w:val="24"/>
        </w:rPr>
        <w:t xml:space="preserve">(Fitriya </w:t>
      </w:r>
      <w:r w:rsidR="007C5F5C" w:rsidRPr="007C5F5C">
        <w:rPr>
          <w:rFonts w:ascii="Times New Roman" w:hAnsi="Times New Roman" w:cs="Times New Roman"/>
          <w:i/>
          <w:noProof/>
          <w:sz w:val="24"/>
          <w:szCs w:val="24"/>
        </w:rPr>
        <w:t>et al</w:t>
      </w:r>
      <w:r w:rsidR="007C5F5C" w:rsidRPr="007C5F5C">
        <w:rPr>
          <w:rFonts w:ascii="Times New Roman" w:hAnsi="Times New Roman" w:cs="Times New Roman"/>
          <w:noProof/>
          <w:sz w:val="24"/>
          <w:szCs w:val="24"/>
        </w:rPr>
        <w:t>., 2023</w:t>
      </w:r>
      <w:r w:rsidR="007C5F5C">
        <w:rPr>
          <w:rFonts w:ascii="Times New Roman" w:hAnsi="Times New Roman" w:cs="Times New Roman"/>
          <w:noProof/>
          <w:sz w:val="24"/>
          <w:szCs w:val="24"/>
        </w:rPr>
        <w:t>:2184</w:t>
      </w:r>
      <w:r w:rsidR="007C5F5C" w:rsidRPr="007C5F5C">
        <w:rPr>
          <w:rFonts w:ascii="Times New Roman" w:hAnsi="Times New Roman" w:cs="Times New Roman"/>
          <w:noProof/>
          <w:sz w:val="24"/>
          <w:szCs w:val="24"/>
        </w:rPr>
        <w:t>)</w:t>
      </w:r>
      <w:r w:rsidR="007C5F5C">
        <w:rPr>
          <w:rFonts w:ascii="Times New Roman" w:hAnsi="Times New Roman" w:cs="Times New Roman"/>
          <w:sz w:val="24"/>
          <w:szCs w:val="24"/>
        </w:rPr>
        <w:fldChar w:fldCharType="end"/>
      </w:r>
      <w:r w:rsidR="00387F73">
        <w:rPr>
          <w:rFonts w:ascii="Times New Roman" w:hAnsi="Times New Roman" w:cs="Times New Roman"/>
          <w:sz w:val="24"/>
          <w:szCs w:val="24"/>
        </w:rPr>
        <w:t xml:space="preserve"> </w:t>
      </w:r>
      <w:r w:rsidR="005A29AC">
        <w:rPr>
          <w:rFonts w:ascii="Times New Roman" w:hAnsi="Times New Roman" w:cs="Times New Roman"/>
          <w:sz w:val="24"/>
          <w:szCs w:val="24"/>
        </w:rPr>
        <w:t>.</w:t>
      </w:r>
      <w:r w:rsidR="006306A3" w:rsidRPr="005A29AC">
        <w:rPr>
          <w:rFonts w:ascii="Times New Roman" w:hAnsi="Times New Roman" w:cs="Times New Roman"/>
          <w:sz w:val="24"/>
          <w:szCs w:val="24"/>
        </w:rPr>
        <w:t xml:space="preserve"> </w:t>
      </w:r>
      <w:bookmarkStart w:id="176" w:name="_Hlk161902696"/>
    </w:p>
    <w:bookmarkEnd w:id="176"/>
    <w:p w14:paraId="4DA341AE" w14:textId="3942EF4F" w:rsidR="005300D5" w:rsidRPr="00BC635A" w:rsidRDefault="001037C9" w:rsidP="00587A1F">
      <w:pPr>
        <w:spacing w:line="480" w:lineRule="auto"/>
        <w:ind w:left="1080" w:firstLine="360"/>
        <w:jc w:val="both"/>
        <w:rPr>
          <w:rFonts w:ascii="Times New Roman" w:hAnsi="Times New Roman" w:cs="Times New Roman"/>
          <w:sz w:val="24"/>
          <w:szCs w:val="24"/>
        </w:rPr>
      </w:pPr>
      <w:proofErr w:type="spellStart"/>
      <w:r w:rsidRPr="001037C9">
        <w:rPr>
          <w:rFonts w:ascii="Times New Roman" w:hAnsi="Times New Roman" w:cs="Times New Roman"/>
          <w:sz w:val="24"/>
          <w:szCs w:val="24"/>
        </w:rPr>
        <w:lastRenderedPageBreak/>
        <w:t>Pentingnya</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nilai</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perusahaan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disebabkan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karena</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nilai</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suatu</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bisnis</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ditunjukkan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dari</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harga</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sahamnya</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Peluang</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investasi</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dapat</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menunjukkan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sinyal</w:t>
      </w:r>
      <w:proofErr w:type="spellEnd"/>
      <w:r w:rsidRPr="001037C9">
        <w:rPr>
          <w:rFonts w:ascii="Times New Roman" w:hAnsi="Times New Roman" w:cs="Times New Roman"/>
          <w:sz w:val="24"/>
          <w:szCs w:val="24"/>
        </w:rPr>
        <w:t xml:space="preserve"> yang </w:t>
      </w:r>
      <w:proofErr w:type="spellStart"/>
      <w:r w:rsidRPr="001037C9">
        <w:rPr>
          <w:rFonts w:ascii="Times New Roman" w:hAnsi="Times New Roman" w:cs="Times New Roman"/>
          <w:sz w:val="24"/>
          <w:szCs w:val="24"/>
        </w:rPr>
        <w:t>baik</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terhadap</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perkembangan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bisnis</w:t>
      </w:r>
      <w:proofErr w:type="spellEnd"/>
      <w:r w:rsidRPr="001037C9">
        <w:rPr>
          <w:rFonts w:ascii="Times New Roman" w:hAnsi="Times New Roman" w:cs="Times New Roman"/>
          <w:sz w:val="24"/>
          <w:szCs w:val="24"/>
        </w:rPr>
        <w:t xml:space="preserve"> di masa </w:t>
      </w:r>
      <w:proofErr w:type="spellStart"/>
      <w:r w:rsidRPr="001037C9">
        <w:rPr>
          <w:rFonts w:ascii="Times New Roman" w:hAnsi="Times New Roman" w:cs="Times New Roman"/>
          <w:sz w:val="24"/>
          <w:szCs w:val="24"/>
        </w:rPr>
        <w:t>mendatang</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harga</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saham</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akan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meningkat</w:t>
      </w:r>
      <w:proofErr w:type="spellEnd"/>
      <w:r w:rsidRPr="001037C9">
        <w:rPr>
          <w:rFonts w:ascii="Times New Roman" w:hAnsi="Times New Roman" w:cs="Times New Roman"/>
          <w:sz w:val="24"/>
          <w:szCs w:val="24"/>
        </w:rPr>
        <w:t xml:space="preserve"> dan </w:t>
      </w:r>
      <w:proofErr w:type="spellStart"/>
      <w:r w:rsidRPr="001037C9">
        <w:rPr>
          <w:rFonts w:ascii="Times New Roman" w:hAnsi="Times New Roman" w:cs="Times New Roman"/>
          <w:sz w:val="24"/>
          <w:szCs w:val="24"/>
        </w:rPr>
        <w:t>meningkatnya</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nilai</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suatu</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bisnis</w:t>
      </w:r>
      <w:proofErr w:type="spellEnd"/>
      <w:r w:rsidRPr="001037C9">
        <w:rPr>
          <w:rFonts w:ascii="Times New Roman" w:hAnsi="Times New Roman" w:cs="Times New Roman"/>
          <w:sz w:val="24"/>
          <w:szCs w:val="24"/>
        </w:rPr>
        <w:t xml:space="preserve">. Tinggi </w:t>
      </w:r>
      <w:proofErr w:type="spellStart"/>
      <w:r w:rsidRPr="001037C9">
        <w:rPr>
          <w:rFonts w:ascii="Times New Roman" w:hAnsi="Times New Roman" w:cs="Times New Roman"/>
          <w:sz w:val="24"/>
          <w:szCs w:val="24"/>
        </w:rPr>
        <w:t>atau</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rendahnya</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suatu</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nilai</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perusahaan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sangat</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mempengaruhi</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kemakmuran</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pemegang</w:t>
      </w:r>
      <w:proofErr w:type="spellEnd"/>
      <w:r w:rsidRPr="001037C9">
        <w:rPr>
          <w:rFonts w:ascii="Times New Roman" w:hAnsi="Times New Roman" w:cs="Times New Roman"/>
          <w:sz w:val="24"/>
          <w:szCs w:val="24"/>
        </w:rPr>
        <w:t xml:space="preserve"> </w:t>
      </w:r>
      <w:proofErr w:type="spellStart"/>
      <w:r w:rsidRPr="001037C9">
        <w:rPr>
          <w:rFonts w:ascii="Times New Roman" w:hAnsi="Times New Roman" w:cs="Times New Roman"/>
          <w:sz w:val="24"/>
          <w:szCs w:val="24"/>
        </w:rPr>
        <w:t>saham</w:t>
      </w:r>
      <w:proofErr w:type="spellEnd"/>
      <w:r w:rsidRPr="001037C9">
        <w:rPr>
          <w:rFonts w:ascii="Times New Roman" w:hAnsi="Times New Roman" w:cs="Times New Roman"/>
          <w:sz w:val="24"/>
          <w:szCs w:val="24"/>
        </w:rPr>
        <w:t xml:space="preserve"> </w:t>
      </w:r>
      <w:r w:rsidR="0027342A">
        <w:rPr>
          <w:rFonts w:ascii="Times New Roman" w:hAnsi="Times New Roman" w:cs="Times New Roman"/>
          <w:sz w:val="24"/>
          <w:szCs w:val="24"/>
        </w:rPr>
        <w:fldChar w:fldCharType="begin" w:fldLock="1"/>
      </w:r>
      <w:r w:rsidR="0027342A">
        <w:rPr>
          <w:rFonts w:ascii="Times New Roman" w:hAnsi="Times New Roman" w:cs="Times New Roman"/>
          <w:sz w:val="24"/>
          <w:szCs w:val="24"/>
        </w:rPr>
        <w:instrText>ADDIN CSL_CITATION {"citationItems":[{"id":"ITEM-1","itemData":{"DOI":"10.22487/jimut.v5i3.164","ISSN":"2443-1850","abstract":"This study aims to determine the effect of dividend and leverage policy on firm value in manufacturing sector in the Indonesia Stock Exchange (IDX) with good corporate governance as moderating variable for the 2013-2017 period. The population in this study amounted to 130 companies. The research  sample of 17 companies using purposive sampling techniques. The analytical tool used is panel data regression with moderate regression analysis (MRA). The results showed that dividend policy (DPR) and leverage (DER) simultaneously had positive and significant effect on firm value (Q). Partial testing shows that dividend policy and leverage have positive and significant effect on firm value. Whereas GCG (KM) as moderating weakens the relationship between dividend policy on firm value and leverage on firm value. Penelitian ini bertujuan untuk mengetahui Pengaruh Kebijakan Dividen dan Leverage Terhadap Nilai Perusahaan Pada Sektor Manufaktur di Bursa Efek Indonesia (BEI) dengan Good  Corporate Governance (GCG) Sebagai Variabel Moderasi Periode 2013-2017. Populasi dalam penelitian ini berjumlah 130 perusahaan. Sampel penelitian berjumlah 17 perusahaan dengan menggunakan teknik purposive sampling. Alat analisis yang digunakan ialah regresi data panel dan Moderate Regression Analysis (MRA).  Hasil penelitian menunjukkan kebijakan dividen (DPR) dan leverage (DER) secara simultan berpengaruh positif dan signifikan terhadap nilai perusahaan (Q). Pengujian secara parsial menunjukkan kebijakan dividen dan leverage berpengaruh positif dan signifikan terhadap nilai perusahaan. Sedangkan GCG (KM) sebagai moderasi memperlemah hubungan antara kebijakan dividen terhadap nilai perusahaan maupun leverage terhadap nilai perusahaan.","author":[{"dropping-particle":"","family":"Ashary","given":"Feby","non-dropping-particle":"","parse-names":false,"suffix":""},{"dropping-particle":"","family":"Kasim","given":"Muhammad Yunus","non-dropping-particle":"","parse-names":false,"suffix":""}],"container-title":"Jurnal Ilmu Manajemen Universitas Tadulako (JIMUT)","id":"ITEM-1","issue":"3","issued":{"date-parts":[["2020"]]},"page":"330-338","title":"Pengaruh Kebijakan Dividen Dan Leverage Terhadap Nilai Perusahaan Dengan Gcg Sebagai Moderasi","type":"article-journal","volume":"5"},"uris":["http://www.mendeley.com/documents/?uuid=c9348795-a705-4fc8-8bff-a8de44457583"]}],"mendeley":{"formattedCitation":"(Ashary &amp; Kasim, 2020)","manualFormatting":"(Ashary &amp; Kasim, 2020:333)","plainTextFormattedCitation":"(Ashary &amp; Kasim, 2020)","previouslyFormattedCitation":"(Ashary &amp; Kasim, 2020)"},"properties":{"noteIndex":0},"schema":"https://github.com/citation-style-language/schema/raw/master/csl-citation.json"}</w:instrText>
      </w:r>
      <w:r w:rsidR="0027342A">
        <w:rPr>
          <w:rFonts w:ascii="Times New Roman" w:hAnsi="Times New Roman" w:cs="Times New Roman"/>
          <w:sz w:val="24"/>
          <w:szCs w:val="24"/>
        </w:rPr>
        <w:fldChar w:fldCharType="separate"/>
      </w:r>
      <w:r w:rsidR="0027342A" w:rsidRPr="0027342A">
        <w:rPr>
          <w:rFonts w:ascii="Times New Roman" w:hAnsi="Times New Roman" w:cs="Times New Roman"/>
          <w:noProof/>
          <w:sz w:val="24"/>
          <w:szCs w:val="24"/>
        </w:rPr>
        <w:t>(Ashary &amp; Kasim, 2020</w:t>
      </w:r>
      <w:r w:rsidR="0027342A">
        <w:rPr>
          <w:rFonts w:ascii="Times New Roman" w:hAnsi="Times New Roman" w:cs="Times New Roman"/>
          <w:noProof/>
          <w:sz w:val="24"/>
          <w:szCs w:val="24"/>
        </w:rPr>
        <w:t>:333</w:t>
      </w:r>
      <w:r w:rsidR="0027342A" w:rsidRPr="0027342A">
        <w:rPr>
          <w:rFonts w:ascii="Times New Roman" w:hAnsi="Times New Roman" w:cs="Times New Roman"/>
          <w:noProof/>
          <w:sz w:val="24"/>
          <w:szCs w:val="24"/>
        </w:rPr>
        <w:t>)</w:t>
      </w:r>
      <w:r w:rsidR="0027342A">
        <w:rPr>
          <w:rFonts w:ascii="Times New Roman" w:hAnsi="Times New Roman" w:cs="Times New Roman"/>
          <w:sz w:val="24"/>
          <w:szCs w:val="24"/>
        </w:rPr>
        <w:fldChar w:fldCharType="end"/>
      </w:r>
      <w:r w:rsidR="007C5F5C">
        <w:rPr>
          <w:rFonts w:ascii="Times New Roman" w:hAnsi="Times New Roman" w:cs="Times New Roman"/>
          <w:sz w:val="24"/>
          <w:szCs w:val="24"/>
        </w:rPr>
        <w:t>.</w:t>
      </w:r>
    </w:p>
    <w:p w14:paraId="442C36A9" w14:textId="13C2F2F2" w:rsidR="00C10908" w:rsidRPr="006A322E" w:rsidRDefault="00FB08C5" w:rsidP="006A322E">
      <w:pPr>
        <w:spacing w:line="48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I</w:t>
      </w:r>
      <w:r w:rsidR="00AB7D03" w:rsidRPr="00BC635A">
        <w:rPr>
          <w:rFonts w:ascii="Times New Roman" w:hAnsi="Times New Roman" w:cs="Times New Roman"/>
          <w:sz w:val="24"/>
          <w:szCs w:val="24"/>
        </w:rPr>
        <w:t>ndikator</w:t>
      </w:r>
      <w:proofErr w:type="spellEnd"/>
      <w:r w:rsidR="00AB7D03" w:rsidRPr="00BC635A">
        <w:rPr>
          <w:rFonts w:ascii="Times New Roman" w:hAnsi="Times New Roman" w:cs="Times New Roman"/>
          <w:sz w:val="24"/>
          <w:szCs w:val="24"/>
        </w:rPr>
        <w:t xml:space="preserve"> </w:t>
      </w:r>
      <w:proofErr w:type="spellStart"/>
      <w:r w:rsidR="00AB7D03" w:rsidRPr="00BC635A">
        <w:rPr>
          <w:rFonts w:ascii="Times New Roman" w:hAnsi="Times New Roman" w:cs="Times New Roman"/>
          <w:sz w:val="24"/>
          <w:szCs w:val="24"/>
        </w:rPr>
        <w:t>untuk</w:t>
      </w:r>
      <w:proofErr w:type="spellEnd"/>
      <w:r w:rsidR="00AB7D03" w:rsidRPr="00BC635A">
        <w:rPr>
          <w:rFonts w:ascii="Times New Roman" w:hAnsi="Times New Roman" w:cs="Times New Roman"/>
          <w:sz w:val="24"/>
          <w:szCs w:val="24"/>
        </w:rPr>
        <w:t xml:space="preserve"> </w:t>
      </w:r>
      <w:proofErr w:type="spellStart"/>
      <w:r w:rsidR="00AB7D03" w:rsidRPr="00BC635A">
        <w:rPr>
          <w:rFonts w:ascii="Times New Roman" w:hAnsi="Times New Roman" w:cs="Times New Roman"/>
          <w:sz w:val="24"/>
          <w:szCs w:val="24"/>
        </w:rPr>
        <w:t>mengukur</w:t>
      </w:r>
      <w:proofErr w:type="spellEnd"/>
      <w:r w:rsidR="00AB7D03" w:rsidRPr="00BC635A">
        <w:rPr>
          <w:rFonts w:ascii="Times New Roman" w:hAnsi="Times New Roman" w:cs="Times New Roman"/>
          <w:sz w:val="24"/>
          <w:szCs w:val="24"/>
        </w:rPr>
        <w:t xml:space="preserve"> </w:t>
      </w:r>
      <w:proofErr w:type="spellStart"/>
      <w:r w:rsidR="00AB7D03" w:rsidRPr="00BC635A">
        <w:rPr>
          <w:rFonts w:ascii="Times New Roman" w:hAnsi="Times New Roman" w:cs="Times New Roman"/>
          <w:sz w:val="24"/>
          <w:szCs w:val="24"/>
        </w:rPr>
        <w:t>nilai</w:t>
      </w:r>
      <w:proofErr w:type="spellEnd"/>
      <w:r w:rsidR="00AB7D03" w:rsidRPr="00BC635A">
        <w:rPr>
          <w:rFonts w:ascii="Times New Roman" w:hAnsi="Times New Roman" w:cs="Times New Roman"/>
          <w:sz w:val="24"/>
          <w:szCs w:val="24"/>
        </w:rPr>
        <w:t xml:space="preserve"> </w:t>
      </w:r>
      <w:proofErr w:type="spellStart"/>
      <w:r w:rsidR="00AB7D03" w:rsidRPr="00BC635A">
        <w:rPr>
          <w:rFonts w:ascii="Times New Roman" w:hAnsi="Times New Roman" w:cs="Times New Roman"/>
          <w:sz w:val="24"/>
          <w:szCs w:val="24"/>
        </w:rPr>
        <w:t>perusahaan</w:t>
      </w:r>
      <w:proofErr w:type="spellEnd"/>
      <w:r w:rsidR="00AB7D03" w:rsidRPr="00BC635A">
        <w:rPr>
          <w:rFonts w:ascii="Times New Roman" w:hAnsi="Times New Roman" w:cs="Times New Roman"/>
          <w:sz w:val="24"/>
          <w:szCs w:val="24"/>
        </w:rPr>
        <w:t xml:space="preserve"> </w:t>
      </w:r>
      <w:proofErr w:type="spellStart"/>
      <w:r w:rsidR="00AB7D03" w:rsidRPr="00BC635A">
        <w:rPr>
          <w:rFonts w:ascii="Times New Roman" w:hAnsi="Times New Roman" w:cs="Times New Roman"/>
          <w:sz w:val="24"/>
          <w:szCs w:val="24"/>
        </w:rPr>
        <w:t>adalah</w:t>
      </w:r>
      <w:proofErr w:type="spellEnd"/>
      <w:r w:rsidR="00AB7D03" w:rsidRPr="00BC635A">
        <w:rPr>
          <w:rFonts w:ascii="Times New Roman" w:hAnsi="Times New Roman" w:cs="Times New Roman"/>
          <w:sz w:val="24"/>
          <w:szCs w:val="24"/>
        </w:rPr>
        <w:t xml:space="preserve"> </w:t>
      </w:r>
      <w:proofErr w:type="spellStart"/>
      <w:r w:rsidR="00AB7D03" w:rsidRPr="00BC635A">
        <w:rPr>
          <w:rFonts w:ascii="Times New Roman" w:hAnsi="Times New Roman" w:cs="Times New Roman"/>
          <w:sz w:val="24"/>
          <w:szCs w:val="24"/>
        </w:rPr>
        <w:t>sebagai</w:t>
      </w:r>
      <w:proofErr w:type="spellEnd"/>
      <w:r w:rsidR="00AB7D03" w:rsidRPr="00BC635A">
        <w:rPr>
          <w:rFonts w:ascii="Times New Roman" w:hAnsi="Times New Roman" w:cs="Times New Roman"/>
          <w:sz w:val="24"/>
          <w:szCs w:val="24"/>
        </w:rPr>
        <w:t xml:space="preserve"> </w:t>
      </w:r>
      <w:proofErr w:type="spellStart"/>
      <w:r w:rsidR="00AB7D03" w:rsidRPr="00BC635A">
        <w:rPr>
          <w:rFonts w:ascii="Times New Roman" w:hAnsi="Times New Roman" w:cs="Times New Roman"/>
          <w:sz w:val="24"/>
          <w:szCs w:val="24"/>
        </w:rPr>
        <w:t>berikut</w:t>
      </w:r>
      <w:proofErr w:type="spellEnd"/>
      <w:r w:rsidR="00AB7D03" w:rsidRPr="00BC635A">
        <w:rPr>
          <w:rFonts w:ascii="Times New Roman" w:hAnsi="Times New Roman" w:cs="Times New Roman"/>
          <w:sz w:val="24"/>
          <w:szCs w:val="24"/>
        </w:rPr>
        <w:t xml:space="preserve">: </w:t>
      </w:r>
    </w:p>
    <w:p w14:paraId="0F71ED55" w14:textId="14377EF9" w:rsidR="00D95724" w:rsidRPr="00EC4EAA" w:rsidRDefault="00D95724" w:rsidP="00A5204C">
      <w:pPr>
        <w:numPr>
          <w:ilvl w:val="0"/>
          <w:numId w:val="4"/>
        </w:numPr>
        <w:spacing w:line="480" w:lineRule="auto"/>
        <w:jc w:val="both"/>
        <w:rPr>
          <w:rFonts w:ascii="Times New Roman" w:hAnsi="Times New Roman" w:cs="Times New Roman"/>
          <w:b/>
          <w:sz w:val="24"/>
          <w:szCs w:val="24"/>
        </w:rPr>
      </w:pPr>
      <w:r w:rsidRPr="00EC4EAA">
        <w:rPr>
          <w:rFonts w:ascii="Times New Roman" w:hAnsi="Times New Roman" w:cs="Times New Roman"/>
          <w:b/>
          <w:sz w:val="24"/>
          <w:szCs w:val="24"/>
        </w:rPr>
        <w:t>Tobin</w:t>
      </w:r>
      <w:r w:rsidR="002932F2" w:rsidRPr="00EC4EAA">
        <w:rPr>
          <w:rFonts w:ascii="Times New Roman" w:hAnsi="Times New Roman" w:cs="Times New Roman"/>
          <w:b/>
          <w:sz w:val="24"/>
          <w:szCs w:val="24"/>
        </w:rPr>
        <w:t>’s Q</w:t>
      </w:r>
    </w:p>
    <w:p w14:paraId="7163C7EE" w14:textId="0A94A416" w:rsidR="00E61A57" w:rsidRDefault="00531011" w:rsidP="00E03055">
      <w:pPr>
        <w:spacing w:line="480" w:lineRule="auto"/>
        <w:ind w:left="1440" w:firstLine="720"/>
        <w:jc w:val="both"/>
        <w:rPr>
          <w:rFonts w:ascii="Times New Roman" w:hAnsi="Times New Roman" w:cs="Times New Roman"/>
          <w:sz w:val="24"/>
          <w:szCs w:val="24"/>
        </w:rPr>
      </w:pPr>
      <w:proofErr w:type="spellStart"/>
      <w:r>
        <w:rPr>
          <w:rFonts w:ascii="Times New Roman" w:hAnsi="Times New Roman" w:cs="Times New Roman"/>
          <w:sz w:val="24"/>
          <w:szCs w:val="24"/>
        </w:rPr>
        <w:t>Tobins’Q</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pasar</w:t>
      </w:r>
      <w:r w:rsidR="00015CCA">
        <w:rPr>
          <w:rFonts w:ascii="Times New Roman" w:hAnsi="Times New Roman" w:cs="Times New Roman"/>
          <w:sz w:val="24"/>
          <w:szCs w:val="24"/>
        </w:rPr>
        <w:t xml:space="preserve"> (</w:t>
      </w:r>
      <w:r w:rsidR="00015CCA" w:rsidRPr="00015CCA">
        <w:rPr>
          <w:rFonts w:ascii="Times New Roman" w:hAnsi="Times New Roman" w:cs="Times New Roman"/>
          <w:i/>
          <w:sz w:val="24"/>
          <w:szCs w:val="24"/>
        </w:rPr>
        <w:t>market value</w:t>
      </w:r>
      <w:r w:rsidR="00015CC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00015CCA">
        <w:rPr>
          <w:rFonts w:ascii="Times New Roman" w:hAnsi="Times New Roman" w:cs="Times New Roman"/>
          <w:sz w:val="24"/>
          <w:szCs w:val="24"/>
        </w:rPr>
        <w:t>saham</w:t>
      </w:r>
      <w:proofErr w:type="spellEnd"/>
      <w:r w:rsidR="00015CCA">
        <w:rPr>
          <w:rFonts w:ascii="Times New Roman" w:hAnsi="Times New Roman" w:cs="Times New Roman"/>
          <w:sz w:val="24"/>
          <w:szCs w:val="24"/>
        </w:rPr>
        <w:t xml:space="preserve"> </w:t>
      </w:r>
      <w:proofErr w:type="spellStart"/>
      <w:r w:rsidR="00015CCA">
        <w:rPr>
          <w:rFonts w:ascii="Times New Roman" w:hAnsi="Times New Roman" w:cs="Times New Roman"/>
          <w:sz w:val="24"/>
          <w:szCs w:val="24"/>
        </w:rPr>
        <w:t>biasa</w:t>
      </w:r>
      <w:proofErr w:type="spellEnd"/>
      <w:r w:rsidR="00015CCA">
        <w:rPr>
          <w:rFonts w:ascii="Times New Roman" w:hAnsi="Times New Roman" w:cs="Times New Roman"/>
          <w:sz w:val="24"/>
          <w:szCs w:val="24"/>
        </w:rPr>
        <w:t xml:space="preserve"> (</w:t>
      </w:r>
      <w:r w:rsidRPr="004B6DDD">
        <w:rPr>
          <w:rFonts w:ascii="Times New Roman" w:hAnsi="Times New Roman" w:cs="Times New Roman"/>
          <w:i/>
          <w:sz w:val="24"/>
          <w:szCs w:val="24"/>
        </w:rPr>
        <w:t>common stock</w:t>
      </w:r>
      <w:r w:rsidR="00015CCA">
        <w:rPr>
          <w:rFonts w:ascii="Times New Roman" w:hAnsi="Times New Roman" w:cs="Times New Roman"/>
          <w:i/>
          <w:sz w:val="24"/>
          <w:szCs w:val="24"/>
        </w:rPr>
        <w:t>)</w:t>
      </w:r>
      <w:r w:rsidR="004B6DDD">
        <w:rPr>
          <w:rFonts w:ascii="Times New Roman" w:hAnsi="Times New Roman" w:cs="Times New Roman"/>
          <w:i/>
          <w:sz w:val="24"/>
          <w:szCs w:val="24"/>
        </w:rPr>
        <w:t xml:space="preserve"> </w:t>
      </w:r>
      <w:r>
        <w:rPr>
          <w:rFonts w:ascii="Times New Roman" w:hAnsi="Times New Roman" w:cs="Times New Roman"/>
          <w:sz w:val="24"/>
          <w:szCs w:val="24"/>
        </w:rPr>
        <w:t xml:space="preserve">dan </w:t>
      </w:r>
      <w:proofErr w:type="spellStart"/>
      <w:r w:rsidR="00015CCA">
        <w:rPr>
          <w:rFonts w:ascii="Times New Roman" w:hAnsi="Times New Roman" w:cs="Times New Roman"/>
          <w:sz w:val="24"/>
          <w:szCs w:val="24"/>
        </w:rPr>
        <w:t>liabilitas</w:t>
      </w:r>
      <w:proofErr w:type="spellEnd"/>
      <w:r w:rsidR="00015CCA">
        <w:rPr>
          <w:rFonts w:ascii="Times New Roman" w:hAnsi="Times New Roman" w:cs="Times New Roman"/>
          <w:sz w:val="24"/>
          <w:szCs w:val="24"/>
        </w:rPr>
        <w:t xml:space="preserve"> </w:t>
      </w:r>
      <w:proofErr w:type="spellStart"/>
      <w:r w:rsidR="00015CCA">
        <w:rPr>
          <w:rFonts w:ascii="Times New Roman" w:hAnsi="Times New Roman" w:cs="Times New Roman"/>
          <w:sz w:val="24"/>
          <w:szCs w:val="24"/>
        </w:rPr>
        <w:t>keuangan</w:t>
      </w:r>
      <w:proofErr w:type="spellEnd"/>
      <w:r w:rsidR="00015CCA">
        <w:rPr>
          <w:rFonts w:ascii="Times New Roman" w:hAnsi="Times New Roman" w:cs="Times New Roman"/>
          <w:sz w:val="24"/>
          <w:szCs w:val="24"/>
        </w:rPr>
        <w:t xml:space="preserve"> (</w:t>
      </w:r>
      <w:r w:rsidRPr="004B6DDD">
        <w:rPr>
          <w:rFonts w:ascii="Times New Roman" w:hAnsi="Times New Roman" w:cs="Times New Roman"/>
          <w:i/>
          <w:sz w:val="24"/>
          <w:szCs w:val="24"/>
        </w:rPr>
        <w:t>financial liabilities</w:t>
      </w:r>
      <w:r w:rsidR="00015CCA">
        <w:rPr>
          <w:rFonts w:ascii="Times New Roman" w:hAnsi="Times New Roman" w:cs="Times New Roman"/>
          <w:i/>
          <w:sz w:val="24"/>
          <w:szCs w:val="24"/>
        </w:rPr>
        <w:t>)</w:t>
      </w:r>
      <w:r w:rsidR="004B6DDD">
        <w:rPr>
          <w:rFonts w:ascii="Times New Roman" w:hAnsi="Times New Roman" w:cs="Times New Roman"/>
          <w:i/>
          <w:sz w:val="24"/>
          <w:szCs w:val="24"/>
        </w:rPr>
        <w:t xml:space="preserve"> </w:t>
      </w:r>
      <w:r w:rsidR="00BC38B4">
        <w:rPr>
          <w:rFonts w:ascii="Times New Roman" w:hAnsi="Times New Roman" w:cs="Times New Roman"/>
          <w:sz w:val="24"/>
          <w:szCs w:val="24"/>
        </w:rPr>
        <w:fldChar w:fldCharType="begin" w:fldLock="1"/>
      </w:r>
      <w:r w:rsidR="006F7BCD">
        <w:rPr>
          <w:rFonts w:ascii="Times New Roman" w:hAnsi="Times New Roman" w:cs="Times New Roman"/>
          <w:sz w:val="24"/>
          <w:szCs w:val="24"/>
        </w:rPr>
        <w:instrText>ADDIN CSL_CITATION {"citationItems":[{"id":"ITEM-1","itemData":{"abstract":"Buku ini berisi analisis kesehatan bank terhadap kebijakan dividen dan nilai perusahaan pada perusahaan perbankan di bursa efek Indonesia. Kajian empiris pada perusahaan perbankan di bursa efek Indonesia diharapkan dapat digunakan sebagai referensi dalam menganalisis kesehatan bank terhadap dividen dan nilai perusahaan yang menjadi objek riset.","author":[{"dropping-particle":"","family":"Fauziah","given":"Fenty","non-dropping-particle":"","parse-names":false,"suffix":""}],"container-title":"Pustaka Horizon","id":"ITEM-1","issued":{"date-parts":[["2017"]]},"publisher":"Samarinda: RV Pustaka Horizon","publisher-place":"Samarinda","title":"Kesehatan Bank, Kebijakan Dividen dan Nilai Perusahaan: Teori dan Kajian Empiris","type":"book"},"uris":["http://www.mendeley.com/documents/?uuid=6dffa569-e476-423d-b7cd-7b270e0bd13f"]}],"mendeley":{"formattedCitation":"(Fauziah, 2017)","manualFormatting":"(Fauziah, 2017:6)","plainTextFormattedCitation":"(Fauziah, 2017)","previouslyFormattedCitation":"(Fauziah, 2017)"},"properties":{"noteIndex":0},"schema":"https://github.com/citation-style-language/schema/raw/master/csl-citation.json"}</w:instrText>
      </w:r>
      <w:r w:rsidR="00BC38B4">
        <w:rPr>
          <w:rFonts w:ascii="Times New Roman" w:hAnsi="Times New Roman" w:cs="Times New Roman"/>
          <w:sz w:val="24"/>
          <w:szCs w:val="24"/>
        </w:rPr>
        <w:fldChar w:fldCharType="separate"/>
      </w:r>
      <w:r w:rsidR="00BC38B4" w:rsidRPr="00BC38B4">
        <w:rPr>
          <w:rFonts w:ascii="Times New Roman" w:hAnsi="Times New Roman" w:cs="Times New Roman"/>
          <w:noProof/>
          <w:sz w:val="24"/>
          <w:szCs w:val="24"/>
        </w:rPr>
        <w:t>(Fauziah, 2017</w:t>
      </w:r>
      <w:r w:rsidR="006C3D6A">
        <w:rPr>
          <w:rFonts w:ascii="Times New Roman" w:hAnsi="Times New Roman" w:cs="Times New Roman"/>
          <w:noProof/>
          <w:sz w:val="24"/>
          <w:szCs w:val="24"/>
        </w:rPr>
        <w:t>:6</w:t>
      </w:r>
      <w:r w:rsidR="00BC38B4" w:rsidRPr="00BC38B4">
        <w:rPr>
          <w:rFonts w:ascii="Times New Roman" w:hAnsi="Times New Roman" w:cs="Times New Roman"/>
          <w:noProof/>
          <w:sz w:val="24"/>
          <w:szCs w:val="24"/>
        </w:rPr>
        <w:t>)</w:t>
      </w:r>
      <w:r w:rsidR="00BC38B4">
        <w:rPr>
          <w:rFonts w:ascii="Times New Roman" w:hAnsi="Times New Roman" w:cs="Times New Roman"/>
          <w:sz w:val="24"/>
          <w:szCs w:val="24"/>
        </w:rPr>
        <w:fldChar w:fldCharType="end"/>
      </w:r>
      <w:r>
        <w:rPr>
          <w:rFonts w:ascii="Times New Roman" w:hAnsi="Times New Roman" w:cs="Times New Roman"/>
          <w:sz w:val="24"/>
          <w:szCs w:val="24"/>
        </w:rPr>
        <w:t xml:space="preserve">. </w:t>
      </w:r>
      <w:bookmarkStart w:id="177" w:name="_Hlk170669977"/>
      <w:proofErr w:type="spellStart"/>
      <w:r w:rsidR="00015CCA" w:rsidRPr="00015CCA">
        <w:rPr>
          <w:rFonts w:ascii="Times New Roman" w:hAnsi="Times New Roman" w:cs="Times New Roman"/>
          <w:sz w:val="24"/>
          <w:szCs w:val="24"/>
        </w:rPr>
        <w:t>Ukuran</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ini</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lebih</w:t>
      </w:r>
      <w:proofErr w:type="spellEnd"/>
      <w:r w:rsidR="00015CCA" w:rsidRPr="00015CCA">
        <w:rPr>
          <w:rFonts w:ascii="Times New Roman" w:hAnsi="Times New Roman" w:cs="Times New Roman"/>
          <w:sz w:val="24"/>
          <w:szCs w:val="24"/>
        </w:rPr>
        <w:t xml:space="preserve"> </w:t>
      </w:r>
      <w:proofErr w:type="spellStart"/>
      <w:r w:rsidR="00446FC8">
        <w:rPr>
          <w:rFonts w:ascii="Times New Roman" w:hAnsi="Times New Roman" w:cs="Times New Roman"/>
          <w:sz w:val="24"/>
          <w:szCs w:val="24"/>
        </w:rPr>
        <w:t>unggul</w:t>
      </w:r>
      <w:proofErr w:type="spellEnd"/>
      <w:r w:rsidR="00446FC8">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d</w:t>
      </w:r>
      <w:r w:rsidR="00446FC8">
        <w:rPr>
          <w:rFonts w:ascii="Times New Roman" w:hAnsi="Times New Roman" w:cs="Times New Roman"/>
          <w:sz w:val="24"/>
          <w:szCs w:val="24"/>
        </w:rPr>
        <w:t>ibandingkan</w:t>
      </w:r>
      <w:proofErr w:type="spellEnd"/>
      <w:r w:rsidR="00446FC8">
        <w:rPr>
          <w:rFonts w:ascii="Times New Roman" w:hAnsi="Times New Roman" w:cs="Times New Roman"/>
          <w:sz w:val="24"/>
          <w:szCs w:val="24"/>
        </w:rPr>
        <w:t xml:space="preserve"> </w:t>
      </w:r>
      <w:proofErr w:type="spellStart"/>
      <w:r w:rsidR="00446FC8">
        <w:rPr>
          <w:rFonts w:ascii="Times New Roman" w:hAnsi="Times New Roman" w:cs="Times New Roman"/>
          <w:sz w:val="24"/>
          <w:szCs w:val="24"/>
        </w:rPr>
        <w:t>dengan</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rasio</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nilai</w:t>
      </w:r>
      <w:proofErr w:type="spellEnd"/>
      <w:r w:rsidR="00015CCA" w:rsidRPr="00015CCA">
        <w:rPr>
          <w:rFonts w:ascii="Times New Roman" w:hAnsi="Times New Roman" w:cs="Times New Roman"/>
          <w:sz w:val="24"/>
          <w:szCs w:val="24"/>
        </w:rPr>
        <w:t xml:space="preserve"> pasar </w:t>
      </w:r>
      <w:proofErr w:type="spellStart"/>
      <w:r w:rsidR="00015CCA" w:rsidRPr="00015CCA">
        <w:rPr>
          <w:rFonts w:ascii="Times New Roman" w:hAnsi="Times New Roman" w:cs="Times New Roman"/>
          <w:sz w:val="24"/>
          <w:szCs w:val="24"/>
        </w:rPr>
        <w:t>terhadap</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nilai</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buku</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dikarenakan</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rasio</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ini</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men</w:t>
      </w:r>
      <w:r w:rsidR="00446FC8">
        <w:rPr>
          <w:rFonts w:ascii="Times New Roman" w:hAnsi="Times New Roman" w:cs="Times New Roman"/>
          <w:sz w:val="24"/>
          <w:szCs w:val="24"/>
        </w:rPr>
        <w:t>cerminkan</w:t>
      </w:r>
      <w:proofErr w:type="spellEnd"/>
      <w:r w:rsidR="00446FC8">
        <w:rPr>
          <w:rFonts w:ascii="Times New Roman" w:hAnsi="Times New Roman" w:cs="Times New Roman"/>
          <w:sz w:val="24"/>
          <w:szCs w:val="24"/>
        </w:rPr>
        <w:t xml:space="preserve"> </w:t>
      </w:r>
      <w:proofErr w:type="spellStart"/>
      <w:r w:rsidR="00446FC8">
        <w:rPr>
          <w:rFonts w:ascii="Times New Roman" w:hAnsi="Times New Roman" w:cs="Times New Roman"/>
          <w:sz w:val="24"/>
          <w:szCs w:val="24"/>
        </w:rPr>
        <w:t>seberapa</w:t>
      </w:r>
      <w:proofErr w:type="spellEnd"/>
      <w:r w:rsidR="00446FC8">
        <w:rPr>
          <w:rFonts w:ascii="Times New Roman" w:hAnsi="Times New Roman" w:cs="Times New Roman"/>
          <w:sz w:val="24"/>
          <w:szCs w:val="24"/>
        </w:rPr>
        <w:t xml:space="preserve"> </w:t>
      </w:r>
      <w:proofErr w:type="spellStart"/>
      <w:r w:rsidR="00446FC8">
        <w:rPr>
          <w:rFonts w:ascii="Times New Roman" w:hAnsi="Times New Roman" w:cs="Times New Roman"/>
          <w:sz w:val="24"/>
          <w:szCs w:val="24"/>
        </w:rPr>
        <w:t>banyak</w:t>
      </w:r>
      <w:proofErr w:type="spellEnd"/>
      <w:r w:rsidR="00446FC8">
        <w:rPr>
          <w:rFonts w:ascii="Times New Roman" w:hAnsi="Times New Roman" w:cs="Times New Roman"/>
          <w:sz w:val="24"/>
          <w:szCs w:val="24"/>
        </w:rPr>
        <w:t xml:space="preserve"> </w:t>
      </w:r>
      <w:proofErr w:type="spellStart"/>
      <w:r w:rsidR="00446FC8">
        <w:rPr>
          <w:rFonts w:ascii="Times New Roman" w:hAnsi="Times New Roman" w:cs="Times New Roman"/>
          <w:sz w:val="24"/>
          <w:szCs w:val="24"/>
        </w:rPr>
        <w:t>nilai</w:t>
      </w:r>
      <w:proofErr w:type="spellEnd"/>
      <w:r w:rsidR="00446FC8">
        <w:rPr>
          <w:rFonts w:ascii="Times New Roman" w:hAnsi="Times New Roman" w:cs="Times New Roman"/>
          <w:sz w:val="24"/>
          <w:szCs w:val="24"/>
        </w:rPr>
        <w:t xml:space="preserve"> </w:t>
      </w:r>
      <w:proofErr w:type="spellStart"/>
      <w:r w:rsidR="00446FC8">
        <w:rPr>
          <w:rFonts w:ascii="Times New Roman" w:hAnsi="Times New Roman" w:cs="Times New Roman"/>
          <w:sz w:val="24"/>
          <w:szCs w:val="24"/>
        </w:rPr>
        <w:t>perusahaan</w:t>
      </w:r>
      <w:proofErr w:type="spellEnd"/>
      <w:r w:rsidR="00446FC8">
        <w:rPr>
          <w:rFonts w:ascii="Times New Roman" w:hAnsi="Times New Roman" w:cs="Times New Roman"/>
          <w:sz w:val="24"/>
          <w:szCs w:val="24"/>
        </w:rPr>
        <w:t xml:space="preserve"> </w:t>
      </w:r>
      <w:proofErr w:type="spellStart"/>
      <w:r w:rsidR="00446FC8">
        <w:rPr>
          <w:rFonts w:ascii="Times New Roman" w:hAnsi="Times New Roman" w:cs="Times New Roman"/>
          <w:sz w:val="24"/>
          <w:szCs w:val="24"/>
        </w:rPr>
        <w:t>saat</w:t>
      </w:r>
      <w:proofErr w:type="spellEnd"/>
      <w:r w:rsidR="00446FC8">
        <w:rPr>
          <w:rFonts w:ascii="Times New Roman" w:hAnsi="Times New Roman" w:cs="Times New Roman"/>
          <w:sz w:val="24"/>
          <w:szCs w:val="24"/>
        </w:rPr>
        <w:t xml:space="preserve"> </w:t>
      </w:r>
      <w:proofErr w:type="spellStart"/>
      <w:r w:rsidR="00446FC8">
        <w:rPr>
          <w:rFonts w:ascii="Times New Roman" w:hAnsi="Times New Roman" w:cs="Times New Roman"/>
          <w:sz w:val="24"/>
          <w:szCs w:val="24"/>
        </w:rPr>
        <w:t>ini</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dibandingkan</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dengan</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biaya</w:t>
      </w:r>
      <w:proofErr w:type="spellEnd"/>
      <w:r w:rsidR="00015CCA" w:rsidRPr="00015CCA">
        <w:rPr>
          <w:rFonts w:ascii="Times New Roman" w:hAnsi="Times New Roman" w:cs="Times New Roman"/>
          <w:sz w:val="24"/>
          <w:szCs w:val="24"/>
        </w:rPr>
        <w:t xml:space="preserve"> yang </w:t>
      </w:r>
      <w:proofErr w:type="spellStart"/>
      <w:r w:rsidR="00015CCA" w:rsidRPr="00015CCA">
        <w:rPr>
          <w:rFonts w:ascii="Times New Roman" w:hAnsi="Times New Roman" w:cs="Times New Roman"/>
          <w:sz w:val="24"/>
          <w:szCs w:val="24"/>
        </w:rPr>
        <w:t>diperlukan</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untuk</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menggantinya</w:t>
      </w:r>
      <w:proofErr w:type="spellEnd"/>
      <w:r w:rsidR="00015CCA" w:rsidRPr="00015CCA">
        <w:rPr>
          <w:rFonts w:ascii="Times New Roman" w:hAnsi="Times New Roman" w:cs="Times New Roman"/>
          <w:sz w:val="24"/>
          <w:szCs w:val="24"/>
        </w:rPr>
        <w:t xml:space="preserve"> </w:t>
      </w:r>
      <w:r w:rsidR="00015CCA">
        <w:rPr>
          <w:rFonts w:ascii="Times New Roman" w:hAnsi="Times New Roman" w:cs="Times New Roman"/>
          <w:sz w:val="24"/>
          <w:szCs w:val="24"/>
        </w:rPr>
        <w:t xml:space="preserve"> </w:t>
      </w:r>
      <w:bookmarkEnd w:id="177"/>
      <w:r w:rsidR="00BC38B4">
        <w:rPr>
          <w:rFonts w:ascii="Times New Roman" w:hAnsi="Times New Roman" w:cs="Times New Roman"/>
          <w:sz w:val="24"/>
          <w:szCs w:val="24"/>
        </w:rPr>
        <w:fldChar w:fldCharType="begin" w:fldLock="1"/>
      </w:r>
      <w:r w:rsidR="00360016">
        <w:rPr>
          <w:rFonts w:ascii="Times New Roman" w:hAnsi="Times New Roman" w:cs="Times New Roman"/>
          <w:sz w:val="24"/>
          <w:szCs w:val="24"/>
        </w:rPr>
        <w:instrText>ADDIN CSL_CITATION {"citationItems":[{"id":"ITEM-1","itemData":{"author":[{"dropping-particle":"","family":"Muchtar","given":"Evan Hamzah","non-dropping-particle":"","parse-names":false,"suffix":""}],"editor":[{"dropping-particle":"","family":"Abdul","given":"","non-dropping-particle":"","parse-names":false,"suffix":""}],"id":"ITEM-1","issued":{"date-parts":[["2021"]]},"publisher":"Indramayu: Penerbit Adab","publisher-place":"Indramayu Jawa Barat","title":"Corporate Governance: Konsep dan Implementasinya Pada Emiten Saham Syariah","type":"book"},"uris":["http://www.mendeley.com/documents/?uuid=b86af7c8-535a-446c-ab51-62d8c9dd5e75"]}],"mendeley":{"formattedCitation":"(Muchtar, 2021)","manualFormatting":"(Muchtar, 2021:101)","plainTextFormattedCitation":"(Muchtar, 2021)","previouslyFormattedCitation":"(Muchtar, 2021)"},"properties":{"noteIndex":0},"schema":"https://github.com/citation-style-language/schema/raw/master/csl-citation.json"}</w:instrText>
      </w:r>
      <w:r w:rsidR="00BC38B4">
        <w:rPr>
          <w:rFonts w:ascii="Times New Roman" w:hAnsi="Times New Roman" w:cs="Times New Roman"/>
          <w:sz w:val="24"/>
          <w:szCs w:val="24"/>
        </w:rPr>
        <w:fldChar w:fldCharType="separate"/>
      </w:r>
      <w:r w:rsidR="00BC38B4" w:rsidRPr="00BC38B4">
        <w:rPr>
          <w:rFonts w:ascii="Times New Roman" w:hAnsi="Times New Roman" w:cs="Times New Roman"/>
          <w:noProof/>
          <w:sz w:val="24"/>
          <w:szCs w:val="24"/>
        </w:rPr>
        <w:t>(Muchtar, 2021</w:t>
      </w:r>
      <w:r w:rsidR="005C108E">
        <w:rPr>
          <w:rFonts w:ascii="Times New Roman" w:hAnsi="Times New Roman" w:cs="Times New Roman"/>
          <w:noProof/>
          <w:sz w:val="24"/>
          <w:szCs w:val="24"/>
        </w:rPr>
        <w:t>:101</w:t>
      </w:r>
      <w:r w:rsidR="00BC38B4" w:rsidRPr="00BC38B4">
        <w:rPr>
          <w:rFonts w:ascii="Times New Roman" w:hAnsi="Times New Roman" w:cs="Times New Roman"/>
          <w:noProof/>
          <w:sz w:val="24"/>
          <w:szCs w:val="24"/>
        </w:rPr>
        <w:t>)</w:t>
      </w:r>
      <w:r w:rsidR="00BC38B4">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Rasio</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ini</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merupakan</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konsep</w:t>
      </w:r>
      <w:proofErr w:type="spellEnd"/>
      <w:r w:rsidR="002932F2" w:rsidRPr="00BC635A">
        <w:rPr>
          <w:rFonts w:ascii="Times New Roman" w:hAnsi="Times New Roman" w:cs="Times New Roman"/>
          <w:sz w:val="24"/>
          <w:szCs w:val="24"/>
        </w:rPr>
        <w:t xml:space="preserve"> yang </w:t>
      </w:r>
      <w:proofErr w:type="spellStart"/>
      <w:r w:rsidR="002932F2" w:rsidRPr="00BC635A">
        <w:rPr>
          <w:rFonts w:ascii="Times New Roman" w:hAnsi="Times New Roman" w:cs="Times New Roman"/>
          <w:sz w:val="24"/>
          <w:szCs w:val="24"/>
        </w:rPr>
        <w:t>ber</w:t>
      </w:r>
      <w:r w:rsidR="00015CCA">
        <w:rPr>
          <w:rFonts w:ascii="Times New Roman" w:hAnsi="Times New Roman" w:cs="Times New Roman"/>
          <w:sz w:val="24"/>
          <w:szCs w:val="24"/>
        </w:rPr>
        <w:t>guna</w:t>
      </w:r>
      <w:proofErr w:type="spellEnd"/>
      <w:r w:rsidR="002932F2" w:rsidRPr="00BC635A">
        <w:rPr>
          <w:rFonts w:ascii="Times New Roman" w:hAnsi="Times New Roman" w:cs="Times New Roman"/>
          <w:sz w:val="24"/>
          <w:szCs w:val="24"/>
        </w:rPr>
        <w:t xml:space="preserve"> </w:t>
      </w:r>
      <w:proofErr w:type="spellStart"/>
      <w:r w:rsidR="00015CCA">
        <w:rPr>
          <w:rFonts w:ascii="Times New Roman" w:hAnsi="Times New Roman" w:cs="Times New Roman"/>
          <w:sz w:val="24"/>
          <w:szCs w:val="24"/>
        </w:rPr>
        <w:t>sebab</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mencerminkan</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perkiraan</w:t>
      </w:r>
      <w:proofErr w:type="spellEnd"/>
      <w:r w:rsidR="002932F2" w:rsidRPr="00BC635A">
        <w:rPr>
          <w:rFonts w:ascii="Times New Roman" w:hAnsi="Times New Roman" w:cs="Times New Roman"/>
          <w:sz w:val="24"/>
          <w:szCs w:val="24"/>
        </w:rPr>
        <w:t xml:space="preserve"> pasar </w:t>
      </w:r>
      <w:proofErr w:type="spellStart"/>
      <w:r w:rsidR="002932F2" w:rsidRPr="00BC635A">
        <w:rPr>
          <w:rFonts w:ascii="Times New Roman" w:hAnsi="Times New Roman" w:cs="Times New Roman"/>
          <w:sz w:val="24"/>
          <w:szCs w:val="24"/>
        </w:rPr>
        <w:t>keuangan</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saat</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ini</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mengenai</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setiap</w:t>
      </w:r>
      <w:proofErr w:type="spellEnd"/>
      <w:r w:rsidR="002932F2" w:rsidRPr="00BC635A">
        <w:rPr>
          <w:rFonts w:ascii="Times New Roman" w:hAnsi="Times New Roman" w:cs="Times New Roman"/>
          <w:sz w:val="24"/>
          <w:szCs w:val="24"/>
        </w:rPr>
        <w:t xml:space="preserve"> dollar </w:t>
      </w:r>
      <w:proofErr w:type="spellStart"/>
      <w:r w:rsidR="002932F2" w:rsidRPr="00BC635A">
        <w:rPr>
          <w:rFonts w:ascii="Times New Roman" w:hAnsi="Times New Roman" w:cs="Times New Roman"/>
          <w:sz w:val="24"/>
          <w:szCs w:val="24"/>
        </w:rPr>
        <w:t>hasil</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investasi</w:t>
      </w:r>
      <w:proofErr w:type="spellEnd"/>
      <w:r w:rsidR="002932F2" w:rsidRPr="00BC635A">
        <w:rPr>
          <w:rFonts w:ascii="Times New Roman" w:hAnsi="Times New Roman" w:cs="Times New Roman"/>
          <w:sz w:val="24"/>
          <w:szCs w:val="24"/>
        </w:rPr>
        <w:t xml:space="preserve"> di masa </w:t>
      </w:r>
      <w:proofErr w:type="spellStart"/>
      <w:r w:rsidR="002932F2" w:rsidRPr="00BC635A">
        <w:rPr>
          <w:rFonts w:ascii="Times New Roman" w:hAnsi="Times New Roman" w:cs="Times New Roman"/>
          <w:sz w:val="24"/>
          <w:szCs w:val="24"/>
        </w:rPr>
        <w:t>depan</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Jika</w:t>
      </w:r>
      <w:proofErr w:type="spellEnd"/>
      <w:r w:rsidR="002932F2" w:rsidRPr="00BC635A">
        <w:rPr>
          <w:rFonts w:ascii="Times New Roman" w:hAnsi="Times New Roman" w:cs="Times New Roman"/>
          <w:sz w:val="24"/>
          <w:szCs w:val="24"/>
        </w:rPr>
        <w:t xml:space="preserve"> </w:t>
      </w:r>
      <w:proofErr w:type="spellStart"/>
      <w:r w:rsidR="00015CCA">
        <w:rPr>
          <w:rFonts w:ascii="Times New Roman" w:hAnsi="Times New Roman" w:cs="Times New Roman"/>
          <w:sz w:val="24"/>
          <w:szCs w:val="24"/>
        </w:rPr>
        <w:t>nilai</w:t>
      </w:r>
      <w:proofErr w:type="spellEnd"/>
      <w:r w:rsidR="00015CC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rasio</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Tobins’Q</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lebih</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besar</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dari</w:t>
      </w:r>
      <w:proofErr w:type="spellEnd"/>
      <w:r w:rsidR="002932F2" w:rsidRPr="00BC635A">
        <w:rPr>
          <w:rFonts w:ascii="Times New Roman" w:hAnsi="Times New Roman" w:cs="Times New Roman"/>
          <w:sz w:val="24"/>
          <w:szCs w:val="24"/>
        </w:rPr>
        <w:t xml:space="preserve"> 1 </w:t>
      </w:r>
      <w:proofErr w:type="spellStart"/>
      <w:r w:rsidR="002932F2" w:rsidRPr="00BC635A">
        <w:rPr>
          <w:rFonts w:ascii="Times New Roman" w:hAnsi="Times New Roman" w:cs="Times New Roman"/>
          <w:sz w:val="24"/>
          <w:szCs w:val="24"/>
        </w:rPr>
        <w:t>maka</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suatu</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investasi</w:t>
      </w:r>
      <w:proofErr w:type="spellEnd"/>
      <w:r w:rsidR="002932F2" w:rsidRPr="00BC635A">
        <w:rPr>
          <w:rFonts w:ascii="Times New Roman" w:hAnsi="Times New Roman" w:cs="Times New Roman"/>
          <w:sz w:val="24"/>
          <w:szCs w:val="24"/>
        </w:rPr>
        <w:t xml:space="preserve"> pada asset </w:t>
      </w:r>
      <w:proofErr w:type="spellStart"/>
      <w:r w:rsidR="002932F2" w:rsidRPr="00BC635A">
        <w:rPr>
          <w:rFonts w:ascii="Times New Roman" w:hAnsi="Times New Roman" w:cs="Times New Roman"/>
          <w:sz w:val="24"/>
          <w:szCs w:val="24"/>
        </w:rPr>
        <w:t>perusahaan</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dianggap</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menguntungkan</w:t>
      </w:r>
      <w:proofErr w:type="spellEnd"/>
      <w:r w:rsidR="002932F2" w:rsidRPr="00BC635A">
        <w:rPr>
          <w:rFonts w:ascii="Times New Roman" w:hAnsi="Times New Roman" w:cs="Times New Roman"/>
          <w:sz w:val="24"/>
          <w:szCs w:val="24"/>
        </w:rPr>
        <w:t xml:space="preserve"> dan </w:t>
      </w:r>
      <w:proofErr w:type="spellStart"/>
      <w:r w:rsidR="002932F2" w:rsidRPr="00BC635A">
        <w:rPr>
          <w:rFonts w:ascii="Times New Roman" w:hAnsi="Times New Roman" w:cs="Times New Roman"/>
          <w:sz w:val="24"/>
          <w:szCs w:val="24"/>
        </w:rPr>
        <w:t>akan</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menghasilkan</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nilai</w:t>
      </w:r>
      <w:proofErr w:type="spellEnd"/>
      <w:r w:rsidR="002932F2" w:rsidRPr="00BC635A">
        <w:rPr>
          <w:rFonts w:ascii="Times New Roman" w:hAnsi="Times New Roman" w:cs="Times New Roman"/>
          <w:sz w:val="24"/>
          <w:szCs w:val="24"/>
        </w:rPr>
        <w:t xml:space="preserve"> yang </w:t>
      </w:r>
      <w:proofErr w:type="spellStart"/>
      <w:r w:rsidR="002932F2" w:rsidRPr="00BC635A">
        <w:rPr>
          <w:rFonts w:ascii="Times New Roman" w:hAnsi="Times New Roman" w:cs="Times New Roman"/>
          <w:sz w:val="24"/>
          <w:szCs w:val="24"/>
        </w:rPr>
        <w:t>lebih</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besar</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dari</w:t>
      </w:r>
      <w:proofErr w:type="spellEnd"/>
      <w:r w:rsidR="002932F2" w:rsidRPr="00BC635A">
        <w:rPr>
          <w:rFonts w:ascii="Times New Roman" w:hAnsi="Times New Roman" w:cs="Times New Roman"/>
          <w:sz w:val="24"/>
          <w:szCs w:val="24"/>
        </w:rPr>
        <w:t xml:space="preserve"> total </w:t>
      </w:r>
      <w:proofErr w:type="spellStart"/>
      <w:r w:rsidR="002932F2" w:rsidRPr="00BC635A">
        <w:rPr>
          <w:rFonts w:ascii="Times New Roman" w:hAnsi="Times New Roman" w:cs="Times New Roman"/>
          <w:sz w:val="24"/>
          <w:szCs w:val="24"/>
        </w:rPr>
        <w:t>investasi</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Namun</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jika</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rasio</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Tobins’Q</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kurang</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dari</w:t>
      </w:r>
      <w:proofErr w:type="spellEnd"/>
      <w:r w:rsidR="002932F2" w:rsidRPr="00BC635A">
        <w:rPr>
          <w:rFonts w:ascii="Times New Roman" w:hAnsi="Times New Roman" w:cs="Times New Roman"/>
          <w:sz w:val="24"/>
          <w:szCs w:val="24"/>
        </w:rPr>
        <w:t xml:space="preserve"> 1 </w:t>
      </w:r>
      <w:proofErr w:type="spellStart"/>
      <w:r w:rsidR="002932F2" w:rsidRPr="00BC635A">
        <w:rPr>
          <w:rFonts w:ascii="Times New Roman" w:hAnsi="Times New Roman" w:cs="Times New Roman"/>
          <w:sz w:val="24"/>
          <w:szCs w:val="24"/>
        </w:rPr>
        <w:t>maka</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investasi</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tersebut</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dianggap</w:t>
      </w:r>
      <w:proofErr w:type="spellEnd"/>
      <w:r w:rsidR="002932F2" w:rsidRPr="00BC635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kurang</w:t>
      </w:r>
      <w:proofErr w:type="spellEnd"/>
      <w:r w:rsidR="002932F2" w:rsidRPr="00BC635A">
        <w:rPr>
          <w:rFonts w:ascii="Times New Roman" w:hAnsi="Times New Roman" w:cs="Times New Roman"/>
          <w:sz w:val="24"/>
          <w:szCs w:val="24"/>
        </w:rPr>
        <w:t xml:space="preserve"> </w:t>
      </w:r>
      <w:proofErr w:type="spellStart"/>
      <w:r w:rsidR="00015CCA">
        <w:rPr>
          <w:rFonts w:ascii="Times New Roman" w:hAnsi="Times New Roman" w:cs="Times New Roman"/>
          <w:sz w:val="24"/>
          <w:szCs w:val="24"/>
        </w:rPr>
        <w:t>impresif</w:t>
      </w:r>
      <w:proofErr w:type="spellEnd"/>
      <w:r w:rsidR="00015CCA">
        <w:rPr>
          <w:rFonts w:ascii="Times New Roman" w:hAnsi="Times New Roman" w:cs="Times New Roman"/>
          <w:sz w:val="24"/>
          <w:szCs w:val="24"/>
        </w:rPr>
        <w:t xml:space="preserve"> (</w:t>
      </w:r>
      <w:proofErr w:type="spellStart"/>
      <w:r w:rsidR="002932F2" w:rsidRPr="00BC635A">
        <w:rPr>
          <w:rFonts w:ascii="Times New Roman" w:hAnsi="Times New Roman" w:cs="Times New Roman"/>
          <w:sz w:val="24"/>
          <w:szCs w:val="24"/>
        </w:rPr>
        <w:t>menarik</w:t>
      </w:r>
      <w:proofErr w:type="spellEnd"/>
      <w:r w:rsidR="00015CCA">
        <w:rPr>
          <w:rFonts w:ascii="Times New Roman" w:hAnsi="Times New Roman" w:cs="Times New Roman"/>
          <w:sz w:val="24"/>
          <w:szCs w:val="24"/>
        </w:rPr>
        <w:t>)</w:t>
      </w:r>
      <w:r w:rsidR="007C5F5C">
        <w:rPr>
          <w:rFonts w:ascii="Times New Roman" w:hAnsi="Times New Roman" w:cs="Times New Roman"/>
          <w:sz w:val="24"/>
          <w:szCs w:val="24"/>
        </w:rPr>
        <w:t xml:space="preserve"> </w:t>
      </w:r>
      <w:r w:rsidR="007C5F5C">
        <w:rPr>
          <w:rFonts w:ascii="Times New Roman" w:hAnsi="Times New Roman" w:cs="Times New Roman"/>
          <w:sz w:val="24"/>
          <w:szCs w:val="24"/>
        </w:rPr>
        <w:fldChar w:fldCharType="begin" w:fldLock="1"/>
      </w:r>
      <w:r w:rsidR="007C5F5C">
        <w:rPr>
          <w:rFonts w:ascii="Times New Roman" w:hAnsi="Times New Roman" w:cs="Times New Roman"/>
          <w:sz w:val="24"/>
          <w:szCs w:val="24"/>
        </w:rPr>
        <w:instrText>ADDIN CSL_CITATION {"citationItems":[{"id":"ITEM-1","itemData":{"abstract":"… tanggung jawab sosial perusahaan dan perencanaan pajak terhadap nilai … sesudah dan sebelum konvergensi IFRS (studi pada … manufaktur yang terdaftar di Bursa Efek Indonesia pada …","author":[{"dropping-particle":"","family":"Indarto","given":"Vania Yuliana","non-dropping-particle":"","parse-names":false,"suffix":""},{"dropping-particle":"","family":"Purwanto","given":"Agus","non-dropping-particle":"","parse-names":false,"suffix":""}],"container-title":"Diponegoro Journal Of Accounting","id":"ITEM-1","issue":"3","issued":{"date-parts":[["2023"]]},"page":"1-15","title":"Pengaruh Kinerja Keuangan Terhadap Nilai Perusahaan Dengan Good Corporate Governance Sebagai Variabel Moderasi","type":"article-journal","volume":"12"},"uris":["http://www.mendeley.com/documents/?uuid=67ec8462-d937-4f8e-856b-a8f494a6c653"]}],"mendeley":{"formattedCitation":"(Indarto &amp; Purwanto, 2023)","manualFormatting":"(Indarto &amp; Purwanto, 2023:6)","plainTextFormattedCitation":"(Indarto &amp; Purwanto, 2023)","previouslyFormattedCitation":"(Indarto &amp; Purwanto, 2023)"},"properties":{"noteIndex":0},"schema":"https://github.com/citation-style-language/schema/raw/master/csl-citation.json"}</w:instrText>
      </w:r>
      <w:r w:rsidR="007C5F5C">
        <w:rPr>
          <w:rFonts w:ascii="Times New Roman" w:hAnsi="Times New Roman" w:cs="Times New Roman"/>
          <w:sz w:val="24"/>
          <w:szCs w:val="24"/>
        </w:rPr>
        <w:fldChar w:fldCharType="separate"/>
      </w:r>
      <w:r w:rsidR="007C5F5C" w:rsidRPr="007C5F5C">
        <w:rPr>
          <w:rFonts w:ascii="Times New Roman" w:hAnsi="Times New Roman" w:cs="Times New Roman"/>
          <w:noProof/>
          <w:sz w:val="24"/>
          <w:szCs w:val="24"/>
        </w:rPr>
        <w:t>(Indarto &amp; Purwanto, 2023</w:t>
      </w:r>
      <w:r w:rsidR="007C5F5C">
        <w:rPr>
          <w:rFonts w:ascii="Times New Roman" w:hAnsi="Times New Roman" w:cs="Times New Roman"/>
          <w:noProof/>
          <w:sz w:val="24"/>
          <w:szCs w:val="24"/>
        </w:rPr>
        <w:t>:6</w:t>
      </w:r>
      <w:r w:rsidR="007C5F5C" w:rsidRPr="007C5F5C">
        <w:rPr>
          <w:rFonts w:ascii="Times New Roman" w:hAnsi="Times New Roman" w:cs="Times New Roman"/>
          <w:noProof/>
          <w:sz w:val="24"/>
          <w:szCs w:val="24"/>
        </w:rPr>
        <w:t>)</w:t>
      </w:r>
      <w:r w:rsidR="007C5F5C">
        <w:rPr>
          <w:rFonts w:ascii="Times New Roman" w:hAnsi="Times New Roman" w:cs="Times New Roman"/>
          <w:sz w:val="24"/>
          <w:szCs w:val="24"/>
        </w:rPr>
        <w:fldChar w:fldCharType="end"/>
      </w:r>
      <w:r w:rsidR="002932F2" w:rsidRPr="00BC635A">
        <w:rPr>
          <w:rFonts w:ascii="Times New Roman" w:hAnsi="Times New Roman" w:cs="Times New Roman"/>
          <w:sz w:val="24"/>
          <w:szCs w:val="24"/>
        </w:rPr>
        <w:t xml:space="preserve">. </w:t>
      </w:r>
    </w:p>
    <w:p w14:paraId="2B4A98F4" w14:textId="77777777" w:rsidR="00F64EB9" w:rsidRDefault="00F64EB9" w:rsidP="00A33F06">
      <w:pPr>
        <w:spacing w:line="480" w:lineRule="auto"/>
        <w:jc w:val="both"/>
        <w:rPr>
          <w:rFonts w:ascii="Times New Roman" w:hAnsi="Times New Roman" w:cs="Times New Roman"/>
          <w:sz w:val="24"/>
          <w:szCs w:val="24"/>
        </w:rPr>
      </w:pPr>
    </w:p>
    <w:p w14:paraId="6309784E" w14:textId="535DC97E" w:rsidR="00E03055" w:rsidRPr="000A3E40" w:rsidRDefault="000A3E40" w:rsidP="00E91AE2">
      <w:pPr>
        <w:spacing w:after="0" w:line="240" w:lineRule="auto"/>
        <w:ind w:left="1440" w:firstLine="720"/>
        <w:jc w:val="center"/>
        <w:rPr>
          <w:rFonts w:ascii="Times New Roman" w:hAnsi="Times New Roman" w:cs="Times New Roman"/>
          <w:b/>
          <w:sz w:val="24"/>
          <w:szCs w:val="24"/>
        </w:rPr>
      </w:pPr>
      <w:proofErr w:type="spellStart"/>
      <w:r w:rsidRPr="000A3E40">
        <w:rPr>
          <w:rFonts w:ascii="Times New Roman" w:hAnsi="Times New Roman" w:cs="Times New Roman"/>
          <w:b/>
          <w:sz w:val="24"/>
          <w:szCs w:val="24"/>
        </w:rPr>
        <w:t>Tabel</w:t>
      </w:r>
      <w:proofErr w:type="spellEnd"/>
      <w:r>
        <w:rPr>
          <w:rFonts w:ascii="Times New Roman" w:hAnsi="Times New Roman" w:cs="Times New Roman"/>
          <w:b/>
          <w:sz w:val="24"/>
          <w:szCs w:val="24"/>
        </w:rPr>
        <w:t xml:space="preserve"> 1</w:t>
      </w:r>
    </w:p>
    <w:p w14:paraId="638860EC" w14:textId="6E704773" w:rsidR="000A3E40" w:rsidRDefault="000A3E40" w:rsidP="00E91AE2">
      <w:pPr>
        <w:spacing w:after="0" w:line="240" w:lineRule="auto"/>
        <w:ind w:left="1440" w:firstLine="720"/>
        <w:jc w:val="center"/>
        <w:rPr>
          <w:rFonts w:ascii="Times New Roman" w:hAnsi="Times New Roman" w:cs="Times New Roman"/>
          <w:b/>
          <w:sz w:val="24"/>
          <w:szCs w:val="24"/>
        </w:rPr>
      </w:pPr>
      <w:proofErr w:type="spellStart"/>
      <w:r w:rsidRPr="000A3E40">
        <w:rPr>
          <w:rFonts w:ascii="Times New Roman" w:hAnsi="Times New Roman" w:cs="Times New Roman"/>
          <w:b/>
          <w:sz w:val="24"/>
          <w:szCs w:val="24"/>
        </w:rPr>
        <w:t>Skor</w:t>
      </w:r>
      <w:proofErr w:type="spellEnd"/>
      <w:r w:rsidRPr="000A3E40">
        <w:rPr>
          <w:rFonts w:ascii="Times New Roman" w:hAnsi="Times New Roman" w:cs="Times New Roman"/>
          <w:b/>
          <w:sz w:val="24"/>
          <w:szCs w:val="24"/>
        </w:rPr>
        <w:t xml:space="preserve"> </w:t>
      </w:r>
      <w:proofErr w:type="spellStart"/>
      <w:r w:rsidRPr="000A3E40">
        <w:rPr>
          <w:rFonts w:ascii="Times New Roman" w:hAnsi="Times New Roman" w:cs="Times New Roman"/>
          <w:b/>
          <w:sz w:val="24"/>
          <w:szCs w:val="24"/>
        </w:rPr>
        <w:t>Interpretasi</w:t>
      </w:r>
      <w:proofErr w:type="spellEnd"/>
      <w:r w:rsidRPr="000A3E40">
        <w:rPr>
          <w:rFonts w:ascii="Times New Roman" w:hAnsi="Times New Roman" w:cs="Times New Roman"/>
          <w:b/>
          <w:sz w:val="24"/>
          <w:szCs w:val="24"/>
        </w:rPr>
        <w:t xml:space="preserve"> </w:t>
      </w:r>
      <w:proofErr w:type="spellStart"/>
      <w:r w:rsidRPr="000A3E40">
        <w:rPr>
          <w:rFonts w:ascii="Times New Roman" w:hAnsi="Times New Roman" w:cs="Times New Roman"/>
          <w:b/>
          <w:sz w:val="24"/>
          <w:szCs w:val="24"/>
        </w:rPr>
        <w:t>Tobins’Q</w:t>
      </w:r>
      <w:proofErr w:type="spellEnd"/>
    </w:p>
    <w:p w14:paraId="64720721" w14:textId="77777777" w:rsidR="00E91AE2" w:rsidRPr="000A3E40" w:rsidRDefault="00E91AE2" w:rsidP="00E91AE2">
      <w:pPr>
        <w:spacing w:after="0" w:line="240" w:lineRule="auto"/>
        <w:ind w:left="1440" w:firstLine="720"/>
        <w:jc w:val="center"/>
        <w:rPr>
          <w:rFonts w:ascii="Times New Roman" w:hAnsi="Times New Roman" w:cs="Times New Roman"/>
          <w:b/>
          <w:sz w:val="24"/>
          <w:szCs w:val="24"/>
        </w:rPr>
      </w:pPr>
    </w:p>
    <w:tbl>
      <w:tblPr>
        <w:tblStyle w:val="TableGrid"/>
        <w:tblW w:w="0" w:type="auto"/>
        <w:tblInd w:w="1436" w:type="dxa"/>
        <w:tblLook w:val="04A0" w:firstRow="1" w:lastRow="0" w:firstColumn="1" w:lastColumn="0" w:noHBand="0" w:noVBand="1"/>
      </w:tblPr>
      <w:tblGrid>
        <w:gridCol w:w="1532"/>
        <w:gridCol w:w="4955"/>
      </w:tblGrid>
      <w:tr w:rsidR="00BC38B4" w14:paraId="5493D945" w14:textId="77777777" w:rsidTr="00721149">
        <w:trPr>
          <w:trHeight w:val="263"/>
        </w:trPr>
        <w:tc>
          <w:tcPr>
            <w:tcW w:w="1532" w:type="dxa"/>
          </w:tcPr>
          <w:p w14:paraId="3D0A6E23" w14:textId="7332731B" w:rsidR="00BC38B4" w:rsidRDefault="00BC38B4" w:rsidP="00BC38B4">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Skor</w:t>
            </w:r>
            <w:proofErr w:type="spellEnd"/>
          </w:p>
        </w:tc>
        <w:tc>
          <w:tcPr>
            <w:tcW w:w="4955" w:type="dxa"/>
          </w:tcPr>
          <w:p w14:paraId="54301B4A" w14:textId="65E15270" w:rsidR="00BC38B4" w:rsidRDefault="00BC38B4" w:rsidP="00BC38B4">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Keterangan</w:t>
            </w:r>
            <w:proofErr w:type="spellEnd"/>
          </w:p>
        </w:tc>
      </w:tr>
      <w:tr w:rsidR="00BC38B4" w14:paraId="00FA575C" w14:textId="77777777" w:rsidTr="00721149">
        <w:tc>
          <w:tcPr>
            <w:tcW w:w="1532" w:type="dxa"/>
          </w:tcPr>
          <w:p w14:paraId="470321C7" w14:textId="66116648" w:rsidR="00BC38B4" w:rsidRPr="00E61A57" w:rsidRDefault="00BC38B4" w:rsidP="00E61A57">
            <w:pPr>
              <w:jc w:val="both"/>
              <w:rPr>
                <w:rFonts w:ascii="Times New Roman" w:hAnsi="Times New Roman" w:cs="Times New Roman"/>
                <w:sz w:val="24"/>
                <w:szCs w:val="24"/>
              </w:rPr>
            </w:pPr>
            <w:proofErr w:type="spellStart"/>
            <w:r w:rsidRPr="00E61A57">
              <w:rPr>
                <w:rFonts w:ascii="Times New Roman" w:hAnsi="Times New Roman" w:cs="Times New Roman"/>
                <w:sz w:val="24"/>
                <w:szCs w:val="24"/>
              </w:rPr>
              <w:t>Tobins</w:t>
            </w:r>
            <w:proofErr w:type="spellEnd"/>
            <w:r w:rsidRPr="00E61A57">
              <w:rPr>
                <w:rFonts w:ascii="Times New Roman" w:hAnsi="Times New Roman" w:cs="Times New Roman"/>
                <w:sz w:val="24"/>
                <w:szCs w:val="24"/>
              </w:rPr>
              <w:t xml:space="preserve"> Q &lt; 1 </w:t>
            </w:r>
          </w:p>
        </w:tc>
        <w:tc>
          <w:tcPr>
            <w:tcW w:w="4955" w:type="dxa"/>
          </w:tcPr>
          <w:p w14:paraId="547AD873" w14:textId="77777777" w:rsidR="00BC38B4" w:rsidRDefault="00BC38B4" w:rsidP="00E61A57">
            <w:pPr>
              <w:jc w:val="both"/>
              <w:rPr>
                <w:rFonts w:ascii="Times New Roman" w:hAnsi="Times New Roman" w:cs="Times New Roman"/>
                <w:sz w:val="24"/>
                <w:szCs w:val="24"/>
              </w:rPr>
            </w:pPr>
            <w:proofErr w:type="spellStart"/>
            <w:r w:rsidRPr="00E61A57">
              <w:rPr>
                <w:rFonts w:ascii="Times New Roman" w:hAnsi="Times New Roman" w:cs="Times New Roman"/>
                <w:sz w:val="24"/>
                <w:szCs w:val="24"/>
              </w:rPr>
              <w:t>Menggambarkan</w:t>
            </w:r>
            <w:proofErr w:type="spellEnd"/>
            <w:r w:rsidRPr="00E61A57">
              <w:rPr>
                <w:rFonts w:ascii="Times New Roman" w:hAnsi="Times New Roman" w:cs="Times New Roman"/>
                <w:sz w:val="24"/>
                <w:szCs w:val="24"/>
              </w:rPr>
              <w:t xml:space="preserve"> </w:t>
            </w:r>
            <w:proofErr w:type="spellStart"/>
            <w:r w:rsidRPr="00E61A57">
              <w:rPr>
                <w:rFonts w:ascii="Times New Roman" w:hAnsi="Times New Roman" w:cs="Times New Roman"/>
                <w:sz w:val="24"/>
                <w:szCs w:val="24"/>
              </w:rPr>
              <w:t>bahwa</w:t>
            </w:r>
            <w:proofErr w:type="spellEnd"/>
            <w:r w:rsidRPr="00E61A57">
              <w:rPr>
                <w:rFonts w:ascii="Times New Roman" w:hAnsi="Times New Roman" w:cs="Times New Roman"/>
                <w:sz w:val="24"/>
                <w:szCs w:val="24"/>
              </w:rPr>
              <w:t xml:space="preserve"> </w:t>
            </w:r>
            <w:proofErr w:type="spellStart"/>
            <w:r w:rsidRPr="00E61A57">
              <w:rPr>
                <w:rFonts w:ascii="Times New Roman" w:hAnsi="Times New Roman" w:cs="Times New Roman"/>
                <w:sz w:val="24"/>
                <w:szCs w:val="24"/>
              </w:rPr>
              <w:t>harga</w:t>
            </w:r>
            <w:proofErr w:type="spellEnd"/>
            <w:r w:rsidRPr="00E61A57">
              <w:rPr>
                <w:rFonts w:ascii="Times New Roman" w:hAnsi="Times New Roman" w:cs="Times New Roman"/>
                <w:sz w:val="24"/>
                <w:szCs w:val="24"/>
              </w:rPr>
              <w:t xml:space="preserve"> </w:t>
            </w:r>
            <w:proofErr w:type="spellStart"/>
            <w:r w:rsidRPr="00E61A57">
              <w:rPr>
                <w:rFonts w:ascii="Times New Roman" w:hAnsi="Times New Roman" w:cs="Times New Roman"/>
                <w:sz w:val="24"/>
                <w:szCs w:val="24"/>
              </w:rPr>
              <w:t>saham</w:t>
            </w:r>
            <w:proofErr w:type="spellEnd"/>
            <w:r w:rsidRPr="00E61A57">
              <w:rPr>
                <w:rFonts w:ascii="Times New Roman" w:hAnsi="Times New Roman" w:cs="Times New Roman"/>
                <w:sz w:val="24"/>
                <w:szCs w:val="24"/>
              </w:rPr>
              <w:t xml:space="preserve"> </w:t>
            </w:r>
            <w:proofErr w:type="spellStart"/>
            <w:r w:rsidRPr="00E61A57">
              <w:rPr>
                <w:rFonts w:ascii="Times New Roman" w:hAnsi="Times New Roman" w:cs="Times New Roman"/>
                <w:sz w:val="24"/>
                <w:szCs w:val="24"/>
              </w:rPr>
              <w:t>dalam</w:t>
            </w:r>
            <w:proofErr w:type="spellEnd"/>
            <w:r w:rsidRPr="00E61A57">
              <w:rPr>
                <w:rFonts w:ascii="Times New Roman" w:hAnsi="Times New Roman" w:cs="Times New Roman"/>
                <w:sz w:val="24"/>
                <w:szCs w:val="24"/>
              </w:rPr>
              <w:t xml:space="preserve"> </w:t>
            </w:r>
            <w:proofErr w:type="spellStart"/>
            <w:r w:rsidRPr="00E61A57">
              <w:rPr>
                <w:rFonts w:ascii="Times New Roman" w:hAnsi="Times New Roman" w:cs="Times New Roman"/>
                <w:sz w:val="24"/>
                <w:szCs w:val="24"/>
              </w:rPr>
              <w:t>kondisi</w:t>
            </w:r>
            <w:proofErr w:type="spellEnd"/>
            <w:r w:rsidRPr="00E61A57">
              <w:rPr>
                <w:rFonts w:ascii="Times New Roman" w:hAnsi="Times New Roman" w:cs="Times New Roman"/>
                <w:sz w:val="24"/>
                <w:szCs w:val="24"/>
              </w:rPr>
              <w:t xml:space="preserve"> undervalued. </w:t>
            </w:r>
            <w:proofErr w:type="spellStart"/>
            <w:r w:rsidRPr="00E61A57">
              <w:rPr>
                <w:rFonts w:ascii="Times New Roman" w:hAnsi="Times New Roman" w:cs="Times New Roman"/>
                <w:sz w:val="24"/>
                <w:szCs w:val="24"/>
              </w:rPr>
              <w:t>Potensi</w:t>
            </w:r>
            <w:proofErr w:type="spellEnd"/>
            <w:r w:rsidRPr="00E61A57">
              <w:rPr>
                <w:rFonts w:ascii="Times New Roman" w:hAnsi="Times New Roman" w:cs="Times New Roman"/>
                <w:sz w:val="24"/>
                <w:szCs w:val="24"/>
              </w:rPr>
              <w:t xml:space="preserve"> </w:t>
            </w:r>
            <w:proofErr w:type="spellStart"/>
            <w:r w:rsidRPr="00E61A57">
              <w:rPr>
                <w:rFonts w:ascii="Times New Roman" w:hAnsi="Times New Roman" w:cs="Times New Roman"/>
                <w:sz w:val="24"/>
                <w:szCs w:val="24"/>
              </w:rPr>
              <w:t>pertumbuhan</w:t>
            </w:r>
            <w:proofErr w:type="spellEnd"/>
            <w:r w:rsidRPr="00E61A57">
              <w:rPr>
                <w:rFonts w:ascii="Times New Roman" w:hAnsi="Times New Roman" w:cs="Times New Roman"/>
                <w:sz w:val="24"/>
                <w:szCs w:val="24"/>
              </w:rPr>
              <w:t xml:space="preserve"> </w:t>
            </w:r>
            <w:proofErr w:type="spellStart"/>
            <w:r w:rsidRPr="00E61A57">
              <w:rPr>
                <w:rFonts w:ascii="Times New Roman" w:hAnsi="Times New Roman" w:cs="Times New Roman"/>
                <w:sz w:val="24"/>
                <w:szCs w:val="24"/>
              </w:rPr>
              <w:t>investasi</w:t>
            </w:r>
            <w:proofErr w:type="spellEnd"/>
            <w:r w:rsidRPr="00E61A57">
              <w:rPr>
                <w:rFonts w:ascii="Times New Roman" w:hAnsi="Times New Roman" w:cs="Times New Roman"/>
                <w:sz w:val="24"/>
                <w:szCs w:val="24"/>
              </w:rPr>
              <w:t xml:space="preserve"> </w:t>
            </w:r>
            <w:proofErr w:type="spellStart"/>
            <w:r w:rsidRPr="00E61A57">
              <w:rPr>
                <w:rFonts w:ascii="Times New Roman" w:hAnsi="Times New Roman" w:cs="Times New Roman"/>
                <w:sz w:val="24"/>
                <w:szCs w:val="24"/>
              </w:rPr>
              <w:t>rendah</w:t>
            </w:r>
            <w:proofErr w:type="spellEnd"/>
          </w:p>
          <w:p w14:paraId="5E33B6D8" w14:textId="5007C0C3" w:rsidR="000A3E40" w:rsidRPr="00E61A57" w:rsidRDefault="000A3E40" w:rsidP="00E61A57">
            <w:pPr>
              <w:jc w:val="both"/>
              <w:rPr>
                <w:rFonts w:ascii="Times New Roman" w:hAnsi="Times New Roman" w:cs="Times New Roman"/>
                <w:sz w:val="24"/>
                <w:szCs w:val="24"/>
              </w:rPr>
            </w:pPr>
          </w:p>
        </w:tc>
      </w:tr>
      <w:tr w:rsidR="00BC38B4" w14:paraId="73C8117B" w14:textId="77777777" w:rsidTr="00721149">
        <w:tc>
          <w:tcPr>
            <w:tcW w:w="1532" w:type="dxa"/>
          </w:tcPr>
          <w:p w14:paraId="1EF62490" w14:textId="2A1174D1" w:rsidR="00BC38B4" w:rsidRPr="00E61A57" w:rsidRDefault="00BC38B4" w:rsidP="00E61A57">
            <w:pPr>
              <w:jc w:val="both"/>
              <w:rPr>
                <w:rFonts w:ascii="Times New Roman" w:hAnsi="Times New Roman" w:cs="Times New Roman"/>
                <w:sz w:val="24"/>
                <w:szCs w:val="24"/>
              </w:rPr>
            </w:pPr>
            <w:proofErr w:type="spellStart"/>
            <w:r w:rsidRPr="00E61A57">
              <w:rPr>
                <w:rFonts w:ascii="Times New Roman" w:hAnsi="Times New Roman" w:cs="Times New Roman"/>
                <w:sz w:val="24"/>
                <w:szCs w:val="24"/>
              </w:rPr>
              <w:t>Tobins’Q</w:t>
            </w:r>
            <w:proofErr w:type="spellEnd"/>
            <w:r w:rsidRPr="00E61A57">
              <w:rPr>
                <w:rFonts w:ascii="Times New Roman" w:hAnsi="Times New Roman" w:cs="Times New Roman"/>
                <w:sz w:val="24"/>
                <w:szCs w:val="24"/>
              </w:rPr>
              <w:t xml:space="preserve"> = 1</w:t>
            </w:r>
          </w:p>
        </w:tc>
        <w:tc>
          <w:tcPr>
            <w:tcW w:w="4955" w:type="dxa"/>
          </w:tcPr>
          <w:p w14:paraId="18CE4713" w14:textId="77777777" w:rsidR="00BC38B4" w:rsidRDefault="00BC38B4" w:rsidP="00E61A57">
            <w:pPr>
              <w:jc w:val="both"/>
              <w:rPr>
                <w:rFonts w:ascii="Times New Roman" w:hAnsi="Times New Roman" w:cs="Times New Roman"/>
                <w:sz w:val="24"/>
                <w:szCs w:val="24"/>
              </w:rPr>
            </w:pPr>
            <w:proofErr w:type="spellStart"/>
            <w:r w:rsidRPr="00E61A57">
              <w:rPr>
                <w:rFonts w:ascii="Times New Roman" w:hAnsi="Times New Roman" w:cs="Times New Roman"/>
                <w:sz w:val="24"/>
                <w:szCs w:val="24"/>
              </w:rPr>
              <w:t>Menggambarkan</w:t>
            </w:r>
            <w:proofErr w:type="spellEnd"/>
            <w:r w:rsidRPr="00E61A57">
              <w:rPr>
                <w:rFonts w:ascii="Times New Roman" w:hAnsi="Times New Roman" w:cs="Times New Roman"/>
                <w:sz w:val="24"/>
                <w:szCs w:val="24"/>
              </w:rPr>
              <w:t xml:space="preserve"> </w:t>
            </w:r>
            <w:proofErr w:type="spellStart"/>
            <w:r w:rsidRPr="00E61A57">
              <w:rPr>
                <w:rFonts w:ascii="Times New Roman" w:hAnsi="Times New Roman" w:cs="Times New Roman"/>
                <w:sz w:val="24"/>
                <w:szCs w:val="24"/>
              </w:rPr>
              <w:t>saham</w:t>
            </w:r>
            <w:proofErr w:type="spellEnd"/>
            <w:r w:rsidRPr="00E61A57">
              <w:rPr>
                <w:rFonts w:ascii="Times New Roman" w:hAnsi="Times New Roman" w:cs="Times New Roman"/>
                <w:sz w:val="24"/>
                <w:szCs w:val="24"/>
              </w:rPr>
              <w:t xml:space="preserve"> </w:t>
            </w:r>
            <w:proofErr w:type="spellStart"/>
            <w:r w:rsidRPr="00E61A57">
              <w:rPr>
                <w:rFonts w:ascii="Times New Roman" w:hAnsi="Times New Roman" w:cs="Times New Roman"/>
                <w:sz w:val="24"/>
                <w:szCs w:val="24"/>
              </w:rPr>
              <w:t>dalam</w:t>
            </w:r>
            <w:proofErr w:type="spellEnd"/>
            <w:r w:rsidRPr="00E61A57">
              <w:rPr>
                <w:rFonts w:ascii="Times New Roman" w:hAnsi="Times New Roman" w:cs="Times New Roman"/>
                <w:sz w:val="24"/>
                <w:szCs w:val="24"/>
              </w:rPr>
              <w:t xml:space="preserve"> </w:t>
            </w:r>
            <w:proofErr w:type="spellStart"/>
            <w:r w:rsidRPr="00E61A57">
              <w:rPr>
                <w:rFonts w:ascii="Times New Roman" w:hAnsi="Times New Roman" w:cs="Times New Roman"/>
                <w:sz w:val="24"/>
                <w:szCs w:val="24"/>
              </w:rPr>
              <w:t>kondisi</w:t>
            </w:r>
            <w:proofErr w:type="spellEnd"/>
            <w:r w:rsidRPr="00E61A57">
              <w:rPr>
                <w:rFonts w:ascii="Times New Roman" w:hAnsi="Times New Roman" w:cs="Times New Roman"/>
                <w:sz w:val="24"/>
                <w:szCs w:val="24"/>
              </w:rPr>
              <w:t xml:space="preserve"> average, </w:t>
            </w:r>
            <w:proofErr w:type="spellStart"/>
            <w:r w:rsidRPr="00E61A57">
              <w:rPr>
                <w:rFonts w:ascii="Times New Roman" w:hAnsi="Times New Roman" w:cs="Times New Roman"/>
                <w:sz w:val="24"/>
                <w:szCs w:val="24"/>
              </w:rPr>
              <w:t>Manajemen</w:t>
            </w:r>
            <w:proofErr w:type="spellEnd"/>
            <w:r w:rsidRPr="00E61A57">
              <w:rPr>
                <w:rFonts w:ascii="Times New Roman" w:hAnsi="Times New Roman" w:cs="Times New Roman"/>
                <w:sz w:val="24"/>
                <w:szCs w:val="24"/>
              </w:rPr>
              <w:t xml:space="preserve"> </w:t>
            </w:r>
            <w:proofErr w:type="spellStart"/>
            <w:r w:rsidRPr="00E61A57">
              <w:rPr>
                <w:rFonts w:ascii="Times New Roman" w:hAnsi="Times New Roman" w:cs="Times New Roman"/>
                <w:sz w:val="24"/>
                <w:szCs w:val="24"/>
              </w:rPr>
              <w:t>stagnan</w:t>
            </w:r>
            <w:proofErr w:type="spellEnd"/>
            <w:r w:rsidRPr="00E61A57">
              <w:rPr>
                <w:rFonts w:ascii="Times New Roman" w:hAnsi="Times New Roman" w:cs="Times New Roman"/>
                <w:sz w:val="24"/>
                <w:szCs w:val="24"/>
              </w:rPr>
              <w:t xml:space="preserve"> </w:t>
            </w:r>
            <w:proofErr w:type="spellStart"/>
            <w:r w:rsidRPr="00E61A57">
              <w:rPr>
                <w:rFonts w:ascii="Times New Roman" w:hAnsi="Times New Roman" w:cs="Times New Roman"/>
                <w:sz w:val="24"/>
                <w:szCs w:val="24"/>
              </w:rPr>
              <w:t>dalam</w:t>
            </w:r>
            <w:proofErr w:type="spellEnd"/>
            <w:r w:rsidRPr="00E61A57">
              <w:rPr>
                <w:rFonts w:ascii="Times New Roman" w:hAnsi="Times New Roman" w:cs="Times New Roman"/>
                <w:sz w:val="24"/>
                <w:szCs w:val="24"/>
              </w:rPr>
              <w:t xml:space="preserve"> </w:t>
            </w:r>
            <w:proofErr w:type="spellStart"/>
            <w:r w:rsidRPr="00E61A57">
              <w:rPr>
                <w:rFonts w:ascii="Times New Roman" w:hAnsi="Times New Roman" w:cs="Times New Roman"/>
                <w:sz w:val="24"/>
                <w:szCs w:val="24"/>
              </w:rPr>
              <w:t>mengelola</w:t>
            </w:r>
            <w:proofErr w:type="spellEnd"/>
            <w:r w:rsidRPr="00E61A57">
              <w:rPr>
                <w:rFonts w:ascii="Times New Roman" w:hAnsi="Times New Roman" w:cs="Times New Roman"/>
                <w:sz w:val="24"/>
                <w:szCs w:val="24"/>
              </w:rPr>
              <w:t xml:space="preserve"> </w:t>
            </w:r>
            <w:proofErr w:type="spellStart"/>
            <w:r w:rsidRPr="00E61A57">
              <w:rPr>
                <w:rFonts w:ascii="Times New Roman" w:hAnsi="Times New Roman" w:cs="Times New Roman"/>
                <w:sz w:val="24"/>
                <w:szCs w:val="24"/>
              </w:rPr>
              <w:t>aktiva</w:t>
            </w:r>
            <w:proofErr w:type="spellEnd"/>
          </w:p>
          <w:p w14:paraId="63E56E5F" w14:textId="07CE84EE" w:rsidR="000A3E40" w:rsidRPr="00E61A57" w:rsidRDefault="000A3E40" w:rsidP="00E61A57">
            <w:pPr>
              <w:jc w:val="both"/>
              <w:rPr>
                <w:rFonts w:ascii="Times New Roman" w:hAnsi="Times New Roman" w:cs="Times New Roman"/>
                <w:sz w:val="24"/>
                <w:szCs w:val="24"/>
              </w:rPr>
            </w:pPr>
          </w:p>
        </w:tc>
      </w:tr>
      <w:tr w:rsidR="003519AB" w14:paraId="233F6107" w14:textId="77777777" w:rsidTr="00721149">
        <w:tc>
          <w:tcPr>
            <w:tcW w:w="1532" w:type="dxa"/>
          </w:tcPr>
          <w:p w14:paraId="24B3B6F6" w14:textId="45915FA4" w:rsidR="003519AB" w:rsidRPr="00E61A57" w:rsidRDefault="003519AB" w:rsidP="00E61A57">
            <w:pPr>
              <w:jc w:val="both"/>
              <w:rPr>
                <w:rFonts w:ascii="Times New Roman" w:hAnsi="Times New Roman" w:cs="Times New Roman"/>
                <w:sz w:val="24"/>
                <w:szCs w:val="24"/>
              </w:rPr>
            </w:pPr>
            <w:proofErr w:type="spellStart"/>
            <w:r>
              <w:rPr>
                <w:rFonts w:ascii="Times New Roman" w:hAnsi="Times New Roman" w:cs="Times New Roman"/>
                <w:sz w:val="24"/>
                <w:szCs w:val="24"/>
              </w:rPr>
              <w:t>Tobins’Q</w:t>
            </w:r>
            <w:proofErr w:type="spellEnd"/>
            <w:r>
              <w:rPr>
                <w:rFonts w:ascii="Times New Roman" w:hAnsi="Times New Roman" w:cs="Times New Roman"/>
                <w:sz w:val="24"/>
                <w:szCs w:val="24"/>
              </w:rPr>
              <w:t xml:space="preserve"> &gt; 1</w:t>
            </w:r>
          </w:p>
        </w:tc>
        <w:tc>
          <w:tcPr>
            <w:tcW w:w="4955" w:type="dxa"/>
          </w:tcPr>
          <w:p w14:paraId="1D7EC45A" w14:textId="1B4F0F05" w:rsidR="003519AB" w:rsidRPr="00E61A57" w:rsidRDefault="003519AB" w:rsidP="00E61A57">
            <w:pPr>
              <w:jc w:val="both"/>
              <w:rPr>
                <w:rFonts w:ascii="Times New Roman" w:hAnsi="Times New Roman" w:cs="Times New Roman"/>
                <w:sz w:val="24"/>
                <w:szCs w:val="24"/>
              </w:rPr>
            </w:pP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overvalued.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
        </w:tc>
      </w:tr>
    </w:tbl>
    <w:p w14:paraId="6709090D" w14:textId="5C77A542" w:rsidR="00531011" w:rsidRPr="00BC635A" w:rsidRDefault="00BC38B4" w:rsidP="00026296">
      <w:pPr>
        <w:spacing w:line="480" w:lineRule="auto"/>
        <w:ind w:left="1440" w:firstLine="720"/>
        <w:jc w:val="both"/>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360016">
        <w:rPr>
          <w:rFonts w:ascii="Times New Roman" w:hAnsi="Times New Roman" w:cs="Times New Roman"/>
          <w:sz w:val="24"/>
          <w:szCs w:val="24"/>
        </w:rPr>
        <w:instrText>ADDIN CSL_CITATION {"citationItems":[{"id":"ITEM-1","itemData":{"author":[{"dropping-particle":"","family":"Muchtar","given":"Evan Hamzah","non-dropping-particle":"","parse-names":false,"suffix":""}],"editor":[{"dropping-particle":"","family":"Abdul","given":"","non-dropping-particle":"","parse-names":false,"suffix":""}],"id":"ITEM-1","issued":{"date-parts":[["2021"]]},"publisher":"Indramayu: Penerbit Adab","publisher-place":"Indramayu Jawa Barat","title":"Corporate Governance: Konsep dan Implementasinya Pada Emiten Saham Syariah","type":"book"},"uris":["http://www.mendeley.com/documents/?uuid=b86af7c8-535a-446c-ab51-62d8c9dd5e75"]}],"mendeley":{"formattedCitation":"(Muchtar, 2021)","manualFormatting":"(Muchtar, 2021:102)","plainTextFormattedCitation":"(Muchtar, 2021)","previouslyFormattedCitation":"(Muchtar, 2021)"},"properties":{"noteIndex":0},"schema":"https://github.com/citation-style-language/schema/raw/master/csl-citation.json"}</w:instrText>
      </w:r>
      <w:r>
        <w:rPr>
          <w:rFonts w:ascii="Times New Roman" w:hAnsi="Times New Roman" w:cs="Times New Roman"/>
          <w:sz w:val="24"/>
          <w:szCs w:val="24"/>
        </w:rPr>
        <w:fldChar w:fldCharType="separate"/>
      </w:r>
      <w:r w:rsidRPr="00BC38B4">
        <w:rPr>
          <w:rFonts w:ascii="Times New Roman" w:hAnsi="Times New Roman" w:cs="Times New Roman"/>
          <w:noProof/>
          <w:sz w:val="24"/>
          <w:szCs w:val="24"/>
        </w:rPr>
        <w:t>(Muchtar, 2021</w:t>
      </w:r>
      <w:r w:rsidR="005C108E">
        <w:rPr>
          <w:rFonts w:ascii="Times New Roman" w:hAnsi="Times New Roman" w:cs="Times New Roman"/>
          <w:noProof/>
          <w:sz w:val="24"/>
          <w:szCs w:val="24"/>
        </w:rPr>
        <w:t>:102</w:t>
      </w:r>
      <w:r w:rsidRPr="00BC38B4">
        <w:rPr>
          <w:rFonts w:ascii="Times New Roman" w:hAnsi="Times New Roman" w:cs="Times New Roman"/>
          <w:noProof/>
          <w:sz w:val="24"/>
          <w:szCs w:val="24"/>
        </w:rPr>
        <w:t>)</w:t>
      </w:r>
      <w:r>
        <w:rPr>
          <w:rFonts w:ascii="Times New Roman" w:hAnsi="Times New Roman" w:cs="Times New Roman"/>
          <w:sz w:val="24"/>
          <w:szCs w:val="24"/>
        </w:rPr>
        <w:fldChar w:fldCharType="end"/>
      </w:r>
    </w:p>
    <w:p w14:paraId="3E8A3F43" w14:textId="7AFC26CF" w:rsidR="00D073EF" w:rsidRPr="00BC635A" w:rsidRDefault="00D073EF" w:rsidP="00015CCA">
      <w:pPr>
        <w:spacing w:line="480" w:lineRule="auto"/>
        <w:ind w:left="1440"/>
        <w:jc w:val="both"/>
        <w:rPr>
          <w:rFonts w:ascii="Times New Roman" w:hAnsi="Times New Roman" w:cs="Times New Roman"/>
          <w:sz w:val="24"/>
          <w:szCs w:val="24"/>
        </w:rPr>
      </w:pPr>
      <w:proofErr w:type="spellStart"/>
      <w:r w:rsidRPr="00BC635A">
        <w:rPr>
          <w:rFonts w:ascii="Times New Roman" w:hAnsi="Times New Roman" w:cs="Times New Roman"/>
          <w:sz w:val="24"/>
          <w:szCs w:val="24"/>
        </w:rPr>
        <w:t>Metode</w:t>
      </w:r>
      <w:proofErr w:type="spellEnd"/>
      <w:r w:rsidRPr="00BC635A">
        <w:rPr>
          <w:rFonts w:ascii="Times New Roman" w:hAnsi="Times New Roman" w:cs="Times New Roman"/>
          <w:sz w:val="24"/>
          <w:szCs w:val="24"/>
        </w:rPr>
        <w:t xml:space="preserve"> Tobin’s Q (Tobin dan Brainard 1976),</w:t>
      </w:r>
      <w:r w:rsidR="00015CCA">
        <w:rPr>
          <w:rFonts w:ascii="Times New Roman" w:hAnsi="Times New Roman" w:cs="Times New Roman"/>
          <w:sz w:val="24"/>
          <w:szCs w:val="24"/>
        </w:rPr>
        <w:t xml:space="preserve"> </w:t>
      </w:r>
      <w:proofErr w:type="spellStart"/>
      <w:r w:rsidR="00015CCA">
        <w:rPr>
          <w:rFonts w:ascii="Times New Roman" w:hAnsi="Times New Roman" w:cs="Times New Roman"/>
          <w:sz w:val="24"/>
          <w:szCs w:val="24"/>
        </w:rPr>
        <w:t>dirumuskan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sebagai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berikut</w:t>
      </w:r>
      <w:proofErr w:type="spellEnd"/>
      <w:r w:rsidR="006A322E">
        <w:rPr>
          <w:rFonts w:ascii="Times New Roman" w:hAnsi="Times New Roman" w:cs="Times New Roman"/>
          <w:sz w:val="24"/>
          <w:szCs w:val="24"/>
        </w:rPr>
        <w:t xml:space="preserve"> </w:t>
      </w:r>
      <w:r w:rsidR="006A322E">
        <w:rPr>
          <w:rFonts w:ascii="Times New Roman" w:hAnsi="Times New Roman" w:cs="Times New Roman"/>
          <w:sz w:val="24"/>
          <w:szCs w:val="24"/>
        </w:rPr>
        <w:fldChar w:fldCharType="begin" w:fldLock="1"/>
      </w:r>
      <w:r w:rsidR="00605913">
        <w:rPr>
          <w:rFonts w:ascii="Times New Roman" w:hAnsi="Times New Roman" w:cs="Times New Roman"/>
          <w:sz w:val="24"/>
          <w:szCs w:val="24"/>
        </w:rPr>
        <w:instrText>ADDIN CSL_CITATION {"citationItems":[{"id":"ITEM-1","itemData":{"ISBN":"978-623-5687","abstract":"Seiring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Kata","author":[{"dropping-particle":"","family":"Ningrum","given":"Endah Prawesti","non-dropping-particle":"","parse-names":false,"suffix":""}],"container-title":"Angewandte Chemie International Edition, 6(11), 951–952.","editor":[{"dropping-particle":"","family":"Kodri","given":"","non-dropping-particle":"","parse-names":false,"suffix":""}],"id":"ITEM-1","issue":"1","issued":{"date-parts":[["2021"]]},"number-of-pages":"1-82","publisher":"Indramayu: Penerbit Adab","title":"Nilai Perusahaan (Konsep dan Aplikasi)","type":"book","volume":"3"},"uris":["http://www.mendeley.com/documents/?uuid=24f2fb12-7780-4038-baf1-8392e30b7c34"]}],"mendeley":{"formattedCitation":"(Ningrum, 2021)","manualFormatting":"(Ningrum, 2021:22)","plainTextFormattedCitation":"(Ningrum, 2021)","previouslyFormattedCitation":"(Ningrum, 2021)"},"properties":{"noteIndex":0},"schema":"https://github.com/citation-style-language/schema/raw/master/csl-citation.json"}</w:instrText>
      </w:r>
      <w:r w:rsidR="006A322E">
        <w:rPr>
          <w:rFonts w:ascii="Times New Roman" w:hAnsi="Times New Roman" w:cs="Times New Roman"/>
          <w:sz w:val="24"/>
          <w:szCs w:val="24"/>
        </w:rPr>
        <w:fldChar w:fldCharType="separate"/>
      </w:r>
      <w:r w:rsidR="006A322E" w:rsidRPr="006A322E">
        <w:rPr>
          <w:rFonts w:ascii="Times New Roman" w:hAnsi="Times New Roman" w:cs="Times New Roman"/>
          <w:noProof/>
          <w:sz w:val="24"/>
          <w:szCs w:val="24"/>
        </w:rPr>
        <w:t>(Ningrum, 2021</w:t>
      </w:r>
      <w:r w:rsidR="006A322E">
        <w:rPr>
          <w:rFonts w:ascii="Times New Roman" w:hAnsi="Times New Roman" w:cs="Times New Roman"/>
          <w:noProof/>
          <w:sz w:val="24"/>
          <w:szCs w:val="24"/>
        </w:rPr>
        <w:t>:22</w:t>
      </w:r>
      <w:r w:rsidR="006A322E" w:rsidRPr="006A322E">
        <w:rPr>
          <w:rFonts w:ascii="Times New Roman" w:hAnsi="Times New Roman" w:cs="Times New Roman"/>
          <w:noProof/>
          <w:sz w:val="24"/>
          <w:szCs w:val="24"/>
        </w:rPr>
        <w:t>)</w:t>
      </w:r>
      <w:r w:rsidR="006A322E">
        <w:rPr>
          <w:rFonts w:ascii="Times New Roman" w:hAnsi="Times New Roman" w:cs="Times New Roman"/>
          <w:sz w:val="24"/>
          <w:szCs w:val="24"/>
        </w:rPr>
        <w:fldChar w:fldCharType="end"/>
      </w:r>
      <w:r w:rsidRPr="00BC635A">
        <w:rPr>
          <w:rFonts w:ascii="Times New Roman" w:hAnsi="Times New Roman" w:cs="Times New Roman"/>
          <w:sz w:val="24"/>
          <w:szCs w:val="24"/>
        </w:rPr>
        <w:t>:</w:t>
      </w:r>
    </w:p>
    <w:tbl>
      <w:tblPr>
        <w:tblStyle w:val="TableGrid"/>
        <w:tblW w:w="5387" w:type="dxa"/>
        <w:tblInd w:w="1897" w:type="dxa"/>
        <w:tblLook w:val="04A0" w:firstRow="1" w:lastRow="0" w:firstColumn="1" w:lastColumn="0" w:noHBand="0" w:noVBand="1"/>
      </w:tblPr>
      <w:tblGrid>
        <w:gridCol w:w="5387"/>
      </w:tblGrid>
      <w:tr w:rsidR="00D073EF" w:rsidRPr="00BC635A" w14:paraId="72746208" w14:textId="77777777" w:rsidTr="00721149">
        <w:tc>
          <w:tcPr>
            <w:tcW w:w="5387" w:type="dxa"/>
          </w:tcPr>
          <w:p w14:paraId="6AE87243" w14:textId="7C23834B" w:rsidR="00D073EF" w:rsidRPr="00BC635A" w:rsidRDefault="00D073EF" w:rsidP="00D073EF">
            <w:pPr>
              <w:spacing w:line="480" w:lineRule="auto"/>
              <w:jc w:val="center"/>
              <w:rPr>
                <w:rFonts w:ascii="Times New Roman" w:hAnsi="Times New Roman" w:cs="Times New Roman"/>
                <w:sz w:val="24"/>
                <w:szCs w:val="24"/>
              </w:rPr>
            </w:pPr>
            <w:r w:rsidRPr="00BC635A">
              <w:rPr>
                <w:rFonts w:ascii="Times New Roman" w:hAnsi="Times New Roman" w:cs="Times New Roman"/>
                <w:sz w:val="24"/>
                <w:szCs w:val="24"/>
              </w:rPr>
              <w:t xml:space="preserve">Q = </w:t>
            </w:r>
            <m:oMath>
              <m:f>
                <m:fPr>
                  <m:ctrlPr>
                    <w:rPr>
                      <w:rFonts w:ascii="Cambria Math" w:hAnsi="Cambria Math" w:cs="Times New Roman"/>
                      <w:i/>
                      <w:sz w:val="28"/>
                      <w:szCs w:val="28"/>
                    </w:rPr>
                  </m:ctrlPr>
                </m:fPr>
                <m:num>
                  <m:r>
                    <w:rPr>
                      <w:rFonts w:ascii="Cambria Math" w:hAnsi="Cambria Math" w:cs="Times New Roman"/>
                      <w:sz w:val="28"/>
                      <w:szCs w:val="28"/>
                    </w:rPr>
                    <m:t>EMV+ Liabilities</m:t>
                  </m:r>
                </m:num>
                <m:den>
                  <m:r>
                    <w:rPr>
                      <w:rFonts w:ascii="Cambria Math" w:hAnsi="Cambria Math" w:cs="Times New Roman"/>
                      <w:sz w:val="28"/>
                      <w:szCs w:val="28"/>
                    </w:rPr>
                    <m:t>Total Asset</m:t>
                  </m:r>
                </m:den>
              </m:f>
            </m:oMath>
          </w:p>
        </w:tc>
      </w:tr>
    </w:tbl>
    <w:p w14:paraId="79B2DD95" w14:textId="77777777" w:rsidR="00FD05E7" w:rsidRPr="006A57FB" w:rsidRDefault="00FD05E7" w:rsidP="006A57FB">
      <w:pPr>
        <w:spacing w:line="480" w:lineRule="auto"/>
        <w:jc w:val="both"/>
        <w:rPr>
          <w:rFonts w:ascii="Times New Roman" w:hAnsi="Times New Roman" w:cs="Times New Roman"/>
          <w:sz w:val="24"/>
          <w:szCs w:val="24"/>
        </w:rPr>
      </w:pPr>
    </w:p>
    <w:p w14:paraId="70D3AEE9" w14:textId="61DB910C" w:rsidR="00D073EF" w:rsidRPr="00BC635A" w:rsidRDefault="00D073EF" w:rsidP="00D073EF">
      <w:pPr>
        <w:spacing w:line="480" w:lineRule="auto"/>
        <w:ind w:left="1440"/>
        <w:jc w:val="both"/>
        <w:rPr>
          <w:rFonts w:ascii="Times New Roman" w:hAnsi="Times New Roman" w:cs="Times New Roman"/>
          <w:sz w:val="24"/>
          <w:szCs w:val="24"/>
        </w:rPr>
      </w:pPr>
      <w:proofErr w:type="spellStart"/>
      <w:r w:rsidRPr="00BC635A">
        <w:rPr>
          <w:rFonts w:ascii="Times New Roman" w:hAnsi="Times New Roman" w:cs="Times New Roman"/>
          <w:sz w:val="24"/>
          <w:szCs w:val="24"/>
        </w:rPr>
        <w:t>Keterangan</w:t>
      </w:r>
      <w:proofErr w:type="spellEnd"/>
      <w:r w:rsidRPr="00BC635A">
        <w:rPr>
          <w:rFonts w:ascii="Times New Roman" w:hAnsi="Times New Roman" w:cs="Times New Roman"/>
          <w:sz w:val="24"/>
          <w:szCs w:val="24"/>
        </w:rPr>
        <w:t>:</w:t>
      </w:r>
      <w:r w:rsidR="0081669D">
        <w:rPr>
          <w:rFonts w:ascii="Times New Roman" w:hAnsi="Times New Roman" w:cs="Times New Roman"/>
          <w:sz w:val="24"/>
          <w:szCs w:val="24"/>
        </w:rPr>
        <w:t xml:space="preserve"> </w:t>
      </w:r>
    </w:p>
    <w:p w14:paraId="2BA0E724" w14:textId="77777777" w:rsidR="00B41E72" w:rsidRPr="00BC635A" w:rsidRDefault="00D073EF" w:rsidP="00B41E72">
      <w:pPr>
        <w:spacing w:line="480" w:lineRule="auto"/>
        <w:ind w:left="1440"/>
        <w:jc w:val="both"/>
        <w:rPr>
          <w:rFonts w:ascii="Times New Roman" w:hAnsi="Times New Roman" w:cs="Times New Roman"/>
          <w:sz w:val="24"/>
          <w:szCs w:val="24"/>
        </w:rPr>
      </w:pPr>
      <w:r w:rsidRPr="00BC635A">
        <w:rPr>
          <w:rFonts w:ascii="Times New Roman" w:hAnsi="Times New Roman" w:cs="Times New Roman"/>
          <w:sz w:val="24"/>
          <w:szCs w:val="24"/>
        </w:rPr>
        <w:t xml:space="preserve">Q </w:t>
      </w:r>
      <w:r w:rsidRPr="00BC635A">
        <w:rPr>
          <w:rFonts w:ascii="Times New Roman" w:hAnsi="Times New Roman" w:cs="Times New Roman"/>
          <w:sz w:val="24"/>
          <w:szCs w:val="24"/>
        </w:rPr>
        <w:tab/>
        <w:t xml:space="preserve">: Nilai </w:t>
      </w:r>
      <w:proofErr w:type="spellStart"/>
      <w:r w:rsidRPr="00BC635A">
        <w:rPr>
          <w:rFonts w:ascii="Times New Roman" w:hAnsi="Times New Roman" w:cs="Times New Roman"/>
          <w:sz w:val="24"/>
          <w:szCs w:val="24"/>
        </w:rPr>
        <w:t>perusahaan</w:t>
      </w:r>
      <w:proofErr w:type="spellEnd"/>
      <w:r w:rsidRPr="00BC635A">
        <w:rPr>
          <w:rFonts w:ascii="Times New Roman" w:hAnsi="Times New Roman" w:cs="Times New Roman"/>
          <w:sz w:val="24"/>
          <w:szCs w:val="24"/>
        </w:rPr>
        <w:t xml:space="preserve"> yang </w:t>
      </w:r>
      <w:proofErr w:type="spellStart"/>
      <w:r w:rsidRPr="00BC635A">
        <w:rPr>
          <w:rFonts w:ascii="Times New Roman" w:hAnsi="Times New Roman" w:cs="Times New Roman"/>
          <w:sz w:val="24"/>
          <w:szCs w:val="24"/>
        </w:rPr>
        <w:t>diproksikan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dengan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Tobins’s</w:t>
      </w:r>
      <w:proofErr w:type="spellEnd"/>
      <w:r w:rsidRPr="00BC635A">
        <w:rPr>
          <w:rFonts w:ascii="Times New Roman" w:hAnsi="Times New Roman" w:cs="Times New Roman"/>
          <w:sz w:val="24"/>
          <w:szCs w:val="24"/>
        </w:rPr>
        <w:t xml:space="preserve"> Q</w:t>
      </w:r>
    </w:p>
    <w:p w14:paraId="0A3DE703" w14:textId="0FCF60F8" w:rsidR="00C35F0B" w:rsidRDefault="006A322E" w:rsidP="00254AAB">
      <w:pPr>
        <w:spacing w:line="480" w:lineRule="auto"/>
        <w:ind w:left="2160" w:hanging="720"/>
        <w:jc w:val="both"/>
        <w:rPr>
          <w:rFonts w:ascii="Times New Roman" w:hAnsi="Times New Roman" w:cs="Times New Roman"/>
          <w:i/>
          <w:sz w:val="24"/>
          <w:szCs w:val="24"/>
        </w:rPr>
      </w:pPr>
      <w:r>
        <w:rPr>
          <w:rFonts w:ascii="Times New Roman" w:hAnsi="Times New Roman" w:cs="Times New Roman"/>
          <w:sz w:val="24"/>
          <w:szCs w:val="24"/>
        </w:rPr>
        <w:t>MVE</w:t>
      </w:r>
      <w:r w:rsidR="00D073EF" w:rsidRPr="00BC635A">
        <w:rPr>
          <w:rFonts w:ascii="Times New Roman" w:hAnsi="Times New Roman" w:cs="Times New Roman"/>
          <w:sz w:val="24"/>
          <w:szCs w:val="24"/>
        </w:rPr>
        <w:tab/>
        <w:t xml:space="preserve">: Nilai pasar </w:t>
      </w:r>
      <w:proofErr w:type="spellStart"/>
      <w:r w:rsidR="00D073EF" w:rsidRPr="00BC635A">
        <w:rPr>
          <w:rFonts w:ascii="Times New Roman" w:hAnsi="Times New Roman" w:cs="Times New Roman"/>
          <w:sz w:val="24"/>
          <w:szCs w:val="24"/>
        </w:rPr>
        <w:t>dari</w:t>
      </w:r>
      <w:proofErr w:type="spellEnd"/>
      <w:r w:rsidR="00D073EF" w:rsidRPr="00BC635A">
        <w:rPr>
          <w:rFonts w:ascii="Times New Roman" w:hAnsi="Times New Roman" w:cs="Times New Roman"/>
          <w:sz w:val="24"/>
          <w:szCs w:val="24"/>
        </w:rPr>
        <w:t xml:space="preserve"> </w:t>
      </w:r>
      <w:proofErr w:type="spellStart"/>
      <w:r w:rsidR="00D073EF" w:rsidRPr="00BC635A">
        <w:rPr>
          <w:rFonts w:ascii="Times New Roman" w:hAnsi="Times New Roman" w:cs="Times New Roman"/>
          <w:sz w:val="24"/>
          <w:szCs w:val="24"/>
        </w:rPr>
        <w:t>jumlah</w:t>
      </w:r>
      <w:proofErr w:type="spellEnd"/>
      <w:r w:rsidR="00D073EF" w:rsidRPr="00BC635A">
        <w:rPr>
          <w:rFonts w:ascii="Times New Roman" w:hAnsi="Times New Roman" w:cs="Times New Roman"/>
          <w:sz w:val="24"/>
          <w:szCs w:val="24"/>
        </w:rPr>
        <w:t xml:space="preserve"> </w:t>
      </w:r>
      <w:proofErr w:type="spellStart"/>
      <w:r w:rsidR="00D073EF" w:rsidRPr="00BC635A">
        <w:rPr>
          <w:rFonts w:ascii="Times New Roman" w:hAnsi="Times New Roman" w:cs="Times New Roman"/>
          <w:sz w:val="24"/>
          <w:szCs w:val="24"/>
        </w:rPr>
        <w:t>lembar</w:t>
      </w:r>
      <w:proofErr w:type="spellEnd"/>
      <w:r w:rsidR="00D073EF" w:rsidRPr="00BC635A">
        <w:rPr>
          <w:rFonts w:ascii="Times New Roman" w:hAnsi="Times New Roman" w:cs="Times New Roman"/>
          <w:sz w:val="24"/>
          <w:szCs w:val="24"/>
        </w:rPr>
        <w:t xml:space="preserve"> </w:t>
      </w:r>
      <w:proofErr w:type="spellStart"/>
      <w:r w:rsidR="00D073EF" w:rsidRPr="00BC635A">
        <w:rPr>
          <w:rFonts w:ascii="Times New Roman" w:hAnsi="Times New Roman" w:cs="Times New Roman"/>
          <w:sz w:val="24"/>
          <w:szCs w:val="24"/>
        </w:rPr>
        <w:t>saham</w:t>
      </w:r>
      <w:proofErr w:type="spellEnd"/>
      <w:r w:rsidR="00D073EF" w:rsidRPr="00BC635A">
        <w:rPr>
          <w:rFonts w:ascii="Times New Roman" w:hAnsi="Times New Roman" w:cs="Times New Roman"/>
          <w:sz w:val="24"/>
          <w:szCs w:val="24"/>
        </w:rPr>
        <w:t xml:space="preserve"> yang </w:t>
      </w:r>
      <w:proofErr w:type="spellStart"/>
      <w:r w:rsidR="00D073EF" w:rsidRPr="00BC635A">
        <w:rPr>
          <w:rFonts w:ascii="Times New Roman" w:hAnsi="Times New Roman" w:cs="Times New Roman"/>
          <w:sz w:val="24"/>
          <w:szCs w:val="24"/>
        </w:rPr>
        <w:t>beredar</w:t>
      </w:r>
      <w:proofErr w:type="spellEnd"/>
      <w:r w:rsidR="00D073EF" w:rsidRPr="00BC635A">
        <w:rPr>
          <w:rFonts w:ascii="Times New Roman" w:hAnsi="Times New Roman" w:cs="Times New Roman"/>
          <w:sz w:val="24"/>
          <w:szCs w:val="24"/>
        </w:rPr>
        <w:t xml:space="preserve"> </w:t>
      </w:r>
      <w:proofErr w:type="spellStart"/>
      <w:r w:rsidR="00D073EF" w:rsidRPr="00BC635A">
        <w:rPr>
          <w:rFonts w:ascii="Times New Roman" w:hAnsi="Times New Roman" w:cs="Times New Roman"/>
          <w:sz w:val="24"/>
          <w:szCs w:val="24"/>
        </w:rPr>
        <w:t>uang</w:t>
      </w:r>
      <w:proofErr w:type="spellEnd"/>
      <w:r w:rsidR="00D073EF" w:rsidRPr="00BC635A">
        <w:rPr>
          <w:rFonts w:ascii="Times New Roman" w:hAnsi="Times New Roman" w:cs="Times New Roman"/>
          <w:sz w:val="24"/>
          <w:szCs w:val="24"/>
        </w:rPr>
        <w:t xml:space="preserve"> </w:t>
      </w:r>
      <w:proofErr w:type="spellStart"/>
      <w:r w:rsidR="00D073EF" w:rsidRPr="00BC635A">
        <w:rPr>
          <w:rFonts w:ascii="Times New Roman" w:hAnsi="Times New Roman" w:cs="Times New Roman"/>
          <w:sz w:val="24"/>
          <w:szCs w:val="24"/>
        </w:rPr>
        <w:t>diperoleh</w:t>
      </w:r>
      <w:proofErr w:type="spellEnd"/>
      <w:r w:rsidR="00D073EF" w:rsidRPr="00BC635A">
        <w:rPr>
          <w:rFonts w:ascii="Times New Roman" w:hAnsi="Times New Roman" w:cs="Times New Roman"/>
          <w:sz w:val="24"/>
          <w:szCs w:val="24"/>
        </w:rPr>
        <w:t xml:space="preserve"> </w:t>
      </w:r>
      <w:proofErr w:type="spellStart"/>
      <w:r w:rsidR="00D073EF" w:rsidRPr="00BC635A">
        <w:rPr>
          <w:rFonts w:ascii="Times New Roman" w:hAnsi="Times New Roman" w:cs="Times New Roman"/>
          <w:sz w:val="24"/>
          <w:szCs w:val="24"/>
        </w:rPr>
        <w:t>dari</w:t>
      </w:r>
      <w:proofErr w:type="spellEnd"/>
      <w:r w:rsidR="00D073EF" w:rsidRPr="00BC635A">
        <w:rPr>
          <w:rFonts w:ascii="Times New Roman" w:hAnsi="Times New Roman" w:cs="Times New Roman"/>
          <w:sz w:val="24"/>
          <w:szCs w:val="24"/>
        </w:rPr>
        <w:t xml:space="preserve"> </w:t>
      </w:r>
      <w:proofErr w:type="spellStart"/>
      <w:r w:rsidR="00D073EF" w:rsidRPr="00BC635A">
        <w:rPr>
          <w:rFonts w:ascii="Times New Roman" w:hAnsi="Times New Roman" w:cs="Times New Roman"/>
          <w:sz w:val="24"/>
          <w:szCs w:val="24"/>
        </w:rPr>
        <w:t>jumlah</w:t>
      </w:r>
      <w:proofErr w:type="spellEnd"/>
      <w:r w:rsidR="00D073EF" w:rsidRPr="00BC635A">
        <w:rPr>
          <w:rFonts w:ascii="Times New Roman" w:hAnsi="Times New Roman" w:cs="Times New Roman"/>
          <w:sz w:val="24"/>
          <w:szCs w:val="24"/>
        </w:rPr>
        <w:t xml:space="preserve"> </w:t>
      </w:r>
      <w:proofErr w:type="spellStart"/>
      <w:r w:rsidR="00D073EF" w:rsidRPr="00BC635A">
        <w:rPr>
          <w:rFonts w:ascii="Times New Roman" w:hAnsi="Times New Roman" w:cs="Times New Roman"/>
          <w:sz w:val="24"/>
          <w:szCs w:val="24"/>
        </w:rPr>
        <w:t>saham</w:t>
      </w:r>
      <w:proofErr w:type="spellEnd"/>
      <w:r w:rsidR="00D073EF" w:rsidRPr="00BC635A">
        <w:rPr>
          <w:rFonts w:ascii="Times New Roman" w:hAnsi="Times New Roman" w:cs="Times New Roman"/>
          <w:sz w:val="24"/>
          <w:szCs w:val="24"/>
        </w:rPr>
        <w:t xml:space="preserve"> </w:t>
      </w:r>
      <w:proofErr w:type="spellStart"/>
      <w:r w:rsidR="00B41E72" w:rsidRPr="00BC635A">
        <w:rPr>
          <w:rFonts w:ascii="Times New Roman" w:hAnsi="Times New Roman" w:cs="Times New Roman"/>
          <w:sz w:val="24"/>
          <w:szCs w:val="24"/>
        </w:rPr>
        <w:t>beredar</w:t>
      </w:r>
      <w:proofErr w:type="spellEnd"/>
      <w:r w:rsidR="00B41E72" w:rsidRPr="00BC635A">
        <w:rPr>
          <w:rFonts w:ascii="Times New Roman" w:hAnsi="Times New Roman" w:cs="Times New Roman"/>
          <w:sz w:val="24"/>
          <w:szCs w:val="24"/>
        </w:rPr>
        <w:t xml:space="preserve"> </w:t>
      </w:r>
      <w:proofErr w:type="spellStart"/>
      <w:r w:rsidR="00B41E72" w:rsidRPr="00BC635A">
        <w:rPr>
          <w:rFonts w:ascii="Times New Roman" w:hAnsi="Times New Roman" w:cs="Times New Roman"/>
          <w:sz w:val="24"/>
          <w:szCs w:val="24"/>
        </w:rPr>
        <w:t>dikali</w:t>
      </w:r>
      <w:proofErr w:type="spellEnd"/>
      <w:r w:rsidR="00B41E72" w:rsidRPr="00BC635A">
        <w:rPr>
          <w:rFonts w:ascii="Times New Roman" w:hAnsi="Times New Roman" w:cs="Times New Roman"/>
          <w:sz w:val="24"/>
          <w:szCs w:val="24"/>
        </w:rPr>
        <w:t xml:space="preserve"> </w:t>
      </w:r>
      <w:proofErr w:type="spellStart"/>
      <w:r w:rsidR="00B41E72" w:rsidRPr="00BC635A">
        <w:rPr>
          <w:rFonts w:ascii="Times New Roman" w:hAnsi="Times New Roman" w:cs="Times New Roman"/>
          <w:sz w:val="24"/>
          <w:szCs w:val="24"/>
        </w:rPr>
        <w:t>dengan</w:t>
      </w:r>
      <w:proofErr w:type="spellEnd"/>
      <w:r w:rsidR="00B41E72" w:rsidRPr="00BC635A">
        <w:rPr>
          <w:rFonts w:ascii="Times New Roman" w:hAnsi="Times New Roman" w:cs="Times New Roman"/>
          <w:sz w:val="24"/>
          <w:szCs w:val="24"/>
        </w:rPr>
        <w:t xml:space="preserve"> </w:t>
      </w:r>
      <w:r w:rsidR="00B41E72" w:rsidRPr="00BC635A">
        <w:rPr>
          <w:rFonts w:ascii="Times New Roman" w:hAnsi="Times New Roman" w:cs="Times New Roman"/>
          <w:i/>
          <w:sz w:val="24"/>
          <w:szCs w:val="24"/>
        </w:rPr>
        <w:t>closing price</w:t>
      </w:r>
    </w:p>
    <w:p w14:paraId="14D0B04E" w14:textId="05885CAD" w:rsidR="006A57FB" w:rsidRDefault="006A57FB" w:rsidP="006A57FB">
      <w:pPr>
        <w:spacing w:line="276" w:lineRule="auto"/>
        <w:ind w:left="2160" w:hanging="720"/>
        <w:jc w:val="both"/>
        <w:rPr>
          <w:rFonts w:ascii="Times New Roman" w:hAnsi="Times New Roman" w:cs="Times New Roman"/>
          <w:i/>
          <w:sz w:val="24"/>
          <w:szCs w:val="24"/>
        </w:rPr>
      </w:pPr>
    </w:p>
    <w:p w14:paraId="5B580A99" w14:textId="77777777" w:rsidR="00E91AE2" w:rsidRPr="00254AAB" w:rsidRDefault="00E91AE2" w:rsidP="006A57FB">
      <w:pPr>
        <w:spacing w:line="276" w:lineRule="auto"/>
        <w:ind w:left="2160" w:hanging="720"/>
        <w:jc w:val="both"/>
        <w:rPr>
          <w:rFonts w:ascii="Times New Roman" w:hAnsi="Times New Roman" w:cs="Times New Roman"/>
          <w:i/>
          <w:sz w:val="24"/>
          <w:szCs w:val="24"/>
        </w:rPr>
      </w:pPr>
    </w:p>
    <w:p w14:paraId="08416C70" w14:textId="121F9F62" w:rsidR="00B41E72" w:rsidRPr="00F64EB9" w:rsidRDefault="00B41E72" w:rsidP="00817F8A">
      <w:pPr>
        <w:pStyle w:val="Heading3"/>
        <w:numPr>
          <w:ilvl w:val="0"/>
          <w:numId w:val="52"/>
        </w:numPr>
        <w:spacing w:line="480" w:lineRule="auto"/>
        <w:ind w:left="851"/>
      </w:pPr>
      <w:bookmarkStart w:id="178" w:name="_Toc162818054"/>
      <w:bookmarkStart w:id="179" w:name="_Toc164118887"/>
      <w:bookmarkStart w:id="180" w:name="_Toc164160735"/>
      <w:bookmarkStart w:id="181" w:name="_Toc164263359"/>
      <w:bookmarkStart w:id="182" w:name="_Toc167346592"/>
      <w:bookmarkStart w:id="183" w:name="_Toc169200798"/>
      <w:bookmarkStart w:id="184" w:name="_Toc169201479"/>
      <w:bookmarkStart w:id="185" w:name="_Toc169418208"/>
      <w:proofErr w:type="spellStart"/>
      <w:r w:rsidRPr="00F64EB9">
        <w:lastRenderedPageBreak/>
        <w:t>Kebijakan</w:t>
      </w:r>
      <w:proofErr w:type="spellEnd"/>
      <w:r w:rsidRPr="00F64EB9">
        <w:t xml:space="preserve"> </w:t>
      </w:r>
      <w:proofErr w:type="spellStart"/>
      <w:r w:rsidRPr="00F64EB9">
        <w:t>Dividen</w:t>
      </w:r>
      <w:bookmarkEnd w:id="178"/>
      <w:bookmarkEnd w:id="179"/>
      <w:bookmarkEnd w:id="180"/>
      <w:bookmarkEnd w:id="181"/>
      <w:bookmarkEnd w:id="182"/>
      <w:bookmarkEnd w:id="183"/>
      <w:bookmarkEnd w:id="184"/>
      <w:bookmarkEnd w:id="185"/>
      <w:proofErr w:type="spellEnd"/>
    </w:p>
    <w:p w14:paraId="1C7FA734" w14:textId="5A50812C" w:rsidR="00003DD7" w:rsidRPr="00F84D62" w:rsidRDefault="00DC0C6F" w:rsidP="006C56E9">
      <w:pPr>
        <w:spacing w:line="480" w:lineRule="auto"/>
        <w:ind w:left="851" w:firstLine="643"/>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mengartikan</w:t>
      </w:r>
      <w:proofErr w:type="spellEnd"/>
      <w:r>
        <w:rPr>
          <w:rFonts w:ascii="Times New Roman" w:hAnsi="Times New Roman" w:cs="Times New Roman"/>
          <w:sz w:val="24"/>
          <w:szCs w:val="24"/>
        </w:rPr>
        <w:t xml:space="preserve"> </w:t>
      </w:r>
      <w:proofErr w:type="spellStart"/>
      <w:r w:rsidR="00003DD7">
        <w:rPr>
          <w:rFonts w:ascii="Times New Roman" w:hAnsi="Times New Roman" w:cs="Times New Roman"/>
          <w:sz w:val="24"/>
          <w:szCs w:val="24"/>
        </w:rPr>
        <w:t>kebijakan</w:t>
      </w:r>
      <w:proofErr w:type="spellEnd"/>
      <w:r w:rsidR="00003DD7">
        <w:rPr>
          <w:rFonts w:ascii="Times New Roman" w:hAnsi="Times New Roman" w:cs="Times New Roman"/>
          <w:sz w:val="24"/>
          <w:szCs w:val="24"/>
        </w:rPr>
        <w:t xml:space="preserve"> </w:t>
      </w:r>
      <w:proofErr w:type="spellStart"/>
      <w:r w:rsidR="00003DD7">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bookmarkStart w:id="186" w:name="_Hlk170670541"/>
      <w:proofErr w:type="spellStart"/>
      <w:r w:rsidR="00C10908">
        <w:rPr>
          <w:rFonts w:ascii="Times New Roman" w:hAnsi="Times New Roman" w:cs="Times New Roman"/>
          <w:sz w:val="24"/>
          <w:szCs w:val="24"/>
        </w:rPr>
        <w:t>K</w:t>
      </w:r>
      <w:r w:rsidR="00C10908" w:rsidRPr="00C10908">
        <w:rPr>
          <w:rFonts w:ascii="Times New Roman" w:hAnsi="Times New Roman" w:cs="Times New Roman"/>
          <w:sz w:val="24"/>
          <w:szCs w:val="24"/>
        </w:rPr>
        <w:t>ebijakan</w:t>
      </w:r>
      <w:proofErr w:type="spellEnd"/>
      <w:r w:rsidR="00C10908" w:rsidRPr="00C10908">
        <w:rPr>
          <w:rFonts w:ascii="Times New Roman" w:hAnsi="Times New Roman" w:cs="Times New Roman"/>
          <w:sz w:val="24"/>
          <w:szCs w:val="24"/>
        </w:rPr>
        <w:t xml:space="preserve"> </w:t>
      </w:r>
      <w:proofErr w:type="spellStart"/>
      <w:r w:rsidR="00C10908" w:rsidRPr="00C10908">
        <w:rPr>
          <w:rFonts w:ascii="Times New Roman" w:hAnsi="Times New Roman" w:cs="Times New Roman"/>
          <w:sz w:val="24"/>
          <w:szCs w:val="24"/>
        </w:rPr>
        <w:t>dividen</w:t>
      </w:r>
      <w:proofErr w:type="spellEnd"/>
      <w:r w:rsidR="00C10908" w:rsidRPr="00C10908">
        <w:rPr>
          <w:rFonts w:ascii="Times New Roman" w:hAnsi="Times New Roman" w:cs="Times New Roman"/>
          <w:sz w:val="24"/>
          <w:szCs w:val="24"/>
        </w:rPr>
        <w:t xml:space="preserve"> </w:t>
      </w:r>
      <w:proofErr w:type="spellStart"/>
      <w:r w:rsidR="00C10908" w:rsidRPr="00C10908">
        <w:rPr>
          <w:rFonts w:ascii="Times New Roman" w:hAnsi="Times New Roman" w:cs="Times New Roman"/>
          <w:sz w:val="24"/>
          <w:szCs w:val="24"/>
        </w:rPr>
        <w:t>adalah</w:t>
      </w:r>
      <w:proofErr w:type="spellEnd"/>
      <w:r w:rsidR="00C10908" w:rsidRPr="00C10908">
        <w:rPr>
          <w:rFonts w:ascii="Times New Roman" w:hAnsi="Times New Roman" w:cs="Times New Roman"/>
          <w:sz w:val="24"/>
          <w:szCs w:val="24"/>
        </w:rPr>
        <w:t xml:space="preserve"> </w:t>
      </w:r>
      <w:proofErr w:type="spellStart"/>
      <w:r w:rsidR="00C10908" w:rsidRPr="00C10908">
        <w:rPr>
          <w:rFonts w:ascii="Times New Roman" w:hAnsi="Times New Roman" w:cs="Times New Roman"/>
          <w:sz w:val="24"/>
          <w:szCs w:val="24"/>
        </w:rPr>
        <w:t>menentukan</w:t>
      </w:r>
      <w:proofErr w:type="spellEnd"/>
      <w:r w:rsidR="00C10908" w:rsidRPr="00C10908">
        <w:rPr>
          <w:rFonts w:ascii="Times New Roman" w:hAnsi="Times New Roman" w:cs="Times New Roman"/>
          <w:sz w:val="24"/>
          <w:szCs w:val="24"/>
        </w:rPr>
        <w:t xml:space="preserve"> </w:t>
      </w:r>
      <w:proofErr w:type="spellStart"/>
      <w:r w:rsidR="00C10908" w:rsidRPr="00C10908">
        <w:rPr>
          <w:rFonts w:ascii="Times New Roman" w:hAnsi="Times New Roman" w:cs="Times New Roman"/>
          <w:sz w:val="24"/>
          <w:szCs w:val="24"/>
        </w:rPr>
        <w:t>apakah</w:t>
      </w:r>
      <w:proofErr w:type="spellEnd"/>
      <w:r w:rsidR="00C10908" w:rsidRPr="00C10908">
        <w:rPr>
          <w:rFonts w:ascii="Times New Roman" w:hAnsi="Times New Roman" w:cs="Times New Roman"/>
          <w:sz w:val="24"/>
          <w:szCs w:val="24"/>
        </w:rPr>
        <w:t xml:space="preserve"> </w:t>
      </w:r>
      <w:proofErr w:type="spellStart"/>
      <w:r w:rsidR="00C10908" w:rsidRPr="00C10908">
        <w:rPr>
          <w:rFonts w:ascii="Times New Roman" w:hAnsi="Times New Roman" w:cs="Times New Roman"/>
          <w:sz w:val="24"/>
          <w:szCs w:val="24"/>
        </w:rPr>
        <w:t>keuntungan</w:t>
      </w:r>
      <w:proofErr w:type="spellEnd"/>
      <w:r w:rsidR="00C10908" w:rsidRPr="00C10908">
        <w:rPr>
          <w:rFonts w:ascii="Times New Roman" w:hAnsi="Times New Roman" w:cs="Times New Roman"/>
          <w:sz w:val="24"/>
          <w:szCs w:val="24"/>
        </w:rPr>
        <w:t xml:space="preserve"> yang </w:t>
      </w:r>
      <w:proofErr w:type="spellStart"/>
      <w:r w:rsidR="00C96578">
        <w:rPr>
          <w:rFonts w:ascii="Times New Roman" w:hAnsi="Times New Roman" w:cs="Times New Roman"/>
          <w:sz w:val="24"/>
          <w:szCs w:val="24"/>
        </w:rPr>
        <w:t>diperoleh</w:t>
      </w:r>
      <w:proofErr w:type="spellEnd"/>
      <w:r w:rsidR="00C96578">
        <w:rPr>
          <w:rFonts w:ascii="Times New Roman" w:hAnsi="Times New Roman" w:cs="Times New Roman"/>
          <w:sz w:val="24"/>
          <w:szCs w:val="24"/>
        </w:rPr>
        <w:t xml:space="preserve"> </w:t>
      </w:r>
      <w:proofErr w:type="spellStart"/>
      <w:r w:rsidR="00C96578">
        <w:rPr>
          <w:rFonts w:ascii="Times New Roman" w:hAnsi="Times New Roman" w:cs="Times New Roman"/>
          <w:sz w:val="24"/>
          <w:szCs w:val="24"/>
        </w:rPr>
        <w:t>akan</w:t>
      </w:r>
      <w:proofErr w:type="spellEnd"/>
      <w:r w:rsidR="00C96578">
        <w:rPr>
          <w:rFonts w:ascii="Times New Roman" w:hAnsi="Times New Roman" w:cs="Times New Roman"/>
          <w:sz w:val="24"/>
          <w:szCs w:val="24"/>
        </w:rPr>
        <w:t xml:space="preserve"> </w:t>
      </w:r>
      <w:proofErr w:type="spellStart"/>
      <w:r w:rsidR="00C96578">
        <w:rPr>
          <w:rFonts w:ascii="Times New Roman" w:hAnsi="Times New Roman" w:cs="Times New Roman"/>
          <w:sz w:val="24"/>
          <w:szCs w:val="24"/>
        </w:rPr>
        <w:t>dibagikan</w:t>
      </w:r>
      <w:proofErr w:type="spellEnd"/>
      <w:r w:rsidR="00C96578">
        <w:rPr>
          <w:rFonts w:ascii="Times New Roman" w:hAnsi="Times New Roman" w:cs="Times New Roman"/>
          <w:sz w:val="24"/>
          <w:szCs w:val="24"/>
        </w:rPr>
        <w:t xml:space="preserve"> </w:t>
      </w:r>
      <w:proofErr w:type="spellStart"/>
      <w:r w:rsidR="00C10908" w:rsidRPr="00C10908">
        <w:rPr>
          <w:rFonts w:ascii="Times New Roman" w:hAnsi="Times New Roman" w:cs="Times New Roman"/>
          <w:sz w:val="24"/>
          <w:szCs w:val="24"/>
        </w:rPr>
        <w:t>kepada</w:t>
      </w:r>
      <w:proofErr w:type="spellEnd"/>
      <w:r w:rsidR="00C10908" w:rsidRPr="00C10908">
        <w:rPr>
          <w:rFonts w:ascii="Times New Roman" w:hAnsi="Times New Roman" w:cs="Times New Roman"/>
          <w:sz w:val="24"/>
          <w:szCs w:val="24"/>
        </w:rPr>
        <w:t xml:space="preserve"> para </w:t>
      </w:r>
      <w:proofErr w:type="spellStart"/>
      <w:r w:rsidR="00C10908" w:rsidRPr="00C10908">
        <w:rPr>
          <w:rFonts w:ascii="Times New Roman" w:hAnsi="Times New Roman" w:cs="Times New Roman"/>
          <w:sz w:val="24"/>
          <w:szCs w:val="24"/>
        </w:rPr>
        <w:t>pemegang</w:t>
      </w:r>
      <w:proofErr w:type="spellEnd"/>
      <w:r w:rsidR="00C10908" w:rsidRPr="00C10908">
        <w:rPr>
          <w:rFonts w:ascii="Times New Roman" w:hAnsi="Times New Roman" w:cs="Times New Roman"/>
          <w:sz w:val="24"/>
          <w:szCs w:val="24"/>
        </w:rPr>
        <w:t xml:space="preserve"> </w:t>
      </w:r>
      <w:proofErr w:type="spellStart"/>
      <w:r w:rsidR="00C10908" w:rsidRPr="00C10908">
        <w:rPr>
          <w:rFonts w:ascii="Times New Roman" w:hAnsi="Times New Roman" w:cs="Times New Roman"/>
          <w:sz w:val="24"/>
          <w:szCs w:val="24"/>
        </w:rPr>
        <w:t>saham</w:t>
      </w:r>
      <w:proofErr w:type="spellEnd"/>
      <w:r w:rsidR="00C10908" w:rsidRPr="00C10908">
        <w:rPr>
          <w:rFonts w:ascii="Times New Roman" w:hAnsi="Times New Roman" w:cs="Times New Roman"/>
          <w:sz w:val="24"/>
          <w:szCs w:val="24"/>
        </w:rPr>
        <w:t xml:space="preserve"> </w:t>
      </w:r>
      <w:proofErr w:type="spellStart"/>
      <w:r w:rsidR="00C10908" w:rsidRPr="00C10908">
        <w:rPr>
          <w:rFonts w:ascii="Times New Roman" w:hAnsi="Times New Roman" w:cs="Times New Roman"/>
          <w:sz w:val="24"/>
          <w:szCs w:val="24"/>
        </w:rPr>
        <w:t>sebagai</w:t>
      </w:r>
      <w:proofErr w:type="spellEnd"/>
      <w:r w:rsidR="00C10908" w:rsidRPr="00C10908">
        <w:rPr>
          <w:rFonts w:ascii="Times New Roman" w:hAnsi="Times New Roman" w:cs="Times New Roman"/>
          <w:sz w:val="24"/>
          <w:szCs w:val="24"/>
        </w:rPr>
        <w:t xml:space="preserve"> </w:t>
      </w:r>
      <w:proofErr w:type="spellStart"/>
      <w:r w:rsidR="00C10908" w:rsidRPr="00C10908">
        <w:rPr>
          <w:rFonts w:ascii="Times New Roman" w:hAnsi="Times New Roman" w:cs="Times New Roman"/>
          <w:sz w:val="24"/>
          <w:szCs w:val="24"/>
        </w:rPr>
        <w:t>dividen</w:t>
      </w:r>
      <w:proofErr w:type="spellEnd"/>
      <w:r w:rsidR="00C10908" w:rsidRPr="00C10908">
        <w:rPr>
          <w:rFonts w:ascii="Times New Roman" w:hAnsi="Times New Roman" w:cs="Times New Roman"/>
          <w:sz w:val="24"/>
          <w:szCs w:val="24"/>
        </w:rPr>
        <w:t xml:space="preserve"> </w:t>
      </w:r>
      <w:proofErr w:type="spellStart"/>
      <w:r w:rsidR="00C96578">
        <w:rPr>
          <w:rFonts w:ascii="Times New Roman" w:hAnsi="Times New Roman" w:cs="Times New Roman"/>
          <w:sz w:val="24"/>
          <w:szCs w:val="24"/>
        </w:rPr>
        <w:t>atau</w:t>
      </w:r>
      <w:proofErr w:type="spellEnd"/>
      <w:r w:rsidR="00C96578">
        <w:rPr>
          <w:rFonts w:ascii="Times New Roman" w:hAnsi="Times New Roman" w:cs="Times New Roman"/>
          <w:sz w:val="24"/>
          <w:szCs w:val="24"/>
        </w:rPr>
        <w:t xml:space="preserve"> </w:t>
      </w:r>
      <w:proofErr w:type="spellStart"/>
      <w:r w:rsidR="00C96578">
        <w:rPr>
          <w:rFonts w:ascii="Times New Roman" w:hAnsi="Times New Roman" w:cs="Times New Roman"/>
          <w:sz w:val="24"/>
          <w:szCs w:val="24"/>
        </w:rPr>
        <w:t>dipertahankan</w:t>
      </w:r>
      <w:proofErr w:type="spellEnd"/>
      <w:r w:rsidR="00C96578">
        <w:rPr>
          <w:rFonts w:ascii="Times New Roman" w:hAnsi="Times New Roman" w:cs="Times New Roman"/>
          <w:sz w:val="24"/>
          <w:szCs w:val="24"/>
        </w:rPr>
        <w:t xml:space="preserve"> </w:t>
      </w:r>
      <w:proofErr w:type="spellStart"/>
      <w:r w:rsidR="00C96578">
        <w:rPr>
          <w:rFonts w:ascii="Times New Roman" w:hAnsi="Times New Roman" w:cs="Times New Roman"/>
          <w:sz w:val="24"/>
          <w:szCs w:val="24"/>
        </w:rPr>
        <w:t>untuk</w:t>
      </w:r>
      <w:proofErr w:type="spellEnd"/>
      <w:r w:rsidR="00C96578">
        <w:rPr>
          <w:rFonts w:ascii="Times New Roman" w:hAnsi="Times New Roman" w:cs="Times New Roman"/>
          <w:sz w:val="24"/>
          <w:szCs w:val="24"/>
        </w:rPr>
        <w:t xml:space="preserve"> </w:t>
      </w:r>
      <w:proofErr w:type="spellStart"/>
      <w:r w:rsidR="00C96578">
        <w:rPr>
          <w:rFonts w:ascii="Times New Roman" w:hAnsi="Times New Roman" w:cs="Times New Roman"/>
          <w:sz w:val="24"/>
          <w:szCs w:val="24"/>
        </w:rPr>
        <w:t>membiayai</w:t>
      </w:r>
      <w:proofErr w:type="spellEnd"/>
      <w:r w:rsidR="00C96578">
        <w:rPr>
          <w:rFonts w:ascii="Times New Roman" w:hAnsi="Times New Roman" w:cs="Times New Roman"/>
          <w:sz w:val="24"/>
          <w:szCs w:val="24"/>
        </w:rPr>
        <w:t xml:space="preserve"> </w:t>
      </w:r>
      <w:proofErr w:type="spellStart"/>
      <w:r w:rsidR="00C10908" w:rsidRPr="00C10908">
        <w:rPr>
          <w:rFonts w:ascii="Times New Roman" w:hAnsi="Times New Roman" w:cs="Times New Roman"/>
          <w:sz w:val="24"/>
          <w:szCs w:val="24"/>
        </w:rPr>
        <w:t>investasi</w:t>
      </w:r>
      <w:proofErr w:type="spellEnd"/>
      <w:r w:rsidR="00C10908" w:rsidRPr="00C10908">
        <w:rPr>
          <w:rFonts w:ascii="Times New Roman" w:hAnsi="Times New Roman" w:cs="Times New Roman"/>
          <w:sz w:val="24"/>
          <w:szCs w:val="24"/>
        </w:rPr>
        <w:t xml:space="preserve"> di masa </w:t>
      </w:r>
      <w:proofErr w:type="spellStart"/>
      <w:r w:rsidR="00C10908" w:rsidRPr="00C10908">
        <w:rPr>
          <w:rFonts w:ascii="Times New Roman" w:hAnsi="Times New Roman" w:cs="Times New Roman"/>
          <w:sz w:val="24"/>
          <w:szCs w:val="24"/>
        </w:rPr>
        <w:t>depan</w:t>
      </w:r>
      <w:proofErr w:type="spellEnd"/>
      <w:r w:rsidR="00C10908" w:rsidRPr="00C10908">
        <w:rPr>
          <w:rFonts w:ascii="Times New Roman" w:hAnsi="Times New Roman" w:cs="Times New Roman"/>
          <w:sz w:val="24"/>
          <w:szCs w:val="24"/>
        </w:rPr>
        <w:t xml:space="preserve"> </w:t>
      </w:r>
      <w:bookmarkEnd w:id="186"/>
      <w:r w:rsidR="00E61A57">
        <w:rPr>
          <w:rFonts w:ascii="Times New Roman" w:hAnsi="Times New Roman" w:cs="Times New Roman"/>
          <w:sz w:val="24"/>
          <w:szCs w:val="24"/>
        </w:rPr>
        <w:fldChar w:fldCharType="begin" w:fldLock="1"/>
      </w:r>
      <w:r w:rsidR="00360016">
        <w:rPr>
          <w:rFonts w:ascii="Times New Roman" w:hAnsi="Times New Roman" w:cs="Times New Roman"/>
          <w:sz w:val="24"/>
          <w:szCs w:val="24"/>
        </w:rPr>
        <w:instrText>ADDIN CSL_CITATION {"citationItems":[{"id":"ITEM-1","itemData":{"ISBN":"978-623-94611-1-9","author":[{"dropping-particle":"","family":"Rahmatika","given":"Dien Noviany","non-dropping-particle":"","parse-names":false,"suffix":""},{"dropping-particle":"","family":"Utami","given":"Yuni","non-dropping-particle":"","parse-names":false,"suffix":""},{"dropping-particle":"","family":"Hapsari","given":"Ira Maya","non-dropping-particle":"","parse-names":false,"suffix":""},{"dropping-particle":"","family":"Arif","given":"Amirul","non-dropping-particle":"","parse-names":false,"suffix":""}],"editor":[{"dropping-particle":"","family":"Rahmatika","given":"Dien Noviany","non-dropping-particle":"","parse-names":false,"suffix":""},{"dropping-particle":"","family":"Utami","given":"Yuni","non-dropping-particle":"","parse-names":false,"suffix":""},{"dropping-particle":"","family":"Hapsari","given":"Ira Maya","non-dropping-particle":"","parse-names":false,"suffix":""},{"dropping-particle":"","family":"Arif","given":"Amirul","non-dropping-particle":"","parse-names":false,"suffix":""}],"id":"ITEM-1","issued":{"date-parts":[["2020"]]},"publisher":"Yogyakarta: Tanah Air Beta","publisher-place":"Yogyakarta","title":"Seri Bunga Rampai Penelitian. Manajemen Keuangan","type":"book"},"uris":["http://www.mendeley.com/documents/?uuid=a61b5dcc-2ce5-4233-8dab-d07101427f6b"]}],"mendeley":{"formattedCitation":"(Rahmatika et al., 2020)","manualFormatting":"(Rahmatika et al., 2020:16)","plainTextFormattedCitation":"(Rahmatika et al., 2020)","previouslyFormattedCitation":"(Rahmatika et al., 2020)"},"properties":{"noteIndex":0},"schema":"https://github.com/citation-style-language/schema/raw/master/csl-citation.json"}</w:instrText>
      </w:r>
      <w:r w:rsidR="00E61A57">
        <w:rPr>
          <w:rFonts w:ascii="Times New Roman" w:hAnsi="Times New Roman" w:cs="Times New Roman"/>
          <w:sz w:val="24"/>
          <w:szCs w:val="24"/>
        </w:rPr>
        <w:fldChar w:fldCharType="separate"/>
      </w:r>
      <w:r w:rsidR="00E61A57" w:rsidRPr="00E61A57">
        <w:rPr>
          <w:rFonts w:ascii="Times New Roman" w:hAnsi="Times New Roman" w:cs="Times New Roman"/>
          <w:noProof/>
          <w:sz w:val="24"/>
          <w:szCs w:val="24"/>
        </w:rPr>
        <w:t xml:space="preserve">(Rahmatika </w:t>
      </w:r>
      <w:r w:rsidR="00E61A57" w:rsidRPr="004641E6">
        <w:rPr>
          <w:rFonts w:ascii="Times New Roman" w:hAnsi="Times New Roman" w:cs="Times New Roman"/>
          <w:i/>
          <w:noProof/>
          <w:sz w:val="24"/>
          <w:szCs w:val="24"/>
        </w:rPr>
        <w:t>et al.</w:t>
      </w:r>
      <w:r w:rsidR="00E61A57" w:rsidRPr="00E61A57">
        <w:rPr>
          <w:rFonts w:ascii="Times New Roman" w:hAnsi="Times New Roman" w:cs="Times New Roman"/>
          <w:noProof/>
          <w:sz w:val="24"/>
          <w:szCs w:val="24"/>
        </w:rPr>
        <w:t>, 2020</w:t>
      </w:r>
      <w:r w:rsidR="008524E3">
        <w:rPr>
          <w:rFonts w:ascii="Times New Roman" w:hAnsi="Times New Roman" w:cs="Times New Roman"/>
          <w:noProof/>
          <w:sz w:val="24"/>
          <w:szCs w:val="24"/>
        </w:rPr>
        <w:t>:16</w:t>
      </w:r>
      <w:r w:rsidR="00E61A57" w:rsidRPr="00E61A57">
        <w:rPr>
          <w:rFonts w:ascii="Times New Roman" w:hAnsi="Times New Roman" w:cs="Times New Roman"/>
          <w:noProof/>
          <w:sz w:val="24"/>
          <w:szCs w:val="24"/>
        </w:rPr>
        <w:t>)</w:t>
      </w:r>
      <w:r w:rsidR="00E61A57">
        <w:rPr>
          <w:rFonts w:ascii="Times New Roman" w:hAnsi="Times New Roman" w:cs="Times New Roman"/>
          <w:sz w:val="24"/>
          <w:szCs w:val="24"/>
        </w:rPr>
        <w:fldChar w:fldCharType="end"/>
      </w:r>
      <w:r w:rsidR="00C10908">
        <w:rPr>
          <w:rFonts w:ascii="Times New Roman" w:hAnsi="Times New Roman" w:cs="Times New Roman"/>
          <w:sz w:val="24"/>
          <w:szCs w:val="24"/>
        </w:rPr>
        <w:t>.</w:t>
      </w:r>
      <w:r w:rsidR="00446FC8">
        <w:rPr>
          <w:rFonts w:ascii="Times New Roman" w:hAnsi="Times New Roman" w:cs="Times New Roman"/>
          <w:sz w:val="24"/>
          <w:szCs w:val="24"/>
        </w:rPr>
        <w:t xml:space="preserve"> </w:t>
      </w:r>
      <w:proofErr w:type="spellStart"/>
      <w:r w:rsidR="00446FC8">
        <w:rPr>
          <w:rFonts w:ascii="Times New Roman" w:hAnsi="Times New Roman" w:cs="Times New Roman"/>
          <w:sz w:val="24"/>
          <w:szCs w:val="24"/>
        </w:rPr>
        <w:t>K</w:t>
      </w:r>
      <w:r w:rsidR="00446FC8" w:rsidRPr="00C10908">
        <w:rPr>
          <w:rFonts w:ascii="Times New Roman" w:hAnsi="Times New Roman" w:cs="Times New Roman"/>
          <w:sz w:val="24"/>
          <w:szCs w:val="24"/>
        </w:rPr>
        <w:t>ebijakan</w:t>
      </w:r>
      <w:proofErr w:type="spellEnd"/>
      <w:r w:rsidR="00446FC8" w:rsidRPr="00C1090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dividen</w:t>
      </w:r>
      <w:proofErr w:type="spellEnd"/>
      <w:r w:rsidR="00446FC8" w:rsidRPr="00C1090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adalah</w:t>
      </w:r>
      <w:proofErr w:type="spellEnd"/>
      <w:r w:rsidR="00446FC8" w:rsidRPr="00C10908">
        <w:rPr>
          <w:rFonts w:ascii="Times New Roman" w:hAnsi="Times New Roman" w:cs="Times New Roman"/>
          <w:sz w:val="24"/>
          <w:szCs w:val="24"/>
        </w:rPr>
        <w:t xml:space="preserve"> </w:t>
      </w:r>
      <w:proofErr w:type="spellStart"/>
      <w:r w:rsidR="00446FC8">
        <w:rPr>
          <w:rFonts w:ascii="Times New Roman" w:hAnsi="Times New Roman" w:cs="Times New Roman"/>
          <w:sz w:val="24"/>
          <w:szCs w:val="24"/>
        </w:rPr>
        <w:t>elemen</w:t>
      </w:r>
      <w:proofErr w:type="spellEnd"/>
      <w:r w:rsidR="00446FC8">
        <w:rPr>
          <w:rFonts w:ascii="Times New Roman" w:hAnsi="Times New Roman" w:cs="Times New Roman"/>
          <w:sz w:val="24"/>
          <w:szCs w:val="24"/>
        </w:rPr>
        <w:t xml:space="preserve"> </w:t>
      </w:r>
      <w:proofErr w:type="spellStart"/>
      <w:r w:rsidR="00446FC8">
        <w:rPr>
          <w:rFonts w:ascii="Times New Roman" w:hAnsi="Times New Roman" w:cs="Times New Roman"/>
          <w:sz w:val="24"/>
          <w:szCs w:val="24"/>
        </w:rPr>
        <w:t>krusial</w:t>
      </w:r>
      <w:proofErr w:type="spellEnd"/>
      <w:r w:rsidR="00446FC8">
        <w:rPr>
          <w:rFonts w:ascii="Times New Roman" w:hAnsi="Times New Roman" w:cs="Times New Roman"/>
          <w:sz w:val="24"/>
          <w:szCs w:val="24"/>
        </w:rPr>
        <w:t xml:space="preserve"> </w:t>
      </w:r>
      <w:proofErr w:type="spellStart"/>
      <w:r w:rsidR="00446FC8">
        <w:rPr>
          <w:rFonts w:ascii="Times New Roman" w:hAnsi="Times New Roman" w:cs="Times New Roman"/>
          <w:sz w:val="24"/>
          <w:szCs w:val="24"/>
        </w:rPr>
        <w:t>dalam</w:t>
      </w:r>
      <w:proofErr w:type="spellEnd"/>
      <w:r w:rsidR="00446FC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keputusan</w:t>
      </w:r>
      <w:proofErr w:type="spellEnd"/>
      <w:r w:rsidR="00446FC8" w:rsidRPr="00C1090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perusahaan</w:t>
      </w:r>
      <w:proofErr w:type="spellEnd"/>
      <w:r w:rsidR="00446FC8" w:rsidRPr="00C1090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mengenai</w:t>
      </w:r>
      <w:proofErr w:type="spellEnd"/>
      <w:r w:rsidR="00446FC8" w:rsidRPr="00C1090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pendanaan</w:t>
      </w:r>
      <w:proofErr w:type="spellEnd"/>
      <w:r w:rsidR="00446FC8" w:rsidRPr="00C1090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Dengan</w:t>
      </w:r>
      <w:proofErr w:type="spellEnd"/>
      <w:r w:rsidR="00446FC8">
        <w:rPr>
          <w:rFonts w:ascii="Times New Roman" w:hAnsi="Times New Roman" w:cs="Times New Roman"/>
          <w:sz w:val="24"/>
          <w:szCs w:val="24"/>
        </w:rPr>
        <w:t xml:space="preserve"> </w:t>
      </w:r>
      <w:proofErr w:type="spellStart"/>
      <w:r w:rsidR="00446FC8">
        <w:rPr>
          <w:rFonts w:ascii="Times New Roman" w:hAnsi="Times New Roman" w:cs="Times New Roman"/>
          <w:sz w:val="24"/>
          <w:szCs w:val="24"/>
        </w:rPr>
        <w:t>begitu</w:t>
      </w:r>
      <w:proofErr w:type="spellEnd"/>
      <w:r w:rsidR="00446FC8" w:rsidRPr="00C1090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kebijakan</w:t>
      </w:r>
      <w:proofErr w:type="spellEnd"/>
      <w:r w:rsidR="00446FC8" w:rsidRPr="00C1090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dividen</w:t>
      </w:r>
      <w:proofErr w:type="spellEnd"/>
      <w:r w:rsidR="00446FC8" w:rsidRPr="00C1090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ini</w:t>
      </w:r>
      <w:proofErr w:type="spellEnd"/>
      <w:r w:rsidR="00446FC8" w:rsidRPr="00C1090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menentukan</w:t>
      </w:r>
      <w:proofErr w:type="spellEnd"/>
      <w:r w:rsidR="00446FC8" w:rsidRPr="00C1090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apakah</w:t>
      </w:r>
      <w:proofErr w:type="spellEnd"/>
      <w:r w:rsidR="00446FC8" w:rsidRPr="00C1090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laba</w:t>
      </w:r>
      <w:proofErr w:type="spellEnd"/>
      <w:r w:rsidR="00446FC8" w:rsidRPr="00C10908">
        <w:rPr>
          <w:rFonts w:ascii="Times New Roman" w:hAnsi="Times New Roman" w:cs="Times New Roman"/>
          <w:sz w:val="24"/>
          <w:szCs w:val="24"/>
        </w:rPr>
        <w:t xml:space="preserve"> yang </w:t>
      </w:r>
      <w:proofErr w:type="spellStart"/>
      <w:r w:rsidR="00446FC8" w:rsidRPr="00C10908">
        <w:rPr>
          <w:rFonts w:ascii="Times New Roman" w:hAnsi="Times New Roman" w:cs="Times New Roman"/>
          <w:sz w:val="24"/>
          <w:szCs w:val="24"/>
        </w:rPr>
        <w:t>didapat</w:t>
      </w:r>
      <w:proofErr w:type="spellEnd"/>
      <w:r w:rsidR="00446FC8" w:rsidRPr="00C1090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perusahaan</w:t>
      </w:r>
      <w:proofErr w:type="spellEnd"/>
      <w:r w:rsidR="00446FC8" w:rsidRPr="00C10908">
        <w:rPr>
          <w:rFonts w:ascii="Times New Roman" w:hAnsi="Times New Roman" w:cs="Times New Roman"/>
          <w:sz w:val="24"/>
          <w:szCs w:val="24"/>
        </w:rPr>
        <w:t xml:space="preserve"> pada </w:t>
      </w:r>
      <w:proofErr w:type="spellStart"/>
      <w:r w:rsidR="00446FC8" w:rsidRPr="00C10908">
        <w:rPr>
          <w:rFonts w:ascii="Times New Roman" w:hAnsi="Times New Roman" w:cs="Times New Roman"/>
          <w:sz w:val="24"/>
          <w:szCs w:val="24"/>
        </w:rPr>
        <w:t>akhir</w:t>
      </w:r>
      <w:proofErr w:type="spellEnd"/>
      <w:r w:rsidR="00446FC8" w:rsidRPr="00C1090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tahun</w:t>
      </w:r>
      <w:proofErr w:type="spellEnd"/>
      <w:r w:rsidR="00446FC8" w:rsidRPr="00C1090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akan</w:t>
      </w:r>
      <w:proofErr w:type="spellEnd"/>
      <w:r w:rsidR="00446FC8" w:rsidRPr="00C1090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dibagikan</w:t>
      </w:r>
      <w:proofErr w:type="spellEnd"/>
      <w:r w:rsidR="00446FC8" w:rsidRPr="00C1090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kepada</w:t>
      </w:r>
      <w:proofErr w:type="spellEnd"/>
      <w:r w:rsidR="00446FC8" w:rsidRPr="00C10908">
        <w:rPr>
          <w:rFonts w:ascii="Times New Roman" w:hAnsi="Times New Roman" w:cs="Times New Roman"/>
          <w:sz w:val="24"/>
          <w:szCs w:val="24"/>
        </w:rPr>
        <w:t xml:space="preserve"> para </w:t>
      </w:r>
      <w:proofErr w:type="spellStart"/>
      <w:r w:rsidR="00446FC8" w:rsidRPr="00C10908">
        <w:rPr>
          <w:rFonts w:ascii="Times New Roman" w:hAnsi="Times New Roman" w:cs="Times New Roman"/>
          <w:sz w:val="24"/>
          <w:szCs w:val="24"/>
        </w:rPr>
        <w:t>pemegang</w:t>
      </w:r>
      <w:proofErr w:type="spellEnd"/>
      <w:r w:rsidR="00446FC8" w:rsidRPr="00C1090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saham</w:t>
      </w:r>
      <w:proofErr w:type="spellEnd"/>
      <w:r w:rsidR="00446FC8" w:rsidRPr="00C10908">
        <w:rPr>
          <w:rFonts w:ascii="Times New Roman" w:hAnsi="Times New Roman" w:cs="Times New Roman"/>
          <w:sz w:val="24"/>
          <w:szCs w:val="24"/>
        </w:rPr>
        <w:t xml:space="preserve"> </w:t>
      </w:r>
      <w:proofErr w:type="spellStart"/>
      <w:r w:rsidR="00446FC8">
        <w:rPr>
          <w:rFonts w:ascii="Times New Roman" w:hAnsi="Times New Roman" w:cs="Times New Roman"/>
          <w:sz w:val="24"/>
          <w:szCs w:val="24"/>
        </w:rPr>
        <w:t>sebagai</w:t>
      </w:r>
      <w:proofErr w:type="spellEnd"/>
      <w:r w:rsidR="00446FC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dividen</w:t>
      </w:r>
      <w:proofErr w:type="spellEnd"/>
      <w:r w:rsidR="00446FC8" w:rsidRPr="00C1090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atau</w:t>
      </w:r>
      <w:proofErr w:type="spellEnd"/>
      <w:r w:rsidR="00446FC8" w:rsidRPr="00C1090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akan</w:t>
      </w:r>
      <w:proofErr w:type="spellEnd"/>
      <w:r w:rsidR="00446FC8" w:rsidRPr="00C10908">
        <w:rPr>
          <w:rFonts w:ascii="Times New Roman" w:hAnsi="Times New Roman" w:cs="Times New Roman"/>
          <w:sz w:val="24"/>
          <w:szCs w:val="24"/>
        </w:rPr>
        <w:t xml:space="preserve"> </w:t>
      </w:r>
      <w:proofErr w:type="spellStart"/>
      <w:r w:rsidR="00446FC8">
        <w:rPr>
          <w:rFonts w:ascii="Times New Roman" w:hAnsi="Times New Roman" w:cs="Times New Roman"/>
          <w:sz w:val="24"/>
          <w:szCs w:val="24"/>
        </w:rPr>
        <w:t>disimpan</w:t>
      </w:r>
      <w:proofErr w:type="spellEnd"/>
      <w:r w:rsidR="00446FC8">
        <w:rPr>
          <w:rFonts w:ascii="Times New Roman" w:hAnsi="Times New Roman" w:cs="Times New Roman"/>
          <w:sz w:val="24"/>
          <w:szCs w:val="24"/>
        </w:rPr>
        <w:t xml:space="preserve"> </w:t>
      </w:r>
      <w:proofErr w:type="spellStart"/>
      <w:r w:rsidR="00446FC8">
        <w:rPr>
          <w:rFonts w:ascii="Times New Roman" w:hAnsi="Times New Roman" w:cs="Times New Roman"/>
          <w:sz w:val="24"/>
          <w:szCs w:val="24"/>
        </w:rPr>
        <w:t>untuk</w:t>
      </w:r>
      <w:proofErr w:type="spellEnd"/>
      <w:r w:rsidR="00446FC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menambah</w:t>
      </w:r>
      <w:proofErr w:type="spellEnd"/>
      <w:r w:rsidR="00446FC8" w:rsidRPr="00C10908">
        <w:rPr>
          <w:rFonts w:ascii="Times New Roman" w:hAnsi="Times New Roman" w:cs="Times New Roman"/>
          <w:sz w:val="24"/>
          <w:szCs w:val="24"/>
        </w:rPr>
        <w:t xml:space="preserve"> modal </w:t>
      </w:r>
      <w:proofErr w:type="spellStart"/>
      <w:r w:rsidR="00446FC8" w:rsidRPr="00C10908">
        <w:rPr>
          <w:rFonts w:ascii="Times New Roman" w:hAnsi="Times New Roman" w:cs="Times New Roman"/>
          <w:sz w:val="24"/>
          <w:szCs w:val="24"/>
        </w:rPr>
        <w:t>guna</w:t>
      </w:r>
      <w:proofErr w:type="spellEnd"/>
      <w:r w:rsidR="00446FC8" w:rsidRPr="00C10908">
        <w:rPr>
          <w:rFonts w:ascii="Times New Roman" w:hAnsi="Times New Roman" w:cs="Times New Roman"/>
          <w:sz w:val="24"/>
          <w:szCs w:val="24"/>
        </w:rPr>
        <w:t xml:space="preserve"> </w:t>
      </w:r>
      <w:proofErr w:type="spellStart"/>
      <w:r w:rsidR="00446FC8">
        <w:rPr>
          <w:rFonts w:ascii="Times New Roman" w:hAnsi="Times New Roman" w:cs="Times New Roman"/>
          <w:sz w:val="24"/>
          <w:szCs w:val="24"/>
        </w:rPr>
        <w:t>mendanai</w:t>
      </w:r>
      <w:proofErr w:type="spellEnd"/>
      <w:r w:rsidR="00446FC8">
        <w:rPr>
          <w:rFonts w:ascii="Times New Roman" w:hAnsi="Times New Roman" w:cs="Times New Roman"/>
          <w:sz w:val="24"/>
          <w:szCs w:val="24"/>
        </w:rPr>
        <w:t xml:space="preserve"> </w:t>
      </w:r>
      <w:proofErr w:type="spellStart"/>
      <w:r w:rsidR="00446FC8">
        <w:rPr>
          <w:rFonts w:ascii="Times New Roman" w:hAnsi="Times New Roman" w:cs="Times New Roman"/>
          <w:sz w:val="24"/>
          <w:szCs w:val="24"/>
        </w:rPr>
        <w:t>investasi</w:t>
      </w:r>
      <w:proofErr w:type="spellEnd"/>
      <w:r w:rsidR="00446FC8">
        <w:rPr>
          <w:rFonts w:ascii="Times New Roman" w:hAnsi="Times New Roman" w:cs="Times New Roman"/>
          <w:sz w:val="24"/>
          <w:szCs w:val="24"/>
        </w:rPr>
        <w:t xml:space="preserve"> di masa </w:t>
      </w:r>
      <w:proofErr w:type="spellStart"/>
      <w:r w:rsidR="00446FC8">
        <w:rPr>
          <w:rFonts w:ascii="Times New Roman" w:hAnsi="Times New Roman" w:cs="Times New Roman"/>
          <w:sz w:val="24"/>
          <w:szCs w:val="24"/>
        </w:rPr>
        <w:t>depan</w:t>
      </w:r>
      <w:proofErr w:type="spellEnd"/>
      <w:r w:rsidR="00446FC8">
        <w:rPr>
          <w:rFonts w:ascii="Times New Roman" w:hAnsi="Times New Roman" w:cs="Times New Roman"/>
          <w:sz w:val="24"/>
          <w:szCs w:val="24"/>
        </w:rPr>
        <w:t xml:space="preserve"> </w:t>
      </w:r>
      <w:r w:rsidR="00446FC8">
        <w:rPr>
          <w:rFonts w:ascii="Times New Roman" w:hAnsi="Times New Roman" w:cs="Times New Roman"/>
          <w:sz w:val="24"/>
          <w:szCs w:val="24"/>
        </w:rPr>
        <w:fldChar w:fldCharType="begin" w:fldLock="1"/>
      </w:r>
      <w:r w:rsidR="00446FC8">
        <w:rPr>
          <w:rFonts w:ascii="Times New Roman" w:hAnsi="Times New Roman" w:cs="Times New Roman"/>
          <w:sz w:val="24"/>
          <w:szCs w:val="24"/>
        </w:rPr>
        <w:instrText>ADDIN CSL_CITATION {"citationItems":[{"id":"ITEM-1","itemData":{"abstract":"Inti dari Manajemen Keuangan adalah bagaimana perusahaan memperoleh dana yang dibutuhkan dan bagaimana perusahaan mengelola dana tersebut secara efisien guna meningkatkan nilai perusahaan. Pengelolaan dana tersebut secara teori dan praktek dijelaskan dalam buku ini. Penyusunan buku ini ditujukan untuk membantu para mahasiswa, manajer, praktisi dan pemakai lainnya dalam memahami Manajemen Keuangan secara sederhana dan komprehensif. Isi buku ini disusun masih dalam kategori pengantar, sehingga isi buku ini mudah dipahami oleh mereka yang baru mengenal Manajemen Keuangan.","author":[{"dropping-particle":"","family":"Harjito","given":"Agus","non-dropping-particle":"","parse-names":false,"suffix":""},{"dropping-particle":"","family":"Martono","given":"","non-dropping-particle":"","parse-names":false,"suffix":""}],"container-title":"Manajemen Keuangan","id":"ITEM-1","issued":{"date-parts":[["2007"]]},"publisher":"Yogyakarta: Ekonisia","publisher-place":"Yogyakarta","title":"Manajemen Keuangan","type":"book"},"uris":["http://www.mendeley.com/documents/?uuid=d9c9a7ed-e008-4453-94eb-95f7481a014c"]}],"mendeley":{"formattedCitation":"(Harjito &amp; Martono, 2007)","manualFormatting":"(Harjito &amp; Martono, 2007:253)","plainTextFormattedCitation":"(Harjito &amp; Martono, 2007)","previouslyFormattedCitation":"(Harjito &amp; Martono, 2007)"},"properties":{"noteIndex":0},"schema":"https://github.com/citation-style-language/schema/raw/master/csl-citation.json"}</w:instrText>
      </w:r>
      <w:r w:rsidR="00446FC8">
        <w:rPr>
          <w:rFonts w:ascii="Times New Roman" w:hAnsi="Times New Roman" w:cs="Times New Roman"/>
          <w:sz w:val="24"/>
          <w:szCs w:val="24"/>
        </w:rPr>
        <w:fldChar w:fldCharType="separate"/>
      </w:r>
      <w:r w:rsidR="00446FC8" w:rsidRPr="00A7039C">
        <w:rPr>
          <w:rFonts w:ascii="Times New Roman" w:hAnsi="Times New Roman" w:cs="Times New Roman"/>
          <w:noProof/>
          <w:sz w:val="24"/>
          <w:szCs w:val="24"/>
        </w:rPr>
        <w:t>(Harjito &amp; Martono, 2007</w:t>
      </w:r>
      <w:r w:rsidR="00446FC8">
        <w:rPr>
          <w:rFonts w:ascii="Times New Roman" w:hAnsi="Times New Roman" w:cs="Times New Roman"/>
          <w:noProof/>
          <w:sz w:val="24"/>
          <w:szCs w:val="24"/>
        </w:rPr>
        <w:t>:253</w:t>
      </w:r>
      <w:r w:rsidR="00446FC8" w:rsidRPr="00A7039C">
        <w:rPr>
          <w:rFonts w:ascii="Times New Roman" w:hAnsi="Times New Roman" w:cs="Times New Roman"/>
          <w:noProof/>
          <w:sz w:val="24"/>
          <w:szCs w:val="24"/>
        </w:rPr>
        <w:t>)</w:t>
      </w:r>
      <w:r w:rsidR="00446FC8">
        <w:rPr>
          <w:rFonts w:ascii="Times New Roman" w:hAnsi="Times New Roman" w:cs="Times New Roman"/>
          <w:sz w:val="24"/>
          <w:szCs w:val="24"/>
        </w:rPr>
        <w:fldChar w:fldCharType="end"/>
      </w:r>
      <w:bookmarkStart w:id="187" w:name="_Hlk163115808"/>
      <w:r w:rsidR="00446FC8">
        <w:rPr>
          <w:rFonts w:ascii="Times New Roman" w:hAnsi="Times New Roman" w:cs="Times New Roman"/>
          <w:sz w:val="24"/>
          <w:szCs w:val="24"/>
        </w:rPr>
        <w:t>.</w:t>
      </w:r>
      <w:bookmarkEnd w:id="187"/>
      <w:r w:rsidR="00446FC8">
        <w:rPr>
          <w:rFonts w:ascii="Times New Roman" w:hAnsi="Times New Roman" w:cs="Times New Roman"/>
          <w:sz w:val="24"/>
          <w:szCs w:val="24"/>
        </w:rPr>
        <w:t xml:space="preserve"> </w:t>
      </w:r>
      <w:proofErr w:type="spellStart"/>
      <w:r w:rsidR="00446FC8">
        <w:rPr>
          <w:rFonts w:ascii="Times New Roman" w:hAnsi="Times New Roman" w:cs="Times New Roman"/>
          <w:sz w:val="24"/>
          <w:szCs w:val="24"/>
        </w:rPr>
        <w:t>Sementara</w:t>
      </w:r>
      <w:proofErr w:type="spellEnd"/>
      <w:r w:rsidR="00446FC8">
        <w:rPr>
          <w:rFonts w:ascii="Times New Roman" w:hAnsi="Times New Roman" w:cs="Times New Roman"/>
          <w:sz w:val="24"/>
          <w:szCs w:val="24"/>
        </w:rPr>
        <w:t xml:space="preserve"> </w:t>
      </w:r>
      <w:proofErr w:type="spellStart"/>
      <w:r w:rsidR="00446FC8">
        <w:rPr>
          <w:rFonts w:ascii="Times New Roman" w:hAnsi="Times New Roman" w:cs="Times New Roman"/>
          <w:sz w:val="24"/>
          <w:szCs w:val="24"/>
        </w:rPr>
        <w:t>itu</w:t>
      </w:r>
      <w:proofErr w:type="spellEnd"/>
      <w:r w:rsidR="00446FC8">
        <w:rPr>
          <w:rFonts w:ascii="Times New Roman" w:hAnsi="Times New Roman" w:cs="Times New Roman"/>
          <w:sz w:val="24"/>
          <w:szCs w:val="24"/>
        </w:rPr>
        <w:t>,</w:t>
      </w:r>
      <w:bookmarkStart w:id="188" w:name="_Hlk163130193"/>
      <w:r w:rsidR="00446FC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Kebijakan</w:t>
      </w:r>
      <w:proofErr w:type="spellEnd"/>
      <w:r w:rsidR="00446FC8" w:rsidRPr="00C1090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dividen</w:t>
      </w:r>
      <w:proofErr w:type="spellEnd"/>
      <w:r w:rsidR="00446FC8" w:rsidRPr="00C1090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berhubungan</w:t>
      </w:r>
      <w:proofErr w:type="spellEnd"/>
      <w:r w:rsidR="00446FC8" w:rsidRPr="00C1090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dengan</w:t>
      </w:r>
      <w:proofErr w:type="spellEnd"/>
      <w:r w:rsidR="00446FC8" w:rsidRPr="00C10908">
        <w:rPr>
          <w:rFonts w:ascii="Times New Roman" w:hAnsi="Times New Roman" w:cs="Times New Roman"/>
          <w:sz w:val="24"/>
          <w:szCs w:val="24"/>
        </w:rPr>
        <w:t xml:space="preserve"> dividend </w:t>
      </w:r>
      <w:proofErr w:type="spellStart"/>
      <w:r w:rsidR="00446FC8" w:rsidRPr="00C10908">
        <w:rPr>
          <w:rFonts w:ascii="Times New Roman" w:hAnsi="Times New Roman" w:cs="Times New Roman"/>
          <w:sz w:val="24"/>
          <w:szCs w:val="24"/>
        </w:rPr>
        <w:t>payout</w:t>
      </w:r>
      <w:proofErr w:type="spellEnd"/>
      <w:r w:rsidR="00446FC8" w:rsidRPr="00C10908">
        <w:rPr>
          <w:rFonts w:ascii="Times New Roman" w:hAnsi="Times New Roman" w:cs="Times New Roman"/>
          <w:sz w:val="24"/>
          <w:szCs w:val="24"/>
        </w:rPr>
        <w:t xml:space="preserve"> ratio, </w:t>
      </w:r>
      <w:r w:rsidR="00446FC8">
        <w:rPr>
          <w:rFonts w:ascii="Times New Roman" w:hAnsi="Times New Roman" w:cs="Times New Roman"/>
          <w:sz w:val="24"/>
          <w:szCs w:val="24"/>
        </w:rPr>
        <w:t xml:space="preserve">yang </w:t>
      </w:r>
      <w:proofErr w:type="spellStart"/>
      <w:r w:rsidR="00446FC8">
        <w:rPr>
          <w:rFonts w:ascii="Times New Roman" w:hAnsi="Times New Roman" w:cs="Times New Roman"/>
          <w:sz w:val="24"/>
          <w:szCs w:val="24"/>
        </w:rPr>
        <w:t>merupakan</w:t>
      </w:r>
      <w:proofErr w:type="spellEnd"/>
      <w:r w:rsidR="00446FC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persentase</w:t>
      </w:r>
      <w:proofErr w:type="spellEnd"/>
      <w:r w:rsidR="00446FC8">
        <w:rPr>
          <w:rFonts w:ascii="Times New Roman" w:hAnsi="Times New Roman" w:cs="Times New Roman"/>
          <w:sz w:val="24"/>
          <w:szCs w:val="24"/>
        </w:rPr>
        <w:t xml:space="preserve"> </w:t>
      </w:r>
      <w:proofErr w:type="spellStart"/>
      <w:r w:rsidR="00446FC8">
        <w:rPr>
          <w:rFonts w:ascii="Times New Roman" w:hAnsi="Times New Roman" w:cs="Times New Roman"/>
          <w:sz w:val="24"/>
          <w:szCs w:val="24"/>
        </w:rPr>
        <w:t>dari</w:t>
      </w:r>
      <w:proofErr w:type="spellEnd"/>
      <w:r w:rsidR="00446FC8" w:rsidRPr="00C1090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laba</w:t>
      </w:r>
      <w:proofErr w:type="spellEnd"/>
      <w:r w:rsidR="00446FC8" w:rsidRPr="00C1090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bersih</w:t>
      </w:r>
      <w:proofErr w:type="spellEnd"/>
      <w:r w:rsidR="00446FC8" w:rsidRPr="00C1090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setelah</w:t>
      </w:r>
      <w:proofErr w:type="spellEnd"/>
      <w:r w:rsidR="00446FC8" w:rsidRPr="00C1090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pajak</w:t>
      </w:r>
      <w:proofErr w:type="spellEnd"/>
      <w:r w:rsidR="00446FC8" w:rsidRPr="00C10908">
        <w:rPr>
          <w:rFonts w:ascii="Times New Roman" w:hAnsi="Times New Roman" w:cs="Times New Roman"/>
          <w:sz w:val="24"/>
          <w:szCs w:val="24"/>
        </w:rPr>
        <w:t xml:space="preserve"> yang </w:t>
      </w:r>
      <w:proofErr w:type="spellStart"/>
      <w:r w:rsidR="00446FC8" w:rsidRPr="00C10908">
        <w:rPr>
          <w:rFonts w:ascii="Times New Roman" w:hAnsi="Times New Roman" w:cs="Times New Roman"/>
          <w:sz w:val="24"/>
          <w:szCs w:val="24"/>
        </w:rPr>
        <w:t>dib</w:t>
      </w:r>
      <w:r w:rsidR="00446FC8">
        <w:rPr>
          <w:rFonts w:ascii="Times New Roman" w:hAnsi="Times New Roman" w:cs="Times New Roman"/>
          <w:sz w:val="24"/>
          <w:szCs w:val="24"/>
        </w:rPr>
        <w:t>ayarkan</w:t>
      </w:r>
      <w:proofErr w:type="spellEnd"/>
      <w:r w:rsidR="00446FC8">
        <w:rPr>
          <w:rFonts w:ascii="Times New Roman" w:hAnsi="Times New Roman" w:cs="Times New Roman"/>
          <w:sz w:val="24"/>
          <w:szCs w:val="24"/>
        </w:rPr>
        <w:t xml:space="preserve"> </w:t>
      </w:r>
      <w:proofErr w:type="spellStart"/>
      <w:r w:rsidR="00446FC8">
        <w:rPr>
          <w:rFonts w:ascii="Times New Roman" w:hAnsi="Times New Roman" w:cs="Times New Roman"/>
          <w:sz w:val="24"/>
          <w:szCs w:val="24"/>
        </w:rPr>
        <w:t>kepada</w:t>
      </w:r>
      <w:proofErr w:type="spellEnd"/>
      <w:r w:rsidR="00446FC8">
        <w:rPr>
          <w:rFonts w:ascii="Times New Roman" w:hAnsi="Times New Roman" w:cs="Times New Roman"/>
          <w:sz w:val="24"/>
          <w:szCs w:val="24"/>
        </w:rPr>
        <w:t xml:space="preserve"> </w:t>
      </w:r>
      <w:proofErr w:type="spellStart"/>
      <w:r w:rsidR="00446FC8">
        <w:rPr>
          <w:rFonts w:ascii="Times New Roman" w:hAnsi="Times New Roman" w:cs="Times New Roman"/>
          <w:sz w:val="24"/>
          <w:szCs w:val="24"/>
        </w:rPr>
        <w:t>pemegang</w:t>
      </w:r>
      <w:proofErr w:type="spellEnd"/>
      <w:r w:rsidR="00446FC8">
        <w:rPr>
          <w:rFonts w:ascii="Times New Roman" w:hAnsi="Times New Roman" w:cs="Times New Roman"/>
          <w:sz w:val="24"/>
          <w:szCs w:val="24"/>
        </w:rPr>
        <w:t xml:space="preserve"> </w:t>
      </w:r>
      <w:proofErr w:type="spellStart"/>
      <w:r w:rsidR="00446FC8">
        <w:rPr>
          <w:rFonts w:ascii="Times New Roman" w:hAnsi="Times New Roman" w:cs="Times New Roman"/>
          <w:sz w:val="24"/>
          <w:szCs w:val="24"/>
        </w:rPr>
        <w:t>saham</w:t>
      </w:r>
      <w:proofErr w:type="spellEnd"/>
      <w:r w:rsidR="00446FC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sebagai</w:t>
      </w:r>
      <w:proofErr w:type="spellEnd"/>
      <w:r w:rsidR="00446FC8" w:rsidRPr="00C10908">
        <w:rPr>
          <w:rFonts w:ascii="Times New Roman" w:hAnsi="Times New Roman" w:cs="Times New Roman"/>
          <w:sz w:val="24"/>
          <w:szCs w:val="24"/>
        </w:rPr>
        <w:t xml:space="preserve"> </w:t>
      </w:r>
      <w:proofErr w:type="spellStart"/>
      <w:r w:rsidR="00446FC8" w:rsidRPr="00C10908">
        <w:rPr>
          <w:rFonts w:ascii="Times New Roman" w:hAnsi="Times New Roman" w:cs="Times New Roman"/>
          <w:sz w:val="24"/>
          <w:szCs w:val="24"/>
        </w:rPr>
        <w:t>dividen</w:t>
      </w:r>
      <w:proofErr w:type="spellEnd"/>
      <w:r w:rsidR="00446FC8" w:rsidRPr="00C10908">
        <w:rPr>
          <w:rFonts w:ascii="Times New Roman" w:hAnsi="Times New Roman" w:cs="Times New Roman"/>
          <w:sz w:val="24"/>
          <w:szCs w:val="24"/>
        </w:rPr>
        <w:t xml:space="preserve"> </w:t>
      </w:r>
      <w:r w:rsidR="00446FC8">
        <w:rPr>
          <w:rFonts w:ascii="Times New Roman" w:hAnsi="Times New Roman" w:cs="Times New Roman"/>
          <w:sz w:val="24"/>
          <w:szCs w:val="24"/>
        </w:rPr>
        <w:fldChar w:fldCharType="begin" w:fldLock="1"/>
      </w:r>
      <w:r w:rsidR="00446FC8">
        <w:rPr>
          <w:rFonts w:ascii="Times New Roman" w:hAnsi="Times New Roman" w:cs="Times New Roman"/>
          <w:sz w:val="24"/>
          <w:szCs w:val="24"/>
        </w:rPr>
        <w:instrText>ADDIN CSL_CITATION {"citationItems":[{"id":"ITEM-1","itemData":{"ISBN":"978-602-298-439-9","author":[{"dropping-particle":"","family":"Sudana","given":"I Made","non-dropping-particle":"","parse-names":false,"suffix":""}],"edition":"Ed 2","editor":[{"dropping-particle":"","family":"Sallama","given":"Novietha I","non-dropping-particle":"","parse-names":false,"suffix":""}],"id":"ITEM-1","issued":{"date-parts":[["2015"]]},"publisher":"Jakarta: Erlangga","publisher-place":"Jakarta","title":"Teori &amp; Praktik. Manajemen Keuangan Perusahaan","type":"book"},"uris":["http://www.mendeley.com/documents/?uuid=47b616f8-0761-4696-8247-a5f4719d53c6"]}],"mendeley":{"formattedCitation":"(Sudana, 2015)","manualFormatting":"(Sudana, 2015:192)","plainTextFormattedCitation":"(Sudana, 2015)","previouslyFormattedCitation":"(Sudana, 2015)"},"properties":{"noteIndex":0},"schema":"https://github.com/citation-style-language/schema/raw/master/csl-citation.json"}</w:instrText>
      </w:r>
      <w:r w:rsidR="00446FC8">
        <w:rPr>
          <w:rFonts w:ascii="Times New Roman" w:hAnsi="Times New Roman" w:cs="Times New Roman"/>
          <w:sz w:val="24"/>
          <w:szCs w:val="24"/>
        </w:rPr>
        <w:fldChar w:fldCharType="separate"/>
      </w:r>
      <w:r w:rsidR="00446FC8" w:rsidRPr="00747DD4">
        <w:rPr>
          <w:rFonts w:ascii="Times New Roman" w:hAnsi="Times New Roman" w:cs="Times New Roman"/>
          <w:noProof/>
          <w:sz w:val="24"/>
          <w:szCs w:val="24"/>
        </w:rPr>
        <w:t>(Sudana, 2015</w:t>
      </w:r>
      <w:r w:rsidR="00446FC8">
        <w:rPr>
          <w:rFonts w:ascii="Times New Roman" w:hAnsi="Times New Roman" w:cs="Times New Roman"/>
          <w:noProof/>
          <w:sz w:val="24"/>
          <w:szCs w:val="24"/>
        </w:rPr>
        <w:t>:192</w:t>
      </w:r>
      <w:r w:rsidR="00446FC8" w:rsidRPr="00747DD4">
        <w:rPr>
          <w:rFonts w:ascii="Times New Roman" w:hAnsi="Times New Roman" w:cs="Times New Roman"/>
          <w:noProof/>
          <w:sz w:val="24"/>
          <w:szCs w:val="24"/>
        </w:rPr>
        <w:t>)</w:t>
      </w:r>
      <w:r w:rsidR="00446FC8">
        <w:rPr>
          <w:rFonts w:ascii="Times New Roman" w:hAnsi="Times New Roman" w:cs="Times New Roman"/>
          <w:sz w:val="24"/>
          <w:szCs w:val="24"/>
        </w:rPr>
        <w:fldChar w:fldCharType="end"/>
      </w:r>
      <w:bookmarkEnd w:id="188"/>
      <w:r w:rsidR="00C10908">
        <w:rPr>
          <w:rFonts w:ascii="Times New Roman" w:hAnsi="Times New Roman" w:cs="Times New Roman"/>
          <w:sz w:val="24"/>
          <w:szCs w:val="24"/>
        </w:rPr>
        <w:t>.</w:t>
      </w:r>
      <w:r w:rsidR="00186186">
        <w:rPr>
          <w:rFonts w:ascii="Times New Roman" w:hAnsi="Times New Roman" w:cs="Times New Roman"/>
          <w:sz w:val="24"/>
          <w:szCs w:val="24"/>
        </w:rPr>
        <w:t xml:space="preserve"> </w:t>
      </w:r>
      <w:bookmarkStart w:id="189" w:name="_Hlk161907112"/>
    </w:p>
    <w:bookmarkEnd w:id="189"/>
    <w:p w14:paraId="5005715A" w14:textId="6FC459D7" w:rsidR="00F84D62" w:rsidRPr="006A57FB" w:rsidRDefault="00015CCA" w:rsidP="007C5F5C">
      <w:pPr>
        <w:spacing w:line="480" w:lineRule="auto"/>
        <w:ind w:left="851" w:firstLine="589"/>
        <w:jc w:val="both"/>
        <w:rPr>
          <w:rFonts w:ascii="Times New Roman" w:hAnsi="Times New Roman" w:cs="Times New Roman"/>
          <w:sz w:val="24"/>
          <w:szCs w:val="24"/>
        </w:rPr>
      </w:pPr>
      <w:proofErr w:type="spellStart"/>
      <w:r w:rsidRPr="00015CCA">
        <w:rPr>
          <w:rFonts w:ascii="Times New Roman" w:hAnsi="Times New Roman" w:cs="Times New Roman"/>
          <w:sz w:val="24"/>
          <w:szCs w:val="24"/>
        </w:rPr>
        <w:t>Berdasarkan</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pengertian</w:t>
      </w:r>
      <w:proofErr w:type="spellEnd"/>
      <w:r w:rsidRPr="00015CCA">
        <w:rPr>
          <w:rFonts w:ascii="Times New Roman" w:hAnsi="Times New Roman" w:cs="Times New Roman"/>
          <w:sz w:val="24"/>
          <w:szCs w:val="24"/>
        </w:rPr>
        <w:t xml:space="preserve"> para </w:t>
      </w:r>
      <w:proofErr w:type="spellStart"/>
      <w:r w:rsidRPr="00015CCA">
        <w:rPr>
          <w:rFonts w:ascii="Times New Roman" w:hAnsi="Times New Roman" w:cs="Times New Roman"/>
          <w:sz w:val="24"/>
          <w:szCs w:val="24"/>
        </w:rPr>
        <w:t>ahli</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diatas</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dapat</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diartikan</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kebijakan</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dividen</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yaitu</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keputusan</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atau</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ketentuan</w:t>
      </w:r>
      <w:proofErr w:type="spellEnd"/>
      <w:r w:rsidRPr="00015CCA">
        <w:rPr>
          <w:rFonts w:ascii="Times New Roman" w:hAnsi="Times New Roman" w:cs="Times New Roman"/>
          <w:sz w:val="24"/>
          <w:szCs w:val="24"/>
        </w:rPr>
        <w:t xml:space="preserve"> yang </w:t>
      </w:r>
      <w:proofErr w:type="spellStart"/>
      <w:r w:rsidRPr="00015CCA">
        <w:rPr>
          <w:rFonts w:ascii="Times New Roman" w:hAnsi="Times New Roman" w:cs="Times New Roman"/>
          <w:sz w:val="24"/>
          <w:szCs w:val="24"/>
        </w:rPr>
        <w:t>wajib</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dibuat</w:t>
      </w:r>
      <w:proofErr w:type="spellEnd"/>
      <w:r w:rsidRPr="00015CCA">
        <w:rPr>
          <w:rFonts w:ascii="Times New Roman" w:hAnsi="Times New Roman" w:cs="Times New Roman"/>
          <w:sz w:val="24"/>
          <w:szCs w:val="24"/>
        </w:rPr>
        <w:t xml:space="preserve"> oleh </w:t>
      </w:r>
      <w:proofErr w:type="spellStart"/>
      <w:r w:rsidRPr="00015CCA">
        <w:rPr>
          <w:rFonts w:ascii="Times New Roman" w:hAnsi="Times New Roman" w:cs="Times New Roman"/>
          <w:sz w:val="24"/>
          <w:szCs w:val="24"/>
        </w:rPr>
        <w:t>perusahaan</w:t>
      </w:r>
      <w:proofErr w:type="spellEnd"/>
      <w:r w:rsidRPr="00015CCA">
        <w:rPr>
          <w:rFonts w:ascii="Times New Roman" w:hAnsi="Times New Roman" w:cs="Times New Roman"/>
          <w:sz w:val="24"/>
          <w:szCs w:val="24"/>
        </w:rPr>
        <w:t xml:space="preserve"> yang </w:t>
      </w:r>
      <w:proofErr w:type="spellStart"/>
      <w:r w:rsidRPr="00015CCA">
        <w:rPr>
          <w:rFonts w:ascii="Times New Roman" w:hAnsi="Times New Roman" w:cs="Times New Roman"/>
          <w:sz w:val="24"/>
          <w:szCs w:val="24"/>
        </w:rPr>
        <w:t>menggunakan</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pembiayaan</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saham</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mengenai</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apakah</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keuntungan</w:t>
      </w:r>
      <w:proofErr w:type="spellEnd"/>
      <w:r w:rsidRPr="00015CCA">
        <w:rPr>
          <w:rFonts w:ascii="Times New Roman" w:hAnsi="Times New Roman" w:cs="Times New Roman"/>
          <w:sz w:val="24"/>
          <w:szCs w:val="24"/>
        </w:rPr>
        <w:t xml:space="preserve"> yang </w:t>
      </w:r>
      <w:proofErr w:type="spellStart"/>
      <w:r w:rsidRPr="00015CCA">
        <w:rPr>
          <w:rFonts w:ascii="Times New Roman" w:hAnsi="Times New Roman" w:cs="Times New Roman"/>
          <w:sz w:val="24"/>
          <w:szCs w:val="24"/>
        </w:rPr>
        <w:t>dihasilkan</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akan</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diberikan</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kepada</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pemegang</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saham</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sebagai</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dividen</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atau</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dicadangkan</w:t>
      </w:r>
      <w:proofErr w:type="spellEnd"/>
      <w:r w:rsidRPr="00015CCA">
        <w:rPr>
          <w:rFonts w:ascii="Times New Roman" w:hAnsi="Times New Roman" w:cs="Times New Roman"/>
          <w:sz w:val="24"/>
          <w:szCs w:val="24"/>
        </w:rPr>
        <w:t xml:space="preserve"> yang </w:t>
      </w:r>
      <w:proofErr w:type="spellStart"/>
      <w:r w:rsidRPr="00015CCA">
        <w:rPr>
          <w:rFonts w:ascii="Times New Roman" w:hAnsi="Times New Roman" w:cs="Times New Roman"/>
          <w:sz w:val="24"/>
          <w:szCs w:val="24"/>
        </w:rPr>
        <w:t>berguna</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untuk</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investasi</w:t>
      </w:r>
      <w:proofErr w:type="spellEnd"/>
      <w:r w:rsidRPr="00015CCA">
        <w:rPr>
          <w:rFonts w:ascii="Times New Roman" w:hAnsi="Times New Roman" w:cs="Times New Roman"/>
          <w:sz w:val="24"/>
          <w:szCs w:val="24"/>
        </w:rPr>
        <w:t xml:space="preserve"> di masa </w:t>
      </w:r>
      <w:proofErr w:type="spellStart"/>
      <w:r w:rsidRPr="00015CCA">
        <w:rPr>
          <w:rFonts w:ascii="Times New Roman" w:hAnsi="Times New Roman" w:cs="Times New Roman"/>
          <w:sz w:val="24"/>
          <w:szCs w:val="24"/>
        </w:rPr>
        <w:t>mendatang</w:t>
      </w:r>
      <w:proofErr w:type="spellEnd"/>
      <w:r w:rsidR="00704FC3">
        <w:rPr>
          <w:rFonts w:ascii="Times New Roman" w:hAnsi="Times New Roman" w:cs="Times New Roman"/>
          <w:sz w:val="24"/>
          <w:szCs w:val="24"/>
        </w:rPr>
        <w:t>.</w:t>
      </w:r>
      <w:r w:rsidR="007C5F5C">
        <w:rPr>
          <w:rFonts w:ascii="Times New Roman" w:hAnsi="Times New Roman" w:cs="Times New Roman"/>
          <w:sz w:val="24"/>
          <w:szCs w:val="24"/>
        </w:rPr>
        <w:t xml:space="preserve"> </w:t>
      </w:r>
      <w:r w:rsidRPr="00015CCA">
        <w:rPr>
          <w:rFonts w:ascii="Times New Roman" w:hAnsi="Times New Roman" w:cs="Times New Roman"/>
          <w:sz w:val="24"/>
          <w:szCs w:val="24"/>
        </w:rPr>
        <w:t xml:space="preserve">Dari </w:t>
      </w:r>
      <w:proofErr w:type="spellStart"/>
      <w:r w:rsidRPr="00015CCA">
        <w:rPr>
          <w:rFonts w:ascii="Times New Roman" w:hAnsi="Times New Roman" w:cs="Times New Roman"/>
          <w:sz w:val="24"/>
          <w:szCs w:val="24"/>
        </w:rPr>
        <w:t>Rapat</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Umum</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Pemegang</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Saham</w:t>
      </w:r>
      <w:proofErr w:type="spellEnd"/>
      <w:r w:rsidRPr="00015CCA">
        <w:rPr>
          <w:rFonts w:ascii="Times New Roman" w:hAnsi="Times New Roman" w:cs="Times New Roman"/>
          <w:sz w:val="24"/>
          <w:szCs w:val="24"/>
        </w:rPr>
        <w:t xml:space="preserve"> (RUPS) </w:t>
      </w:r>
      <w:proofErr w:type="spellStart"/>
      <w:r w:rsidRPr="00015CCA">
        <w:rPr>
          <w:rFonts w:ascii="Times New Roman" w:hAnsi="Times New Roman" w:cs="Times New Roman"/>
          <w:sz w:val="24"/>
          <w:szCs w:val="24"/>
        </w:rPr>
        <w:t>kebijakan</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dividen</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diartikan</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sebagai</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ketentuan</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atau</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keputusan</w:t>
      </w:r>
      <w:proofErr w:type="spellEnd"/>
      <w:r w:rsidRPr="00015CCA">
        <w:rPr>
          <w:rFonts w:ascii="Times New Roman" w:hAnsi="Times New Roman" w:cs="Times New Roman"/>
          <w:sz w:val="24"/>
          <w:szCs w:val="24"/>
        </w:rPr>
        <w:t xml:space="preserve"> yang </w:t>
      </w:r>
      <w:proofErr w:type="spellStart"/>
      <w:r w:rsidRPr="00015CCA">
        <w:rPr>
          <w:rFonts w:ascii="Times New Roman" w:hAnsi="Times New Roman" w:cs="Times New Roman"/>
          <w:sz w:val="24"/>
          <w:szCs w:val="24"/>
        </w:rPr>
        <w:t>telah</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disepakati</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mengenai</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pembagian</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dividen</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atau</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keuntungan</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laba</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bersih</w:t>
      </w:r>
      <w:proofErr w:type="spellEnd"/>
      <w:r w:rsidRPr="00015CCA">
        <w:rPr>
          <w:rFonts w:ascii="Times New Roman" w:hAnsi="Times New Roman" w:cs="Times New Roman"/>
          <w:sz w:val="24"/>
          <w:szCs w:val="24"/>
        </w:rPr>
        <w:t xml:space="preserve"> yang </w:t>
      </w:r>
      <w:proofErr w:type="spellStart"/>
      <w:r w:rsidRPr="00015CCA">
        <w:rPr>
          <w:rFonts w:ascii="Times New Roman" w:hAnsi="Times New Roman" w:cs="Times New Roman"/>
          <w:sz w:val="24"/>
          <w:szCs w:val="24"/>
        </w:rPr>
        <w:t>dibagikan</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kepada</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pemegang</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saham</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Kebijakan</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dividen</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mengacu</w:t>
      </w:r>
      <w:proofErr w:type="spellEnd"/>
      <w:r w:rsidRPr="00015CCA">
        <w:rPr>
          <w:rFonts w:ascii="Times New Roman" w:hAnsi="Times New Roman" w:cs="Times New Roman"/>
          <w:sz w:val="24"/>
          <w:szCs w:val="24"/>
        </w:rPr>
        <w:t xml:space="preserve"> pada </w:t>
      </w:r>
      <w:proofErr w:type="spellStart"/>
      <w:r w:rsidRPr="00015CCA">
        <w:rPr>
          <w:rFonts w:ascii="Times New Roman" w:hAnsi="Times New Roman" w:cs="Times New Roman"/>
          <w:sz w:val="24"/>
          <w:szCs w:val="24"/>
        </w:rPr>
        <w:t>pada</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pertimbangan</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lastRenderedPageBreak/>
        <w:t>perusahaan</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apakah</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perusahaan</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akan</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membagikan</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keuntungan</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operasi</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secara</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seimbang</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kepada</w:t>
      </w:r>
      <w:proofErr w:type="spellEnd"/>
      <w:r w:rsidRPr="00015CCA">
        <w:rPr>
          <w:rFonts w:ascii="Times New Roman" w:hAnsi="Times New Roman" w:cs="Times New Roman"/>
          <w:sz w:val="24"/>
          <w:szCs w:val="24"/>
        </w:rPr>
        <w:t xml:space="preserve"> investor </w:t>
      </w:r>
      <w:proofErr w:type="spellStart"/>
      <w:r w:rsidRPr="00015CCA">
        <w:rPr>
          <w:rFonts w:ascii="Times New Roman" w:hAnsi="Times New Roman" w:cs="Times New Roman"/>
          <w:sz w:val="24"/>
          <w:szCs w:val="24"/>
        </w:rPr>
        <w:t>atau</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menunda</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pembagianya</w:t>
      </w:r>
      <w:proofErr w:type="spellEnd"/>
      <w:r w:rsidRPr="00015CCA">
        <w:rPr>
          <w:rFonts w:ascii="Times New Roman" w:hAnsi="Times New Roman" w:cs="Times New Roman"/>
          <w:sz w:val="24"/>
          <w:szCs w:val="24"/>
        </w:rPr>
        <w:t xml:space="preserve"> dan </w:t>
      </w:r>
      <w:proofErr w:type="spellStart"/>
      <w:r w:rsidRPr="00015CCA">
        <w:rPr>
          <w:rFonts w:ascii="Times New Roman" w:hAnsi="Times New Roman" w:cs="Times New Roman"/>
          <w:sz w:val="24"/>
          <w:szCs w:val="24"/>
        </w:rPr>
        <w:t>memasukannya</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ke</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dalam</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laba</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ditahan</w:t>
      </w:r>
      <w:proofErr w:type="spellEnd"/>
      <w:r w:rsidRPr="00015CCA">
        <w:rPr>
          <w:rFonts w:ascii="Times New Roman" w:hAnsi="Times New Roman" w:cs="Times New Roman"/>
          <w:sz w:val="24"/>
          <w:szCs w:val="24"/>
        </w:rPr>
        <w:t xml:space="preserve">, yang </w:t>
      </w:r>
      <w:proofErr w:type="spellStart"/>
      <w:r w:rsidRPr="00015CCA">
        <w:rPr>
          <w:rFonts w:ascii="Times New Roman" w:hAnsi="Times New Roman" w:cs="Times New Roman"/>
          <w:sz w:val="24"/>
          <w:szCs w:val="24"/>
        </w:rPr>
        <w:t>dapat</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digunakan</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untuk</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pembiayaan</w:t>
      </w:r>
      <w:proofErr w:type="spellEnd"/>
      <w:r w:rsidRPr="00015CCA">
        <w:rPr>
          <w:rFonts w:ascii="Times New Roman" w:hAnsi="Times New Roman" w:cs="Times New Roman"/>
          <w:sz w:val="24"/>
          <w:szCs w:val="24"/>
        </w:rPr>
        <w:t xml:space="preserve"> pada </w:t>
      </w:r>
      <w:proofErr w:type="spellStart"/>
      <w:r w:rsidRPr="00015CCA">
        <w:rPr>
          <w:rFonts w:ascii="Times New Roman" w:hAnsi="Times New Roman" w:cs="Times New Roman"/>
          <w:sz w:val="24"/>
          <w:szCs w:val="24"/>
        </w:rPr>
        <w:t>tahun</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selanjutnya</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Semakin</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baik</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suatu</w:t>
      </w:r>
      <w:proofErr w:type="spellEnd"/>
      <w:r w:rsidRPr="00015CCA">
        <w:rPr>
          <w:rFonts w:ascii="Times New Roman" w:hAnsi="Times New Roman" w:cs="Times New Roman"/>
          <w:sz w:val="24"/>
          <w:szCs w:val="24"/>
        </w:rPr>
        <w:t xml:space="preserve"> </w:t>
      </w:r>
      <w:proofErr w:type="spellStart"/>
      <w:r w:rsidRPr="00015CCA">
        <w:rPr>
          <w:rFonts w:ascii="Times New Roman" w:hAnsi="Times New Roman" w:cs="Times New Roman"/>
          <w:sz w:val="24"/>
          <w:szCs w:val="24"/>
        </w:rPr>
        <w:t>perusahaan</w:t>
      </w:r>
      <w:proofErr w:type="spellEnd"/>
      <w:r w:rsidRPr="00015CCA">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mengikuti</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kebijakan</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dividen</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semakin</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banyak</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pemegang</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saham</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dapat</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memperoleh</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keuntungan</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dari</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investasinya</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dalam</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bentuk</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dividen</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Sebaliknya</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apabila</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kebijakan</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dari</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pembayaran</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dividen</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suatu</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perusahaan</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tidak</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efektif</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maka</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pemegang</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saham</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tidak</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akan</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memperoleh</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keuntungan</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laba</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Artinya</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perusahaan</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dengan</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kebijakan</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dividen</w:t>
      </w:r>
      <w:proofErr w:type="spellEnd"/>
      <w:r w:rsidRPr="007C5F5C">
        <w:rPr>
          <w:rFonts w:ascii="Times New Roman" w:hAnsi="Times New Roman" w:cs="Times New Roman"/>
          <w:sz w:val="24"/>
          <w:szCs w:val="24"/>
        </w:rPr>
        <w:t xml:space="preserve"> yang </w:t>
      </w:r>
      <w:proofErr w:type="spellStart"/>
      <w:r w:rsidRPr="007C5F5C">
        <w:rPr>
          <w:rFonts w:ascii="Times New Roman" w:hAnsi="Times New Roman" w:cs="Times New Roman"/>
          <w:sz w:val="24"/>
          <w:szCs w:val="24"/>
        </w:rPr>
        <w:t>baik</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akan</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dapat</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lebih</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dipercaya</w:t>
      </w:r>
      <w:proofErr w:type="spellEnd"/>
      <w:r w:rsidRPr="007C5F5C">
        <w:rPr>
          <w:rFonts w:ascii="Times New Roman" w:hAnsi="Times New Roman" w:cs="Times New Roman"/>
          <w:sz w:val="24"/>
          <w:szCs w:val="24"/>
        </w:rPr>
        <w:t xml:space="preserve"> dan </w:t>
      </w:r>
      <w:proofErr w:type="spellStart"/>
      <w:r w:rsidRPr="007C5F5C">
        <w:rPr>
          <w:rFonts w:ascii="Times New Roman" w:hAnsi="Times New Roman" w:cs="Times New Roman"/>
          <w:sz w:val="24"/>
          <w:szCs w:val="24"/>
        </w:rPr>
        <w:t>berhak</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mendapatkan</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performa</w:t>
      </w:r>
      <w:proofErr w:type="spellEnd"/>
      <w:r w:rsidRPr="007C5F5C">
        <w:rPr>
          <w:rFonts w:ascii="Times New Roman" w:hAnsi="Times New Roman" w:cs="Times New Roman"/>
          <w:sz w:val="24"/>
          <w:szCs w:val="24"/>
        </w:rPr>
        <w:t xml:space="preserve"> yang </w:t>
      </w:r>
      <w:proofErr w:type="spellStart"/>
      <w:r w:rsidRPr="007C5F5C">
        <w:rPr>
          <w:rFonts w:ascii="Times New Roman" w:hAnsi="Times New Roman" w:cs="Times New Roman"/>
          <w:sz w:val="24"/>
          <w:szCs w:val="24"/>
        </w:rPr>
        <w:t>lebih</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baik</w:t>
      </w:r>
      <w:proofErr w:type="spellEnd"/>
      <w:r w:rsidRPr="007C5F5C">
        <w:rPr>
          <w:rFonts w:ascii="Times New Roman" w:hAnsi="Times New Roman" w:cs="Times New Roman"/>
          <w:sz w:val="24"/>
          <w:szCs w:val="24"/>
        </w:rPr>
        <w:t xml:space="preserve"> di </w:t>
      </w:r>
      <w:proofErr w:type="spellStart"/>
      <w:r w:rsidRPr="007C5F5C">
        <w:rPr>
          <w:rFonts w:ascii="Times New Roman" w:hAnsi="Times New Roman" w:cs="Times New Roman"/>
          <w:sz w:val="24"/>
          <w:szCs w:val="24"/>
        </w:rPr>
        <w:t>mata</w:t>
      </w:r>
      <w:proofErr w:type="spellEnd"/>
      <w:r w:rsidRPr="007C5F5C">
        <w:rPr>
          <w:rFonts w:ascii="Times New Roman" w:hAnsi="Times New Roman" w:cs="Times New Roman"/>
          <w:sz w:val="24"/>
          <w:szCs w:val="24"/>
        </w:rPr>
        <w:t xml:space="preserve"> investor dan </w:t>
      </w:r>
      <w:proofErr w:type="spellStart"/>
      <w:r w:rsidRPr="007C5F5C">
        <w:rPr>
          <w:rFonts w:ascii="Times New Roman" w:hAnsi="Times New Roman" w:cs="Times New Roman"/>
          <w:sz w:val="24"/>
          <w:szCs w:val="24"/>
        </w:rPr>
        <w:t>pemegang</w:t>
      </w:r>
      <w:proofErr w:type="spellEnd"/>
      <w:r w:rsidRPr="007C5F5C">
        <w:rPr>
          <w:rFonts w:ascii="Times New Roman" w:hAnsi="Times New Roman" w:cs="Times New Roman"/>
          <w:sz w:val="24"/>
          <w:szCs w:val="24"/>
        </w:rPr>
        <w:t xml:space="preserve"> </w:t>
      </w:r>
      <w:proofErr w:type="spellStart"/>
      <w:r w:rsidRPr="007C5F5C">
        <w:rPr>
          <w:rFonts w:ascii="Times New Roman" w:hAnsi="Times New Roman" w:cs="Times New Roman"/>
          <w:sz w:val="24"/>
          <w:szCs w:val="24"/>
        </w:rPr>
        <w:t>saham</w:t>
      </w:r>
      <w:proofErr w:type="spellEnd"/>
      <w:r w:rsidRPr="00015CCA">
        <w:rPr>
          <w:rFonts w:ascii="Times New Roman" w:hAnsi="Times New Roman" w:cs="Times New Roman"/>
          <w:sz w:val="24"/>
          <w:szCs w:val="24"/>
        </w:rPr>
        <w:t xml:space="preserve"> </w:t>
      </w:r>
      <w:r w:rsidR="00984F40" w:rsidRPr="00704FC3">
        <w:rPr>
          <w:rFonts w:ascii="Times New Roman" w:hAnsi="Times New Roman" w:cs="Times New Roman"/>
          <w:sz w:val="24"/>
          <w:szCs w:val="24"/>
        </w:rPr>
        <w:fldChar w:fldCharType="begin" w:fldLock="1"/>
      </w:r>
      <w:r w:rsidR="00A868AC">
        <w:rPr>
          <w:rFonts w:ascii="Times New Roman" w:hAnsi="Times New Roman" w:cs="Times New Roman"/>
          <w:sz w:val="24"/>
          <w:szCs w:val="24"/>
        </w:rPr>
        <w:instrText>ADDIN CSL_CITATION {"citationItems":[{"id":"ITEM-1","itemData":{"ISBN":"0123456789","ISSN":"03003604","PMID":"17080635","abstract":"© 2018, The Institute of Experimental Botany. Photosynthesis is amongst the plant cell functions that are highly sensitive to any type of changes. Sun and shade conditions are prevalent in fields as well as dense forests. Dense forests face extreme sun and shade conditions, and plants adapt themselves accordingly. Sun flecks cause changes in plant metabolic processes. In the field, plants have to face high light intensity and survive under such conditions. Sun and shade type of plants develops a respective type of chloroplasts which help plants to survive and perform photosynthesis under adverse conditions. PSII and Rubisco behave differently under different sun and shade conditions. In this review, morphological, physiological, and biochemical changes under conditions of sun (high light) and shade (low light) on the process of photosynthesis, as well as the tolerance and adaptive mechanisms involved for the same, were summarized.","author":[{"dropping-particle":"","family":"Winiadi","given":"Nicky","non-dropping-particle":"","parse-names":false,"suffix":""},{"dropping-particle":"","family":"Aprilyanti","given":"Rina","non-dropping-particle":"","parse-names":false,"suffix":""},{"dropping-particle":"","family":"Novianti","given":"Rini","non-dropping-particle":"","parse-names":false,"suffix":""}],"container-title":"Akuntoteknologi : Jurnal Ilmia Akuntansi Dan Teknologi","id":"ITEM-1","issue":"1","issued":{"date-parts":[["2023"]]},"page":"1-13","title":"Pengaruh Profitabilitas , Leverage, dan Kebijakan Dividen Terhadap Nilai Perusahaan (Studi Empiris Pada Perusahaan Subsektor Makanan dan Minuman yang Terdaftar di Bursa Efek Indonesia Periode 2017-2021)","type":"article-journal","volume":"15"},"uris":["http://www.mendeley.com/documents/?uuid=4799bf92-a38b-45ac-8f3f-3b2edcdb5dc3"]}],"mendeley":{"formattedCitation":"(Winiadi et al., 2023)","manualFormatting":"(Winiadi et al., 2023:2)","plainTextFormattedCitation":"(Winiadi et al., 2023)","previouslyFormattedCitation":"(Winiadi et al., 2023)"},"properties":{"noteIndex":0},"schema":"https://github.com/citation-style-language/schema/raw/master/csl-citation.json"}</w:instrText>
      </w:r>
      <w:r w:rsidR="00984F40" w:rsidRPr="00704FC3">
        <w:rPr>
          <w:rFonts w:ascii="Times New Roman" w:hAnsi="Times New Roman" w:cs="Times New Roman"/>
          <w:sz w:val="24"/>
          <w:szCs w:val="24"/>
        </w:rPr>
        <w:fldChar w:fldCharType="separate"/>
      </w:r>
      <w:r w:rsidR="00984F40" w:rsidRPr="00704FC3">
        <w:rPr>
          <w:rFonts w:ascii="Times New Roman" w:hAnsi="Times New Roman" w:cs="Times New Roman"/>
          <w:noProof/>
          <w:sz w:val="24"/>
          <w:szCs w:val="24"/>
        </w:rPr>
        <w:t xml:space="preserve">(Winiadi </w:t>
      </w:r>
      <w:r w:rsidR="00984F40" w:rsidRPr="00232BFD">
        <w:rPr>
          <w:rFonts w:ascii="Times New Roman" w:hAnsi="Times New Roman" w:cs="Times New Roman"/>
          <w:i/>
          <w:noProof/>
          <w:sz w:val="24"/>
          <w:szCs w:val="24"/>
        </w:rPr>
        <w:t>et al.,</w:t>
      </w:r>
      <w:r w:rsidR="00984F40" w:rsidRPr="00704FC3">
        <w:rPr>
          <w:rFonts w:ascii="Times New Roman" w:hAnsi="Times New Roman" w:cs="Times New Roman"/>
          <w:noProof/>
          <w:sz w:val="24"/>
          <w:szCs w:val="24"/>
        </w:rPr>
        <w:t xml:space="preserve"> 2023</w:t>
      </w:r>
      <w:r w:rsidR="00A868AC">
        <w:rPr>
          <w:rFonts w:ascii="Times New Roman" w:hAnsi="Times New Roman" w:cs="Times New Roman"/>
          <w:noProof/>
          <w:sz w:val="24"/>
          <w:szCs w:val="24"/>
        </w:rPr>
        <w:t>:2</w:t>
      </w:r>
      <w:r w:rsidR="00984F40" w:rsidRPr="00704FC3">
        <w:rPr>
          <w:rFonts w:ascii="Times New Roman" w:hAnsi="Times New Roman" w:cs="Times New Roman"/>
          <w:noProof/>
          <w:sz w:val="24"/>
          <w:szCs w:val="24"/>
        </w:rPr>
        <w:t>)</w:t>
      </w:r>
      <w:r w:rsidR="00984F40" w:rsidRPr="00704FC3">
        <w:rPr>
          <w:rFonts w:ascii="Times New Roman" w:hAnsi="Times New Roman" w:cs="Times New Roman"/>
          <w:sz w:val="24"/>
          <w:szCs w:val="24"/>
        </w:rPr>
        <w:fldChar w:fldCharType="end"/>
      </w:r>
      <w:r w:rsidR="00F84D62" w:rsidRPr="006A57FB">
        <w:rPr>
          <w:rFonts w:ascii="Times New Roman" w:hAnsi="Times New Roman" w:cs="Times New Roman"/>
          <w:sz w:val="24"/>
          <w:szCs w:val="24"/>
        </w:rPr>
        <w:t xml:space="preserve">. </w:t>
      </w:r>
    </w:p>
    <w:p w14:paraId="67D6BA6D" w14:textId="77777777" w:rsidR="008E3A8E" w:rsidRDefault="00C35F0B" w:rsidP="007C5F5C">
      <w:pPr>
        <w:spacing w:line="480" w:lineRule="auto"/>
        <w:ind w:left="851" w:firstLine="589"/>
        <w:jc w:val="both"/>
        <w:rPr>
          <w:rFonts w:ascii="Times New Roman" w:hAnsi="Times New Roman" w:cs="Times New Roman"/>
          <w:sz w:val="24"/>
          <w:szCs w:val="24"/>
        </w:rPr>
      </w:pPr>
      <w:r w:rsidRPr="00C35F0B">
        <w:rPr>
          <w:rFonts w:ascii="Times New Roman" w:hAnsi="Times New Roman" w:cs="Times New Roman"/>
          <w:sz w:val="24"/>
          <w:szCs w:val="24"/>
        </w:rPr>
        <w:t xml:space="preserve">Modigliani dan Miller (1961) </w:t>
      </w:r>
      <w:proofErr w:type="spellStart"/>
      <w:r w:rsidRPr="00C35F0B">
        <w:rPr>
          <w:rFonts w:ascii="Times New Roman" w:hAnsi="Times New Roman" w:cs="Times New Roman"/>
          <w:sz w:val="24"/>
          <w:szCs w:val="24"/>
        </w:rPr>
        <w:t>berpendapat</w:t>
      </w:r>
      <w:proofErr w:type="spellEnd"/>
      <w:r w:rsidRPr="00C35F0B">
        <w:rPr>
          <w:rFonts w:ascii="Times New Roman" w:hAnsi="Times New Roman" w:cs="Times New Roman"/>
          <w:sz w:val="24"/>
          <w:szCs w:val="24"/>
        </w:rPr>
        <w:t xml:space="preserve"> </w:t>
      </w:r>
      <w:proofErr w:type="spellStart"/>
      <w:r w:rsidRPr="00C35F0B">
        <w:rPr>
          <w:rFonts w:ascii="Times New Roman" w:hAnsi="Times New Roman" w:cs="Times New Roman"/>
          <w:sz w:val="24"/>
          <w:szCs w:val="24"/>
        </w:rPr>
        <w:t>menurut</w:t>
      </w:r>
      <w:proofErr w:type="spellEnd"/>
      <w:r w:rsidRPr="00C35F0B">
        <w:rPr>
          <w:rFonts w:ascii="Times New Roman" w:hAnsi="Times New Roman" w:cs="Times New Roman"/>
          <w:sz w:val="24"/>
          <w:szCs w:val="24"/>
        </w:rPr>
        <w:t xml:space="preserve"> </w:t>
      </w:r>
      <w:r w:rsidRPr="00F1667C">
        <w:rPr>
          <w:rFonts w:ascii="Times New Roman" w:hAnsi="Times New Roman" w:cs="Times New Roman"/>
          <w:i/>
          <w:sz w:val="24"/>
          <w:szCs w:val="24"/>
        </w:rPr>
        <w:t>dividend irrelevance theory</w:t>
      </w:r>
      <w:r w:rsidRPr="00C35F0B">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tidak</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berpengaruhnya</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harga</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saham</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atau</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nilai</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suatu</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perusahaan</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terhadap</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kebijakan</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dividen</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Kemampuan</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suatu</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perusahaan</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ditentukan</w:t>
      </w:r>
      <w:proofErr w:type="spellEnd"/>
      <w:r w:rsidR="00015CCA" w:rsidRPr="00015CCA">
        <w:rPr>
          <w:rFonts w:ascii="Times New Roman" w:hAnsi="Times New Roman" w:cs="Times New Roman"/>
          <w:sz w:val="24"/>
          <w:szCs w:val="24"/>
        </w:rPr>
        <w:t xml:space="preserve"> oleh </w:t>
      </w:r>
      <w:proofErr w:type="spellStart"/>
      <w:r w:rsidR="00015CCA" w:rsidRPr="00015CCA">
        <w:rPr>
          <w:rFonts w:ascii="Times New Roman" w:hAnsi="Times New Roman" w:cs="Times New Roman"/>
          <w:sz w:val="24"/>
          <w:szCs w:val="24"/>
        </w:rPr>
        <w:t>nilai</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suatu</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perusahaan</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dalam</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menciptakan</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pengasilan</w:t>
      </w:r>
      <w:proofErr w:type="spellEnd"/>
      <w:r w:rsidR="00015CCA" w:rsidRPr="00015CCA">
        <w:rPr>
          <w:rFonts w:ascii="Times New Roman" w:hAnsi="Times New Roman" w:cs="Times New Roman"/>
          <w:sz w:val="24"/>
          <w:szCs w:val="24"/>
        </w:rPr>
        <w:t xml:space="preserve"> dan </w:t>
      </w:r>
      <w:proofErr w:type="spellStart"/>
      <w:r w:rsidR="00015CCA" w:rsidRPr="00015CCA">
        <w:rPr>
          <w:rFonts w:ascii="Times New Roman" w:hAnsi="Times New Roman" w:cs="Times New Roman"/>
          <w:sz w:val="24"/>
          <w:szCs w:val="24"/>
        </w:rPr>
        <w:t>mengambil</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risiko</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bisnis</w:t>
      </w:r>
      <w:proofErr w:type="spellEnd"/>
      <w:r w:rsidR="008E3A8E">
        <w:rPr>
          <w:rFonts w:ascii="Times New Roman" w:hAnsi="Times New Roman" w:cs="Times New Roman"/>
          <w:sz w:val="24"/>
          <w:szCs w:val="24"/>
        </w:rPr>
        <w:t>.</w:t>
      </w:r>
      <w:r w:rsidR="00015CCA" w:rsidRPr="00015CCA">
        <w:rPr>
          <w:rFonts w:ascii="Times New Roman" w:hAnsi="Times New Roman" w:cs="Times New Roman"/>
          <w:sz w:val="24"/>
          <w:szCs w:val="24"/>
        </w:rPr>
        <w:t xml:space="preserve"> </w:t>
      </w:r>
      <w:proofErr w:type="spellStart"/>
      <w:r w:rsidR="008E3A8E">
        <w:rPr>
          <w:rFonts w:ascii="Times New Roman" w:hAnsi="Times New Roman" w:cs="Times New Roman"/>
          <w:sz w:val="24"/>
          <w:szCs w:val="24"/>
        </w:rPr>
        <w:t>B</w:t>
      </w:r>
      <w:r w:rsidR="00015CCA" w:rsidRPr="00015CCA">
        <w:rPr>
          <w:rFonts w:ascii="Times New Roman" w:hAnsi="Times New Roman" w:cs="Times New Roman"/>
          <w:sz w:val="24"/>
          <w:szCs w:val="24"/>
        </w:rPr>
        <w:t>agaimana</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pendapatan</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dibagi</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menjadi</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dividen</w:t>
      </w:r>
      <w:proofErr w:type="spellEnd"/>
      <w:r w:rsidR="00015CCA" w:rsidRPr="00015CCA">
        <w:rPr>
          <w:rFonts w:ascii="Times New Roman" w:hAnsi="Times New Roman" w:cs="Times New Roman"/>
          <w:sz w:val="24"/>
          <w:szCs w:val="24"/>
        </w:rPr>
        <w:t xml:space="preserve"> dan </w:t>
      </w:r>
      <w:proofErr w:type="spellStart"/>
      <w:r w:rsidR="00015CCA" w:rsidRPr="00015CCA">
        <w:rPr>
          <w:rFonts w:ascii="Times New Roman" w:hAnsi="Times New Roman" w:cs="Times New Roman"/>
          <w:sz w:val="24"/>
          <w:szCs w:val="24"/>
        </w:rPr>
        <w:t>laba</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ditahan</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tidak</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berdampak</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terhadap</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nilai</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bsinis</w:t>
      </w:r>
      <w:proofErr w:type="spellEnd"/>
      <w:r w:rsidR="00015CCA" w:rsidRPr="00015CCA">
        <w:rPr>
          <w:rFonts w:ascii="Times New Roman" w:hAnsi="Times New Roman" w:cs="Times New Roman"/>
          <w:sz w:val="24"/>
          <w:szCs w:val="24"/>
        </w:rPr>
        <w:t xml:space="preserve"> </w:t>
      </w:r>
      <w:proofErr w:type="spellStart"/>
      <w:r w:rsidR="00015CCA" w:rsidRPr="00015CCA">
        <w:rPr>
          <w:rFonts w:ascii="Times New Roman" w:hAnsi="Times New Roman" w:cs="Times New Roman"/>
          <w:sz w:val="24"/>
          <w:szCs w:val="24"/>
        </w:rPr>
        <w:t>perusahaan</w:t>
      </w:r>
      <w:proofErr w:type="spellEnd"/>
      <w:r w:rsidR="00015CCA">
        <w:rPr>
          <w:rFonts w:ascii="Times New Roman" w:hAnsi="Times New Roman" w:cs="Times New Roman"/>
          <w:sz w:val="24"/>
          <w:szCs w:val="24"/>
        </w:rPr>
        <w:t xml:space="preserve"> </w:t>
      </w:r>
      <w:r w:rsidR="00F1667C">
        <w:rPr>
          <w:rFonts w:ascii="Times New Roman" w:hAnsi="Times New Roman" w:cs="Times New Roman"/>
          <w:sz w:val="24"/>
          <w:szCs w:val="24"/>
        </w:rPr>
        <w:fldChar w:fldCharType="begin" w:fldLock="1"/>
      </w:r>
      <w:r w:rsidR="00360016">
        <w:rPr>
          <w:rFonts w:ascii="Times New Roman" w:hAnsi="Times New Roman" w:cs="Times New Roman"/>
          <w:sz w:val="24"/>
          <w:szCs w:val="24"/>
        </w:rPr>
        <w:instrText>ADDIN CSL_CITATION {"citationItems":[{"id":"ITEM-1","itemData":{"ISBN":"978-602-298-439-9","author":[{"dropping-particle":"","family":"Sudana","given":"I Made","non-dropping-particle":"","parse-names":false,"suffix":""}],"edition":"Ed 2","editor":[{"dropping-particle":"","family":"Sallama","given":"Novietha I","non-dropping-particle":"","parse-names":false,"suffix":""}],"id":"ITEM-1","issued":{"date-parts":[["2015"]]},"publisher":"Jakarta: Erlangga","publisher-place":"Jakarta","title":"Teori &amp; Praktik. Manajemen Keuangan Perusahaan","type":"book"},"uris":["http://www.mendeley.com/documents/?uuid=47b616f8-0761-4696-8247-a5f4719d53c6"]}],"mendeley":{"formattedCitation":"(Sudana, 2015)","manualFormatting":"(Sudana, 2015:192)","plainTextFormattedCitation":"(Sudana, 2015)","previouslyFormattedCitation":"(Sudana, 2015)"},"properties":{"noteIndex":0},"schema":"https://github.com/citation-style-language/schema/raw/master/csl-citation.json"}</w:instrText>
      </w:r>
      <w:r w:rsidR="00F1667C">
        <w:rPr>
          <w:rFonts w:ascii="Times New Roman" w:hAnsi="Times New Roman" w:cs="Times New Roman"/>
          <w:sz w:val="24"/>
          <w:szCs w:val="24"/>
        </w:rPr>
        <w:fldChar w:fldCharType="separate"/>
      </w:r>
      <w:r w:rsidR="00F1667C" w:rsidRPr="00F1667C">
        <w:rPr>
          <w:rFonts w:ascii="Times New Roman" w:hAnsi="Times New Roman" w:cs="Times New Roman"/>
          <w:noProof/>
          <w:sz w:val="24"/>
          <w:szCs w:val="24"/>
        </w:rPr>
        <w:t>(Sudana, 2015</w:t>
      </w:r>
      <w:r w:rsidR="00F1667C">
        <w:rPr>
          <w:rFonts w:ascii="Times New Roman" w:hAnsi="Times New Roman" w:cs="Times New Roman"/>
          <w:noProof/>
          <w:sz w:val="24"/>
          <w:szCs w:val="24"/>
        </w:rPr>
        <w:t>:192</w:t>
      </w:r>
      <w:r w:rsidR="00F1667C" w:rsidRPr="00F1667C">
        <w:rPr>
          <w:rFonts w:ascii="Times New Roman" w:hAnsi="Times New Roman" w:cs="Times New Roman"/>
          <w:noProof/>
          <w:sz w:val="24"/>
          <w:szCs w:val="24"/>
        </w:rPr>
        <w:t>)</w:t>
      </w:r>
      <w:r w:rsidR="00F1667C">
        <w:rPr>
          <w:rFonts w:ascii="Times New Roman" w:hAnsi="Times New Roman" w:cs="Times New Roman"/>
          <w:sz w:val="24"/>
          <w:szCs w:val="24"/>
        </w:rPr>
        <w:fldChar w:fldCharType="end"/>
      </w:r>
      <w:r w:rsidRPr="00C35F0B">
        <w:rPr>
          <w:rFonts w:ascii="Times New Roman" w:hAnsi="Times New Roman" w:cs="Times New Roman"/>
          <w:sz w:val="24"/>
          <w:szCs w:val="24"/>
        </w:rPr>
        <w:t>.</w:t>
      </w:r>
    </w:p>
    <w:p w14:paraId="3318D746" w14:textId="588F5AC8" w:rsidR="0045679C" w:rsidRDefault="00C35F0B" w:rsidP="007C5F5C">
      <w:pPr>
        <w:spacing w:line="480" w:lineRule="auto"/>
        <w:ind w:left="851" w:firstLine="589"/>
        <w:jc w:val="both"/>
        <w:rPr>
          <w:rFonts w:ascii="Times New Roman" w:hAnsi="Times New Roman" w:cs="Times New Roman"/>
          <w:sz w:val="24"/>
          <w:szCs w:val="24"/>
        </w:rPr>
      </w:pPr>
      <w:r w:rsidRPr="00C35F0B">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Berdasa</w:t>
      </w:r>
      <w:r w:rsidR="00C10908">
        <w:rPr>
          <w:rFonts w:ascii="Times New Roman" w:hAnsi="Times New Roman" w:cs="Times New Roman"/>
          <w:sz w:val="24"/>
          <w:szCs w:val="24"/>
        </w:rPr>
        <w:t>r</w:t>
      </w:r>
      <w:r w:rsidR="005510E5" w:rsidRPr="005510E5">
        <w:rPr>
          <w:rFonts w:ascii="Times New Roman" w:hAnsi="Times New Roman" w:cs="Times New Roman"/>
          <w:sz w:val="24"/>
          <w:szCs w:val="24"/>
        </w:rPr>
        <w:t>kan</w:t>
      </w:r>
      <w:proofErr w:type="spellEnd"/>
      <w:r w:rsidR="005510E5" w:rsidRPr="005510E5">
        <w:rPr>
          <w:rFonts w:ascii="Times New Roman" w:hAnsi="Times New Roman" w:cs="Times New Roman"/>
          <w:sz w:val="24"/>
          <w:szCs w:val="24"/>
        </w:rPr>
        <w:t xml:space="preserve"> </w:t>
      </w:r>
      <w:r w:rsidR="005510E5" w:rsidRPr="005510E5">
        <w:rPr>
          <w:rFonts w:ascii="Times New Roman" w:hAnsi="Times New Roman" w:cs="Times New Roman"/>
          <w:i/>
          <w:sz w:val="24"/>
          <w:szCs w:val="24"/>
        </w:rPr>
        <w:t>Bird in the hard theory</w:t>
      </w:r>
      <w:r w:rsidR="005510E5" w:rsidRPr="005510E5">
        <w:rPr>
          <w:rFonts w:ascii="Times New Roman" w:hAnsi="Times New Roman" w:cs="Times New Roman"/>
          <w:sz w:val="24"/>
          <w:szCs w:val="24"/>
        </w:rPr>
        <w:t xml:space="preserve">, Myron Gordon dan John Lintner, </w:t>
      </w:r>
      <w:proofErr w:type="spellStart"/>
      <w:r w:rsidR="005510E5" w:rsidRPr="005510E5">
        <w:rPr>
          <w:rFonts w:ascii="Times New Roman" w:hAnsi="Times New Roman" w:cs="Times New Roman"/>
          <w:sz w:val="24"/>
          <w:szCs w:val="24"/>
        </w:rPr>
        <w:t>menemukan</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bahwa</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kebijakan</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dividen</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berdampak</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positif</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terhadap</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harga</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saham</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Dengan</w:t>
      </w:r>
      <w:proofErr w:type="spellEnd"/>
      <w:r w:rsidR="005510E5" w:rsidRPr="005510E5">
        <w:rPr>
          <w:rFonts w:ascii="Times New Roman" w:hAnsi="Times New Roman" w:cs="Times New Roman"/>
          <w:sz w:val="24"/>
          <w:szCs w:val="24"/>
        </w:rPr>
        <w:t xml:space="preserve"> kata lain, </w:t>
      </w:r>
      <w:proofErr w:type="spellStart"/>
      <w:r w:rsidR="005510E5" w:rsidRPr="005510E5">
        <w:rPr>
          <w:rFonts w:ascii="Times New Roman" w:hAnsi="Times New Roman" w:cs="Times New Roman"/>
          <w:sz w:val="24"/>
          <w:szCs w:val="24"/>
        </w:rPr>
        <w:t>meningkatnya</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harga</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saham</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dari</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suatu</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perusahaan</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jika</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dividen</w:t>
      </w:r>
      <w:proofErr w:type="spellEnd"/>
      <w:r w:rsidR="005510E5" w:rsidRPr="005510E5">
        <w:rPr>
          <w:rFonts w:ascii="Times New Roman" w:hAnsi="Times New Roman" w:cs="Times New Roman"/>
          <w:sz w:val="24"/>
          <w:szCs w:val="24"/>
        </w:rPr>
        <w:t xml:space="preserve"> yang </w:t>
      </w:r>
      <w:proofErr w:type="spellStart"/>
      <w:r w:rsidR="005510E5" w:rsidRPr="005510E5">
        <w:rPr>
          <w:rFonts w:ascii="Times New Roman" w:hAnsi="Times New Roman" w:cs="Times New Roman"/>
          <w:sz w:val="24"/>
          <w:szCs w:val="24"/>
        </w:rPr>
        <w:t>dibagikan</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perusahaan</w:t>
      </w:r>
      <w:proofErr w:type="spellEnd"/>
      <w:r w:rsidR="005510E5" w:rsidRPr="005510E5">
        <w:rPr>
          <w:rFonts w:ascii="Times New Roman" w:hAnsi="Times New Roman" w:cs="Times New Roman"/>
          <w:sz w:val="24"/>
          <w:szCs w:val="24"/>
        </w:rPr>
        <w:t xml:space="preserve"> juga </w:t>
      </w:r>
      <w:proofErr w:type="spellStart"/>
      <w:r w:rsidR="005510E5" w:rsidRPr="005510E5">
        <w:rPr>
          <w:rFonts w:ascii="Times New Roman" w:hAnsi="Times New Roman" w:cs="Times New Roman"/>
          <w:sz w:val="24"/>
          <w:szCs w:val="24"/>
        </w:rPr>
        <w:t>meningkat</w:t>
      </w:r>
      <w:proofErr w:type="spellEnd"/>
      <w:r w:rsidR="008E3A8E">
        <w:rPr>
          <w:rFonts w:ascii="Times New Roman" w:hAnsi="Times New Roman" w:cs="Times New Roman"/>
          <w:sz w:val="24"/>
          <w:szCs w:val="24"/>
        </w:rPr>
        <w:t xml:space="preserve">. </w:t>
      </w:r>
      <w:proofErr w:type="spellStart"/>
      <w:r w:rsidR="008E3A8E">
        <w:rPr>
          <w:rFonts w:ascii="Times New Roman" w:hAnsi="Times New Roman" w:cs="Times New Roman"/>
          <w:sz w:val="24"/>
          <w:szCs w:val="24"/>
        </w:rPr>
        <w:lastRenderedPageBreak/>
        <w:t>B</w:t>
      </w:r>
      <w:r w:rsidR="005510E5" w:rsidRPr="005510E5">
        <w:rPr>
          <w:rFonts w:ascii="Times New Roman" w:hAnsi="Times New Roman" w:cs="Times New Roman"/>
          <w:sz w:val="24"/>
          <w:szCs w:val="24"/>
        </w:rPr>
        <w:t>egitupun</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sebaliknya</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dikarenakan</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pembagian</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dividen</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dapat</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mengecilkan</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keraguan</w:t>
      </w:r>
      <w:proofErr w:type="spellEnd"/>
      <w:r w:rsidR="005510E5" w:rsidRPr="005510E5">
        <w:rPr>
          <w:rFonts w:ascii="Times New Roman" w:hAnsi="Times New Roman" w:cs="Times New Roman"/>
          <w:sz w:val="24"/>
          <w:szCs w:val="24"/>
        </w:rPr>
        <w:t xml:space="preserve"> investor </w:t>
      </w:r>
      <w:r w:rsidR="00F1667C">
        <w:rPr>
          <w:rFonts w:ascii="Times New Roman" w:hAnsi="Times New Roman" w:cs="Times New Roman"/>
          <w:sz w:val="24"/>
          <w:szCs w:val="24"/>
        </w:rPr>
        <w:fldChar w:fldCharType="begin" w:fldLock="1"/>
      </w:r>
      <w:r w:rsidR="00360016">
        <w:rPr>
          <w:rFonts w:ascii="Times New Roman" w:hAnsi="Times New Roman" w:cs="Times New Roman"/>
          <w:sz w:val="24"/>
          <w:szCs w:val="24"/>
        </w:rPr>
        <w:instrText>ADDIN CSL_CITATION {"citationItems":[{"id":"ITEM-1","itemData":{"ISBN":"978-602-298-439-9","author":[{"dropping-particle":"","family":"Sudana","given":"I Made","non-dropping-particle":"","parse-names":false,"suffix":""}],"edition":"Ed 2","editor":[{"dropping-particle":"","family":"Sallama","given":"Novietha I","non-dropping-particle":"","parse-names":false,"suffix":""}],"id":"ITEM-1","issued":{"date-parts":[["2015"]]},"publisher":"Jakarta: Erlangga","publisher-place":"Jakarta","title":"Teori &amp; Praktik. Manajemen Keuangan Perusahaan","type":"book"},"uris":["http://www.mendeley.com/documents/?uuid=47b616f8-0761-4696-8247-a5f4719d53c6"]}],"mendeley":{"formattedCitation":"(Sudana, 2015)","manualFormatting":"(Sudana, 2015:193)","plainTextFormattedCitation":"(Sudana, 2015)","previouslyFormattedCitation":"(Sudana, 2015)"},"properties":{"noteIndex":0},"schema":"https://github.com/citation-style-language/schema/raw/master/csl-citation.json"}</w:instrText>
      </w:r>
      <w:r w:rsidR="00F1667C">
        <w:rPr>
          <w:rFonts w:ascii="Times New Roman" w:hAnsi="Times New Roman" w:cs="Times New Roman"/>
          <w:sz w:val="24"/>
          <w:szCs w:val="24"/>
        </w:rPr>
        <w:fldChar w:fldCharType="separate"/>
      </w:r>
      <w:r w:rsidR="00F1667C" w:rsidRPr="00F1667C">
        <w:rPr>
          <w:rFonts w:ascii="Times New Roman" w:hAnsi="Times New Roman" w:cs="Times New Roman"/>
          <w:noProof/>
          <w:sz w:val="24"/>
          <w:szCs w:val="24"/>
        </w:rPr>
        <w:t>(Sudana, 2015</w:t>
      </w:r>
      <w:r w:rsidR="00F1667C">
        <w:rPr>
          <w:rFonts w:ascii="Times New Roman" w:hAnsi="Times New Roman" w:cs="Times New Roman"/>
          <w:noProof/>
          <w:sz w:val="24"/>
          <w:szCs w:val="24"/>
        </w:rPr>
        <w:t>:193</w:t>
      </w:r>
      <w:r w:rsidR="00F1667C" w:rsidRPr="00F1667C">
        <w:rPr>
          <w:rFonts w:ascii="Times New Roman" w:hAnsi="Times New Roman" w:cs="Times New Roman"/>
          <w:noProof/>
          <w:sz w:val="24"/>
          <w:szCs w:val="24"/>
        </w:rPr>
        <w:t>)</w:t>
      </w:r>
      <w:r w:rsidR="00F1667C">
        <w:rPr>
          <w:rFonts w:ascii="Times New Roman" w:hAnsi="Times New Roman" w:cs="Times New Roman"/>
          <w:sz w:val="24"/>
          <w:szCs w:val="24"/>
        </w:rPr>
        <w:fldChar w:fldCharType="end"/>
      </w:r>
    </w:p>
    <w:p w14:paraId="14BC3E02" w14:textId="7029E226" w:rsidR="00254AAB" w:rsidRPr="006A57FB" w:rsidRDefault="005510E5" w:rsidP="00135FD4">
      <w:pPr>
        <w:spacing w:line="480" w:lineRule="auto"/>
        <w:ind w:left="851" w:firstLine="360"/>
        <w:jc w:val="both"/>
        <w:rPr>
          <w:rFonts w:ascii="Times New Roman" w:hAnsi="Times New Roman" w:cs="Times New Roman"/>
          <w:sz w:val="24"/>
          <w:szCs w:val="24"/>
        </w:rPr>
      </w:pPr>
      <w:proofErr w:type="spellStart"/>
      <w:r w:rsidRPr="005510E5">
        <w:rPr>
          <w:rFonts w:ascii="Times New Roman" w:hAnsi="Times New Roman" w:cs="Times New Roman"/>
          <w:sz w:val="24"/>
          <w:szCs w:val="24"/>
        </w:rPr>
        <w:t>Berpengaruh</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negatifnya</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kebijakan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dividen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terhadap</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harga</w:t>
      </w:r>
      <w:proofErr w:type="spellEnd"/>
      <w:r w:rsidRPr="005510E5">
        <w:rPr>
          <w:rFonts w:ascii="Times New Roman" w:hAnsi="Times New Roman" w:cs="Times New Roman"/>
          <w:sz w:val="24"/>
          <w:szCs w:val="24"/>
        </w:rPr>
        <w:t xml:space="preserve"> pasar </w:t>
      </w:r>
      <w:proofErr w:type="spellStart"/>
      <w:r w:rsidRPr="005510E5">
        <w:rPr>
          <w:rFonts w:ascii="Times New Roman" w:hAnsi="Times New Roman" w:cs="Times New Roman"/>
          <w:sz w:val="24"/>
          <w:szCs w:val="24"/>
        </w:rPr>
        <w:t>saham</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suatu</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perusahaan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menurut</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teori</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prefernesi</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pajak</w:t>
      </w:r>
      <w:proofErr w:type="spellEnd"/>
      <w:r w:rsidRPr="005510E5">
        <w:rPr>
          <w:rFonts w:ascii="Times New Roman" w:hAnsi="Times New Roman" w:cs="Times New Roman"/>
          <w:sz w:val="24"/>
          <w:szCs w:val="24"/>
        </w:rPr>
        <w:t xml:space="preserve"> (</w:t>
      </w:r>
      <w:r w:rsidRPr="005510E5">
        <w:rPr>
          <w:rFonts w:ascii="Times New Roman" w:hAnsi="Times New Roman" w:cs="Times New Roman"/>
          <w:i/>
          <w:sz w:val="24"/>
          <w:szCs w:val="24"/>
        </w:rPr>
        <w:t>tax preference theory</w:t>
      </w:r>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Artinya</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semakin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banyak</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dividen</w:t>
      </w:r>
      <w:proofErr w:type="spellEnd"/>
      <w:r w:rsidRPr="005510E5">
        <w:rPr>
          <w:rFonts w:ascii="Times New Roman" w:hAnsi="Times New Roman" w:cs="Times New Roman"/>
          <w:sz w:val="24"/>
          <w:szCs w:val="24"/>
        </w:rPr>
        <w:t xml:space="preserve"> yang </w:t>
      </w:r>
      <w:proofErr w:type="spellStart"/>
      <w:r w:rsidRPr="005510E5">
        <w:rPr>
          <w:rFonts w:ascii="Times New Roman" w:hAnsi="Times New Roman" w:cs="Times New Roman"/>
          <w:sz w:val="24"/>
          <w:szCs w:val="24"/>
        </w:rPr>
        <w:t>dibagikan</w:t>
      </w:r>
      <w:proofErr w:type="spellEnd"/>
      <w:r w:rsidRPr="005510E5">
        <w:rPr>
          <w:rFonts w:ascii="Times New Roman" w:hAnsi="Times New Roman" w:cs="Times New Roman"/>
          <w:sz w:val="24"/>
          <w:szCs w:val="24"/>
        </w:rPr>
        <w:t xml:space="preserve"> oleh </w:t>
      </w:r>
      <w:proofErr w:type="spellStart"/>
      <w:r w:rsidRPr="005510E5">
        <w:rPr>
          <w:rFonts w:ascii="Times New Roman" w:hAnsi="Times New Roman" w:cs="Times New Roman"/>
          <w:sz w:val="24"/>
          <w:szCs w:val="24"/>
        </w:rPr>
        <w:t>suatu</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perusahaan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maka</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akan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semakin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melemahya</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harga</w:t>
      </w:r>
      <w:proofErr w:type="spellEnd"/>
      <w:r w:rsidRPr="005510E5">
        <w:rPr>
          <w:rFonts w:ascii="Times New Roman" w:hAnsi="Times New Roman" w:cs="Times New Roman"/>
          <w:sz w:val="24"/>
          <w:szCs w:val="24"/>
        </w:rPr>
        <w:t xml:space="preserve"> pasar </w:t>
      </w:r>
      <w:proofErr w:type="spellStart"/>
      <w:r w:rsidRPr="005510E5">
        <w:rPr>
          <w:rFonts w:ascii="Times New Roman" w:hAnsi="Times New Roman" w:cs="Times New Roman"/>
          <w:sz w:val="24"/>
          <w:szCs w:val="24"/>
        </w:rPr>
        <w:t>saham</w:t>
      </w:r>
      <w:proofErr w:type="spellEnd"/>
      <w:r w:rsidRPr="005510E5">
        <w:rPr>
          <w:rFonts w:ascii="Times New Roman" w:hAnsi="Times New Roman" w:cs="Times New Roman"/>
          <w:sz w:val="24"/>
          <w:szCs w:val="24"/>
        </w:rPr>
        <w:t xml:space="preserve">. Hal </w:t>
      </w:r>
      <w:proofErr w:type="spellStart"/>
      <w:r w:rsidRPr="005510E5">
        <w:rPr>
          <w:rFonts w:ascii="Times New Roman" w:hAnsi="Times New Roman" w:cs="Times New Roman"/>
          <w:sz w:val="24"/>
          <w:szCs w:val="24"/>
        </w:rPr>
        <w:t>tersebut</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terjadi</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apabila</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adanya</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ketidaksamaan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antara</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taraf</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pajak</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perorangan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atas</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pendapatan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dividen</w:t>
      </w:r>
      <w:proofErr w:type="spellEnd"/>
      <w:r w:rsidRPr="005510E5">
        <w:rPr>
          <w:rFonts w:ascii="Times New Roman" w:hAnsi="Times New Roman" w:cs="Times New Roman"/>
          <w:sz w:val="24"/>
          <w:szCs w:val="24"/>
        </w:rPr>
        <w:t xml:space="preserve"> dan capital gain. </w:t>
      </w:r>
      <w:proofErr w:type="spellStart"/>
      <w:r w:rsidRPr="005510E5">
        <w:rPr>
          <w:rFonts w:ascii="Times New Roman" w:hAnsi="Times New Roman" w:cs="Times New Roman"/>
          <w:sz w:val="24"/>
          <w:szCs w:val="24"/>
        </w:rPr>
        <w:t>Jika</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lebih</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tingginya</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tarif</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pajak</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dividen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daripada</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pajak</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keuntungan</w:t>
      </w:r>
      <w:proofErr w:type="spellEnd"/>
      <w:r w:rsidRPr="005510E5">
        <w:rPr>
          <w:rFonts w:ascii="Times New Roman" w:hAnsi="Times New Roman" w:cs="Times New Roman"/>
          <w:sz w:val="24"/>
          <w:szCs w:val="24"/>
        </w:rPr>
        <w:t xml:space="preserve"> modal (capital gain), </w:t>
      </w:r>
      <w:proofErr w:type="spellStart"/>
      <w:r w:rsidRPr="005510E5">
        <w:rPr>
          <w:rFonts w:ascii="Times New Roman" w:hAnsi="Times New Roman" w:cs="Times New Roman"/>
          <w:sz w:val="24"/>
          <w:szCs w:val="24"/>
        </w:rPr>
        <w:t>maka</w:t>
      </w:r>
      <w:proofErr w:type="spellEnd"/>
      <w:r w:rsidRPr="005510E5">
        <w:rPr>
          <w:rFonts w:ascii="Times New Roman" w:hAnsi="Times New Roman" w:cs="Times New Roman"/>
          <w:sz w:val="24"/>
          <w:szCs w:val="24"/>
        </w:rPr>
        <w:t xml:space="preserve"> investor </w:t>
      </w:r>
      <w:proofErr w:type="spellStart"/>
      <w:r w:rsidRPr="005510E5">
        <w:rPr>
          <w:rFonts w:ascii="Times New Roman" w:hAnsi="Times New Roman" w:cs="Times New Roman"/>
          <w:sz w:val="24"/>
          <w:szCs w:val="24"/>
        </w:rPr>
        <w:t>akan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lebih</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senang</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apabila</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keuntungan</w:t>
      </w:r>
      <w:proofErr w:type="spellEnd"/>
      <w:r w:rsidRPr="005510E5">
        <w:rPr>
          <w:rFonts w:ascii="Times New Roman" w:hAnsi="Times New Roman" w:cs="Times New Roman"/>
          <w:sz w:val="24"/>
          <w:szCs w:val="24"/>
        </w:rPr>
        <w:t xml:space="preserve"> yang </w:t>
      </w:r>
      <w:proofErr w:type="spellStart"/>
      <w:r w:rsidRPr="005510E5">
        <w:rPr>
          <w:rFonts w:ascii="Times New Roman" w:hAnsi="Times New Roman" w:cs="Times New Roman"/>
          <w:sz w:val="24"/>
          <w:szCs w:val="24"/>
        </w:rPr>
        <w:t>didapat</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perusahaan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tetap</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ditahan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perusahaan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guna</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membiayai</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investasi</w:t>
      </w:r>
      <w:proofErr w:type="spellEnd"/>
      <w:r w:rsidRPr="005510E5">
        <w:rPr>
          <w:rFonts w:ascii="Times New Roman" w:hAnsi="Times New Roman" w:cs="Times New Roman"/>
          <w:sz w:val="24"/>
          <w:szCs w:val="24"/>
        </w:rPr>
        <w:t xml:space="preserve"> yang </w:t>
      </w:r>
      <w:proofErr w:type="spellStart"/>
      <w:r w:rsidRPr="005510E5">
        <w:rPr>
          <w:rFonts w:ascii="Times New Roman" w:hAnsi="Times New Roman" w:cs="Times New Roman"/>
          <w:sz w:val="24"/>
          <w:szCs w:val="24"/>
        </w:rPr>
        <w:t>dilakukan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sidR="00F1667C">
        <w:rPr>
          <w:rFonts w:ascii="Times New Roman" w:hAnsi="Times New Roman" w:cs="Times New Roman"/>
          <w:sz w:val="24"/>
          <w:szCs w:val="24"/>
        </w:rPr>
        <w:fldChar w:fldCharType="begin" w:fldLock="1"/>
      </w:r>
      <w:r w:rsidR="00360016">
        <w:rPr>
          <w:rFonts w:ascii="Times New Roman" w:hAnsi="Times New Roman" w:cs="Times New Roman"/>
          <w:sz w:val="24"/>
          <w:szCs w:val="24"/>
        </w:rPr>
        <w:instrText>ADDIN CSL_CITATION {"citationItems":[{"id":"ITEM-1","itemData":{"ISBN":"978-602-298-439-9","author":[{"dropping-particle":"","family":"Sudana","given":"I Made","non-dropping-particle":"","parse-names":false,"suffix":""}],"edition":"Ed 2","editor":[{"dropping-particle":"","family":"Sallama","given":"Novietha I","non-dropping-particle":"","parse-names":false,"suffix":""}],"id":"ITEM-1","issued":{"date-parts":[["2015"]]},"publisher":"Jakarta: Erlangga","publisher-place":"Jakarta","title":"Teori &amp; Praktik. Manajemen Keuangan Perusahaan","type":"book"},"uris":["http://www.mendeley.com/documents/?uuid=47b616f8-0761-4696-8247-a5f4719d53c6"]}],"mendeley":{"formattedCitation":"(Sudana, 2015)","manualFormatting":"(Sudana, 2015:193)","plainTextFormattedCitation":"(Sudana, 2015)","previouslyFormattedCitation":"(Sudana, 2015)"},"properties":{"noteIndex":0},"schema":"https://github.com/citation-style-language/schema/raw/master/csl-citation.json"}</w:instrText>
      </w:r>
      <w:r w:rsidR="00F1667C">
        <w:rPr>
          <w:rFonts w:ascii="Times New Roman" w:hAnsi="Times New Roman" w:cs="Times New Roman"/>
          <w:sz w:val="24"/>
          <w:szCs w:val="24"/>
        </w:rPr>
        <w:fldChar w:fldCharType="separate"/>
      </w:r>
      <w:r w:rsidR="00F1667C" w:rsidRPr="00F1667C">
        <w:rPr>
          <w:rFonts w:ascii="Times New Roman" w:hAnsi="Times New Roman" w:cs="Times New Roman"/>
          <w:noProof/>
          <w:sz w:val="24"/>
          <w:szCs w:val="24"/>
        </w:rPr>
        <w:t>(Sudana, 2015</w:t>
      </w:r>
      <w:r w:rsidR="00F1667C">
        <w:rPr>
          <w:rFonts w:ascii="Times New Roman" w:hAnsi="Times New Roman" w:cs="Times New Roman"/>
          <w:noProof/>
          <w:sz w:val="24"/>
          <w:szCs w:val="24"/>
        </w:rPr>
        <w:t>:193</w:t>
      </w:r>
      <w:r w:rsidR="00F1667C" w:rsidRPr="00F1667C">
        <w:rPr>
          <w:rFonts w:ascii="Times New Roman" w:hAnsi="Times New Roman" w:cs="Times New Roman"/>
          <w:noProof/>
          <w:sz w:val="24"/>
          <w:szCs w:val="24"/>
        </w:rPr>
        <w:t>)</w:t>
      </w:r>
      <w:r w:rsidR="00F1667C">
        <w:rPr>
          <w:rFonts w:ascii="Times New Roman" w:hAnsi="Times New Roman" w:cs="Times New Roman"/>
          <w:sz w:val="24"/>
          <w:szCs w:val="24"/>
        </w:rPr>
        <w:fldChar w:fldCharType="end"/>
      </w:r>
      <w:r w:rsidR="0045679C">
        <w:rPr>
          <w:rFonts w:ascii="Times New Roman" w:hAnsi="Times New Roman" w:cs="Times New Roman"/>
          <w:sz w:val="24"/>
          <w:szCs w:val="24"/>
        </w:rPr>
        <w:t xml:space="preserve"> </w:t>
      </w:r>
    </w:p>
    <w:p w14:paraId="10644C1E" w14:textId="133F42E5" w:rsidR="00DF31E6" w:rsidRPr="00FB08C5" w:rsidRDefault="008F4CBC" w:rsidP="00782947">
      <w:pPr>
        <w:spacing w:line="480" w:lineRule="auto"/>
        <w:ind w:left="851"/>
        <w:jc w:val="both"/>
        <w:rPr>
          <w:rFonts w:ascii="Times New Roman" w:hAnsi="Times New Roman" w:cs="Times New Roman"/>
          <w:sz w:val="24"/>
          <w:szCs w:val="24"/>
        </w:rPr>
      </w:pPr>
      <w:bookmarkStart w:id="190" w:name="_Hlk159924690"/>
      <w:r w:rsidRPr="00BC635A">
        <w:rPr>
          <w:rFonts w:ascii="Times New Roman" w:hAnsi="Times New Roman" w:cs="Times New Roman"/>
          <w:i/>
          <w:sz w:val="24"/>
          <w:szCs w:val="24"/>
        </w:rPr>
        <w:t xml:space="preserve">Dividend </w:t>
      </w:r>
      <w:proofErr w:type="spellStart"/>
      <w:r w:rsidRPr="00BC635A">
        <w:rPr>
          <w:rFonts w:ascii="Times New Roman" w:hAnsi="Times New Roman" w:cs="Times New Roman"/>
          <w:i/>
          <w:sz w:val="24"/>
          <w:szCs w:val="24"/>
        </w:rPr>
        <w:t>Payout</w:t>
      </w:r>
      <w:proofErr w:type="spellEnd"/>
      <w:r w:rsidRPr="00BC635A">
        <w:rPr>
          <w:rFonts w:ascii="Times New Roman" w:hAnsi="Times New Roman" w:cs="Times New Roman"/>
          <w:i/>
          <w:sz w:val="24"/>
          <w:szCs w:val="24"/>
        </w:rPr>
        <w:t xml:space="preserve"> Ratio</w:t>
      </w:r>
      <w:r w:rsidRPr="00BC635A">
        <w:rPr>
          <w:rFonts w:ascii="Times New Roman" w:hAnsi="Times New Roman" w:cs="Times New Roman"/>
          <w:sz w:val="24"/>
          <w:szCs w:val="24"/>
        </w:rPr>
        <w:t xml:space="preserve"> (DPR) </w:t>
      </w:r>
      <w:proofErr w:type="spellStart"/>
      <w:r w:rsidRPr="00BC635A">
        <w:rPr>
          <w:rFonts w:ascii="Times New Roman" w:hAnsi="Times New Roman" w:cs="Times New Roman"/>
          <w:sz w:val="24"/>
          <w:szCs w:val="24"/>
        </w:rPr>
        <w:t>dapat</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dihitung</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dengan</w:t>
      </w:r>
      <w:proofErr w:type="spellEnd"/>
      <w:r w:rsidR="00DF6656">
        <w:rPr>
          <w:rFonts w:ascii="Times New Roman" w:hAnsi="Times New Roman" w:cs="Times New Roman"/>
          <w:sz w:val="24"/>
          <w:szCs w:val="24"/>
        </w:rPr>
        <w:t xml:space="preserve"> </w:t>
      </w:r>
      <w:r w:rsidR="007C5F5C">
        <w:rPr>
          <w:rFonts w:ascii="Times New Roman" w:hAnsi="Times New Roman" w:cs="Times New Roman"/>
          <w:sz w:val="24"/>
          <w:szCs w:val="24"/>
        </w:rPr>
        <w:fldChar w:fldCharType="begin" w:fldLock="1"/>
      </w:r>
      <w:r w:rsidR="009F30F0">
        <w:rPr>
          <w:rFonts w:ascii="Times New Roman" w:hAnsi="Times New Roman" w:cs="Times New Roman"/>
          <w:sz w:val="24"/>
          <w:szCs w:val="24"/>
        </w:rPr>
        <w:instrText>ADDIN CSL_CITATION {"citationItems":[{"id":"ITEM-1","itemData":{"DOI":"10.47065/ekuitas.v4i3.2556","abstract":"The condition of the domestic cement market is experiencing an oversupply so that it is in a very apprehensive condition or is on the verge of bankruptcy. Why is this happening because there is a predatory pricing policy, in which a cement company deliberately sells cement in Indonesia at a loss, so the government must also make more specific regulations governing various illegal business practices. The research objective is to analyze and test the effect of intellectual capital and on GCG, to analyze and test the effect of intellectual capital and GCG and to analyze and test the effect of intellectual capital on PT Semen Tonasa's financial performance through the GCG variable. Data collection was carried out using a survey method by selecting samples by purposive sampling among existing populations based on work units, the units of analysis in this study were organic employees, General Managers, Senior Managers, Managers and Supervisors, so that the sample used was 79 samples. In accordance with the hypothesis that has been formulated, in this study the analysis of the research data used Smart PLS (Partial Least Square) software. The results of the study show that intellectual capital has a significant positive effect on good corporate governance. intellectual capital has a significant positive effect on financial performance. good corporate governance has a significant positive effect on financial performance, and good corporate governance is able to moderate the relationship of Intellectual capital to financial performance in PT. Semen Tonasa, this shows that effective good corporate governance will increase intellectual capital and ultimately have an impact on increasing the company's financial performance.","author":[{"dropping-particle":"","family":"Arfianti","given":"Rizka Indri","non-dropping-particle":"","parse-names":false,"suffix":""},{"dropping-particle":"","family":"Anggraini","given":"Muttia","non-dropping-particle":"","parse-names":false,"suffix":""}],"container-title":"Ekonomi, Keuangan, Investasi dan Syariah (Ekuitas)","id":"ITEM-1","issue":"3","issued":{"date-parts":[["2023"]]},"page":"967-977","title":"Moderasi Good Corporate Governance pada Pengaruh Intellectual Capital terhadap Kinerja Keuangan","type":"article-journal","volume":"4"},"uris":["http://www.mendeley.com/documents/?uuid=dc38223f-8863-41d2-9ed1-80b461a99304"]}],"mendeley":{"formattedCitation":"(Arfianti &amp; Anggraini, 2023)","manualFormatting":"(Arfianti &amp; Anggraini, 2023:15)","plainTextFormattedCitation":"(Arfianti &amp; Anggraini, 2023)","previouslyFormattedCitation":"(Arfianti &amp; Anggraini, 2023)"},"properties":{"noteIndex":0},"schema":"https://github.com/citation-style-language/schema/raw/master/csl-citation.json"}</w:instrText>
      </w:r>
      <w:r w:rsidR="007C5F5C">
        <w:rPr>
          <w:rFonts w:ascii="Times New Roman" w:hAnsi="Times New Roman" w:cs="Times New Roman"/>
          <w:sz w:val="24"/>
          <w:szCs w:val="24"/>
        </w:rPr>
        <w:fldChar w:fldCharType="separate"/>
      </w:r>
      <w:r w:rsidR="007C5F5C" w:rsidRPr="007C5F5C">
        <w:rPr>
          <w:rFonts w:ascii="Times New Roman" w:hAnsi="Times New Roman" w:cs="Times New Roman"/>
          <w:noProof/>
          <w:sz w:val="24"/>
          <w:szCs w:val="24"/>
        </w:rPr>
        <w:t>(Arfianti &amp; Anggraini, 2023</w:t>
      </w:r>
      <w:r w:rsidR="007C5F5C">
        <w:rPr>
          <w:rFonts w:ascii="Times New Roman" w:hAnsi="Times New Roman" w:cs="Times New Roman"/>
          <w:noProof/>
          <w:sz w:val="24"/>
          <w:szCs w:val="24"/>
        </w:rPr>
        <w:t>:15</w:t>
      </w:r>
      <w:r w:rsidR="007C5F5C" w:rsidRPr="007C5F5C">
        <w:rPr>
          <w:rFonts w:ascii="Times New Roman" w:hAnsi="Times New Roman" w:cs="Times New Roman"/>
          <w:noProof/>
          <w:sz w:val="24"/>
          <w:szCs w:val="24"/>
        </w:rPr>
        <w:t>)</w:t>
      </w:r>
      <w:r w:rsidR="007C5F5C">
        <w:rPr>
          <w:rFonts w:ascii="Times New Roman" w:hAnsi="Times New Roman" w:cs="Times New Roman"/>
          <w:sz w:val="24"/>
          <w:szCs w:val="24"/>
        </w:rPr>
        <w:fldChar w:fldCharType="end"/>
      </w:r>
      <w:r w:rsidRPr="00BC635A">
        <w:rPr>
          <w:rFonts w:ascii="Times New Roman" w:hAnsi="Times New Roman" w:cs="Times New Roman"/>
          <w:sz w:val="24"/>
          <w:szCs w:val="24"/>
        </w:rPr>
        <w:t xml:space="preserve"> :</w:t>
      </w:r>
    </w:p>
    <w:tbl>
      <w:tblPr>
        <w:tblStyle w:val="TableGrid"/>
        <w:tblW w:w="0" w:type="auto"/>
        <w:tblInd w:w="1696" w:type="dxa"/>
        <w:tblLook w:val="04A0" w:firstRow="1" w:lastRow="0" w:firstColumn="1" w:lastColumn="0" w:noHBand="0" w:noVBand="1"/>
      </w:tblPr>
      <w:tblGrid>
        <w:gridCol w:w="5705"/>
      </w:tblGrid>
      <w:tr w:rsidR="006460E6" w:rsidRPr="00BC635A" w14:paraId="76B3362F" w14:textId="77777777" w:rsidTr="007C5F5C">
        <w:trPr>
          <w:trHeight w:val="1134"/>
        </w:trPr>
        <w:tc>
          <w:tcPr>
            <w:tcW w:w="5705" w:type="dxa"/>
          </w:tcPr>
          <w:bookmarkEnd w:id="190"/>
          <w:p w14:paraId="08E28FCC" w14:textId="31E75B42" w:rsidR="006460E6" w:rsidRPr="007C5F5C" w:rsidRDefault="006460E6" w:rsidP="006460E6">
            <w:pPr>
              <w:spacing w:line="480" w:lineRule="auto"/>
              <w:jc w:val="center"/>
              <w:rPr>
                <w:rFonts w:ascii="Times New Roman" w:hAnsi="Times New Roman" w:cs="Times New Roman"/>
                <w:sz w:val="28"/>
                <w:szCs w:val="28"/>
              </w:rPr>
            </w:pPr>
            <w:r w:rsidRPr="007C5F5C">
              <w:rPr>
                <w:rFonts w:ascii="Times New Roman" w:hAnsi="Times New Roman" w:cs="Times New Roman"/>
                <w:sz w:val="28"/>
                <w:szCs w:val="28"/>
              </w:rPr>
              <w:t xml:space="preserve">DPR = </w:t>
            </w:r>
            <m:oMath>
              <m:f>
                <m:fPr>
                  <m:ctrlPr>
                    <w:rPr>
                      <w:rFonts w:ascii="Cambria Math" w:hAnsi="Cambria Math" w:cs="Times New Roman"/>
                      <w:i/>
                      <w:sz w:val="28"/>
                      <w:szCs w:val="28"/>
                    </w:rPr>
                  </m:ctrlPr>
                </m:fPr>
                <m:num>
                  <m:r>
                    <w:rPr>
                      <w:rFonts w:ascii="Cambria Math" w:hAnsi="Cambria Math" w:cs="Times New Roman"/>
                      <w:sz w:val="28"/>
                      <w:szCs w:val="28"/>
                    </w:rPr>
                    <m:t>Dividend</m:t>
                  </m:r>
                </m:num>
                <m:den>
                  <m:r>
                    <w:rPr>
                      <w:rFonts w:ascii="Cambria Math" w:hAnsi="Cambria Math" w:cs="Times New Roman"/>
                      <w:sz w:val="28"/>
                      <w:szCs w:val="28"/>
                    </w:rPr>
                    <m:t>Net Income</m:t>
                  </m:r>
                </m:den>
              </m:f>
            </m:oMath>
          </w:p>
        </w:tc>
      </w:tr>
    </w:tbl>
    <w:p w14:paraId="5EB8E390" w14:textId="50A0E435" w:rsidR="007C5F5C" w:rsidRPr="007C5F5C" w:rsidRDefault="007C5F5C" w:rsidP="007C5F5C">
      <w:pPr>
        <w:tabs>
          <w:tab w:val="left" w:pos="4575"/>
        </w:tabs>
        <w:rPr>
          <w:rFonts w:ascii="Times New Roman" w:hAnsi="Times New Roman" w:cs="Times New Roman"/>
          <w:sz w:val="24"/>
          <w:szCs w:val="24"/>
        </w:rPr>
      </w:pPr>
    </w:p>
    <w:p w14:paraId="3282E059" w14:textId="10298B86" w:rsidR="00C10908" w:rsidRPr="00F13FC8" w:rsidRDefault="008F4CBC" w:rsidP="00817F8A">
      <w:pPr>
        <w:pStyle w:val="Heading3"/>
        <w:numPr>
          <w:ilvl w:val="0"/>
          <w:numId w:val="52"/>
        </w:numPr>
        <w:spacing w:line="480" w:lineRule="auto"/>
        <w:ind w:left="851"/>
        <w:jc w:val="both"/>
        <w:rPr>
          <w:rFonts w:cs="Times New Roman"/>
          <w:i/>
        </w:rPr>
      </w:pPr>
      <w:bookmarkStart w:id="191" w:name="_Toc162818055"/>
      <w:bookmarkStart w:id="192" w:name="_Toc164118888"/>
      <w:bookmarkStart w:id="193" w:name="_Toc164160736"/>
      <w:bookmarkStart w:id="194" w:name="_Toc164263360"/>
      <w:bookmarkStart w:id="195" w:name="_Toc167346593"/>
      <w:bookmarkStart w:id="196" w:name="_Toc169200799"/>
      <w:bookmarkStart w:id="197" w:name="_Toc169201480"/>
      <w:bookmarkStart w:id="198" w:name="_Toc169418209"/>
      <w:r w:rsidRPr="00F13FC8">
        <w:rPr>
          <w:rFonts w:cs="Times New Roman"/>
          <w:i/>
        </w:rPr>
        <w:t>Financial Leverage</w:t>
      </w:r>
      <w:bookmarkEnd w:id="191"/>
      <w:bookmarkEnd w:id="192"/>
      <w:bookmarkEnd w:id="193"/>
      <w:bookmarkEnd w:id="194"/>
      <w:bookmarkEnd w:id="195"/>
      <w:bookmarkEnd w:id="196"/>
      <w:bookmarkEnd w:id="197"/>
      <w:bookmarkEnd w:id="198"/>
      <w:r w:rsidRPr="00F13FC8">
        <w:rPr>
          <w:rFonts w:cs="Times New Roman"/>
          <w:i/>
        </w:rPr>
        <w:t xml:space="preserve"> </w:t>
      </w:r>
    </w:p>
    <w:p w14:paraId="6C0D166F" w14:textId="64727674" w:rsidR="00903B55" w:rsidRPr="00F13FC8" w:rsidRDefault="00C10908" w:rsidP="00F13FC8">
      <w:pPr>
        <w:spacing w:line="480" w:lineRule="auto"/>
        <w:ind w:left="851" w:firstLine="414"/>
        <w:jc w:val="both"/>
        <w:rPr>
          <w:rFonts w:ascii="Times New Roman" w:hAnsi="Times New Roman" w:cs="Times New Roman"/>
          <w:color w:val="000000" w:themeColor="text1"/>
          <w:sz w:val="24"/>
          <w:szCs w:val="24"/>
        </w:rPr>
      </w:pPr>
      <w:bookmarkStart w:id="199" w:name="_Toc164118889"/>
      <w:bookmarkStart w:id="200" w:name="_Toc164160737"/>
      <w:bookmarkStart w:id="201" w:name="_Toc164263361"/>
      <w:r w:rsidRPr="00F13FC8">
        <w:rPr>
          <w:rFonts w:ascii="Times New Roman" w:hAnsi="Times New Roman" w:cs="Times New Roman"/>
          <w:i/>
          <w:sz w:val="24"/>
          <w:szCs w:val="24"/>
        </w:rPr>
        <w:t>Financial</w:t>
      </w:r>
      <w:r w:rsidRPr="00F13FC8">
        <w:rPr>
          <w:rFonts w:ascii="Times New Roman" w:hAnsi="Times New Roman" w:cs="Times New Roman"/>
          <w:sz w:val="24"/>
          <w:szCs w:val="24"/>
        </w:rPr>
        <w:t xml:space="preserve"> </w:t>
      </w:r>
      <w:r w:rsidRPr="00F13FC8">
        <w:rPr>
          <w:rFonts w:ascii="Times New Roman" w:hAnsi="Times New Roman" w:cs="Times New Roman"/>
          <w:i/>
          <w:color w:val="000000" w:themeColor="text1"/>
          <w:sz w:val="24"/>
          <w:szCs w:val="24"/>
        </w:rPr>
        <w:t>leverage</w:t>
      </w:r>
      <w:r w:rsidRPr="00F13FC8">
        <w:rPr>
          <w:rFonts w:ascii="Times New Roman" w:hAnsi="Times New Roman" w:cs="Times New Roman"/>
          <w:color w:val="000000" w:themeColor="text1"/>
          <w:sz w:val="24"/>
          <w:szCs w:val="24"/>
        </w:rPr>
        <w:t xml:space="preserve"> </w:t>
      </w:r>
      <w:proofErr w:type="spellStart"/>
      <w:r w:rsidRPr="00F13FC8">
        <w:rPr>
          <w:rFonts w:ascii="Times New Roman" w:hAnsi="Times New Roman" w:cs="Times New Roman"/>
          <w:color w:val="000000" w:themeColor="text1"/>
          <w:sz w:val="24"/>
          <w:szCs w:val="24"/>
        </w:rPr>
        <w:t>atau</w:t>
      </w:r>
      <w:proofErr w:type="spellEnd"/>
      <w:r w:rsidRPr="00F13FC8">
        <w:rPr>
          <w:rFonts w:ascii="Times New Roman" w:hAnsi="Times New Roman" w:cs="Times New Roman"/>
          <w:color w:val="000000" w:themeColor="text1"/>
          <w:sz w:val="24"/>
          <w:szCs w:val="24"/>
        </w:rPr>
        <w:t xml:space="preserve"> leverage </w:t>
      </w:r>
      <w:proofErr w:type="spellStart"/>
      <w:r w:rsidRPr="00F13FC8">
        <w:rPr>
          <w:rFonts w:ascii="Times New Roman" w:hAnsi="Times New Roman" w:cs="Times New Roman"/>
          <w:color w:val="000000" w:themeColor="text1"/>
          <w:sz w:val="24"/>
          <w:szCs w:val="24"/>
        </w:rPr>
        <w:t>merupakan</w:t>
      </w:r>
      <w:proofErr w:type="spellEnd"/>
      <w:r w:rsidRPr="00F13FC8">
        <w:rPr>
          <w:rFonts w:ascii="Times New Roman" w:hAnsi="Times New Roman" w:cs="Times New Roman"/>
          <w:color w:val="000000" w:themeColor="text1"/>
          <w:sz w:val="24"/>
          <w:szCs w:val="24"/>
        </w:rPr>
        <w:t xml:space="preserve"> </w:t>
      </w:r>
      <w:proofErr w:type="spellStart"/>
      <w:r w:rsidRPr="00F13FC8">
        <w:rPr>
          <w:rFonts w:ascii="Times New Roman" w:hAnsi="Times New Roman" w:cs="Times New Roman"/>
          <w:color w:val="000000" w:themeColor="text1"/>
          <w:sz w:val="24"/>
          <w:szCs w:val="24"/>
        </w:rPr>
        <w:t>ukuran</w:t>
      </w:r>
      <w:proofErr w:type="spellEnd"/>
      <w:r w:rsidRPr="00F13FC8">
        <w:rPr>
          <w:rFonts w:ascii="Times New Roman" w:hAnsi="Times New Roman" w:cs="Times New Roman"/>
          <w:color w:val="000000" w:themeColor="text1"/>
          <w:sz w:val="24"/>
          <w:szCs w:val="24"/>
        </w:rPr>
        <w:t xml:space="preserve"> </w:t>
      </w:r>
      <w:proofErr w:type="spellStart"/>
      <w:r w:rsidRPr="00F13FC8">
        <w:rPr>
          <w:rFonts w:ascii="Times New Roman" w:hAnsi="Times New Roman" w:cs="Times New Roman"/>
          <w:color w:val="000000" w:themeColor="text1"/>
          <w:sz w:val="24"/>
          <w:szCs w:val="24"/>
        </w:rPr>
        <w:t>perhitungan</w:t>
      </w:r>
      <w:proofErr w:type="spellEnd"/>
      <w:r w:rsidRPr="00F13FC8">
        <w:rPr>
          <w:rFonts w:ascii="Times New Roman" w:hAnsi="Times New Roman" w:cs="Times New Roman"/>
          <w:color w:val="000000" w:themeColor="text1"/>
          <w:sz w:val="24"/>
          <w:szCs w:val="24"/>
        </w:rPr>
        <w:t xml:space="preserve"> yang </w:t>
      </w:r>
      <w:proofErr w:type="spellStart"/>
      <w:r w:rsidRPr="00F13FC8">
        <w:rPr>
          <w:rFonts w:ascii="Times New Roman" w:hAnsi="Times New Roman" w:cs="Times New Roman"/>
          <w:color w:val="000000" w:themeColor="text1"/>
          <w:sz w:val="24"/>
          <w:szCs w:val="24"/>
        </w:rPr>
        <w:t>digunakan</w:t>
      </w:r>
      <w:proofErr w:type="spellEnd"/>
      <w:r w:rsidRPr="00F13FC8">
        <w:rPr>
          <w:rFonts w:ascii="Times New Roman" w:hAnsi="Times New Roman" w:cs="Times New Roman"/>
          <w:color w:val="000000" w:themeColor="text1"/>
          <w:sz w:val="24"/>
          <w:szCs w:val="24"/>
        </w:rPr>
        <w:t xml:space="preserve"> </w:t>
      </w:r>
      <w:proofErr w:type="spellStart"/>
      <w:r w:rsidRPr="00F13FC8">
        <w:rPr>
          <w:rFonts w:ascii="Times New Roman" w:hAnsi="Times New Roman" w:cs="Times New Roman"/>
          <w:color w:val="000000" w:themeColor="text1"/>
          <w:sz w:val="24"/>
          <w:szCs w:val="24"/>
        </w:rPr>
        <w:t>untuk</w:t>
      </w:r>
      <w:proofErr w:type="spellEnd"/>
      <w:r w:rsidRPr="00F13FC8">
        <w:rPr>
          <w:rFonts w:ascii="Times New Roman" w:hAnsi="Times New Roman" w:cs="Times New Roman"/>
          <w:color w:val="000000" w:themeColor="text1"/>
          <w:sz w:val="24"/>
          <w:szCs w:val="24"/>
        </w:rPr>
        <w:t xml:space="preserve"> </w:t>
      </w:r>
      <w:proofErr w:type="spellStart"/>
      <w:r w:rsidRPr="00F13FC8">
        <w:rPr>
          <w:rFonts w:ascii="Times New Roman" w:hAnsi="Times New Roman" w:cs="Times New Roman"/>
          <w:color w:val="000000" w:themeColor="text1"/>
          <w:sz w:val="24"/>
          <w:szCs w:val="24"/>
        </w:rPr>
        <w:t>untuk</w:t>
      </w:r>
      <w:proofErr w:type="spellEnd"/>
      <w:r w:rsidRPr="00F13FC8">
        <w:rPr>
          <w:rFonts w:ascii="Times New Roman" w:hAnsi="Times New Roman" w:cs="Times New Roman"/>
          <w:color w:val="000000" w:themeColor="text1"/>
          <w:sz w:val="24"/>
          <w:szCs w:val="24"/>
        </w:rPr>
        <w:t xml:space="preserve"> </w:t>
      </w:r>
      <w:proofErr w:type="spellStart"/>
      <w:r w:rsidRPr="00F13FC8">
        <w:rPr>
          <w:rFonts w:ascii="Times New Roman" w:hAnsi="Times New Roman" w:cs="Times New Roman"/>
          <w:color w:val="000000" w:themeColor="text1"/>
          <w:sz w:val="24"/>
          <w:szCs w:val="24"/>
        </w:rPr>
        <w:t>menentukan</w:t>
      </w:r>
      <w:proofErr w:type="spellEnd"/>
      <w:r w:rsidRPr="00F13FC8">
        <w:rPr>
          <w:rFonts w:ascii="Times New Roman" w:hAnsi="Times New Roman" w:cs="Times New Roman"/>
          <w:color w:val="000000" w:themeColor="text1"/>
          <w:sz w:val="24"/>
          <w:szCs w:val="24"/>
        </w:rPr>
        <w:t xml:space="preserve"> </w:t>
      </w:r>
      <w:proofErr w:type="spellStart"/>
      <w:r w:rsidRPr="00F13FC8">
        <w:rPr>
          <w:rFonts w:ascii="Times New Roman" w:hAnsi="Times New Roman" w:cs="Times New Roman"/>
          <w:color w:val="000000" w:themeColor="text1"/>
          <w:sz w:val="24"/>
          <w:szCs w:val="24"/>
        </w:rPr>
        <w:t>seberapa</w:t>
      </w:r>
      <w:proofErr w:type="spellEnd"/>
      <w:r w:rsidRPr="00F13FC8">
        <w:rPr>
          <w:rFonts w:ascii="Times New Roman" w:hAnsi="Times New Roman" w:cs="Times New Roman"/>
          <w:color w:val="000000" w:themeColor="text1"/>
          <w:sz w:val="24"/>
          <w:szCs w:val="24"/>
        </w:rPr>
        <w:t xml:space="preserve"> </w:t>
      </w:r>
      <w:proofErr w:type="spellStart"/>
      <w:r w:rsidRPr="00F13FC8">
        <w:rPr>
          <w:rFonts w:ascii="Times New Roman" w:hAnsi="Times New Roman" w:cs="Times New Roman"/>
          <w:color w:val="000000" w:themeColor="text1"/>
          <w:sz w:val="24"/>
          <w:szCs w:val="24"/>
        </w:rPr>
        <w:t>banyak</w:t>
      </w:r>
      <w:proofErr w:type="spellEnd"/>
      <w:r w:rsidRPr="00F13FC8">
        <w:rPr>
          <w:rFonts w:ascii="Times New Roman" w:hAnsi="Times New Roman" w:cs="Times New Roman"/>
          <w:color w:val="000000" w:themeColor="text1"/>
          <w:sz w:val="24"/>
          <w:szCs w:val="24"/>
        </w:rPr>
        <w:t xml:space="preserve"> utang </w:t>
      </w:r>
      <w:proofErr w:type="spellStart"/>
      <w:r w:rsidRPr="00F13FC8">
        <w:rPr>
          <w:rFonts w:ascii="Times New Roman" w:hAnsi="Times New Roman" w:cs="Times New Roman"/>
          <w:color w:val="000000" w:themeColor="text1"/>
          <w:sz w:val="24"/>
          <w:szCs w:val="24"/>
        </w:rPr>
        <w:t>membiayai</w:t>
      </w:r>
      <w:proofErr w:type="spellEnd"/>
      <w:r w:rsidRPr="00F13FC8">
        <w:rPr>
          <w:rFonts w:ascii="Times New Roman" w:hAnsi="Times New Roman" w:cs="Times New Roman"/>
          <w:color w:val="000000" w:themeColor="text1"/>
          <w:sz w:val="24"/>
          <w:szCs w:val="24"/>
        </w:rPr>
        <w:t xml:space="preserve"> </w:t>
      </w:r>
      <w:proofErr w:type="spellStart"/>
      <w:r w:rsidRPr="00F13FC8">
        <w:rPr>
          <w:rFonts w:ascii="Times New Roman" w:hAnsi="Times New Roman" w:cs="Times New Roman"/>
          <w:color w:val="000000" w:themeColor="text1"/>
          <w:sz w:val="24"/>
          <w:szCs w:val="24"/>
        </w:rPr>
        <w:t>aset</w:t>
      </w:r>
      <w:proofErr w:type="spellEnd"/>
      <w:r w:rsidRPr="00F13FC8">
        <w:rPr>
          <w:rFonts w:ascii="Times New Roman" w:hAnsi="Times New Roman" w:cs="Times New Roman"/>
          <w:color w:val="000000" w:themeColor="text1"/>
          <w:sz w:val="24"/>
          <w:szCs w:val="24"/>
        </w:rPr>
        <w:t xml:space="preserve"> </w:t>
      </w:r>
      <w:proofErr w:type="spellStart"/>
      <w:r w:rsidRPr="00F13FC8">
        <w:rPr>
          <w:rFonts w:ascii="Times New Roman" w:hAnsi="Times New Roman" w:cs="Times New Roman"/>
          <w:color w:val="000000" w:themeColor="text1"/>
          <w:sz w:val="24"/>
          <w:szCs w:val="24"/>
        </w:rPr>
        <w:t>perusahaan</w:t>
      </w:r>
      <w:proofErr w:type="spellEnd"/>
      <w:r w:rsidRPr="00F13FC8">
        <w:rPr>
          <w:rFonts w:ascii="Times New Roman" w:hAnsi="Times New Roman" w:cs="Times New Roman"/>
          <w:color w:val="000000" w:themeColor="text1"/>
          <w:sz w:val="24"/>
          <w:szCs w:val="24"/>
        </w:rPr>
        <w:t xml:space="preserve"> dan </w:t>
      </w:r>
      <w:proofErr w:type="spellStart"/>
      <w:r w:rsidRPr="00F13FC8">
        <w:rPr>
          <w:rFonts w:ascii="Times New Roman" w:hAnsi="Times New Roman" w:cs="Times New Roman"/>
          <w:color w:val="000000" w:themeColor="text1"/>
          <w:sz w:val="24"/>
          <w:szCs w:val="24"/>
        </w:rPr>
        <w:t>seberapa</w:t>
      </w:r>
      <w:proofErr w:type="spellEnd"/>
      <w:r w:rsidRPr="00F13FC8">
        <w:rPr>
          <w:rFonts w:ascii="Times New Roman" w:hAnsi="Times New Roman" w:cs="Times New Roman"/>
          <w:color w:val="000000" w:themeColor="text1"/>
          <w:sz w:val="24"/>
          <w:szCs w:val="24"/>
        </w:rPr>
        <w:t xml:space="preserve"> </w:t>
      </w:r>
      <w:proofErr w:type="spellStart"/>
      <w:r w:rsidRPr="00F13FC8">
        <w:rPr>
          <w:rFonts w:ascii="Times New Roman" w:hAnsi="Times New Roman" w:cs="Times New Roman"/>
          <w:color w:val="000000" w:themeColor="text1"/>
          <w:sz w:val="24"/>
          <w:szCs w:val="24"/>
        </w:rPr>
        <w:t>baik</w:t>
      </w:r>
      <w:proofErr w:type="spellEnd"/>
      <w:r w:rsidRPr="00F13FC8">
        <w:rPr>
          <w:rFonts w:ascii="Times New Roman" w:hAnsi="Times New Roman" w:cs="Times New Roman"/>
          <w:color w:val="000000" w:themeColor="text1"/>
          <w:sz w:val="24"/>
          <w:szCs w:val="24"/>
        </w:rPr>
        <w:t xml:space="preserve"> </w:t>
      </w:r>
      <w:proofErr w:type="spellStart"/>
      <w:r w:rsidRPr="00F13FC8">
        <w:rPr>
          <w:rFonts w:ascii="Times New Roman" w:hAnsi="Times New Roman" w:cs="Times New Roman"/>
          <w:color w:val="000000" w:themeColor="text1"/>
          <w:sz w:val="24"/>
          <w:szCs w:val="24"/>
        </w:rPr>
        <w:t>perusahaan</w:t>
      </w:r>
      <w:proofErr w:type="spellEnd"/>
      <w:r w:rsidRPr="00F13FC8">
        <w:rPr>
          <w:rFonts w:ascii="Times New Roman" w:hAnsi="Times New Roman" w:cs="Times New Roman"/>
          <w:color w:val="000000" w:themeColor="text1"/>
          <w:sz w:val="24"/>
          <w:szCs w:val="24"/>
        </w:rPr>
        <w:t xml:space="preserve"> </w:t>
      </w:r>
      <w:proofErr w:type="spellStart"/>
      <w:r w:rsidRPr="00F13FC8">
        <w:rPr>
          <w:rFonts w:ascii="Times New Roman" w:hAnsi="Times New Roman" w:cs="Times New Roman"/>
          <w:color w:val="000000" w:themeColor="text1"/>
          <w:sz w:val="24"/>
          <w:szCs w:val="24"/>
        </w:rPr>
        <w:t>dapat</w:t>
      </w:r>
      <w:proofErr w:type="spellEnd"/>
      <w:r w:rsidRPr="00F13FC8">
        <w:rPr>
          <w:rFonts w:ascii="Times New Roman" w:hAnsi="Times New Roman" w:cs="Times New Roman"/>
          <w:color w:val="000000" w:themeColor="text1"/>
          <w:sz w:val="24"/>
          <w:szCs w:val="24"/>
        </w:rPr>
        <w:t xml:space="preserve"> </w:t>
      </w:r>
      <w:proofErr w:type="spellStart"/>
      <w:r w:rsidRPr="00F13FC8">
        <w:rPr>
          <w:rFonts w:ascii="Times New Roman" w:hAnsi="Times New Roman" w:cs="Times New Roman"/>
          <w:color w:val="000000" w:themeColor="text1"/>
          <w:sz w:val="24"/>
          <w:szCs w:val="24"/>
        </w:rPr>
        <w:t>mencukupi</w:t>
      </w:r>
      <w:proofErr w:type="spellEnd"/>
      <w:r w:rsidRPr="00F13FC8">
        <w:rPr>
          <w:rFonts w:ascii="Times New Roman" w:hAnsi="Times New Roman" w:cs="Times New Roman"/>
          <w:color w:val="000000" w:themeColor="text1"/>
          <w:sz w:val="24"/>
          <w:szCs w:val="24"/>
        </w:rPr>
        <w:t xml:space="preserve"> </w:t>
      </w:r>
      <w:proofErr w:type="spellStart"/>
      <w:r w:rsidRPr="00F13FC8">
        <w:rPr>
          <w:rFonts w:ascii="Times New Roman" w:hAnsi="Times New Roman" w:cs="Times New Roman"/>
          <w:color w:val="000000" w:themeColor="text1"/>
          <w:sz w:val="24"/>
          <w:szCs w:val="24"/>
        </w:rPr>
        <w:t>semua</w:t>
      </w:r>
      <w:proofErr w:type="spellEnd"/>
      <w:r w:rsidRPr="00F13FC8">
        <w:rPr>
          <w:rFonts w:ascii="Times New Roman" w:hAnsi="Times New Roman" w:cs="Times New Roman"/>
          <w:color w:val="000000" w:themeColor="text1"/>
          <w:sz w:val="24"/>
          <w:szCs w:val="24"/>
        </w:rPr>
        <w:t xml:space="preserve"> </w:t>
      </w:r>
      <w:proofErr w:type="spellStart"/>
      <w:r w:rsidRPr="00F13FC8">
        <w:rPr>
          <w:rFonts w:ascii="Times New Roman" w:hAnsi="Times New Roman" w:cs="Times New Roman"/>
          <w:color w:val="000000" w:themeColor="text1"/>
          <w:sz w:val="24"/>
          <w:szCs w:val="24"/>
        </w:rPr>
        <w:t>kewajibannya</w:t>
      </w:r>
      <w:proofErr w:type="spellEnd"/>
      <w:r w:rsidRPr="00F13FC8">
        <w:rPr>
          <w:rFonts w:ascii="Times New Roman" w:hAnsi="Times New Roman" w:cs="Times New Roman"/>
          <w:color w:val="000000" w:themeColor="text1"/>
          <w:sz w:val="24"/>
          <w:szCs w:val="24"/>
        </w:rPr>
        <w:t xml:space="preserve"> </w:t>
      </w:r>
      <w:proofErr w:type="spellStart"/>
      <w:r w:rsidRPr="00F13FC8">
        <w:rPr>
          <w:rFonts w:ascii="Times New Roman" w:hAnsi="Times New Roman" w:cs="Times New Roman"/>
          <w:color w:val="000000" w:themeColor="text1"/>
          <w:sz w:val="24"/>
          <w:szCs w:val="24"/>
        </w:rPr>
        <w:t>baik</w:t>
      </w:r>
      <w:proofErr w:type="spellEnd"/>
      <w:r w:rsidRPr="00F13FC8">
        <w:rPr>
          <w:rFonts w:ascii="Times New Roman" w:hAnsi="Times New Roman" w:cs="Times New Roman"/>
          <w:color w:val="000000" w:themeColor="text1"/>
          <w:sz w:val="24"/>
          <w:szCs w:val="24"/>
        </w:rPr>
        <w:t xml:space="preserve"> </w:t>
      </w:r>
      <w:proofErr w:type="spellStart"/>
      <w:r w:rsidRPr="00F13FC8">
        <w:rPr>
          <w:rFonts w:ascii="Times New Roman" w:hAnsi="Times New Roman" w:cs="Times New Roman"/>
          <w:color w:val="000000" w:themeColor="text1"/>
          <w:sz w:val="24"/>
          <w:szCs w:val="24"/>
        </w:rPr>
        <w:t>itu</w:t>
      </w:r>
      <w:proofErr w:type="spellEnd"/>
      <w:r w:rsidRPr="00F13FC8">
        <w:rPr>
          <w:rFonts w:ascii="Times New Roman" w:hAnsi="Times New Roman" w:cs="Times New Roman"/>
          <w:color w:val="000000" w:themeColor="text1"/>
          <w:sz w:val="24"/>
          <w:szCs w:val="24"/>
        </w:rPr>
        <w:t xml:space="preserve"> </w:t>
      </w:r>
      <w:proofErr w:type="spellStart"/>
      <w:r w:rsidRPr="00F13FC8">
        <w:rPr>
          <w:rFonts w:ascii="Times New Roman" w:hAnsi="Times New Roman" w:cs="Times New Roman"/>
          <w:color w:val="000000" w:themeColor="text1"/>
          <w:sz w:val="24"/>
          <w:szCs w:val="24"/>
        </w:rPr>
        <w:t>kewajiban</w:t>
      </w:r>
      <w:proofErr w:type="spellEnd"/>
      <w:r w:rsidRPr="00F13FC8">
        <w:rPr>
          <w:rFonts w:ascii="Times New Roman" w:hAnsi="Times New Roman" w:cs="Times New Roman"/>
          <w:color w:val="000000" w:themeColor="text1"/>
          <w:sz w:val="24"/>
          <w:szCs w:val="24"/>
        </w:rPr>
        <w:t xml:space="preserve"> </w:t>
      </w:r>
      <w:proofErr w:type="spellStart"/>
      <w:r w:rsidRPr="00F13FC8">
        <w:rPr>
          <w:rFonts w:ascii="Times New Roman" w:hAnsi="Times New Roman" w:cs="Times New Roman"/>
          <w:color w:val="000000" w:themeColor="text1"/>
          <w:sz w:val="24"/>
          <w:szCs w:val="24"/>
        </w:rPr>
        <w:t>jangka</w:t>
      </w:r>
      <w:proofErr w:type="spellEnd"/>
      <w:r w:rsidRPr="00F13FC8">
        <w:rPr>
          <w:rFonts w:ascii="Times New Roman" w:hAnsi="Times New Roman" w:cs="Times New Roman"/>
          <w:color w:val="000000" w:themeColor="text1"/>
          <w:sz w:val="24"/>
          <w:szCs w:val="24"/>
        </w:rPr>
        <w:t xml:space="preserve"> </w:t>
      </w:r>
      <w:proofErr w:type="spellStart"/>
      <w:r w:rsidRPr="00F13FC8">
        <w:rPr>
          <w:rFonts w:ascii="Times New Roman" w:hAnsi="Times New Roman" w:cs="Times New Roman"/>
          <w:color w:val="000000" w:themeColor="text1"/>
          <w:sz w:val="24"/>
          <w:szCs w:val="24"/>
        </w:rPr>
        <w:t>pendek</w:t>
      </w:r>
      <w:proofErr w:type="spellEnd"/>
      <w:r w:rsidRPr="00F13FC8">
        <w:rPr>
          <w:rFonts w:ascii="Times New Roman" w:hAnsi="Times New Roman" w:cs="Times New Roman"/>
          <w:color w:val="000000" w:themeColor="text1"/>
          <w:sz w:val="24"/>
          <w:szCs w:val="24"/>
        </w:rPr>
        <w:t xml:space="preserve"> </w:t>
      </w:r>
      <w:proofErr w:type="spellStart"/>
      <w:r w:rsidRPr="00F13FC8">
        <w:rPr>
          <w:rFonts w:ascii="Times New Roman" w:hAnsi="Times New Roman" w:cs="Times New Roman"/>
          <w:color w:val="000000" w:themeColor="text1"/>
          <w:sz w:val="24"/>
          <w:szCs w:val="24"/>
        </w:rPr>
        <w:t>maupun</w:t>
      </w:r>
      <w:proofErr w:type="spellEnd"/>
      <w:r w:rsidRPr="00F13FC8">
        <w:rPr>
          <w:rFonts w:ascii="Times New Roman" w:hAnsi="Times New Roman" w:cs="Times New Roman"/>
          <w:color w:val="000000" w:themeColor="text1"/>
          <w:sz w:val="24"/>
          <w:szCs w:val="24"/>
        </w:rPr>
        <w:t xml:space="preserve"> </w:t>
      </w:r>
      <w:proofErr w:type="spellStart"/>
      <w:r w:rsidRPr="00F13FC8">
        <w:rPr>
          <w:rFonts w:ascii="Times New Roman" w:hAnsi="Times New Roman" w:cs="Times New Roman"/>
          <w:color w:val="000000" w:themeColor="text1"/>
          <w:sz w:val="24"/>
          <w:szCs w:val="24"/>
        </w:rPr>
        <w:t>jangka</w:t>
      </w:r>
      <w:proofErr w:type="spellEnd"/>
      <w:r w:rsidRPr="00F13FC8">
        <w:rPr>
          <w:rFonts w:ascii="Times New Roman" w:hAnsi="Times New Roman" w:cs="Times New Roman"/>
          <w:color w:val="000000" w:themeColor="text1"/>
          <w:sz w:val="24"/>
          <w:szCs w:val="24"/>
        </w:rPr>
        <w:t xml:space="preserve"> </w:t>
      </w:r>
      <w:proofErr w:type="spellStart"/>
      <w:r w:rsidRPr="00F13FC8">
        <w:rPr>
          <w:rFonts w:ascii="Times New Roman" w:hAnsi="Times New Roman" w:cs="Times New Roman"/>
          <w:color w:val="000000" w:themeColor="text1"/>
          <w:sz w:val="24"/>
          <w:szCs w:val="24"/>
        </w:rPr>
        <w:t>panjangnya</w:t>
      </w:r>
      <w:proofErr w:type="spellEnd"/>
      <w:r w:rsidRPr="00F13FC8">
        <w:rPr>
          <w:rFonts w:ascii="Times New Roman" w:hAnsi="Times New Roman" w:cs="Times New Roman"/>
          <w:color w:val="000000" w:themeColor="text1"/>
          <w:sz w:val="24"/>
          <w:szCs w:val="24"/>
        </w:rPr>
        <w:t xml:space="preserve"> </w:t>
      </w:r>
      <w:r w:rsidR="00495E89" w:rsidRPr="00F13FC8">
        <w:rPr>
          <w:rFonts w:ascii="Times New Roman" w:hAnsi="Times New Roman" w:cs="Times New Roman"/>
          <w:color w:val="000000" w:themeColor="text1"/>
          <w:sz w:val="24"/>
          <w:szCs w:val="24"/>
        </w:rPr>
        <w:fldChar w:fldCharType="begin" w:fldLock="1"/>
      </w:r>
      <w:r w:rsidR="008524E3" w:rsidRPr="00F13FC8">
        <w:rPr>
          <w:rFonts w:ascii="Times New Roman" w:hAnsi="Times New Roman" w:cs="Times New Roman"/>
          <w:color w:val="000000" w:themeColor="text1"/>
          <w:sz w:val="24"/>
          <w:szCs w:val="24"/>
        </w:rPr>
        <w:instrText>ADDIN CSL_CITATION {"citationItems":[{"id":"ITEM-1","itemData":{"ISBN":"9783540773405","ISSN":"0120386X","PMID":"22417599","abstract":"La diabetes es un reto de salud global; estimaciones de la OMS indican que en 1995 había en el mundo 30 millones de perso-nas con diabetes, actualmente se estima que 347 millones de personas viven con diabetes. El reto en términos de lo que re-presenta para la sociedad es doble: por un lado, el importante monto de recursos que requieren los prestadores de servicios de salud para su atención, y por el otro el costo económico y emocional para las personas con diabetes y sus familias. 1 Se ha estimado que la esperanza de vida de individuos con diabetes se reduce hasta entre 5 y 10 años.2 La prevención del desarrollo de la diabetes puede ser altamente costo-efectiva: modificaciones en estilos de vida, en particular en la dieta y ac-tividad física, así como evitar el tabaquismo, pueden retrasar la progresión de la diabetes. No obstante, su costo-efectividad de-pende de su implementación a escala poblacional, en particular en países con elevado riesgo de diabetes. Todas las enfermedades son importantes, pero la diabetes y sus principales factores de riesgo son una verdadera emer-gencia de salud pública ya que ponen en riesgo la viabilidad del sistema de salud. La diabetes es una enfermedad crónica de causas múltiples. En su etapa inicial no produce síntomas y cuando se detecta tardíamente y no se trata adecuadamen-te, ocasiona complicaciones de salud graves como infarto del corazón, ceguera, falla renal, amputación de las extremidades inferiores y muerte prematura.","author":[{"dropping-particle":"","family":"Hery","given":"","non-dropping-particle":"","parse-names":false,"suffix":""}],"container-title":"PT Grasindo","editor":[{"dropping-particle":"","family":"Adipramono","given":"","non-dropping-particle":"","parse-names":false,"suffix":""}],"id":"ITEM-1","issued":{"date-parts":[["2016"]]},"publisher":"Jakarta: PT Grasindo","title":"Analisis Laporan Keuangan Integrated and Comprehensive Edition","type":"book"},"uris":["http://www.mendeley.com/documents/?uuid=2b69fcd5-ec0f-4b91-8ed6-0aa8a8f3474c"]}],"mendeley":{"formattedCitation":"(Hery, 2016)","manualFormatting":"(Hery, 2016:162)","plainTextFormattedCitation":"(Hery, 2016)","previouslyFormattedCitation":"(Hery, 2016)"},"properties":{"noteIndex":0},"schema":"https://github.com/citation-style-language/schema/raw/master/csl-citation.json"}</w:instrText>
      </w:r>
      <w:r w:rsidR="00495E89" w:rsidRPr="00F13FC8">
        <w:rPr>
          <w:rFonts w:ascii="Times New Roman" w:hAnsi="Times New Roman" w:cs="Times New Roman"/>
          <w:color w:val="000000" w:themeColor="text1"/>
          <w:sz w:val="24"/>
          <w:szCs w:val="24"/>
        </w:rPr>
        <w:fldChar w:fldCharType="separate"/>
      </w:r>
      <w:r w:rsidR="00495E89" w:rsidRPr="00F13FC8">
        <w:rPr>
          <w:rFonts w:ascii="Times New Roman" w:hAnsi="Times New Roman" w:cs="Times New Roman"/>
          <w:noProof/>
          <w:color w:val="000000" w:themeColor="text1"/>
          <w:sz w:val="24"/>
          <w:szCs w:val="24"/>
        </w:rPr>
        <w:t>(Hery, 2016</w:t>
      </w:r>
      <w:r w:rsidR="008524E3" w:rsidRPr="00F13FC8">
        <w:rPr>
          <w:rFonts w:ascii="Times New Roman" w:hAnsi="Times New Roman" w:cs="Times New Roman"/>
          <w:noProof/>
          <w:color w:val="000000" w:themeColor="text1"/>
          <w:sz w:val="24"/>
          <w:szCs w:val="24"/>
        </w:rPr>
        <w:t>:162</w:t>
      </w:r>
      <w:r w:rsidR="00495E89" w:rsidRPr="00F13FC8">
        <w:rPr>
          <w:rFonts w:ascii="Times New Roman" w:hAnsi="Times New Roman" w:cs="Times New Roman"/>
          <w:noProof/>
          <w:color w:val="000000" w:themeColor="text1"/>
          <w:sz w:val="24"/>
          <w:szCs w:val="24"/>
        </w:rPr>
        <w:t>)</w:t>
      </w:r>
      <w:r w:rsidR="00495E89" w:rsidRPr="00F13FC8">
        <w:rPr>
          <w:rFonts w:ascii="Times New Roman" w:hAnsi="Times New Roman" w:cs="Times New Roman"/>
          <w:color w:val="000000" w:themeColor="text1"/>
          <w:sz w:val="24"/>
          <w:szCs w:val="24"/>
        </w:rPr>
        <w:fldChar w:fldCharType="end"/>
      </w:r>
      <w:r w:rsidRPr="00F13FC8">
        <w:rPr>
          <w:rFonts w:ascii="Times New Roman" w:hAnsi="Times New Roman" w:cs="Times New Roman"/>
          <w:color w:val="000000" w:themeColor="text1"/>
          <w:sz w:val="24"/>
          <w:szCs w:val="24"/>
        </w:rPr>
        <w:t>.</w:t>
      </w:r>
      <w:bookmarkEnd w:id="199"/>
      <w:bookmarkEnd w:id="200"/>
      <w:r w:rsidRPr="00F13FC8">
        <w:rPr>
          <w:rFonts w:ascii="Times New Roman" w:hAnsi="Times New Roman" w:cs="Times New Roman"/>
          <w:color w:val="000000" w:themeColor="text1"/>
          <w:sz w:val="24"/>
          <w:szCs w:val="24"/>
        </w:rPr>
        <w:t xml:space="preserve"> </w:t>
      </w:r>
      <w:r w:rsidRPr="00F13FC8">
        <w:rPr>
          <w:rFonts w:ascii="Times New Roman" w:hAnsi="Times New Roman" w:cs="Times New Roman"/>
          <w:i/>
          <w:sz w:val="24"/>
          <w:szCs w:val="24"/>
        </w:rPr>
        <w:t>Financial leverage</w:t>
      </w:r>
      <w:r w:rsidRPr="00F13FC8">
        <w:rPr>
          <w:rFonts w:ascii="Times New Roman" w:hAnsi="Times New Roman" w:cs="Times New Roman"/>
          <w:sz w:val="24"/>
          <w:szCs w:val="24"/>
        </w:rPr>
        <w:t xml:space="preserve"> </w:t>
      </w:r>
      <w:r w:rsidR="008E3A8E" w:rsidRPr="00F13FC8">
        <w:rPr>
          <w:rFonts w:ascii="Times New Roman" w:hAnsi="Times New Roman" w:cs="Times New Roman"/>
          <w:sz w:val="24"/>
          <w:szCs w:val="24"/>
        </w:rPr>
        <w:t xml:space="preserve">juga </w:t>
      </w:r>
      <w:proofErr w:type="spellStart"/>
      <w:r w:rsidR="008E3A8E" w:rsidRPr="00F13FC8">
        <w:rPr>
          <w:rFonts w:ascii="Times New Roman" w:hAnsi="Times New Roman" w:cs="Times New Roman"/>
          <w:sz w:val="24"/>
          <w:szCs w:val="24"/>
        </w:rPr>
        <w:t>merupakan</w:t>
      </w:r>
      <w:proofErr w:type="spellEnd"/>
      <w:r w:rsidR="008E3A8E" w:rsidRPr="00F13FC8">
        <w:rPr>
          <w:rFonts w:ascii="Times New Roman" w:hAnsi="Times New Roman" w:cs="Times New Roman"/>
          <w:sz w:val="24"/>
          <w:szCs w:val="24"/>
        </w:rPr>
        <w:t xml:space="preserve"> </w:t>
      </w:r>
      <w:proofErr w:type="spellStart"/>
      <w:r w:rsidRPr="00F13FC8">
        <w:rPr>
          <w:rFonts w:ascii="Times New Roman" w:hAnsi="Times New Roman" w:cs="Times New Roman"/>
          <w:sz w:val="24"/>
          <w:szCs w:val="24"/>
        </w:rPr>
        <w:t>ukuran</w:t>
      </w:r>
      <w:proofErr w:type="spellEnd"/>
      <w:r w:rsidR="008E3A8E" w:rsidRPr="00F13FC8">
        <w:rPr>
          <w:rFonts w:ascii="Times New Roman" w:hAnsi="Times New Roman" w:cs="Times New Roman"/>
          <w:sz w:val="24"/>
          <w:szCs w:val="24"/>
        </w:rPr>
        <w:t xml:space="preserve"> </w:t>
      </w:r>
      <w:proofErr w:type="spellStart"/>
      <w:r w:rsidR="008E3A8E" w:rsidRPr="00F13FC8">
        <w:rPr>
          <w:rFonts w:ascii="Times New Roman" w:hAnsi="Times New Roman" w:cs="Times New Roman"/>
          <w:sz w:val="24"/>
          <w:szCs w:val="24"/>
        </w:rPr>
        <w:lastRenderedPageBreak/>
        <w:t>untuk</w:t>
      </w:r>
      <w:proofErr w:type="spellEnd"/>
      <w:r w:rsidRPr="00F13FC8">
        <w:rPr>
          <w:rFonts w:ascii="Times New Roman" w:hAnsi="Times New Roman" w:cs="Times New Roman"/>
          <w:sz w:val="24"/>
          <w:szCs w:val="24"/>
        </w:rPr>
        <w:t xml:space="preserve"> </w:t>
      </w:r>
      <w:proofErr w:type="spellStart"/>
      <w:r w:rsidRPr="00F13FC8">
        <w:rPr>
          <w:rFonts w:ascii="Times New Roman" w:hAnsi="Times New Roman" w:cs="Times New Roman"/>
          <w:sz w:val="24"/>
          <w:szCs w:val="24"/>
        </w:rPr>
        <w:t>melihat</w:t>
      </w:r>
      <w:proofErr w:type="spellEnd"/>
      <w:r w:rsidRPr="00F13FC8">
        <w:rPr>
          <w:rFonts w:ascii="Times New Roman" w:hAnsi="Times New Roman" w:cs="Times New Roman"/>
          <w:sz w:val="24"/>
          <w:szCs w:val="24"/>
        </w:rPr>
        <w:t xml:space="preserve"> </w:t>
      </w:r>
      <w:proofErr w:type="spellStart"/>
      <w:r w:rsidRPr="00F13FC8">
        <w:rPr>
          <w:rFonts w:ascii="Times New Roman" w:hAnsi="Times New Roman" w:cs="Times New Roman"/>
          <w:sz w:val="24"/>
          <w:szCs w:val="24"/>
        </w:rPr>
        <w:t>sejauh</w:t>
      </w:r>
      <w:proofErr w:type="spellEnd"/>
      <w:r w:rsidRPr="00F13FC8">
        <w:rPr>
          <w:rFonts w:ascii="Times New Roman" w:hAnsi="Times New Roman" w:cs="Times New Roman"/>
          <w:sz w:val="24"/>
          <w:szCs w:val="24"/>
        </w:rPr>
        <w:t xml:space="preserve"> mana </w:t>
      </w:r>
      <w:proofErr w:type="spellStart"/>
      <w:r w:rsidRPr="00F13FC8">
        <w:rPr>
          <w:rFonts w:ascii="Times New Roman" w:hAnsi="Times New Roman" w:cs="Times New Roman"/>
          <w:sz w:val="24"/>
          <w:szCs w:val="24"/>
        </w:rPr>
        <w:t>kemampuan</w:t>
      </w:r>
      <w:proofErr w:type="spellEnd"/>
      <w:r w:rsidRPr="00F13FC8">
        <w:rPr>
          <w:rFonts w:ascii="Times New Roman" w:hAnsi="Times New Roman" w:cs="Times New Roman"/>
          <w:sz w:val="24"/>
          <w:szCs w:val="24"/>
        </w:rPr>
        <w:t xml:space="preserve"> </w:t>
      </w:r>
      <w:proofErr w:type="spellStart"/>
      <w:r w:rsidRPr="00F13FC8">
        <w:rPr>
          <w:rFonts w:ascii="Times New Roman" w:hAnsi="Times New Roman" w:cs="Times New Roman"/>
          <w:sz w:val="24"/>
          <w:szCs w:val="24"/>
        </w:rPr>
        <w:t>perusahaan</w:t>
      </w:r>
      <w:proofErr w:type="spellEnd"/>
      <w:r w:rsidRPr="00F13FC8">
        <w:rPr>
          <w:rFonts w:ascii="Times New Roman" w:hAnsi="Times New Roman" w:cs="Times New Roman"/>
          <w:sz w:val="24"/>
          <w:szCs w:val="24"/>
        </w:rPr>
        <w:t xml:space="preserve"> </w:t>
      </w:r>
      <w:proofErr w:type="spellStart"/>
      <w:r w:rsidRPr="00F13FC8">
        <w:rPr>
          <w:rFonts w:ascii="Times New Roman" w:hAnsi="Times New Roman" w:cs="Times New Roman"/>
          <w:sz w:val="24"/>
          <w:szCs w:val="24"/>
        </w:rPr>
        <w:t>dalam</w:t>
      </w:r>
      <w:proofErr w:type="spellEnd"/>
      <w:r w:rsidRPr="00F13FC8">
        <w:rPr>
          <w:rFonts w:ascii="Times New Roman" w:hAnsi="Times New Roman" w:cs="Times New Roman"/>
          <w:sz w:val="24"/>
          <w:szCs w:val="24"/>
        </w:rPr>
        <w:t xml:space="preserve"> </w:t>
      </w:r>
      <w:proofErr w:type="spellStart"/>
      <w:r w:rsidRPr="00F13FC8">
        <w:rPr>
          <w:rFonts w:ascii="Times New Roman" w:hAnsi="Times New Roman" w:cs="Times New Roman"/>
          <w:sz w:val="24"/>
          <w:szCs w:val="24"/>
        </w:rPr>
        <w:t>menggunakan</w:t>
      </w:r>
      <w:proofErr w:type="spellEnd"/>
      <w:r w:rsidRPr="00F13FC8">
        <w:rPr>
          <w:rFonts w:ascii="Times New Roman" w:hAnsi="Times New Roman" w:cs="Times New Roman"/>
          <w:sz w:val="24"/>
          <w:szCs w:val="24"/>
        </w:rPr>
        <w:t xml:space="preserve"> </w:t>
      </w:r>
      <w:proofErr w:type="spellStart"/>
      <w:r w:rsidRPr="00F13FC8">
        <w:rPr>
          <w:rFonts w:ascii="Times New Roman" w:hAnsi="Times New Roman" w:cs="Times New Roman"/>
          <w:sz w:val="24"/>
          <w:szCs w:val="24"/>
        </w:rPr>
        <w:t>pembiayaan</w:t>
      </w:r>
      <w:proofErr w:type="spellEnd"/>
      <w:r w:rsidRPr="00F13FC8">
        <w:rPr>
          <w:rFonts w:ascii="Times New Roman" w:hAnsi="Times New Roman" w:cs="Times New Roman"/>
          <w:sz w:val="24"/>
          <w:szCs w:val="24"/>
        </w:rPr>
        <w:t xml:space="preserve"> utang. </w:t>
      </w:r>
      <w:r w:rsidR="00232BFD" w:rsidRPr="00F13FC8">
        <w:rPr>
          <w:rFonts w:ascii="Times New Roman" w:hAnsi="Times New Roman" w:cs="Times New Roman"/>
          <w:sz w:val="24"/>
          <w:szCs w:val="24"/>
        </w:rPr>
        <w:fldChar w:fldCharType="begin" w:fldLock="1"/>
      </w:r>
      <w:r w:rsidR="00473426" w:rsidRPr="00F13FC8">
        <w:rPr>
          <w:rFonts w:ascii="Times New Roman" w:hAnsi="Times New Roman" w:cs="Times New Roman"/>
          <w:sz w:val="24"/>
          <w:szCs w:val="24"/>
        </w:rPr>
        <w:instrText>ADDIN CSL_CITATION {"citationItems":[{"id":"ITEM-1","itemData":{"ISBN":"978-1305632295","abstract":"15e. 1: An Overview of Financial Management and the Financial Environment. Web Extensions. 1A: An Overview of Derivatives. 1B: A Closer Look at the Stock Markets. 2: Financial Statements, Cash Flow, and Taxes. Web Extensions. 2A: The Federal Income Tax System for Individuals. 3: Analysis of Financial Statements. 4: Time Value of Money. Web Extensions. 4A: The Tabular Approach. 4B: Derivation of Annuity Formulas. 4C: Continuous Compounding. 5: Bonds, Bond Valuation, and Interest Rates. Web Extensions. 5A: A Closer Look at Zero Coupon Bonds. 5B: A Closer Look at TIPS: Treasury Inflation-Protected Securities. 5C: A Closer Look at Bond Risk: Duration. 5D: The Pure Expectations Theory and Estimation of Forward Rates. 6: Risk and Return. Web Extensions. 6A: Continuous Probability Distributions. 6B: Estimating Beta with a Financial Calculator. 7: Valuation of Stocks and Corporations. Web Extensions. 7A: Derivation of Valuation Equations. 8: Financial Options and Applications in Corporate Finance. 9: The Cost of Capital. Web Extensions. 9A: The Required Return Assuming Nonconstant Dividends and Stock. Repurchases. 10: Basics of Capital Budgeting: Evaluating Cash Flows. Web Extensions. 10A: The Accounting Rate of Return (ARR). 11: Cash Flow Estimation and Risk Analysis. Web Extensions. 11A: Certainty Equivalents and Risk-Adjusted Discount Rates. 12: Corporate Valuation and Financial Planning. 13: Corporate Governance. 14: Distributions to Shareholders: Dividends and Repurchases. 15: Capital Structure Decisions. Web Extensions15A: Degree of Leverage. 16: Supply Chains and Working Capital Management. Web Extensions. 16A: Secured Short-Term Financing. 17: Multinational Financial Management. 18: Public and Private Financing: Initial Offerings, Seasoned Offerings, and Investment Banks. Web Extensions. 18A: Rights Offerings. 19: Lease Financing. Web Extensions. 19A: Leasing Feedback. 19B: Percentage Cost Analysis. 19C: Leveraged Leases. 20: Hybrid Financing: Preferred Stock, Warrant. 1: An Overview of Financial Management and the Financial Environment. Web Extensions. 1A: An Overview of Derivatives. 1B: A Closer Look at the Stock Markets. 2: Financial Statements, Cash Flow, and Taxes. Web Extensions. 2A: The Federal Income Tax System for Individuals. 3: Analysis of Financial Statements. 4: Time Value of Money. Web Extensions. 4A: The Tabular Approach. 4B: Derivation of Annuity Formulas. 4C: Continuous Compounding. 5: Bonds, Bond Valuation, and Interest Rates. Web Exte…","author":[{"dropping-particle":"","family":"Brigham","given":"Eugene F","non-dropping-particle":"","parse-names":false,"suffix":""},{"dropping-particle":"","family":"Ehrhardt","given":"Michael C","non-dropping-particle":"","parse-names":false,"suffix":""}],"container-title":"Cengage Learning","id":"ITEM-1","issued":{"date-parts":[["2017"]]},"number-of-pages":"1221","publisher-place":"canada","title":"Financial Management - Theory and Practice, 15e","type":"book"},"uris":["http://www.mendeley.com/documents/?uuid=153e4491-0306-4277-9ff0-826f44825804"]}],"mendeley":{"formattedCitation":"(Brigham &amp; Ehrhardt, 2017)","manualFormatting":"(Brigham &amp; Ehrhardt, 2017:109)","plainTextFormattedCitation":"(Brigham &amp; Ehrhardt, 2017)","previouslyFormattedCitation":"(Brigham &amp; Ehrhardt, 2017)"},"properties":{"noteIndex":0},"schema":"https://github.com/citation-style-language/schema/raw/master/csl-citation.json"}</w:instrText>
      </w:r>
      <w:r w:rsidR="00232BFD" w:rsidRPr="00F13FC8">
        <w:rPr>
          <w:rFonts w:ascii="Times New Roman" w:hAnsi="Times New Roman" w:cs="Times New Roman"/>
          <w:sz w:val="24"/>
          <w:szCs w:val="24"/>
        </w:rPr>
        <w:fldChar w:fldCharType="separate"/>
      </w:r>
      <w:r w:rsidR="00232BFD" w:rsidRPr="00F13FC8">
        <w:rPr>
          <w:rFonts w:ascii="Times New Roman" w:hAnsi="Times New Roman" w:cs="Times New Roman"/>
          <w:noProof/>
          <w:sz w:val="24"/>
          <w:szCs w:val="24"/>
        </w:rPr>
        <w:t>(Brigham &amp; Ehrhardt, 2017</w:t>
      </w:r>
      <w:r w:rsidR="00473426" w:rsidRPr="00F13FC8">
        <w:rPr>
          <w:rFonts w:ascii="Times New Roman" w:hAnsi="Times New Roman" w:cs="Times New Roman"/>
          <w:noProof/>
          <w:sz w:val="24"/>
          <w:szCs w:val="24"/>
        </w:rPr>
        <w:t>:109</w:t>
      </w:r>
      <w:r w:rsidR="00232BFD" w:rsidRPr="00F13FC8">
        <w:rPr>
          <w:rFonts w:ascii="Times New Roman" w:hAnsi="Times New Roman" w:cs="Times New Roman"/>
          <w:noProof/>
          <w:sz w:val="24"/>
          <w:szCs w:val="24"/>
        </w:rPr>
        <w:t>)</w:t>
      </w:r>
      <w:r w:rsidR="00232BFD" w:rsidRPr="00F13FC8">
        <w:rPr>
          <w:rFonts w:ascii="Times New Roman" w:hAnsi="Times New Roman" w:cs="Times New Roman"/>
          <w:sz w:val="24"/>
          <w:szCs w:val="24"/>
        </w:rPr>
        <w:fldChar w:fldCharType="end"/>
      </w:r>
      <w:r w:rsidR="008E3A8E" w:rsidRPr="00F13FC8">
        <w:rPr>
          <w:rFonts w:ascii="Times New Roman" w:hAnsi="Times New Roman" w:cs="Times New Roman"/>
          <w:sz w:val="24"/>
          <w:szCs w:val="24"/>
        </w:rPr>
        <w:t>.</w:t>
      </w:r>
      <w:r w:rsidR="00232BFD" w:rsidRPr="00F13FC8">
        <w:rPr>
          <w:rFonts w:ascii="Times New Roman" w:hAnsi="Times New Roman" w:cs="Times New Roman"/>
          <w:sz w:val="24"/>
          <w:szCs w:val="24"/>
        </w:rPr>
        <w:t xml:space="preserve"> </w:t>
      </w:r>
      <w:r w:rsidRPr="00F13FC8">
        <w:rPr>
          <w:rFonts w:ascii="Times New Roman" w:hAnsi="Times New Roman" w:cs="Times New Roman"/>
          <w:sz w:val="24"/>
          <w:szCs w:val="24"/>
        </w:rPr>
        <w:t xml:space="preserve">Leverage </w:t>
      </w:r>
      <w:proofErr w:type="spellStart"/>
      <w:r w:rsidR="008E3A8E" w:rsidRPr="00F13FC8">
        <w:rPr>
          <w:rFonts w:ascii="Times New Roman" w:hAnsi="Times New Roman" w:cs="Times New Roman"/>
          <w:sz w:val="24"/>
          <w:szCs w:val="24"/>
        </w:rPr>
        <w:t>dapat</w:t>
      </w:r>
      <w:proofErr w:type="spellEnd"/>
      <w:r w:rsidR="008E3A8E" w:rsidRPr="00F13FC8">
        <w:rPr>
          <w:rFonts w:ascii="Times New Roman" w:hAnsi="Times New Roman" w:cs="Times New Roman"/>
          <w:sz w:val="24"/>
          <w:szCs w:val="24"/>
        </w:rPr>
        <w:t xml:space="preserve"> </w:t>
      </w:r>
      <w:proofErr w:type="spellStart"/>
      <w:r w:rsidR="008E3A8E" w:rsidRPr="00F13FC8">
        <w:rPr>
          <w:rFonts w:ascii="Times New Roman" w:hAnsi="Times New Roman" w:cs="Times New Roman"/>
          <w:sz w:val="24"/>
          <w:szCs w:val="24"/>
        </w:rPr>
        <w:t>melihat</w:t>
      </w:r>
      <w:proofErr w:type="spellEnd"/>
      <w:r w:rsidR="008E3A8E" w:rsidRPr="00F13FC8">
        <w:rPr>
          <w:rFonts w:ascii="Times New Roman" w:hAnsi="Times New Roman" w:cs="Times New Roman"/>
          <w:sz w:val="24"/>
          <w:szCs w:val="24"/>
        </w:rPr>
        <w:t xml:space="preserve"> </w:t>
      </w:r>
      <w:proofErr w:type="spellStart"/>
      <w:r w:rsidRPr="00F13FC8">
        <w:rPr>
          <w:rFonts w:ascii="Times New Roman" w:hAnsi="Times New Roman" w:cs="Times New Roman"/>
          <w:sz w:val="24"/>
          <w:szCs w:val="24"/>
        </w:rPr>
        <w:t>seberapa</w:t>
      </w:r>
      <w:proofErr w:type="spellEnd"/>
      <w:r w:rsidRPr="00F13FC8">
        <w:rPr>
          <w:rFonts w:ascii="Times New Roman" w:hAnsi="Times New Roman" w:cs="Times New Roman"/>
          <w:sz w:val="24"/>
          <w:szCs w:val="24"/>
        </w:rPr>
        <w:t xml:space="preserve"> </w:t>
      </w:r>
      <w:proofErr w:type="spellStart"/>
      <w:r w:rsidRPr="00F13FC8">
        <w:rPr>
          <w:rFonts w:ascii="Times New Roman" w:hAnsi="Times New Roman" w:cs="Times New Roman"/>
          <w:sz w:val="24"/>
          <w:szCs w:val="24"/>
        </w:rPr>
        <w:t>kemampuan</w:t>
      </w:r>
      <w:proofErr w:type="spellEnd"/>
      <w:r w:rsidRPr="00F13FC8">
        <w:rPr>
          <w:rFonts w:ascii="Times New Roman" w:hAnsi="Times New Roman" w:cs="Times New Roman"/>
          <w:sz w:val="24"/>
          <w:szCs w:val="24"/>
        </w:rPr>
        <w:t xml:space="preserve"> </w:t>
      </w:r>
      <w:proofErr w:type="spellStart"/>
      <w:r w:rsidRPr="00F13FC8">
        <w:rPr>
          <w:rFonts w:ascii="Times New Roman" w:hAnsi="Times New Roman" w:cs="Times New Roman"/>
          <w:sz w:val="24"/>
          <w:szCs w:val="24"/>
        </w:rPr>
        <w:t>perusahaan</w:t>
      </w:r>
      <w:proofErr w:type="spellEnd"/>
      <w:r w:rsidRPr="00F13FC8">
        <w:rPr>
          <w:rFonts w:ascii="Times New Roman" w:hAnsi="Times New Roman" w:cs="Times New Roman"/>
          <w:sz w:val="24"/>
          <w:szCs w:val="24"/>
        </w:rPr>
        <w:t xml:space="preserve"> </w:t>
      </w:r>
      <w:proofErr w:type="spellStart"/>
      <w:r w:rsidRPr="00F13FC8">
        <w:rPr>
          <w:rFonts w:ascii="Times New Roman" w:hAnsi="Times New Roman" w:cs="Times New Roman"/>
          <w:sz w:val="24"/>
          <w:szCs w:val="24"/>
        </w:rPr>
        <w:t>dalam</w:t>
      </w:r>
      <w:proofErr w:type="spellEnd"/>
      <w:r w:rsidRPr="00F13FC8">
        <w:rPr>
          <w:rFonts w:ascii="Times New Roman" w:hAnsi="Times New Roman" w:cs="Times New Roman"/>
          <w:sz w:val="24"/>
          <w:szCs w:val="24"/>
        </w:rPr>
        <w:t xml:space="preserve"> </w:t>
      </w:r>
      <w:proofErr w:type="spellStart"/>
      <w:r w:rsidRPr="00F13FC8">
        <w:rPr>
          <w:rFonts w:ascii="Times New Roman" w:hAnsi="Times New Roman" w:cs="Times New Roman"/>
          <w:sz w:val="24"/>
          <w:szCs w:val="24"/>
        </w:rPr>
        <w:t>membiayai</w:t>
      </w:r>
      <w:proofErr w:type="spellEnd"/>
      <w:r w:rsidRPr="00F13FC8">
        <w:rPr>
          <w:rFonts w:ascii="Times New Roman" w:hAnsi="Times New Roman" w:cs="Times New Roman"/>
          <w:sz w:val="24"/>
          <w:szCs w:val="24"/>
        </w:rPr>
        <w:t xml:space="preserve"> </w:t>
      </w:r>
      <w:proofErr w:type="spellStart"/>
      <w:r w:rsidRPr="00F13FC8">
        <w:rPr>
          <w:rFonts w:ascii="Times New Roman" w:hAnsi="Times New Roman" w:cs="Times New Roman"/>
          <w:sz w:val="24"/>
          <w:szCs w:val="24"/>
        </w:rPr>
        <w:t>asetnya</w:t>
      </w:r>
      <w:proofErr w:type="spellEnd"/>
      <w:r w:rsidRPr="00F13FC8">
        <w:rPr>
          <w:rFonts w:ascii="Times New Roman" w:hAnsi="Times New Roman" w:cs="Times New Roman"/>
          <w:sz w:val="24"/>
          <w:szCs w:val="24"/>
        </w:rPr>
        <w:t xml:space="preserve"> </w:t>
      </w:r>
      <w:proofErr w:type="spellStart"/>
      <w:r w:rsidRPr="00F13FC8">
        <w:rPr>
          <w:rFonts w:ascii="Times New Roman" w:hAnsi="Times New Roman" w:cs="Times New Roman"/>
          <w:sz w:val="24"/>
          <w:szCs w:val="24"/>
        </w:rPr>
        <w:t>dengan</w:t>
      </w:r>
      <w:proofErr w:type="spellEnd"/>
      <w:r w:rsidRPr="00F13FC8">
        <w:rPr>
          <w:rFonts w:ascii="Times New Roman" w:hAnsi="Times New Roman" w:cs="Times New Roman"/>
          <w:sz w:val="24"/>
          <w:szCs w:val="24"/>
        </w:rPr>
        <w:t xml:space="preserve"> utang, </w:t>
      </w:r>
      <w:proofErr w:type="spellStart"/>
      <w:r w:rsidRPr="00F13FC8">
        <w:rPr>
          <w:rFonts w:ascii="Times New Roman" w:hAnsi="Times New Roman" w:cs="Times New Roman"/>
          <w:sz w:val="24"/>
          <w:szCs w:val="24"/>
        </w:rPr>
        <w:t>atau</w:t>
      </w:r>
      <w:proofErr w:type="spellEnd"/>
      <w:r w:rsidRPr="00F13FC8">
        <w:rPr>
          <w:rFonts w:ascii="Times New Roman" w:hAnsi="Times New Roman" w:cs="Times New Roman"/>
          <w:sz w:val="24"/>
          <w:szCs w:val="24"/>
        </w:rPr>
        <w:t xml:space="preserve"> </w:t>
      </w:r>
      <w:proofErr w:type="spellStart"/>
      <w:r w:rsidRPr="00F13FC8">
        <w:rPr>
          <w:rFonts w:ascii="Times New Roman" w:hAnsi="Times New Roman" w:cs="Times New Roman"/>
          <w:sz w:val="24"/>
          <w:szCs w:val="24"/>
        </w:rPr>
        <w:t>seberapa</w:t>
      </w:r>
      <w:proofErr w:type="spellEnd"/>
      <w:r w:rsidRPr="00F13FC8">
        <w:rPr>
          <w:rFonts w:ascii="Times New Roman" w:hAnsi="Times New Roman" w:cs="Times New Roman"/>
          <w:sz w:val="24"/>
          <w:szCs w:val="24"/>
        </w:rPr>
        <w:t xml:space="preserve"> </w:t>
      </w:r>
      <w:proofErr w:type="spellStart"/>
      <w:r w:rsidRPr="00F13FC8">
        <w:rPr>
          <w:rFonts w:ascii="Times New Roman" w:hAnsi="Times New Roman" w:cs="Times New Roman"/>
          <w:sz w:val="24"/>
          <w:szCs w:val="24"/>
        </w:rPr>
        <w:t>besar</w:t>
      </w:r>
      <w:proofErr w:type="spellEnd"/>
      <w:r w:rsidRPr="00F13FC8">
        <w:rPr>
          <w:rFonts w:ascii="Times New Roman" w:hAnsi="Times New Roman" w:cs="Times New Roman"/>
          <w:sz w:val="24"/>
          <w:szCs w:val="24"/>
        </w:rPr>
        <w:t xml:space="preserve"> utang yang </w:t>
      </w:r>
      <w:proofErr w:type="spellStart"/>
      <w:r w:rsidRPr="00F13FC8">
        <w:rPr>
          <w:rFonts w:ascii="Times New Roman" w:hAnsi="Times New Roman" w:cs="Times New Roman"/>
          <w:sz w:val="24"/>
          <w:szCs w:val="24"/>
        </w:rPr>
        <w:t>ditanggung</w:t>
      </w:r>
      <w:proofErr w:type="spellEnd"/>
      <w:r w:rsidRPr="00F13FC8">
        <w:rPr>
          <w:rFonts w:ascii="Times New Roman" w:hAnsi="Times New Roman" w:cs="Times New Roman"/>
          <w:sz w:val="24"/>
          <w:szCs w:val="24"/>
        </w:rPr>
        <w:t xml:space="preserve"> </w:t>
      </w:r>
      <w:proofErr w:type="spellStart"/>
      <w:r w:rsidRPr="00F13FC8">
        <w:rPr>
          <w:rFonts w:ascii="Times New Roman" w:hAnsi="Times New Roman" w:cs="Times New Roman"/>
          <w:sz w:val="24"/>
          <w:szCs w:val="24"/>
        </w:rPr>
        <w:t>perusahaan</w:t>
      </w:r>
      <w:proofErr w:type="spellEnd"/>
      <w:r w:rsidRPr="00F13FC8">
        <w:rPr>
          <w:rFonts w:ascii="Times New Roman" w:hAnsi="Times New Roman" w:cs="Times New Roman"/>
          <w:sz w:val="24"/>
          <w:szCs w:val="24"/>
        </w:rPr>
        <w:t xml:space="preserve"> </w:t>
      </w:r>
      <w:proofErr w:type="spellStart"/>
      <w:r w:rsidRPr="00F13FC8">
        <w:rPr>
          <w:rFonts w:ascii="Times New Roman" w:hAnsi="Times New Roman" w:cs="Times New Roman"/>
          <w:sz w:val="24"/>
          <w:szCs w:val="24"/>
        </w:rPr>
        <w:t>dibandingkan</w:t>
      </w:r>
      <w:proofErr w:type="spellEnd"/>
      <w:r w:rsidRPr="00F13FC8">
        <w:rPr>
          <w:rFonts w:ascii="Times New Roman" w:hAnsi="Times New Roman" w:cs="Times New Roman"/>
          <w:sz w:val="24"/>
          <w:szCs w:val="24"/>
        </w:rPr>
        <w:t xml:space="preserve"> </w:t>
      </w:r>
      <w:proofErr w:type="spellStart"/>
      <w:r w:rsidRPr="00F13FC8">
        <w:rPr>
          <w:rFonts w:ascii="Times New Roman" w:hAnsi="Times New Roman" w:cs="Times New Roman"/>
          <w:sz w:val="24"/>
          <w:szCs w:val="24"/>
        </w:rPr>
        <w:t>dengan</w:t>
      </w:r>
      <w:proofErr w:type="spellEnd"/>
      <w:r w:rsidRPr="00F13FC8">
        <w:rPr>
          <w:rFonts w:ascii="Times New Roman" w:hAnsi="Times New Roman" w:cs="Times New Roman"/>
          <w:sz w:val="24"/>
          <w:szCs w:val="24"/>
        </w:rPr>
        <w:t xml:space="preserve"> </w:t>
      </w:r>
      <w:proofErr w:type="spellStart"/>
      <w:r w:rsidRPr="00F13FC8">
        <w:rPr>
          <w:rFonts w:ascii="Times New Roman" w:hAnsi="Times New Roman" w:cs="Times New Roman"/>
          <w:sz w:val="24"/>
          <w:szCs w:val="24"/>
        </w:rPr>
        <w:t>asetnya</w:t>
      </w:r>
      <w:proofErr w:type="spellEnd"/>
      <w:r w:rsidRPr="00F13FC8">
        <w:rPr>
          <w:rFonts w:ascii="Times New Roman" w:hAnsi="Times New Roman" w:cs="Times New Roman"/>
          <w:sz w:val="24"/>
          <w:szCs w:val="24"/>
        </w:rPr>
        <w:t xml:space="preserve"> </w:t>
      </w:r>
      <w:r w:rsidR="00654728" w:rsidRPr="00F13FC8">
        <w:rPr>
          <w:rFonts w:ascii="Times New Roman" w:hAnsi="Times New Roman" w:cs="Times New Roman"/>
          <w:sz w:val="24"/>
          <w:szCs w:val="24"/>
        </w:rPr>
        <w:fldChar w:fldCharType="begin" w:fldLock="1"/>
      </w:r>
      <w:r w:rsidR="00921B1D" w:rsidRPr="00F13FC8">
        <w:rPr>
          <w:rFonts w:ascii="Times New Roman" w:hAnsi="Times New Roman" w:cs="Times New Roman"/>
          <w:sz w:val="24"/>
          <w:szCs w:val="24"/>
        </w:rPr>
        <w:instrText>ADDIN CSL_CITATION {"citationItems":[{"id":"ITEM-1","itemData":{"author":[{"dropping-particle":"","family":"Kasmir","given":"","non-dropping-particle":"","parse-names":false,"suffix":""}],"edition":"Revisi","id":"ITEM-1","issued":{"date-parts":[["2019"]]},"publisher":"Depok: PT RajaGrafindo","title":"Analisis Laporan Keuangan","type":"book"},"uris":["http://www.mendeley.com/documents/?uuid=89e0c0ed-943b-47bc-953b-5077b1a26af5"]}],"mendeley":{"formattedCitation":"(Kasmir, 2019a)","manualFormatting":"(Kasmir, 2019:153)","plainTextFormattedCitation":"(Kasmir, 2019a)","previouslyFormattedCitation":"(Kasmir, 2019a)"},"properties":{"noteIndex":0},"schema":"https://github.com/citation-style-language/schema/raw/master/csl-citation.json"}</w:instrText>
      </w:r>
      <w:r w:rsidR="00654728" w:rsidRPr="00F13FC8">
        <w:rPr>
          <w:rFonts w:ascii="Times New Roman" w:hAnsi="Times New Roman" w:cs="Times New Roman"/>
          <w:sz w:val="24"/>
          <w:szCs w:val="24"/>
        </w:rPr>
        <w:fldChar w:fldCharType="separate"/>
      </w:r>
      <w:r w:rsidR="00654728" w:rsidRPr="00F13FC8">
        <w:rPr>
          <w:rFonts w:ascii="Times New Roman" w:hAnsi="Times New Roman" w:cs="Times New Roman"/>
          <w:noProof/>
          <w:sz w:val="24"/>
          <w:szCs w:val="24"/>
        </w:rPr>
        <w:t>(Kasmir, 2019</w:t>
      </w:r>
      <w:r w:rsidR="008524E3" w:rsidRPr="00F13FC8">
        <w:rPr>
          <w:rFonts w:ascii="Times New Roman" w:hAnsi="Times New Roman" w:cs="Times New Roman"/>
          <w:noProof/>
          <w:sz w:val="24"/>
          <w:szCs w:val="24"/>
        </w:rPr>
        <w:t>:153</w:t>
      </w:r>
      <w:r w:rsidR="00654728" w:rsidRPr="00F13FC8">
        <w:rPr>
          <w:rFonts w:ascii="Times New Roman" w:hAnsi="Times New Roman" w:cs="Times New Roman"/>
          <w:noProof/>
          <w:sz w:val="24"/>
          <w:szCs w:val="24"/>
        </w:rPr>
        <w:t>)</w:t>
      </w:r>
      <w:r w:rsidR="00654728" w:rsidRPr="00F13FC8">
        <w:rPr>
          <w:rFonts w:ascii="Times New Roman" w:hAnsi="Times New Roman" w:cs="Times New Roman"/>
          <w:sz w:val="24"/>
          <w:szCs w:val="24"/>
        </w:rPr>
        <w:fldChar w:fldCharType="end"/>
      </w:r>
      <w:r w:rsidRPr="00F13FC8">
        <w:rPr>
          <w:rFonts w:ascii="Times New Roman" w:hAnsi="Times New Roman" w:cs="Times New Roman"/>
          <w:sz w:val="24"/>
          <w:szCs w:val="24"/>
        </w:rPr>
        <w:t>.</w:t>
      </w:r>
      <w:bookmarkEnd w:id="201"/>
    </w:p>
    <w:p w14:paraId="3D7771F5" w14:textId="479495B6" w:rsidR="00FD05E7" w:rsidRDefault="005510E5" w:rsidP="00F13FC8">
      <w:pPr>
        <w:spacing w:line="480" w:lineRule="auto"/>
        <w:ind w:left="851" w:firstLine="360"/>
        <w:jc w:val="both"/>
        <w:rPr>
          <w:rFonts w:ascii="Times New Roman" w:hAnsi="Times New Roman" w:cs="Times New Roman"/>
          <w:sz w:val="24"/>
          <w:szCs w:val="24"/>
        </w:rPr>
      </w:pPr>
      <w:proofErr w:type="spellStart"/>
      <w:r w:rsidRPr="005510E5">
        <w:rPr>
          <w:rFonts w:ascii="Times New Roman" w:hAnsi="Times New Roman" w:cs="Times New Roman"/>
          <w:sz w:val="24"/>
          <w:szCs w:val="24"/>
        </w:rPr>
        <w:t>Berdasarkan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pengertian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ahli</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diatas</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dapat</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ditarik</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kesimpulannya</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bahwa</w:t>
      </w:r>
      <w:proofErr w:type="spellEnd"/>
      <w:r w:rsidRPr="005510E5">
        <w:rPr>
          <w:rFonts w:ascii="Times New Roman" w:hAnsi="Times New Roman" w:cs="Times New Roman"/>
          <w:sz w:val="24"/>
          <w:szCs w:val="24"/>
        </w:rPr>
        <w:t xml:space="preserve"> </w:t>
      </w:r>
      <w:r w:rsidRPr="008E3A8E">
        <w:rPr>
          <w:rFonts w:ascii="Times New Roman" w:hAnsi="Times New Roman" w:cs="Times New Roman"/>
          <w:i/>
          <w:sz w:val="24"/>
          <w:szCs w:val="24"/>
        </w:rPr>
        <w:t>financial leverage</w:t>
      </w:r>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atau</w:t>
      </w:r>
      <w:proofErr w:type="spellEnd"/>
      <w:r w:rsidRPr="005510E5">
        <w:rPr>
          <w:rFonts w:ascii="Times New Roman" w:hAnsi="Times New Roman" w:cs="Times New Roman"/>
          <w:sz w:val="24"/>
          <w:szCs w:val="24"/>
        </w:rPr>
        <w:t xml:space="preserve"> leverage </w:t>
      </w:r>
      <w:proofErr w:type="spellStart"/>
      <w:r w:rsidRPr="005510E5">
        <w:rPr>
          <w:rFonts w:ascii="Times New Roman" w:hAnsi="Times New Roman" w:cs="Times New Roman"/>
          <w:sz w:val="24"/>
          <w:szCs w:val="24"/>
        </w:rPr>
        <w:t>adalah</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suatu</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perhitungan</w:t>
      </w:r>
      <w:proofErr w:type="spellEnd"/>
      <w:r w:rsidRPr="005510E5">
        <w:rPr>
          <w:rFonts w:ascii="Times New Roman" w:hAnsi="Times New Roman" w:cs="Times New Roman"/>
          <w:sz w:val="24"/>
          <w:szCs w:val="24"/>
        </w:rPr>
        <w:t xml:space="preserve"> yang </w:t>
      </w:r>
      <w:proofErr w:type="spellStart"/>
      <w:r w:rsidRPr="005510E5">
        <w:rPr>
          <w:rFonts w:ascii="Times New Roman" w:hAnsi="Times New Roman" w:cs="Times New Roman"/>
          <w:sz w:val="24"/>
          <w:szCs w:val="24"/>
        </w:rPr>
        <w:t>melihat</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sejauh</w:t>
      </w:r>
      <w:proofErr w:type="spellEnd"/>
      <w:r w:rsidRPr="005510E5">
        <w:rPr>
          <w:rFonts w:ascii="Times New Roman" w:hAnsi="Times New Roman" w:cs="Times New Roman"/>
          <w:sz w:val="24"/>
          <w:szCs w:val="24"/>
        </w:rPr>
        <w:t xml:space="preserve"> mana </w:t>
      </w:r>
      <w:proofErr w:type="spellStart"/>
      <w:r w:rsidRPr="005510E5">
        <w:rPr>
          <w:rFonts w:ascii="Times New Roman" w:hAnsi="Times New Roman" w:cs="Times New Roman"/>
          <w:sz w:val="24"/>
          <w:szCs w:val="24"/>
        </w:rPr>
        <w:t>perusahaan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dalam</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menggunakan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pembiayaan</w:t>
      </w:r>
      <w:proofErr w:type="spellEnd"/>
      <w:r w:rsidRPr="005510E5">
        <w:rPr>
          <w:rFonts w:ascii="Times New Roman" w:hAnsi="Times New Roman" w:cs="Times New Roman"/>
          <w:sz w:val="24"/>
          <w:szCs w:val="24"/>
        </w:rPr>
        <w:t xml:space="preserve"> utang dan </w:t>
      </w:r>
      <w:proofErr w:type="spellStart"/>
      <w:r w:rsidRPr="005510E5">
        <w:rPr>
          <w:rFonts w:ascii="Times New Roman" w:hAnsi="Times New Roman" w:cs="Times New Roman"/>
          <w:sz w:val="24"/>
          <w:szCs w:val="24"/>
        </w:rPr>
        <w:t>dibiayai</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dengan</w:t>
      </w:r>
      <w:proofErr w:type="spellEnd"/>
      <w:r w:rsidRPr="005510E5">
        <w:rPr>
          <w:rFonts w:ascii="Times New Roman" w:hAnsi="Times New Roman" w:cs="Times New Roman"/>
          <w:sz w:val="24"/>
          <w:szCs w:val="24"/>
        </w:rPr>
        <w:t xml:space="preserve"> utang</w:t>
      </w:r>
      <w:r w:rsidR="008E3A8E">
        <w:rPr>
          <w:rFonts w:ascii="Times New Roman" w:hAnsi="Times New Roman" w:cs="Times New Roman"/>
          <w:sz w:val="24"/>
          <w:szCs w:val="24"/>
        </w:rPr>
        <w:t>.</w:t>
      </w:r>
      <w:r w:rsidRPr="005510E5">
        <w:rPr>
          <w:rFonts w:ascii="Times New Roman" w:hAnsi="Times New Roman" w:cs="Times New Roman"/>
          <w:sz w:val="24"/>
          <w:szCs w:val="24"/>
        </w:rPr>
        <w:t xml:space="preserve"> </w:t>
      </w:r>
      <w:r w:rsidR="008E3A8E">
        <w:rPr>
          <w:rFonts w:ascii="Times New Roman" w:hAnsi="Times New Roman" w:cs="Times New Roman"/>
          <w:sz w:val="24"/>
          <w:szCs w:val="24"/>
        </w:rPr>
        <w:t xml:space="preserve">Leverage juga </w:t>
      </w:r>
      <w:proofErr w:type="spellStart"/>
      <w:r w:rsidR="008E3A8E">
        <w:rPr>
          <w:rFonts w:ascii="Times New Roman" w:hAnsi="Times New Roman" w:cs="Times New Roman"/>
          <w:sz w:val="24"/>
          <w:szCs w:val="24"/>
        </w:rPr>
        <w:t>dapat</w:t>
      </w:r>
      <w:proofErr w:type="spellEnd"/>
      <w:r w:rsidR="008E3A8E">
        <w:rPr>
          <w:rFonts w:ascii="Times New Roman" w:hAnsi="Times New Roman" w:cs="Times New Roman"/>
          <w:sz w:val="24"/>
          <w:szCs w:val="24"/>
        </w:rPr>
        <w:t xml:space="preserve"> </w:t>
      </w:r>
      <w:proofErr w:type="spellStart"/>
      <w:r w:rsidR="008E3A8E">
        <w:rPr>
          <w:rFonts w:ascii="Times New Roman" w:hAnsi="Times New Roman" w:cs="Times New Roman"/>
          <w:sz w:val="24"/>
          <w:szCs w:val="24"/>
        </w:rPr>
        <w:t>digunakan</w:t>
      </w:r>
      <w:proofErr w:type="spellEnd"/>
      <w:r w:rsidR="008E3A8E">
        <w:rPr>
          <w:rFonts w:ascii="Times New Roman" w:hAnsi="Times New Roman" w:cs="Times New Roman"/>
          <w:sz w:val="24"/>
          <w:szCs w:val="24"/>
        </w:rPr>
        <w:t xml:space="preserve"> </w:t>
      </w:r>
      <w:proofErr w:type="spellStart"/>
      <w:r w:rsidR="008E3A8E">
        <w:rPr>
          <w:rFonts w:ascii="Times New Roman" w:hAnsi="Times New Roman" w:cs="Times New Roman"/>
          <w:sz w:val="24"/>
          <w:szCs w:val="24"/>
        </w:rPr>
        <w:t>untuk</w:t>
      </w:r>
      <w:proofErr w:type="spellEnd"/>
      <w:r w:rsidR="008E3A8E">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melihat</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kem</w:t>
      </w:r>
      <w:r w:rsidR="008E3A8E">
        <w:rPr>
          <w:rFonts w:ascii="Times New Roman" w:hAnsi="Times New Roman" w:cs="Times New Roman"/>
          <w:sz w:val="24"/>
          <w:szCs w:val="24"/>
        </w:rPr>
        <w:t>am</w:t>
      </w:r>
      <w:r w:rsidRPr="005510E5">
        <w:rPr>
          <w:rFonts w:ascii="Times New Roman" w:hAnsi="Times New Roman" w:cs="Times New Roman"/>
          <w:sz w:val="24"/>
          <w:szCs w:val="24"/>
        </w:rPr>
        <w:t>puan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perusahaan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dalam</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memenuhi</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seluruh</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kewajibannya</w:t>
      </w:r>
      <w:proofErr w:type="spellEnd"/>
      <w:r>
        <w:rPr>
          <w:rFonts w:ascii="Times New Roman" w:hAnsi="Times New Roman" w:cs="Times New Roman"/>
          <w:sz w:val="24"/>
          <w:szCs w:val="24"/>
        </w:rPr>
        <w:t>.</w:t>
      </w:r>
      <w:r w:rsidR="008E3A8E">
        <w:rPr>
          <w:rFonts w:ascii="Times New Roman" w:hAnsi="Times New Roman" w:cs="Times New Roman"/>
          <w:sz w:val="24"/>
          <w:szCs w:val="24"/>
        </w:rPr>
        <w:t xml:space="preserve"> </w:t>
      </w:r>
      <w:proofErr w:type="spellStart"/>
      <w:r w:rsidR="009F30F0">
        <w:rPr>
          <w:rFonts w:ascii="Times New Roman" w:hAnsi="Times New Roman" w:cs="Times New Roman"/>
          <w:sz w:val="24"/>
          <w:szCs w:val="24"/>
        </w:rPr>
        <w:t>Suatu</w:t>
      </w:r>
      <w:proofErr w:type="spellEnd"/>
      <w:r w:rsidR="009F30F0">
        <w:rPr>
          <w:rFonts w:ascii="Times New Roman" w:hAnsi="Times New Roman" w:cs="Times New Roman"/>
          <w:sz w:val="24"/>
          <w:szCs w:val="24"/>
        </w:rPr>
        <w:t xml:space="preserve"> </w:t>
      </w:r>
      <w:proofErr w:type="spellStart"/>
      <w:r w:rsidR="009F30F0">
        <w:rPr>
          <w:rFonts w:ascii="Times New Roman" w:hAnsi="Times New Roman" w:cs="Times New Roman"/>
          <w:sz w:val="24"/>
          <w:szCs w:val="24"/>
        </w:rPr>
        <w:t>perusahaan</w:t>
      </w:r>
      <w:proofErr w:type="spellEnd"/>
      <w:r w:rsidR="009F30F0">
        <w:rPr>
          <w:rFonts w:ascii="Times New Roman" w:hAnsi="Times New Roman" w:cs="Times New Roman"/>
          <w:sz w:val="24"/>
          <w:szCs w:val="24"/>
        </w:rPr>
        <w:t xml:space="preserve"> </w:t>
      </w:r>
      <w:proofErr w:type="spellStart"/>
      <w:r w:rsidR="008E3A8E">
        <w:rPr>
          <w:rFonts w:ascii="Times New Roman" w:hAnsi="Times New Roman" w:cs="Times New Roman"/>
          <w:sz w:val="24"/>
          <w:szCs w:val="24"/>
        </w:rPr>
        <w:t>membiayai</w:t>
      </w:r>
      <w:proofErr w:type="spellEnd"/>
      <w:r w:rsidR="008E3A8E">
        <w:rPr>
          <w:rFonts w:ascii="Times New Roman" w:hAnsi="Times New Roman" w:cs="Times New Roman"/>
          <w:sz w:val="24"/>
          <w:szCs w:val="24"/>
        </w:rPr>
        <w:t xml:space="preserve"> </w:t>
      </w:r>
      <w:proofErr w:type="spellStart"/>
      <w:r w:rsidR="008E3A8E">
        <w:rPr>
          <w:rFonts w:ascii="Times New Roman" w:hAnsi="Times New Roman" w:cs="Times New Roman"/>
          <w:sz w:val="24"/>
          <w:szCs w:val="24"/>
        </w:rPr>
        <w:t>asetnya</w:t>
      </w:r>
      <w:proofErr w:type="spellEnd"/>
      <w:r w:rsidR="008E3A8E">
        <w:rPr>
          <w:rFonts w:ascii="Times New Roman" w:hAnsi="Times New Roman" w:cs="Times New Roman"/>
          <w:sz w:val="24"/>
          <w:szCs w:val="24"/>
        </w:rPr>
        <w:t xml:space="preserve"> </w:t>
      </w:r>
      <w:proofErr w:type="spellStart"/>
      <w:r w:rsidR="008E3A8E">
        <w:rPr>
          <w:rFonts w:ascii="Times New Roman" w:hAnsi="Times New Roman" w:cs="Times New Roman"/>
          <w:sz w:val="24"/>
          <w:szCs w:val="24"/>
        </w:rPr>
        <w:t>dengan</w:t>
      </w:r>
      <w:proofErr w:type="spellEnd"/>
      <w:r w:rsidR="008E3A8E">
        <w:rPr>
          <w:rFonts w:ascii="Times New Roman" w:hAnsi="Times New Roman" w:cs="Times New Roman"/>
          <w:sz w:val="24"/>
          <w:szCs w:val="24"/>
        </w:rPr>
        <w:t xml:space="preserve"> utang dan utang </w:t>
      </w:r>
      <w:proofErr w:type="spellStart"/>
      <w:r w:rsidR="008E3A8E">
        <w:rPr>
          <w:rFonts w:ascii="Times New Roman" w:hAnsi="Times New Roman" w:cs="Times New Roman"/>
          <w:sz w:val="24"/>
          <w:szCs w:val="24"/>
        </w:rPr>
        <w:t>tersebut</w:t>
      </w:r>
      <w:proofErr w:type="spellEnd"/>
      <w:r w:rsidR="008E3A8E">
        <w:rPr>
          <w:rFonts w:ascii="Times New Roman" w:hAnsi="Times New Roman" w:cs="Times New Roman"/>
          <w:sz w:val="24"/>
          <w:szCs w:val="24"/>
        </w:rPr>
        <w:t xml:space="preserve"> </w:t>
      </w:r>
      <w:proofErr w:type="spellStart"/>
      <w:r w:rsidR="008E3A8E">
        <w:rPr>
          <w:rFonts w:ascii="Times New Roman" w:hAnsi="Times New Roman" w:cs="Times New Roman"/>
          <w:sz w:val="24"/>
          <w:szCs w:val="24"/>
        </w:rPr>
        <w:t>akan</w:t>
      </w:r>
      <w:proofErr w:type="spellEnd"/>
      <w:r w:rsidR="008E3A8E">
        <w:rPr>
          <w:rFonts w:ascii="Times New Roman" w:hAnsi="Times New Roman" w:cs="Times New Roman"/>
          <w:sz w:val="24"/>
          <w:szCs w:val="24"/>
        </w:rPr>
        <w:t xml:space="preserve"> </w:t>
      </w:r>
      <w:proofErr w:type="spellStart"/>
      <w:r w:rsidR="009F30F0">
        <w:rPr>
          <w:rFonts w:ascii="Times New Roman" w:hAnsi="Times New Roman" w:cs="Times New Roman"/>
          <w:sz w:val="24"/>
          <w:szCs w:val="24"/>
        </w:rPr>
        <w:t>ditanggung</w:t>
      </w:r>
      <w:proofErr w:type="spellEnd"/>
      <w:r w:rsidR="009F30F0">
        <w:rPr>
          <w:rFonts w:ascii="Times New Roman" w:hAnsi="Times New Roman" w:cs="Times New Roman"/>
          <w:sz w:val="24"/>
          <w:szCs w:val="24"/>
        </w:rPr>
        <w:t xml:space="preserve"> dan </w:t>
      </w:r>
      <w:proofErr w:type="spellStart"/>
      <w:r w:rsidR="009F30F0">
        <w:rPr>
          <w:rFonts w:ascii="Times New Roman" w:hAnsi="Times New Roman" w:cs="Times New Roman"/>
          <w:sz w:val="24"/>
          <w:szCs w:val="24"/>
        </w:rPr>
        <w:t>dibandingkan</w:t>
      </w:r>
      <w:proofErr w:type="spellEnd"/>
      <w:r w:rsidR="009F30F0">
        <w:rPr>
          <w:rFonts w:ascii="Times New Roman" w:hAnsi="Times New Roman" w:cs="Times New Roman"/>
          <w:sz w:val="24"/>
          <w:szCs w:val="24"/>
        </w:rPr>
        <w:t>.</w:t>
      </w:r>
    </w:p>
    <w:p w14:paraId="53A4A32B" w14:textId="4B2E4376" w:rsidR="00023BD1" w:rsidRDefault="00023BD1" w:rsidP="00023BD1">
      <w:pPr>
        <w:spacing w:line="480" w:lineRule="auto"/>
        <w:ind w:left="709" w:firstLine="360"/>
        <w:jc w:val="both"/>
        <w:rPr>
          <w:rFonts w:ascii="Times New Roman" w:hAnsi="Times New Roman" w:cs="Times New Roman"/>
          <w:sz w:val="24"/>
          <w:szCs w:val="24"/>
        </w:rPr>
      </w:pPr>
      <w:proofErr w:type="spellStart"/>
      <w:r w:rsidRPr="00023BD1">
        <w:rPr>
          <w:rFonts w:ascii="Times New Roman" w:hAnsi="Times New Roman" w:cs="Times New Roman"/>
          <w:sz w:val="24"/>
          <w:szCs w:val="24"/>
        </w:rPr>
        <w:t>Tiga</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Implikasi</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penting</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menurut</w:t>
      </w:r>
      <w:proofErr w:type="spellEnd"/>
      <w:r w:rsidRPr="00023BD1">
        <w:rPr>
          <w:rFonts w:ascii="Times New Roman" w:hAnsi="Times New Roman" w:cs="Times New Roman"/>
          <w:sz w:val="24"/>
          <w:szCs w:val="24"/>
        </w:rPr>
        <w:t xml:space="preserve"> </w:t>
      </w:r>
      <w:r w:rsidRPr="00023BD1">
        <w:rPr>
          <w:rFonts w:ascii="Times New Roman" w:hAnsi="Times New Roman" w:cs="Times New Roman"/>
          <w:sz w:val="24"/>
          <w:szCs w:val="24"/>
        </w:rPr>
        <w:fldChar w:fldCharType="begin" w:fldLock="1"/>
      </w:r>
      <w:r w:rsidR="00473426">
        <w:rPr>
          <w:rFonts w:ascii="Times New Roman" w:hAnsi="Times New Roman" w:cs="Times New Roman"/>
          <w:sz w:val="24"/>
          <w:szCs w:val="24"/>
        </w:rPr>
        <w:instrText>ADDIN CSL_CITATION {"citationItems":[{"id":"ITEM-1","itemData":{"ISBN":"978-1305632295","abstract":"15e. 1: An Overview of Financial Management and the Financial Environment. Web Extensions. 1A: An Overview of Derivatives. 1B: A Closer Look at the Stock Markets. 2: Financial Statements, Cash Flow, and Taxes. Web Extensions. 2A: The Federal Income Tax System for Individuals. 3: Analysis of Financial Statements. 4: Time Value of Money. Web Extensions. 4A: The Tabular Approach. 4B: Derivation of Annuity Formulas. 4C: Continuous Compounding. 5: Bonds, Bond Valuation, and Interest Rates. Web Extensions. 5A: A Closer Look at Zero Coupon Bonds. 5B: A Closer Look at TIPS: Treasury Inflation-Protected Securities. 5C: A Closer Look at Bond Risk: Duration. 5D: The Pure Expectations Theory and Estimation of Forward Rates. 6: Risk and Return. Web Extensions. 6A: Continuous Probability Distributions. 6B: Estimating Beta with a Financial Calculator. 7: Valuation of Stocks and Corporations. Web Extensions. 7A: Derivation of Valuation Equations. 8: Financial Options and Applications in Corporate Finance. 9: The Cost of Capital. Web Extensions. 9A: The Required Return Assuming Nonconstant Dividends and Stock. Repurchases. 10: Basics of Capital Budgeting: Evaluating Cash Flows. Web Extensions. 10A: The Accounting Rate of Return (ARR). 11: Cash Flow Estimation and Risk Analysis. Web Extensions. 11A: Certainty Equivalents and Risk-Adjusted Discount Rates. 12: Corporate Valuation and Financial Planning. 13: Corporate Governance. 14: Distributions to Shareholders: Dividends and Repurchases. 15: Capital Structure Decisions. Web Extensions15A: Degree of Leverage. 16: Supply Chains and Working Capital Management. Web Extensions. 16A: Secured Short-Term Financing. 17: Multinational Financial Management. 18: Public and Private Financing: Initial Offerings, Seasoned Offerings, and Investment Banks. Web Extensions. 18A: Rights Offerings. 19: Lease Financing. Web Extensions. 19A: Leasing Feedback. 19B: Percentage Cost Analysis. 19C: Leveraged Leases. 20: Hybrid Financing: Preferred Stock, Warrant. 1: An Overview of Financial Management and the Financial Environment. Web Extensions. 1A: An Overview of Derivatives. 1B: A Closer Look at the Stock Markets. 2: Financial Statements, Cash Flow, and Taxes. Web Extensions. 2A: The Federal Income Tax System for Individuals. 3: Analysis of Financial Statements. 4: Time Value of Money. Web Extensions. 4A: The Tabular Approach. 4B: Derivation of Annuity Formulas. 4C: Continuous Compounding. 5: Bonds, Bond Valuation, and Interest Rates. Web Exte…","author":[{"dropping-particle":"","family":"Brigham","given":"Eugene F","non-dropping-particle":"","parse-names":false,"suffix":""},{"dropping-particle":"","family":"Ehrhardt","given":"Michael C","non-dropping-particle":"","parse-names":false,"suffix":""}],"container-title":"Cengage Learning","id":"ITEM-1","issued":{"date-parts":[["2017"]]},"number-of-pages":"1221","publisher-place":"canada","title":"Financial Management - Theory and Practice, 15e","type":"book"},"uris":["http://www.mendeley.com/documents/?uuid=153e4491-0306-4277-9ff0-826f44825804"]}],"mendeley":{"formattedCitation":"(Brigham &amp; Ehrhardt, 2017)","manualFormatting":"(Brigham &amp; Ehrhardt, 2017:109)","plainTextFormattedCitation":"(Brigham &amp; Ehrhardt, 2017)","previouslyFormattedCitation":"(Brigham &amp; Ehrhardt, 2017)"},"properties":{"noteIndex":0},"schema":"https://github.com/citation-style-language/schema/raw/master/csl-citation.json"}</w:instrText>
      </w:r>
      <w:r w:rsidRPr="00023BD1">
        <w:rPr>
          <w:rFonts w:ascii="Times New Roman" w:hAnsi="Times New Roman" w:cs="Times New Roman"/>
          <w:sz w:val="24"/>
          <w:szCs w:val="24"/>
        </w:rPr>
        <w:fldChar w:fldCharType="separate"/>
      </w:r>
      <w:r w:rsidRPr="00023BD1">
        <w:rPr>
          <w:rFonts w:ascii="Times New Roman" w:hAnsi="Times New Roman" w:cs="Times New Roman"/>
          <w:noProof/>
          <w:sz w:val="24"/>
          <w:szCs w:val="24"/>
        </w:rPr>
        <w:t>(Brigham &amp; Ehrhardt, 2017</w:t>
      </w:r>
      <w:r w:rsidR="00473426">
        <w:rPr>
          <w:rFonts w:ascii="Times New Roman" w:hAnsi="Times New Roman" w:cs="Times New Roman"/>
          <w:noProof/>
          <w:sz w:val="24"/>
          <w:szCs w:val="24"/>
        </w:rPr>
        <w:t>:109</w:t>
      </w:r>
      <w:r w:rsidRPr="00023BD1">
        <w:rPr>
          <w:rFonts w:ascii="Times New Roman" w:hAnsi="Times New Roman" w:cs="Times New Roman"/>
          <w:noProof/>
          <w:sz w:val="24"/>
          <w:szCs w:val="24"/>
        </w:rPr>
        <w:t>)</w:t>
      </w:r>
      <w:r w:rsidRPr="00023BD1">
        <w:rPr>
          <w:rFonts w:ascii="Times New Roman" w:hAnsi="Times New Roman" w:cs="Times New Roman"/>
          <w:sz w:val="24"/>
          <w:szCs w:val="24"/>
        </w:rPr>
        <w:fldChar w:fldCharType="end"/>
      </w:r>
      <w:r w:rsidRPr="00023BD1">
        <w:rPr>
          <w:rFonts w:ascii="Times New Roman" w:hAnsi="Times New Roman" w:cs="Times New Roman"/>
          <w:sz w:val="24"/>
          <w:szCs w:val="24"/>
        </w:rPr>
        <w:t>:</w:t>
      </w:r>
    </w:p>
    <w:p w14:paraId="0523ADD4" w14:textId="77777777" w:rsidR="00023BD1" w:rsidRDefault="00023BD1" w:rsidP="00A5204C">
      <w:pPr>
        <w:numPr>
          <w:ilvl w:val="0"/>
          <w:numId w:val="40"/>
        </w:numPr>
        <w:spacing w:line="480" w:lineRule="auto"/>
        <w:ind w:left="1418"/>
        <w:jc w:val="both"/>
        <w:rPr>
          <w:rFonts w:ascii="Times New Roman" w:hAnsi="Times New Roman" w:cs="Times New Roman"/>
          <w:sz w:val="24"/>
          <w:szCs w:val="24"/>
        </w:rPr>
      </w:pPr>
      <w:proofErr w:type="spellStart"/>
      <w:r w:rsidRPr="00023BD1">
        <w:rPr>
          <w:rFonts w:ascii="Times New Roman" w:hAnsi="Times New Roman" w:cs="Times New Roman"/>
          <w:sz w:val="24"/>
          <w:szCs w:val="24"/>
        </w:rPr>
        <w:t>Pemegang</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saham</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dapat</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mengendalikan</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perusahaan</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dengan</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investasi</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lebih</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kecil</w:t>
      </w:r>
      <w:proofErr w:type="spellEnd"/>
      <w:r w:rsidRPr="00023BD1">
        <w:rPr>
          <w:rFonts w:ascii="Times New Roman" w:hAnsi="Times New Roman" w:cs="Times New Roman"/>
          <w:sz w:val="24"/>
          <w:szCs w:val="24"/>
        </w:rPr>
        <w:t xml:space="preserve"> pada </w:t>
      </w:r>
      <w:proofErr w:type="spellStart"/>
      <w:r w:rsidRPr="00023BD1">
        <w:rPr>
          <w:rFonts w:ascii="Times New Roman" w:hAnsi="Times New Roman" w:cs="Times New Roman"/>
          <w:sz w:val="24"/>
          <w:szCs w:val="24"/>
        </w:rPr>
        <w:t>ekuitasnya</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jika</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mereka</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mendanai</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sebagian</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perusahaan</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dengan</w:t>
      </w:r>
      <w:proofErr w:type="spellEnd"/>
      <w:r w:rsidRPr="00023BD1">
        <w:rPr>
          <w:rFonts w:ascii="Times New Roman" w:hAnsi="Times New Roman" w:cs="Times New Roman"/>
          <w:sz w:val="24"/>
          <w:szCs w:val="24"/>
        </w:rPr>
        <w:t xml:space="preserve"> utang.</w:t>
      </w:r>
    </w:p>
    <w:p w14:paraId="0CE8278C" w14:textId="77777777" w:rsidR="00023BD1" w:rsidRDefault="00023BD1" w:rsidP="00A5204C">
      <w:pPr>
        <w:numPr>
          <w:ilvl w:val="0"/>
          <w:numId w:val="40"/>
        </w:numPr>
        <w:spacing w:line="480" w:lineRule="auto"/>
        <w:ind w:left="1418"/>
        <w:jc w:val="both"/>
        <w:rPr>
          <w:rFonts w:ascii="Times New Roman" w:hAnsi="Times New Roman" w:cs="Times New Roman"/>
          <w:sz w:val="24"/>
          <w:szCs w:val="24"/>
        </w:rPr>
      </w:pPr>
      <w:proofErr w:type="spellStart"/>
      <w:r w:rsidRPr="00023BD1">
        <w:rPr>
          <w:rFonts w:ascii="Times New Roman" w:hAnsi="Times New Roman" w:cs="Times New Roman"/>
          <w:sz w:val="24"/>
          <w:szCs w:val="24"/>
        </w:rPr>
        <w:t>Jika</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perusahaan</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itu</w:t>
      </w:r>
      <w:proofErr w:type="spellEnd"/>
      <w:r w:rsidRPr="00023BD1">
        <w:rPr>
          <w:rFonts w:ascii="Times New Roman" w:hAnsi="Times New Roman" w:cs="Times New Roman"/>
          <w:sz w:val="24"/>
          <w:szCs w:val="24"/>
        </w:rPr>
        <w:t xml:space="preserve"> asset </w:t>
      </w:r>
      <w:proofErr w:type="spellStart"/>
      <w:r w:rsidRPr="00023BD1">
        <w:rPr>
          <w:rFonts w:ascii="Times New Roman" w:hAnsi="Times New Roman" w:cs="Times New Roman"/>
          <w:sz w:val="24"/>
          <w:szCs w:val="24"/>
        </w:rPr>
        <w:t>menghasilkan</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pengembalian</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sebelum</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pajak</w:t>
      </w:r>
      <w:proofErr w:type="spellEnd"/>
      <w:r w:rsidRPr="00023BD1">
        <w:rPr>
          <w:rFonts w:ascii="Times New Roman" w:hAnsi="Times New Roman" w:cs="Times New Roman"/>
          <w:sz w:val="24"/>
          <w:szCs w:val="24"/>
        </w:rPr>
        <w:t xml:space="preserve"> yang </w:t>
      </w:r>
      <w:proofErr w:type="spellStart"/>
      <w:r w:rsidRPr="00023BD1">
        <w:rPr>
          <w:rFonts w:ascii="Times New Roman" w:hAnsi="Times New Roman" w:cs="Times New Roman"/>
          <w:sz w:val="24"/>
          <w:szCs w:val="24"/>
        </w:rPr>
        <w:t>lebih</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tinggi</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daripada</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tingkat</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bunga</w:t>
      </w:r>
      <w:proofErr w:type="spellEnd"/>
      <w:r w:rsidRPr="00023BD1">
        <w:rPr>
          <w:rFonts w:ascii="Times New Roman" w:hAnsi="Times New Roman" w:cs="Times New Roman"/>
          <w:sz w:val="24"/>
          <w:szCs w:val="24"/>
        </w:rPr>
        <w:t xml:space="preserve"> utang, </w:t>
      </w:r>
      <w:proofErr w:type="spellStart"/>
      <w:r w:rsidRPr="00023BD1">
        <w:rPr>
          <w:rFonts w:ascii="Times New Roman" w:hAnsi="Times New Roman" w:cs="Times New Roman"/>
          <w:sz w:val="24"/>
          <w:szCs w:val="24"/>
        </w:rPr>
        <w:t>maka</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keuntungan</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pemegang</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saham</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diperbesar</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atau</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ditingkatkan</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Sebaliknya</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kerugian</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pemegang</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saham</w:t>
      </w:r>
      <w:proofErr w:type="spellEnd"/>
      <w:r w:rsidRPr="00023BD1">
        <w:rPr>
          <w:rFonts w:ascii="Times New Roman" w:hAnsi="Times New Roman" w:cs="Times New Roman"/>
          <w:sz w:val="24"/>
          <w:szCs w:val="24"/>
        </w:rPr>
        <w:t xml:space="preserve"> juga </w:t>
      </w:r>
      <w:proofErr w:type="spellStart"/>
      <w:r w:rsidRPr="00023BD1">
        <w:rPr>
          <w:rFonts w:ascii="Times New Roman" w:hAnsi="Times New Roman" w:cs="Times New Roman"/>
          <w:sz w:val="24"/>
          <w:szCs w:val="24"/>
        </w:rPr>
        <w:t>diperbesar</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jika</w:t>
      </w:r>
      <w:proofErr w:type="spellEnd"/>
      <w:r w:rsidRPr="00023BD1">
        <w:rPr>
          <w:rFonts w:ascii="Times New Roman" w:hAnsi="Times New Roman" w:cs="Times New Roman"/>
          <w:sz w:val="24"/>
          <w:szCs w:val="24"/>
        </w:rPr>
        <w:t xml:space="preserve"> asset </w:t>
      </w:r>
      <w:proofErr w:type="spellStart"/>
      <w:r w:rsidRPr="00023BD1">
        <w:rPr>
          <w:rFonts w:ascii="Times New Roman" w:hAnsi="Times New Roman" w:cs="Times New Roman"/>
          <w:sz w:val="24"/>
          <w:szCs w:val="24"/>
        </w:rPr>
        <w:t>menghasilkan</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laba</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pajak</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kurang</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dari</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tingkat</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bunga</w:t>
      </w:r>
      <w:proofErr w:type="spellEnd"/>
      <w:r w:rsidRPr="00023BD1">
        <w:rPr>
          <w:rFonts w:ascii="Times New Roman" w:hAnsi="Times New Roman" w:cs="Times New Roman"/>
          <w:sz w:val="24"/>
          <w:szCs w:val="24"/>
        </w:rPr>
        <w:t>.</w:t>
      </w:r>
    </w:p>
    <w:p w14:paraId="14C5F0BF" w14:textId="1E864485" w:rsidR="00023BD1" w:rsidRPr="00023BD1" w:rsidRDefault="00023BD1" w:rsidP="00A5204C">
      <w:pPr>
        <w:numPr>
          <w:ilvl w:val="0"/>
          <w:numId w:val="40"/>
        </w:numPr>
        <w:spacing w:line="480" w:lineRule="auto"/>
        <w:ind w:left="1418"/>
        <w:jc w:val="both"/>
        <w:rPr>
          <w:rFonts w:ascii="Times New Roman" w:hAnsi="Times New Roman" w:cs="Times New Roman"/>
          <w:sz w:val="24"/>
          <w:szCs w:val="24"/>
        </w:rPr>
      </w:pPr>
      <w:proofErr w:type="spellStart"/>
      <w:r w:rsidRPr="00023BD1">
        <w:rPr>
          <w:rFonts w:ascii="Times New Roman" w:hAnsi="Times New Roman" w:cs="Times New Roman"/>
          <w:sz w:val="24"/>
          <w:szCs w:val="24"/>
        </w:rPr>
        <w:lastRenderedPageBreak/>
        <w:t>Jika</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suatu</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perusahaan</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mempunyai</w:t>
      </w:r>
      <w:proofErr w:type="spellEnd"/>
      <w:r w:rsidRPr="00023BD1">
        <w:rPr>
          <w:rFonts w:ascii="Times New Roman" w:hAnsi="Times New Roman" w:cs="Times New Roman"/>
          <w:sz w:val="24"/>
          <w:szCs w:val="24"/>
        </w:rPr>
        <w:t xml:space="preserve"> leverage yang </w:t>
      </w:r>
      <w:proofErr w:type="spellStart"/>
      <w:r w:rsidRPr="00023BD1">
        <w:rPr>
          <w:rFonts w:ascii="Times New Roman" w:hAnsi="Times New Roman" w:cs="Times New Roman"/>
          <w:sz w:val="24"/>
          <w:szCs w:val="24"/>
        </w:rPr>
        <w:t>tinggi</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penurunan</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kinerja</w:t>
      </w:r>
      <w:proofErr w:type="spellEnd"/>
      <w:r w:rsidRPr="00023BD1">
        <w:rPr>
          <w:rFonts w:ascii="Times New Roman" w:hAnsi="Times New Roman" w:cs="Times New Roman"/>
          <w:sz w:val="24"/>
          <w:szCs w:val="24"/>
        </w:rPr>
        <w:t xml:space="preserve"> yang </w:t>
      </w:r>
      <w:proofErr w:type="spellStart"/>
      <w:r w:rsidRPr="00023BD1">
        <w:rPr>
          <w:rFonts w:ascii="Times New Roman" w:hAnsi="Times New Roman" w:cs="Times New Roman"/>
          <w:sz w:val="24"/>
          <w:szCs w:val="24"/>
        </w:rPr>
        <w:t>kecil</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sekalipun</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dapat</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menyebabkan</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hal</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tersebut</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nilai</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perusahaan</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turun</w:t>
      </w:r>
      <w:proofErr w:type="spellEnd"/>
      <w:r w:rsidRPr="00023BD1">
        <w:rPr>
          <w:rFonts w:ascii="Times New Roman" w:hAnsi="Times New Roman" w:cs="Times New Roman"/>
          <w:sz w:val="24"/>
          <w:szCs w:val="24"/>
        </w:rPr>
        <w:t xml:space="preserve"> di </w:t>
      </w:r>
      <w:proofErr w:type="spellStart"/>
      <w:r w:rsidRPr="00023BD1">
        <w:rPr>
          <w:rFonts w:ascii="Times New Roman" w:hAnsi="Times New Roman" w:cs="Times New Roman"/>
          <w:sz w:val="24"/>
          <w:szCs w:val="24"/>
        </w:rPr>
        <w:t>bawah</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jumlah</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utangnya</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kepada</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kreditor</w:t>
      </w:r>
      <w:proofErr w:type="spellEnd"/>
      <w:r w:rsidRPr="00023BD1">
        <w:rPr>
          <w:rFonts w:ascii="Times New Roman" w:hAnsi="Times New Roman" w:cs="Times New Roman"/>
          <w:sz w:val="24"/>
          <w:szCs w:val="24"/>
        </w:rPr>
        <w:t xml:space="preserve">. Oleh </w:t>
      </w:r>
      <w:proofErr w:type="spellStart"/>
      <w:r w:rsidRPr="00023BD1">
        <w:rPr>
          <w:rFonts w:ascii="Times New Roman" w:hAnsi="Times New Roman" w:cs="Times New Roman"/>
          <w:sz w:val="24"/>
          <w:szCs w:val="24"/>
        </w:rPr>
        <w:t>karena</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itu</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kreditur</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posisi</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menjadi</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lebih</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berisiko</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seiring</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dengan</w:t>
      </w:r>
      <w:proofErr w:type="spellEnd"/>
      <w:r w:rsidRPr="00023BD1">
        <w:rPr>
          <w:rFonts w:ascii="Times New Roman" w:hAnsi="Times New Roman" w:cs="Times New Roman"/>
          <w:sz w:val="24"/>
          <w:szCs w:val="24"/>
        </w:rPr>
        <w:t xml:space="preserve"> </w:t>
      </w:r>
      <w:proofErr w:type="spellStart"/>
      <w:r w:rsidRPr="00023BD1">
        <w:rPr>
          <w:rFonts w:ascii="Times New Roman" w:hAnsi="Times New Roman" w:cs="Times New Roman"/>
          <w:sz w:val="24"/>
          <w:szCs w:val="24"/>
        </w:rPr>
        <w:t>meningkatnya</w:t>
      </w:r>
      <w:proofErr w:type="spellEnd"/>
      <w:r w:rsidRPr="00023BD1">
        <w:rPr>
          <w:rFonts w:ascii="Times New Roman" w:hAnsi="Times New Roman" w:cs="Times New Roman"/>
          <w:sz w:val="24"/>
          <w:szCs w:val="24"/>
        </w:rPr>
        <w:t xml:space="preserve"> leverage.</w:t>
      </w:r>
    </w:p>
    <w:p w14:paraId="00182A82" w14:textId="70000995" w:rsidR="0008073E" w:rsidRPr="00A7039C" w:rsidRDefault="00CD55AB" w:rsidP="00A7039C">
      <w:pPr>
        <w:spacing w:line="480" w:lineRule="auto"/>
        <w:ind w:left="1080" w:firstLine="360"/>
        <w:jc w:val="both"/>
        <w:rPr>
          <w:rFonts w:ascii="Times New Roman" w:hAnsi="Times New Roman" w:cs="Times New Roman"/>
          <w:sz w:val="24"/>
          <w:szCs w:val="24"/>
        </w:rPr>
      </w:pPr>
      <w:r w:rsidRPr="00D30EAE">
        <w:rPr>
          <w:sz w:val="24"/>
          <w:szCs w:val="24"/>
        </w:rPr>
        <w:t xml:space="preserve"> </w:t>
      </w:r>
      <w:r w:rsidRPr="00D30EAE">
        <w:rPr>
          <w:rFonts w:ascii="Times New Roman" w:hAnsi="Times New Roman" w:cs="Times New Roman"/>
          <w:sz w:val="24"/>
          <w:szCs w:val="24"/>
        </w:rPr>
        <w:t xml:space="preserve">Leverage </w:t>
      </w:r>
      <w:proofErr w:type="spellStart"/>
      <w:r w:rsidRPr="00D30EAE">
        <w:rPr>
          <w:rFonts w:ascii="Times New Roman" w:hAnsi="Times New Roman" w:cs="Times New Roman"/>
          <w:sz w:val="24"/>
          <w:szCs w:val="24"/>
        </w:rPr>
        <w:t>menjadi</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jelas</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ketika</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suatu</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perusahaan</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mengambil</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hutang</w:t>
      </w:r>
      <w:proofErr w:type="spellEnd"/>
      <w:r w:rsidRPr="00D30EAE">
        <w:rPr>
          <w:rFonts w:ascii="Times New Roman" w:hAnsi="Times New Roman" w:cs="Times New Roman"/>
          <w:sz w:val="24"/>
          <w:szCs w:val="24"/>
        </w:rPr>
        <w:t xml:space="preserve"> dan </w:t>
      </w:r>
      <w:proofErr w:type="spellStart"/>
      <w:r w:rsidRPr="00D30EAE">
        <w:rPr>
          <w:rFonts w:ascii="Times New Roman" w:hAnsi="Times New Roman" w:cs="Times New Roman"/>
          <w:sz w:val="24"/>
          <w:szCs w:val="24"/>
        </w:rPr>
        <w:t>menginvestasikan</w:t>
      </w:r>
      <w:proofErr w:type="spellEnd"/>
      <w:r w:rsidRPr="00D30EAE">
        <w:rPr>
          <w:rFonts w:ascii="Times New Roman" w:hAnsi="Times New Roman" w:cs="Times New Roman"/>
          <w:sz w:val="24"/>
          <w:szCs w:val="24"/>
        </w:rPr>
        <w:t xml:space="preserve"> dana </w:t>
      </w:r>
      <w:proofErr w:type="spellStart"/>
      <w:r w:rsidRPr="00D30EAE">
        <w:rPr>
          <w:rFonts w:ascii="Times New Roman" w:hAnsi="Times New Roman" w:cs="Times New Roman"/>
          <w:sz w:val="24"/>
          <w:szCs w:val="24"/>
        </w:rPr>
        <w:t>pinjaman</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dalam</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operasi</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perusahaan</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atau</w:t>
      </w:r>
      <w:proofErr w:type="spellEnd"/>
      <w:r w:rsidRPr="00D30EAE">
        <w:rPr>
          <w:rFonts w:ascii="Times New Roman" w:hAnsi="Times New Roman" w:cs="Times New Roman"/>
          <w:sz w:val="24"/>
          <w:szCs w:val="24"/>
        </w:rPr>
        <w:t xml:space="preserve"> </w:t>
      </w:r>
      <w:proofErr w:type="spellStart"/>
      <w:r w:rsidR="009F30F0">
        <w:rPr>
          <w:rFonts w:ascii="Times New Roman" w:hAnsi="Times New Roman" w:cs="Times New Roman"/>
          <w:sz w:val="24"/>
          <w:szCs w:val="24"/>
        </w:rPr>
        <w:t>industri</w:t>
      </w:r>
      <w:proofErr w:type="spellEnd"/>
      <w:r w:rsidR="009F30F0">
        <w:rPr>
          <w:rFonts w:ascii="Times New Roman" w:hAnsi="Times New Roman" w:cs="Times New Roman"/>
          <w:sz w:val="24"/>
          <w:szCs w:val="24"/>
        </w:rPr>
        <w:t>.</w:t>
      </w:r>
      <w:r w:rsidRPr="00D30EAE">
        <w:rPr>
          <w:rFonts w:ascii="Times New Roman" w:hAnsi="Times New Roman" w:cs="Times New Roman"/>
          <w:sz w:val="24"/>
          <w:szCs w:val="24"/>
        </w:rPr>
        <w:t xml:space="preserve"> </w:t>
      </w:r>
      <w:proofErr w:type="spellStart"/>
      <w:r w:rsidR="009F30F0">
        <w:rPr>
          <w:rFonts w:ascii="Times New Roman" w:hAnsi="Times New Roman" w:cs="Times New Roman"/>
          <w:sz w:val="24"/>
          <w:szCs w:val="24"/>
        </w:rPr>
        <w:t>S</w:t>
      </w:r>
      <w:r w:rsidRPr="00D30EAE">
        <w:rPr>
          <w:rFonts w:ascii="Times New Roman" w:hAnsi="Times New Roman" w:cs="Times New Roman"/>
          <w:sz w:val="24"/>
          <w:szCs w:val="24"/>
        </w:rPr>
        <w:t>ehingga</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menghasilkan</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keuntungan</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operasi</w:t>
      </w:r>
      <w:proofErr w:type="spellEnd"/>
      <w:r w:rsidRPr="00D30EAE">
        <w:rPr>
          <w:rFonts w:ascii="Times New Roman" w:hAnsi="Times New Roman" w:cs="Times New Roman"/>
          <w:sz w:val="24"/>
          <w:szCs w:val="24"/>
        </w:rPr>
        <w:t xml:space="preserve"> yang </w:t>
      </w:r>
      <w:proofErr w:type="spellStart"/>
      <w:r w:rsidRPr="00D30EAE">
        <w:rPr>
          <w:rFonts w:ascii="Times New Roman" w:hAnsi="Times New Roman" w:cs="Times New Roman"/>
          <w:sz w:val="24"/>
          <w:szCs w:val="24"/>
        </w:rPr>
        <w:t>biasanya</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lebih</w:t>
      </w:r>
      <w:proofErr w:type="spellEnd"/>
      <w:r w:rsidR="005510E5">
        <w:rPr>
          <w:rFonts w:ascii="Times New Roman" w:hAnsi="Times New Roman" w:cs="Times New Roman"/>
          <w:sz w:val="24"/>
          <w:szCs w:val="24"/>
        </w:rPr>
        <w:t xml:space="preserve"> </w:t>
      </w:r>
      <w:proofErr w:type="spellStart"/>
      <w:r w:rsidR="005510E5">
        <w:rPr>
          <w:rFonts w:ascii="Times New Roman" w:hAnsi="Times New Roman" w:cs="Times New Roman"/>
          <w:sz w:val="24"/>
          <w:szCs w:val="24"/>
        </w:rPr>
        <w:t>tinggi</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d</w:t>
      </w:r>
      <w:r w:rsidR="005510E5">
        <w:rPr>
          <w:rFonts w:ascii="Times New Roman" w:hAnsi="Times New Roman" w:cs="Times New Roman"/>
          <w:sz w:val="24"/>
          <w:szCs w:val="24"/>
        </w:rPr>
        <w:t>ibandingkan</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biaya</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bunga</w:t>
      </w:r>
      <w:proofErr w:type="spellEnd"/>
      <w:r w:rsidRPr="00D30EAE">
        <w:rPr>
          <w:rFonts w:ascii="Times New Roman" w:hAnsi="Times New Roman" w:cs="Times New Roman"/>
          <w:sz w:val="24"/>
          <w:szCs w:val="24"/>
        </w:rPr>
        <w:t xml:space="preserve"> yang </w:t>
      </w:r>
      <w:proofErr w:type="spellStart"/>
      <w:r w:rsidRPr="00D30EAE">
        <w:rPr>
          <w:rFonts w:ascii="Times New Roman" w:hAnsi="Times New Roman" w:cs="Times New Roman"/>
          <w:sz w:val="24"/>
          <w:szCs w:val="24"/>
        </w:rPr>
        <w:t>dibayarkan</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atas</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pinjaman</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tersebut</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Namun</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jika</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beban</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bunga</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lebih</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besar</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dibandingkan</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keuntungan</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maka</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perusahaan</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tidak</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dapat</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membiayai</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investasi</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perusahaan</w:t>
      </w:r>
      <w:proofErr w:type="spellEnd"/>
      <w:r w:rsidRPr="00D30EAE">
        <w:rPr>
          <w:rFonts w:ascii="Times New Roman" w:hAnsi="Times New Roman" w:cs="Times New Roman"/>
          <w:sz w:val="24"/>
          <w:szCs w:val="24"/>
        </w:rPr>
        <w:t xml:space="preserve"> </w:t>
      </w:r>
      <w:proofErr w:type="spellStart"/>
      <w:r w:rsidRPr="00D30EAE">
        <w:rPr>
          <w:rFonts w:ascii="Times New Roman" w:hAnsi="Times New Roman" w:cs="Times New Roman"/>
          <w:sz w:val="24"/>
          <w:szCs w:val="24"/>
        </w:rPr>
        <w:t>dengan</w:t>
      </w:r>
      <w:proofErr w:type="spellEnd"/>
      <w:r w:rsidRPr="00D30EAE">
        <w:rPr>
          <w:rFonts w:ascii="Times New Roman" w:hAnsi="Times New Roman" w:cs="Times New Roman"/>
          <w:sz w:val="24"/>
          <w:szCs w:val="24"/>
        </w:rPr>
        <w:t xml:space="preserve"> utang</w:t>
      </w:r>
      <w:r w:rsidR="009F30F0">
        <w:rPr>
          <w:rFonts w:ascii="Times New Roman" w:hAnsi="Times New Roman" w:cs="Times New Roman"/>
          <w:sz w:val="24"/>
          <w:szCs w:val="24"/>
        </w:rPr>
        <w:t xml:space="preserve"> </w:t>
      </w:r>
      <w:r w:rsidR="009F30F0">
        <w:rPr>
          <w:rFonts w:ascii="Times New Roman" w:hAnsi="Times New Roman" w:cs="Times New Roman"/>
          <w:sz w:val="24"/>
          <w:szCs w:val="24"/>
        </w:rPr>
        <w:fldChar w:fldCharType="begin" w:fldLock="1"/>
      </w:r>
      <w:r w:rsidR="009F30F0">
        <w:rPr>
          <w:rFonts w:ascii="Times New Roman" w:hAnsi="Times New Roman" w:cs="Times New Roman"/>
          <w:sz w:val="24"/>
          <w:szCs w:val="24"/>
        </w:rPr>
        <w:instrText>ADDIN CSL_CITATION {"citationItems":[{"id":"ITEM-1","itemData":{"abstract":"Penelitian ini bertujuan untuk mengetahui pengaruh profitabilitas (Return on Equity), leverage (Debt to Asset Ratio), growth opportunity (growth ratio), dan ukuran perusahaan (SIZEt) terhadap nilai perusahaan (Price Book Value) pada perusahaan yang bergerak dalam sektor farmasi (healthcare) yang tercatat di Bursa Efek Indonesia (BEI) selama 5 tahun yaitu periode tahun 2017 sampai tahun 2021. Metode penarikan sampel data penelitian dilakukan dengan menggunakan metode purposive sampling. Dari metode purposive sampling yang dilakukan, diperoleh sampel sebanyak 55 data sampel perusahaan yang telah dipilih sesuai kriteria. Data yang digunakan dalam penelitian ini merupakan data kuantitatif berupa laporan keuangan perusahaan sektor farmasi (healthcare) periode tahun 2017 sampai tahun 2021 yang diperoleh dari Galeri Investasi Bursa Efek Indonesia (STIESIA) Surabaya, metode analisis yang digunakan yaitu analisis regresi linear berganda dengan menggunakan software SPSS. Hasil penelitian menunjukkan bahwa profitabilitas memiliki pengaruh positif signifikan terhadap nilai perusahaan, leverage tidak berpengaruh terhadap nilai perusahaan, growth opportunity tidak berpengaruh terhadap nilai perusahaan, serta ukuran perusahaan memiliki pengaruh positif signifikan terhadap nilai perusahaan.","author":[{"dropping-particle":"","family":"Berliana","given":"Tsania Adibah","non-dropping-particle":"","parse-names":false,"suffix":""},{"dropping-particle":"","family":"Iswara","given":"Ulfah Setia","non-dropping-particle":"","parse-names":false,"suffix":""}],"container-title":"Jurnal Ilmu dan Riset Akuntansi","id":"ITEM-1","issue":"9","issued":{"date-parts":[["2023"]]},"title":"Pengaruh Profitabilitas, Leverage, Growth Opportunity, Dan Ukuran Perusahaan Terhadap Nilai Perusahaan","type":"article-journal","volume":"12"},"uris":["http://www.mendeley.com/documents/?uuid=09f3cad2-cabf-4de7-a470-8f11d983e288"]}],"mendeley":{"formattedCitation":"(Berliana &amp; Iswara, 2023)","manualFormatting":"(Berliana &amp; Iswara, 2023:4)","plainTextFormattedCitation":"(Berliana &amp; Iswara, 2023)","previouslyFormattedCitation":"(Berliana &amp; Iswara, 2023)"},"properties":{"noteIndex":0},"schema":"https://github.com/citation-style-language/schema/raw/master/csl-citation.json"}</w:instrText>
      </w:r>
      <w:r w:rsidR="009F30F0">
        <w:rPr>
          <w:rFonts w:ascii="Times New Roman" w:hAnsi="Times New Roman" w:cs="Times New Roman"/>
          <w:sz w:val="24"/>
          <w:szCs w:val="24"/>
        </w:rPr>
        <w:fldChar w:fldCharType="separate"/>
      </w:r>
      <w:r w:rsidR="009F30F0" w:rsidRPr="009F30F0">
        <w:rPr>
          <w:rFonts w:ascii="Times New Roman" w:hAnsi="Times New Roman" w:cs="Times New Roman"/>
          <w:noProof/>
          <w:sz w:val="24"/>
          <w:szCs w:val="24"/>
        </w:rPr>
        <w:t>(Berliana &amp; Iswara, 2023</w:t>
      </w:r>
      <w:r w:rsidR="009F30F0">
        <w:rPr>
          <w:rFonts w:ascii="Times New Roman" w:hAnsi="Times New Roman" w:cs="Times New Roman"/>
          <w:noProof/>
          <w:sz w:val="24"/>
          <w:szCs w:val="24"/>
        </w:rPr>
        <w:t>:4</w:t>
      </w:r>
      <w:r w:rsidR="009F30F0" w:rsidRPr="009F30F0">
        <w:rPr>
          <w:rFonts w:ascii="Times New Roman" w:hAnsi="Times New Roman" w:cs="Times New Roman"/>
          <w:noProof/>
          <w:sz w:val="24"/>
          <w:szCs w:val="24"/>
        </w:rPr>
        <w:t>)</w:t>
      </w:r>
      <w:r w:rsidR="009F30F0">
        <w:rPr>
          <w:rFonts w:ascii="Times New Roman" w:hAnsi="Times New Roman" w:cs="Times New Roman"/>
          <w:sz w:val="24"/>
          <w:szCs w:val="24"/>
        </w:rPr>
        <w:fldChar w:fldCharType="end"/>
      </w:r>
      <w:r w:rsidR="0049619C" w:rsidRPr="00A7039C">
        <w:rPr>
          <w:rFonts w:ascii="Times New Roman" w:hAnsi="Times New Roman" w:cs="Times New Roman"/>
          <w:sz w:val="24"/>
          <w:szCs w:val="24"/>
        </w:rPr>
        <w:t>.</w:t>
      </w:r>
    </w:p>
    <w:p w14:paraId="1C3B8E5E" w14:textId="22540993" w:rsidR="0008073E" w:rsidRPr="00BC635A" w:rsidRDefault="005510E5" w:rsidP="0008073E">
      <w:pPr>
        <w:spacing w:line="480" w:lineRule="auto"/>
        <w:ind w:left="1080" w:firstLine="360"/>
        <w:jc w:val="both"/>
        <w:rPr>
          <w:rFonts w:ascii="Times New Roman" w:hAnsi="Times New Roman" w:cs="Times New Roman"/>
          <w:sz w:val="24"/>
          <w:szCs w:val="24"/>
        </w:rPr>
      </w:pPr>
      <w:proofErr w:type="spellStart"/>
      <w:r w:rsidRPr="005510E5">
        <w:rPr>
          <w:rFonts w:ascii="Times New Roman" w:hAnsi="Times New Roman" w:cs="Times New Roman"/>
          <w:sz w:val="24"/>
          <w:szCs w:val="24"/>
        </w:rPr>
        <w:t>Tingginya</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rasio</w:t>
      </w:r>
      <w:proofErr w:type="spellEnd"/>
      <w:r w:rsidRPr="005510E5">
        <w:rPr>
          <w:rFonts w:ascii="Times New Roman" w:hAnsi="Times New Roman" w:cs="Times New Roman"/>
          <w:sz w:val="24"/>
          <w:szCs w:val="24"/>
        </w:rPr>
        <w:t xml:space="preserve"> leverage pada </w:t>
      </w:r>
      <w:proofErr w:type="spellStart"/>
      <w:r w:rsidRPr="005510E5">
        <w:rPr>
          <w:rFonts w:ascii="Times New Roman" w:hAnsi="Times New Roman" w:cs="Times New Roman"/>
          <w:sz w:val="24"/>
          <w:szCs w:val="24"/>
        </w:rPr>
        <w:t>perusahaan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lebih</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rentan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terhadap</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kerugian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ketika</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ekonomi</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mengalami</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resesi</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tetapi</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memiliki</w:t>
      </w:r>
      <w:proofErr w:type="spellEnd"/>
      <w:r w:rsidRPr="005510E5">
        <w:rPr>
          <w:rFonts w:ascii="Times New Roman" w:hAnsi="Times New Roman" w:cs="Times New Roman"/>
          <w:sz w:val="24"/>
          <w:szCs w:val="24"/>
        </w:rPr>
        <w:t xml:space="preserve"> return yang </w:t>
      </w:r>
      <w:proofErr w:type="spellStart"/>
      <w:r w:rsidRPr="005510E5">
        <w:rPr>
          <w:rFonts w:ascii="Times New Roman" w:hAnsi="Times New Roman" w:cs="Times New Roman"/>
          <w:sz w:val="24"/>
          <w:szCs w:val="24"/>
        </w:rPr>
        <w:t>lebih</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tinggi</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ketika</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ekonomi</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berjalan</w:t>
      </w:r>
      <w:proofErr w:type="spellEnd"/>
      <w:r w:rsidRPr="005510E5">
        <w:rPr>
          <w:rFonts w:ascii="Times New Roman" w:hAnsi="Times New Roman" w:cs="Times New Roman"/>
          <w:sz w:val="24"/>
          <w:szCs w:val="24"/>
        </w:rPr>
        <w:t xml:space="preserve"> normal. Di </w:t>
      </w:r>
      <w:proofErr w:type="spellStart"/>
      <w:r w:rsidRPr="005510E5">
        <w:rPr>
          <w:rFonts w:ascii="Times New Roman" w:hAnsi="Times New Roman" w:cs="Times New Roman"/>
          <w:sz w:val="24"/>
          <w:szCs w:val="24"/>
        </w:rPr>
        <w:t>sisi</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lain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perusahaan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dengan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risiko</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hutang</w:t>
      </w:r>
      <w:proofErr w:type="spellEnd"/>
      <w:r w:rsidRPr="005510E5">
        <w:rPr>
          <w:rFonts w:ascii="Times New Roman" w:hAnsi="Times New Roman" w:cs="Times New Roman"/>
          <w:sz w:val="24"/>
          <w:szCs w:val="24"/>
        </w:rPr>
        <w:t xml:space="preserve"> yang </w:t>
      </w:r>
      <w:proofErr w:type="spellStart"/>
      <w:r w:rsidRPr="005510E5">
        <w:rPr>
          <w:rFonts w:ascii="Times New Roman" w:hAnsi="Times New Roman" w:cs="Times New Roman"/>
          <w:sz w:val="24"/>
          <w:szCs w:val="24"/>
        </w:rPr>
        <w:t>rendah</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tidak</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berisiko</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mengalami</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kerugian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besar</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selama</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resesi</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namun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kecil</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kemungkinannya</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untuk</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meningkatkan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laba</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atas</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ekuitas</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dalam</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kondisi</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perekonomian</w:t>
      </w:r>
      <w:proofErr w:type="spellEnd"/>
      <w:r w:rsidRPr="005510E5">
        <w:rPr>
          <w:rFonts w:ascii="Times New Roman" w:hAnsi="Times New Roman" w:cs="Times New Roman"/>
          <w:sz w:val="24"/>
          <w:szCs w:val="24"/>
        </w:rPr>
        <w:t xml:space="preserve"> normal </w:t>
      </w:r>
      <w:r w:rsidR="00EF7987">
        <w:rPr>
          <w:rFonts w:ascii="Times New Roman" w:hAnsi="Times New Roman" w:cs="Times New Roman"/>
          <w:sz w:val="24"/>
          <w:szCs w:val="24"/>
        </w:rPr>
        <w:fldChar w:fldCharType="begin" w:fldLock="1"/>
      </w:r>
      <w:r w:rsidR="008043BF">
        <w:rPr>
          <w:rFonts w:ascii="Times New Roman" w:hAnsi="Times New Roman" w:cs="Times New Roman"/>
          <w:sz w:val="24"/>
          <w:szCs w:val="24"/>
        </w:rPr>
        <w:instrText>ADDIN CSL_CITATION {"citationItems":[{"id":"ITEM-1","itemData":{"abstract":"Penelitian ini bertujuan untuk menganalisis bagaimana pengaruh Leverage dan Profitabilitas terhadap nilai perusahaan, pada Perusahaan Sektor Food and Beverages yang terdaftar di Bursa Efek Indonesia. Metode penelitian yang digunakan adalah metode deskriptif dan metode verifikatif. Teknik sampling dilakukan dengan metode purposive sampling, dan diperoleh ukuran sampel sebanyak 14 Perusahaan Sector Food and Beverages yang terdaftar di Bursa Efek Indonesia, periode tahun 2012 – 2016. Analisis data yang digunakan dalam penelitian ini adalah analisis regresi berganda. Hasil uji statistik menunjukkan bahwa variabel leverage memiliki hubungan dengan nilai perusahaan, dengan tingkat keeratan sedang, sedangkan variabel profitabilitas memiliki hubungan yang sangat kuat dengan nilai perusahaan. Secara parsial, baik leverage maupun profitabilitas ternyata berpengaruh positif signifikan terhadap nilai perusahaan. Artinya semakin tinggi leverage dan profitabilitas masing- masing, semakin tinggi nilai perusahaan. Demikian pula secara simultan variabel leverage dan variabel profitabilitas berpengaruh positif signifikan terhadap nilai perusahaan, artinya secara bersama-sama semakin tinggi leverage dan profitabilitas semakin tinggi nilai perusahaan.","author":[{"dropping-particle":"","family":"Sutama","given":"Dedi Rossidi","non-dropping-particle":"","parse-names":false,"suffix":""},{"dropping-particle":"","family":"Lisa","given":"Erna","non-dropping-particle":"","parse-names":false,"suffix":""}],"container-title":"Sains Manajemen dan Akuntansi","id":"ITEM-1","issue":"2","issued":{"date-parts":[["2018"]]},"page":"65-85","title":"Pengaruh Leverage dan Profitabilitas terhadap Nilai Perusahaan (Studi pada Perusahaan Sektor Manufaktur Food and Beverage yang terdaftar di Bursa Efek Indonesia)","type":"article-journal","volume":"X"},"uris":["http://www.mendeley.com/documents/?uuid=2209a5d5-2c26-4fff-a55d-733459dd7117"]}],"mendeley":{"formattedCitation":"(Sutama &amp; Lisa, 2018)","manualFormatting":"(Sutama &amp; Lisa, 2018:25)","plainTextFormattedCitation":"(Sutama &amp; Lisa, 2018)","previouslyFormattedCitation":"(Sutama &amp; Lisa, 2018)"},"properties":{"noteIndex":0},"schema":"https://github.com/citation-style-language/schema/raw/master/csl-citation.json"}</w:instrText>
      </w:r>
      <w:r w:rsidR="00EF7987">
        <w:rPr>
          <w:rFonts w:ascii="Times New Roman" w:hAnsi="Times New Roman" w:cs="Times New Roman"/>
          <w:sz w:val="24"/>
          <w:szCs w:val="24"/>
        </w:rPr>
        <w:fldChar w:fldCharType="separate"/>
      </w:r>
      <w:r w:rsidR="00EF7987" w:rsidRPr="00EF7987">
        <w:rPr>
          <w:rFonts w:ascii="Times New Roman" w:hAnsi="Times New Roman" w:cs="Times New Roman"/>
          <w:noProof/>
          <w:sz w:val="24"/>
          <w:szCs w:val="24"/>
        </w:rPr>
        <w:t>(Sutama &amp; Lisa, 2018</w:t>
      </w:r>
      <w:r w:rsidR="00EF7987">
        <w:rPr>
          <w:rFonts w:ascii="Times New Roman" w:hAnsi="Times New Roman" w:cs="Times New Roman"/>
          <w:noProof/>
          <w:sz w:val="24"/>
          <w:szCs w:val="24"/>
        </w:rPr>
        <w:t>:25</w:t>
      </w:r>
      <w:r w:rsidR="00EF7987" w:rsidRPr="00EF7987">
        <w:rPr>
          <w:rFonts w:ascii="Times New Roman" w:hAnsi="Times New Roman" w:cs="Times New Roman"/>
          <w:noProof/>
          <w:sz w:val="24"/>
          <w:szCs w:val="24"/>
        </w:rPr>
        <w:t>)</w:t>
      </w:r>
      <w:r w:rsidR="00EF7987">
        <w:rPr>
          <w:rFonts w:ascii="Times New Roman" w:hAnsi="Times New Roman" w:cs="Times New Roman"/>
          <w:sz w:val="24"/>
          <w:szCs w:val="24"/>
        </w:rPr>
        <w:fldChar w:fldCharType="end"/>
      </w:r>
      <w:r w:rsidR="0008073E" w:rsidRPr="00BC635A">
        <w:rPr>
          <w:rFonts w:ascii="Times New Roman" w:hAnsi="Times New Roman" w:cs="Times New Roman"/>
          <w:sz w:val="24"/>
          <w:szCs w:val="24"/>
        </w:rPr>
        <w:t>.</w:t>
      </w:r>
      <w:r w:rsidR="0020731A">
        <w:rPr>
          <w:rFonts w:ascii="Times New Roman" w:hAnsi="Times New Roman" w:cs="Times New Roman"/>
          <w:sz w:val="24"/>
          <w:szCs w:val="24"/>
        </w:rPr>
        <w:t xml:space="preserve"> </w:t>
      </w:r>
    </w:p>
    <w:p w14:paraId="392A116B" w14:textId="60887870" w:rsidR="004E3AF1" w:rsidRPr="00BC635A" w:rsidRDefault="00C96578" w:rsidP="0008073E">
      <w:pPr>
        <w:spacing w:line="480" w:lineRule="auto"/>
        <w:ind w:left="1080" w:firstLine="360"/>
        <w:jc w:val="both"/>
        <w:rPr>
          <w:rFonts w:ascii="Times New Roman" w:hAnsi="Times New Roman" w:cs="Times New Roman"/>
          <w:sz w:val="24"/>
          <w:szCs w:val="24"/>
        </w:rPr>
      </w:pPr>
      <w:proofErr w:type="spellStart"/>
      <w:r w:rsidRPr="00BC635A">
        <w:rPr>
          <w:rFonts w:ascii="Times New Roman" w:hAnsi="Times New Roman" w:cs="Times New Roman"/>
          <w:sz w:val="24"/>
          <w:szCs w:val="24"/>
        </w:rPr>
        <w:t>Dapat</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Pr="00BC635A">
        <w:rPr>
          <w:rFonts w:ascii="Times New Roman" w:hAnsi="Times New Roman" w:cs="Times New Roman"/>
          <w:sz w:val="24"/>
          <w:szCs w:val="24"/>
        </w:rPr>
        <w:t>asio</w:t>
      </w:r>
      <w:proofErr w:type="spellEnd"/>
      <w:r w:rsidRPr="00BC635A">
        <w:rPr>
          <w:rFonts w:ascii="Times New Roman" w:hAnsi="Times New Roman" w:cs="Times New Roman"/>
          <w:sz w:val="24"/>
          <w:szCs w:val="24"/>
        </w:rPr>
        <w:t xml:space="preserve"> leverage </w:t>
      </w:r>
      <w:proofErr w:type="spellStart"/>
      <w:r w:rsidRPr="00BC635A">
        <w:rPr>
          <w:rFonts w:ascii="Times New Roman" w:hAnsi="Times New Roman" w:cs="Times New Roman"/>
          <w:sz w:val="24"/>
          <w:szCs w:val="24"/>
        </w:rPr>
        <w:t>ini</w:t>
      </w:r>
      <w:proofErr w:type="spellEnd"/>
      <w:r w:rsidRPr="00BC635A">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m</w:t>
      </w:r>
      <w:r>
        <w:rPr>
          <w:rFonts w:ascii="Times New Roman" w:hAnsi="Times New Roman" w:cs="Times New Roman"/>
          <w:sz w:val="24"/>
          <w:szCs w:val="24"/>
        </w:rPr>
        <w:t>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w:t>
      </w:r>
      <w:r w:rsidRPr="005510E5">
        <w:rPr>
          <w:rFonts w:ascii="Times New Roman" w:hAnsi="Times New Roman" w:cs="Times New Roman"/>
          <w:sz w:val="24"/>
          <w:szCs w:val="24"/>
        </w:rPr>
        <w:t xml:space="preserve"> Investor </w:t>
      </w:r>
      <w:proofErr w:type="spellStart"/>
      <w:r w:rsidRPr="005510E5">
        <w:rPr>
          <w:rFonts w:ascii="Times New Roman" w:hAnsi="Times New Roman" w:cs="Times New Roman"/>
          <w:sz w:val="24"/>
          <w:szCs w:val="24"/>
        </w:rPr>
        <w:t>akan</w:t>
      </w:r>
      <w:proofErr w:type="spellEnd"/>
      <w:r w:rsidRPr="005510E5">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lastRenderedPageBreak/>
        <w:t>dari</w:t>
      </w:r>
      <w:proofErr w:type="spellEnd"/>
      <w:r w:rsidRPr="005510E5">
        <w:rPr>
          <w:rFonts w:ascii="Times New Roman" w:hAnsi="Times New Roman" w:cs="Times New Roman"/>
          <w:sz w:val="24"/>
          <w:szCs w:val="24"/>
        </w:rPr>
        <w:t xml:space="preserve"> leverage </w:t>
      </w:r>
      <w:proofErr w:type="spellStart"/>
      <w:r w:rsidRPr="005510E5">
        <w:rPr>
          <w:rFonts w:ascii="Times New Roman" w:hAnsi="Times New Roman" w:cs="Times New Roman"/>
          <w:sz w:val="24"/>
          <w:szCs w:val="24"/>
        </w:rPr>
        <w:t>jika</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keuntungan</w:t>
      </w:r>
      <w:proofErr w:type="spellEnd"/>
      <w:r w:rsidRPr="005510E5">
        <w:rPr>
          <w:rFonts w:ascii="Times New Roman" w:hAnsi="Times New Roman" w:cs="Times New Roman"/>
          <w:sz w:val="24"/>
          <w:szCs w:val="24"/>
        </w:rPr>
        <w:t xml:space="preserve"> yang </w:t>
      </w:r>
      <w:proofErr w:type="spellStart"/>
      <w:r w:rsidRPr="005510E5">
        <w:rPr>
          <w:rFonts w:ascii="Times New Roman" w:hAnsi="Times New Roman" w:cs="Times New Roman"/>
          <w:sz w:val="24"/>
          <w:szCs w:val="24"/>
        </w:rPr>
        <w:t>dihasilkan</w:t>
      </w:r>
      <w:proofErr w:type="spellEnd"/>
      <w:r w:rsidRPr="005510E5">
        <w:rPr>
          <w:rFonts w:ascii="Times New Roman" w:hAnsi="Times New Roman" w:cs="Times New Roman"/>
          <w:sz w:val="24"/>
          <w:szCs w:val="24"/>
        </w:rPr>
        <w:t xml:space="preserve"> </w:t>
      </w:r>
      <w:proofErr w:type="spellStart"/>
      <w:r>
        <w:rPr>
          <w:rFonts w:ascii="Times New Roman" w:hAnsi="Times New Roman" w:cs="Times New Roman"/>
          <w:sz w:val="24"/>
          <w:szCs w:val="24"/>
        </w:rPr>
        <w:t>melebihi</w:t>
      </w:r>
      <w:proofErr w:type="spellEnd"/>
      <w:r>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biaya</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tetap</w:t>
      </w:r>
      <w:proofErr w:type="spellEnd"/>
      <w:r w:rsidRPr="005510E5">
        <w:rPr>
          <w:rFonts w:ascii="Times New Roman" w:hAnsi="Times New Roman" w:cs="Times New Roman"/>
          <w:sz w:val="24"/>
          <w:szCs w:val="24"/>
        </w:rPr>
        <w:t xml:space="preserve"> yang </w:t>
      </w:r>
      <w:proofErr w:type="spellStart"/>
      <w:r w:rsidRPr="005510E5">
        <w:rPr>
          <w:rFonts w:ascii="Times New Roman" w:hAnsi="Times New Roman" w:cs="Times New Roman"/>
          <w:sz w:val="24"/>
          <w:szCs w:val="24"/>
        </w:rPr>
        <w:t>harus</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di</w:t>
      </w:r>
      <w:r>
        <w:rPr>
          <w:rFonts w:ascii="Times New Roman" w:hAnsi="Times New Roman" w:cs="Times New Roman"/>
          <w:sz w:val="24"/>
          <w:szCs w:val="24"/>
        </w:rPr>
        <w:t>tanggung</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perusahaan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Sementara</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itu</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apabila</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keuntungan</w:t>
      </w:r>
      <w:proofErr w:type="spellEnd"/>
      <w:r w:rsidRPr="005510E5">
        <w:rPr>
          <w:rFonts w:ascii="Times New Roman" w:hAnsi="Times New Roman" w:cs="Times New Roman"/>
          <w:sz w:val="24"/>
          <w:szCs w:val="24"/>
        </w:rPr>
        <w:t xml:space="preserve"> yang </w:t>
      </w:r>
      <w:proofErr w:type="spellStart"/>
      <w:r w:rsidRPr="005510E5">
        <w:rPr>
          <w:rFonts w:ascii="Times New Roman" w:hAnsi="Times New Roman" w:cs="Times New Roman"/>
          <w:sz w:val="24"/>
          <w:szCs w:val="24"/>
        </w:rPr>
        <w:t>dicapai</w:t>
      </w:r>
      <w:proofErr w:type="spellEnd"/>
      <w:r w:rsidRPr="005510E5">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beban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tetap</w:t>
      </w:r>
      <w:proofErr w:type="spellEnd"/>
      <w:r w:rsidRPr="005510E5">
        <w:rPr>
          <w:rFonts w:ascii="Times New Roman" w:hAnsi="Times New Roman" w:cs="Times New Roman"/>
          <w:sz w:val="24"/>
          <w:szCs w:val="24"/>
        </w:rPr>
        <w:t xml:space="preserve"> yang </w:t>
      </w:r>
      <w:proofErr w:type="spellStart"/>
      <w:r w:rsidRPr="005510E5">
        <w:rPr>
          <w:rFonts w:ascii="Times New Roman" w:hAnsi="Times New Roman" w:cs="Times New Roman"/>
          <w:sz w:val="24"/>
          <w:szCs w:val="24"/>
        </w:rPr>
        <w:t>harus</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dikeluarkan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perusahaan</w:t>
      </w:r>
      <w:proofErr w:type="spellEnd"/>
      <w:r w:rsidRPr="005510E5">
        <w:rPr>
          <w:rFonts w:ascii="Times New Roman" w:hAnsi="Times New Roman" w:cs="Times New Roman"/>
          <w:sz w:val="24"/>
          <w:szCs w:val="24"/>
        </w:rPr>
        <w:t xml:space="preserve">, leverage juga </w:t>
      </w:r>
      <w:proofErr w:type="spellStart"/>
      <w:r w:rsidRPr="005510E5">
        <w:rPr>
          <w:rFonts w:ascii="Times New Roman" w:hAnsi="Times New Roman" w:cs="Times New Roman"/>
          <w:sz w:val="24"/>
          <w:szCs w:val="24"/>
        </w:rPr>
        <w:t>dapat</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meningkatkan</w:t>
      </w:r>
      <w:proofErr w:type="spellEnd"/>
      <w:r w:rsidRPr="005510E5">
        <w:rPr>
          <w:rFonts w:ascii="Times New Roman" w:hAnsi="Times New Roman" w:cs="Times New Roman"/>
          <w:sz w:val="24"/>
          <w:szCs w:val="24"/>
        </w:rPr>
        <w:t xml:space="preserve"> </w:t>
      </w:r>
      <w:proofErr w:type="spellStart"/>
      <w:r w:rsidRPr="005510E5">
        <w:rPr>
          <w:rFonts w:ascii="Times New Roman" w:hAnsi="Times New Roman" w:cs="Times New Roman"/>
          <w:sz w:val="24"/>
          <w:szCs w:val="24"/>
        </w:rPr>
        <w:t>risiko</w:t>
      </w:r>
      <w:proofErr w:type="spellEnd"/>
      <w:r w:rsidRPr="00BC635A">
        <w:rPr>
          <w:rFonts w:ascii="Times New Roman" w:hAnsi="Times New Roman" w:cs="Times New Roman"/>
          <w:sz w:val="24"/>
          <w:szCs w:val="24"/>
        </w:rPr>
        <w:t xml:space="preserve"> </w:t>
      </w:r>
      <w:r w:rsidRPr="00BC635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{"citationItems":[{"id":"ITEM-1","itemData":{"DOI":"10.38035/dijefa.v1i1.225","ISSN":"2721-3021","abstract":"This study aims to determine the effect of profitability (ROA), leverage (DER) and liquidity (CR) on corporate value (PBV) in food and beverage manufacturing companies listed on the Jakarta Stock Exchange. Research Methodology research uses the data panel regression analysis method with the model used is fixed effect. The results of the F test show that profitability (ROA), leverage (DER), and liquidity (CR) adequately explain the influence on firm value (PBV). Result of research show that profitability (ROA) and leverage (DER) have significant effect to company value variable (PBV) while variable of liquidity (CR) has no significant effect to company value variable (PBV). The results of Determination Coefficient Test showed that the proportion influence of profitability, leverage and liquidity to company value was 86%. While the rest of 14% influenced by other variables.","author":[{"dropping-particle":"","family":"Markonah","given":"Markonah","non-dropping-particle":"","parse-names":false,"suffix":""},{"dropping-particle":"","family":"Salim","given":"Agus","non-dropping-particle":"","parse-names":false,"suffix":""},{"dropping-particle":"","family":"Franciska","given":"Johanna","non-dropping-particle":"","parse-names":false,"suffix":""}],"container-title":"Dinasti International Journal of Economics, Finance &amp; Accounting","id":"ITEM-1","issue":"1","issued":{"date-parts":[["2020"]]},"page":"83-94","title":"Effect of Profitability, Leverage, and Liquidity To the Firm Value","type":"article-journal","volume":"1"},"uris":["http://www.mendeley.com/documents/?uuid=71425731-5efc-484e-a81a-10656683fb6e"]}],"mendeley":{"formattedCitation":"(Markonah et al., 2020)","manualFormatting":"(Markonah et al., 2020:86)","plainTextFormattedCitation":"(Markonah et al., 2020)","previouslyFormattedCitation":"(Markonah et al., 2020)"},"properties":{"noteIndex":0},"schema":"https://github.com/citation-style-language/schema/raw/master/csl-citation.json"}</w:instrText>
      </w:r>
      <w:r w:rsidRPr="00BC635A">
        <w:rPr>
          <w:rFonts w:ascii="Times New Roman" w:hAnsi="Times New Roman" w:cs="Times New Roman"/>
          <w:sz w:val="24"/>
          <w:szCs w:val="24"/>
        </w:rPr>
        <w:fldChar w:fldCharType="separate"/>
      </w:r>
      <w:r w:rsidRPr="00BC635A">
        <w:rPr>
          <w:rFonts w:ascii="Times New Roman" w:hAnsi="Times New Roman" w:cs="Times New Roman"/>
          <w:noProof/>
          <w:sz w:val="24"/>
          <w:szCs w:val="24"/>
        </w:rPr>
        <w:t xml:space="preserve">(Markonah </w:t>
      </w:r>
      <w:r w:rsidRPr="009C5759">
        <w:rPr>
          <w:rFonts w:ascii="Times New Roman" w:hAnsi="Times New Roman" w:cs="Times New Roman"/>
          <w:i/>
          <w:noProof/>
          <w:sz w:val="24"/>
          <w:szCs w:val="24"/>
        </w:rPr>
        <w:t>et al.</w:t>
      </w:r>
      <w:r w:rsidRPr="00BC635A">
        <w:rPr>
          <w:rFonts w:ascii="Times New Roman" w:hAnsi="Times New Roman" w:cs="Times New Roman"/>
          <w:noProof/>
          <w:sz w:val="24"/>
          <w:szCs w:val="24"/>
        </w:rPr>
        <w:t>, 2020</w:t>
      </w:r>
      <w:r>
        <w:rPr>
          <w:rFonts w:ascii="Times New Roman" w:hAnsi="Times New Roman" w:cs="Times New Roman"/>
          <w:noProof/>
          <w:sz w:val="24"/>
          <w:szCs w:val="24"/>
        </w:rPr>
        <w:t>:86</w:t>
      </w:r>
      <w:r w:rsidRPr="00BC635A">
        <w:rPr>
          <w:rFonts w:ascii="Times New Roman" w:hAnsi="Times New Roman" w:cs="Times New Roman"/>
          <w:noProof/>
          <w:sz w:val="24"/>
          <w:szCs w:val="24"/>
        </w:rPr>
        <w:t>)</w:t>
      </w:r>
      <w:r w:rsidRPr="00BC635A">
        <w:rPr>
          <w:rFonts w:ascii="Times New Roman" w:hAnsi="Times New Roman" w:cs="Times New Roman"/>
          <w:sz w:val="24"/>
          <w:szCs w:val="24"/>
        </w:rPr>
        <w:fldChar w:fldCharType="end"/>
      </w:r>
      <w:r w:rsidRPr="00BC635A">
        <w:rPr>
          <w:rFonts w:ascii="Times New Roman" w:hAnsi="Times New Roman" w:cs="Times New Roman"/>
          <w:sz w:val="24"/>
          <w:szCs w:val="24"/>
        </w:rPr>
        <w:t xml:space="preserve"> </w:t>
      </w:r>
    </w:p>
    <w:p w14:paraId="2D1390FE" w14:textId="0EFBD6B1" w:rsidR="003E7C2A" w:rsidRPr="001057E7" w:rsidRDefault="00A52553" w:rsidP="001057E7">
      <w:pPr>
        <w:spacing w:line="480" w:lineRule="auto"/>
        <w:ind w:left="1080" w:firstLine="360"/>
        <w:jc w:val="both"/>
        <w:rPr>
          <w:rFonts w:ascii="Times New Roman" w:hAnsi="Times New Roman" w:cs="Times New Roman"/>
          <w:sz w:val="24"/>
          <w:szCs w:val="24"/>
        </w:rPr>
      </w:pPr>
      <w:bookmarkStart w:id="202" w:name="_Hlk166659050"/>
      <w:proofErr w:type="spellStart"/>
      <w:r w:rsidRPr="00BC635A">
        <w:rPr>
          <w:rFonts w:ascii="Times New Roman" w:hAnsi="Times New Roman" w:cs="Times New Roman"/>
          <w:sz w:val="24"/>
          <w:szCs w:val="24"/>
        </w:rPr>
        <w:t>U</w:t>
      </w:r>
      <w:r w:rsidR="005510E5">
        <w:rPr>
          <w:rFonts w:ascii="Times New Roman" w:hAnsi="Times New Roman" w:cs="Times New Roman"/>
          <w:sz w:val="24"/>
          <w:szCs w:val="24"/>
        </w:rPr>
        <w:t>kuran</w:t>
      </w:r>
      <w:proofErr w:type="spellEnd"/>
      <w:r w:rsidR="005510E5">
        <w:rPr>
          <w:rFonts w:ascii="Times New Roman" w:hAnsi="Times New Roman" w:cs="Times New Roman"/>
          <w:sz w:val="24"/>
          <w:szCs w:val="24"/>
        </w:rPr>
        <w:t xml:space="preserve"> yang </w:t>
      </w:r>
      <w:proofErr w:type="spellStart"/>
      <w:r w:rsidR="005510E5">
        <w:rPr>
          <w:rFonts w:ascii="Times New Roman" w:hAnsi="Times New Roman" w:cs="Times New Roman"/>
          <w:sz w:val="24"/>
          <w:szCs w:val="24"/>
        </w:rPr>
        <w:t>diguanakan</w:t>
      </w:r>
      <w:proofErr w:type="spellEnd"/>
      <w:r w:rsidR="005510E5">
        <w:rPr>
          <w:rFonts w:ascii="Times New Roman" w:hAnsi="Times New Roman" w:cs="Times New Roman"/>
          <w:sz w:val="24"/>
          <w:szCs w:val="24"/>
        </w:rPr>
        <w:t xml:space="preserve"> </w:t>
      </w:r>
      <w:proofErr w:type="spellStart"/>
      <w:r w:rsidR="005510E5">
        <w:rPr>
          <w:rFonts w:ascii="Times New Roman" w:hAnsi="Times New Roman" w:cs="Times New Roman"/>
          <w:sz w:val="24"/>
          <w:szCs w:val="24"/>
        </w:rPr>
        <w:t>untuk</w:t>
      </w:r>
      <w:proofErr w:type="spellEnd"/>
      <w:r w:rsidR="00346930" w:rsidRPr="00BC635A">
        <w:rPr>
          <w:rFonts w:ascii="Times New Roman" w:hAnsi="Times New Roman" w:cs="Times New Roman"/>
          <w:sz w:val="24"/>
          <w:szCs w:val="24"/>
        </w:rPr>
        <w:t xml:space="preserve"> </w:t>
      </w:r>
      <w:proofErr w:type="spellStart"/>
      <w:r w:rsidR="00346930" w:rsidRPr="00BC635A">
        <w:rPr>
          <w:rFonts w:ascii="Times New Roman" w:hAnsi="Times New Roman" w:cs="Times New Roman"/>
          <w:sz w:val="24"/>
          <w:szCs w:val="24"/>
        </w:rPr>
        <w:t>menghitung</w:t>
      </w:r>
      <w:proofErr w:type="spellEnd"/>
      <w:r w:rsidR="00346930" w:rsidRPr="00BC635A">
        <w:rPr>
          <w:rFonts w:ascii="Times New Roman" w:hAnsi="Times New Roman" w:cs="Times New Roman"/>
          <w:sz w:val="24"/>
          <w:szCs w:val="24"/>
        </w:rPr>
        <w:t xml:space="preserve"> leverage </w:t>
      </w:r>
      <w:proofErr w:type="spellStart"/>
      <w:r w:rsidR="00346930" w:rsidRPr="00BC635A">
        <w:rPr>
          <w:rFonts w:ascii="Times New Roman" w:hAnsi="Times New Roman" w:cs="Times New Roman"/>
          <w:sz w:val="24"/>
          <w:szCs w:val="24"/>
        </w:rPr>
        <w:t>diproksikan</w:t>
      </w:r>
      <w:proofErr w:type="spellEnd"/>
      <w:r w:rsidR="00346930" w:rsidRPr="00BC635A">
        <w:rPr>
          <w:rFonts w:ascii="Times New Roman" w:hAnsi="Times New Roman" w:cs="Times New Roman"/>
          <w:sz w:val="24"/>
          <w:szCs w:val="24"/>
        </w:rPr>
        <w:t xml:space="preserve"> </w:t>
      </w:r>
      <w:proofErr w:type="spellStart"/>
      <w:r w:rsidR="00346930" w:rsidRPr="00BC635A">
        <w:rPr>
          <w:rFonts w:ascii="Times New Roman" w:hAnsi="Times New Roman" w:cs="Times New Roman"/>
          <w:sz w:val="24"/>
          <w:szCs w:val="24"/>
        </w:rPr>
        <w:t>dengan</w:t>
      </w:r>
      <w:proofErr w:type="spellEnd"/>
      <w:r w:rsidR="00346930" w:rsidRPr="00BC635A">
        <w:rPr>
          <w:rFonts w:ascii="Times New Roman" w:hAnsi="Times New Roman" w:cs="Times New Roman"/>
          <w:sz w:val="24"/>
          <w:szCs w:val="24"/>
        </w:rPr>
        <w:t xml:space="preserve"> </w:t>
      </w:r>
      <w:proofErr w:type="spellStart"/>
      <w:r w:rsidR="00346930" w:rsidRPr="00BC635A">
        <w:rPr>
          <w:rFonts w:ascii="Times New Roman" w:hAnsi="Times New Roman" w:cs="Times New Roman"/>
          <w:sz w:val="24"/>
          <w:szCs w:val="24"/>
        </w:rPr>
        <w:t>menggunakan</w:t>
      </w:r>
      <w:proofErr w:type="spellEnd"/>
      <w:r w:rsidR="00346930" w:rsidRPr="00BC635A">
        <w:rPr>
          <w:rFonts w:ascii="Times New Roman" w:hAnsi="Times New Roman" w:cs="Times New Roman"/>
          <w:sz w:val="24"/>
          <w:szCs w:val="24"/>
        </w:rPr>
        <w:t xml:space="preserve"> </w:t>
      </w:r>
      <w:r w:rsidR="00346930" w:rsidRPr="00BC635A">
        <w:rPr>
          <w:rFonts w:ascii="Times New Roman" w:hAnsi="Times New Roman" w:cs="Times New Roman"/>
          <w:i/>
          <w:sz w:val="24"/>
          <w:szCs w:val="24"/>
        </w:rPr>
        <w:t>Debt Equity Ratio</w:t>
      </w:r>
      <w:r w:rsidR="00346930" w:rsidRPr="00BC635A">
        <w:rPr>
          <w:rFonts w:ascii="Times New Roman" w:hAnsi="Times New Roman" w:cs="Times New Roman"/>
          <w:sz w:val="24"/>
          <w:szCs w:val="24"/>
        </w:rPr>
        <w:t xml:space="preserve"> (DER)</w:t>
      </w:r>
      <w:r w:rsidRPr="00BC635A">
        <w:rPr>
          <w:rFonts w:ascii="Times New Roman" w:hAnsi="Times New Roman" w:cs="Times New Roman"/>
          <w:sz w:val="24"/>
          <w:szCs w:val="24"/>
        </w:rPr>
        <w:t>.</w:t>
      </w:r>
      <w:r w:rsidR="00172C88">
        <w:rPr>
          <w:rFonts w:ascii="Times New Roman" w:hAnsi="Times New Roman" w:cs="Times New Roman"/>
          <w:sz w:val="24"/>
          <w:szCs w:val="24"/>
        </w:rPr>
        <w:t xml:space="preserve"> </w:t>
      </w:r>
      <w:proofErr w:type="spellStart"/>
      <w:r w:rsidR="00172C88" w:rsidRPr="00172C88">
        <w:rPr>
          <w:rFonts w:ascii="Times New Roman" w:hAnsi="Times New Roman" w:cs="Times New Roman"/>
          <w:i/>
          <w:sz w:val="24"/>
          <w:szCs w:val="24"/>
        </w:rPr>
        <w:t>Rasio</w:t>
      </w:r>
      <w:proofErr w:type="spellEnd"/>
      <w:r w:rsidR="00172C88" w:rsidRPr="00172C88">
        <w:rPr>
          <w:rFonts w:ascii="Times New Roman" w:hAnsi="Times New Roman" w:cs="Times New Roman"/>
          <w:i/>
          <w:sz w:val="24"/>
          <w:szCs w:val="24"/>
        </w:rPr>
        <w:t xml:space="preserve"> Debt Equity Ratio</w:t>
      </w:r>
      <w:r w:rsidR="00172C88">
        <w:rPr>
          <w:rFonts w:ascii="Times New Roman" w:hAnsi="Times New Roman" w:cs="Times New Roman"/>
          <w:sz w:val="24"/>
          <w:szCs w:val="24"/>
        </w:rPr>
        <w:t xml:space="preserve"> (DER) </w:t>
      </w:r>
      <w:proofErr w:type="spellStart"/>
      <w:r w:rsidR="00172C88">
        <w:rPr>
          <w:rFonts w:ascii="Times New Roman" w:hAnsi="Times New Roman" w:cs="Times New Roman"/>
          <w:sz w:val="24"/>
          <w:szCs w:val="24"/>
        </w:rPr>
        <w:t>adalah</w:t>
      </w:r>
      <w:proofErr w:type="spellEnd"/>
      <w:r w:rsidR="00172C88">
        <w:rPr>
          <w:rFonts w:ascii="Times New Roman" w:hAnsi="Times New Roman" w:cs="Times New Roman"/>
          <w:sz w:val="24"/>
          <w:szCs w:val="24"/>
        </w:rPr>
        <w:t xml:space="preserve"> </w:t>
      </w:r>
      <w:proofErr w:type="spellStart"/>
      <w:r w:rsidR="00172C88">
        <w:rPr>
          <w:rFonts w:ascii="Times New Roman" w:hAnsi="Times New Roman" w:cs="Times New Roman"/>
          <w:sz w:val="24"/>
          <w:szCs w:val="24"/>
        </w:rPr>
        <w:t>rasio</w:t>
      </w:r>
      <w:proofErr w:type="spellEnd"/>
      <w:r w:rsidR="00172C88">
        <w:rPr>
          <w:rFonts w:ascii="Times New Roman" w:hAnsi="Times New Roman" w:cs="Times New Roman"/>
          <w:sz w:val="24"/>
          <w:szCs w:val="24"/>
        </w:rPr>
        <w:t xml:space="preserve"> yang </w:t>
      </w:r>
      <w:proofErr w:type="spellStart"/>
      <w:r w:rsidR="005510E5">
        <w:rPr>
          <w:rFonts w:ascii="Times New Roman" w:hAnsi="Times New Roman" w:cs="Times New Roman"/>
          <w:sz w:val="24"/>
          <w:szCs w:val="24"/>
        </w:rPr>
        <w:t>menunjukkan</w:t>
      </w:r>
      <w:proofErr w:type="spellEnd"/>
      <w:r w:rsidR="005510E5">
        <w:rPr>
          <w:rFonts w:ascii="Times New Roman" w:hAnsi="Times New Roman" w:cs="Times New Roman"/>
          <w:sz w:val="24"/>
          <w:szCs w:val="24"/>
        </w:rPr>
        <w:t xml:space="preserve"> </w:t>
      </w:r>
      <w:proofErr w:type="spellStart"/>
      <w:r w:rsidR="00172C88">
        <w:rPr>
          <w:rFonts w:ascii="Times New Roman" w:hAnsi="Times New Roman" w:cs="Times New Roman"/>
          <w:sz w:val="24"/>
          <w:szCs w:val="24"/>
        </w:rPr>
        <w:t>perbandingan</w:t>
      </w:r>
      <w:proofErr w:type="spellEnd"/>
      <w:r w:rsidR="00172C88">
        <w:rPr>
          <w:rFonts w:ascii="Times New Roman" w:hAnsi="Times New Roman" w:cs="Times New Roman"/>
          <w:sz w:val="24"/>
          <w:szCs w:val="24"/>
        </w:rPr>
        <w:t xml:space="preserve"> </w:t>
      </w:r>
      <w:proofErr w:type="spellStart"/>
      <w:r w:rsidR="00172C88">
        <w:rPr>
          <w:rFonts w:ascii="Times New Roman" w:hAnsi="Times New Roman" w:cs="Times New Roman"/>
          <w:sz w:val="24"/>
          <w:szCs w:val="24"/>
        </w:rPr>
        <w:t>antara</w:t>
      </w:r>
      <w:proofErr w:type="spellEnd"/>
      <w:r w:rsidR="00172C88">
        <w:rPr>
          <w:rFonts w:ascii="Times New Roman" w:hAnsi="Times New Roman" w:cs="Times New Roman"/>
          <w:sz w:val="24"/>
          <w:szCs w:val="24"/>
        </w:rPr>
        <w:t xml:space="preserve"> total utang (</w:t>
      </w:r>
      <w:r w:rsidR="00172C88" w:rsidRPr="004B6DDD">
        <w:rPr>
          <w:rFonts w:ascii="Times New Roman" w:hAnsi="Times New Roman" w:cs="Times New Roman"/>
          <w:i/>
          <w:sz w:val="24"/>
          <w:szCs w:val="24"/>
        </w:rPr>
        <w:t>liabilities</w:t>
      </w:r>
      <w:r w:rsidR="00172C88">
        <w:rPr>
          <w:rFonts w:ascii="Times New Roman" w:hAnsi="Times New Roman" w:cs="Times New Roman"/>
          <w:sz w:val="24"/>
          <w:szCs w:val="24"/>
        </w:rPr>
        <w:t xml:space="preserve">) </w:t>
      </w:r>
      <w:proofErr w:type="spellStart"/>
      <w:r w:rsidR="00172C88">
        <w:rPr>
          <w:rFonts w:ascii="Times New Roman" w:hAnsi="Times New Roman" w:cs="Times New Roman"/>
          <w:sz w:val="24"/>
          <w:szCs w:val="24"/>
        </w:rPr>
        <w:t>dengan</w:t>
      </w:r>
      <w:proofErr w:type="spellEnd"/>
      <w:r w:rsidR="00172C88">
        <w:rPr>
          <w:rFonts w:ascii="Times New Roman" w:hAnsi="Times New Roman" w:cs="Times New Roman"/>
          <w:sz w:val="24"/>
          <w:szCs w:val="24"/>
        </w:rPr>
        <w:t xml:space="preserve"> total </w:t>
      </w:r>
      <w:proofErr w:type="spellStart"/>
      <w:r w:rsidR="00172C88">
        <w:rPr>
          <w:rFonts w:ascii="Times New Roman" w:hAnsi="Times New Roman" w:cs="Times New Roman"/>
          <w:sz w:val="24"/>
          <w:szCs w:val="24"/>
        </w:rPr>
        <w:t>ekuitas</w:t>
      </w:r>
      <w:proofErr w:type="spellEnd"/>
      <w:r w:rsidR="00172C88">
        <w:rPr>
          <w:rFonts w:ascii="Times New Roman" w:hAnsi="Times New Roman" w:cs="Times New Roman"/>
          <w:sz w:val="24"/>
          <w:szCs w:val="24"/>
        </w:rPr>
        <w:t xml:space="preserve"> </w:t>
      </w:r>
      <w:r w:rsidR="00172C88">
        <w:rPr>
          <w:rFonts w:ascii="Times New Roman" w:hAnsi="Times New Roman" w:cs="Times New Roman"/>
          <w:sz w:val="24"/>
          <w:szCs w:val="24"/>
        </w:rPr>
        <w:fldChar w:fldCharType="begin" w:fldLock="1"/>
      </w:r>
      <w:r w:rsidR="00747DD4">
        <w:rPr>
          <w:rFonts w:ascii="Times New Roman" w:hAnsi="Times New Roman" w:cs="Times New Roman"/>
          <w:sz w:val="24"/>
          <w:szCs w:val="24"/>
        </w:rPr>
        <w:instrText>ADDIN CSL_CITATION {"citationItems":[{"id":"ITEM-1","itemData":{"ISBN":"9783540773405","ISSN":"0120386X","PMID":"22417599","abstract":"La diabetes es un reto de salud global; estimaciones de la OMS indican que en 1995 había en el mundo 30 millones de perso-nas con diabetes, actualmente se estima que 347 millones de personas viven con diabetes. El reto en términos de lo que re-presenta para la sociedad es doble: por un lado, el importante monto de recursos que requieren los prestadores de servicios de salud para su atención, y por el otro el costo económico y emocional para las personas con diabetes y sus familias. 1 Se ha estimado que la esperanza de vida de individuos con diabetes se reduce hasta entre 5 y 10 años.2 La prevención del desarrollo de la diabetes puede ser altamente costo-efectiva: modificaciones en estilos de vida, en particular en la dieta y ac-tividad física, así como evitar el tabaquismo, pueden retrasar la progresión de la diabetes. No obstante, su costo-efectividad de-pende de su implementación a escala poblacional, en particular en países con elevado riesgo de diabetes. Todas las enfermedades son importantes, pero la diabetes y sus principales factores de riesgo son una verdadera emer-gencia de salud pública ya que ponen en riesgo la viabilidad del sistema de salud. La diabetes es una enfermedad crónica de causas múltiples. En su etapa inicial no produce síntomas y cuando se detecta tardíamente y no se trata adecuadamen-te, ocasiona complicaciones de salud graves como infarto del corazón, ceguera, falla renal, amputación de las extremidades inferiores y muerte prematura.","author":[{"dropping-particle":"","family":"Hery","given":"","non-dropping-particle":"","parse-names":false,"suffix":""}],"container-title":"PT Grasindo","editor":[{"dropping-particle":"","family":"Adipramono","given":"","non-dropping-particle":"","parse-names":false,"suffix":""}],"id":"ITEM-1","issued":{"date-parts":[["2016"]]},"publisher":"Jakarta: PT Grasindo","title":"Analisis Laporan Keuangan Integrated and Comprehensive Edition","type":"book"},"uris":["http://www.mendeley.com/documents/?uuid=2b69fcd5-ec0f-4b91-8ed6-0aa8a8f3474c"]}],"mendeley":{"formattedCitation":"(Hery, 2016)","manualFormatting":"(Hery, 2016:143)","plainTextFormattedCitation":"(Hery, 2016)","previouslyFormattedCitation":"(Hery, 2016)"},"properties":{"noteIndex":0},"schema":"https://github.com/citation-style-language/schema/raw/master/csl-citation.json"}</w:instrText>
      </w:r>
      <w:r w:rsidR="00172C88">
        <w:rPr>
          <w:rFonts w:ascii="Times New Roman" w:hAnsi="Times New Roman" w:cs="Times New Roman"/>
          <w:sz w:val="24"/>
          <w:szCs w:val="24"/>
        </w:rPr>
        <w:fldChar w:fldCharType="separate"/>
      </w:r>
      <w:r w:rsidR="00172C88" w:rsidRPr="00172C88">
        <w:rPr>
          <w:rFonts w:ascii="Times New Roman" w:hAnsi="Times New Roman" w:cs="Times New Roman"/>
          <w:noProof/>
          <w:sz w:val="24"/>
          <w:szCs w:val="24"/>
        </w:rPr>
        <w:t>(Hery, 2016</w:t>
      </w:r>
      <w:r w:rsidR="00747DD4">
        <w:rPr>
          <w:rFonts w:ascii="Times New Roman" w:hAnsi="Times New Roman" w:cs="Times New Roman"/>
          <w:noProof/>
          <w:sz w:val="24"/>
          <w:szCs w:val="24"/>
        </w:rPr>
        <w:t>:143</w:t>
      </w:r>
      <w:r w:rsidR="00172C88" w:rsidRPr="00172C88">
        <w:rPr>
          <w:rFonts w:ascii="Times New Roman" w:hAnsi="Times New Roman" w:cs="Times New Roman"/>
          <w:noProof/>
          <w:sz w:val="24"/>
          <w:szCs w:val="24"/>
        </w:rPr>
        <w:t>)</w:t>
      </w:r>
      <w:r w:rsidR="00172C88">
        <w:rPr>
          <w:rFonts w:ascii="Times New Roman" w:hAnsi="Times New Roman" w:cs="Times New Roman"/>
          <w:sz w:val="24"/>
          <w:szCs w:val="24"/>
        </w:rPr>
        <w:fldChar w:fldCharType="end"/>
      </w:r>
      <w:r w:rsidR="00172C88">
        <w:rPr>
          <w:rFonts w:ascii="Times New Roman" w:hAnsi="Times New Roman" w:cs="Times New Roman"/>
          <w:sz w:val="24"/>
          <w:szCs w:val="24"/>
        </w:rPr>
        <w:t>.</w:t>
      </w:r>
      <w:r w:rsidR="005510E5" w:rsidRPr="005510E5">
        <w:t xml:space="preserve"> </w:t>
      </w:r>
      <w:proofErr w:type="spellStart"/>
      <w:r w:rsidR="005510E5" w:rsidRPr="005510E5">
        <w:rPr>
          <w:rFonts w:ascii="Times New Roman" w:hAnsi="Times New Roman" w:cs="Times New Roman"/>
          <w:sz w:val="24"/>
          <w:szCs w:val="24"/>
        </w:rPr>
        <w:t>Semakin</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tinggi</w:t>
      </w:r>
      <w:proofErr w:type="spellEnd"/>
      <w:r w:rsidR="005510E5" w:rsidRPr="005510E5">
        <w:rPr>
          <w:rFonts w:ascii="Times New Roman" w:hAnsi="Times New Roman" w:cs="Times New Roman"/>
          <w:sz w:val="24"/>
          <w:szCs w:val="24"/>
        </w:rPr>
        <w:t xml:space="preserve"> DER </w:t>
      </w:r>
      <w:proofErr w:type="spellStart"/>
      <w:r w:rsidR="005510E5" w:rsidRPr="005510E5">
        <w:rPr>
          <w:rFonts w:ascii="Times New Roman" w:hAnsi="Times New Roman" w:cs="Times New Roman"/>
          <w:sz w:val="24"/>
          <w:szCs w:val="24"/>
        </w:rPr>
        <w:t>maka</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laba</w:t>
      </w:r>
      <w:proofErr w:type="spellEnd"/>
      <w:r w:rsidR="005510E5" w:rsidRPr="005510E5">
        <w:rPr>
          <w:rFonts w:ascii="Times New Roman" w:hAnsi="Times New Roman" w:cs="Times New Roman"/>
          <w:sz w:val="24"/>
          <w:szCs w:val="24"/>
        </w:rPr>
        <w:t xml:space="preserve"> yang </w:t>
      </w:r>
      <w:proofErr w:type="spellStart"/>
      <w:r w:rsidR="005510E5" w:rsidRPr="005510E5">
        <w:rPr>
          <w:rFonts w:ascii="Times New Roman" w:hAnsi="Times New Roman" w:cs="Times New Roman"/>
          <w:sz w:val="24"/>
          <w:szCs w:val="24"/>
        </w:rPr>
        <w:t>akan</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dibagikan</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akan</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semakin</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rendah</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begitupula</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semakin</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rendah</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nilai</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perusahaan</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dimata</w:t>
      </w:r>
      <w:proofErr w:type="spellEnd"/>
      <w:r w:rsidR="005510E5" w:rsidRPr="005510E5">
        <w:rPr>
          <w:rFonts w:ascii="Times New Roman" w:hAnsi="Times New Roman" w:cs="Times New Roman"/>
          <w:sz w:val="24"/>
          <w:szCs w:val="24"/>
        </w:rPr>
        <w:t xml:space="preserve"> investor. </w:t>
      </w:r>
      <w:proofErr w:type="spellStart"/>
      <w:r w:rsidR="005510E5" w:rsidRPr="005510E5">
        <w:rPr>
          <w:rFonts w:ascii="Times New Roman" w:hAnsi="Times New Roman" w:cs="Times New Roman"/>
          <w:sz w:val="24"/>
          <w:szCs w:val="24"/>
        </w:rPr>
        <w:t>Sebaliknya</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apabila</w:t>
      </w:r>
      <w:proofErr w:type="spellEnd"/>
      <w:r w:rsidR="005510E5" w:rsidRPr="005510E5">
        <w:rPr>
          <w:rFonts w:ascii="Times New Roman" w:hAnsi="Times New Roman" w:cs="Times New Roman"/>
          <w:sz w:val="24"/>
          <w:szCs w:val="24"/>
        </w:rPr>
        <w:t xml:space="preserve"> DER </w:t>
      </w:r>
      <w:proofErr w:type="spellStart"/>
      <w:r w:rsidR="005510E5" w:rsidRPr="005510E5">
        <w:rPr>
          <w:rFonts w:ascii="Times New Roman" w:hAnsi="Times New Roman" w:cs="Times New Roman"/>
          <w:sz w:val="24"/>
          <w:szCs w:val="24"/>
        </w:rPr>
        <w:t>rendah</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maka</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nilai</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suatu</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perusahaan</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akan</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tinggi</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karena</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ekuitas</w:t>
      </w:r>
      <w:proofErr w:type="spellEnd"/>
      <w:r w:rsidR="005510E5" w:rsidRPr="005510E5">
        <w:rPr>
          <w:rFonts w:ascii="Times New Roman" w:hAnsi="Times New Roman" w:cs="Times New Roman"/>
          <w:sz w:val="24"/>
          <w:szCs w:val="24"/>
        </w:rPr>
        <w:t xml:space="preserve"> yang </w:t>
      </w:r>
      <w:proofErr w:type="spellStart"/>
      <w:r w:rsidR="005510E5" w:rsidRPr="005510E5">
        <w:rPr>
          <w:rFonts w:ascii="Times New Roman" w:hAnsi="Times New Roman" w:cs="Times New Roman"/>
          <w:sz w:val="24"/>
          <w:szCs w:val="24"/>
        </w:rPr>
        <w:t>dimiliki</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lebih</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besar</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dibandingkan</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hutang</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perusahaan</w:t>
      </w:r>
      <w:proofErr w:type="spellEnd"/>
      <w:r w:rsidR="005510E5" w:rsidRPr="005510E5">
        <w:rPr>
          <w:rFonts w:ascii="Times New Roman" w:hAnsi="Times New Roman" w:cs="Times New Roman"/>
          <w:sz w:val="24"/>
          <w:szCs w:val="24"/>
        </w:rPr>
        <w:t xml:space="preserve"> dan </w:t>
      </w:r>
      <w:proofErr w:type="spellStart"/>
      <w:r w:rsidR="005510E5" w:rsidRPr="005510E5">
        <w:rPr>
          <w:rFonts w:ascii="Times New Roman" w:hAnsi="Times New Roman" w:cs="Times New Roman"/>
          <w:sz w:val="24"/>
          <w:szCs w:val="24"/>
        </w:rPr>
        <w:t>akan</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mendapatkan</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kepercayaan</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dari</w:t>
      </w:r>
      <w:proofErr w:type="spellEnd"/>
      <w:r w:rsidR="005510E5" w:rsidRPr="005510E5">
        <w:rPr>
          <w:rFonts w:ascii="Times New Roman" w:hAnsi="Times New Roman" w:cs="Times New Roman"/>
          <w:sz w:val="24"/>
          <w:szCs w:val="24"/>
        </w:rPr>
        <w:t xml:space="preserve"> investor</w:t>
      </w:r>
      <w:r w:rsidR="009F30F0">
        <w:rPr>
          <w:rFonts w:ascii="Times New Roman" w:hAnsi="Times New Roman" w:cs="Times New Roman"/>
          <w:sz w:val="24"/>
          <w:szCs w:val="24"/>
        </w:rPr>
        <w:t xml:space="preserve"> </w:t>
      </w:r>
      <w:r w:rsidR="009F30F0">
        <w:rPr>
          <w:rFonts w:ascii="Times New Roman" w:hAnsi="Times New Roman" w:cs="Times New Roman"/>
          <w:sz w:val="24"/>
          <w:szCs w:val="24"/>
        </w:rPr>
        <w:fldChar w:fldCharType="begin" w:fldLock="1"/>
      </w:r>
      <w:r w:rsidR="006A072F">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approach.","author":[{"dropping-particle":"","family":"Padmayanti","given":"Putu Enny Widhi","non-dropping-particle":"","parse-names":false,"suffix":""},{"dropping-particle":"","family":"Suryandari","given":"Ni Nyoman Ayu","non-dropping-particle":"","parse-names":false,"suffix":""},{"dropping-particle":"","family":"Munidewi","given":"I.A Budhananda","non-dropping-particle":"","parse-names":false,"suffix":""}],"container-title":"Jurnal Riset Akuntansi JUARA","id":"ITEM-1","issue":"1","issued":{"date-parts":[["2019"]]},"title":"Pengaruh Kinerja Keuangan Terhadap Nilai Perusahaan Dengan Dewan Komisaris Independen Sebagai Variabel Pemoderasi Pada Perusahaan Manufaktur Yang Terdaftar Di Bursa Efek Indonesia","type":"article-journal","volume":"9"},"uris":["http://www.mendeley.com/documents/?uuid=1d1634ac-98cc-4b2c-aa14-66cd74ef4fec"]}],"mendeley":{"formattedCitation":"(Padmayanti et al., 2019)","manualFormatting":"(Padmayanti et al., 2019:65)","plainTextFormattedCitation":"(Padmayanti et al., 2019)","previouslyFormattedCitation":"(Padmayanti et al., 2019)"},"properties":{"noteIndex":0},"schema":"https://github.com/citation-style-language/schema/raw/master/csl-citation.json"}</w:instrText>
      </w:r>
      <w:r w:rsidR="009F30F0">
        <w:rPr>
          <w:rFonts w:ascii="Times New Roman" w:hAnsi="Times New Roman" w:cs="Times New Roman"/>
          <w:sz w:val="24"/>
          <w:szCs w:val="24"/>
        </w:rPr>
        <w:fldChar w:fldCharType="separate"/>
      </w:r>
      <w:r w:rsidR="009F30F0" w:rsidRPr="009F30F0">
        <w:rPr>
          <w:rFonts w:ascii="Times New Roman" w:hAnsi="Times New Roman" w:cs="Times New Roman"/>
          <w:noProof/>
          <w:sz w:val="24"/>
          <w:szCs w:val="24"/>
        </w:rPr>
        <w:t>(Padmayanti et al., 2019</w:t>
      </w:r>
      <w:r w:rsidR="009F30F0">
        <w:rPr>
          <w:rFonts w:ascii="Times New Roman" w:hAnsi="Times New Roman" w:cs="Times New Roman"/>
          <w:noProof/>
          <w:sz w:val="24"/>
          <w:szCs w:val="24"/>
        </w:rPr>
        <w:t>:65</w:t>
      </w:r>
      <w:r w:rsidR="009F30F0" w:rsidRPr="009F30F0">
        <w:rPr>
          <w:rFonts w:ascii="Times New Roman" w:hAnsi="Times New Roman" w:cs="Times New Roman"/>
          <w:noProof/>
          <w:sz w:val="24"/>
          <w:szCs w:val="24"/>
        </w:rPr>
        <w:t>)</w:t>
      </w:r>
      <w:r w:rsidR="009F30F0">
        <w:rPr>
          <w:rFonts w:ascii="Times New Roman" w:hAnsi="Times New Roman" w:cs="Times New Roman"/>
          <w:sz w:val="24"/>
          <w:szCs w:val="24"/>
        </w:rPr>
        <w:fldChar w:fldCharType="end"/>
      </w:r>
      <w:r w:rsidR="00A833E1">
        <w:rPr>
          <w:rFonts w:ascii="Times New Roman" w:hAnsi="Times New Roman" w:cs="Times New Roman"/>
          <w:sz w:val="24"/>
          <w:szCs w:val="24"/>
        </w:rPr>
        <w:t>.</w:t>
      </w:r>
      <w:r w:rsidR="00172C88">
        <w:rPr>
          <w:rFonts w:ascii="Times New Roman" w:hAnsi="Times New Roman" w:cs="Times New Roman"/>
          <w:sz w:val="24"/>
          <w:szCs w:val="24"/>
        </w:rPr>
        <w:t xml:space="preserve"> </w:t>
      </w:r>
      <w:bookmarkEnd w:id="202"/>
      <w:proofErr w:type="spellStart"/>
      <w:r w:rsidR="00172C88">
        <w:rPr>
          <w:rFonts w:ascii="Times New Roman" w:hAnsi="Times New Roman" w:cs="Times New Roman"/>
          <w:sz w:val="24"/>
          <w:szCs w:val="24"/>
        </w:rPr>
        <w:t>Rasio</w:t>
      </w:r>
      <w:proofErr w:type="spellEnd"/>
      <w:r w:rsidR="00172C88">
        <w:rPr>
          <w:rFonts w:ascii="Times New Roman" w:hAnsi="Times New Roman" w:cs="Times New Roman"/>
          <w:sz w:val="24"/>
          <w:szCs w:val="24"/>
        </w:rPr>
        <w:t xml:space="preserve"> </w:t>
      </w:r>
      <w:proofErr w:type="spellStart"/>
      <w:r w:rsidR="00172C88">
        <w:rPr>
          <w:rFonts w:ascii="Times New Roman" w:hAnsi="Times New Roman" w:cs="Times New Roman"/>
          <w:sz w:val="24"/>
          <w:szCs w:val="24"/>
        </w:rPr>
        <w:t>ini</w:t>
      </w:r>
      <w:proofErr w:type="spellEnd"/>
      <w:r w:rsidR="00172C88">
        <w:rPr>
          <w:rFonts w:ascii="Times New Roman" w:hAnsi="Times New Roman" w:cs="Times New Roman"/>
          <w:sz w:val="24"/>
          <w:szCs w:val="24"/>
        </w:rPr>
        <w:t xml:space="preserve"> </w:t>
      </w:r>
      <w:proofErr w:type="spellStart"/>
      <w:r w:rsidR="00172C88">
        <w:rPr>
          <w:rFonts w:ascii="Times New Roman" w:hAnsi="Times New Roman" w:cs="Times New Roman"/>
          <w:sz w:val="24"/>
          <w:szCs w:val="24"/>
        </w:rPr>
        <w:t>digunakan</w:t>
      </w:r>
      <w:proofErr w:type="spellEnd"/>
      <w:r w:rsidR="00172C88">
        <w:rPr>
          <w:rFonts w:ascii="Times New Roman" w:hAnsi="Times New Roman" w:cs="Times New Roman"/>
          <w:sz w:val="24"/>
          <w:szCs w:val="24"/>
        </w:rPr>
        <w:t xml:space="preserve"> </w:t>
      </w:r>
      <w:proofErr w:type="spellStart"/>
      <w:r w:rsidR="00172C88">
        <w:rPr>
          <w:rFonts w:ascii="Times New Roman" w:hAnsi="Times New Roman" w:cs="Times New Roman"/>
          <w:sz w:val="24"/>
          <w:szCs w:val="24"/>
        </w:rPr>
        <w:t>untuk</w:t>
      </w:r>
      <w:proofErr w:type="spellEnd"/>
      <w:r w:rsidR="005510E5" w:rsidRPr="005510E5">
        <w:t xml:space="preserve"> </w:t>
      </w:r>
      <w:proofErr w:type="spellStart"/>
      <w:r w:rsidR="005510E5" w:rsidRPr="005510E5">
        <w:rPr>
          <w:rFonts w:ascii="Times New Roman" w:hAnsi="Times New Roman" w:cs="Times New Roman"/>
          <w:sz w:val="24"/>
          <w:szCs w:val="24"/>
        </w:rPr>
        <w:t>menentukan</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jumlah</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biaya</w:t>
      </w:r>
      <w:proofErr w:type="spellEnd"/>
      <w:r w:rsidR="005510E5" w:rsidRPr="005510E5">
        <w:rPr>
          <w:rFonts w:ascii="Times New Roman" w:hAnsi="Times New Roman" w:cs="Times New Roman"/>
          <w:sz w:val="24"/>
          <w:szCs w:val="24"/>
        </w:rPr>
        <w:t xml:space="preserve"> yang </w:t>
      </w:r>
      <w:proofErr w:type="spellStart"/>
      <w:r w:rsidR="005510E5" w:rsidRPr="005510E5">
        <w:rPr>
          <w:rFonts w:ascii="Times New Roman" w:hAnsi="Times New Roman" w:cs="Times New Roman"/>
          <w:sz w:val="24"/>
          <w:szCs w:val="24"/>
        </w:rPr>
        <w:t>disediakan</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kreditor</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peminjam</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dengan</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pemilik</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perusahaan</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Dengan</w:t>
      </w:r>
      <w:proofErr w:type="spellEnd"/>
      <w:r w:rsidR="005510E5" w:rsidRPr="005510E5">
        <w:rPr>
          <w:rFonts w:ascii="Times New Roman" w:hAnsi="Times New Roman" w:cs="Times New Roman"/>
          <w:sz w:val="24"/>
          <w:szCs w:val="24"/>
        </w:rPr>
        <w:t xml:space="preserve"> kata lain, </w:t>
      </w:r>
      <w:proofErr w:type="spellStart"/>
      <w:r w:rsidR="005510E5" w:rsidRPr="005510E5">
        <w:rPr>
          <w:rFonts w:ascii="Times New Roman" w:hAnsi="Times New Roman" w:cs="Times New Roman"/>
          <w:sz w:val="24"/>
          <w:szCs w:val="24"/>
        </w:rPr>
        <w:t>rasio</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ini</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bertujuan</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untuk</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menghitung</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setiap</w:t>
      </w:r>
      <w:proofErr w:type="spellEnd"/>
      <w:r w:rsidR="005510E5" w:rsidRPr="005510E5">
        <w:rPr>
          <w:rFonts w:ascii="Times New Roman" w:hAnsi="Times New Roman" w:cs="Times New Roman"/>
          <w:sz w:val="24"/>
          <w:szCs w:val="24"/>
        </w:rPr>
        <w:t xml:space="preserve"> rupiah modal </w:t>
      </w:r>
      <w:proofErr w:type="spellStart"/>
      <w:r w:rsidR="005510E5" w:rsidRPr="005510E5">
        <w:rPr>
          <w:rFonts w:ascii="Times New Roman" w:hAnsi="Times New Roman" w:cs="Times New Roman"/>
          <w:sz w:val="24"/>
          <w:szCs w:val="24"/>
        </w:rPr>
        <w:t>sendiri</w:t>
      </w:r>
      <w:proofErr w:type="spellEnd"/>
      <w:r w:rsidR="005510E5" w:rsidRPr="005510E5">
        <w:rPr>
          <w:rFonts w:ascii="Times New Roman" w:hAnsi="Times New Roman" w:cs="Times New Roman"/>
          <w:sz w:val="24"/>
          <w:szCs w:val="24"/>
        </w:rPr>
        <w:t xml:space="preserve"> yang </w:t>
      </w:r>
      <w:proofErr w:type="spellStart"/>
      <w:r w:rsidR="005510E5" w:rsidRPr="005510E5">
        <w:rPr>
          <w:rFonts w:ascii="Times New Roman" w:hAnsi="Times New Roman" w:cs="Times New Roman"/>
          <w:sz w:val="24"/>
          <w:szCs w:val="24"/>
        </w:rPr>
        <w:t>untuk</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menjadi</w:t>
      </w:r>
      <w:proofErr w:type="spellEnd"/>
      <w:r w:rsidR="005510E5" w:rsidRPr="005510E5">
        <w:rPr>
          <w:rFonts w:ascii="Times New Roman" w:hAnsi="Times New Roman" w:cs="Times New Roman"/>
          <w:sz w:val="24"/>
          <w:szCs w:val="24"/>
        </w:rPr>
        <w:t xml:space="preserve"> </w:t>
      </w:r>
      <w:proofErr w:type="spellStart"/>
      <w:r w:rsidR="005510E5" w:rsidRPr="005510E5">
        <w:rPr>
          <w:rFonts w:ascii="Times New Roman" w:hAnsi="Times New Roman" w:cs="Times New Roman"/>
          <w:sz w:val="24"/>
          <w:szCs w:val="24"/>
        </w:rPr>
        <w:t>jaminan</w:t>
      </w:r>
      <w:proofErr w:type="spellEnd"/>
      <w:r w:rsidR="005510E5" w:rsidRPr="005510E5">
        <w:rPr>
          <w:rFonts w:ascii="Times New Roman" w:hAnsi="Times New Roman" w:cs="Times New Roman"/>
          <w:sz w:val="24"/>
          <w:szCs w:val="24"/>
        </w:rPr>
        <w:t xml:space="preserve"> utang</w:t>
      </w:r>
      <w:r w:rsidR="00172C88">
        <w:rPr>
          <w:rFonts w:ascii="Times New Roman" w:hAnsi="Times New Roman" w:cs="Times New Roman"/>
          <w:sz w:val="24"/>
          <w:szCs w:val="24"/>
        </w:rPr>
        <w:t xml:space="preserve"> </w:t>
      </w:r>
      <w:r w:rsidR="00172C88">
        <w:rPr>
          <w:rFonts w:ascii="Times New Roman" w:hAnsi="Times New Roman" w:cs="Times New Roman"/>
          <w:sz w:val="24"/>
          <w:szCs w:val="24"/>
        </w:rPr>
        <w:fldChar w:fldCharType="begin" w:fldLock="1"/>
      </w:r>
      <w:r w:rsidR="00281864">
        <w:rPr>
          <w:rFonts w:ascii="Times New Roman" w:hAnsi="Times New Roman" w:cs="Times New Roman"/>
          <w:sz w:val="24"/>
          <w:szCs w:val="24"/>
        </w:rPr>
        <w:instrText>ADDIN CSL_CITATION {"citationItems":[{"id":"ITEM-1","itemData":{"author":[{"dropping-particle":"","family":"Kasmir","given":"","non-dropping-particle":"","parse-names":false,"suffix":""}],"edition":"Kedua","id":"ITEM-1","issued":{"date-parts":[["2019"]]},"number-of-pages":"1","publisher":"Jakarta: Kencana","publisher-place":"Jakarta","title":"Pengantar Manajemen Keuangan.","type":"book"},"uris":["http://www.mendeley.com/documents/?uuid=ddb26061-e98e-44aa-b29a-94b2f18e42ac"]}],"mendeley":{"formattedCitation":"(Kasmir, 2019b)","manualFormatting":"(Kasmir, 2019:112)","plainTextFormattedCitation":"(Kasmir, 2019b)","previouslyFormattedCitation":"(Kasmir, 2019b)"},"properties":{"noteIndex":0},"schema":"https://github.com/citation-style-language/schema/raw/master/csl-citation.json"}</w:instrText>
      </w:r>
      <w:r w:rsidR="00172C88">
        <w:rPr>
          <w:rFonts w:ascii="Times New Roman" w:hAnsi="Times New Roman" w:cs="Times New Roman"/>
          <w:sz w:val="24"/>
          <w:szCs w:val="24"/>
        </w:rPr>
        <w:fldChar w:fldCharType="separate"/>
      </w:r>
      <w:r w:rsidR="00172C88" w:rsidRPr="00172C88">
        <w:rPr>
          <w:rFonts w:ascii="Times New Roman" w:hAnsi="Times New Roman" w:cs="Times New Roman"/>
          <w:noProof/>
          <w:sz w:val="24"/>
          <w:szCs w:val="24"/>
        </w:rPr>
        <w:t>(Kasmir, 2019</w:t>
      </w:r>
      <w:r w:rsidR="008524E3">
        <w:rPr>
          <w:rFonts w:ascii="Times New Roman" w:hAnsi="Times New Roman" w:cs="Times New Roman"/>
          <w:noProof/>
          <w:sz w:val="24"/>
          <w:szCs w:val="24"/>
        </w:rPr>
        <w:t>:112</w:t>
      </w:r>
      <w:r w:rsidR="00172C88" w:rsidRPr="00172C88">
        <w:rPr>
          <w:rFonts w:ascii="Times New Roman" w:hAnsi="Times New Roman" w:cs="Times New Roman"/>
          <w:noProof/>
          <w:sz w:val="24"/>
          <w:szCs w:val="24"/>
        </w:rPr>
        <w:t>)</w:t>
      </w:r>
      <w:r w:rsidR="00172C88">
        <w:rPr>
          <w:rFonts w:ascii="Times New Roman" w:hAnsi="Times New Roman" w:cs="Times New Roman"/>
          <w:sz w:val="24"/>
          <w:szCs w:val="24"/>
        </w:rPr>
        <w:fldChar w:fldCharType="end"/>
      </w:r>
      <w:r w:rsidR="00172C88">
        <w:rPr>
          <w:rFonts w:ascii="Times New Roman" w:hAnsi="Times New Roman" w:cs="Times New Roman"/>
          <w:sz w:val="24"/>
          <w:szCs w:val="24"/>
        </w:rPr>
        <w:t>.</w:t>
      </w:r>
    </w:p>
    <w:p w14:paraId="18DF5D1E" w14:textId="5F6C6256" w:rsidR="002A7F6E" w:rsidRPr="002A7F6E" w:rsidRDefault="002A7F6E" w:rsidP="002A7F6E">
      <w:pPr>
        <w:spacing w:line="480" w:lineRule="auto"/>
        <w:ind w:left="1080"/>
        <w:jc w:val="both"/>
        <w:rPr>
          <w:rFonts w:ascii="Times New Roman" w:hAnsi="Times New Roman" w:cs="Times New Roman"/>
          <w:sz w:val="24"/>
          <w:szCs w:val="24"/>
        </w:rPr>
      </w:pPr>
      <w:r w:rsidRPr="002A7F6E">
        <w:rPr>
          <w:rFonts w:ascii="Times New Roman" w:hAnsi="Times New Roman" w:cs="Times New Roman"/>
          <w:i/>
          <w:sz w:val="24"/>
          <w:szCs w:val="24"/>
        </w:rPr>
        <w:t>D</w:t>
      </w:r>
      <w:r>
        <w:rPr>
          <w:rFonts w:ascii="Times New Roman" w:hAnsi="Times New Roman" w:cs="Times New Roman"/>
          <w:i/>
          <w:sz w:val="24"/>
          <w:szCs w:val="24"/>
        </w:rPr>
        <w:t>ebt Equity Ratio (DER)</w:t>
      </w:r>
      <w:r w:rsidRPr="002A7F6E">
        <w:rPr>
          <w:rFonts w:ascii="Times New Roman" w:hAnsi="Times New Roman" w:cs="Times New Roman"/>
          <w:sz w:val="24"/>
          <w:szCs w:val="24"/>
        </w:rPr>
        <w:t xml:space="preserve"> </w:t>
      </w:r>
      <w:proofErr w:type="spellStart"/>
      <w:r w:rsidRPr="002A7F6E">
        <w:rPr>
          <w:rFonts w:ascii="Times New Roman" w:hAnsi="Times New Roman" w:cs="Times New Roman"/>
          <w:sz w:val="24"/>
          <w:szCs w:val="24"/>
        </w:rPr>
        <w:t>dapat</w:t>
      </w:r>
      <w:proofErr w:type="spellEnd"/>
      <w:r w:rsidRPr="002A7F6E">
        <w:rPr>
          <w:rFonts w:ascii="Times New Roman" w:hAnsi="Times New Roman" w:cs="Times New Roman"/>
          <w:sz w:val="24"/>
          <w:szCs w:val="24"/>
        </w:rPr>
        <w:t xml:space="preserve"> </w:t>
      </w:r>
      <w:proofErr w:type="spellStart"/>
      <w:r w:rsidRPr="002A7F6E">
        <w:rPr>
          <w:rFonts w:ascii="Times New Roman" w:hAnsi="Times New Roman" w:cs="Times New Roman"/>
          <w:sz w:val="24"/>
          <w:szCs w:val="24"/>
        </w:rPr>
        <w:t>dihitung</w:t>
      </w:r>
      <w:proofErr w:type="spellEnd"/>
      <w:r w:rsidRPr="002A7F6E">
        <w:rPr>
          <w:rFonts w:ascii="Times New Roman" w:hAnsi="Times New Roman" w:cs="Times New Roman"/>
          <w:sz w:val="24"/>
          <w:szCs w:val="24"/>
        </w:rPr>
        <w:t xml:space="preserve"> </w:t>
      </w:r>
      <w:proofErr w:type="spellStart"/>
      <w:r w:rsidRPr="002A7F6E">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360016">
        <w:rPr>
          <w:rFonts w:ascii="Times New Roman" w:hAnsi="Times New Roman" w:cs="Times New Roman"/>
          <w:sz w:val="24"/>
          <w:szCs w:val="24"/>
        </w:rPr>
        <w:instrText>ADDIN CSL_CITATION {"citationItems":[{"id":"ITEM-1","itemData":{"author":[{"dropping-particle":"","family":"Sukamulja","given":"Sukmawati","non-dropping-particle":"","parse-names":false,"suffix":""}],"edition":"Edisi 1","editor":[{"dropping-particle":"","family":"Tjen","given":"Susi","non-dropping-particle":"","parse-names":false,"suffix":""}],"id":"ITEM-1","issued":{"date-parts":[["2021"]]},"publisher":"Yogyakarta: Andi","publisher-place":"Yogyakarta","title":"Manajemen Keuangan Korporat. Teori, Analisis, dan Aplikasi dalam Melakukan Investasi","type":"book"},"uris":["http://www.mendeley.com/documents/?uuid=e0b10667-1c67-43f9-81bc-7081c220f4c3"]}],"mendeley":{"formattedCitation":"(Sukamulja, 2021)","manualFormatting":"(Sukamulja, 2021:70)","plainTextFormattedCitation":"(Sukamulja, 2021)","previouslyFormattedCitation":"(Sukamulja, 2021)"},"properties":{"noteIndex":0},"schema":"https://github.com/citation-style-language/schema/raw/master/csl-citation.json"}</w:instrText>
      </w:r>
      <w:r>
        <w:rPr>
          <w:rFonts w:ascii="Times New Roman" w:hAnsi="Times New Roman" w:cs="Times New Roman"/>
          <w:sz w:val="24"/>
          <w:szCs w:val="24"/>
        </w:rPr>
        <w:fldChar w:fldCharType="separate"/>
      </w:r>
      <w:r w:rsidRPr="002A7F6E">
        <w:rPr>
          <w:rFonts w:ascii="Times New Roman" w:hAnsi="Times New Roman" w:cs="Times New Roman"/>
          <w:noProof/>
          <w:sz w:val="24"/>
          <w:szCs w:val="24"/>
        </w:rPr>
        <w:t>(Sukamulja, 2021</w:t>
      </w:r>
      <w:r w:rsidR="007963FA">
        <w:rPr>
          <w:rFonts w:ascii="Times New Roman" w:hAnsi="Times New Roman" w:cs="Times New Roman"/>
          <w:noProof/>
          <w:sz w:val="24"/>
          <w:szCs w:val="24"/>
        </w:rPr>
        <w:t>:70</w:t>
      </w:r>
      <w:r w:rsidRPr="002A7F6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A7F6E">
        <w:rPr>
          <w:rFonts w:ascii="Times New Roman" w:hAnsi="Times New Roman" w:cs="Times New Roman"/>
          <w:sz w:val="24"/>
          <w:szCs w:val="24"/>
        </w:rPr>
        <w:t xml:space="preserve"> :</w:t>
      </w:r>
    </w:p>
    <w:tbl>
      <w:tblPr>
        <w:tblStyle w:val="TableGrid"/>
        <w:tblW w:w="0" w:type="auto"/>
        <w:tblInd w:w="2422" w:type="dxa"/>
        <w:tblLook w:val="04A0" w:firstRow="1" w:lastRow="0" w:firstColumn="1" w:lastColumn="0" w:noHBand="0" w:noVBand="1"/>
      </w:tblPr>
      <w:tblGrid>
        <w:gridCol w:w="4536"/>
      </w:tblGrid>
      <w:tr w:rsidR="00A52553" w:rsidRPr="00BC635A" w14:paraId="4C288229" w14:textId="77777777" w:rsidTr="00721149">
        <w:tc>
          <w:tcPr>
            <w:tcW w:w="4536" w:type="dxa"/>
          </w:tcPr>
          <w:p w14:paraId="0B8A1A88" w14:textId="121B3AF1" w:rsidR="00A52553" w:rsidRPr="00BC635A" w:rsidRDefault="00A52553" w:rsidP="00721149">
            <w:pPr>
              <w:tabs>
                <w:tab w:val="center" w:pos="2160"/>
                <w:tab w:val="right" w:pos="4320"/>
              </w:tabs>
              <w:spacing w:line="480" w:lineRule="auto"/>
              <w:jc w:val="center"/>
              <w:rPr>
                <w:rFonts w:ascii="Times New Roman" w:hAnsi="Times New Roman" w:cs="Times New Roman"/>
                <w:sz w:val="24"/>
                <w:szCs w:val="24"/>
              </w:rPr>
            </w:pPr>
            <w:r w:rsidRPr="00BC635A">
              <w:rPr>
                <w:rFonts w:ascii="Times New Roman" w:hAnsi="Times New Roman" w:cs="Times New Roman"/>
                <w:sz w:val="24"/>
                <w:szCs w:val="24"/>
              </w:rPr>
              <w:t xml:space="preserve">DER = </w:t>
            </w:r>
            <m:oMath>
              <m:f>
                <m:fPr>
                  <m:ctrlPr>
                    <w:rPr>
                      <w:rFonts w:ascii="Cambria Math" w:hAnsi="Cambria Math" w:cs="Times New Roman"/>
                      <w:i/>
                      <w:sz w:val="28"/>
                      <w:szCs w:val="28"/>
                    </w:rPr>
                  </m:ctrlPr>
                </m:fPr>
                <m:num>
                  <m:r>
                    <w:rPr>
                      <w:rFonts w:ascii="Cambria Math" w:hAnsi="Cambria Math" w:cs="Times New Roman"/>
                      <w:sz w:val="28"/>
                      <w:szCs w:val="28"/>
                    </w:rPr>
                    <m:t>Total Liabilities</m:t>
                  </m:r>
                </m:num>
                <m:den>
                  <m:r>
                    <w:rPr>
                      <w:rFonts w:ascii="Cambria Math" w:hAnsi="Cambria Math" w:cs="Times New Roman"/>
                      <w:sz w:val="28"/>
                      <w:szCs w:val="28"/>
                    </w:rPr>
                    <m:t>Total Equity</m:t>
                  </m:r>
                </m:den>
              </m:f>
            </m:oMath>
          </w:p>
        </w:tc>
      </w:tr>
    </w:tbl>
    <w:p w14:paraId="21C68480" w14:textId="3A38545F" w:rsidR="00345C89" w:rsidRPr="002A7F6E" w:rsidRDefault="00A52553" w:rsidP="002A7F6E">
      <w:pPr>
        <w:spacing w:line="480" w:lineRule="auto"/>
        <w:ind w:left="1080" w:firstLine="360"/>
        <w:jc w:val="both"/>
        <w:rPr>
          <w:rFonts w:ascii="Times New Roman" w:hAnsi="Times New Roman" w:cs="Times New Roman"/>
          <w:sz w:val="24"/>
          <w:szCs w:val="24"/>
        </w:rPr>
      </w:pPr>
      <w:r w:rsidRPr="00BC635A">
        <w:rPr>
          <w:rFonts w:ascii="Times New Roman" w:hAnsi="Times New Roman" w:cs="Times New Roman"/>
          <w:sz w:val="24"/>
          <w:szCs w:val="24"/>
        </w:rPr>
        <w:tab/>
      </w:r>
      <w:r w:rsidRPr="00BC635A">
        <w:rPr>
          <w:rFonts w:ascii="Times New Roman" w:hAnsi="Times New Roman" w:cs="Times New Roman"/>
          <w:sz w:val="24"/>
          <w:szCs w:val="24"/>
        </w:rPr>
        <w:tab/>
      </w:r>
      <w:r w:rsidR="00850DE5" w:rsidRPr="00BC635A">
        <w:rPr>
          <w:rFonts w:ascii="Times New Roman" w:hAnsi="Times New Roman" w:cs="Times New Roman"/>
          <w:sz w:val="24"/>
          <w:szCs w:val="24"/>
        </w:rPr>
        <w:tab/>
      </w:r>
    </w:p>
    <w:p w14:paraId="72F371AE" w14:textId="7746AEEC" w:rsidR="001E6024" w:rsidRPr="00F64EB9" w:rsidRDefault="00850DE5" w:rsidP="00817F8A">
      <w:pPr>
        <w:pStyle w:val="Heading3"/>
        <w:numPr>
          <w:ilvl w:val="0"/>
          <w:numId w:val="52"/>
        </w:numPr>
        <w:spacing w:line="480" w:lineRule="auto"/>
        <w:ind w:left="1134"/>
      </w:pPr>
      <w:bookmarkStart w:id="203" w:name="_Toc162818056"/>
      <w:bookmarkStart w:id="204" w:name="_Toc164118890"/>
      <w:bookmarkStart w:id="205" w:name="_Toc164160738"/>
      <w:bookmarkStart w:id="206" w:name="_Toc164263362"/>
      <w:bookmarkStart w:id="207" w:name="_Toc167346594"/>
      <w:bookmarkStart w:id="208" w:name="_Toc169200800"/>
      <w:bookmarkStart w:id="209" w:name="_Toc169201481"/>
      <w:bookmarkStart w:id="210" w:name="_Toc169418210"/>
      <w:proofErr w:type="spellStart"/>
      <w:r w:rsidRPr="00F64EB9">
        <w:lastRenderedPageBreak/>
        <w:t>Profitabilitas</w:t>
      </w:r>
      <w:bookmarkEnd w:id="203"/>
      <w:bookmarkEnd w:id="204"/>
      <w:bookmarkEnd w:id="205"/>
      <w:bookmarkEnd w:id="206"/>
      <w:bookmarkEnd w:id="207"/>
      <w:bookmarkEnd w:id="208"/>
      <w:bookmarkEnd w:id="209"/>
      <w:bookmarkEnd w:id="210"/>
      <w:proofErr w:type="spellEnd"/>
    </w:p>
    <w:p w14:paraId="5D7A82EE" w14:textId="248D887E" w:rsidR="007A32B4" w:rsidRPr="007E0380" w:rsidRDefault="00C10908" w:rsidP="006C56E9">
      <w:pPr>
        <w:spacing w:line="480" w:lineRule="auto"/>
        <w:ind w:left="1134" w:firstLine="480"/>
        <w:jc w:val="both"/>
        <w:rPr>
          <w:rFonts w:ascii="Times New Roman" w:hAnsi="Times New Roman" w:cs="Times New Roman"/>
          <w:sz w:val="24"/>
          <w:szCs w:val="24"/>
        </w:rPr>
      </w:pPr>
      <w:bookmarkStart w:id="211" w:name="_Hlk166662734"/>
      <w:proofErr w:type="spellStart"/>
      <w:r>
        <w:rPr>
          <w:rFonts w:ascii="Times New Roman" w:hAnsi="Times New Roman" w:cs="Times New Roman"/>
          <w:sz w:val="24"/>
          <w:szCs w:val="24"/>
        </w:rPr>
        <w:t>P</w:t>
      </w:r>
      <w:r w:rsidRPr="00C10908">
        <w:rPr>
          <w:rFonts w:ascii="Times New Roman" w:hAnsi="Times New Roman" w:cs="Times New Roman"/>
          <w:sz w:val="24"/>
          <w:szCs w:val="24"/>
        </w:rPr>
        <w:t>rofitabilitas</w:t>
      </w:r>
      <w:proofErr w:type="spellEnd"/>
      <w:r w:rsidRPr="00C10908">
        <w:rPr>
          <w:rFonts w:ascii="Times New Roman" w:hAnsi="Times New Roman" w:cs="Times New Roman"/>
          <w:sz w:val="24"/>
          <w:szCs w:val="24"/>
        </w:rPr>
        <w:t xml:space="preserve"> ratio </w:t>
      </w:r>
      <w:proofErr w:type="spellStart"/>
      <w:r w:rsidRPr="00C10908">
        <w:rPr>
          <w:rFonts w:ascii="Times New Roman" w:hAnsi="Times New Roman" w:cs="Times New Roman"/>
          <w:sz w:val="24"/>
          <w:szCs w:val="24"/>
        </w:rPr>
        <w:t>merupakan</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seberapa</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baik</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suatu</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bisnis</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dapat</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menggunakan</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sumber</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dayanya</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ketika</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memperoleh</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laba</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diantaranya</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seperti</w:t>
      </w:r>
      <w:proofErr w:type="spellEnd"/>
      <w:r w:rsidRPr="00C10908">
        <w:rPr>
          <w:rFonts w:ascii="Times New Roman" w:hAnsi="Times New Roman" w:cs="Times New Roman"/>
          <w:sz w:val="24"/>
          <w:szCs w:val="24"/>
        </w:rPr>
        <w:t xml:space="preserve"> asset, modal </w:t>
      </w:r>
      <w:proofErr w:type="spellStart"/>
      <w:r w:rsidRPr="00C10908">
        <w:rPr>
          <w:rFonts w:ascii="Times New Roman" w:hAnsi="Times New Roman" w:cs="Times New Roman"/>
          <w:sz w:val="24"/>
          <w:szCs w:val="24"/>
        </w:rPr>
        <w:t>serta</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penjualan</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bisnisnya</w:t>
      </w:r>
      <w:proofErr w:type="spellEnd"/>
      <w:r w:rsidRPr="00C10908">
        <w:rPr>
          <w:rFonts w:ascii="Times New Roman" w:hAnsi="Times New Roman" w:cs="Times New Roman"/>
          <w:sz w:val="24"/>
          <w:szCs w:val="24"/>
        </w:rPr>
        <w:t xml:space="preserve">. </w:t>
      </w:r>
      <w:r w:rsidR="007A32B4">
        <w:rPr>
          <w:rFonts w:ascii="Times New Roman" w:hAnsi="Times New Roman" w:cs="Times New Roman"/>
          <w:sz w:val="24"/>
          <w:szCs w:val="24"/>
        </w:rPr>
        <w:fldChar w:fldCharType="begin" w:fldLock="1"/>
      </w:r>
      <w:r w:rsidR="00360016">
        <w:rPr>
          <w:rFonts w:ascii="Times New Roman" w:hAnsi="Times New Roman" w:cs="Times New Roman"/>
          <w:sz w:val="24"/>
          <w:szCs w:val="24"/>
        </w:rPr>
        <w:instrText>ADDIN CSL_CITATION {"citationItems":[{"id":"ITEM-1","itemData":{"ISBN":"978-602-298-439-9","author":[{"dropping-particle":"","family":"Sudana","given":"I Made","non-dropping-particle":"","parse-names":false,"suffix":""}],"edition":"Ed 2","editor":[{"dropping-particle":"","family":"Sallama","given":"Novietha I","non-dropping-particle":"","parse-names":false,"suffix":""}],"id":"ITEM-1","issued":{"date-parts":[["2015"]]},"publisher":"Jakarta: Erlangga","publisher-place":"Jakarta","title":"Teori &amp; Praktik. Manajemen Keuangan Perusahaan","type":"book"},"uris":["http://www.mendeley.com/documents/?uuid=47b616f8-0761-4696-8247-a5f4719d53c6"]}],"mendeley":{"formattedCitation":"(Sudana, 2015)","manualFormatting":"(Sudana, 2015:25)","plainTextFormattedCitation":"(Sudana, 2015)","previouslyFormattedCitation":"(Sudana, 2015)"},"properties":{"noteIndex":0},"schema":"https://github.com/citation-style-language/schema/raw/master/csl-citation.json"}</w:instrText>
      </w:r>
      <w:r w:rsidR="007A32B4">
        <w:rPr>
          <w:rFonts w:ascii="Times New Roman" w:hAnsi="Times New Roman" w:cs="Times New Roman"/>
          <w:sz w:val="24"/>
          <w:szCs w:val="24"/>
        </w:rPr>
        <w:fldChar w:fldCharType="separate"/>
      </w:r>
      <w:r w:rsidR="007A32B4" w:rsidRPr="007A32B4">
        <w:rPr>
          <w:rFonts w:ascii="Times New Roman" w:hAnsi="Times New Roman" w:cs="Times New Roman"/>
          <w:noProof/>
          <w:sz w:val="24"/>
          <w:szCs w:val="24"/>
        </w:rPr>
        <w:t>(Sudana, 2015</w:t>
      </w:r>
      <w:r w:rsidR="008524E3">
        <w:rPr>
          <w:rFonts w:ascii="Times New Roman" w:hAnsi="Times New Roman" w:cs="Times New Roman"/>
          <w:noProof/>
          <w:sz w:val="24"/>
          <w:szCs w:val="24"/>
        </w:rPr>
        <w:t>:25</w:t>
      </w:r>
      <w:r w:rsidR="007A32B4" w:rsidRPr="007A32B4">
        <w:rPr>
          <w:rFonts w:ascii="Times New Roman" w:hAnsi="Times New Roman" w:cs="Times New Roman"/>
          <w:noProof/>
          <w:sz w:val="24"/>
          <w:szCs w:val="24"/>
        </w:rPr>
        <w:t>)</w:t>
      </w:r>
      <w:r w:rsidR="007A32B4">
        <w:rPr>
          <w:rFonts w:ascii="Times New Roman" w:hAnsi="Times New Roman" w:cs="Times New Roman"/>
          <w:sz w:val="24"/>
          <w:szCs w:val="24"/>
        </w:rPr>
        <w:fldChar w:fldCharType="end"/>
      </w:r>
      <w:bookmarkStart w:id="212" w:name="_Hlk163116162"/>
      <w:r w:rsidR="001A2032">
        <w:rPr>
          <w:rFonts w:ascii="Times New Roman" w:hAnsi="Times New Roman" w:cs="Times New Roman"/>
          <w:sz w:val="24"/>
          <w:szCs w:val="24"/>
        </w:rPr>
        <w:t xml:space="preserve">. </w:t>
      </w:r>
      <w:bookmarkEnd w:id="211"/>
      <w:bookmarkEnd w:id="212"/>
      <w:proofErr w:type="spellStart"/>
      <w:r>
        <w:rPr>
          <w:rFonts w:ascii="Times New Roman" w:hAnsi="Times New Roman" w:cs="Times New Roman"/>
          <w:sz w:val="24"/>
          <w:szCs w:val="24"/>
        </w:rPr>
        <w:t>P</w:t>
      </w:r>
      <w:r w:rsidRPr="00C10908">
        <w:rPr>
          <w:rFonts w:ascii="Times New Roman" w:hAnsi="Times New Roman" w:cs="Times New Roman"/>
          <w:sz w:val="24"/>
          <w:szCs w:val="24"/>
        </w:rPr>
        <w:t>rofitabilitas</w:t>
      </w:r>
      <w:proofErr w:type="spellEnd"/>
      <w:r w:rsidRPr="00C10908">
        <w:rPr>
          <w:rFonts w:ascii="Times New Roman" w:hAnsi="Times New Roman" w:cs="Times New Roman"/>
          <w:sz w:val="24"/>
          <w:szCs w:val="24"/>
        </w:rPr>
        <w:t xml:space="preserve"> </w:t>
      </w:r>
      <w:r w:rsidR="009F30F0">
        <w:rPr>
          <w:rFonts w:ascii="Times New Roman" w:hAnsi="Times New Roman" w:cs="Times New Roman"/>
          <w:sz w:val="24"/>
          <w:szCs w:val="24"/>
        </w:rPr>
        <w:t xml:space="preserve">juga </w:t>
      </w:r>
      <w:proofErr w:type="spellStart"/>
      <w:r w:rsidR="009F30F0">
        <w:rPr>
          <w:rFonts w:ascii="Times New Roman" w:hAnsi="Times New Roman" w:cs="Times New Roman"/>
          <w:sz w:val="24"/>
          <w:szCs w:val="24"/>
        </w:rPr>
        <w:t>dapat</w:t>
      </w:r>
      <w:proofErr w:type="spellEnd"/>
      <w:r w:rsidR="009F30F0">
        <w:rPr>
          <w:rFonts w:ascii="Times New Roman" w:hAnsi="Times New Roman" w:cs="Times New Roman"/>
          <w:sz w:val="24"/>
          <w:szCs w:val="24"/>
        </w:rPr>
        <w:t xml:space="preserve"> </w:t>
      </w:r>
      <w:proofErr w:type="spellStart"/>
      <w:r w:rsidR="009F30F0">
        <w:rPr>
          <w:rFonts w:ascii="Times New Roman" w:hAnsi="Times New Roman" w:cs="Times New Roman"/>
          <w:sz w:val="24"/>
          <w:szCs w:val="24"/>
        </w:rPr>
        <w:t>didefinisikan</w:t>
      </w:r>
      <w:proofErr w:type="spellEnd"/>
      <w:r w:rsidR="009F30F0">
        <w:rPr>
          <w:rFonts w:ascii="Times New Roman" w:hAnsi="Times New Roman" w:cs="Times New Roman"/>
          <w:sz w:val="24"/>
          <w:szCs w:val="24"/>
        </w:rPr>
        <w:t xml:space="preserve"> </w:t>
      </w:r>
      <w:proofErr w:type="spellStart"/>
      <w:r w:rsidR="009F30F0">
        <w:rPr>
          <w:rFonts w:ascii="Times New Roman" w:hAnsi="Times New Roman" w:cs="Times New Roman"/>
          <w:sz w:val="24"/>
          <w:szCs w:val="24"/>
        </w:rPr>
        <w:t>sebagai</w:t>
      </w:r>
      <w:proofErr w:type="spellEnd"/>
      <w:r w:rsidR="009F30F0">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ukuran</w:t>
      </w:r>
      <w:proofErr w:type="spellEnd"/>
      <w:r w:rsidRPr="00C10908">
        <w:rPr>
          <w:rFonts w:ascii="Times New Roman" w:hAnsi="Times New Roman" w:cs="Times New Roman"/>
          <w:sz w:val="24"/>
          <w:szCs w:val="24"/>
        </w:rPr>
        <w:t xml:space="preserve"> yang </w:t>
      </w:r>
      <w:proofErr w:type="spellStart"/>
      <w:r w:rsidRPr="00C10908">
        <w:rPr>
          <w:rFonts w:ascii="Times New Roman" w:hAnsi="Times New Roman" w:cs="Times New Roman"/>
          <w:sz w:val="24"/>
          <w:szCs w:val="24"/>
        </w:rPr>
        <w:t>memiliki</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tujuan</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untuk</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menentukan</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seberapa</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kemampuan</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suatu</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perusahaan</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dalam</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mendapatkan</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keuntungan</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dalam</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kurun</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waktu</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tertentu</w:t>
      </w:r>
      <w:proofErr w:type="spellEnd"/>
      <w:r w:rsidRPr="00C10908">
        <w:rPr>
          <w:rFonts w:ascii="Times New Roman" w:hAnsi="Times New Roman" w:cs="Times New Roman"/>
          <w:sz w:val="24"/>
          <w:szCs w:val="24"/>
        </w:rPr>
        <w:t xml:space="preserve"> dan </w:t>
      </w:r>
      <w:proofErr w:type="spellStart"/>
      <w:r w:rsidRPr="00C10908">
        <w:rPr>
          <w:rFonts w:ascii="Times New Roman" w:hAnsi="Times New Roman" w:cs="Times New Roman"/>
          <w:sz w:val="24"/>
          <w:szCs w:val="24"/>
        </w:rPr>
        <w:t>memberikan</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pandangan</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mengenai</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seberapa</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efektif</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manajemen</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dalam</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mengelola</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kegiatan</w:t>
      </w:r>
      <w:proofErr w:type="spellEnd"/>
      <w:r w:rsidRPr="00C10908">
        <w:rPr>
          <w:rFonts w:ascii="Times New Roman" w:hAnsi="Times New Roman" w:cs="Times New Roman"/>
          <w:sz w:val="24"/>
          <w:szCs w:val="24"/>
        </w:rPr>
        <w:t xml:space="preserve"> </w:t>
      </w:r>
      <w:proofErr w:type="spellStart"/>
      <w:r w:rsidRPr="00C10908">
        <w:rPr>
          <w:rFonts w:ascii="Times New Roman" w:hAnsi="Times New Roman" w:cs="Times New Roman"/>
          <w:sz w:val="24"/>
          <w:szCs w:val="24"/>
        </w:rPr>
        <w:t>operasionalnya</w:t>
      </w:r>
      <w:proofErr w:type="spellEnd"/>
      <w:r>
        <w:rPr>
          <w:rFonts w:ascii="Times New Roman" w:hAnsi="Times New Roman" w:cs="Times New Roman"/>
          <w:sz w:val="24"/>
          <w:szCs w:val="24"/>
        </w:rPr>
        <w:t xml:space="preserve"> </w:t>
      </w:r>
      <w:r w:rsidR="00D72B88">
        <w:rPr>
          <w:rFonts w:ascii="Times New Roman" w:hAnsi="Times New Roman" w:cs="Times New Roman"/>
          <w:sz w:val="24"/>
          <w:szCs w:val="24"/>
        </w:rPr>
        <w:fldChar w:fldCharType="begin" w:fldLock="1"/>
      </w:r>
      <w:r w:rsidR="00360016">
        <w:rPr>
          <w:rFonts w:ascii="Times New Roman" w:hAnsi="Times New Roman" w:cs="Times New Roman"/>
          <w:sz w:val="24"/>
          <w:szCs w:val="24"/>
        </w:rPr>
        <w:instrText>ADDIN CSL_CITATION {"citationItems":[{"id":"ITEM-1","itemData":{"author":[{"dropping-particle":"","family":"Muchtar","given":"Evan Hamzah","non-dropping-particle":"","parse-names":false,"suffix":""}],"editor":[{"dropping-particle":"","family":"Abdul","given":"","non-dropping-particle":"","parse-names":false,"suffix":""}],"id":"ITEM-1","issued":{"date-parts":[["2021"]]},"publisher":"Indramayu: Penerbit Adab","publisher-place":"Indramayu Jawa Barat","title":"Corporate Governance: Konsep dan Implementasinya Pada Emiten Saham Syariah","type":"book"},"uris":["http://www.mendeley.com/documents/?uuid=b86af7c8-535a-446c-ab51-62d8c9dd5e75"]}],"mendeley":{"formattedCitation":"(Muchtar, 2021)","manualFormatting":"(Muchtar, 2021:86)","plainTextFormattedCitation":"(Muchtar, 2021)","previouslyFormattedCitation":"(Muchtar, 2021)"},"properties":{"noteIndex":0},"schema":"https://github.com/citation-style-language/schema/raw/master/csl-citation.json"}</w:instrText>
      </w:r>
      <w:r w:rsidR="00D72B88">
        <w:rPr>
          <w:rFonts w:ascii="Times New Roman" w:hAnsi="Times New Roman" w:cs="Times New Roman"/>
          <w:sz w:val="24"/>
          <w:szCs w:val="24"/>
        </w:rPr>
        <w:fldChar w:fldCharType="separate"/>
      </w:r>
      <w:r w:rsidR="00D72B88" w:rsidRPr="00D72B88">
        <w:rPr>
          <w:rFonts w:ascii="Times New Roman" w:hAnsi="Times New Roman" w:cs="Times New Roman"/>
          <w:noProof/>
          <w:sz w:val="24"/>
          <w:szCs w:val="24"/>
        </w:rPr>
        <w:t>(Muchtar, 2021</w:t>
      </w:r>
      <w:r w:rsidR="00EC426D">
        <w:rPr>
          <w:rFonts w:ascii="Times New Roman" w:hAnsi="Times New Roman" w:cs="Times New Roman"/>
          <w:noProof/>
          <w:sz w:val="24"/>
          <w:szCs w:val="24"/>
        </w:rPr>
        <w:t>:86</w:t>
      </w:r>
      <w:r w:rsidR="00D72B88" w:rsidRPr="00D72B88">
        <w:rPr>
          <w:rFonts w:ascii="Times New Roman" w:hAnsi="Times New Roman" w:cs="Times New Roman"/>
          <w:noProof/>
          <w:sz w:val="24"/>
          <w:szCs w:val="24"/>
        </w:rPr>
        <w:t>)</w:t>
      </w:r>
      <w:r w:rsidR="00D72B88">
        <w:rPr>
          <w:rFonts w:ascii="Times New Roman" w:hAnsi="Times New Roman" w:cs="Times New Roman"/>
          <w:sz w:val="24"/>
          <w:szCs w:val="24"/>
        </w:rPr>
        <w:fldChar w:fldCharType="end"/>
      </w:r>
      <w:bookmarkStart w:id="213" w:name="_Hlk163116186"/>
      <w:r>
        <w:rPr>
          <w:rFonts w:ascii="Times New Roman" w:hAnsi="Times New Roman" w:cs="Times New Roman"/>
          <w:sz w:val="24"/>
          <w:szCs w:val="24"/>
        </w:rPr>
        <w:t xml:space="preserve">. </w:t>
      </w:r>
      <w:bookmarkEnd w:id="213"/>
      <w:proofErr w:type="spellStart"/>
      <w:r w:rsidR="00C65F25">
        <w:rPr>
          <w:rFonts w:ascii="Times New Roman" w:hAnsi="Times New Roman" w:cs="Times New Roman"/>
          <w:sz w:val="24"/>
          <w:szCs w:val="24"/>
        </w:rPr>
        <w:t>P</w:t>
      </w:r>
      <w:r w:rsidR="00C65F25" w:rsidRPr="00C65F25">
        <w:rPr>
          <w:rFonts w:ascii="Times New Roman" w:hAnsi="Times New Roman" w:cs="Times New Roman"/>
          <w:sz w:val="24"/>
          <w:szCs w:val="24"/>
        </w:rPr>
        <w:t>rofitabilitas</w:t>
      </w:r>
      <w:proofErr w:type="spellEnd"/>
      <w:r w:rsidR="00C65F25" w:rsidRPr="00C65F25">
        <w:rPr>
          <w:rFonts w:ascii="Times New Roman" w:hAnsi="Times New Roman" w:cs="Times New Roman"/>
          <w:sz w:val="24"/>
          <w:szCs w:val="24"/>
        </w:rPr>
        <w:t xml:space="preserve"> </w:t>
      </w:r>
      <w:proofErr w:type="spellStart"/>
      <w:r w:rsidR="009F30F0">
        <w:rPr>
          <w:rFonts w:ascii="Times New Roman" w:hAnsi="Times New Roman" w:cs="Times New Roman"/>
          <w:sz w:val="24"/>
          <w:szCs w:val="24"/>
        </w:rPr>
        <w:t>menujukkan</w:t>
      </w:r>
      <w:proofErr w:type="spellEnd"/>
      <w:r w:rsidR="009F30F0">
        <w:rPr>
          <w:rFonts w:ascii="Times New Roman" w:hAnsi="Times New Roman" w:cs="Times New Roman"/>
          <w:sz w:val="24"/>
          <w:szCs w:val="24"/>
        </w:rPr>
        <w:t xml:space="preserve"> </w:t>
      </w:r>
      <w:proofErr w:type="spellStart"/>
      <w:r w:rsidR="00C65F25" w:rsidRPr="00C65F25">
        <w:rPr>
          <w:rFonts w:ascii="Times New Roman" w:hAnsi="Times New Roman" w:cs="Times New Roman"/>
          <w:sz w:val="24"/>
          <w:szCs w:val="24"/>
        </w:rPr>
        <w:t>seberapa</w:t>
      </w:r>
      <w:proofErr w:type="spellEnd"/>
      <w:r w:rsidR="00C65F25">
        <w:rPr>
          <w:rFonts w:ascii="Times New Roman" w:hAnsi="Times New Roman" w:cs="Times New Roman"/>
          <w:sz w:val="24"/>
          <w:szCs w:val="24"/>
        </w:rPr>
        <w:t xml:space="preserve"> </w:t>
      </w:r>
      <w:proofErr w:type="spellStart"/>
      <w:r w:rsidR="00C65F25" w:rsidRPr="00C65F25">
        <w:rPr>
          <w:rFonts w:ascii="Times New Roman" w:hAnsi="Times New Roman" w:cs="Times New Roman"/>
          <w:sz w:val="24"/>
          <w:szCs w:val="24"/>
        </w:rPr>
        <w:t>kemampuan</w:t>
      </w:r>
      <w:proofErr w:type="spellEnd"/>
      <w:r w:rsidR="00C65F25" w:rsidRPr="00C65F25">
        <w:rPr>
          <w:rFonts w:ascii="Times New Roman" w:hAnsi="Times New Roman" w:cs="Times New Roman"/>
          <w:sz w:val="24"/>
          <w:szCs w:val="24"/>
        </w:rPr>
        <w:t xml:space="preserve"> </w:t>
      </w:r>
      <w:proofErr w:type="spellStart"/>
      <w:r w:rsidR="00C65F25" w:rsidRPr="00C65F25">
        <w:rPr>
          <w:rFonts w:ascii="Times New Roman" w:hAnsi="Times New Roman" w:cs="Times New Roman"/>
          <w:sz w:val="24"/>
          <w:szCs w:val="24"/>
        </w:rPr>
        <w:t>perusahaan</w:t>
      </w:r>
      <w:proofErr w:type="spellEnd"/>
      <w:r w:rsidR="00C65F25" w:rsidRPr="00C65F25">
        <w:rPr>
          <w:rFonts w:ascii="Times New Roman" w:hAnsi="Times New Roman" w:cs="Times New Roman"/>
          <w:sz w:val="24"/>
          <w:szCs w:val="24"/>
        </w:rPr>
        <w:t xml:space="preserve"> </w:t>
      </w:r>
      <w:proofErr w:type="spellStart"/>
      <w:r w:rsidR="00C65F25" w:rsidRPr="00C65F25">
        <w:rPr>
          <w:rFonts w:ascii="Times New Roman" w:hAnsi="Times New Roman" w:cs="Times New Roman"/>
          <w:sz w:val="24"/>
          <w:szCs w:val="24"/>
        </w:rPr>
        <w:t>guna</w:t>
      </w:r>
      <w:proofErr w:type="spellEnd"/>
      <w:r w:rsidR="00C65F25" w:rsidRPr="00C65F25">
        <w:rPr>
          <w:rFonts w:ascii="Times New Roman" w:hAnsi="Times New Roman" w:cs="Times New Roman"/>
          <w:sz w:val="24"/>
          <w:szCs w:val="24"/>
        </w:rPr>
        <w:t xml:space="preserve"> </w:t>
      </w:r>
      <w:proofErr w:type="spellStart"/>
      <w:r w:rsidR="00C65F25" w:rsidRPr="00C65F25">
        <w:rPr>
          <w:rFonts w:ascii="Times New Roman" w:hAnsi="Times New Roman" w:cs="Times New Roman"/>
          <w:sz w:val="24"/>
          <w:szCs w:val="24"/>
        </w:rPr>
        <w:t>memperoleh</w:t>
      </w:r>
      <w:proofErr w:type="spellEnd"/>
      <w:r w:rsidR="00C65F25" w:rsidRPr="00C65F25">
        <w:rPr>
          <w:rFonts w:ascii="Times New Roman" w:hAnsi="Times New Roman" w:cs="Times New Roman"/>
          <w:sz w:val="24"/>
          <w:szCs w:val="24"/>
        </w:rPr>
        <w:t xml:space="preserve"> </w:t>
      </w:r>
      <w:proofErr w:type="spellStart"/>
      <w:r w:rsidR="00C65F25" w:rsidRPr="00C65F25">
        <w:rPr>
          <w:rFonts w:ascii="Times New Roman" w:hAnsi="Times New Roman" w:cs="Times New Roman"/>
          <w:sz w:val="24"/>
          <w:szCs w:val="24"/>
        </w:rPr>
        <w:t>keuntungan</w:t>
      </w:r>
      <w:proofErr w:type="spellEnd"/>
      <w:r w:rsidR="00C65F25" w:rsidRPr="00C65F25">
        <w:rPr>
          <w:rFonts w:ascii="Times New Roman" w:hAnsi="Times New Roman" w:cs="Times New Roman"/>
          <w:sz w:val="24"/>
          <w:szCs w:val="24"/>
        </w:rPr>
        <w:t xml:space="preserve"> </w:t>
      </w:r>
      <w:proofErr w:type="spellStart"/>
      <w:r w:rsidR="00C65F25" w:rsidRPr="00C65F25">
        <w:rPr>
          <w:rFonts w:ascii="Times New Roman" w:hAnsi="Times New Roman" w:cs="Times New Roman"/>
          <w:sz w:val="24"/>
          <w:szCs w:val="24"/>
        </w:rPr>
        <w:t>serta</w:t>
      </w:r>
      <w:proofErr w:type="spellEnd"/>
      <w:r w:rsidR="00C65F25" w:rsidRPr="00C65F25">
        <w:rPr>
          <w:rFonts w:ascii="Times New Roman" w:hAnsi="Times New Roman" w:cs="Times New Roman"/>
          <w:sz w:val="24"/>
          <w:szCs w:val="24"/>
        </w:rPr>
        <w:t xml:space="preserve"> </w:t>
      </w:r>
      <w:proofErr w:type="spellStart"/>
      <w:r w:rsidR="00C65F25" w:rsidRPr="00C65F25">
        <w:rPr>
          <w:rFonts w:ascii="Times New Roman" w:hAnsi="Times New Roman" w:cs="Times New Roman"/>
          <w:sz w:val="24"/>
          <w:szCs w:val="24"/>
        </w:rPr>
        <w:t>menghitung</w:t>
      </w:r>
      <w:proofErr w:type="spellEnd"/>
      <w:r w:rsidR="00C65F25" w:rsidRPr="00C65F25">
        <w:rPr>
          <w:rFonts w:ascii="Times New Roman" w:hAnsi="Times New Roman" w:cs="Times New Roman"/>
          <w:sz w:val="24"/>
          <w:szCs w:val="24"/>
        </w:rPr>
        <w:t xml:space="preserve"> </w:t>
      </w:r>
      <w:proofErr w:type="spellStart"/>
      <w:r w:rsidR="00C65F25" w:rsidRPr="00C65F25">
        <w:rPr>
          <w:rFonts w:ascii="Times New Roman" w:hAnsi="Times New Roman" w:cs="Times New Roman"/>
          <w:sz w:val="24"/>
          <w:szCs w:val="24"/>
        </w:rPr>
        <w:t>tingkat</w:t>
      </w:r>
      <w:proofErr w:type="spellEnd"/>
      <w:r w:rsidR="00C65F25" w:rsidRPr="00C65F25">
        <w:rPr>
          <w:rFonts w:ascii="Times New Roman" w:hAnsi="Times New Roman" w:cs="Times New Roman"/>
          <w:sz w:val="24"/>
          <w:szCs w:val="24"/>
        </w:rPr>
        <w:t xml:space="preserve"> </w:t>
      </w:r>
      <w:proofErr w:type="spellStart"/>
      <w:r w:rsidR="00C65F25" w:rsidRPr="00C65F25">
        <w:rPr>
          <w:rFonts w:ascii="Times New Roman" w:hAnsi="Times New Roman" w:cs="Times New Roman"/>
          <w:sz w:val="24"/>
          <w:szCs w:val="24"/>
        </w:rPr>
        <w:t>pengembalian</w:t>
      </w:r>
      <w:proofErr w:type="spellEnd"/>
      <w:r w:rsidR="00C65F25" w:rsidRPr="00C65F25">
        <w:rPr>
          <w:rFonts w:ascii="Times New Roman" w:hAnsi="Times New Roman" w:cs="Times New Roman"/>
          <w:sz w:val="24"/>
          <w:szCs w:val="24"/>
        </w:rPr>
        <w:t xml:space="preserve"> </w:t>
      </w:r>
      <w:proofErr w:type="spellStart"/>
      <w:r w:rsidR="00C65F25" w:rsidRPr="00C65F25">
        <w:rPr>
          <w:rFonts w:ascii="Times New Roman" w:hAnsi="Times New Roman" w:cs="Times New Roman"/>
          <w:sz w:val="24"/>
          <w:szCs w:val="24"/>
        </w:rPr>
        <w:t>atas</w:t>
      </w:r>
      <w:proofErr w:type="spellEnd"/>
      <w:r w:rsidR="00C65F25" w:rsidRPr="00C65F25">
        <w:rPr>
          <w:rFonts w:ascii="Times New Roman" w:hAnsi="Times New Roman" w:cs="Times New Roman"/>
          <w:sz w:val="24"/>
          <w:szCs w:val="24"/>
        </w:rPr>
        <w:t xml:space="preserve"> </w:t>
      </w:r>
      <w:proofErr w:type="spellStart"/>
      <w:r w:rsidR="00C65F25" w:rsidRPr="00C65F25">
        <w:rPr>
          <w:rFonts w:ascii="Times New Roman" w:hAnsi="Times New Roman" w:cs="Times New Roman"/>
          <w:sz w:val="24"/>
          <w:szCs w:val="24"/>
        </w:rPr>
        <w:t>penanaman</w:t>
      </w:r>
      <w:proofErr w:type="spellEnd"/>
      <w:r w:rsidR="00C65F25" w:rsidRPr="00C65F25">
        <w:rPr>
          <w:rFonts w:ascii="Times New Roman" w:hAnsi="Times New Roman" w:cs="Times New Roman"/>
          <w:sz w:val="24"/>
          <w:szCs w:val="24"/>
        </w:rPr>
        <w:t xml:space="preserve"> modal yang </w:t>
      </w:r>
      <w:proofErr w:type="spellStart"/>
      <w:r w:rsidR="00C65F25" w:rsidRPr="00C65F25">
        <w:rPr>
          <w:rFonts w:ascii="Times New Roman" w:hAnsi="Times New Roman" w:cs="Times New Roman"/>
          <w:sz w:val="24"/>
          <w:szCs w:val="24"/>
        </w:rPr>
        <w:t>dilaksanakan</w:t>
      </w:r>
      <w:proofErr w:type="spellEnd"/>
      <w:r w:rsidR="00C65F25" w:rsidRPr="00C65F25">
        <w:rPr>
          <w:rFonts w:ascii="Times New Roman" w:hAnsi="Times New Roman" w:cs="Times New Roman"/>
          <w:sz w:val="24"/>
          <w:szCs w:val="24"/>
        </w:rPr>
        <w:t xml:space="preserve">. </w:t>
      </w:r>
      <w:proofErr w:type="spellStart"/>
      <w:r w:rsidR="009F30F0">
        <w:rPr>
          <w:rFonts w:ascii="Times New Roman" w:hAnsi="Times New Roman" w:cs="Times New Roman"/>
          <w:sz w:val="24"/>
          <w:szCs w:val="24"/>
        </w:rPr>
        <w:t>Seberapa</w:t>
      </w:r>
      <w:proofErr w:type="spellEnd"/>
      <w:r w:rsidR="009F30F0">
        <w:rPr>
          <w:rFonts w:ascii="Times New Roman" w:hAnsi="Times New Roman" w:cs="Times New Roman"/>
          <w:sz w:val="24"/>
          <w:szCs w:val="24"/>
        </w:rPr>
        <w:t xml:space="preserve"> </w:t>
      </w:r>
      <w:proofErr w:type="spellStart"/>
      <w:r w:rsidR="00C65F25" w:rsidRPr="00C65F25">
        <w:rPr>
          <w:rFonts w:ascii="Times New Roman" w:hAnsi="Times New Roman" w:cs="Times New Roman"/>
          <w:sz w:val="24"/>
          <w:szCs w:val="24"/>
        </w:rPr>
        <w:t>baik</w:t>
      </w:r>
      <w:proofErr w:type="spellEnd"/>
      <w:r w:rsidR="00C65F25" w:rsidRPr="00C65F25">
        <w:rPr>
          <w:rFonts w:ascii="Times New Roman" w:hAnsi="Times New Roman" w:cs="Times New Roman"/>
          <w:sz w:val="24"/>
          <w:szCs w:val="24"/>
        </w:rPr>
        <w:t xml:space="preserve"> </w:t>
      </w:r>
      <w:proofErr w:type="spellStart"/>
      <w:r w:rsidR="00C65F25" w:rsidRPr="00C65F25">
        <w:rPr>
          <w:rFonts w:ascii="Times New Roman" w:hAnsi="Times New Roman" w:cs="Times New Roman"/>
          <w:sz w:val="24"/>
          <w:szCs w:val="24"/>
        </w:rPr>
        <w:t>perusahaan</w:t>
      </w:r>
      <w:proofErr w:type="spellEnd"/>
      <w:r w:rsidR="00C65F25" w:rsidRPr="00C65F25">
        <w:rPr>
          <w:rFonts w:ascii="Times New Roman" w:hAnsi="Times New Roman" w:cs="Times New Roman"/>
          <w:sz w:val="24"/>
          <w:szCs w:val="24"/>
        </w:rPr>
        <w:t xml:space="preserve"> </w:t>
      </w:r>
      <w:proofErr w:type="spellStart"/>
      <w:r w:rsidR="00C65F25" w:rsidRPr="00C65F25">
        <w:rPr>
          <w:rFonts w:ascii="Times New Roman" w:hAnsi="Times New Roman" w:cs="Times New Roman"/>
          <w:sz w:val="24"/>
          <w:szCs w:val="24"/>
        </w:rPr>
        <w:t>dalam</w:t>
      </w:r>
      <w:proofErr w:type="spellEnd"/>
      <w:r w:rsidR="00C65F25" w:rsidRPr="00C65F25">
        <w:rPr>
          <w:rFonts w:ascii="Times New Roman" w:hAnsi="Times New Roman" w:cs="Times New Roman"/>
          <w:sz w:val="24"/>
          <w:szCs w:val="24"/>
        </w:rPr>
        <w:t xml:space="preserve"> </w:t>
      </w:r>
      <w:proofErr w:type="spellStart"/>
      <w:r w:rsidR="00C65F25" w:rsidRPr="00C65F25">
        <w:rPr>
          <w:rFonts w:ascii="Times New Roman" w:hAnsi="Times New Roman" w:cs="Times New Roman"/>
          <w:sz w:val="24"/>
          <w:szCs w:val="24"/>
        </w:rPr>
        <w:t>menjaga</w:t>
      </w:r>
      <w:proofErr w:type="spellEnd"/>
      <w:r w:rsidR="00C65F25" w:rsidRPr="00C65F25">
        <w:rPr>
          <w:rFonts w:ascii="Times New Roman" w:hAnsi="Times New Roman" w:cs="Times New Roman"/>
          <w:sz w:val="24"/>
          <w:szCs w:val="24"/>
        </w:rPr>
        <w:t xml:space="preserve"> dan </w:t>
      </w:r>
      <w:proofErr w:type="spellStart"/>
      <w:r w:rsidR="00C65F25" w:rsidRPr="00C65F25">
        <w:rPr>
          <w:rFonts w:ascii="Times New Roman" w:hAnsi="Times New Roman" w:cs="Times New Roman"/>
          <w:sz w:val="24"/>
          <w:szCs w:val="24"/>
        </w:rPr>
        <w:t>menjalankan</w:t>
      </w:r>
      <w:proofErr w:type="spellEnd"/>
      <w:r w:rsidR="00C65F25" w:rsidRPr="00C65F25">
        <w:rPr>
          <w:rFonts w:ascii="Times New Roman" w:hAnsi="Times New Roman" w:cs="Times New Roman"/>
          <w:sz w:val="24"/>
          <w:szCs w:val="24"/>
        </w:rPr>
        <w:t xml:space="preserve"> </w:t>
      </w:r>
      <w:proofErr w:type="spellStart"/>
      <w:r w:rsidR="00C65F25" w:rsidRPr="00C65F25">
        <w:rPr>
          <w:rFonts w:ascii="Times New Roman" w:hAnsi="Times New Roman" w:cs="Times New Roman"/>
          <w:sz w:val="24"/>
          <w:szCs w:val="24"/>
        </w:rPr>
        <w:t>efektivitas</w:t>
      </w:r>
      <w:proofErr w:type="spellEnd"/>
      <w:r w:rsidR="00C65F25" w:rsidRPr="00C65F25">
        <w:rPr>
          <w:rFonts w:ascii="Times New Roman" w:hAnsi="Times New Roman" w:cs="Times New Roman"/>
          <w:sz w:val="24"/>
          <w:szCs w:val="24"/>
        </w:rPr>
        <w:t xml:space="preserve"> </w:t>
      </w:r>
      <w:proofErr w:type="spellStart"/>
      <w:r w:rsidR="00C65F25" w:rsidRPr="00C65F25">
        <w:rPr>
          <w:rFonts w:ascii="Times New Roman" w:hAnsi="Times New Roman" w:cs="Times New Roman"/>
          <w:sz w:val="24"/>
          <w:szCs w:val="24"/>
        </w:rPr>
        <w:t>kegiatan</w:t>
      </w:r>
      <w:proofErr w:type="spellEnd"/>
      <w:r w:rsidR="00C65F25" w:rsidRPr="00C65F25">
        <w:rPr>
          <w:rFonts w:ascii="Times New Roman" w:hAnsi="Times New Roman" w:cs="Times New Roman"/>
          <w:sz w:val="24"/>
          <w:szCs w:val="24"/>
        </w:rPr>
        <w:t xml:space="preserve"> </w:t>
      </w:r>
      <w:proofErr w:type="spellStart"/>
      <w:r w:rsidR="00C65F25" w:rsidRPr="00C65F25">
        <w:rPr>
          <w:rFonts w:ascii="Times New Roman" w:hAnsi="Times New Roman" w:cs="Times New Roman"/>
          <w:sz w:val="24"/>
          <w:szCs w:val="24"/>
        </w:rPr>
        <w:t>operasinya</w:t>
      </w:r>
      <w:proofErr w:type="spellEnd"/>
      <w:r w:rsidR="00C65F25">
        <w:rPr>
          <w:rFonts w:ascii="Times New Roman" w:hAnsi="Times New Roman" w:cs="Times New Roman"/>
          <w:sz w:val="24"/>
          <w:szCs w:val="24"/>
        </w:rPr>
        <w:t xml:space="preserve"> </w:t>
      </w:r>
      <w:r w:rsidR="00E03055">
        <w:rPr>
          <w:rFonts w:ascii="Times New Roman" w:hAnsi="Times New Roman" w:cs="Times New Roman"/>
          <w:sz w:val="24"/>
          <w:szCs w:val="24"/>
        </w:rPr>
        <w:fldChar w:fldCharType="begin" w:fldLock="1"/>
      </w:r>
      <w:r w:rsidR="00360016">
        <w:rPr>
          <w:rFonts w:ascii="Times New Roman" w:hAnsi="Times New Roman" w:cs="Times New Roman"/>
          <w:sz w:val="24"/>
          <w:szCs w:val="24"/>
        </w:rPr>
        <w:instrText>ADDIN CSL_CITATION {"citationItems":[{"id":"ITEM-1","itemData":{"author":[{"dropping-particle":"","family":"Sukamulja","given":"Sukmawati","non-dropping-particle":"","parse-names":false,"suffix":""}],"id":"ITEM-1","issued":{"date-parts":[["2022"]]},"publisher":"Yogyakarta: Penerbit Andi","publisher-place":"Yogyakarta","title":"Analisis Laporan Keuangan: Sebagai Dasar Pengambilan Keputusan Investasi","type":"article"},"uris":["http://www.mendeley.com/documents/?uuid=f03e5f5b-0d25-4f87-b415-ec3c51bf7eb1"]}],"mendeley":{"formattedCitation":"(Sukamulja, 2022)","manualFormatting":"(Sukamulja, 2022:140)","plainTextFormattedCitation":"(Sukamulja, 2022)","previouslyFormattedCitation":"(Sukamulja, 2022)"},"properties":{"noteIndex":0},"schema":"https://github.com/citation-style-language/schema/raw/master/csl-citation.json"}</w:instrText>
      </w:r>
      <w:r w:rsidR="00E03055">
        <w:rPr>
          <w:rFonts w:ascii="Times New Roman" w:hAnsi="Times New Roman" w:cs="Times New Roman"/>
          <w:sz w:val="24"/>
          <w:szCs w:val="24"/>
        </w:rPr>
        <w:fldChar w:fldCharType="separate"/>
      </w:r>
      <w:r w:rsidR="00E03055" w:rsidRPr="00E03055">
        <w:rPr>
          <w:rFonts w:ascii="Times New Roman" w:hAnsi="Times New Roman" w:cs="Times New Roman"/>
          <w:noProof/>
          <w:sz w:val="24"/>
          <w:szCs w:val="24"/>
        </w:rPr>
        <w:t>(Sukamulja, 2022</w:t>
      </w:r>
      <w:r w:rsidR="00E36C54">
        <w:rPr>
          <w:rFonts w:ascii="Times New Roman" w:hAnsi="Times New Roman" w:cs="Times New Roman"/>
          <w:noProof/>
          <w:sz w:val="24"/>
          <w:szCs w:val="24"/>
        </w:rPr>
        <w:t>:140</w:t>
      </w:r>
      <w:r w:rsidR="00E03055" w:rsidRPr="00E03055">
        <w:rPr>
          <w:rFonts w:ascii="Times New Roman" w:hAnsi="Times New Roman" w:cs="Times New Roman"/>
          <w:noProof/>
          <w:sz w:val="24"/>
          <w:szCs w:val="24"/>
        </w:rPr>
        <w:t>)</w:t>
      </w:r>
      <w:r w:rsidR="00E03055">
        <w:rPr>
          <w:rFonts w:ascii="Times New Roman" w:hAnsi="Times New Roman" w:cs="Times New Roman"/>
          <w:sz w:val="24"/>
          <w:szCs w:val="24"/>
        </w:rPr>
        <w:fldChar w:fldCharType="end"/>
      </w:r>
      <w:r w:rsidR="00C65F25">
        <w:rPr>
          <w:rFonts w:ascii="Times New Roman" w:hAnsi="Times New Roman" w:cs="Times New Roman"/>
          <w:sz w:val="24"/>
          <w:szCs w:val="24"/>
        </w:rPr>
        <w:t>.</w:t>
      </w:r>
    </w:p>
    <w:p w14:paraId="0F1CF772" w14:textId="5A4C8D38" w:rsidR="001A2032" w:rsidRDefault="00DD1D1B" w:rsidP="008E5E98">
      <w:pPr>
        <w:spacing w:line="480" w:lineRule="auto"/>
        <w:ind w:left="1134" w:firstLine="360"/>
        <w:jc w:val="both"/>
        <w:rPr>
          <w:rFonts w:ascii="Times New Roman" w:hAnsi="Times New Roman" w:cs="Times New Roman"/>
          <w:sz w:val="24"/>
          <w:szCs w:val="24"/>
        </w:rPr>
      </w:pPr>
      <w:r w:rsidRPr="00DD1D1B">
        <w:rPr>
          <w:rFonts w:ascii="Times New Roman" w:hAnsi="Times New Roman" w:cs="Times New Roman"/>
          <w:sz w:val="24"/>
          <w:szCs w:val="24"/>
        </w:rPr>
        <w:t xml:space="preserve">Dari </w:t>
      </w:r>
      <w:proofErr w:type="spellStart"/>
      <w:r w:rsidRPr="00DD1D1B">
        <w:rPr>
          <w:rFonts w:ascii="Times New Roman" w:hAnsi="Times New Roman" w:cs="Times New Roman"/>
          <w:sz w:val="24"/>
          <w:szCs w:val="24"/>
        </w:rPr>
        <w:t>pengertian</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tersebut</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diatas</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dapat</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ditarik</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kesimpulannya</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yaitu</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profitabiltas</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adalah</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rasio</w:t>
      </w:r>
      <w:proofErr w:type="spellEnd"/>
      <w:r w:rsidRPr="00DD1D1B">
        <w:rPr>
          <w:rFonts w:ascii="Times New Roman" w:hAnsi="Times New Roman" w:cs="Times New Roman"/>
          <w:sz w:val="24"/>
          <w:szCs w:val="24"/>
        </w:rPr>
        <w:t xml:space="preserve"> yang </w:t>
      </w:r>
      <w:proofErr w:type="spellStart"/>
      <w:r w:rsidRPr="00DD1D1B">
        <w:rPr>
          <w:rFonts w:ascii="Times New Roman" w:hAnsi="Times New Roman" w:cs="Times New Roman"/>
          <w:sz w:val="24"/>
          <w:szCs w:val="24"/>
        </w:rPr>
        <w:t>menggambarkan</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mengenai</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tingkat</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efektivitas</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manajemen</w:t>
      </w:r>
      <w:proofErr w:type="spellEnd"/>
      <w:r w:rsidRPr="00DD1D1B">
        <w:rPr>
          <w:rFonts w:ascii="Times New Roman" w:hAnsi="Times New Roman" w:cs="Times New Roman"/>
          <w:sz w:val="24"/>
          <w:szCs w:val="24"/>
        </w:rPr>
        <w:t xml:space="preserve"> dan </w:t>
      </w:r>
      <w:proofErr w:type="spellStart"/>
      <w:r w:rsidRPr="00DD1D1B">
        <w:rPr>
          <w:rFonts w:ascii="Times New Roman" w:hAnsi="Times New Roman" w:cs="Times New Roman"/>
          <w:sz w:val="24"/>
          <w:szCs w:val="24"/>
        </w:rPr>
        <w:t>ukuran</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kemampuan</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suatu</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bisnis</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untuk</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memperoleh</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laba</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berdasarkan</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kapasitas</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sumber</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daya</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perusahaan</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itu</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sendiri</w:t>
      </w:r>
      <w:proofErr w:type="spellEnd"/>
      <w:r w:rsidRPr="00DD1D1B">
        <w:rPr>
          <w:rFonts w:ascii="Times New Roman" w:hAnsi="Times New Roman" w:cs="Times New Roman"/>
          <w:sz w:val="24"/>
          <w:szCs w:val="24"/>
        </w:rPr>
        <w:t xml:space="preserve">. Total </w:t>
      </w:r>
      <w:proofErr w:type="spellStart"/>
      <w:r w:rsidRPr="00DD1D1B">
        <w:rPr>
          <w:rFonts w:ascii="Times New Roman" w:hAnsi="Times New Roman" w:cs="Times New Roman"/>
          <w:sz w:val="24"/>
          <w:szCs w:val="24"/>
        </w:rPr>
        <w:t>keuntungan</w:t>
      </w:r>
      <w:proofErr w:type="spellEnd"/>
      <w:r w:rsidRPr="00DD1D1B">
        <w:rPr>
          <w:rFonts w:ascii="Times New Roman" w:hAnsi="Times New Roman" w:cs="Times New Roman"/>
          <w:sz w:val="24"/>
          <w:szCs w:val="24"/>
        </w:rPr>
        <w:t xml:space="preserve"> yang </w:t>
      </w:r>
      <w:proofErr w:type="spellStart"/>
      <w:r w:rsidRPr="00DD1D1B">
        <w:rPr>
          <w:rFonts w:ascii="Times New Roman" w:hAnsi="Times New Roman" w:cs="Times New Roman"/>
          <w:sz w:val="24"/>
          <w:szCs w:val="24"/>
        </w:rPr>
        <w:t>dicapai</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perusahaan</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atas</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meningkatkan</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produktivitas</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dalam</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mencapai</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laba</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bersih</w:t>
      </w:r>
      <w:proofErr w:type="spellEnd"/>
      <w:r w:rsidRPr="00DD1D1B">
        <w:rPr>
          <w:rFonts w:ascii="Times New Roman" w:hAnsi="Times New Roman" w:cs="Times New Roman"/>
          <w:sz w:val="24"/>
          <w:szCs w:val="24"/>
        </w:rPr>
        <w:t xml:space="preserve">, dan </w:t>
      </w:r>
      <w:proofErr w:type="spellStart"/>
      <w:r w:rsidRPr="00DD1D1B">
        <w:rPr>
          <w:rFonts w:ascii="Times New Roman" w:hAnsi="Times New Roman" w:cs="Times New Roman"/>
          <w:sz w:val="24"/>
          <w:szCs w:val="24"/>
        </w:rPr>
        <w:t>menurunkan</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kemungkinan</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masalah</w:t>
      </w:r>
      <w:proofErr w:type="spellEnd"/>
      <w:r w:rsidRPr="00DD1D1B">
        <w:rPr>
          <w:rFonts w:ascii="Times New Roman" w:hAnsi="Times New Roman" w:cs="Times New Roman"/>
          <w:sz w:val="24"/>
          <w:szCs w:val="24"/>
        </w:rPr>
        <w:t xml:space="preserve"> </w:t>
      </w:r>
      <w:proofErr w:type="spellStart"/>
      <w:r w:rsidRPr="00DD1D1B">
        <w:rPr>
          <w:rFonts w:ascii="Times New Roman" w:hAnsi="Times New Roman" w:cs="Times New Roman"/>
          <w:sz w:val="24"/>
          <w:szCs w:val="24"/>
        </w:rPr>
        <w:t>keuangan</w:t>
      </w:r>
      <w:proofErr w:type="spellEnd"/>
      <w:r w:rsidRPr="00DD1D1B">
        <w:rPr>
          <w:rFonts w:ascii="Times New Roman" w:hAnsi="Times New Roman" w:cs="Times New Roman"/>
          <w:sz w:val="24"/>
          <w:szCs w:val="24"/>
        </w:rPr>
        <w:t xml:space="preserve"> pada </w:t>
      </w:r>
      <w:proofErr w:type="spellStart"/>
      <w:r w:rsidRPr="00DD1D1B">
        <w:rPr>
          <w:rFonts w:ascii="Times New Roman" w:hAnsi="Times New Roman" w:cs="Times New Roman"/>
          <w:sz w:val="24"/>
          <w:szCs w:val="24"/>
        </w:rPr>
        <w:t>perusahaan</w:t>
      </w:r>
      <w:proofErr w:type="spellEnd"/>
      <w:r w:rsidRPr="00DD1D1B">
        <w:rPr>
          <w:rFonts w:ascii="Times New Roman" w:hAnsi="Times New Roman" w:cs="Times New Roman"/>
          <w:sz w:val="24"/>
          <w:szCs w:val="24"/>
        </w:rPr>
        <w:t>.</w:t>
      </w:r>
    </w:p>
    <w:p w14:paraId="78630A0F" w14:textId="06D3F1E2" w:rsidR="00D95724" w:rsidRPr="00BC635A" w:rsidRDefault="001E6024" w:rsidP="008E5E98">
      <w:pPr>
        <w:spacing w:line="480" w:lineRule="auto"/>
        <w:ind w:left="1134" w:firstLine="360"/>
        <w:jc w:val="both"/>
        <w:rPr>
          <w:rFonts w:ascii="Times New Roman" w:hAnsi="Times New Roman" w:cs="Times New Roman"/>
          <w:sz w:val="24"/>
          <w:szCs w:val="24"/>
        </w:rPr>
      </w:pPr>
      <w:proofErr w:type="spellStart"/>
      <w:r w:rsidRPr="00BC635A">
        <w:rPr>
          <w:rFonts w:ascii="Times New Roman" w:hAnsi="Times New Roman" w:cs="Times New Roman"/>
          <w:sz w:val="24"/>
          <w:szCs w:val="24"/>
        </w:rPr>
        <w:t>Profitabilitas</w:t>
      </w:r>
      <w:proofErr w:type="spellEnd"/>
      <w:r w:rsidR="00DD1D1B">
        <w:t xml:space="preserve"> </w:t>
      </w:r>
      <w:proofErr w:type="spellStart"/>
      <w:r w:rsidR="00DD1D1B" w:rsidRPr="00DD1D1B">
        <w:rPr>
          <w:rFonts w:ascii="Times New Roman" w:hAnsi="Times New Roman" w:cs="Times New Roman"/>
          <w:sz w:val="24"/>
          <w:szCs w:val="24"/>
        </w:rPr>
        <w:t>didefinisikan</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sebagai</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seberapa</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mampu</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suatu</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perusahaan</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untuk</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mendapatkan</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keuntungan</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selama</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jangka</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waktu</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lastRenderedPageBreak/>
        <w:t>tertentu</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dengan</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tingkat</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penjualan</w:t>
      </w:r>
      <w:proofErr w:type="spellEnd"/>
      <w:r w:rsidR="00DD1D1B" w:rsidRPr="00DD1D1B">
        <w:rPr>
          <w:rFonts w:ascii="Times New Roman" w:hAnsi="Times New Roman" w:cs="Times New Roman"/>
          <w:sz w:val="24"/>
          <w:szCs w:val="24"/>
        </w:rPr>
        <w:t xml:space="preserve">, asset, dan modal </w:t>
      </w:r>
      <w:proofErr w:type="spellStart"/>
      <w:r w:rsidR="00DD1D1B" w:rsidRPr="00DD1D1B">
        <w:rPr>
          <w:rFonts w:ascii="Times New Roman" w:hAnsi="Times New Roman" w:cs="Times New Roman"/>
          <w:sz w:val="24"/>
          <w:szCs w:val="24"/>
        </w:rPr>
        <w:t>saham</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tertentu</w:t>
      </w:r>
      <w:proofErr w:type="spellEnd"/>
      <w:r w:rsidRPr="00BC635A">
        <w:rPr>
          <w:rFonts w:ascii="Times New Roman" w:hAnsi="Times New Roman" w:cs="Times New Roman"/>
          <w:sz w:val="24"/>
          <w:szCs w:val="24"/>
        </w:rPr>
        <w:t xml:space="preserve"> </w:t>
      </w:r>
      <w:r w:rsidR="008043BF">
        <w:rPr>
          <w:rFonts w:ascii="Times New Roman" w:hAnsi="Times New Roman" w:cs="Times New Roman"/>
          <w:sz w:val="24"/>
          <w:szCs w:val="24"/>
        </w:rPr>
        <w:fldChar w:fldCharType="begin" w:fldLock="1"/>
      </w:r>
      <w:r w:rsidR="005A29AC">
        <w:rPr>
          <w:rFonts w:ascii="Times New Roman" w:hAnsi="Times New Roman" w:cs="Times New Roman"/>
          <w:sz w:val="24"/>
          <w:szCs w:val="24"/>
        </w:rPr>
        <w:instrText>ADDIN CSL_CITATION {"citationItems":[{"id":"ITEM-1","itemData":{"DOI":"10.24843/ejmunud.2019.v08.i10.p12","abstract":"The main purpose of companies that have gone public (companies whose shares are listed on the Indonesia Stock Exchange) is to generate profits to increase the value of the company. This study aims to determine the effect of profitability, liquidity, institutional ownership, and managerial ownership on firm value. This research was conducted on the property and real estate sector which was listed on the Indonesia Stock Exchange for the period 2014-2017, with a sample of 11 companies. Data collection is done by purposive sampling method. Technical data analysis in this study uses multiple linear regression analysis. Based on the analysis obtained results that profitability and managerial ownership have a positive and significant effect on firm value, while liquidity and institutional ownership have a negative effect on firm value.\r Keywords: firm value; profitability; liquidity; institutional ownership; managerial ownership\r  ","author":[{"dropping-particle":"","family":"Dewi","given":"Linda Safitri","non-dropping-particle":"","parse-names":false,"suffix":""},{"dropping-particle":"","family":"Abundanti","given":"Nyoman","non-dropping-particle":"","parse-names":false,"suffix":""}],"container-title":"E-Jurnal Manajemen Universitas Udayana","id":"ITEM-1","issue":"10","issued":{"date-parts":[["2019"]]},"page":"6099","title":"Pengaruh Profitabilitas, Likuiditas, Kepemilikan Institusional Dan Kepemilikan Manajerial Terhadap Nilai Perusahaan","type":"article-journal","volume":"8"},"uris":["http://www.mendeley.com/documents/?uuid=6ff391e7-7ac5-47b5-ad17-62f5eaee7f5f"]}],"mendeley":{"formattedCitation":"(Dewi &amp; Abundanti, 2019)","manualFormatting":"(Dewi &amp; Abundanti, 2019:6100)","plainTextFormattedCitation":"(Dewi &amp; Abundanti, 2019)","previouslyFormattedCitation":"(Dewi &amp; Abundanti, 2019)"},"properties":{"noteIndex":0},"schema":"https://github.com/citation-style-language/schema/raw/master/csl-citation.json"}</w:instrText>
      </w:r>
      <w:r w:rsidR="008043BF">
        <w:rPr>
          <w:rFonts w:ascii="Times New Roman" w:hAnsi="Times New Roman" w:cs="Times New Roman"/>
          <w:sz w:val="24"/>
          <w:szCs w:val="24"/>
        </w:rPr>
        <w:fldChar w:fldCharType="separate"/>
      </w:r>
      <w:r w:rsidR="008043BF" w:rsidRPr="008043BF">
        <w:rPr>
          <w:rFonts w:ascii="Times New Roman" w:hAnsi="Times New Roman" w:cs="Times New Roman"/>
          <w:noProof/>
          <w:sz w:val="24"/>
          <w:szCs w:val="24"/>
        </w:rPr>
        <w:t>(Dewi &amp; Abundanti, 2019</w:t>
      </w:r>
      <w:r w:rsidR="008043BF">
        <w:rPr>
          <w:rFonts w:ascii="Times New Roman" w:hAnsi="Times New Roman" w:cs="Times New Roman"/>
          <w:noProof/>
          <w:sz w:val="24"/>
          <w:szCs w:val="24"/>
        </w:rPr>
        <w:t>:6100</w:t>
      </w:r>
      <w:r w:rsidR="008043BF" w:rsidRPr="008043BF">
        <w:rPr>
          <w:rFonts w:ascii="Times New Roman" w:hAnsi="Times New Roman" w:cs="Times New Roman"/>
          <w:noProof/>
          <w:sz w:val="24"/>
          <w:szCs w:val="24"/>
        </w:rPr>
        <w:t>)</w:t>
      </w:r>
      <w:r w:rsidR="008043BF">
        <w:rPr>
          <w:rFonts w:ascii="Times New Roman" w:hAnsi="Times New Roman" w:cs="Times New Roman"/>
          <w:sz w:val="24"/>
          <w:szCs w:val="24"/>
        </w:rPr>
        <w:fldChar w:fldCharType="end"/>
      </w:r>
      <w:r w:rsidRPr="00BC635A">
        <w:rPr>
          <w:rFonts w:ascii="Times New Roman" w:hAnsi="Times New Roman" w:cs="Times New Roman"/>
          <w:sz w:val="24"/>
          <w:szCs w:val="24"/>
        </w:rPr>
        <w:t>.</w:t>
      </w:r>
      <w:r w:rsidR="00DD1D1B" w:rsidRPr="00DD1D1B">
        <w:t xml:space="preserve"> </w:t>
      </w:r>
      <w:proofErr w:type="spellStart"/>
      <w:r w:rsidR="00DD1D1B" w:rsidRPr="00DD1D1B">
        <w:rPr>
          <w:rFonts w:ascii="Times New Roman" w:hAnsi="Times New Roman" w:cs="Times New Roman"/>
          <w:sz w:val="24"/>
          <w:szCs w:val="24"/>
        </w:rPr>
        <w:t>Jika</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suatu</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bisnis</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tidak</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dapat</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mendapatkan</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keuntungan</w:t>
      </w:r>
      <w:proofErr w:type="spellEnd"/>
      <w:r w:rsidR="00DD1D1B" w:rsidRPr="00DD1D1B">
        <w:rPr>
          <w:rFonts w:ascii="Times New Roman" w:hAnsi="Times New Roman" w:cs="Times New Roman"/>
          <w:sz w:val="24"/>
          <w:szCs w:val="24"/>
        </w:rPr>
        <w:t xml:space="preserve"> yang </w:t>
      </w:r>
      <w:proofErr w:type="spellStart"/>
      <w:r w:rsidR="00DD1D1B" w:rsidRPr="00DD1D1B">
        <w:rPr>
          <w:rFonts w:ascii="Times New Roman" w:hAnsi="Times New Roman" w:cs="Times New Roman"/>
          <w:sz w:val="24"/>
          <w:szCs w:val="24"/>
        </w:rPr>
        <w:t>cukup</w:t>
      </w:r>
      <w:proofErr w:type="spellEnd"/>
      <w:r w:rsidR="00DD1D1B" w:rsidRPr="00DD1D1B">
        <w:rPr>
          <w:rFonts w:ascii="Times New Roman" w:hAnsi="Times New Roman" w:cs="Times New Roman"/>
          <w:sz w:val="24"/>
          <w:szCs w:val="24"/>
        </w:rPr>
        <w:t xml:space="preserve">, pada </w:t>
      </w:r>
      <w:proofErr w:type="spellStart"/>
      <w:r w:rsidR="00DD1D1B" w:rsidRPr="00DD1D1B">
        <w:rPr>
          <w:rFonts w:ascii="Times New Roman" w:hAnsi="Times New Roman" w:cs="Times New Roman"/>
          <w:sz w:val="24"/>
          <w:szCs w:val="24"/>
        </w:rPr>
        <w:t>akhirnya</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mereka</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tidak</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akan</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bertahan</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dalam</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kelangsungan</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usahanya</w:t>
      </w:r>
      <w:proofErr w:type="spellEnd"/>
      <w:r w:rsidR="00DD1D1B" w:rsidRPr="00DD1D1B">
        <w:rPr>
          <w:rFonts w:ascii="Times New Roman" w:hAnsi="Times New Roman" w:cs="Times New Roman"/>
          <w:sz w:val="24"/>
          <w:szCs w:val="24"/>
        </w:rPr>
        <w:t xml:space="preserve">. Hal </w:t>
      </w:r>
      <w:proofErr w:type="spellStart"/>
      <w:r w:rsidR="00DD1D1B" w:rsidRPr="00DD1D1B">
        <w:rPr>
          <w:rFonts w:ascii="Times New Roman" w:hAnsi="Times New Roman" w:cs="Times New Roman"/>
          <w:sz w:val="24"/>
          <w:szCs w:val="24"/>
        </w:rPr>
        <w:t>ini</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dapat</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dibantu</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dengan</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perusahaan</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dapat</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mencari</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biaya</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dari</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sumber</w:t>
      </w:r>
      <w:proofErr w:type="spellEnd"/>
      <w:r w:rsidR="00DD1D1B" w:rsidRPr="00DD1D1B">
        <w:rPr>
          <w:rFonts w:ascii="Times New Roman" w:hAnsi="Times New Roman" w:cs="Times New Roman"/>
          <w:sz w:val="24"/>
          <w:szCs w:val="24"/>
        </w:rPr>
        <w:t xml:space="preserve"> yang </w:t>
      </w:r>
      <w:proofErr w:type="spellStart"/>
      <w:r w:rsidR="00DD1D1B" w:rsidRPr="00DD1D1B">
        <w:rPr>
          <w:rFonts w:ascii="Times New Roman" w:hAnsi="Times New Roman" w:cs="Times New Roman"/>
          <w:sz w:val="24"/>
          <w:szCs w:val="24"/>
        </w:rPr>
        <w:t>berbeda</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Suatu</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perusahaan</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memiliki</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kemampuan</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untuk</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menggunakan</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assetnya</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secara</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produktif</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sehingga</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hal</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itu</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dapat</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mendapatkan</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keuntungan</w:t>
      </w:r>
      <w:proofErr w:type="spellEnd"/>
      <w:r w:rsidR="00DD1D1B" w:rsidRPr="00DD1D1B">
        <w:rPr>
          <w:rFonts w:ascii="Times New Roman" w:hAnsi="Times New Roman" w:cs="Times New Roman"/>
          <w:sz w:val="24"/>
          <w:szCs w:val="24"/>
        </w:rPr>
        <w:t xml:space="preserve"> yang </w:t>
      </w:r>
      <w:proofErr w:type="spellStart"/>
      <w:r w:rsidR="00DD1D1B" w:rsidRPr="00DD1D1B">
        <w:rPr>
          <w:rFonts w:ascii="Times New Roman" w:hAnsi="Times New Roman" w:cs="Times New Roman"/>
          <w:sz w:val="24"/>
          <w:szCs w:val="24"/>
        </w:rPr>
        <w:t>cukup</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besar</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apabila</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perusahaan</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memiliki</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nilai</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profitabilitas</w:t>
      </w:r>
      <w:proofErr w:type="spellEnd"/>
      <w:r w:rsidR="00DD1D1B" w:rsidRPr="00DD1D1B">
        <w:rPr>
          <w:rFonts w:ascii="Times New Roman" w:hAnsi="Times New Roman" w:cs="Times New Roman"/>
          <w:sz w:val="24"/>
          <w:szCs w:val="24"/>
        </w:rPr>
        <w:t xml:space="preserve"> yang </w:t>
      </w:r>
      <w:proofErr w:type="spellStart"/>
      <w:r w:rsidR="00DD1D1B" w:rsidRPr="00DD1D1B">
        <w:rPr>
          <w:rFonts w:ascii="Times New Roman" w:hAnsi="Times New Roman" w:cs="Times New Roman"/>
          <w:sz w:val="24"/>
          <w:szCs w:val="24"/>
        </w:rPr>
        <w:t>tinggi</w:t>
      </w:r>
      <w:proofErr w:type="spellEnd"/>
      <w:r w:rsidRPr="00BC635A">
        <w:rPr>
          <w:rFonts w:ascii="Times New Roman" w:hAnsi="Times New Roman" w:cs="Times New Roman"/>
          <w:sz w:val="24"/>
          <w:szCs w:val="24"/>
        </w:rPr>
        <w:t xml:space="preserve"> </w:t>
      </w:r>
      <w:r w:rsidR="005A29AC">
        <w:rPr>
          <w:rFonts w:ascii="Times New Roman" w:hAnsi="Times New Roman" w:cs="Times New Roman"/>
          <w:sz w:val="24"/>
          <w:szCs w:val="24"/>
        </w:rPr>
        <w:fldChar w:fldCharType="begin" w:fldLock="1"/>
      </w:r>
      <w:r w:rsidR="00E458EC">
        <w:rPr>
          <w:rFonts w:ascii="Times New Roman" w:hAnsi="Times New Roman" w:cs="Times New Roman"/>
          <w:sz w:val="24"/>
          <w:szCs w:val="24"/>
        </w:rPr>
        <w:instrText>ADDIN CSL_CITATION {"citationItems":[{"id":"ITEM-1","itemData":{"DOI":"https://doi.org/10.24912/jmk.v5i1.22509","abstract":"This study aims to explain the effect of leverage, profitability, and dividend policy on banking companies listed on Indonesia Stock Exchange in 2017-2020. The number of samples used in this study were 12 companies, which were determined using purposive sampling. Data analysis uses a fixed effect model using Eviews 12 software. The results of this study indicate that leverage (DER) has a negative and a significant effect on firm value, profitability (ROE) has a positive a","author":[{"dropping-particle":"","family":"Tandrio","given":"Gleen","non-dropping-particle":"","parse-names":false,"suffix":""},{"dropping-particle":"","family":"Handoyo","given":"Sarwo Edy","non-dropping-particle":"","parse-names":false,"suffix":""}],"container-title":"Jurnal Manajerial dan Kewirausahaan","id":"ITEM-1","issue":"01","issued":{"date-parts":[["2023"]]},"page":"20-27","title":"Pengaruh Leverage, Profitabilitas, Dan Kebijakan Dividen Terhadap Nilai Perusahaan","type":"article-journal","volume":"05"},"uris":["http://www.mendeley.com/documents/?uuid=3d219dbe-b70d-4a4e-987e-9d4e244cbfd0"]}],"mendeley":{"formattedCitation":"(Tandrio &amp; Handoyo, 2023)","manualFormatting":"(Tandrio &amp; Handoyo, 2023:21)","plainTextFormattedCitation":"(Tandrio &amp; Handoyo, 2023)","previouslyFormattedCitation":"(Tandrio &amp; Handoyo, 2023)"},"properties":{"noteIndex":0},"schema":"https://github.com/citation-style-language/schema/raw/master/csl-citation.json"}</w:instrText>
      </w:r>
      <w:r w:rsidR="005A29AC">
        <w:rPr>
          <w:rFonts w:ascii="Times New Roman" w:hAnsi="Times New Roman" w:cs="Times New Roman"/>
          <w:sz w:val="24"/>
          <w:szCs w:val="24"/>
        </w:rPr>
        <w:fldChar w:fldCharType="separate"/>
      </w:r>
      <w:r w:rsidR="005A29AC" w:rsidRPr="005A29AC">
        <w:rPr>
          <w:rFonts w:ascii="Times New Roman" w:hAnsi="Times New Roman" w:cs="Times New Roman"/>
          <w:noProof/>
          <w:sz w:val="24"/>
          <w:szCs w:val="24"/>
        </w:rPr>
        <w:t>(Tandrio &amp; Handoyo, 2023</w:t>
      </w:r>
      <w:r w:rsidR="005A29AC">
        <w:rPr>
          <w:rFonts w:ascii="Times New Roman" w:hAnsi="Times New Roman" w:cs="Times New Roman"/>
          <w:noProof/>
          <w:sz w:val="24"/>
          <w:szCs w:val="24"/>
        </w:rPr>
        <w:t>:21</w:t>
      </w:r>
      <w:r w:rsidR="005A29AC" w:rsidRPr="005A29AC">
        <w:rPr>
          <w:rFonts w:ascii="Times New Roman" w:hAnsi="Times New Roman" w:cs="Times New Roman"/>
          <w:noProof/>
          <w:sz w:val="24"/>
          <w:szCs w:val="24"/>
        </w:rPr>
        <w:t>)</w:t>
      </w:r>
      <w:r w:rsidR="005A29AC">
        <w:rPr>
          <w:rFonts w:ascii="Times New Roman" w:hAnsi="Times New Roman" w:cs="Times New Roman"/>
          <w:sz w:val="24"/>
          <w:szCs w:val="24"/>
        </w:rPr>
        <w:fldChar w:fldCharType="end"/>
      </w:r>
      <w:r w:rsidR="005A29AC">
        <w:rPr>
          <w:rFonts w:ascii="Times New Roman" w:hAnsi="Times New Roman" w:cs="Times New Roman"/>
          <w:sz w:val="24"/>
          <w:szCs w:val="24"/>
        </w:rPr>
        <w:t xml:space="preserve">. </w:t>
      </w:r>
    </w:p>
    <w:p w14:paraId="2AEA39AD" w14:textId="031BFF82" w:rsidR="00A205DE" w:rsidRPr="00BC635A" w:rsidRDefault="00A205DE" w:rsidP="008E5E98">
      <w:pPr>
        <w:spacing w:line="480" w:lineRule="auto"/>
        <w:ind w:left="1134" w:firstLine="360"/>
        <w:jc w:val="both"/>
        <w:rPr>
          <w:rFonts w:ascii="Times New Roman" w:hAnsi="Times New Roman" w:cs="Times New Roman"/>
          <w:sz w:val="24"/>
          <w:szCs w:val="24"/>
        </w:rPr>
      </w:pPr>
      <w:proofErr w:type="spellStart"/>
      <w:r w:rsidRPr="00BC635A">
        <w:rPr>
          <w:rFonts w:ascii="Times New Roman" w:hAnsi="Times New Roman" w:cs="Times New Roman"/>
          <w:sz w:val="24"/>
          <w:szCs w:val="24"/>
        </w:rPr>
        <w:t>M</w:t>
      </w:r>
      <w:r w:rsidR="00F67E7D" w:rsidRPr="00BC635A">
        <w:rPr>
          <w:rFonts w:ascii="Times New Roman" w:hAnsi="Times New Roman" w:cs="Times New Roman"/>
          <w:sz w:val="24"/>
          <w:szCs w:val="24"/>
        </w:rPr>
        <w:t>e</w:t>
      </w:r>
      <w:r w:rsidRPr="00BC635A">
        <w:rPr>
          <w:rFonts w:ascii="Times New Roman" w:hAnsi="Times New Roman" w:cs="Times New Roman"/>
          <w:sz w:val="24"/>
          <w:szCs w:val="24"/>
        </w:rPr>
        <w:t>tode</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dalam</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mengukur</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rasio</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profitabilitas</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didasari</w:t>
      </w:r>
      <w:proofErr w:type="spellEnd"/>
      <w:r w:rsidRPr="00BC635A">
        <w:rPr>
          <w:rFonts w:ascii="Times New Roman" w:hAnsi="Times New Roman" w:cs="Times New Roman"/>
          <w:sz w:val="24"/>
          <w:szCs w:val="24"/>
        </w:rPr>
        <w:t xml:space="preserve"> pada </w:t>
      </w:r>
      <w:proofErr w:type="spellStart"/>
      <w:r w:rsidRPr="00BC635A">
        <w:rPr>
          <w:rFonts w:ascii="Times New Roman" w:hAnsi="Times New Roman" w:cs="Times New Roman"/>
          <w:sz w:val="24"/>
          <w:szCs w:val="24"/>
        </w:rPr>
        <w:t>tujuan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utama</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yaitu</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memperoleh</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keuntungan</w:t>
      </w:r>
      <w:proofErr w:type="spellEnd"/>
      <w:r w:rsidRPr="00BC635A">
        <w:rPr>
          <w:rFonts w:ascii="Times New Roman" w:hAnsi="Times New Roman" w:cs="Times New Roman"/>
          <w:sz w:val="24"/>
          <w:szCs w:val="24"/>
        </w:rPr>
        <w:t xml:space="preserve"> (profit), </w:t>
      </w:r>
      <w:proofErr w:type="spellStart"/>
      <w:r w:rsidRPr="00BC635A">
        <w:rPr>
          <w:rFonts w:ascii="Times New Roman" w:hAnsi="Times New Roman" w:cs="Times New Roman"/>
          <w:sz w:val="24"/>
          <w:szCs w:val="24"/>
        </w:rPr>
        <w:t>diantaranya</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yaitu</w:t>
      </w:r>
      <w:proofErr w:type="spellEnd"/>
      <w:r w:rsidRPr="00BC635A">
        <w:rPr>
          <w:rFonts w:ascii="Times New Roman" w:hAnsi="Times New Roman" w:cs="Times New Roman"/>
          <w:sz w:val="24"/>
          <w:szCs w:val="24"/>
        </w:rPr>
        <w:t xml:space="preserve">: </w:t>
      </w:r>
    </w:p>
    <w:p w14:paraId="17435281" w14:textId="0AE2B959" w:rsidR="00A205DE" w:rsidRPr="00BC635A" w:rsidRDefault="00A205DE" w:rsidP="00817F8A">
      <w:pPr>
        <w:numPr>
          <w:ilvl w:val="0"/>
          <w:numId w:val="49"/>
        </w:numPr>
        <w:spacing w:line="480" w:lineRule="auto"/>
        <w:ind w:left="1134" w:firstLine="0"/>
        <w:jc w:val="both"/>
        <w:rPr>
          <w:rFonts w:ascii="Times New Roman" w:hAnsi="Times New Roman" w:cs="Times New Roman"/>
          <w:b/>
          <w:sz w:val="24"/>
          <w:szCs w:val="24"/>
        </w:rPr>
      </w:pPr>
      <w:r w:rsidRPr="00BC635A">
        <w:rPr>
          <w:rFonts w:ascii="Times New Roman" w:hAnsi="Times New Roman" w:cs="Times New Roman"/>
          <w:i/>
          <w:sz w:val="24"/>
          <w:szCs w:val="24"/>
        </w:rPr>
        <w:t>Return On Assets</w:t>
      </w:r>
      <w:r w:rsidRPr="00BC635A">
        <w:rPr>
          <w:rFonts w:ascii="Times New Roman" w:hAnsi="Times New Roman" w:cs="Times New Roman"/>
          <w:sz w:val="24"/>
          <w:szCs w:val="24"/>
        </w:rPr>
        <w:t xml:space="preserve"> (ROA),</w:t>
      </w:r>
      <w:r w:rsidR="00DD1D1B" w:rsidRPr="00DD1D1B">
        <w:t xml:space="preserve"> </w:t>
      </w:r>
      <w:proofErr w:type="spellStart"/>
      <w:r w:rsidR="00DD1D1B" w:rsidRPr="00DD1D1B">
        <w:rPr>
          <w:rFonts w:ascii="Times New Roman" w:hAnsi="Times New Roman" w:cs="Times New Roman"/>
          <w:sz w:val="24"/>
          <w:szCs w:val="24"/>
        </w:rPr>
        <w:t>merupakan</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ukuran</w:t>
      </w:r>
      <w:proofErr w:type="spellEnd"/>
      <w:r w:rsidR="00DD1D1B" w:rsidRPr="00DD1D1B">
        <w:rPr>
          <w:rFonts w:ascii="Times New Roman" w:hAnsi="Times New Roman" w:cs="Times New Roman"/>
          <w:sz w:val="24"/>
          <w:szCs w:val="24"/>
        </w:rPr>
        <w:t xml:space="preserve"> yang </w:t>
      </w:r>
      <w:proofErr w:type="spellStart"/>
      <w:r w:rsidR="00DD1D1B" w:rsidRPr="00DD1D1B">
        <w:rPr>
          <w:rFonts w:ascii="Times New Roman" w:hAnsi="Times New Roman" w:cs="Times New Roman"/>
          <w:sz w:val="24"/>
          <w:szCs w:val="24"/>
        </w:rPr>
        <w:t>dipakai</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untuk</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melihat</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seberapa</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banyak</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keterlibatan</w:t>
      </w:r>
      <w:proofErr w:type="spellEnd"/>
      <w:r w:rsidR="00DD1D1B" w:rsidRPr="00DD1D1B">
        <w:rPr>
          <w:rFonts w:ascii="Times New Roman" w:hAnsi="Times New Roman" w:cs="Times New Roman"/>
          <w:sz w:val="24"/>
          <w:szCs w:val="24"/>
        </w:rPr>
        <w:t xml:space="preserve"> asset </w:t>
      </w:r>
      <w:proofErr w:type="spellStart"/>
      <w:r w:rsidR="00DD1D1B" w:rsidRPr="00DD1D1B">
        <w:rPr>
          <w:rFonts w:ascii="Times New Roman" w:hAnsi="Times New Roman" w:cs="Times New Roman"/>
          <w:sz w:val="24"/>
          <w:szCs w:val="24"/>
        </w:rPr>
        <w:t>terhadap</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perolehan</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pendapatan</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setelah</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pajak</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dirumuskan</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sebagai</w:t>
      </w:r>
      <w:proofErr w:type="spellEnd"/>
      <w:r w:rsidR="00DD1D1B" w:rsidRPr="00DD1D1B">
        <w:rPr>
          <w:rFonts w:ascii="Times New Roman" w:hAnsi="Times New Roman" w:cs="Times New Roman"/>
          <w:sz w:val="24"/>
          <w:szCs w:val="24"/>
        </w:rPr>
        <w:t xml:space="preserve"> </w:t>
      </w:r>
      <w:proofErr w:type="spellStart"/>
      <w:r w:rsidR="00DD1D1B" w:rsidRPr="00DD1D1B">
        <w:rPr>
          <w:rFonts w:ascii="Times New Roman" w:hAnsi="Times New Roman" w:cs="Times New Roman"/>
          <w:sz w:val="24"/>
          <w:szCs w:val="24"/>
        </w:rPr>
        <w:t>berikut</w:t>
      </w:r>
      <w:proofErr w:type="spellEnd"/>
      <w:r w:rsidRPr="00BC635A">
        <w:rPr>
          <w:rFonts w:ascii="Times New Roman" w:hAnsi="Times New Roman" w:cs="Times New Roman"/>
          <w:sz w:val="24"/>
          <w:szCs w:val="24"/>
        </w:rPr>
        <w:t xml:space="preserve"> </w:t>
      </w:r>
      <w:r w:rsidR="004878D1">
        <w:rPr>
          <w:rFonts w:ascii="Times New Roman" w:hAnsi="Times New Roman" w:cs="Times New Roman"/>
          <w:sz w:val="24"/>
          <w:szCs w:val="24"/>
        </w:rPr>
        <w:fldChar w:fldCharType="begin" w:fldLock="1"/>
      </w:r>
      <w:r w:rsidR="00360016">
        <w:rPr>
          <w:rFonts w:ascii="Times New Roman" w:hAnsi="Times New Roman" w:cs="Times New Roman"/>
          <w:sz w:val="24"/>
          <w:szCs w:val="24"/>
        </w:rPr>
        <w:instrText>ADDIN CSL_CITATION {"citationItems":[{"id":"ITEM-1","itemData":{"ISBN":"978-602-298-439-9","author":[{"dropping-particle":"","family":"Sudana","given":"I Made","non-dropping-particle":"","parse-names":false,"suffix":""}],"edition":"Ed 2","editor":[{"dropping-particle":"","family":"Sallama","given":"Novietha I","non-dropping-particle":"","parse-names":false,"suffix":""}],"id":"ITEM-1","issued":{"date-parts":[["2015"]]},"publisher":"Jakarta: Erlangga","publisher-place":"Jakarta","title":"Teori &amp; Praktik. Manajemen Keuangan Perusahaan","type":"book"},"uris":["http://www.mendeley.com/documents/?uuid=47b616f8-0761-4696-8247-a5f4719d53c6"]}],"mendeley":{"formattedCitation":"(Sudana, 2015)","manualFormatting":"(Sudana, 2015:25)","plainTextFormattedCitation":"(Sudana, 2015)","previouslyFormattedCitation":"(Sudana, 2015)"},"properties":{"noteIndex":0},"schema":"https://github.com/citation-style-language/schema/raw/master/csl-citation.json"}</w:instrText>
      </w:r>
      <w:r w:rsidR="004878D1">
        <w:rPr>
          <w:rFonts w:ascii="Times New Roman" w:hAnsi="Times New Roman" w:cs="Times New Roman"/>
          <w:sz w:val="24"/>
          <w:szCs w:val="24"/>
        </w:rPr>
        <w:fldChar w:fldCharType="separate"/>
      </w:r>
      <w:r w:rsidR="004878D1" w:rsidRPr="004878D1">
        <w:rPr>
          <w:rFonts w:ascii="Times New Roman" w:hAnsi="Times New Roman" w:cs="Times New Roman"/>
          <w:noProof/>
          <w:sz w:val="24"/>
          <w:szCs w:val="24"/>
        </w:rPr>
        <w:t>(Sudana, 2015</w:t>
      </w:r>
      <w:r w:rsidR="008524E3">
        <w:rPr>
          <w:rFonts w:ascii="Times New Roman" w:hAnsi="Times New Roman" w:cs="Times New Roman"/>
          <w:noProof/>
          <w:sz w:val="24"/>
          <w:szCs w:val="24"/>
        </w:rPr>
        <w:t>:25</w:t>
      </w:r>
      <w:r w:rsidR="004878D1" w:rsidRPr="004878D1">
        <w:rPr>
          <w:rFonts w:ascii="Times New Roman" w:hAnsi="Times New Roman" w:cs="Times New Roman"/>
          <w:noProof/>
          <w:sz w:val="24"/>
          <w:szCs w:val="24"/>
        </w:rPr>
        <w:t>)</w:t>
      </w:r>
      <w:r w:rsidR="004878D1">
        <w:rPr>
          <w:rFonts w:ascii="Times New Roman" w:hAnsi="Times New Roman" w:cs="Times New Roman"/>
          <w:sz w:val="24"/>
          <w:szCs w:val="24"/>
        </w:rPr>
        <w:fldChar w:fldCharType="end"/>
      </w:r>
      <w:r w:rsidR="00113C53" w:rsidRPr="00BC635A">
        <w:rPr>
          <w:rFonts w:ascii="Times New Roman" w:hAnsi="Times New Roman" w:cs="Times New Roman"/>
          <w:sz w:val="24"/>
          <w:szCs w:val="24"/>
        </w:rPr>
        <w:t xml:space="preserve">: </w:t>
      </w:r>
    </w:p>
    <w:tbl>
      <w:tblPr>
        <w:tblStyle w:val="TableGrid"/>
        <w:tblW w:w="0" w:type="auto"/>
        <w:tblInd w:w="1800" w:type="dxa"/>
        <w:tblLook w:val="04A0" w:firstRow="1" w:lastRow="0" w:firstColumn="1" w:lastColumn="0" w:noHBand="0" w:noVBand="1"/>
      </w:tblPr>
      <w:tblGrid>
        <w:gridCol w:w="6127"/>
      </w:tblGrid>
      <w:tr w:rsidR="00B966F8" w14:paraId="32CE947A" w14:textId="77777777" w:rsidTr="00B966F8">
        <w:tc>
          <w:tcPr>
            <w:tcW w:w="7927" w:type="dxa"/>
          </w:tcPr>
          <w:p w14:paraId="7362DD3E" w14:textId="2CA77F37" w:rsidR="00B966F8" w:rsidRPr="00782947" w:rsidRDefault="00B966F8" w:rsidP="00B966F8">
            <w:pPr>
              <w:spacing w:line="480" w:lineRule="auto"/>
              <w:jc w:val="center"/>
              <w:rPr>
                <w:rFonts w:ascii="Times New Roman" w:hAnsi="Times New Roman" w:cs="Times New Roman"/>
                <w:sz w:val="28"/>
                <w:szCs w:val="28"/>
              </w:rPr>
            </w:pPr>
            <w:r w:rsidRPr="00782947">
              <w:rPr>
                <w:rFonts w:ascii="Times New Roman" w:hAnsi="Times New Roman" w:cs="Times New Roman"/>
                <w:sz w:val="28"/>
                <w:szCs w:val="28"/>
              </w:rPr>
              <w:t xml:space="preserve">ROA = </w:t>
            </w:r>
            <m:oMath>
              <m:f>
                <m:fPr>
                  <m:ctrlPr>
                    <w:rPr>
                      <w:rFonts w:ascii="Cambria Math" w:hAnsi="Cambria Math" w:cs="Times New Roman"/>
                      <w:i/>
                      <w:sz w:val="28"/>
                      <w:szCs w:val="28"/>
                    </w:rPr>
                  </m:ctrlPr>
                </m:fPr>
                <m:num>
                  <m:r>
                    <w:rPr>
                      <w:rFonts w:ascii="Cambria Math" w:hAnsi="Cambria Math" w:cs="Times New Roman"/>
                      <w:sz w:val="28"/>
                      <w:szCs w:val="28"/>
                    </w:rPr>
                    <m:t>Earning After Tax</m:t>
                  </m:r>
                </m:num>
                <m:den>
                  <m:r>
                    <w:rPr>
                      <w:rFonts w:ascii="Cambria Math" w:hAnsi="Cambria Math" w:cs="Times New Roman"/>
                      <w:sz w:val="28"/>
                      <w:szCs w:val="28"/>
                    </w:rPr>
                    <m:t>Total Assets</m:t>
                  </m:r>
                </m:den>
              </m:f>
            </m:oMath>
          </w:p>
        </w:tc>
      </w:tr>
    </w:tbl>
    <w:p w14:paraId="2FD35843" w14:textId="5F5E8B79" w:rsidR="00C5055D" w:rsidRPr="000A140C" w:rsidRDefault="00912DED" w:rsidP="000A140C">
      <w:pPr>
        <w:spacing w:line="480" w:lineRule="auto"/>
        <w:ind w:left="1800"/>
        <w:rPr>
          <w:rFonts w:ascii="Times New Roman" w:hAnsi="Times New Roman" w:cs="Times New Roman"/>
          <w:sz w:val="24"/>
          <w:szCs w:val="24"/>
        </w:rPr>
      </w:pPr>
      <w:r w:rsidRPr="00BC635A">
        <w:rPr>
          <w:rFonts w:ascii="Times New Roman" w:hAnsi="Times New Roman" w:cs="Times New Roman"/>
          <w:sz w:val="24"/>
          <w:szCs w:val="24"/>
        </w:rPr>
        <w:tab/>
      </w:r>
      <w:r w:rsidRPr="00BC635A">
        <w:rPr>
          <w:rFonts w:ascii="Times New Roman" w:hAnsi="Times New Roman" w:cs="Times New Roman"/>
          <w:sz w:val="24"/>
          <w:szCs w:val="24"/>
        </w:rPr>
        <w:tab/>
      </w:r>
      <w:r w:rsidRPr="00BC635A">
        <w:rPr>
          <w:rFonts w:ascii="Times New Roman" w:hAnsi="Times New Roman" w:cs="Times New Roman"/>
          <w:sz w:val="24"/>
          <w:szCs w:val="24"/>
        </w:rPr>
        <w:tab/>
      </w:r>
    </w:p>
    <w:p w14:paraId="55625653" w14:textId="0862F458" w:rsidR="00F67E7D" w:rsidRPr="00F64EB9" w:rsidRDefault="00F67E7D" w:rsidP="00817F8A">
      <w:pPr>
        <w:pStyle w:val="Heading3"/>
        <w:numPr>
          <w:ilvl w:val="0"/>
          <w:numId w:val="52"/>
        </w:numPr>
        <w:spacing w:line="480" w:lineRule="auto"/>
        <w:ind w:left="1134" w:hanging="283"/>
      </w:pPr>
      <w:bookmarkStart w:id="214" w:name="_Toc162818057"/>
      <w:bookmarkStart w:id="215" w:name="_Toc164118891"/>
      <w:bookmarkStart w:id="216" w:name="_Toc164160739"/>
      <w:bookmarkStart w:id="217" w:name="_Toc164263363"/>
      <w:bookmarkStart w:id="218" w:name="_Toc167346595"/>
      <w:bookmarkStart w:id="219" w:name="_Toc169200801"/>
      <w:bookmarkStart w:id="220" w:name="_Toc169201482"/>
      <w:bookmarkStart w:id="221" w:name="_Toc169418211"/>
      <w:r w:rsidRPr="00F64EB9">
        <w:t>Good Corporate Governance (GCG)</w:t>
      </w:r>
      <w:bookmarkEnd w:id="214"/>
      <w:bookmarkEnd w:id="215"/>
      <w:bookmarkEnd w:id="216"/>
      <w:bookmarkEnd w:id="217"/>
      <w:bookmarkEnd w:id="218"/>
      <w:bookmarkEnd w:id="219"/>
      <w:bookmarkEnd w:id="220"/>
      <w:bookmarkEnd w:id="221"/>
    </w:p>
    <w:p w14:paraId="1C8F6B03" w14:textId="64BA0EA1" w:rsidR="009D0268" w:rsidRDefault="00DD1D1B" w:rsidP="006C56E9">
      <w:pPr>
        <w:spacing w:line="480" w:lineRule="auto"/>
        <w:ind w:left="1134" w:firstLine="360"/>
        <w:jc w:val="both"/>
        <w:rPr>
          <w:rFonts w:ascii="Times New Roman" w:eastAsiaTheme="minorEastAsia" w:hAnsi="Times New Roman" w:cs="Times New Roman"/>
          <w:sz w:val="24"/>
          <w:szCs w:val="24"/>
        </w:rPr>
      </w:pPr>
      <w:r w:rsidRPr="00DD1D1B">
        <w:rPr>
          <w:rFonts w:ascii="Times New Roman" w:eastAsiaTheme="minorEastAsia" w:hAnsi="Times New Roman" w:cs="Times New Roman"/>
          <w:sz w:val="24"/>
          <w:szCs w:val="24"/>
        </w:rPr>
        <w:t xml:space="preserve">Pada </w:t>
      </w:r>
      <w:proofErr w:type="spellStart"/>
      <w:r w:rsidRPr="00DD1D1B">
        <w:rPr>
          <w:rFonts w:ascii="Times New Roman" w:eastAsiaTheme="minorEastAsia" w:hAnsi="Times New Roman" w:cs="Times New Roman"/>
          <w:sz w:val="24"/>
          <w:szCs w:val="24"/>
        </w:rPr>
        <w:t>penelitian</w:t>
      </w:r>
      <w:proofErr w:type="spellEnd"/>
      <w:r w:rsidRPr="00DD1D1B">
        <w:rPr>
          <w:rFonts w:ascii="Times New Roman" w:eastAsiaTheme="minorEastAsia" w:hAnsi="Times New Roman" w:cs="Times New Roman"/>
          <w:sz w:val="24"/>
          <w:szCs w:val="24"/>
        </w:rPr>
        <w:t xml:space="preserve"> </w:t>
      </w:r>
      <w:proofErr w:type="spellStart"/>
      <w:r w:rsidRPr="00DD1D1B">
        <w:rPr>
          <w:rFonts w:ascii="Times New Roman" w:eastAsiaTheme="minorEastAsia" w:hAnsi="Times New Roman" w:cs="Times New Roman"/>
          <w:sz w:val="24"/>
          <w:szCs w:val="24"/>
        </w:rPr>
        <w:t>ini</w:t>
      </w:r>
      <w:proofErr w:type="spellEnd"/>
      <w:r w:rsidRPr="00DD1D1B">
        <w:rPr>
          <w:rFonts w:ascii="Times New Roman" w:eastAsiaTheme="minorEastAsia" w:hAnsi="Times New Roman" w:cs="Times New Roman"/>
          <w:sz w:val="24"/>
          <w:szCs w:val="24"/>
        </w:rPr>
        <w:t xml:space="preserve">, </w:t>
      </w:r>
      <w:proofErr w:type="spellStart"/>
      <w:r w:rsidRPr="00DD1D1B">
        <w:rPr>
          <w:rFonts w:ascii="Times New Roman" w:eastAsiaTheme="minorEastAsia" w:hAnsi="Times New Roman" w:cs="Times New Roman"/>
          <w:sz w:val="24"/>
          <w:szCs w:val="24"/>
        </w:rPr>
        <w:t>variabel</w:t>
      </w:r>
      <w:proofErr w:type="spellEnd"/>
      <w:r w:rsidRPr="00DD1D1B">
        <w:rPr>
          <w:rFonts w:ascii="Times New Roman" w:eastAsiaTheme="minorEastAsia" w:hAnsi="Times New Roman" w:cs="Times New Roman"/>
          <w:sz w:val="24"/>
          <w:szCs w:val="24"/>
        </w:rPr>
        <w:t xml:space="preserve"> moderating (</w:t>
      </w:r>
      <w:proofErr w:type="spellStart"/>
      <w:r w:rsidRPr="00DD1D1B">
        <w:rPr>
          <w:rFonts w:ascii="Times New Roman" w:eastAsiaTheme="minorEastAsia" w:hAnsi="Times New Roman" w:cs="Times New Roman"/>
          <w:sz w:val="24"/>
          <w:szCs w:val="24"/>
        </w:rPr>
        <w:t>moderasi</w:t>
      </w:r>
      <w:proofErr w:type="spellEnd"/>
      <w:r w:rsidRPr="00DD1D1B">
        <w:rPr>
          <w:rFonts w:ascii="Times New Roman" w:eastAsiaTheme="minorEastAsia" w:hAnsi="Times New Roman" w:cs="Times New Roman"/>
          <w:sz w:val="24"/>
          <w:szCs w:val="24"/>
        </w:rPr>
        <w:t xml:space="preserve">) yang </w:t>
      </w:r>
      <w:proofErr w:type="spellStart"/>
      <w:r w:rsidRPr="00DD1D1B">
        <w:rPr>
          <w:rFonts w:ascii="Times New Roman" w:eastAsiaTheme="minorEastAsia" w:hAnsi="Times New Roman" w:cs="Times New Roman"/>
          <w:sz w:val="24"/>
          <w:szCs w:val="24"/>
        </w:rPr>
        <w:t>digunakan</w:t>
      </w:r>
      <w:proofErr w:type="spellEnd"/>
      <w:r w:rsidRPr="00DD1D1B">
        <w:rPr>
          <w:rFonts w:ascii="Times New Roman" w:eastAsiaTheme="minorEastAsia" w:hAnsi="Times New Roman" w:cs="Times New Roman"/>
          <w:sz w:val="24"/>
          <w:szCs w:val="24"/>
        </w:rPr>
        <w:t xml:space="preserve"> </w:t>
      </w:r>
      <w:proofErr w:type="spellStart"/>
      <w:r w:rsidRPr="00DD1D1B">
        <w:rPr>
          <w:rFonts w:ascii="Times New Roman" w:eastAsiaTheme="minorEastAsia" w:hAnsi="Times New Roman" w:cs="Times New Roman"/>
          <w:sz w:val="24"/>
          <w:szCs w:val="24"/>
        </w:rPr>
        <w:t>adalah</w:t>
      </w:r>
      <w:proofErr w:type="spellEnd"/>
      <w:r w:rsidRPr="00DD1D1B">
        <w:rPr>
          <w:rFonts w:ascii="Times New Roman" w:eastAsiaTheme="minorEastAsia" w:hAnsi="Times New Roman" w:cs="Times New Roman"/>
          <w:sz w:val="24"/>
          <w:szCs w:val="24"/>
        </w:rPr>
        <w:t xml:space="preserve"> Good Corporate Governance (GCG) </w:t>
      </w:r>
      <w:proofErr w:type="spellStart"/>
      <w:r w:rsidRPr="00DD1D1B">
        <w:rPr>
          <w:rFonts w:ascii="Times New Roman" w:eastAsiaTheme="minorEastAsia" w:hAnsi="Times New Roman" w:cs="Times New Roman"/>
          <w:sz w:val="24"/>
          <w:szCs w:val="24"/>
        </w:rPr>
        <w:t>atau</w:t>
      </w:r>
      <w:proofErr w:type="spellEnd"/>
      <w:r w:rsidRPr="00DD1D1B">
        <w:rPr>
          <w:rFonts w:ascii="Times New Roman" w:eastAsiaTheme="minorEastAsia" w:hAnsi="Times New Roman" w:cs="Times New Roman"/>
          <w:sz w:val="24"/>
          <w:szCs w:val="24"/>
        </w:rPr>
        <w:t xml:space="preserve"> tata </w:t>
      </w:r>
      <w:proofErr w:type="spellStart"/>
      <w:r w:rsidRPr="00DD1D1B">
        <w:rPr>
          <w:rFonts w:ascii="Times New Roman" w:eastAsiaTheme="minorEastAsia" w:hAnsi="Times New Roman" w:cs="Times New Roman"/>
          <w:sz w:val="24"/>
          <w:szCs w:val="24"/>
        </w:rPr>
        <w:t>kelola</w:t>
      </w:r>
      <w:proofErr w:type="spellEnd"/>
      <w:r w:rsidRPr="00DD1D1B">
        <w:rPr>
          <w:rFonts w:ascii="Times New Roman" w:eastAsiaTheme="minorEastAsia" w:hAnsi="Times New Roman" w:cs="Times New Roman"/>
          <w:sz w:val="24"/>
          <w:szCs w:val="24"/>
        </w:rPr>
        <w:t xml:space="preserve"> </w:t>
      </w:r>
      <w:proofErr w:type="spellStart"/>
      <w:r w:rsidRPr="00DD1D1B">
        <w:rPr>
          <w:rFonts w:ascii="Times New Roman" w:eastAsiaTheme="minorEastAsia" w:hAnsi="Times New Roman" w:cs="Times New Roman"/>
          <w:sz w:val="24"/>
          <w:szCs w:val="24"/>
        </w:rPr>
        <w:t>perusahaan</w:t>
      </w:r>
      <w:proofErr w:type="spellEnd"/>
      <w:r w:rsidRPr="00DD1D1B">
        <w:rPr>
          <w:rFonts w:ascii="Times New Roman" w:eastAsiaTheme="minorEastAsia" w:hAnsi="Times New Roman" w:cs="Times New Roman"/>
          <w:sz w:val="24"/>
          <w:szCs w:val="24"/>
        </w:rPr>
        <w:t xml:space="preserve"> yang </w:t>
      </w:r>
      <w:proofErr w:type="spellStart"/>
      <w:r w:rsidRPr="00DD1D1B">
        <w:rPr>
          <w:rFonts w:ascii="Times New Roman" w:eastAsiaTheme="minorEastAsia" w:hAnsi="Times New Roman" w:cs="Times New Roman"/>
          <w:sz w:val="24"/>
          <w:szCs w:val="24"/>
        </w:rPr>
        <w:t>baik</w:t>
      </w:r>
      <w:proofErr w:type="spellEnd"/>
      <w:r w:rsidRPr="00DD1D1B">
        <w:rPr>
          <w:rFonts w:ascii="Times New Roman" w:eastAsiaTheme="minorEastAsia" w:hAnsi="Times New Roman" w:cs="Times New Roman"/>
          <w:sz w:val="24"/>
          <w:szCs w:val="24"/>
        </w:rPr>
        <w:t xml:space="preserve"> </w:t>
      </w:r>
      <w:proofErr w:type="spellStart"/>
      <w:r w:rsidRPr="00DD1D1B">
        <w:rPr>
          <w:rFonts w:ascii="Times New Roman" w:eastAsiaTheme="minorEastAsia" w:hAnsi="Times New Roman" w:cs="Times New Roman"/>
          <w:sz w:val="24"/>
          <w:szCs w:val="24"/>
        </w:rPr>
        <w:t>didasarkan</w:t>
      </w:r>
      <w:proofErr w:type="spellEnd"/>
      <w:r w:rsidRPr="00DD1D1B">
        <w:rPr>
          <w:rFonts w:ascii="Times New Roman" w:eastAsiaTheme="minorEastAsia" w:hAnsi="Times New Roman" w:cs="Times New Roman"/>
          <w:sz w:val="24"/>
          <w:szCs w:val="24"/>
        </w:rPr>
        <w:t xml:space="preserve"> pada </w:t>
      </w:r>
      <w:proofErr w:type="spellStart"/>
      <w:r w:rsidRPr="00DD1D1B">
        <w:rPr>
          <w:rFonts w:ascii="Times New Roman" w:eastAsiaTheme="minorEastAsia" w:hAnsi="Times New Roman" w:cs="Times New Roman"/>
          <w:sz w:val="24"/>
          <w:szCs w:val="24"/>
        </w:rPr>
        <w:t>komisaris</w:t>
      </w:r>
      <w:proofErr w:type="spellEnd"/>
      <w:r w:rsidRPr="00DD1D1B">
        <w:rPr>
          <w:rFonts w:ascii="Times New Roman" w:eastAsiaTheme="minorEastAsia" w:hAnsi="Times New Roman" w:cs="Times New Roman"/>
          <w:sz w:val="24"/>
          <w:szCs w:val="24"/>
        </w:rPr>
        <w:t xml:space="preserve"> independent </w:t>
      </w:r>
      <w:proofErr w:type="spellStart"/>
      <w:r w:rsidRPr="00DD1D1B">
        <w:rPr>
          <w:rFonts w:ascii="Times New Roman" w:eastAsiaTheme="minorEastAsia" w:hAnsi="Times New Roman" w:cs="Times New Roman"/>
          <w:sz w:val="24"/>
          <w:szCs w:val="24"/>
        </w:rPr>
        <w:t>sebagai</w:t>
      </w:r>
      <w:proofErr w:type="spellEnd"/>
      <w:r w:rsidRPr="00DD1D1B">
        <w:rPr>
          <w:rFonts w:ascii="Times New Roman" w:eastAsiaTheme="minorEastAsia" w:hAnsi="Times New Roman" w:cs="Times New Roman"/>
          <w:sz w:val="24"/>
          <w:szCs w:val="24"/>
        </w:rPr>
        <w:t xml:space="preserve"> </w:t>
      </w:r>
      <w:proofErr w:type="spellStart"/>
      <w:r w:rsidRPr="00DD1D1B">
        <w:rPr>
          <w:rFonts w:ascii="Times New Roman" w:eastAsiaTheme="minorEastAsia" w:hAnsi="Times New Roman" w:cs="Times New Roman"/>
          <w:sz w:val="24"/>
          <w:szCs w:val="24"/>
        </w:rPr>
        <w:t>proksi</w:t>
      </w:r>
      <w:proofErr w:type="spellEnd"/>
      <w:r w:rsidRPr="00DD1D1B">
        <w:rPr>
          <w:rFonts w:ascii="Times New Roman" w:eastAsiaTheme="minorEastAsia" w:hAnsi="Times New Roman" w:cs="Times New Roman"/>
          <w:sz w:val="24"/>
          <w:szCs w:val="24"/>
        </w:rPr>
        <w:t xml:space="preserve">. </w:t>
      </w:r>
      <w:proofErr w:type="spellStart"/>
      <w:r w:rsidRPr="00DD1D1B">
        <w:rPr>
          <w:rFonts w:ascii="Times New Roman" w:eastAsiaTheme="minorEastAsia" w:hAnsi="Times New Roman" w:cs="Times New Roman"/>
          <w:sz w:val="24"/>
          <w:szCs w:val="24"/>
        </w:rPr>
        <w:t>Pengertian</w:t>
      </w:r>
      <w:proofErr w:type="spellEnd"/>
      <w:r w:rsidRPr="00DD1D1B">
        <w:rPr>
          <w:rFonts w:ascii="Times New Roman" w:eastAsiaTheme="minorEastAsia" w:hAnsi="Times New Roman" w:cs="Times New Roman"/>
          <w:sz w:val="24"/>
          <w:szCs w:val="24"/>
        </w:rPr>
        <w:t xml:space="preserve"> Good Corporate Governance </w:t>
      </w:r>
      <w:proofErr w:type="spellStart"/>
      <w:r w:rsidRPr="00DD1D1B">
        <w:rPr>
          <w:rFonts w:ascii="Times New Roman" w:eastAsiaTheme="minorEastAsia" w:hAnsi="Times New Roman" w:cs="Times New Roman"/>
          <w:sz w:val="24"/>
          <w:szCs w:val="24"/>
        </w:rPr>
        <w:t>dari</w:t>
      </w:r>
      <w:proofErr w:type="spellEnd"/>
      <w:r w:rsidRPr="00DD1D1B">
        <w:rPr>
          <w:rFonts w:ascii="Times New Roman" w:eastAsiaTheme="minorEastAsia" w:hAnsi="Times New Roman" w:cs="Times New Roman"/>
          <w:sz w:val="24"/>
          <w:szCs w:val="24"/>
        </w:rPr>
        <w:t xml:space="preserve"> </w:t>
      </w:r>
      <w:proofErr w:type="spellStart"/>
      <w:r w:rsidRPr="00DD1D1B">
        <w:rPr>
          <w:rFonts w:ascii="Times New Roman" w:eastAsiaTheme="minorEastAsia" w:hAnsi="Times New Roman" w:cs="Times New Roman"/>
          <w:sz w:val="24"/>
          <w:szCs w:val="24"/>
        </w:rPr>
        <w:t>beberapa</w:t>
      </w:r>
      <w:proofErr w:type="spellEnd"/>
      <w:r w:rsidRPr="00DD1D1B">
        <w:rPr>
          <w:rFonts w:ascii="Times New Roman" w:eastAsiaTheme="minorEastAsia" w:hAnsi="Times New Roman" w:cs="Times New Roman"/>
          <w:sz w:val="24"/>
          <w:szCs w:val="24"/>
        </w:rPr>
        <w:t xml:space="preserve"> </w:t>
      </w:r>
      <w:proofErr w:type="spellStart"/>
      <w:r w:rsidRPr="00DD1D1B">
        <w:rPr>
          <w:rFonts w:ascii="Times New Roman" w:eastAsiaTheme="minorEastAsia" w:hAnsi="Times New Roman" w:cs="Times New Roman"/>
          <w:sz w:val="24"/>
          <w:szCs w:val="24"/>
        </w:rPr>
        <w:t>ahli</w:t>
      </w:r>
      <w:proofErr w:type="spellEnd"/>
      <w:r w:rsidR="00FB02BA">
        <w:rPr>
          <w:rFonts w:ascii="Times New Roman" w:eastAsiaTheme="minorEastAsia" w:hAnsi="Times New Roman" w:cs="Times New Roman"/>
          <w:sz w:val="24"/>
          <w:szCs w:val="24"/>
        </w:rPr>
        <w:t xml:space="preserve">. </w:t>
      </w:r>
      <w:r w:rsidR="00C65F25" w:rsidRPr="00C65F25">
        <w:rPr>
          <w:rFonts w:ascii="Times New Roman" w:eastAsiaTheme="minorEastAsia" w:hAnsi="Times New Roman" w:cs="Times New Roman"/>
          <w:sz w:val="24"/>
          <w:szCs w:val="24"/>
        </w:rPr>
        <w:t xml:space="preserve">Tata </w:t>
      </w:r>
      <w:proofErr w:type="spellStart"/>
      <w:r w:rsidR="00C65F25" w:rsidRPr="00C65F25">
        <w:rPr>
          <w:rFonts w:ascii="Times New Roman" w:eastAsiaTheme="minorEastAsia" w:hAnsi="Times New Roman" w:cs="Times New Roman"/>
          <w:sz w:val="24"/>
          <w:szCs w:val="24"/>
        </w:rPr>
        <w:t>kelola</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lastRenderedPageBreak/>
        <w:t>perusahaan</w:t>
      </w:r>
      <w:proofErr w:type="spellEnd"/>
      <w:r w:rsidR="00C65F25" w:rsidRPr="00C65F25">
        <w:rPr>
          <w:rFonts w:ascii="Times New Roman" w:eastAsiaTheme="minorEastAsia" w:hAnsi="Times New Roman" w:cs="Times New Roman"/>
          <w:sz w:val="24"/>
          <w:szCs w:val="24"/>
        </w:rPr>
        <w:t xml:space="preserve"> yang </w:t>
      </w:r>
      <w:proofErr w:type="spellStart"/>
      <w:r w:rsidR="00C65F25" w:rsidRPr="00C65F25">
        <w:rPr>
          <w:rFonts w:ascii="Times New Roman" w:eastAsiaTheme="minorEastAsia" w:hAnsi="Times New Roman" w:cs="Times New Roman"/>
          <w:sz w:val="24"/>
          <w:szCs w:val="24"/>
        </w:rPr>
        <w:t>baik</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adalah</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metode</w:t>
      </w:r>
      <w:proofErr w:type="spellEnd"/>
      <w:r w:rsidR="00C65F25" w:rsidRPr="00C65F25">
        <w:rPr>
          <w:rFonts w:ascii="Times New Roman" w:eastAsiaTheme="minorEastAsia" w:hAnsi="Times New Roman" w:cs="Times New Roman"/>
          <w:sz w:val="24"/>
          <w:szCs w:val="24"/>
        </w:rPr>
        <w:t xml:space="preserve"> yang </w:t>
      </w:r>
      <w:proofErr w:type="spellStart"/>
      <w:r w:rsidR="00C65F25" w:rsidRPr="00C65F25">
        <w:rPr>
          <w:rFonts w:ascii="Times New Roman" w:eastAsiaTheme="minorEastAsia" w:hAnsi="Times New Roman" w:cs="Times New Roman"/>
          <w:sz w:val="24"/>
          <w:szCs w:val="24"/>
        </w:rPr>
        <w:t>memiliki</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tujuan</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untuk</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meningkatkan</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nilai</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pemegang</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saham</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dengan</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melibatkan</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berbagai</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pemangku</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kepentingan</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dalam</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perusahaan</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termasuk</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kreditor</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pemasok</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perkumpulan</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rekan</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bisnis</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pelanggan</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karyawan</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pemerintah</w:t>
      </w:r>
      <w:proofErr w:type="spellEnd"/>
      <w:r w:rsidR="00C65F25" w:rsidRPr="00C65F25">
        <w:rPr>
          <w:rFonts w:ascii="Times New Roman" w:eastAsiaTheme="minorEastAsia" w:hAnsi="Times New Roman" w:cs="Times New Roman"/>
          <w:sz w:val="24"/>
          <w:szCs w:val="24"/>
        </w:rPr>
        <w:t xml:space="preserve"> dan </w:t>
      </w:r>
      <w:proofErr w:type="spellStart"/>
      <w:r w:rsidR="00C65F25" w:rsidRPr="00C65F25">
        <w:rPr>
          <w:rFonts w:ascii="Times New Roman" w:eastAsiaTheme="minorEastAsia" w:hAnsi="Times New Roman" w:cs="Times New Roman"/>
          <w:sz w:val="24"/>
          <w:szCs w:val="24"/>
        </w:rPr>
        <w:t>masyarakat</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luas</w:t>
      </w:r>
      <w:proofErr w:type="spellEnd"/>
      <w:r w:rsidR="00C65F25" w:rsidRPr="00C65F25">
        <w:rPr>
          <w:rFonts w:ascii="Times New Roman" w:eastAsiaTheme="minorEastAsia" w:hAnsi="Times New Roman" w:cs="Times New Roman"/>
          <w:sz w:val="24"/>
          <w:szCs w:val="24"/>
        </w:rPr>
        <w:t xml:space="preserve"> </w:t>
      </w:r>
      <w:r w:rsidR="009D0268">
        <w:rPr>
          <w:rFonts w:ascii="Times New Roman" w:eastAsiaTheme="minorEastAsia" w:hAnsi="Times New Roman" w:cs="Times New Roman"/>
          <w:sz w:val="24"/>
          <w:szCs w:val="24"/>
        </w:rPr>
        <w:fldChar w:fldCharType="begin" w:fldLock="1"/>
      </w:r>
      <w:r w:rsidR="00AD3EDE">
        <w:rPr>
          <w:rFonts w:ascii="Times New Roman" w:eastAsiaTheme="minorEastAsia" w:hAnsi="Times New Roman" w:cs="Times New Roman"/>
          <w:sz w:val="24"/>
          <w:szCs w:val="24"/>
        </w:rPr>
        <w:instrText>ADDIN CSL_CITATION {"citationItems":[{"id":"ITEM-1","itemData":{"ISBN":"978 602 71896 1 4","abstract":"Perkembangan persaingan global dalam perekonomian di dalam negeri ataupun luar negeri nasional ataupun di internasional, dapat menimbulkan resiko terhadap bisnis yang menuntut antisipasi peluang dan ancaman dalam strategi termasuk sistem pengendalian yang prima. Dimana setiap tahunnya terdapat perubahan dalam kinerja operasional bisnis terjadi peningkatan atau penurunan dalam perkembangan perekonomian. Corporate governance yang buruk disinyalir sebagai salah satu sebab terjadinya krisis ekonomi politik pada setiap Negara. Contohnya di Indonesia, Indonesia pun ingin sekali memperbaiki perekonomiannya, agar tercapai tujuan memperbaiki perekonomian. Indonesia menerapkan prinsip-prinsip Good Corporate Governance, para konglomerat yang tidak baik di Indonesia dalam menjalankan usaha dan pemerintah yang korup adalah contoh dari Corporate Governance gagal. Menyehatkan ekonomi nasional juga berarti menerapkan prinsip Good Corporate Governance. Dimana setiap pengusaha atau setiap orang yang ingin menjalankan sebuah perusahaan harus menggunakan prinsip tersebut agar tidak merugikan Negara.","author":[{"dropping-particle":"","family":"Kusmayadi","given":"Dedi","non-dropping-particle":"","parse-names":false,"suffix":""},{"dropping-particle":"","family":"Rudiana","given":"Dedi","non-dropping-particle":"","parse-names":false,"suffix":""},{"dropping-particle":"","family":"Badruzaman","given":"Jajang","non-dropping-particle":"","parse-names":false,"suffix":""}],"id":"ITEM-1","issued":{"date-parts":[["2015"]]},"number-of-pages":"249","publisher":"Tasikmalaya: LPPM Universitas Siliwangi","title":"Good Coorporate Governance","type":"book"},"uris":["http://www.mendeley.com/documents/?uuid=364178b4-dc13-4c1f-b421-5bf81fe7a4a0"]}],"mendeley":{"formattedCitation":"(Kusmayadi et al., 2015)","manualFormatting":"(Kusmayadi et al., 2015:10)","plainTextFormattedCitation":"(Kusmayadi et al., 2015)","previouslyFormattedCitation":"(Kusmayadi et al., 2015)"},"properties":{"noteIndex":0},"schema":"https://github.com/citation-style-language/schema/raw/master/csl-citation.json"}</w:instrText>
      </w:r>
      <w:r w:rsidR="009D0268">
        <w:rPr>
          <w:rFonts w:ascii="Times New Roman" w:eastAsiaTheme="minorEastAsia" w:hAnsi="Times New Roman" w:cs="Times New Roman"/>
          <w:sz w:val="24"/>
          <w:szCs w:val="24"/>
        </w:rPr>
        <w:fldChar w:fldCharType="separate"/>
      </w:r>
      <w:r w:rsidR="009D0268" w:rsidRPr="009D0268">
        <w:rPr>
          <w:rFonts w:ascii="Times New Roman" w:eastAsiaTheme="minorEastAsia" w:hAnsi="Times New Roman" w:cs="Times New Roman"/>
          <w:noProof/>
          <w:sz w:val="24"/>
          <w:szCs w:val="24"/>
        </w:rPr>
        <w:t xml:space="preserve">(Kusmayadi </w:t>
      </w:r>
      <w:r w:rsidR="009D0268" w:rsidRPr="009A0C8A">
        <w:rPr>
          <w:rFonts w:ascii="Times New Roman" w:eastAsiaTheme="minorEastAsia" w:hAnsi="Times New Roman" w:cs="Times New Roman"/>
          <w:i/>
          <w:noProof/>
          <w:sz w:val="24"/>
          <w:szCs w:val="24"/>
        </w:rPr>
        <w:t>et al</w:t>
      </w:r>
      <w:r w:rsidR="009D0268" w:rsidRPr="009D0268">
        <w:rPr>
          <w:rFonts w:ascii="Times New Roman" w:eastAsiaTheme="minorEastAsia" w:hAnsi="Times New Roman" w:cs="Times New Roman"/>
          <w:noProof/>
          <w:sz w:val="24"/>
          <w:szCs w:val="24"/>
        </w:rPr>
        <w:t>., 2015</w:t>
      </w:r>
      <w:r w:rsidR="00EC426D">
        <w:rPr>
          <w:rFonts w:ascii="Times New Roman" w:eastAsiaTheme="minorEastAsia" w:hAnsi="Times New Roman" w:cs="Times New Roman"/>
          <w:noProof/>
          <w:sz w:val="24"/>
          <w:szCs w:val="24"/>
        </w:rPr>
        <w:t>:10</w:t>
      </w:r>
      <w:r w:rsidR="009D0268" w:rsidRPr="009D0268">
        <w:rPr>
          <w:rFonts w:ascii="Times New Roman" w:eastAsiaTheme="minorEastAsia" w:hAnsi="Times New Roman" w:cs="Times New Roman"/>
          <w:noProof/>
          <w:sz w:val="24"/>
          <w:szCs w:val="24"/>
        </w:rPr>
        <w:t>)</w:t>
      </w:r>
      <w:r w:rsidR="009D0268">
        <w:rPr>
          <w:rFonts w:ascii="Times New Roman" w:eastAsiaTheme="minorEastAsia" w:hAnsi="Times New Roman" w:cs="Times New Roman"/>
          <w:sz w:val="24"/>
          <w:szCs w:val="24"/>
        </w:rPr>
        <w:fldChar w:fldCharType="end"/>
      </w:r>
      <w:bookmarkStart w:id="222" w:name="_Hlk163116416"/>
      <w:r w:rsidR="00C65F25">
        <w:rPr>
          <w:rFonts w:ascii="Times New Roman" w:eastAsiaTheme="minorEastAsia" w:hAnsi="Times New Roman" w:cs="Times New Roman"/>
          <w:sz w:val="24"/>
          <w:szCs w:val="24"/>
        </w:rPr>
        <w:t xml:space="preserve">. </w:t>
      </w:r>
      <w:bookmarkEnd w:id="222"/>
    </w:p>
    <w:p w14:paraId="3F903881" w14:textId="50D033EB" w:rsidR="00BD690B" w:rsidRPr="009D0268" w:rsidRDefault="00C65F25" w:rsidP="009F30F0">
      <w:pPr>
        <w:spacing w:line="480" w:lineRule="auto"/>
        <w:ind w:left="1134" w:firstLine="360"/>
        <w:jc w:val="both"/>
        <w:rPr>
          <w:rFonts w:ascii="Times New Roman" w:eastAsiaTheme="minorEastAsia" w:hAnsi="Times New Roman" w:cs="Times New Roman"/>
          <w:sz w:val="24"/>
          <w:szCs w:val="24"/>
        </w:rPr>
      </w:pPr>
      <w:r w:rsidRPr="00C65F25">
        <w:rPr>
          <w:rFonts w:ascii="Times New Roman" w:eastAsiaTheme="minorEastAsia" w:hAnsi="Times New Roman" w:cs="Times New Roman"/>
          <w:i/>
          <w:sz w:val="24"/>
          <w:szCs w:val="24"/>
        </w:rPr>
        <w:t xml:space="preserve">Corporate </w:t>
      </w:r>
      <w:proofErr w:type="spellStart"/>
      <w:r w:rsidRPr="00C65F25">
        <w:rPr>
          <w:rFonts w:ascii="Times New Roman" w:eastAsiaTheme="minorEastAsia" w:hAnsi="Times New Roman" w:cs="Times New Roman"/>
          <w:i/>
          <w:sz w:val="24"/>
          <w:szCs w:val="24"/>
        </w:rPr>
        <w:t>Goveranance</w:t>
      </w:r>
      <w:proofErr w:type="spellEnd"/>
      <w:r w:rsidRPr="00C65F25">
        <w:rPr>
          <w:rFonts w:ascii="Times New Roman" w:eastAsiaTheme="minorEastAsia" w:hAnsi="Times New Roman" w:cs="Times New Roman"/>
          <w:sz w:val="24"/>
          <w:szCs w:val="24"/>
        </w:rPr>
        <w:t xml:space="preserve"> </w:t>
      </w:r>
      <w:proofErr w:type="spellStart"/>
      <w:r w:rsidRPr="00C65F25">
        <w:rPr>
          <w:rFonts w:ascii="Times New Roman" w:eastAsiaTheme="minorEastAsia" w:hAnsi="Times New Roman" w:cs="Times New Roman"/>
          <w:sz w:val="24"/>
          <w:szCs w:val="24"/>
        </w:rPr>
        <w:t>merupakan</w:t>
      </w:r>
      <w:proofErr w:type="spellEnd"/>
      <w:r w:rsidRPr="00C65F25">
        <w:rPr>
          <w:rFonts w:ascii="Times New Roman" w:eastAsiaTheme="minorEastAsia" w:hAnsi="Times New Roman" w:cs="Times New Roman"/>
          <w:sz w:val="24"/>
          <w:szCs w:val="24"/>
        </w:rPr>
        <w:t xml:space="preserve"> </w:t>
      </w:r>
      <w:proofErr w:type="spellStart"/>
      <w:r w:rsidRPr="00C65F25">
        <w:rPr>
          <w:rFonts w:ascii="Times New Roman" w:eastAsiaTheme="minorEastAsia" w:hAnsi="Times New Roman" w:cs="Times New Roman"/>
          <w:sz w:val="24"/>
          <w:szCs w:val="24"/>
        </w:rPr>
        <w:t>seperangkat</w:t>
      </w:r>
      <w:proofErr w:type="spellEnd"/>
      <w:r w:rsidRPr="00C65F25">
        <w:rPr>
          <w:rFonts w:ascii="Times New Roman" w:eastAsiaTheme="minorEastAsia" w:hAnsi="Times New Roman" w:cs="Times New Roman"/>
          <w:sz w:val="24"/>
          <w:szCs w:val="24"/>
        </w:rPr>
        <w:t xml:space="preserve"> </w:t>
      </w:r>
      <w:proofErr w:type="spellStart"/>
      <w:r w:rsidRPr="00C65F25">
        <w:rPr>
          <w:rFonts w:ascii="Times New Roman" w:eastAsiaTheme="minorEastAsia" w:hAnsi="Times New Roman" w:cs="Times New Roman"/>
          <w:sz w:val="24"/>
          <w:szCs w:val="24"/>
        </w:rPr>
        <w:t>aturan</w:t>
      </w:r>
      <w:proofErr w:type="spellEnd"/>
      <w:r w:rsidRPr="00C65F25">
        <w:rPr>
          <w:rFonts w:ascii="Times New Roman" w:eastAsiaTheme="minorEastAsia" w:hAnsi="Times New Roman" w:cs="Times New Roman"/>
          <w:sz w:val="24"/>
          <w:szCs w:val="24"/>
        </w:rPr>
        <w:t xml:space="preserve"> yang </w:t>
      </w:r>
      <w:proofErr w:type="spellStart"/>
      <w:r w:rsidRPr="00C65F25">
        <w:rPr>
          <w:rFonts w:ascii="Times New Roman" w:eastAsiaTheme="minorEastAsia" w:hAnsi="Times New Roman" w:cs="Times New Roman"/>
          <w:sz w:val="24"/>
          <w:szCs w:val="24"/>
        </w:rPr>
        <w:t>mengawasi</w:t>
      </w:r>
      <w:proofErr w:type="spellEnd"/>
      <w:r w:rsidRPr="00C65F25">
        <w:rPr>
          <w:rFonts w:ascii="Times New Roman" w:eastAsiaTheme="minorEastAsia" w:hAnsi="Times New Roman" w:cs="Times New Roman"/>
          <w:sz w:val="24"/>
          <w:szCs w:val="24"/>
        </w:rPr>
        <w:t xml:space="preserve"> </w:t>
      </w:r>
      <w:proofErr w:type="spellStart"/>
      <w:r w:rsidRPr="00C65F25">
        <w:rPr>
          <w:rFonts w:ascii="Times New Roman" w:eastAsiaTheme="minorEastAsia" w:hAnsi="Times New Roman" w:cs="Times New Roman"/>
          <w:sz w:val="24"/>
          <w:szCs w:val="24"/>
        </w:rPr>
        <w:t>aktivitas</w:t>
      </w:r>
      <w:proofErr w:type="spellEnd"/>
      <w:r w:rsidRPr="00C65F25">
        <w:rPr>
          <w:rFonts w:ascii="Times New Roman" w:eastAsiaTheme="minorEastAsia" w:hAnsi="Times New Roman" w:cs="Times New Roman"/>
          <w:sz w:val="24"/>
          <w:szCs w:val="24"/>
        </w:rPr>
        <w:t xml:space="preserve"> </w:t>
      </w:r>
      <w:proofErr w:type="spellStart"/>
      <w:r w:rsidRPr="00C65F25">
        <w:rPr>
          <w:rFonts w:ascii="Times New Roman" w:eastAsiaTheme="minorEastAsia" w:hAnsi="Times New Roman" w:cs="Times New Roman"/>
          <w:sz w:val="24"/>
          <w:szCs w:val="24"/>
        </w:rPr>
        <w:t>perusahaan</w:t>
      </w:r>
      <w:proofErr w:type="spellEnd"/>
      <w:r w:rsidRPr="00C65F25">
        <w:rPr>
          <w:rFonts w:ascii="Times New Roman" w:eastAsiaTheme="minorEastAsia" w:hAnsi="Times New Roman" w:cs="Times New Roman"/>
          <w:sz w:val="24"/>
          <w:szCs w:val="24"/>
        </w:rPr>
        <w:t xml:space="preserve"> </w:t>
      </w:r>
      <w:proofErr w:type="spellStart"/>
      <w:r w:rsidRPr="00C65F25">
        <w:rPr>
          <w:rFonts w:ascii="Times New Roman" w:eastAsiaTheme="minorEastAsia" w:hAnsi="Times New Roman" w:cs="Times New Roman"/>
          <w:sz w:val="24"/>
          <w:szCs w:val="24"/>
        </w:rPr>
        <w:t>bertindak</w:t>
      </w:r>
      <w:proofErr w:type="spellEnd"/>
      <w:r w:rsidRPr="00C65F25">
        <w:rPr>
          <w:rFonts w:ascii="Times New Roman" w:eastAsiaTheme="minorEastAsia" w:hAnsi="Times New Roman" w:cs="Times New Roman"/>
          <w:sz w:val="24"/>
          <w:szCs w:val="24"/>
        </w:rPr>
        <w:t xml:space="preserve"> </w:t>
      </w:r>
      <w:proofErr w:type="spellStart"/>
      <w:r w:rsidRPr="00C65F25">
        <w:rPr>
          <w:rFonts w:ascii="Times New Roman" w:eastAsiaTheme="minorEastAsia" w:hAnsi="Times New Roman" w:cs="Times New Roman"/>
          <w:sz w:val="24"/>
          <w:szCs w:val="24"/>
        </w:rPr>
        <w:t>terhadap</w:t>
      </w:r>
      <w:proofErr w:type="spellEnd"/>
      <w:r w:rsidRPr="00C65F25">
        <w:rPr>
          <w:rFonts w:ascii="Times New Roman" w:eastAsiaTheme="minorEastAsia" w:hAnsi="Times New Roman" w:cs="Times New Roman"/>
          <w:sz w:val="24"/>
          <w:szCs w:val="24"/>
        </w:rPr>
        <w:t xml:space="preserve"> </w:t>
      </w:r>
      <w:proofErr w:type="spellStart"/>
      <w:r w:rsidRPr="00C65F25">
        <w:rPr>
          <w:rFonts w:ascii="Times New Roman" w:eastAsiaTheme="minorEastAsia" w:hAnsi="Times New Roman" w:cs="Times New Roman"/>
          <w:sz w:val="24"/>
          <w:szCs w:val="24"/>
        </w:rPr>
        <w:t>pemimpin</w:t>
      </w:r>
      <w:proofErr w:type="spellEnd"/>
      <w:r w:rsidRPr="00C65F25">
        <w:rPr>
          <w:rFonts w:ascii="Times New Roman" w:eastAsiaTheme="minorEastAsia" w:hAnsi="Times New Roman" w:cs="Times New Roman"/>
          <w:sz w:val="24"/>
          <w:szCs w:val="24"/>
        </w:rPr>
        <w:t xml:space="preserve"> </w:t>
      </w:r>
      <w:proofErr w:type="spellStart"/>
      <w:r w:rsidRPr="00C65F25">
        <w:rPr>
          <w:rFonts w:ascii="Times New Roman" w:eastAsiaTheme="minorEastAsia" w:hAnsi="Times New Roman" w:cs="Times New Roman"/>
          <w:sz w:val="24"/>
          <w:szCs w:val="24"/>
        </w:rPr>
        <w:t>perusahaan</w:t>
      </w:r>
      <w:proofErr w:type="spellEnd"/>
      <w:r w:rsidRPr="00C65F25">
        <w:rPr>
          <w:rFonts w:ascii="Times New Roman" w:eastAsiaTheme="minorEastAsia" w:hAnsi="Times New Roman" w:cs="Times New Roman"/>
          <w:sz w:val="24"/>
          <w:szCs w:val="24"/>
        </w:rPr>
        <w:t xml:space="preserve">, </w:t>
      </w:r>
      <w:proofErr w:type="spellStart"/>
      <w:r w:rsidRPr="00C65F25">
        <w:rPr>
          <w:rFonts w:ascii="Times New Roman" w:eastAsiaTheme="minorEastAsia" w:hAnsi="Times New Roman" w:cs="Times New Roman"/>
          <w:sz w:val="24"/>
          <w:szCs w:val="24"/>
        </w:rPr>
        <w:t>manajer</w:t>
      </w:r>
      <w:proofErr w:type="spellEnd"/>
      <w:r w:rsidRPr="00C65F25">
        <w:rPr>
          <w:rFonts w:ascii="Times New Roman" w:eastAsiaTheme="minorEastAsia" w:hAnsi="Times New Roman" w:cs="Times New Roman"/>
          <w:sz w:val="24"/>
          <w:szCs w:val="24"/>
        </w:rPr>
        <w:t xml:space="preserve">, </w:t>
      </w:r>
      <w:proofErr w:type="spellStart"/>
      <w:r w:rsidRPr="00C65F25">
        <w:rPr>
          <w:rFonts w:ascii="Times New Roman" w:eastAsiaTheme="minorEastAsia" w:hAnsi="Times New Roman" w:cs="Times New Roman"/>
          <w:sz w:val="24"/>
          <w:szCs w:val="24"/>
        </w:rPr>
        <w:t>pekerja</w:t>
      </w:r>
      <w:proofErr w:type="spellEnd"/>
      <w:r w:rsidRPr="00C65F25">
        <w:rPr>
          <w:rFonts w:ascii="Times New Roman" w:eastAsiaTheme="minorEastAsia" w:hAnsi="Times New Roman" w:cs="Times New Roman"/>
          <w:sz w:val="24"/>
          <w:szCs w:val="24"/>
        </w:rPr>
        <w:t xml:space="preserve">, </w:t>
      </w:r>
      <w:proofErr w:type="spellStart"/>
      <w:r w:rsidRPr="00C65F25">
        <w:rPr>
          <w:rFonts w:ascii="Times New Roman" w:eastAsiaTheme="minorEastAsia" w:hAnsi="Times New Roman" w:cs="Times New Roman"/>
          <w:sz w:val="24"/>
          <w:szCs w:val="24"/>
        </w:rPr>
        <w:t>pemegang</w:t>
      </w:r>
      <w:proofErr w:type="spellEnd"/>
      <w:r w:rsidRPr="00C65F25">
        <w:rPr>
          <w:rFonts w:ascii="Times New Roman" w:eastAsiaTheme="minorEastAsia" w:hAnsi="Times New Roman" w:cs="Times New Roman"/>
          <w:sz w:val="24"/>
          <w:szCs w:val="24"/>
        </w:rPr>
        <w:t xml:space="preserve"> </w:t>
      </w:r>
      <w:proofErr w:type="spellStart"/>
      <w:r w:rsidRPr="00C65F25">
        <w:rPr>
          <w:rFonts w:ascii="Times New Roman" w:eastAsiaTheme="minorEastAsia" w:hAnsi="Times New Roman" w:cs="Times New Roman"/>
          <w:sz w:val="24"/>
          <w:szCs w:val="24"/>
        </w:rPr>
        <w:t>saham</w:t>
      </w:r>
      <w:proofErr w:type="spellEnd"/>
      <w:r w:rsidRPr="00C65F25">
        <w:rPr>
          <w:rFonts w:ascii="Times New Roman" w:eastAsiaTheme="minorEastAsia" w:hAnsi="Times New Roman" w:cs="Times New Roman"/>
          <w:sz w:val="24"/>
          <w:szCs w:val="24"/>
        </w:rPr>
        <w:t xml:space="preserve">, </w:t>
      </w:r>
      <w:proofErr w:type="spellStart"/>
      <w:r w:rsidRPr="00C65F25">
        <w:rPr>
          <w:rFonts w:ascii="Times New Roman" w:eastAsiaTheme="minorEastAsia" w:hAnsi="Times New Roman" w:cs="Times New Roman"/>
          <w:sz w:val="24"/>
          <w:szCs w:val="24"/>
        </w:rPr>
        <w:t>kreditor</w:t>
      </w:r>
      <w:proofErr w:type="spellEnd"/>
      <w:r w:rsidRPr="00C65F25">
        <w:rPr>
          <w:rFonts w:ascii="Times New Roman" w:eastAsiaTheme="minorEastAsia" w:hAnsi="Times New Roman" w:cs="Times New Roman"/>
          <w:sz w:val="24"/>
          <w:szCs w:val="24"/>
        </w:rPr>
        <w:t xml:space="preserve">, </w:t>
      </w:r>
      <w:proofErr w:type="spellStart"/>
      <w:r w:rsidRPr="00C65F25">
        <w:rPr>
          <w:rFonts w:ascii="Times New Roman" w:eastAsiaTheme="minorEastAsia" w:hAnsi="Times New Roman" w:cs="Times New Roman"/>
          <w:sz w:val="24"/>
          <w:szCs w:val="24"/>
        </w:rPr>
        <w:t>konsumen</w:t>
      </w:r>
      <w:proofErr w:type="spellEnd"/>
      <w:r w:rsidRPr="00C65F25">
        <w:rPr>
          <w:rFonts w:ascii="Times New Roman" w:eastAsiaTheme="minorEastAsia" w:hAnsi="Times New Roman" w:cs="Times New Roman"/>
          <w:sz w:val="24"/>
          <w:szCs w:val="24"/>
        </w:rPr>
        <w:t xml:space="preserve">, </w:t>
      </w:r>
      <w:proofErr w:type="spellStart"/>
      <w:r w:rsidRPr="00C65F25">
        <w:rPr>
          <w:rFonts w:ascii="Times New Roman" w:eastAsiaTheme="minorEastAsia" w:hAnsi="Times New Roman" w:cs="Times New Roman"/>
          <w:sz w:val="24"/>
          <w:szCs w:val="24"/>
        </w:rPr>
        <w:t>pesaing</w:t>
      </w:r>
      <w:proofErr w:type="spellEnd"/>
      <w:r w:rsidRPr="00C65F25">
        <w:rPr>
          <w:rFonts w:ascii="Times New Roman" w:eastAsiaTheme="minorEastAsia" w:hAnsi="Times New Roman" w:cs="Times New Roman"/>
          <w:sz w:val="24"/>
          <w:szCs w:val="24"/>
        </w:rPr>
        <w:t xml:space="preserve">, dan </w:t>
      </w:r>
      <w:proofErr w:type="spellStart"/>
      <w:r w:rsidRPr="00C65F25">
        <w:rPr>
          <w:rFonts w:ascii="Times New Roman" w:eastAsiaTheme="minorEastAsia" w:hAnsi="Times New Roman" w:cs="Times New Roman"/>
          <w:sz w:val="24"/>
          <w:szCs w:val="24"/>
        </w:rPr>
        <w:t>masyarakat</w:t>
      </w:r>
      <w:proofErr w:type="spellEnd"/>
      <w:r w:rsidRPr="00C65F25">
        <w:rPr>
          <w:rFonts w:ascii="Times New Roman" w:eastAsiaTheme="minorEastAsia" w:hAnsi="Times New Roman" w:cs="Times New Roman"/>
          <w:sz w:val="24"/>
          <w:szCs w:val="24"/>
        </w:rPr>
        <w:t xml:space="preserve"> </w:t>
      </w:r>
      <w:proofErr w:type="spellStart"/>
      <w:r w:rsidRPr="00C65F25">
        <w:rPr>
          <w:rFonts w:ascii="Times New Roman" w:eastAsiaTheme="minorEastAsia" w:hAnsi="Times New Roman" w:cs="Times New Roman"/>
          <w:sz w:val="24"/>
          <w:szCs w:val="24"/>
        </w:rPr>
        <w:t>umum</w:t>
      </w:r>
      <w:proofErr w:type="spellEnd"/>
      <w:r>
        <w:rPr>
          <w:rFonts w:ascii="Times New Roman" w:eastAsiaTheme="minorEastAsia" w:hAnsi="Times New Roman" w:cs="Times New Roman"/>
          <w:sz w:val="24"/>
          <w:szCs w:val="24"/>
        </w:rPr>
        <w:t xml:space="preserve"> </w:t>
      </w:r>
      <w:r w:rsidR="00445223">
        <w:rPr>
          <w:rFonts w:ascii="Times New Roman" w:eastAsiaTheme="minorEastAsia" w:hAnsi="Times New Roman" w:cs="Times New Roman"/>
          <w:sz w:val="24"/>
          <w:szCs w:val="24"/>
        </w:rPr>
        <w:fldChar w:fldCharType="begin" w:fldLock="1"/>
      </w:r>
      <w:r w:rsidR="00473426">
        <w:rPr>
          <w:rFonts w:ascii="Times New Roman" w:eastAsiaTheme="minorEastAsia" w:hAnsi="Times New Roman" w:cs="Times New Roman"/>
          <w:sz w:val="24"/>
          <w:szCs w:val="24"/>
        </w:rPr>
        <w:instrText>ADDIN CSL_CITATION {"citationItems":[{"id":"ITEM-1","itemData":{"ISBN":"978-1305632295","abstract":"15e. 1: An Overview of Financial Management and the Financial Environment. Web Extensions. 1A: An Overview of Derivatives. 1B: A Closer Look at the Stock Markets. 2: Financial Statements, Cash Flow, and Taxes. Web Extensions. 2A: The Federal Income Tax System for Individuals. 3: Analysis of Financial Statements. 4: Time Value of Money. Web Extensions. 4A: The Tabular Approach. 4B: Derivation of Annuity Formulas. 4C: Continuous Compounding. 5: Bonds, Bond Valuation, and Interest Rates. Web Extensions. 5A: A Closer Look at Zero Coupon Bonds. 5B: A Closer Look at TIPS: Treasury Inflation-Protected Securities. 5C: A Closer Look at Bond Risk: Duration. 5D: The Pure Expectations Theory and Estimation of Forward Rates. 6: Risk and Return. Web Extensions. 6A: Continuous Probability Distributions. 6B: Estimating Beta with a Financial Calculator. 7: Valuation of Stocks and Corporations. Web Extensions. 7A: Derivation of Valuation Equations. 8: Financial Options and Applications in Corporate Finance. 9: The Cost of Capital. Web Extensions. 9A: The Required Return Assuming Nonconstant Dividends and Stock. Repurchases. 10: Basics of Capital Budgeting: Evaluating Cash Flows. Web Extensions. 10A: The Accounting Rate of Return (ARR). 11: Cash Flow Estimation and Risk Analysis. Web Extensions. 11A: Certainty Equivalents and Risk-Adjusted Discount Rates. 12: Corporate Valuation and Financial Planning. 13: Corporate Governance. 14: Distributions to Shareholders: Dividends and Repurchases. 15: Capital Structure Decisions. Web Extensions15A: Degree of Leverage. 16: Supply Chains and Working Capital Management. Web Extensions. 16A: Secured Short-Term Financing. 17: Multinational Financial Management. 18: Public and Private Financing: Initial Offerings, Seasoned Offerings, and Investment Banks. Web Extensions. 18A: Rights Offerings. 19: Lease Financing. Web Extensions. 19A: Leasing Feedback. 19B: Percentage Cost Analysis. 19C: Leveraged Leases. 20: Hybrid Financing: Preferred Stock, Warrant. 1: An Overview of Financial Management and the Financial Environment. Web Extensions. 1A: An Overview of Derivatives. 1B: A Closer Look at the Stock Markets. 2: Financial Statements, Cash Flow, and Taxes. Web Extensions. 2A: The Federal Income Tax System for Individuals. 3: Analysis of Financial Statements. 4: Time Value of Money. Web Extensions. 4A: The Tabular Approach. 4B: Derivation of Annuity Formulas. 4C: Continuous Compounding. 5: Bonds, Bond Valuation, and Interest Rates. Web Exte…","author":[{"dropping-particle":"","family":"Brigham","given":"Eugene F","non-dropping-particle":"","parse-names":false,"suffix":""},{"dropping-particle":"","family":"Ehrhardt","given":"Michael C","non-dropping-particle":"","parse-names":false,"suffix":""}],"container-title":"Cengage Learning","id":"ITEM-1","issued":{"date-parts":[["2017"]]},"number-of-pages":"1221","publisher-place":"canada","title":"Financial Management - Theory and Practice, 15e","type":"book"},"uris":["http://www.mendeley.com/documents/?uuid=153e4491-0306-4277-9ff0-826f44825804"]}],"mendeley":{"formattedCitation":"(Brigham &amp; Ehrhardt, 2017)","manualFormatting":"(Brigham &amp; Ehrhardt, 2017:545)","plainTextFormattedCitation":"(Brigham &amp; Ehrhardt, 2017)","previouslyFormattedCitation":"(Brigham &amp; Ehrhardt, 2017)"},"properties":{"noteIndex":0},"schema":"https://github.com/citation-style-language/schema/raw/master/csl-citation.json"}</w:instrText>
      </w:r>
      <w:r w:rsidR="00445223">
        <w:rPr>
          <w:rFonts w:ascii="Times New Roman" w:eastAsiaTheme="minorEastAsia" w:hAnsi="Times New Roman" w:cs="Times New Roman"/>
          <w:sz w:val="24"/>
          <w:szCs w:val="24"/>
        </w:rPr>
        <w:fldChar w:fldCharType="separate"/>
      </w:r>
      <w:r w:rsidR="00445223" w:rsidRPr="00445223">
        <w:rPr>
          <w:rFonts w:ascii="Times New Roman" w:eastAsiaTheme="minorEastAsia" w:hAnsi="Times New Roman" w:cs="Times New Roman"/>
          <w:noProof/>
          <w:sz w:val="24"/>
          <w:szCs w:val="24"/>
        </w:rPr>
        <w:t>(Brigham &amp; Ehrhardt, 2017</w:t>
      </w:r>
      <w:r w:rsidR="00473426">
        <w:rPr>
          <w:rFonts w:ascii="Times New Roman" w:eastAsiaTheme="minorEastAsia" w:hAnsi="Times New Roman" w:cs="Times New Roman"/>
          <w:noProof/>
          <w:sz w:val="24"/>
          <w:szCs w:val="24"/>
        </w:rPr>
        <w:t>:545</w:t>
      </w:r>
      <w:r w:rsidR="00445223" w:rsidRPr="00445223">
        <w:rPr>
          <w:rFonts w:ascii="Times New Roman" w:eastAsiaTheme="minorEastAsia" w:hAnsi="Times New Roman" w:cs="Times New Roman"/>
          <w:noProof/>
          <w:sz w:val="24"/>
          <w:szCs w:val="24"/>
        </w:rPr>
        <w:t>)</w:t>
      </w:r>
      <w:r w:rsidR="00445223">
        <w:rPr>
          <w:rFonts w:ascii="Times New Roman" w:eastAsiaTheme="minorEastAsia" w:hAnsi="Times New Roman" w:cs="Times New Roman"/>
          <w:sz w:val="24"/>
          <w:szCs w:val="24"/>
        </w:rPr>
        <w:fldChar w:fldCharType="end"/>
      </w:r>
      <w:bookmarkStart w:id="223" w:name="_Hlk163116442"/>
      <w:r w:rsidR="009422BE">
        <w:rPr>
          <w:rFonts w:ascii="Times New Roman" w:eastAsiaTheme="minorEastAsia" w:hAnsi="Times New Roman" w:cs="Times New Roman"/>
          <w:sz w:val="24"/>
          <w:szCs w:val="24"/>
        </w:rPr>
        <w:t xml:space="preserve">. </w:t>
      </w:r>
      <w:bookmarkEnd w:id="223"/>
      <w:r w:rsidR="001D3E40">
        <w:rPr>
          <w:rFonts w:ascii="Times New Roman" w:eastAsiaTheme="minorEastAsia" w:hAnsi="Times New Roman" w:cs="Times New Roman"/>
          <w:sz w:val="24"/>
          <w:szCs w:val="24"/>
        </w:rPr>
        <w:t>Bank Dunia (</w:t>
      </w:r>
      <w:r w:rsidR="001D3E40" w:rsidRPr="00C2414E">
        <w:rPr>
          <w:rFonts w:ascii="Times New Roman" w:eastAsiaTheme="minorEastAsia" w:hAnsi="Times New Roman" w:cs="Times New Roman"/>
          <w:i/>
          <w:sz w:val="24"/>
          <w:szCs w:val="24"/>
        </w:rPr>
        <w:t>World Bank</w:t>
      </w:r>
      <w:r w:rsidR="001D3E40">
        <w:rPr>
          <w:rFonts w:ascii="Times New Roman" w:eastAsiaTheme="minorEastAsia" w:hAnsi="Times New Roman" w:cs="Times New Roman"/>
          <w:sz w:val="24"/>
          <w:szCs w:val="24"/>
        </w:rPr>
        <w:t xml:space="preserve">) </w:t>
      </w:r>
      <w:proofErr w:type="spellStart"/>
      <w:r w:rsidR="001D3E40">
        <w:rPr>
          <w:rFonts w:ascii="Times New Roman" w:eastAsiaTheme="minorEastAsia" w:hAnsi="Times New Roman" w:cs="Times New Roman"/>
          <w:sz w:val="24"/>
          <w:szCs w:val="24"/>
        </w:rPr>
        <w:t>mendefinsikan</w:t>
      </w:r>
      <w:proofErr w:type="spellEnd"/>
      <w:r w:rsidR="001D3E40">
        <w:rPr>
          <w:rFonts w:ascii="Times New Roman" w:eastAsiaTheme="minorEastAsia" w:hAnsi="Times New Roman" w:cs="Times New Roman"/>
          <w:sz w:val="24"/>
          <w:szCs w:val="24"/>
        </w:rPr>
        <w:t xml:space="preserve"> </w:t>
      </w:r>
      <w:r w:rsidR="00DD1D1B" w:rsidRPr="00DD1D1B">
        <w:rPr>
          <w:rFonts w:ascii="Times New Roman" w:eastAsiaTheme="minorEastAsia" w:hAnsi="Times New Roman" w:cs="Times New Roman"/>
          <w:sz w:val="24"/>
          <w:szCs w:val="24"/>
        </w:rPr>
        <w:t xml:space="preserve">tata </w:t>
      </w:r>
      <w:proofErr w:type="spellStart"/>
      <w:r w:rsidR="00DD1D1B" w:rsidRPr="00DD1D1B">
        <w:rPr>
          <w:rFonts w:ascii="Times New Roman" w:eastAsiaTheme="minorEastAsia" w:hAnsi="Times New Roman" w:cs="Times New Roman"/>
          <w:sz w:val="24"/>
          <w:szCs w:val="24"/>
        </w:rPr>
        <w:t>kelola</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perusahaan</w:t>
      </w:r>
      <w:proofErr w:type="spellEnd"/>
      <w:r w:rsidR="00DD1D1B" w:rsidRPr="00DD1D1B">
        <w:rPr>
          <w:rFonts w:ascii="Times New Roman" w:eastAsiaTheme="minorEastAsia" w:hAnsi="Times New Roman" w:cs="Times New Roman"/>
          <w:sz w:val="24"/>
          <w:szCs w:val="24"/>
        </w:rPr>
        <w:t xml:space="preserve"> yang </w:t>
      </w:r>
      <w:proofErr w:type="spellStart"/>
      <w:r w:rsidR="00DD1D1B" w:rsidRPr="00DD1D1B">
        <w:rPr>
          <w:rFonts w:ascii="Times New Roman" w:eastAsiaTheme="minorEastAsia" w:hAnsi="Times New Roman" w:cs="Times New Roman"/>
          <w:sz w:val="24"/>
          <w:szCs w:val="24"/>
        </w:rPr>
        <w:t>baik</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yaitu</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terdiri</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dari</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aturan</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peraturan</w:t>
      </w:r>
      <w:proofErr w:type="spellEnd"/>
      <w:r w:rsidR="00DD1D1B" w:rsidRPr="00DD1D1B">
        <w:rPr>
          <w:rFonts w:ascii="Times New Roman" w:eastAsiaTheme="minorEastAsia" w:hAnsi="Times New Roman" w:cs="Times New Roman"/>
          <w:sz w:val="24"/>
          <w:szCs w:val="24"/>
        </w:rPr>
        <w:t xml:space="preserve">, dan, </w:t>
      </w:r>
      <w:proofErr w:type="spellStart"/>
      <w:r w:rsidR="00DD1D1B" w:rsidRPr="00DD1D1B">
        <w:rPr>
          <w:rFonts w:ascii="Times New Roman" w:eastAsiaTheme="minorEastAsia" w:hAnsi="Times New Roman" w:cs="Times New Roman"/>
          <w:sz w:val="24"/>
          <w:szCs w:val="24"/>
        </w:rPr>
        <w:t>prosedur</w:t>
      </w:r>
      <w:proofErr w:type="spellEnd"/>
      <w:r w:rsidR="00DD1D1B" w:rsidRPr="00DD1D1B">
        <w:rPr>
          <w:rFonts w:ascii="Times New Roman" w:eastAsiaTheme="minorEastAsia" w:hAnsi="Times New Roman" w:cs="Times New Roman"/>
          <w:sz w:val="24"/>
          <w:szCs w:val="24"/>
        </w:rPr>
        <w:t xml:space="preserve"> yang </w:t>
      </w:r>
      <w:proofErr w:type="spellStart"/>
      <w:r w:rsidR="00DD1D1B" w:rsidRPr="00DD1D1B">
        <w:rPr>
          <w:rFonts w:ascii="Times New Roman" w:eastAsiaTheme="minorEastAsia" w:hAnsi="Times New Roman" w:cs="Times New Roman"/>
          <w:sz w:val="24"/>
          <w:szCs w:val="24"/>
        </w:rPr>
        <w:t>wajib</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dipatuhi</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untuk</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mengoptimalkan</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sumber</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daya</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perusahaan</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secara</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efektif</w:t>
      </w:r>
      <w:proofErr w:type="spellEnd"/>
      <w:r w:rsidR="00DD1D1B" w:rsidRPr="00DD1D1B">
        <w:rPr>
          <w:rFonts w:ascii="Times New Roman" w:eastAsiaTheme="minorEastAsia" w:hAnsi="Times New Roman" w:cs="Times New Roman"/>
          <w:sz w:val="24"/>
          <w:szCs w:val="24"/>
        </w:rPr>
        <w:t xml:space="preserve"> dan </w:t>
      </w:r>
      <w:proofErr w:type="spellStart"/>
      <w:r w:rsidR="00DD1D1B" w:rsidRPr="00DD1D1B">
        <w:rPr>
          <w:rFonts w:ascii="Times New Roman" w:eastAsiaTheme="minorEastAsia" w:hAnsi="Times New Roman" w:cs="Times New Roman"/>
          <w:sz w:val="24"/>
          <w:szCs w:val="24"/>
        </w:rPr>
        <w:t>menciptakan</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nilai</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ekonomi</w:t>
      </w:r>
      <w:proofErr w:type="spellEnd"/>
      <w:r w:rsidR="00DD1D1B" w:rsidRPr="00DD1D1B">
        <w:rPr>
          <w:rFonts w:ascii="Times New Roman" w:eastAsiaTheme="minorEastAsia" w:hAnsi="Times New Roman" w:cs="Times New Roman"/>
          <w:sz w:val="24"/>
          <w:szCs w:val="24"/>
        </w:rPr>
        <w:t xml:space="preserve">  yang </w:t>
      </w:r>
      <w:proofErr w:type="spellStart"/>
      <w:r w:rsidR="00DD1D1B" w:rsidRPr="00DD1D1B">
        <w:rPr>
          <w:rFonts w:ascii="Times New Roman" w:eastAsiaTheme="minorEastAsia" w:hAnsi="Times New Roman" w:cs="Times New Roman"/>
          <w:sz w:val="24"/>
          <w:szCs w:val="24"/>
        </w:rPr>
        <w:t>terus-menerus</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untuk</w:t>
      </w:r>
      <w:proofErr w:type="spellEnd"/>
      <w:r w:rsidR="00DD1D1B" w:rsidRPr="00DD1D1B">
        <w:rPr>
          <w:rFonts w:ascii="Times New Roman" w:eastAsiaTheme="minorEastAsia" w:hAnsi="Times New Roman" w:cs="Times New Roman"/>
          <w:sz w:val="24"/>
          <w:szCs w:val="24"/>
        </w:rPr>
        <w:t xml:space="preserve"> para </w:t>
      </w:r>
      <w:proofErr w:type="spellStart"/>
      <w:r w:rsidR="00DD1D1B" w:rsidRPr="00DD1D1B">
        <w:rPr>
          <w:rFonts w:ascii="Times New Roman" w:eastAsiaTheme="minorEastAsia" w:hAnsi="Times New Roman" w:cs="Times New Roman"/>
          <w:sz w:val="24"/>
          <w:szCs w:val="24"/>
        </w:rPr>
        <w:t>pemegang</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saham</w:t>
      </w:r>
      <w:proofErr w:type="spellEnd"/>
      <w:r w:rsidR="00DD1D1B" w:rsidRPr="00DD1D1B">
        <w:rPr>
          <w:rFonts w:ascii="Times New Roman" w:eastAsiaTheme="minorEastAsia" w:hAnsi="Times New Roman" w:cs="Times New Roman"/>
          <w:sz w:val="24"/>
          <w:szCs w:val="24"/>
        </w:rPr>
        <w:t xml:space="preserve"> dan </w:t>
      </w:r>
      <w:proofErr w:type="spellStart"/>
      <w:r w:rsidR="00DD1D1B" w:rsidRPr="00DD1D1B">
        <w:rPr>
          <w:rFonts w:ascii="Times New Roman" w:eastAsiaTheme="minorEastAsia" w:hAnsi="Times New Roman" w:cs="Times New Roman"/>
          <w:sz w:val="24"/>
          <w:szCs w:val="24"/>
        </w:rPr>
        <w:t>masyarakat</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umum</w:t>
      </w:r>
      <w:proofErr w:type="spellEnd"/>
      <w:r w:rsidR="00DD1D1B" w:rsidRPr="00DD1D1B">
        <w:rPr>
          <w:rFonts w:ascii="Times New Roman" w:eastAsiaTheme="minorEastAsia" w:hAnsi="Times New Roman" w:cs="Times New Roman"/>
          <w:sz w:val="24"/>
          <w:szCs w:val="24"/>
        </w:rPr>
        <w:t xml:space="preserve"> </w:t>
      </w:r>
      <w:r w:rsidR="001D3E40">
        <w:rPr>
          <w:rFonts w:ascii="Times New Roman" w:eastAsiaTheme="minorEastAsia" w:hAnsi="Times New Roman" w:cs="Times New Roman"/>
          <w:sz w:val="24"/>
          <w:szCs w:val="24"/>
        </w:rPr>
        <w:fldChar w:fldCharType="begin" w:fldLock="1"/>
      </w:r>
      <w:r w:rsidR="00E36C54">
        <w:rPr>
          <w:rFonts w:ascii="Times New Roman" w:eastAsiaTheme="minorEastAsia" w:hAnsi="Times New Roman" w:cs="Times New Roman"/>
          <w:sz w:val="24"/>
          <w:szCs w:val="24"/>
        </w:rPr>
        <w:instrText>ADDIN CSL_CITATION {"citationItems":[{"id":"ITEM-1","itemData":{"ISBN":"9786239894337","abstract":"The Research aims to examine the effect of Size of the Company (SIZE), Profitability (ROA), Leverage (DAR), Institutional Ownership (INST), and Quality of Audit (QA) to Tax Avoidance. The object under study is property and real estate companies that listed on the Indonesia Stock Exchange for the years 2013-2015. The sampling method used in this study is nonprobability sampling with purposive sampling technique and the level of significance is 5%. Data were analyzed using panel data regression methods and processed with Ms. Excel and EViews version 9 program. Statistical test showed that simultaneously SIZE, ROA, DAR, INST, and QA have significant effect on tax avoidance. ROA is the most dominant variable affect tax avoidance. Partially, SIZE and ROA has significant positively effect on tax avoidance. QA partially has significant negatively effect on tax avoidance. Meanwhile, DAR and INST showed no effect on tax avoidance. The results of this study indicate that, all independent variables can explain the variance in the dependent variable 44,72% based on determination coefficient test (R2).","author":[{"dropping-particle":"","family":"Syofyan","given":"Efrizal","non-dropping-particle":"","parse-names":false,"suffix":""}],"id":"ITEM-1","issued":{"date-parts":[["2021"]]},"number-of-pages":"1-129","publisher":"Malang: Unisma Press","title":"Good Corporate Gorvernance (GCG)","type":"book"},"uris":["http://www.mendeley.com/documents/?uuid=a37f71b1-2d03-4025-8b57-013f7465f7d5"]}],"mendeley":{"formattedCitation":"(Syofyan, 2021)","manualFormatting":"(Syofyan, 2021:102)","plainTextFormattedCitation":"(Syofyan, 2021)","previouslyFormattedCitation":"(Syofyan, 2021)"},"properties":{"noteIndex":0},"schema":"https://github.com/citation-style-language/schema/raw/master/csl-citation.json"}</w:instrText>
      </w:r>
      <w:r w:rsidR="001D3E40">
        <w:rPr>
          <w:rFonts w:ascii="Times New Roman" w:eastAsiaTheme="minorEastAsia" w:hAnsi="Times New Roman" w:cs="Times New Roman"/>
          <w:sz w:val="24"/>
          <w:szCs w:val="24"/>
        </w:rPr>
        <w:fldChar w:fldCharType="separate"/>
      </w:r>
      <w:r w:rsidR="001D3E40" w:rsidRPr="001D3E40">
        <w:rPr>
          <w:rFonts w:ascii="Times New Roman" w:eastAsiaTheme="minorEastAsia" w:hAnsi="Times New Roman" w:cs="Times New Roman"/>
          <w:noProof/>
          <w:sz w:val="24"/>
          <w:szCs w:val="24"/>
        </w:rPr>
        <w:t>(Syofyan, 2021</w:t>
      </w:r>
      <w:r w:rsidR="00E36C54">
        <w:rPr>
          <w:rFonts w:ascii="Times New Roman" w:eastAsiaTheme="minorEastAsia" w:hAnsi="Times New Roman" w:cs="Times New Roman"/>
          <w:noProof/>
          <w:sz w:val="24"/>
          <w:szCs w:val="24"/>
        </w:rPr>
        <w:t>:102</w:t>
      </w:r>
      <w:r w:rsidR="001D3E40" w:rsidRPr="001D3E40">
        <w:rPr>
          <w:rFonts w:ascii="Times New Roman" w:eastAsiaTheme="minorEastAsia" w:hAnsi="Times New Roman" w:cs="Times New Roman"/>
          <w:noProof/>
          <w:sz w:val="24"/>
          <w:szCs w:val="24"/>
        </w:rPr>
        <w:t>)</w:t>
      </w:r>
      <w:r w:rsidR="001D3E40">
        <w:rPr>
          <w:rFonts w:ascii="Times New Roman" w:eastAsiaTheme="minorEastAsia" w:hAnsi="Times New Roman" w:cs="Times New Roman"/>
          <w:sz w:val="24"/>
          <w:szCs w:val="24"/>
        </w:rPr>
        <w:fldChar w:fldCharType="end"/>
      </w:r>
      <w:r w:rsidR="001D3E40">
        <w:rPr>
          <w:rFonts w:ascii="Times New Roman" w:eastAsiaTheme="minorEastAsia" w:hAnsi="Times New Roman" w:cs="Times New Roman"/>
          <w:sz w:val="24"/>
          <w:szCs w:val="24"/>
        </w:rPr>
        <w:t xml:space="preserve">. </w:t>
      </w:r>
    </w:p>
    <w:p w14:paraId="42450274" w14:textId="5491DCE4" w:rsidR="00F67E7D" w:rsidRPr="00DF6656" w:rsidRDefault="0046013D" w:rsidP="009F30F0">
      <w:pPr>
        <w:spacing w:line="480" w:lineRule="auto"/>
        <w:ind w:left="1134" w:firstLine="36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Berdasarkan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pengertian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diatas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dapat</w:t>
      </w:r>
      <w:proofErr w:type="spellEnd"/>
      <w:r>
        <w:rPr>
          <w:rFonts w:ascii="Times New Roman" w:eastAsiaTheme="minorEastAsia" w:hAnsi="Times New Roman" w:cs="Times New Roman"/>
          <w:sz w:val="24"/>
          <w:szCs w:val="24"/>
        </w:rPr>
        <w:t xml:space="preserve"> </w:t>
      </w:r>
      <w:proofErr w:type="spellStart"/>
      <w:r w:rsidR="00DD1D1B">
        <w:rPr>
          <w:rFonts w:ascii="Times New Roman" w:eastAsiaTheme="minorEastAsia" w:hAnsi="Times New Roman" w:cs="Times New Roman"/>
          <w:sz w:val="24"/>
          <w:szCs w:val="24"/>
        </w:rPr>
        <w:t>ditarik</w:t>
      </w:r>
      <w:proofErr w:type="spellEnd"/>
      <w:r w:rsidR="00DD1D1B">
        <w:rPr>
          <w:rFonts w:ascii="Times New Roman" w:eastAsiaTheme="minorEastAsia" w:hAnsi="Times New Roman" w:cs="Times New Roman"/>
          <w:sz w:val="24"/>
          <w:szCs w:val="24"/>
        </w:rPr>
        <w:t xml:space="preserve"> </w:t>
      </w:r>
      <w:proofErr w:type="spellStart"/>
      <w:r w:rsidR="00DD1D1B">
        <w:rPr>
          <w:rFonts w:ascii="Times New Roman" w:eastAsiaTheme="minorEastAsia" w:hAnsi="Times New Roman" w:cs="Times New Roman"/>
          <w:sz w:val="24"/>
          <w:szCs w:val="24"/>
        </w:rPr>
        <w:t>kesimpulan</w:t>
      </w:r>
      <w:proofErr w:type="spellEnd"/>
      <w:r w:rsidR="00DD1D1B">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pengertian</w:t>
      </w:r>
      <w:proofErr w:type="spellEnd"/>
      <w:r>
        <w:rPr>
          <w:rFonts w:ascii="Times New Roman" w:eastAsiaTheme="minorEastAsia" w:hAnsi="Times New Roman" w:cs="Times New Roman"/>
          <w:sz w:val="24"/>
          <w:szCs w:val="24"/>
        </w:rPr>
        <w:t xml:space="preserve"> </w:t>
      </w:r>
      <w:r w:rsidRPr="000A140C">
        <w:rPr>
          <w:rFonts w:ascii="Times New Roman" w:eastAsiaTheme="minorEastAsia" w:hAnsi="Times New Roman" w:cs="Times New Roman"/>
          <w:i/>
          <w:sz w:val="24"/>
          <w:szCs w:val="24"/>
        </w:rPr>
        <w:t>Good Corporate Governance</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adalah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suatu</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sistem</w:t>
      </w:r>
      <w:proofErr w:type="spellEnd"/>
      <w:r w:rsidR="00DD1D1B" w:rsidRPr="00DD1D1B">
        <w:rPr>
          <w:rFonts w:ascii="Times New Roman" w:eastAsiaTheme="minorEastAsia" w:hAnsi="Times New Roman" w:cs="Times New Roman"/>
          <w:sz w:val="24"/>
          <w:szCs w:val="24"/>
        </w:rPr>
        <w:t xml:space="preserve">, yang </w:t>
      </w:r>
      <w:proofErr w:type="spellStart"/>
      <w:r w:rsidR="00DD1D1B" w:rsidRPr="00DD1D1B">
        <w:rPr>
          <w:rFonts w:ascii="Times New Roman" w:eastAsiaTheme="minorEastAsia" w:hAnsi="Times New Roman" w:cs="Times New Roman"/>
          <w:sz w:val="24"/>
          <w:szCs w:val="24"/>
        </w:rPr>
        <w:t>termasuk</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dari</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aturan</w:t>
      </w:r>
      <w:proofErr w:type="spellEnd"/>
      <w:r w:rsidR="00DD1D1B" w:rsidRPr="00DD1D1B">
        <w:rPr>
          <w:rFonts w:ascii="Times New Roman" w:eastAsiaTheme="minorEastAsia" w:hAnsi="Times New Roman" w:cs="Times New Roman"/>
          <w:sz w:val="24"/>
          <w:szCs w:val="24"/>
        </w:rPr>
        <w:t xml:space="preserve"> dan </w:t>
      </w:r>
      <w:proofErr w:type="spellStart"/>
      <w:r w:rsidR="00DD1D1B" w:rsidRPr="00DD1D1B">
        <w:rPr>
          <w:rFonts w:ascii="Times New Roman" w:eastAsiaTheme="minorEastAsia" w:hAnsi="Times New Roman" w:cs="Times New Roman"/>
          <w:sz w:val="24"/>
          <w:szCs w:val="24"/>
        </w:rPr>
        <w:t>kaidah</w:t>
      </w:r>
      <w:proofErr w:type="spellEnd"/>
      <w:r w:rsidR="00DD1D1B" w:rsidRPr="00DD1D1B">
        <w:rPr>
          <w:rFonts w:ascii="Times New Roman" w:eastAsiaTheme="minorEastAsia" w:hAnsi="Times New Roman" w:cs="Times New Roman"/>
          <w:sz w:val="24"/>
          <w:szCs w:val="24"/>
        </w:rPr>
        <w:t xml:space="preserve"> yang </w:t>
      </w:r>
      <w:proofErr w:type="spellStart"/>
      <w:r w:rsidR="00DD1D1B" w:rsidRPr="00DD1D1B">
        <w:rPr>
          <w:rFonts w:ascii="Times New Roman" w:eastAsiaTheme="minorEastAsia" w:hAnsi="Times New Roman" w:cs="Times New Roman"/>
          <w:sz w:val="24"/>
          <w:szCs w:val="24"/>
        </w:rPr>
        <w:t>bertujuan</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guna</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meningkatkan</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kinerja</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dengan</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melibatkan</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berbagai</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pemangku</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kepentingan</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dalam</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perusahaan</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termasuk</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kreditor</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pemasok</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perkumpulan</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rekan</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bisnis</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pelanggan</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karyawan</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pemerintah</w:t>
      </w:r>
      <w:proofErr w:type="spellEnd"/>
      <w:r w:rsidR="00DD1D1B" w:rsidRPr="00DD1D1B">
        <w:rPr>
          <w:rFonts w:ascii="Times New Roman" w:eastAsiaTheme="minorEastAsia" w:hAnsi="Times New Roman" w:cs="Times New Roman"/>
          <w:sz w:val="24"/>
          <w:szCs w:val="24"/>
        </w:rPr>
        <w:t xml:space="preserve"> dan </w:t>
      </w:r>
      <w:proofErr w:type="spellStart"/>
      <w:r w:rsidR="00DD1D1B" w:rsidRPr="00DD1D1B">
        <w:rPr>
          <w:rFonts w:ascii="Times New Roman" w:eastAsiaTheme="minorEastAsia" w:hAnsi="Times New Roman" w:cs="Times New Roman"/>
          <w:sz w:val="24"/>
          <w:szCs w:val="24"/>
        </w:rPr>
        <w:t>masyarakat</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luas</w:t>
      </w:r>
      <w:proofErr w:type="spellEnd"/>
      <w:r w:rsidR="00DD1D1B" w:rsidRPr="00DD1D1B">
        <w:rPr>
          <w:rFonts w:ascii="Times New Roman" w:eastAsiaTheme="minorEastAsia" w:hAnsi="Times New Roman" w:cs="Times New Roman"/>
          <w:sz w:val="24"/>
          <w:szCs w:val="24"/>
        </w:rPr>
        <w:t>.</w:t>
      </w:r>
      <w:r w:rsidR="009F30F0">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Peningkatan</w:t>
      </w:r>
      <w:proofErr w:type="spellEnd"/>
      <w:r w:rsidR="00DD1D1B" w:rsidRPr="00DD1D1B">
        <w:rPr>
          <w:rFonts w:ascii="Times New Roman" w:eastAsiaTheme="minorEastAsia" w:hAnsi="Times New Roman" w:cs="Times New Roman"/>
          <w:sz w:val="24"/>
          <w:szCs w:val="24"/>
        </w:rPr>
        <w:t xml:space="preserve"> tata </w:t>
      </w:r>
      <w:proofErr w:type="spellStart"/>
      <w:r w:rsidR="00DD1D1B" w:rsidRPr="00DD1D1B">
        <w:rPr>
          <w:rFonts w:ascii="Times New Roman" w:eastAsiaTheme="minorEastAsia" w:hAnsi="Times New Roman" w:cs="Times New Roman"/>
          <w:sz w:val="24"/>
          <w:szCs w:val="24"/>
        </w:rPr>
        <w:t>kelola</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perusahaan</w:t>
      </w:r>
      <w:proofErr w:type="spellEnd"/>
      <w:r w:rsidR="00DD1D1B" w:rsidRPr="00DD1D1B">
        <w:rPr>
          <w:rFonts w:ascii="Times New Roman" w:eastAsiaTheme="minorEastAsia" w:hAnsi="Times New Roman" w:cs="Times New Roman"/>
          <w:sz w:val="24"/>
          <w:szCs w:val="24"/>
        </w:rPr>
        <w:t xml:space="preserve"> (GCG) </w:t>
      </w:r>
      <w:proofErr w:type="spellStart"/>
      <w:r w:rsidR="00DD1D1B" w:rsidRPr="00DD1D1B">
        <w:rPr>
          <w:rFonts w:ascii="Times New Roman" w:eastAsiaTheme="minorEastAsia" w:hAnsi="Times New Roman" w:cs="Times New Roman"/>
          <w:sz w:val="24"/>
          <w:szCs w:val="24"/>
        </w:rPr>
        <w:t>akan</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meningkatkan</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efisiensi</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perusahaan</w:t>
      </w:r>
      <w:proofErr w:type="spellEnd"/>
      <w:r w:rsidR="00DD1D1B" w:rsidRPr="00DD1D1B">
        <w:rPr>
          <w:rFonts w:ascii="Times New Roman" w:eastAsiaTheme="minorEastAsia" w:hAnsi="Times New Roman" w:cs="Times New Roman"/>
          <w:sz w:val="24"/>
          <w:szCs w:val="24"/>
        </w:rPr>
        <w:t xml:space="preserve"> yang </w:t>
      </w:r>
      <w:proofErr w:type="spellStart"/>
      <w:r w:rsidR="00DD1D1B" w:rsidRPr="00DD1D1B">
        <w:rPr>
          <w:rFonts w:ascii="Times New Roman" w:eastAsiaTheme="minorEastAsia" w:hAnsi="Times New Roman" w:cs="Times New Roman"/>
          <w:sz w:val="24"/>
          <w:szCs w:val="24"/>
        </w:rPr>
        <w:t>dengan</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hal</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tersebut</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akan</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meningkatkan</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laba</w:t>
      </w:r>
      <w:proofErr w:type="spellEnd"/>
      <w:r w:rsidR="00DD1D1B" w:rsidRPr="00DD1D1B">
        <w:rPr>
          <w:rFonts w:ascii="Times New Roman" w:eastAsiaTheme="minorEastAsia" w:hAnsi="Times New Roman" w:cs="Times New Roman"/>
          <w:sz w:val="24"/>
          <w:szCs w:val="24"/>
        </w:rPr>
        <w:t xml:space="preserve"> dan </w:t>
      </w:r>
      <w:proofErr w:type="spellStart"/>
      <w:r w:rsidR="00DD1D1B" w:rsidRPr="00DD1D1B">
        <w:rPr>
          <w:rFonts w:ascii="Times New Roman" w:eastAsiaTheme="minorEastAsia" w:hAnsi="Times New Roman" w:cs="Times New Roman"/>
          <w:sz w:val="24"/>
          <w:szCs w:val="24"/>
        </w:rPr>
        <w:t>nilai</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perusahaan</w:t>
      </w:r>
      <w:proofErr w:type="spellEnd"/>
      <w:r w:rsidR="0055491B" w:rsidRPr="00DF6656">
        <w:rPr>
          <w:rFonts w:ascii="Times New Roman" w:eastAsiaTheme="minorEastAsia" w:hAnsi="Times New Roman" w:cs="Times New Roman"/>
          <w:sz w:val="24"/>
          <w:szCs w:val="24"/>
        </w:rPr>
        <w:t xml:space="preserve">. </w:t>
      </w:r>
      <w:proofErr w:type="spellStart"/>
      <w:r w:rsidR="0055491B" w:rsidRPr="00DF6656">
        <w:rPr>
          <w:rFonts w:ascii="Times New Roman" w:eastAsiaTheme="minorEastAsia" w:hAnsi="Times New Roman" w:cs="Times New Roman"/>
          <w:sz w:val="24"/>
          <w:szCs w:val="24"/>
        </w:rPr>
        <w:t>Konsep</w:t>
      </w:r>
      <w:proofErr w:type="spellEnd"/>
      <w:r w:rsidR="0055491B" w:rsidRPr="00DF6656">
        <w:rPr>
          <w:rFonts w:ascii="Times New Roman" w:eastAsiaTheme="minorEastAsia" w:hAnsi="Times New Roman" w:cs="Times New Roman"/>
          <w:sz w:val="24"/>
          <w:szCs w:val="24"/>
        </w:rPr>
        <w:t xml:space="preserve"> GCG</w:t>
      </w:r>
      <w:r w:rsidR="00C65F25" w:rsidRPr="00C65F25">
        <w:t xml:space="preserve"> </w:t>
      </w:r>
      <w:proofErr w:type="spellStart"/>
      <w:r w:rsidR="00C65F25" w:rsidRPr="00C65F25">
        <w:rPr>
          <w:rFonts w:ascii="Times New Roman" w:eastAsiaTheme="minorEastAsia" w:hAnsi="Times New Roman" w:cs="Times New Roman"/>
          <w:sz w:val="24"/>
          <w:szCs w:val="24"/>
        </w:rPr>
        <w:t>adalah</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sekumpulan</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peraturan</w:t>
      </w:r>
      <w:proofErr w:type="spellEnd"/>
      <w:r w:rsidR="00C65F25" w:rsidRPr="00C65F25">
        <w:rPr>
          <w:rFonts w:ascii="Times New Roman" w:eastAsiaTheme="minorEastAsia" w:hAnsi="Times New Roman" w:cs="Times New Roman"/>
          <w:sz w:val="24"/>
          <w:szCs w:val="24"/>
        </w:rPr>
        <w:t xml:space="preserve"> yang </w:t>
      </w:r>
      <w:proofErr w:type="spellStart"/>
      <w:r w:rsidR="00C65F25" w:rsidRPr="00C65F25">
        <w:rPr>
          <w:rFonts w:ascii="Times New Roman" w:eastAsiaTheme="minorEastAsia" w:hAnsi="Times New Roman" w:cs="Times New Roman"/>
          <w:sz w:val="24"/>
          <w:szCs w:val="24"/>
        </w:rPr>
        <w:t>mengatur</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berkaitan</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lastRenderedPageBreak/>
        <w:t>dengan</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hak</w:t>
      </w:r>
      <w:proofErr w:type="spellEnd"/>
      <w:r w:rsidR="00C65F25" w:rsidRPr="00C65F25">
        <w:rPr>
          <w:rFonts w:ascii="Times New Roman" w:eastAsiaTheme="minorEastAsia" w:hAnsi="Times New Roman" w:cs="Times New Roman"/>
          <w:sz w:val="24"/>
          <w:szCs w:val="24"/>
        </w:rPr>
        <w:t xml:space="preserve"> dan </w:t>
      </w:r>
      <w:proofErr w:type="spellStart"/>
      <w:r w:rsidR="00C65F25" w:rsidRPr="00C65F25">
        <w:rPr>
          <w:rFonts w:ascii="Times New Roman" w:eastAsiaTheme="minorEastAsia" w:hAnsi="Times New Roman" w:cs="Times New Roman"/>
          <w:sz w:val="24"/>
          <w:szCs w:val="24"/>
        </w:rPr>
        <w:t>kewajiban</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antara</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pemegang</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saham</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manajemen</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kreditur</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pemerintah</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pegawai</w:t>
      </w:r>
      <w:proofErr w:type="spellEnd"/>
      <w:r w:rsidR="00C65F25" w:rsidRPr="00C65F25">
        <w:rPr>
          <w:rFonts w:ascii="Times New Roman" w:eastAsiaTheme="minorEastAsia" w:hAnsi="Times New Roman" w:cs="Times New Roman"/>
          <w:sz w:val="24"/>
          <w:szCs w:val="24"/>
        </w:rPr>
        <w:t xml:space="preserve">, dan </w:t>
      </w:r>
      <w:proofErr w:type="spellStart"/>
      <w:r w:rsidR="00C65F25" w:rsidRPr="00C65F25">
        <w:rPr>
          <w:rFonts w:ascii="Times New Roman" w:eastAsiaTheme="minorEastAsia" w:hAnsi="Times New Roman" w:cs="Times New Roman"/>
          <w:sz w:val="24"/>
          <w:szCs w:val="24"/>
        </w:rPr>
        <w:t>pemangku</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kepentingan</w:t>
      </w:r>
      <w:proofErr w:type="spellEnd"/>
      <w:r w:rsidR="00C65F25" w:rsidRPr="00C65F25">
        <w:rPr>
          <w:rFonts w:ascii="Times New Roman" w:eastAsiaTheme="minorEastAsia" w:hAnsi="Times New Roman" w:cs="Times New Roman"/>
          <w:sz w:val="24"/>
          <w:szCs w:val="24"/>
        </w:rPr>
        <w:t xml:space="preserve"> yang lain yang </w:t>
      </w:r>
      <w:proofErr w:type="spellStart"/>
      <w:r w:rsidR="00C65F25" w:rsidRPr="00C65F25">
        <w:rPr>
          <w:rFonts w:ascii="Times New Roman" w:eastAsiaTheme="minorEastAsia" w:hAnsi="Times New Roman" w:cs="Times New Roman"/>
          <w:sz w:val="24"/>
          <w:szCs w:val="24"/>
        </w:rPr>
        <w:t>berada</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diluar</w:t>
      </w:r>
      <w:proofErr w:type="spellEnd"/>
      <w:r w:rsidR="00C65F25" w:rsidRPr="00C65F25">
        <w:rPr>
          <w:rFonts w:ascii="Times New Roman" w:eastAsiaTheme="minorEastAsia" w:hAnsi="Times New Roman" w:cs="Times New Roman"/>
          <w:sz w:val="24"/>
          <w:szCs w:val="24"/>
        </w:rPr>
        <w:t xml:space="preserve"> dan di </w:t>
      </w:r>
      <w:proofErr w:type="spellStart"/>
      <w:r w:rsidR="00C65F25" w:rsidRPr="00C65F25">
        <w:rPr>
          <w:rFonts w:ascii="Times New Roman" w:eastAsiaTheme="minorEastAsia" w:hAnsi="Times New Roman" w:cs="Times New Roman"/>
          <w:sz w:val="24"/>
          <w:szCs w:val="24"/>
        </w:rPr>
        <w:t>dalam</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perusahaan</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Transparansi</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akuntabilitas</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tanggung</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jawab</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independensi</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kewajaran</w:t>
      </w:r>
      <w:proofErr w:type="spellEnd"/>
      <w:r w:rsidR="00C65F25" w:rsidRPr="00C65F25">
        <w:rPr>
          <w:rFonts w:ascii="Times New Roman" w:eastAsiaTheme="minorEastAsia" w:hAnsi="Times New Roman" w:cs="Times New Roman"/>
          <w:sz w:val="24"/>
          <w:szCs w:val="24"/>
        </w:rPr>
        <w:t xml:space="preserve">, dan </w:t>
      </w:r>
      <w:proofErr w:type="spellStart"/>
      <w:r w:rsidR="00C65F25" w:rsidRPr="006A072F">
        <w:rPr>
          <w:rFonts w:ascii="Times New Roman" w:eastAsiaTheme="minorEastAsia" w:hAnsi="Times New Roman" w:cs="Times New Roman"/>
          <w:sz w:val="24"/>
          <w:szCs w:val="24"/>
        </w:rPr>
        <w:t>kesetaraan</w:t>
      </w:r>
      <w:proofErr w:type="spellEnd"/>
      <w:r w:rsidR="00C65F25" w:rsidRPr="006A072F">
        <w:rPr>
          <w:rFonts w:ascii="Times New Roman" w:eastAsiaTheme="minorEastAsia" w:hAnsi="Times New Roman" w:cs="Times New Roman"/>
          <w:sz w:val="24"/>
          <w:szCs w:val="24"/>
        </w:rPr>
        <w:t xml:space="preserve"> </w:t>
      </w:r>
      <w:proofErr w:type="spellStart"/>
      <w:r w:rsidR="00C65F25" w:rsidRPr="006A072F">
        <w:rPr>
          <w:rFonts w:ascii="Times New Roman" w:eastAsiaTheme="minorEastAsia" w:hAnsi="Times New Roman" w:cs="Times New Roman"/>
          <w:sz w:val="24"/>
          <w:szCs w:val="24"/>
        </w:rPr>
        <w:t>merupakan</w:t>
      </w:r>
      <w:proofErr w:type="spellEnd"/>
      <w:r w:rsidR="00C65F25" w:rsidRPr="006A072F">
        <w:rPr>
          <w:rFonts w:ascii="Times New Roman" w:eastAsiaTheme="minorEastAsia" w:hAnsi="Times New Roman" w:cs="Times New Roman"/>
          <w:sz w:val="24"/>
          <w:szCs w:val="24"/>
        </w:rPr>
        <w:t xml:space="preserve"> </w:t>
      </w:r>
      <w:proofErr w:type="spellStart"/>
      <w:r w:rsidR="00C65F25" w:rsidRPr="006A072F">
        <w:rPr>
          <w:rFonts w:ascii="Times New Roman" w:eastAsiaTheme="minorEastAsia" w:hAnsi="Times New Roman" w:cs="Times New Roman"/>
          <w:sz w:val="24"/>
          <w:szCs w:val="24"/>
        </w:rPr>
        <w:t>prisnip</w:t>
      </w:r>
      <w:proofErr w:type="spellEnd"/>
      <w:r w:rsidR="00C65F25" w:rsidRPr="006A072F">
        <w:rPr>
          <w:rFonts w:ascii="Times New Roman" w:eastAsiaTheme="minorEastAsia" w:hAnsi="Times New Roman" w:cs="Times New Roman"/>
          <w:sz w:val="24"/>
          <w:szCs w:val="24"/>
        </w:rPr>
        <w:t xml:space="preserve"> </w:t>
      </w:r>
      <w:proofErr w:type="spellStart"/>
      <w:r w:rsidR="00C65F25" w:rsidRPr="006A072F">
        <w:rPr>
          <w:rFonts w:ascii="Times New Roman" w:eastAsiaTheme="minorEastAsia" w:hAnsi="Times New Roman" w:cs="Times New Roman"/>
          <w:sz w:val="24"/>
          <w:szCs w:val="24"/>
        </w:rPr>
        <w:t>dari</w:t>
      </w:r>
      <w:proofErr w:type="spellEnd"/>
      <w:r w:rsidR="00C65F25" w:rsidRPr="006A072F">
        <w:rPr>
          <w:rFonts w:ascii="Times New Roman" w:eastAsiaTheme="minorEastAsia" w:hAnsi="Times New Roman" w:cs="Times New Roman"/>
          <w:sz w:val="24"/>
          <w:szCs w:val="24"/>
        </w:rPr>
        <w:t xml:space="preserve"> tata </w:t>
      </w:r>
      <w:proofErr w:type="spellStart"/>
      <w:r w:rsidR="00C65F25" w:rsidRPr="006A072F">
        <w:rPr>
          <w:rFonts w:ascii="Times New Roman" w:eastAsiaTheme="minorEastAsia" w:hAnsi="Times New Roman" w:cs="Times New Roman"/>
          <w:sz w:val="24"/>
          <w:szCs w:val="24"/>
        </w:rPr>
        <w:t>kelola</w:t>
      </w:r>
      <w:proofErr w:type="spellEnd"/>
      <w:r w:rsidR="00C65F25" w:rsidRPr="006A072F">
        <w:rPr>
          <w:rFonts w:ascii="Times New Roman" w:eastAsiaTheme="minorEastAsia" w:hAnsi="Times New Roman" w:cs="Times New Roman"/>
          <w:sz w:val="24"/>
          <w:szCs w:val="24"/>
        </w:rPr>
        <w:t xml:space="preserve"> </w:t>
      </w:r>
      <w:proofErr w:type="spellStart"/>
      <w:r w:rsidR="00C65F25" w:rsidRPr="006A072F">
        <w:rPr>
          <w:rFonts w:ascii="Times New Roman" w:eastAsiaTheme="minorEastAsia" w:hAnsi="Times New Roman" w:cs="Times New Roman"/>
          <w:sz w:val="24"/>
          <w:szCs w:val="24"/>
        </w:rPr>
        <w:t>perusahaan</w:t>
      </w:r>
      <w:proofErr w:type="spellEnd"/>
      <w:r w:rsidR="00C65F25" w:rsidRPr="006A072F">
        <w:rPr>
          <w:rFonts w:ascii="Times New Roman" w:eastAsiaTheme="minorEastAsia" w:hAnsi="Times New Roman" w:cs="Times New Roman"/>
          <w:sz w:val="24"/>
          <w:szCs w:val="24"/>
        </w:rPr>
        <w:t xml:space="preserve"> yang </w:t>
      </w:r>
      <w:proofErr w:type="spellStart"/>
      <w:r w:rsidR="00C65F25" w:rsidRPr="006A072F">
        <w:rPr>
          <w:rFonts w:ascii="Times New Roman" w:eastAsiaTheme="minorEastAsia" w:hAnsi="Times New Roman" w:cs="Times New Roman"/>
          <w:sz w:val="24"/>
          <w:szCs w:val="24"/>
        </w:rPr>
        <w:t>baik</w:t>
      </w:r>
      <w:proofErr w:type="spellEnd"/>
      <w:r w:rsidR="00C65F25" w:rsidRPr="006A072F">
        <w:rPr>
          <w:rFonts w:ascii="Times New Roman" w:eastAsiaTheme="minorEastAsia" w:hAnsi="Times New Roman" w:cs="Times New Roman"/>
          <w:sz w:val="24"/>
          <w:szCs w:val="24"/>
        </w:rPr>
        <w:t xml:space="preserve">. </w:t>
      </w:r>
      <w:proofErr w:type="spellStart"/>
      <w:r w:rsidR="00C65F25" w:rsidRPr="006A072F">
        <w:rPr>
          <w:rFonts w:ascii="Times New Roman" w:eastAsiaTheme="minorEastAsia" w:hAnsi="Times New Roman" w:cs="Times New Roman"/>
          <w:sz w:val="24"/>
          <w:szCs w:val="24"/>
        </w:rPr>
        <w:t>Keterwakilan</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independen</w:t>
      </w:r>
      <w:proofErr w:type="spellEnd"/>
      <w:r w:rsidR="00C65F25" w:rsidRPr="00C65F25">
        <w:rPr>
          <w:rFonts w:ascii="Times New Roman" w:eastAsiaTheme="minorEastAsia" w:hAnsi="Times New Roman" w:cs="Times New Roman"/>
          <w:sz w:val="24"/>
          <w:szCs w:val="24"/>
        </w:rPr>
        <w:t xml:space="preserve"> pada </w:t>
      </w:r>
      <w:proofErr w:type="spellStart"/>
      <w:r w:rsidR="00C65F25" w:rsidRPr="00C65F25">
        <w:rPr>
          <w:rFonts w:ascii="Times New Roman" w:eastAsiaTheme="minorEastAsia" w:hAnsi="Times New Roman" w:cs="Times New Roman"/>
          <w:sz w:val="24"/>
          <w:szCs w:val="24"/>
        </w:rPr>
        <w:t>struktur</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perusahaan</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berperan</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sangat</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penting</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untuk</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mengimplementasikan</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dasar-dasar</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prinsip</w:t>
      </w:r>
      <w:proofErr w:type="spellEnd"/>
      <w:r w:rsidR="00C65F25" w:rsidRPr="00C65F25">
        <w:rPr>
          <w:rFonts w:ascii="Times New Roman" w:eastAsiaTheme="minorEastAsia" w:hAnsi="Times New Roman" w:cs="Times New Roman"/>
          <w:sz w:val="24"/>
          <w:szCs w:val="24"/>
        </w:rPr>
        <w:t xml:space="preserve"> </w:t>
      </w:r>
      <w:proofErr w:type="spellStart"/>
      <w:r w:rsidR="00C65F25" w:rsidRPr="00C65F25">
        <w:rPr>
          <w:rFonts w:ascii="Times New Roman" w:eastAsiaTheme="minorEastAsia" w:hAnsi="Times New Roman" w:cs="Times New Roman"/>
          <w:sz w:val="24"/>
          <w:szCs w:val="24"/>
        </w:rPr>
        <w:t>ini</w:t>
      </w:r>
      <w:proofErr w:type="spellEnd"/>
      <w:r w:rsidR="0055491B" w:rsidRPr="00DF6656">
        <w:rPr>
          <w:rFonts w:ascii="Times New Roman" w:eastAsiaTheme="minorEastAsia" w:hAnsi="Times New Roman" w:cs="Times New Roman"/>
          <w:sz w:val="24"/>
          <w:szCs w:val="24"/>
        </w:rPr>
        <w:t xml:space="preserve"> </w:t>
      </w:r>
      <w:r w:rsidR="00701953" w:rsidRPr="00DF6656">
        <w:rPr>
          <w:rFonts w:ascii="Times New Roman" w:eastAsiaTheme="minorEastAsia" w:hAnsi="Times New Roman" w:cs="Times New Roman"/>
          <w:sz w:val="24"/>
          <w:szCs w:val="24"/>
        </w:rPr>
        <w:fldChar w:fldCharType="begin" w:fldLock="1"/>
      </w:r>
      <w:r w:rsidR="005E23A9">
        <w:rPr>
          <w:rFonts w:ascii="Times New Roman" w:eastAsiaTheme="minorEastAsia" w:hAnsi="Times New Roman" w:cs="Times New Roman"/>
          <w:sz w:val="24"/>
          <w:szCs w:val="24"/>
        </w:rPr>
        <w:instrText>ADDIN CSL_CITATION {"citationItems":[{"id":"ITEM-1","itemData":{"DOI":"10.37577/ekonam.v3i1.287","abstract":"Abstract: The purpose of purpose of this study is to determine the influence of Leverage, Profitabilitas and Good Corporate Governance (GCG) on companies listed LQ-45 Index on Indonesian Stock Exchange. This study used secondary data from financial reports, annual reports, and other related information of companies listed LQ-45 on Indonesia Stock Exchage (IDX) in the 2015-2019 period. The population in this study were companies listed LQ-45 Index on the Indonesia Stock Exchange (IDX) in the 2015- 2019 period, which were total sample 50 companies that matches the criteria. The sampling technique used is a purposive sampling. Data analysis technique used is multiple linear regression. The result showed that only profitability variable that affects firm value measured by Return on Assets (ROA) has a positive and significant effect on the firm value, meanwhile Leverage variable measured by Debt on Ratio (DER) has no effect on firm value, and Good Coorporate Governance (GCG) measured by the board of directors and the audit committee has no effect on firm value. Keywords: Firm Value, Good Corporate Governance (GCG), profitability, and leverage\r Abstrak: Tujuan penelitian ini adalah untuk mengetahui pengaruh leverage, profitabilitas dan Good Coorporate Governance (GCG) terhadap nilai perusahaan pada perusahaan Indeks LQ-45. Penelitian ini menggunakan data sekunder dari laporan keuangan tahunan, dan informasi terkait lainnya pada perusahaan Indeks LQ-45 yang terdaftar di Bursa Efek Indonesia (BEI) periode 2015-2019. Populasi dalam penelitian ini adalah perusahaan Indeks LQ-45 yang terdaftar di Bursa Efek Indonesia (BEI) periode 2015-2019 yaitu dengan jumlah sampel sebanyak 50 perusahaan yang memenuhi beberapa kriteria yang telah ditentukan. Teknik sampling yang digunakan adalah purposive sampling. Teknik analisis data yang digunakan adalah analisis regresi linear berganda. Hasil penelitian menunjukkan bahwa hanya variabel Profitabilitas dengan proksi Return on Assets (ROA) yang mempengaruhi nilai perusahaan positif dan signifikan, sedangkan variabel Leverage dengan proksi Debt on Ratio (DER) tidak berpengaruh terhadap nilai perusahaan dan variabel Good Coorporate Governance (GCG) dengan proksi dewan direksi dan komite audit tidak berpengaruh terhadap nilai perusahaan.","author":[{"dropping-particle":"","family":"Rahmawati","given":"Lulu","non-dropping-particle":"","parse-names":false,"suffix":""},{"dropping-particle":"","family":"Nurrasyidin","given":"Muhammad","non-dropping-particle":"","parse-names":false,"suffix":""},{"dropping-particle":"","family":"Mardi","given":"Su","non-dropping-particle":"","parse-names":false,"suffix":""}],"container-title":"Ekonam: Jurnal Ekonomi, Akuntansi &amp; Manajemen","id":"ITEM-1","issue":"1","issued":{"date-parts":[["2021"]]},"page":"33-40","title":"Pengaruh Leverage, Profitabilitas dan Good Coorporate Governance Terhadap Nilai Perusahaan","type":"article-journal","volume":"3"},"uris":["http://www.mendeley.com/documents/?uuid=4b02d0c9-b931-47b2-8ea8-1396dbf967ad"]}],"mendeley":{"formattedCitation":"(Rahmawati et al., 2021)","manualFormatting":"(Rahmawati et al., 2021:3)","plainTextFormattedCitation":"(Rahmawati et al., 2021)","previouslyFormattedCitation":"(Rahmawati et al., 2021)"},"properties":{"noteIndex":0},"schema":"https://github.com/citation-style-language/schema/raw/master/csl-citation.json"}</w:instrText>
      </w:r>
      <w:r w:rsidR="00701953" w:rsidRPr="00DF6656">
        <w:rPr>
          <w:rFonts w:ascii="Times New Roman" w:eastAsiaTheme="minorEastAsia" w:hAnsi="Times New Roman" w:cs="Times New Roman"/>
          <w:sz w:val="24"/>
          <w:szCs w:val="24"/>
        </w:rPr>
        <w:fldChar w:fldCharType="separate"/>
      </w:r>
      <w:r w:rsidR="00701953" w:rsidRPr="00DF6656">
        <w:rPr>
          <w:rFonts w:ascii="Times New Roman" w:eastAsiaTheme="minorEastAsia" w:hAnsi="Times New Roman" w:cs="Times New Roman"/>
          <w:noProof/>
          <w:sz w:val="24"/>
          <w:szCs w:val="24"/>
        </w:rPr>
        <w:t xml:space="preserve">(Rahmawati </w:t>
      </w:r>
      <w:r w:rsidR="00701953" w:rsidRPr="00120846">
        <w:rPr>
          <w:rFonts w:ascii="Times New Roman" w:eastAsiaTheme="minorEastAsia" w:hAnsi="Times New Roman" w:cs="Times New Roman"/>
          <w:i/>
          <w:noProof/>
          <w:sz w:val="24"/>
          <w:szCs w:val="24"/>
        </w:rPr>
        <w:t>et al.</w:t>
      </w:r>
      <w:r w:rsidR="00701953" w:rsidRPr="00DF6656">
        <w:rPr>
          <w:rFonts w:ascii="Times New Roman" w:eastAsiaTheme="minorEastAsia" w:hAnsi="Times New Roman" w:cs="Times New Roman"/>
          <w:noProof/>
          <w:sz w:val="24"/>
          <w:szCs w:val="24"/>
        </w:rPr>
        <w:t>, 2021</w:t>
      </w:r>
      <w:r w:rsidR="005E23A9">
        <w:rPr>
          <w:rFonts w:ascii="Times New Roman" w:eastAsiaTheme="minorEastAsia" w:hAnsi="Times New Roman" w:cs="Times New Roman"/>
          <w:noProof/>
          <w:sz w:val="24"/>
          <w:szCs w:val="24"/>
        </w:rPr>
        <w:t>:3</w:t>
      </w:r>
      <w:r w:rsidR="00701953" w:rsidRPr="00DF6656">
        <w:rPr>
          <w:rFonts w:ascii="Times New Roman" w:eastAsiaTheme="minorEastAsia" w:hAnsi="Times New Roman" w:cs="Times New Roman"/>
          <w:noProof/>
          <w:sz w:val="24"/>
          <w:szCs w:val="24"/>
        </w:rPr>
        <w:t>)</w:t>
      </w:r>
      <w:r w:rsidR="00701953" w:rsidRPr="00DF6656">
        <w:rPr>
          <w:rFonts w:ascii="Times New Roman" w:eastAsiaTheme="minorEastAsia" w:hAnsi="Times New Roman" w:cs="Times New Roman"/>
          <w:sz w:val="24"/>
          <w:szCs w:val="24"/>
        </w:rPr>
        <w:fldChar w:fldCharType="end"/>
      </w:r>
      <w:bookmarkStart w:id="224" w:name="_Hlk163116647"/>
      <w:r w:rsidR="00C65F25">
        <w:rPr>
          <w:rFonts w:ascii="Times New Roman" w:eastAsiaTheme="minorEastAsia" w:hAnsi="Times New Roman" w:cs="Times New Roman"/>
          <w:sz w:val="24"/>
          <w:szCs w:val="24"/>
        </w:rPr>
        <w:t>.</w:t>
      </w:r>
    </w:p>
    <w:bookmarkEnd w:id="224"/>
    <w:p w14:paraId="140445E5" w14:textId="5196E82E" w:rsidR="00E03055" w:rsidRDefault="000C6E0D" w:rsidP="006A072F">
      <w:pPr>
        <w:spacing w:line="480" w:lineRule="auto"/>
        <w:ind w:left="1134" w:firstLine="338"/>
        <w:jc w:val="both"/>
        <w:rPr>
          <w:rFonts w:ascii="Times New Roman" w:eastAsiaTheme="minorEastAsia" w:hAnsi="Times New Roman" w:cs="Times New Roman"/>
          <w:sz w:val="24"/>
          <w:szCs w:val="24"/>
        </w:rPr>
      </w:pPr>
      <w:r w:rsidRPr="000A140C">
        <w:rPr>
          <w:rFonts w:ascii="Times New Roman" w:eastAsiaTheme="minorEastAsia" w:hAnsi="Times New Roman" w:cs="Times New Roman"/>
          <w:i/>
          <w:sz w:val="24"/>
          <w:szCs w:val="24"/>
        </w:rPr>
        <w:t xml:space="preserve">Good Corporate </w:t>
      </w:r>
      <w:proofErr w:type="spellStart"/>
      <w:r w:rsidRPr="000A140C">
        <w:rPr>
          <w:rFonts w:ascii="Times New Roman" w:eastAsiaTheme="minorEastAsia" w:hAnsi="Times New Roman" w:cs="Times New Roman"/>
          <w:i/>
          <w:sz w:val="24"/>
          <w:szCs w:val="24"/>
        </w:rPr>
        <w:t>Governane</w:t>
      </w:r>
      <w:proofErr w:type="spellEnd"/>
      <w:r>
        <w:rPr>
          <w:rFonts w:ascii="Times New Roman" w:eastAsiaTheme="minorEastAsia" w:hAnsi="Times New Roman" w:cs="Times New Roman"/>
          <w:sz w:val="24"/>
          <w:szCs w:val="24"/>
        </w:rPr>
        <w:t xml:space="preserve"> pada </w:t>
      </w:r>
      <w:proofErr w:type="spellStart"/>
      <w:r>
        <w:rPr>
          <w:rFonts w:ascii="Times New Roman" w:eastAsiaTheme="minorEastAsia" w:hAnsi="Times New Roman" w:cs="Times New Roman"/>
          <w:sz w:val="24"/>
          <w:szCs w:val="24"/>
        </w:rPr>
        <w:t>pen</w:t>
      </w:r>
      <w:r w:rsidR="003E787A">
        <w:rPr>
          <w:rFonts w:ascii="Times New Roman" w:eastAsiaTheme="minorEastAsia" w:hAnsi="Times New Roman" w:cs="Times New Roman"/>
          <w:sz w:val="24"/>
          <w:szCs w:val="24"/>
        </w:rPr>
        <w:t>e</w:t>
      </w:r>
      <w:r>
        <w:rPr>
          <w:rFonts w:ascii="Times New Roman" w:eastAsiaTheme="minorEastAsia" w:hAnsi="Times New Roman" w:cs="Times New Roman"/>
          <w:sz w:val="24"/>
          <w:szCs w:val="24"/>
        </w:rPr>
        <w:t>litian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diproksikan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sidR="009C0496">
        <w:rPr>
          <w:rFonts w:ascii="Times New Roman" w:eastAsiaTheme="minorEastAsia" w:hAnsi="Times New Roman" w:cs="Times New Roman"/>
          <w:sz w:val="24"/>
          <w:szCs w:val="24"/>
        </w:rPr>
        <w:t xml:space="preserve"> dewan </w:t>
      </w:r>
      <w:proofErr w:type="spellStart"/>
      <w:r w:rsidR="009C0496">
        <w:rPr>
          <w:rFonts w:ascii="Times New Roman" w:eastAsiaTheme="minorEastAsia" w:hAnsi="Times New Roman" w:cs="Times New Roman"/>
          <w:sz w:val="24"/>
          <w:szCs w:val="24"/>
        </w:rPr>
        <w:t>komisaris</w:t>
      </w:r>
      <w:proofErr w:type="spellEnd"/>
      <w:r w:rsidR="009C0496">
        <w:rPr>
          <w:rFonts w:ascii="Times New Roman" w:eastAsiaTheme="minorEastAsia" w:hAnsi="Times New Roman" w:cs="Times New Roman"/>
          <w:sz w:val="24"/>
          <w:szCs w:val="24"/>
        </w:rPr>
        <w:t xml:space="preserve"> </w:t>
      </w:r>
      <w:proofErr w:type="spellStart"/>
      <w:r w:rsidR="009C0496">
        <w:rPr>
          <w:rFonts w:ascii="Times New Roman" w:eastAsiaTheme="minorEastAsia" w:hAnsi="Times New Roman" w:cs="Times New Roman"/>
          <w:sz w:val="24"/>
          <w:szCs w:val="24"/>
        </w:rPr>
        <w:t>independen</w:t>
      </w:r>
      <w:proofErr w:type="spellEnd"/>
      <w:r>
        <w:rPr>
          <w:rFonts w:ascii="Times New Roman" w:eastAsiaTheme="minorEastAsia" w:hAnsi="Times New Roman" w:cs="Times New Roman"/>
          <w:sz w:val="24"/>
          <w:szCs w:val="24"/>
        </w:rPr>
        <w:t xml:space="preserve">. </w:t>
      </w:r>
      <w:proofErr w:type="spellStart"/>
      <w:r w:rsidR="002540DC">
        <w:rPr>
          <w:rFonts w:ascii="Times New Roman" w:eastAsiaTheme="minorEastAsia" w:hAnsi="Times New Roman" w:cs="Times New Roman"/>
          <w:sz w:val="24"/>
          <w:szCs w:val="24"/>
        </w:rPr>
        <w:t>Komisaris</w:t>
      </w:r>
      <w:proofErr w:type="spellEnd"/>
      <w:r w:rsidR="002540DC">
        <w:rPr>
          <w:rFonts w:ascii="Times New Roman" w:eastAsiaTheme="minorEastAsia" w:hAnsi="Times New Roman" w:cs="Times New Roman"/>
          <w:sz w:val="24"/>
          <w:szCs w:val="24"/>
        </w:rPr>
        <w:t xml:space="preserve"> </w:t>
      </w:r>
      <w:proofErr w:type="spellStart"/>
      <w:r w:rsidR="002540DC">
        <w:rPr>
          <w:rFonts w:ascii="Times New Roman" w:eastAsiaTheme="minorEastAsia" w:hAnsi="Times New Roman" w:cs="Times New Roman"/>
          <w:sz w:val="24"/>
          <w:szCs w:val="24"/>
        </w:rPr>
        <w:t>independen</w:t>
      </w:r>
      <w:proofErr w:type="spellEnd"/>
      <w:r w:rsidR="002540DC">
        <w:rPr>
          <w:rFonts w:ascii="Times New Roman" w:eastAsiaTheme="minorEastAsia" w:hAnsi="Times New Roman" w:cs="Times New Roman"/>
          <w:sz w:val="24"/>
          <w:szCs w:val="24"/>
        </w:rPr>
        <w:t xml:space="preserve"> </w:t>
      </w:r>
      <w:proofErr w:type="spellStart"/>
      <w:r w:rsidR="002540DC">
        <w:rPr>
          <w:rFonts w:ascii="Times New Roman" w:eastAsiaTheme="minorEastAsia" w:hAnsi="Times New Roman" w:cs="Times New Roman"/>
          <w:sz w:val="24"/>
          <w:szCs w:val="24"/>
        </w:rPr>
        <w:t>adalah</w:t>
      </w:r>
      <w:proofErr w:type="spellEnd"/>
      <w:r w:rsidR="002540DC">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komisaris</w:t>
      </w:r>
      <w:proofErr w:type="spellEnd"/>
      <w:r w:rsidR="00DD1D1B" w:rsidRPr="00DD1D1B">
        <w:rPr>
          <w:rFonts w:ascii="Times New Roman" w:eastAsiaTheme="minorEastAsia" w:hAnsi="Times New Roman" w:cs="Times New Roman"/>
          <w:sz w:val="24"/>
          <w:szCs w:val="24"/>
        </w:rPr>
        <w:t xml:space="preserve"> yang </w:t>
      </w:r>
      <w:proofErr w:type="spellStart"/>
      <w:r w:rsidR="00DD1D1B" w:rsidRPr="00DD1D1B">
        <w:rPr>
          <w:rFonts w:ascii="Times New Roman" w:eastAsiaTheme="minorEastAsia" w:hAnsi="Times New Roman" w:cs="Times New Roman"/>
          <w:sz w:val="24"/>
          <w:szCs w:val="24"/>
        </w:rPr>
        <w:t>diharapkan</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bertindak</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secara</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objektif</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karena</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tidak</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mempunyai</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kaitan</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keluarga</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atau</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kaitan</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bisnis</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dengan</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direksi</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maupun</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pemegang</w:t>
      </w:r>
      <w:proofErr w:type="spellEnd"/>
      <w:r w:rsidR="00DD1D1B" w:rsidRPr="00DD1D1B">
        <w:rPr>
          <w:rFonts w:ascii="Times New Roman" w:eastAsiaTheme="minorEastAsia" w:hAnsi="Times New Roman" w:cs="Times New Roman"/>
          <w:sz w:val="24"/>
          <w:szCs w:val="24"/>
        </w:rPr>
        <w:t xml:space="preserve"> </w:t>
      </w:r>
      <w:proofErr w:type="spellStart"/>
      <w:r w:rsidR="00DD1D1B" w:rsidRPr="00DD1D1B">
        <w:rPr>
          <w:rFonts w:ascii="Times New Roman" w:eastAsiaTheme="minorEastAsia" w:hAnsi="Times New Roman" w:cs="Times New Roman"/>
          <w:sz w:val="24"/>
          <w:szCs w:val="24"/>
        </w:rPr>
        <w:t>saham</w:t>
      </w:r>
      <w:proofErr w:type="spellEnd"/>
      <w:r w:rsidR="00DD1D1B" w:rsidRPr="00DD1D1B">
        <w:rPr>
          <w:rFonts w:ascii="Times New Roman" w:eastAsiaTheme="minorEastAsia" w:hAnsi="Times New Roman" w:cs="Times New Roman"/>
          <w:sz w:val="24"/>
          <w:szCs w:val="24"/>
        </w:rPr>
        <w:t xml:space="preserve"> </w:t>
      </w:r>
      <w:r w:rsidR="008045CC">
        <w:rPr>
          <w:rFonts w:ascii="Times New Roman" w:eastAsiaTheme="minorEastAsia" w:hAnsi="Times New Roman" w:cs="Times New Roman"/>
          <w:sz w:val="24"/>
          <w:szCs w:val="24"/>
        </w:rPr>
        <w:fldChar w:fldCharType="begin" w:fldLock="1"/>
      </w:r>
      <w:r w:rsidR="008045CC">
        <w:rPr>
          <w:rFonts w:ascii="Times New Roman" w:eastAsiaTheme="minorEastAsia" w:hAnsi="Times New Roman" w:cs="Times New Roman"/>
          <w:sz w:val="24"/>
          <w:szCs w:val="24"/>
        </w:rPr>
        <w:instrText>ADDIN CSL_CITATION {"citationItems":[{"id":"ITEM-1","itemData":{"ISBN":"978-602-7709-91-1","author":[{"dropping-particle":"","family":"Hasnati","given":"Dr.","non-dropping-particle":"","parse-names":false,"suffix":""}],"editor":[{"dropping-particle":"","family":"Sulistya","given":"Agung Dwi","non-dropping-particle":"","parse-names":false,"suffix":""}],"id":"ITEM-1","issued":{"date-parts":[["2014"]]},"publisher":"Absolute Media","publisher-place":"Yogyakarta","title":"Komisaris Independen &amp; Komite Audit:Organ Perusahaan Yang Berperan Untuk Mewujudukan Good Corporate Governance di Indonesia","type":"book"},"uris":["http://www.mendeley.com/documents/?uuid=00cbbd3a-5013-4246-a613-1ed470a32666"]}],"mendeley":{"formattedCitation":"(Hasnati, 2014)","manualFormatting":"(Hasnati, 2014:47)","plainTextFormattedCitation":"(Hasnati, 2014)","previouslyFormattedCitation":"(Hasnati, 2014)"},"properties":{"noteIndex":0},"schema":"https://github.com/citation-style-language/schema/raw/master/csl-citation.json"}</w:instrText>
      </w:r>
      <w:r w:rsidR="008045CC">
        <w:rPr>
          <w:rFonts w:ascii="Times New Roman" w:eastAsiaTheme="minorEastAsia" w:hAnsi="Times New Roman" w:cs="Times New Roman"/>
          <w:sz w:val="24"/>
          <w:szCs w:val="24"/>
        </w:rPr>
        <w:fldChar w:fldCharType="separate"/>
      </w:r>
      <w:r w:rsidR="008045CC" w:rsidRPr="008045CC">
        <w:rPr>
          <w:rFonts w:ascii="Times New Roman" w:eastAsiaTheme="minorEastAsia" w:hAnsi="Times New Roman" w:cs="Times New Roman"/>
          <w:noProof/>
          <w:sz w:val="24"/>
          <w:szCs w:val="24"/>
        </w:rPr>
        <w:t>(Hasnati, 2014</w:t>
      </w:r>
      <w:r w:rsidR="008045CC">
        <w:rPr>
          <w:rFonts w:ascii="Times New Roman" w:eastAsiaTheme="minorEastAsia" w:hAnsi="Times New Roman" w:cs="Times New Roman"/>
          <w:noProof/>
          <w:sz w:val="24"/>
          <w:szCs w:val="24"/>
        </w:rPr>
        <w:t>:47</w:t>
      </w:r>
      <w:r w:rsidR="008045CC" w:rsidRPr="008045CC">
        <w:rPr>
          <w:rFonts w:ascii="Times New Roman" w:eastAsiaTheme="minorEastAsia" w:hAnsi="Times New Roman" w:cs="Times New Roman"/>
          <w:noProof/>
          <w:sz w:val="24"/>
          <w:szCs w:val="24"/>
        </w:rPr>
        <w:t>)</w:t>
      </w:r>
      <w:r w:rsidR="008045CC">
        <w:rPr>
          <w:rFonts w:ascii="Times New Roman" w:eastAsiaTheme="minorEastAsia" w:hAnsi="Times New Roman" w:cs="Times New Roman"/>
          <w:sz w:val="24"/>
          <w:szCs w:val="24"/>
        </w:rPr>
        <w:fldChar w:fldCharType="end"/>
      </w:r>
      <w:r w:rsidR="002540DC">
        <w:rPr>
          <w:rFonts w:ascii="Times New Roman" w:eastAsiaTheme="minorEastAsia" w:hAnsi="Times New Roman" w:cs="Times New Roman"/>
          <w:sz w:val="24"/>
          <w:szCs w:val="24"/>
        </w:rPr>
        <w:t xml:space="preserve">. </w:t>
      </w:r>
      <w:proofErr w:type="spellStart"/>
      <w:r w:rsidR="00190EC7">
        <w:rPr>
          <w:rFonts w:ascii="Times New Roman" w:eastAsiaTheme="minorEastAsia" w:hAnsi="Times New Roman" w:cs="Times New Roman"/>
          <w:sz w:val="24"/>
          <w:szCs w:val="24"/>
        </w:rPr>
        <w:t>Menurut</w:t>
      </w:r>
      <w:proofErr w:type="spellEnd"/>
      <w:r w:rsidR="000049CA">
        <w:rPr>
          <w:rFonts w:ascii="Times New Roman" w:eastAsiaTheme="minorEastAsia" w:hAnsi="Times New Roman" w:cs="Times New Roman"/>
          <w:sz w:val="24"/>
          <w:szCs w:val="24"/>
        </w:rPr>
        <w:t xml:space="preserve"> </w:t>
      </w:r>
      <w:proofErr w:type="spellStart"/>
      <w:r w:rsidR="00190EC7" w:rsidRPr="00190EC7">
        <w:rPr>
          <w:rFonts w:ascii="Times New Roman" w:eastAsiaTheme="minorEastAsia" w:hAnsi="Times New Roman" w:cs="Times New Roman"/>
          <w:sz w:val="24"/>
          <w:szCs w:val="24"/>
        </w:rPr>
        <w:t>Peraturaan</w:t>
      </w:r>
      <w:proofErr w:type="spellEnd"/>
      <w:r w:rsidR="00190EC7" w:rsidRPr="00190EC7">
        <w:rPr>
          <w:rFonts w:ascii="Times New Roman" w:eastAsiaTheme="minorEastAsia" w:hAnsi="Times New Roman" w:cs="Times New Roman"/>
          <w:sz w:val="24"/>
          <w:szCs w:val="24"/>
        </w:rPr>
        <w:t xml:space="preserve"> </w:t>
      </w:r>
      <w:proofErr w:type="spellStart"/>
      <w:r w:rsidR="00190EC7" w:rsidRPr="00190EC7">
        <w:rPr>
          <w:rFonts w:ascii="Times New Roman" w:eastAsiaTheme="minorEastAsia" w:hAnsi="Times New Roman" w:cs="Times New Roman"/>
          <w:sz w:val="24"/>
          <w:szCs w:val="24"/>
        </w:rPr>
        <w:t>Otoritas</w:t>
      </w:r>
      <w:proofErr w:type="spellEnd"/>
      <w:r w:rsidR="00190EC7" w:rsidRPr="00190EC7">
        <w:rPr>
          <w:rFonts w:ascii="Times New Roman" w:eastAsiaTheme="minorEastAsia" w:hAnsi="Times New Roman" w:cs="Times New Roman"/>
          <w:sz w:val="24"/>
          <w:szCs w:val="24"/>
        </w:rPr>
        <w:t xml:space="preserve"> </w:t>
      </w:r>
      <w:proofErr w:type="spellStart"/>
      <w:r w:rsidR="00190EC7" w:rsidRPr="00190EC7">
        <w:rPr>
          <w:rFonts w:ascii="Times New Roman" w:eastAsiaTheme="minorEastAsia" w:hAnsi="Times New Roman" w:cs="Times New Roman"/>
          <w:sz w:val="24"/>
          <w:szCs w:val="24"/>
        </w:rPr>
        <w:t>Jasa</w:t>
      </w:r>
      <w:proofErr w:type="spellEnd"/>
      <w:r w:rsidR="00190EC7" w:rsidRPr="00190EC7">
        <w:rPr>
          <w:rFonts w:ascii="Times New Roman" w:eastAsiaTheme="minorEastAsia" w:hAnsi="Times New Roman" w:cs="Times New Roman"/>
          <w:sz w:val="24"/>
          <w:szCs w:val="24"/>
        </w:rPr>
        <w:t xml:space="preserve"> </w:t>
      </w:r>
      <w:proofErr w:type="spellStart"/>
      <w:r w:rsidR="00190EC7" w:rsidRPr="00190EC7">
        <w:rPr>
          <w:rFonts w:ascii="Times New Roman" w:eastAsiaTheme="minorEastAsia" w:hAnsi="Times New Roman" w:cs="Times New Roman"/>
          <w:sz w:val="24"/>
          <w:szCs w:val="24"/>
        </w:rPr>
        <w:t>Keuangan</w:t>
      </w:r>
      <w:proofErr w:type="spellEnd"/>
      <w:r w:rsidR="00190EC7" w:rsidRPr="00190EC7">
        <w:rPr>
          <w:rFonts w:ascii="Times New Roman" w:eastAsiaTheme="minorEastAsia" w:hAnsi="Times New Roman" w:cs="Times New Roman"/>
          <w:sz w:val="24"/>
          <w:szCs w:val="24"/>
        </w:rPr>
        <w:t xml:space="preserve"> </w:t>
      </w:r>
      <w:proofErr w:type="spellStart"/>
      <w:r w:rsidR="00190EC7" w:rsidRPr="00190EC7">
        <w:rPr>
          <w:rFonts w:ascii="Times New Roman" w:eastAsiaTheme="minorEastAsia" w:hAnsi="Times New Roman" w:cs="Times New Roman"/>
          <w:sz w:val="24"/>
          <w:szCs w:val="24"/>
        </w:rPr>
        <w:t>Nomor</w:t>
      </w:r>
      <w:proofErr w:type="spellEnd"/>
      <w:r w:rsidR="00190EC7" w:rsidRPr="00190EC7">
        <w:rPr>
          <w:rFonts w:ascii="Times New Roman" w:eastAsiaTheme="minorEastAsia" w:hAnsi="Times New Roman" w:cs="Times New Roman"/>
          <w:sz w:val="24"/>
          <w:szCs w:val="24"/>
        </w:rPr>
        <w:t xml:space="preserve"> 33/POJK.04/2014 </w:t>
      </w:r>
      <w:proofErr w:type="spellStart"/>
      <w:r w:rsidR="00190EC7" w:rsidRPr="00190EC7">
        <w:rPr>
          <w:rFonts w:ascii="Times New Roman" w:eastAsiaTheme="minorEastAsia" w:hAnsi="Times New Roman" w:cs="Times New Roman"/>
          <w:sz w:val="24"/>
          <w:szCs w:val="24"/>
        </w:rPr>
        <w:t>Tentang</w:t>
      </w:r>
      <w:proofErr w:type="spellEnd"/>
      <w:r w:rsidR="00190EC7" w:rsidRPr="00190EC7">
        <w:rPr>
          <w:rFonts w:ascii="Times New Roman" w:eastAsiaTheme="minorEastAsia" w:hAnsi="Times New Roman" w:cs="Times New Roman"/>
          <w:sz w:val="24"/>
          <w:szCs w:val="24"/>
        </w:rPr>
        <w:t xml:space="preserve"> </w:t>
      </w:r>
      <w:proofErr w:type="spellStart"/>
      <w:r w:rsidR="00190EC7" w:rsidRPr="00190EC7">
        <w:rPr>
          <w:rFonts w:ascii="Times New Roman" w:eastAsiaTheme="minorEastAsia" w:hAnsi="Times New Roman" w:cs="Times New Roman"/>
          <w:sz w:val="24"/>
          <w:szCs w:val="24"/>
        </w:rPr>
        <w:t>Direksi</w:t>
      </w:r>
      <w:proofErr w:type="spellEnd"/>
      <w:r w:rsidR="00190EC7" w:rsidRPr="00190EC7">
        <w:rPr>
          <w:rFonts w:ascii="Times New Roman" w:eastAsiaTheme="minorEastAsia" w:hAnsi="Times New Roman" w:cs="Times New Roman"/>
          <w:sz w:val="24"/>
          <w:szCs w:val="24"/>
        </w:rPr>
        <w:t xml:space="preserve"> dan Dewan </w:t>
      </w:r>
      <w:proofErr w:type="spellStart"/>
      <w:r w:rsidR="00190EC7" w:rsidRPr="00190EC7">
        <w:rPr>
          <w:rFonts w:ascii="Times New Roman" w:eastAsiaTheme="minorEastAsia" w:hAnsi="Times New Roman" w:cs="Times New Roman"/>
          <w:sz w:val="24"/>
          <w:szCs w:val="24"/>
        </w:rPr>
        <w:t>Komisaris</w:t>
      </w:r>
      <w:proofErr w:type="spellEnd"/>
      <w:r w:rsidR="00190EC7" w:rsidRPr="00190EC7">
        <w:rPr>
          <w:rFonts w:ascii="Times New Roman" w:eastAsiaTheme="minorEastAsia" w:hAnsi="Times New Roman" w:cs="Times New Roman"/>
          <w:sz w:val="24"/>
          <w:szCs w:val="24"/>
        </w:rPr>
        <w:t xml:space="preserve"> </w:t>
      </w:r>
      <w:proofErr w:type="spellStart"/>
      <w:r w:rsidR="00190EC7" w:rsidRPr="00190EC7">
        <w:rPr>
          <w:rFonts w:ascii="Times New Roman" w:eastAsiaTheme="minorEastAsia" w:hAnsi="Times New Roman" w:cs="Times New Roman"/>
          <w:sz w:val="24"/>
          <w:szCs w:val="24"/>
        </w:rPr>
        <w:t>Emiten</w:t>
      </w:r>
      <w:proofErr w:type="spellEnd"/>
      <w:r w:rsidR="00190EC7" w:rsidRPr="00190EC7">
        <w:rPr>
          <w:rFonts w:ascii="Times New Roman" w:eastAsiaTheme="minorEastAsia" w:hAnsi="Times New Roman" w:cs="Times New Roman"/>
          <w:sz w:val="24"/>
          <w:szCs w:val="24"/>
        </w:rPr>
        <w:t xml:space="preserve"> </w:t>
      </w:r>
      <w:proofErr w:type="spellStart"/>
      <w:r w:rsidR="00190EC7" w:rsidRPr="00190EC7">
        <w:rPr>
          <w:rFonts w:ascii="Times New Roman" w:eastAsiaTheme="minorEastAsia" w:hAnsi="Times New Roman" w:cs="Times New Roman"/>
          <w:sz w:val="24"/>
          <w:szCs w:val="24"/>
        </w:rPr>
        <w:t>Atau</w:t>
      </w:r>
      <w:proofErr w:type="spellEnd"/>
      <w:r w:rsidR="00190EC7" w:rsidRPr="00190EC7">
        <w:rPr>
          <w:rFonts w:ascii="Times New Roman" w:eastAsiaTheme="minorEastAsia" w:hAnsi="Times New Roman" w:cs="Times New Roman"/>
          <w:sz w:val="24"/>
          <w:szCs w:val="24"/>
        </w:rPr>
        <w:t xml:space="preserve"> Perusahaan </w:t>
      </w:r>
      <w:proofErr w:type="spellStart"/>
      <w:r w:rsidR="00190EC7" w:rsidRPr="00190EC7">
        <w:rPr>
          <w:rFonts w:ascii="Times New Roman" w:eastAsiaTheme="minorEastAsia" w:hAnsi="Times New Roman" w:cs="Times New Roman"/>
          <w:sz w:val="24"/>
          <w:szCs w:val="24"/>
        </w:rPr>
        <w:t>Publik</w:t>
      </w:r>
      <w:proofErr w:type="spellEnd"/>
      <w:r w:rsidR="000C7DA4">
        <w:rPr>
          <w:rFonts w:ascii="Times New Roman" w:eastAsiaTheme="minorEastAsia" w:hAnsi="Times New Roman" w:cs="Times New Roman"/>
          <w:sz w:val="24"/>
          <w:szCs w:val="24"/>
        </w:rPr>
        <w:t>,</w:t>
      </w:r>
      <w:r w:rsidR="00190EC7">
        <w:rPr>
          <w:rFonts w:ascii="Times New Roman" w:eastAsiaTheme="minorEastAsia" w:hAnsi="Times New Roman" w:cs="Times New Roman"/>
          <w:sz w:val="24"/>
          <w:szCs w:val="24"/>
        </w:rPr>
        <w:t xml:space="preserve"> </w:t>
      </w:r>
      <w:proofErr w:type="spellStart"/>
      <w:r w:rsidR="00190EC7" w:rsidRPr="00190EC7">
        <w:rPr>
          <w:rFonts w:ascii="Times New Roman" w:eastAsiaTheme="minorEastAsia" w:hAnsi="Times New Roman" w:cs="Times New Roman"/>
          <w:sz w:val="24"/>
          <w:szCs w:val="24"/>
        </w:rPr>
        <w:t>Komisaris</w:t>
      </w:r>
      <w:proofErr w:type="spellEnd"/>
      <w:r w:rsidR="00190EC7" w:rsidRPr="00190EC7">
        <w:rPr>
          <w:rFonts w:ascii="Times New Roman" w:eastAsiaTheme="minorEastAsia" w:hAnsi="Times New Roman" w:cs="Times New Roman"/>
          <w:sz w:val="24"/>
          <w:szCs w:val="24"/>
        </w:rPr>
        <w:t xml:space="preserve"> </w:t>
      </w:r>
      <w:proofErr w:type="spellStart"/>
      <w:r w:rsidR="00190EC7" w:rsidRPr="00190EC7">
        <w:rPr>
          <w:rFonts w:ascii="Times New Roman" w:eastAsiaTheme="minorEastAsia" w:hAnsi="Times New Roman" w:cs="Times New Roman"/>
          <w:sz w:val="24"/>
          <w:szCs w:val="24"/>
        </w:rPr>
        <w:t>Independen</w:t>
      </w:r>
      <w:proofErr w:type="spellEnd"/>
      <w:r w:rsidR="00190EC7" w:rsidRPr="00190EC7">
        <w:rPr>
          <w:rFonts w:ascii="Times New Roman" w:eastAsiaTheme="minorEastAsia" w:hAnsi="Times New Roman" w:cs="Times New Roman"/>
          <w:sz w:val="24"/>
          <w:szCs w:val="24"/>
        </w:rPr>
        <w:t xml:space="preserve"> </w:t>
      </w:r>
      <w:proofErr w:type="spellStart"/>
      <w:r w:rsidR="00190EC7" w:rsidRPr="00190EC7">
        <w:rPr>
          <w:rFonts w:ascii="Times New Roman" w:eastAsiaTheme="minorEastAsia" w:hAnsi="Times New Roman" w:cs="Times New Roman"/>
          <w:sz w:val="24"/>
          <w:szCs w:val="24"/>
        </w:rPr>
        <w:t>adalah</w:t>
      </w:r>
      <w:proofErr w:type="spellEnd"/>
      <w:r w:rsidR="00190EC7" w:rsidRPr="00190EC7">
        <w:rPr>
          <w:rFonts w:ascii="Times New Roman" w:eastAsiaTheme="minorEastAsia" w:hAnsi="Times New Roman" w:cs="Times New Roman"/>
          <w:sz w:val="24"/>
          <w:szCs w:val="24"/>
        </w:rPr>
        <w:t xml:space="preserve"> </w:t>
      </w:r>
      <w:proofErr w:type="spellStart"/>
      <w:r w:rsidR="00190EC7" w:rsidRPr="00190EC7">
        <w:rPr>
          <w:rFonts w:ascii="Times New Roman" w:eastAsiaTheme="minorEastAsia" w:hAnsi="Times New Roman" w:cs="Times New Roman"/>
          <w:sz w:val="24"/>
          <w:szCs w:val="24"/>
        </w:rPr>
        <w:t>anggota</w:t>
      </w:r>
      <w:proofErr w:type="spellEnd"/>
      <w:r w:rsidR="00190EC7" w:rsidRPr="00190EC7">
        <w:rPr>
          <w:rFonts w:ascii="Times New Roman" w:eastAsiaTheme="minorEastAsia" w:hAnsi="Times New Roman" w:cs="Times New Roman"/>
          <w:sz w:val="24"/>
          <w:szCs w:val="24"/>
        </w:rPr>
        <w:t xml:space="preserve"> Dewan </w:t>
      </w:r>
      <w:proofErr w:type="spellStart"/>
      <w:r w:rsidR="00190EC7" w:rsidRPr="00190EC7">
        <w:rPr>
          <w:rFonts w:ascii="Times New Roman" w:eastAsiaTheme="minorEastAsia" w:hAnsi="Times New Roman" w:cs="Times New Roman"/>
          <w:sz w:val="24"/>
          <w:szCs w:val="24"/>
        </w:rPr>
        <w:t>Komisaris</w:t>
      </w:r>
      <w:proofErr w:type="spellEnd"/>
      <w:r w:rsidR="00190EC7" w:rsidRPr="00190EC7">
        <w:rPr>
          <w:rFonts w:ascii="Times New Roman" w:eastAsiaTheme="minorEastAsia" w:hAnsi="Times New Roman" w:cs="Times New Roman"/>
          <w:sz w:val="24"/>
          <w:szCs w:val="24"/>
        </w:rPr>
        <w:t xml:space="preserve"> yang </w:t>
      </w:r>
      <w:proofErr w:type="spellStart"/>
      <w:r w:rsidR="00190EC7" w:rsidRPr="00190EC7">
        <w:rPr>
          <w:rFonts w:ascii="Times New Roman" w:eastAsiaTheme="minorEastAsia" w:hAnsi="Times New Roman" w:cs="Times New Roman"/>
          <w:sz w:val="24"/>
          <w:szCs w:val="24"/>
        </w:rPr>
        <w:t>berasal</w:t>
      </w:r>
      <w:proofErr w:type="spellEnd"/>
      <w:r w:rsidR="00190EC7" w:rsidRPr="00190EC7">
        <w:rPr>
          <w:rFonts w:ascii="Times New Roman" w:eastAsiaTheme="minorEastAsia" w:hAnsi="Times New Roman" w:cs="Times New Roman"/>
          <w:sz w:val="24"/>
          <w:szCs w:val="24"/>
        </w:rPr>
        <w:t xml:space="preserve"> </w:t>
      </w:r>
      <w:proofErr w:type="spellStart"/>
      <w:r w:rsidR="00190EC7" w:rsidRPr="00190EC7">
        <w:rPr>
          <w:rFonts w:ascii="Times New Roman" w:eastAsiaTheme="minorEastAsia" w:hAnsi="Times New Roman" w:cs="Times New Roman"/>
          <w:sz w:val="24"/>
          <w:szCs w:val="24"/>
        </w:rPr>
        <w:t>dari</w:t>
      </w:r>
      <w:proofErr w:type="spellEnd"/>
      <w:r w:rsidR="00190EC7" w:rsidRPr="00190EC7">
        <w:rPr>
          <w:rFonts w:ascii="Times New Roman" w:eastAsiaTheme="minorEastAsia" w:hAnsi="Times New Roman" w:cs="Times New Roman"/>
          <w:sz w:val="24"/>
          <w:szCs w:val="24"/>
        </w:rPr>
        <w:t xml:space="preserve"> </w:t>
      </w:r>
      <w:proofErr w:type="spellStart"/>
      <w:r w:rsidR="00190EC7" w:rsidRPr="00190EC7">
        <w:rPr>
          <w:rFonts w:ascii="Times New Roman" w:eastAsiaTheme="minorEastAsia" w:hAnsi="Times New Roman" w:cs="Times New Roman"/>
          <w:sz w:val="24"/>
          <w:szCs w:val="24"/>
        </w:rPr>
        <w:t>luar</w:t>
      </w:r>
      <w:proofErr w:type="spellEnd"/>
      <w:r w:rsidR="00190EC7" w:rsidRPr="00190EC7">
        <w:rPr>
          <w:rFonts w:ascii="Times New Roman" w:eastAsiaTheme="minorEastAsia" w:hAnsi="Times New Roman" w:cs="Times New Roman"/>
          <w:sz w:val="24"/>
          <w:szCs w:val="24"/>
        </w:rPr>
        <w:t xml:space="preserve"> </w:t>
      </w:r>
      <w:proofErr w:type="spellStart"/>
      <w:r w:rsidR="00190EC7" w:rsidRPr="00190EC7">
        <w:rPr>
          <w:rFonts w:ascii="Times New Roman" w:eastAsiaTheme="minorEastAsia" w:hAnsi="Times New Roman" w:cs="Times New Roman"/>
          <w:sz w:val="24"/>
          <w:szCs w:val="24"/>
        </w:rPr>
        <w:t>Emiten</w:t>
      </w:r>
      <w:proofErr w:type="spellEnd"/>
      <w:r w:rsidR="00190EC7" w:rsidRPr="00190EC7">
        <w:rPr>
          <w:rFonts w:ascii="Times New Roman" w:eastAsiaTheme="minorEastAsia" w:hAnsi="Times New Roman" w:cs="Times New Roman"/>
          <w:sz w:val="24"/>
          <w:szCs w:val="24"/>
        </w:rPr>
        <w:t xml:space="preserve"> </w:t>
      </w:r>
      <w:proofErr w:type="spellStart"/>
      <w:r w:rsidR="00190EC7" w:rsidRPr="00190EC7">
        <w:rPr>
          <w:rFonts w:ascii="Times New Roman" w:eastAsiaTheme="minorEastAsia" w:hAnsi="Times New Roman" w:cs="Times New Roman"/>
          <w:sz w:val="24"/>
          <w:szCs w:val="24"/>
        </w:rPr>
        <w:t>atau</w:t>
      </w:r>
      <w:proofErr w:type="spellEnd"/>
      <w:r w:rsidR="00190EC7" w:rsidRPr="00190EC7">
        <w:rPr>
          <w:rFonts w:ascii="Times New Roman" w:eastAsiaTheme="minorEastAsia" w:hAnsi="Times New Roman" w:cs="Times New Roman"/>
          <w:sz w:val="24"/>
          <w:szCs w:val="24"/>
        </w:rPr>
        <w:t xml:space="preserve"> Perusahaan </w:t>
      </w:r>
      <w:proofErr w:type="spellStart"/>
      <w:r w:rsidR="00190EC7" w:rsidRPr="00190EC7">
        <w:rPr>
          <w:rFonts w:ascii="Times New Roman" w:eastAsiaTheme="minorEastAsia" w:hAnsi="Times New Roman" w:cs="Times New Roman"/>
          <w:sz w:val="24"/>
          <w:szCs w:val="24"/>
        </w:rPr>
        <w:t>Publik</w:t>
      </w:r>
      <w:proofErr w:type="spellEnd"/>
      <w:r w:rsidR="00190EC7" w:rsidRPr="00190EC7">
        <w:rPr>
          <w:rFonts w:ascii="Times New Roman" w:eastAsiaTheme="minorEastAsia" w:hAnsi="Times New Roman" w:cs="Times New Roman"/>
          <w:sz w:val="24"/>
          <w:szCs w:val="24"/>
        </w:rPr>
        <w:t xml:space="preserve"> dan </w:t>
      </w:r>
      <w:proofErr w:type="spellStart"/>
      <w:r w:rsidR="00190EC7" w:rsidRPr="00190EC7">
        <w:rPr>
          <w:rFonts w:ascii="Times New Roman" w:eastAsiaTheme="minorEastAsia" w:hAnsi="Times New Roman" w:cs="Times New Roman"/>
          <w:sz w:val="24"/>
          <w:szCs w:val="24"/>
        </w:rPr>
        <w:t>memenuhi</w:t>
      </w:r>
      <w:proofErr w:type="spellEnd"/>
      <w:r w:rsidR="00190EC7" w:rsidRPr="00190EC7">
        <w:rPr>
          <w:rFonts w:ascii="Times New Roman" w:eastAsiaTheme="minorEastAsia" w:hAnsi="Times New Roman" w:cs="Times New Roman"/>
          <w:sz w:val="24"/>
          <w:szCs w:val="24"/>
        </w:rPr>
        <w:t xml:space="preserve"> </w:t>
      </w:r>
      <w:proofErr w:type="spellStart"/>
      <w:r w:rsidR="00190EC7" w:rsidRPr="00190EC7">
        <w:rPr>
          <w:rFonts w:ascii="Times New Roman" w:eastAsiaTheme="minorEastAsia" w:hAnsi="Times New Roman" w:cs="Times New Roman"/>
          <w:sz w:val="24"/>
          <w:szCs w:val="24"/>
        </w:rPr>
        <w:t>persyaratan</w:t>
      </w:r>
      <w:proofErr w:type="spellEnd"/>
      <w:r w:rsidR="00190EC7" w:rsidRPr="00190EC7">
        <w:rPr>
          <w:rFonts w:ascii="Times New Roman" w:eastAsiaTheme="minorEastAsia" w:hAnsi="Times New Roman" w:cs="Times New Roman"/>
          <w:sz w:val="24"/>
          <w:szCs w:val="24"/>
        </w:rPr>
        <w:t xml:space="preserve"> </w:t>
      </w:r>
      <w:proofErr w:type="spellStart"/>
      <w:r w:rsidR="00190EC7" w:rsidRPr="00190EC7">
        <w:rPr>
          <w:rFonts w:ascii="Times New Roman" w:eastAsiaTheme="minorEastAsia" w:hAnsi="Times New Roman" w:cs="Times New Roman"/>
          <w:sz w:val="24"/>
          <w:szCs w:val="24"/>
        </w:rPr>
        <w:t>sebagai</w:t>
      </w:r>
      <w:proofErr w:type="spellEnd"/>
      <w:r w:rsidR="00190EC7" w:rsidRPr="00190EC7">
        <w:rPr>
          <w:rFonts w:ascii="Times New Roman" w:eastAsiaTheme="minorEastAsia" w:hAnsi="Times New Roman" w:cs="Times New Roman"/>
          <w:sz w:val="24"/>
          <w:szCs w:val="24"/>
        </w:rPr>
        <w:t xml:space="preserve"> </w:t>
      </w:r>
      <w:proofErr w:type="spellStart"/>
      <w:r w:rsidR="00190EC7" w:rsidRPr="00190EC7">
        <w:rPr>
          <w:rFonts w:ascii="Times New Roman" w:eastAsiaTheme="minorEastAsia" w:hAnsi="Times New Roman" w:cs="Times New Roman"/>
          <w:sz w:val="24"/>
          <w:szCs w:val="24"/>
        </w:rPr>
        <w:t>Komisaris</w:t>
      </w:r>
      <w:proofErr w:type="spellEnd"/>
      <w:r w:rsidR="00190EC7" w:rsidRPr="00190EC7">
        <w:t xml:space="preserve"> </w:t>
      </w:r>
      <w:proofErr w:type="spellStart"/>
      <w:r w:rsidR="00190EC7" w:rsidRPr="00190EC7">
        <w:rPr>
          <w:rFonts w:ascii="Times New Roman" w:eastAsiaTheme="minorEastAsia" w:hAnsi="Times New Roman" w:cs="Times New Roman"/>
          <w:sz w:val="24"/>
          <w:szCs w:val="24"/>
        </w:rPr>
        <w:t>Independen</w:t>
      </w:r>
      <w:proofErr w:type="spellEnd"/>
      <w:r w:rsidR="00190EC7" w:rsidRPr="00190EC7">
        <w:rPr>
          <w:rFonts w:ascii="Times New Roman" w:eastAsiaTheme="minorEastAsia" w:hAnsi="Times New Roman" w:cs="Times New Roman"/>
          <w:sz w:val="24"/>
          <w:szCs w:val="24"/>
        </w:rPr>
        <w:t xml:space="preserve"> </w:t>
      </w:r>
      <w:proofErr w:type="spellStart"/>
      <w:r w:rsidR="00190EC7" w:rsidRPr="00190EC7">
        <w:rPr>
          <w:rFonts w:ascii="Times New Roman" w:eastAsiaTheme="minorEastAsia" w:hAnsi="Times New Roman" w:cs="Times New Roman"/>
          <w:sz w:val="24"/>
          <w:szCs w:val="24"/>
        </w:rPr>
        <w:t>sebagaimana</w:t>
      </w:r>
      <w:proofErr w:type="spellEnd"/>
      <w:r w:rsidR="00190EC7" w:rsidRPr="00190EC7">
        <w:rPr>
          <w:rFonts w:ascii="Times New Roman" w:eastAsiaTheme="minorEastAsia" w:hAnsi="Times New Roman" w:cs="Times New Roman"/>
          <w:sz w:val="24"/>
          <w:szCs w:val="24"/>
        </w:rPr>
        <w:t xml:space="preserve"> </w:t>
      </w:r>
      <w:proofErr w:type="spellStart"/>
      <w:r w:rsidR="00190EC7" w:rsidRPr="00190EC7">
        <w:rPr>
          <w:rFonts w:ascii="Times New Roman" w:eastAsiaTheme="minorEastAsia" w:hAnsi="Times New Roman" w:cs="Times New Roman"/>
          <w:sz w:val="24"/>
          <w:szCs w:val="24"/>
        </w:rPr>
        <w:t>dimaksud</w:t>
      </w:r>
      <w:proofErr w:type="spellEnd"/>
      <w:r w:rsidR="00190EC7" w:rsidRPr="00190EC7">
        <w:rPr>
          <w:rFonts w:ascii="Times New Roman" w:eastAsiaTheme="minorEastAsia" w:hAnsi="Times New Roman" w:cs="Times New Roman"/>
          <w:sz w:val="24"/>
          <w:szCs w:val="24"/>
        </w:rPr>
        <w:t xml:space="preserve"> </w:t>
      </w:r>
      <w:proofErr w:type="spellStart"/>
      <w:r w:rsidR="00190EC7" w:rsidRPr="00190EC7">
        <w:rPr>
          <w:rFonts w:ascii="Times New Roman" w:eastAsiaTheme="minorEastAsia" w:hAnsi="Times New Roman" w:cs="Times New Roman"/>
          <w:sz w:val="24"/>
          <w:szCs w:val="24"/>
        </w:rPr>
        <w:t>dalam</w:t>
      </w:r>
      <w:proofErr w:type="spellEnd"/>
      <w:r w:rsidR="00190EC7" w:rsidRPr="00190EC7">
        <w:rPr>
          <w:rFonts w:ascii="Times New Roman" w:eastAsiaTheme="minorEastAsia" w:hAnsi="Times New Roman" w:cs="Times New Roman"/>
          <w:sz w:val="24"/>
          <w:szCs w:val="24"/>
        </w:rPr>
        <w:t xml:space="preserve"> </w:t>
      </w:r>
      <w:proofErr w:type="spellStart"/>
      <w:r w:rsidR="00190EC7" w:rsidRPr="00190EC7">
        <w:rPr>
          <w:rFonts w:ascii="Times New Roman" w:eastAsiaTheme="minorEastAsia" w:hAnsi="Times New Roman" w:cs="Times New Roman"/>
          <w:sz w:val="24"/>
          <w:szCs w:val="24"/>
        </w:rPr>
        <w:t>Peraturan</w:t>
      </w:r>
      <w:proofErr w:type="spellEnd"/>
      <w:r w:rsidR="00190EC7" w:rsidRPr="00190EC7">
        <w:rPr>
          <w:rFonts w:ascii="Times New Roman" w:eastAsiaTheme="minorEastAsia" w:hAnsi="Times New Roman" w:cs="Times New Roman"/>
          <w:sz w:val="24"/>
          <w:szCs w:val="24"/>
        </w:rPr>
        <w:t xml:space="preserve"> </w:t>
      </w:r>
      <w:proofErr w:type="spellStart"/>
      <w:r w:rsidR="00190EC7" w:rsidRPr="00190EC7">
        <w:rPr>
          <w:rFonts w:ascii="Times New Roman" w:eastAsiaTheme="minorEastAsia" w:hAnsi="Times New Roman" w:cs="Times New Roman"/>
          <w:sz w:val="24"/>
          <w:szCs w:val="24"/>
        </w:rPr>
        <w:t>Otoritas</w:t>
      </w:r>
      <w:proofErr w:type="spellEnd"/>
      <w:r w:rsidR="00190EC7" w:rsidRPr="00190EC7">
        <w:rPr>
          <w:rFonts w:ascii="Times New Roman" w:eastAsiaTheme="minorEastAsia" w:hAnsi="Times New Roman" w:cs="Times New Roman"/>
          <w:sz w:val="24"/>
          <w:szCs w:val="24"/>
        </w:rPr>
        <w:t xml:space="preserve"> </w:t>
      </w:r>
      <w:proofErr w:type="spellStart"/>
      <w:r w:rsidR="00190EC7" w:rsidRPr="00190EC7">
        <w:rPr>
          <w:rFonts w:ascii="Times New Roman" w:eastAsiaTheme="minorEastAsia" w:hAnsi="Times New Roman" w:cs="Times New Roman"/>
          <w:sz w:val="24"/>
          <w:szCs w:val="24"/>
        </w:rPr>
        <w:t>Jasa</w:t>
      </w:r>
      <w:proofErr w:type="spellEnd"/>
      <w:r w:rsidR="00190EC7" w:rsidRPr="00190EC7">
        <w:rPr>
          <w:rFonts w:ascii="Times New Roman" w:eastAsiaTheme="minorEastAsia" w:hAnsi="Times New Roman" w:cs="Times New Roman"/>
          <w:sz w:val="24"/>
          <w:szCs w:val="24"/>
        </w:rPr>
        <w:t xml:space="preserve"> </w:t>
      </w:r>
      <w:proofErr w:type="spellStart"/>
      <w:r w:rsidR="00190EC7" w:rsidRPr="00190EC7">
        <w:rPr>
          <w:rFonts w:ascii="Times New Roman" w:eastAsiaTheme="minorEastAsia" w:hAnsi="Times New Roman" w:cs="Times New Roman"/>
          <w:sz w:val="24"/>
          <w:szCs w:val="24"/>
        </w:rPr>
        <w:t>Keuangan</w:t>
      </w:r>
      <w:proofErr w:type="spellEnd"/>
      <w:r w:rsidR="00190EC7">
        <w:rPr>
          <w:rFonts w:ascii="Times New Roman" w:eastAsiaTheme="minorEastAsia" w:hAnsi="Times New Roman" w:cs="Times New Roman"/>
          <w:sz w:val="24"/>
          <w:szCs w:val="24"/>
        </w:rPr>
        <w:t xml:space="preserve"> </w:t>
      </w:r>
      <w:r w:rsidR="00190EC7" w:rsidRPr="006A072F">
        <w:rPr>
          <w:rFonts w:ascii="Times New Roman" w:eastAsiaTheme="minorEastAsia" w:hAnsi="Times New Roman" w:cs="Times New Roman"/>
          <w:sz w:val="24"/>
          <w:szCs w:val="24"/>
        </w:rPr>
        <w:fldChar w:fldCharType="begin" w:fldLock="1"/>
      </w:r>
      <w:r w:rsidR="009D0268" w:rsidRPr="006A072F">
        <w:rPr>
          <w:rFonts w:ascii="Times New Roman" w:eastAsiaTheme="minorEastAsia" w:hAnsi="Times New Roman" w:cs="Times New Roman"/>
          <w:sz w:val="24"/>
          <w:szCs w:val="24"/>
        </w:rPr>
        <w:instrText>ADDIN CSL_CITATION {"citationItems":[{"id":"ITEM-1","itemData":{"abstract":"Regulation for minimun capital required by OJK","author":[{"dropping-particle":"","family":"Otoritas Jasa Keuangan","given":"","non-dropping-particle":"","parse-names":false,"suffix":""}],"id":"ITEM-1","issued":{"date-parts":[["2014"]]},"title":"Peraturaan Otoritas Jasa Keuangan Nomor 33/POJK.04/2014 Tentang Direksi dan Dewan Komisaris Emiten Atau Perusahaan Publik","type":"article-journal"},"uris":["http://www.mendeley.com/documents/?uuid=17fa75eb-0b62-426b-9a30-99c829db5774"]}],"mendeley":{"formattedCitation":"(Otoritas Jasa Keuangan, 2014)","plainTextFormattedCitation":"(Otoritas Jasa Keuangan, 2014)","previouslyFormattedCitation":"(Otoritas Jasa Keuangan, 2014)"},"properties":{"noteIndex":0},"schema":"https://github.com/citation-style-language/schema/raw/master/csl-citation.json"}</w:instrText>
      </w:r>
      <w:r w:rsidR="00190EC7" w:rsidRPr="006A072F">
        <w:rPr>
          <w:rFonts w:ascii="Times New Roman" w:eastAsiaTheme="minorEastAsia" w:hAnsi="Times New Roman" w:cs="Times New Roman"/>
          <w:sz w:val="24"/>
          <w:szCs w:val="24"/>
        </w:rPr>
        <w:fldChar w:fldCharType="separate"/>
      </w:r>
      <w:r w:rsidR="00190EC7" w:rsidRPr="006A072F">
        <w:rPr>
          <w:rFonts w:ascii="Times New Roman" w:eastAsiaTheme="minorEastAsia" w:hAnsi="Times New Roman" w:cs="Times New Roman"/>
          <w:noProof/>
          <w:sz w:val="24"/>
          <w:szCs w:val="24"/>
        </w:rPr>
        <w:t>(Otoritas Jasa Keuangan, 2014)</w:t>
      </w:r>
      <w:r w:rsidR="00190EC7" w:rsidRPr="006A072F">
        <w:rPr>
          <w:rFonts w:ascii="Times New Roman" w:eastAsiaTheme="minorEastAsia" w:hAnsi="Times New Roman" w:cs="Times New Roman"/>
          <w:sz w:val="24"/>
          <w:szCs w:val="24"/>
        </w:rPr>
        <w:fldChar w:fldCharType="end"/>
      </w:r>
      <w:r w:rsidR="00190EC7" w:rsidRPr="006A072F">
        <w:rPr>
          <w:rFonts w:ascii="Times New Roman" w:eastAsiaTheme="minorEastAsia" w:hAnsi="Times New Roman" w:cs="Times New Roman"/>
          <w:sz w:val="24"/>
          <w:szCs w:val="24"/>
        </w:rPr>
        <w:t xml:space="preserve">. </w:t>
      </w:r>
      <w:proofErr w:type="spellStart"/>
      <w:r w:rsidR="00390B85" w:rsidRPr="006A072F">
        <w:rPr>
          <w:rFonts w:ascii="Times New Roman" w:eastAsiaTheme="minorEastAsia" w:hAnsi="Times New Roman" w:cs="Times New Roman"/>
          <w:sz w:val="24"/>
          <w:szCs w:val="24"/>
        </w:rPr>
        <w:t>Komisaris</w:t>
      </w:r>
      <w:proofErr w:type="spellEnd"/>
      <w:r w:rsidR="00390B85" w:rsidRPr="006A072F">
        <w:rPr>
          <w:rFonts w:ascii="Times New Roman" w:eastAsiaTheme="minorEastAsia" w:hAnsi="Times New Roman" w:cs="Times New Roman"/>
          <w:sz w:val="24"/>
          <w:szCs w:val="24"/>
        </w:rPr>
        <w:t xml:space="preserve"> </w:t>
      </w:r>
      <w:proofErr w:type="spellStart"/>
      <w:r w:rsidR="00390B85" w:rsidRPr="006A072F">
        <w:rPr>
          <w:rFonts w:ascii="Times New Roman" w:eastAsiaTheme="minorEastAsia" w:hAnsi="Times New Roman" w:cs="Times New Roman"/>
          <w:sz w:val="24"/>
          <w:szCs w:val="24"/>
        </w:rPr>
        <w:t>independen</w:t>
      </w:r>
      <w:proofErr w:type="spellEnd"/>
      <w:r w:rsidR="00390B85" w:rsidRPr="006A072F">
        <w:rPr>
          <w:rFonts w:ascii="Times New Roman" w:eastAsiaTheme="minorEastAsia" w:hAnsi="Times New Roman" w:cs="Times New Roman"/>
          <w:sz w:val="24"/>
          <w:szCs w:val="24"/>
        </w:rPr>
        <w:t xml:space="preserve"> </w:t>
      </w:r>
      <w:proofErr w:type="spellStart"/>
      <w:r w:rsidR="00390B85" w:rsidRPr="006A072F">
        <w:rPr>
          <w:rFonts w:ascii="Times New Roman" w:eastAsiaTheme="minorEastAsia" w:hAnsi="Times New Roman" w:cs="Times New Roman"/>
          <w:sz w:val="24"/>
          <w:szCs w:val="24"/>
        </w:rPr>
        <w:t>mempunyai</w:t>
      </w:r>
      <w:proofErr w:type="spellEnd"/>
      <w:r w:rsidR="00390B85" w:rsidRPr="006A072F">
        <w:rPr>
          <w:rFonts w:ascii="Times New Roman" w:eastAsiaTheme="minorEastAsia" w:hAnsi="Times New Roman" w:cs="Times New Roman"/>
          <w:sz w:val="24"/>
          <w:szCs w:val="24"/>
        </w:rPr>
        <w:t xml:space="preserve"> </w:t>
      </w:r>
      <w:proofErr w:type="spellStart"/>
      <w:r w:rsidR="00390B85" w:rsidRPr="006A072F">
        <w:rPr>
          <w:rFonts w:ascii="Times New Roman" w:eastAsiaTheme="minorEastAsia" w:hAnsi="Times New Roman" w:cs="Times New Roman"/>
          <w:sz w:val="24"/>
          <w:szCs w:val="24"/>
        </w:rPr>
        <w:t>cara</w:t>
      </w:r>
      <w:proofErr w:type="spellEnd"/>
      <w:r w:rsidR="00390B85" w:rsidRPr="006A072F">
        <w:rPr>
          <w:rFonts w:ascii="Times New Roman" w:eastAsiaTheme="minorEastAsia" w:hAnsi="Times New Roman" w:cs="Times New Roman"/>
          <w:sz w:val="24"/>
          <w:szCs w:val="24"/>
        </w:rPr>
        <w:t xml:space="preserve"> </w:t>
      </w:r>
      <w:proofErr w:type="spellStart"/>
      <w:r w:rsidR="00390B85" w:rsidRPr="006A072F">
        <w:rPr>
          <w:rFonts w:ascii="Times New Roman" w:eastAsiaTheme="minorEastAsia" w:hAnsi="Times New Roman" w:cs="Times New Roman"/>
          <w:sz w:val="24"/>
          <w:szCs w:val="24"/>
        </w:rPr>
        <w:t>pandang</w:t>
      </w:r>
      <w:proofErr w:type="spellEnd"/>
      <w:r w:rsidR="00390B85" w:rsidRPr="006A072F">
        <w:rPr>
          <w:rFonts w:ascii="Times New Roman" w:eastAsiaTheme="minorEastAsia" w:hAnsi="Times New Roman" w:cs="Times New Roman"/>
          <w:sz w:val="24"/>
          <w:szCs w:val="24"/>
        </w:rPr>
        <w:t xml:space="preserve"> yang </w:t>
      </w:r>
      <w:proofErr w:type="spellStart"/>
      <w:r w:rsidR="00390B85" w:rsidRPr="006A072F">
        <w:rPr>
          <w:rFonts w:ascii="Times New Roman" w:eastAsiaTheme="minorEastAsia" w:hAnsi="Times New Roman" w:cs="Times New Roman"/>
          <w:sz w:val="24"/>
          <w:szCs w:val="24"/>
        </w:rPr>
        <w:t>lebih</w:t>
      </w:r>
      <w:proofErr w:type="spellEnd"/>
      <w:r w:rsidR="00390B85" w:rsidRPr="006A072F">
        <w:rPr>
          <w:rFonts w:ascii="Times New Roman" w:eastAsiaTheme="minorEastAsia" w:hAnsi="Times New Roman" w:cs="Times New Roman"/>
          <w:sz w:val="24"/>
          <w:szCs w:val="24"/>
        </w:rPr>
        <w:t xml:space="preserve"> </w:t>
      </w:r>
      <w:proofErr w:type="spellStart"/>
      <w:r w:rsidR="00390B85" w:rsidRPr="006A072F">
        <w:rPr>
          <w:rFonts w:ascii="Times New Roman" w:eastAsiaTheme="minorEastAsia" w:hAnsi="Times New Roman" w:cs="Times New Roman"/>
          <w:sz w:val="24"/>
          <w:szCs w:val="24"/>
        </w:rPr>
        <w:t>independen</w:t>
      </w:r>
      <w:proofErr w:type="spellEnd"/>
      <w:r w:rsidR="00390B85" w:rsidRPr="006A072F">
        <w:rPr>
          <w:rFonts w:ascii="Times New Roman" w:eastAsiaTheme="minorEastAsia" w:hAnsi="Times New Roman" w:cs="Times New Roman"/>
          <w:sz w:val="24"/>
          <w:szCs w:val="24"/>
        </w:rPr>
        <w:t xml:space="preserve"> dan </w:t>
      </w:r>
      <w:proofErr w:type="spellStart"/>
      <w:r w:rsidR="00390B85" w:rsidRPr="006A072F">
        <w:rPr>
          <w:rFonts w:ascii="Times New Roman" w:eastAsiaTheme="minorEastAsia" w:hAnsi="Times New Roman" w:cs="Times New Roman"/>
          <w:sz w:val="24"/>
          <w:szCs w:val="24"/>
        </w:rPr>
        <w:t>bertanggung</w:t>
      </w:r>
      <w:proofErr w:type="spellEnd"/>
      <w:r w:rsidR="00390B85" w:rsidRPr="006A072F">
        <w:rPr>
          <w:rFonts w:ascii="Times New Roman" w:eastAsiaTheme="minorEastAsia" w:hAnsi="Times New Roman" w:cs="Times New Roman"/>
          <w:sz w:val="24"/>
          <w:szCs w:val="24"/>
        </w:rPr>
        <w:t xml:space="preserve"> </w:t>
      </w:r>
      <w:proofErr w:type="spellStart"/>
      <w:r w:rsidR="00390B85" w:rsidRPr="006A072F">
        <w:rPr>
          <w:rFonts w:ascii="Times New Roman" w:eastAsiaTheme="minorEastAsia" w:hAnsi="Times New Roman" w:cs="Times New Roman"/>
          <w:sz w:val="24"/>
          <w:szCs w:val="24"/>
        </w:rPr>
        <w:t>jawab</w:t>
      </w:r>
      <w:proofErr w:type="spellEnd"/>
      <w:r w:rsidR="00390B85" w:rsidRPr="006A072F">
        <w:rPr>
          <w:rFonts w:ascii="Times New Roman" w:eastAsiaTheme="minorEastAsia" w:hAnsi="Times New Roman" w:cs="Times New Roman"/>
          <w:sz w:val="24"/>
          <w:szCs w:val="24"/>
        </w:rPr>
        <w:t xml:space="preserve">, </w:t>
      </w:r>
      <w:r w:rsidR="00E22EE8" w:rsidRPr="006A072F">
        <w:rPr>
          <w:rFonts w:ascii="Times New Roman" w:eastAsiaTheme="minorEastAsia" w:hAnsi="Times New Roman" w:cs="Times New Roman"/>
          <w:sz w:val="24"/>
          <w:szCs w:val="24"/>
        </w:rPr>
        <w:t xml:space="preserve">yang </w:t>
      </w:r>
      <w:proofErr w:type="spellStart"/>
      <w:r w:rsidR="00E22EE8" w:rsidRPr="006A072F">
        <w:rPr>
          <w:rFonts w:ascii="Times New Roman" w:eastAsiaTheme="minorEastAsia" w:hAnsi="Times New Roman" w:cs="Times New Roman"/>
          <w:sz w:val="24"/>
          <w:szCs w:val="24"/>
        </w:rPr>
        <w:t>tidak</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hanya</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mengamankan</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kepentingan</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seperti</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pemegang</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saham</w:t>
      </w:r>
      <w:proofErr w:type="spellEnd"/>
      <w:r w:rsidR="00E22EE8" w:rsidRPr="006A072F">
        <w:rPr>
          <w:rFonts w:ascii="Times New Roman" w:eastAsiaTheme="minorEastAsia" w:hAnsi="Times New Roman" w:cs="Times New Roman"/>
          <w:sz w:val="24"/>
          <w:szCs w:val="24"/>
        </w:rPr>
        <w:t xml:space="preserve"> dan </w:t>
      </w:r>
      <w:proofErr w:type="spellStart"/>
      <w:r w:rsidR="00E22EE8" w:rsidRPr="006A072F">
        <w:rPr>
          <w:rFonts w:ascii="Times New Roman" w:eastAsiaTheme="minorEastAsia" w:hAnsi="Times New Roman" w:cs="Times New Roman"/>
          <w:sz w:val="24"/>
          <w:szCs w:val="24"/>
        </w:rPr>
        <w:t>pemangku</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kepentingan</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lainnya</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melainkan</w:t>
      </w:r>
      <w:proofErr w:type="spellEnd"/>
      <w:r w:rsidR="00E22EE8" w:rsidRPr="006A072F">
        <w:rPr>
          <w:rFonts w:ascii="Times New Roman" w:eastAsiaTheme="minorEastAsia" w:hAnsi="Times New Roman" w:cs="Times New Roman"/>
          <w:sz w:val="24"/>
          <w:szCs w:val="24"/>
        </w:rPr>
        <w:t xml:space="preserve"> juga </w:t>
      </w:r>
      <w:proofErr w:type="spellStart"/>
      <w:r w:rsidR="00E22EE8" w:rsidRPr="006A072F">
        <w:rPr>
          <w:rFonts w:ascii="Times New Roman" w:eastAsiaTheme="minorEastAsia" w:hAnsi="Times New Roman" w:cs="Times New Roman"/>
          <w:sz w:val="24"/>
          <w:szCs w:val="24"/>
        </w:rPr>
        <w:t>memberikan</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keuntungan</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bagi</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perusahaan</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dalam</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mengelola</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operionalnya</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secara</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efektif</w:t>
      </w:r>
      <w:proofErr w:type="spellEnd"/>
      <w:r w:rsidR="00E22EE8" w:rsidRPr="006A072F">
        <w:rPr>
          <w:rFonts w:ascii="Times New Roman" w:eastAsiaTheme="minorEastAsia" w:hAnsi="Times New Roman" w:cs="Times New Roman"/>
          <w:sz w:val="24"/>
          <w:szCs w:val="24"/>
        </w:rPr>
        <w:t xml:space="preserve"> dan </w:t>
      </w:r>
      <w:proofErr w:type="spellStart"/>
      <w:r w:rsidR="00E22EE8" w:rsidRPr="006A072F">
        <w:rPr>
          <w:rFonts w:ascii="Times New Roman" w:eastAsiaTheme="minorEastAsia" w:hAnsi="Times New Roman" w:cs="Times New Roman"/>
          <w:sz w:val="24"/>
          <w:szCs w:val="24"/>
        </w:rPr>
        <w:t>efisien</w:t>
      </w:r>
      <w:proofErr w:type="spellEnd"/>
      <w:r w:rsidR="00E22EE8" w:rsidRPr="006A072F">
        <w:rPr>
          <w:rFonts w:ascii="Times New Roman" w:eastAsiaTheme="minorEastAsia" w:hAnsi="Times New Roman" w:cs="Times New Roman"/>
          <w:sz w:val="24"/>
          <w:szCs w:val="24"/>
        </w:rPr>
        <w:t xml:space="preserve">. </w:t>
      </w:r>
      <w:r w:rsidR="00E22EE8" w:rsidRPr="006A072F">
        <w:rPr>
          <w:rFonts w:ascii="Times New Roman" w:eastAsiaTheme="minorEastAsia" w:hAnsi="Times New Roman" w:cs="Times New Roman"/>
          <w:sz w:val="24"/>
          <w:szCs w:val="24"/>
        </w:rPr>
        <w:lastRenderedPageBreak/>
        <w:t xml:space="preserve">Salah </w:t>
      </w:r>
      <w:proofErr w:type="spellStart"/>
      <w:r w:rsidR="00E22EE8" w:rsidRPr="006A072F">
        <w:rPr>
          <w:rFonts w:ascii="Times New Roman" w:eastAsiaTheme="minorEastAsia" w:hAnsi="Times New Roman" w:cs="Times New Roman"/>
          <w:sz w:val="24"/>
          <w:szCs w:val="24"/>
        </w:rPr>
        <w:t>satu</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kewajiban</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utama</w:t>
      </w:r>
      <w:proofErr w:type="spellEnd"/>
      <w:r w:rsidR="00E22EE8" w:rsidRPr="006A072F">
        <w:rPr>
          <w:rFonts w:ascii="Times New Roman" w:eastAsiaTheme="minorEastAsia" w:hAnsi="Times New Roman" w:cs="Times New Roman"/>
          <w:sz w:val="24"/>
          <w:szCs w:val="24"/>
        </w:rPr>
        <w:t xml:space="preserve"> Dewan </w:t>
      </w:r>
      <w:proofErr w:type="spellStart"/>
      <w:r w:rsidR="00E22EE8" w:rsidRPr="006A072F">
        <w:rPr>
          <w:rFonts w:ascii="Times New Roman" w:eastAsiaTheme="minorEastAsia" w:hAnsi="Times New Roman" w:cs="Times New Roman"/>
          <w:sz w:val="24"/>
          <w:szCs w:val="24"/>
        </w:rPr>
        <w:t>Komisaris</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Independen</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adalah</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bertanggung</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jawab</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terhadap</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kualitas</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informasi</w:t>
      </w:r>
      <w:proofErr w:type="spellEnd"/>
      <w:r w:rsidR="00E22EE8" w:rsidRPr="006A072F">
        <w:rPr>
          <w:rFonts w:ascii="Times New Roman" w:eastAsiaTheme="minorEastAsia" w:hAnsi="Times New Roman" w:cs="Times New Roman"/>
          <w:sz w:val="24"/>
          <w:szCs w:val="24"/>
        </w:rPr>
        <w:t xml:space="preserve"> yang </w:t>
      </w:r>
      <w:proofErr w:type="spellStart"/>
      <w:r w:rsidR="00E22EE8" w:rsidRPr="006A072F">
        <w:rPr>
          <w:rFonts w:ascii="Times New Roman" w:eastAsiaTheme="minorEastAsia" w:hAnsi="Times New Roman" w:cs="Times New Roman"/>
          <w:sz w:val="24"/>
          <w:szCs w:val="24"/>
        </w:rPr>
        <w:t>didapat</w:t>
      </w:r>
      <w:proofErr w:type="spellEnd"/>
      <w:r w:rsidR="00E22EE8" w:rsidRPr="006A072F">
        <w:rPr>
          <w:rFonts w:ascii="Times New Roman" w:eastAsiaTheme="minorEastAsia" w:hAnsi="Times New Roman" w:cs="Times New Roman"/>
          <w:sz w:val="24"/>
          <w:szCs w:val="24"/>
        </w:rPr>
        <w:t xml:space="preserve"> oleh </w:t>
      </w:r>
      <w:proofErr w:type="spellStart"/>
      <w:r w:rsidR="00E22EE8" w:rsidRPr="006A072F">
        <w:rPr>
          <w:rFonts w:ascii="Times New Roman" w:eastAsiaTheme="minorEastAsia" w:hAnsi="Times New Roman" w:cs="Times New Roman"/>
          <w:sz w:val="24"/>
          <w:szCs w:val="24"/>
        </w:rPr>
        <w:t>suatu</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perusahaan</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Komisaris</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Independen</w:t>
      </w:r>
      <w:proofErr w:type="spellEnd"/>
      <w:r w:rsidR="00E22EE8" w:rsidRPr="006A072F">
        <w:rPr>
          <w:rFonts w:ascii="Times New Roman" w:eastAsiaTheme="minorEastAsia" w:hAnsi="Times New Roman" w:cs="Times New Roman"/>
          <w:sz w:val="24"/>
          <w:szCs w:val="24"/>
        </w:rPr>
        <w:t xml:space="preserve"> juga </w:t>
      </w:r>
      <w:proofErr w:type="spellStart"/>
      <w:r w:rsidR="00E22EE8" w:rsidRPr="006A072F">
        <w:rPr>
          <w:rFonts w:ascii="Times New Roman" w:eastAsiaTheme="minorEastAsia" w:hAnsi="Times New Roman" w:cs="Times New Roman"/>
          <w:sz w:val="24"/>
          <w:szCs w:val="24"/>
        </w:rPr>
        <w:t>memerankan</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peran</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penting</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dalam</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menerapkan</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sistem</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pengawasan</w:t>
      </w:r>
      <w:proofErr w:type="spellEnd"/>
      <w:r w:rsidR="00E22EE8" w:rsidRPr="006A072F">
        <w:rPr>
          <w:rFonts w:ascii="Times New Roman" w:eastAsiaTheme="minorEastAsia" w:hAnsi="Times New Roman" w:cs="Times New Roman"/>
          <w:sz w:val="24"/>
          <w:szCs w:val="24"/>
        </w:rPr>
        <w:t xml:space="preserve"> yang </w:t>
      </w:r>
      <w:proofErr w:type="spellStart"/>
      <w:r w:rsidR="00E22EE8" w:rsidRPr="006A072F">
        <w:rPr>
          <w:rFonts w:ascii="Times New Roman" w:eastAsiaTheme="minorEastAsia" w:hAnsi="Times New Roman" w:cs="Times New Roman"/>
          <w:sz w:val="24"/>
          <w:szCs w:val="24"/>
        </w:rPr>
        <w:t>diperlukan</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untuk</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mengawasi</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kegiatan</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operasional</w:t>
      </w:r>
      <w:proofErr w:type="spellEnd"/>
      <w:r w:rsidR="00E22EE8" w:rsidRPr="006A072F">
        <w:rPr>
          <w:rFonts w:ascii="Times New Roman" w:eastAsiaTheme="minorEastAsia" w:hAnsi="Times New Roman" w:cs="Times New Roman"/>
          <w:sz w:val="24"/>
          <w:szCs w:val="24"/>
        </w:rPr>
        <w:t xml:space="preserve"> </w:t>
      </w:r>
      <w:proofErr w:type="spellStart"/>
      <w:r w:rsidR="00E22EE8" w:rsidRPr="006A072F">
        <w:rPr>
          <w:rFonts w:ascii="Times New Roman" w:eastAsiaTheme="minorEastAsia" w:hAnsi="Times New Roman" w:cs="Times New Roman"/>
          <w:sz w:val="24"/>
          <w:szCs w:val="24"/>
        </w:rPr>
        <w:t>perusahaan</w:t>
      </w:r>
      <w:proofErr w:type="spellEnd"/>
      <w:r w:rsidR="00E22EE8" w:rsidRPr="006A072F">
        <w:rPr>
          <w:rFonts w:ascii="Times New Roman" w:eastAsiaTheme="minorEastAsia" w:hAnsi="Times New Roman" w:cs="Times New Roman"/>
          <w:sz w:val="24"/>
          <w:szCs w:val="24"/>
        </w:rPr>
        <w:t xml:space="preserve"> </w:t>
      </w:r>
      <w:r w:rsidR="00387F30" w:rsidRPr="006A072F">
        <w:rPr>
          <w:rFonts w:ascii="Times New Roman" w:eastAsiaTheme="minorEastAsia" w:hAnsi="Times New Roman" w:cs="Times New Roman"/>
          <w:sz w:val="24"/>
          <w:szCs w:val="24"/>
        </w:rPr>
        <w:fldChar w:fldCharType="begin" w:fldLock="1"/>
      </w:r>
      <w:r w:rsidR="00387F30" w:rsidRPr="006A072F">
        <w:rPr>
          <w:rFonts w:ascii="Times New Roman" w:eastAsiaTheme="minorEastAsia" w:hAnsi="Times New Roman" w:cs="Times New Roman"/>
          <w:sz w:val="24"/>
          <w:szCs w:val="24"/>
        </w:rPr>
        <w:instrText>ADDIN CSL_CITATION {"citationItems":[{"id":"ITEM-1","itemData":{"DOI":"10.24843/eja.2019.v29.i03.p02","abstract":"Profitability and company size are two of the many factors that influence a company's value. Implementation of Good Corporate Governance (GCG) is very important so that it can affect the relationship between profitability and company size on firm value. This research was conducted on 31 manufacturing companies with a 5-year observation period, namely 2013 to 2017, then the total sample of observations was 155 samples. Obtained 155 observational samples through the purposive sampling method. MRA or Moderated Regression Analysis is a data analysis technique used in this study. The results of data analysis obtained are that there is a positive influence between the relationship of profitability and firm size on firm value and found that GCG is a moderating variable that reinforces the effect of profitability and firm size on firm value.\r Keywords : Profitability; Company Size; Good Corporate Governance; The Value of The Company.","author":[{"dropping-particle":"","family":"Wasista","given":"I Putu Putra","non-dropping-particle":"","parse-names":false,"suffix":""},{"dropping-particle":"","family":"Asmara Putra","given":"I Nyoman Wijana","non-dropping-particle":"","parse-names":false,"suffix":""}],"container-title":"E-Jurnal Akuntansi","id":"ITEM-1","issue":"3","issued":{"date-parts":[["2019"]]},"page":"928","title":"Pengaruh Profitabilitas dan Ukuran Perusahaan Pada Nilai Perusahaan Dengan Good Corporate Governance Sebagai Variabel Pemoderasi","type":"article-journal","volume":"29"},"uris":["http://www.mendeley.com/documents/?uuid=30229c95-6c37-47d9-921b-ef04ab98fe7a"]}],"mendeley":{"formattedCitation":"(Wasista &amp; Asmara Putra, 2019)","manualFormatting":"(Wasista &amp; Asmara Putra, 2019:933)","plainTextFormattedCitation":"(Wasista &amp; Asmara Putra, 2019)","previouslyFormattedCitation":"(Wasista &amp; Asmara Putra, 2019)"},"properties":{"noteIndex":0},"schema":"https://github.com/citation-style-language/schema/raw/master/csl-citation.json"}</w:instrText>
      </w:r>
      <w:r w:rsidR="00387F30" w:rsidRPr="006A072F">
        <w:rPr>
          <w:rFonts w:ascii="Times New Roman" w:eastAsiaTheme="minorEastAsia" w:hAnsi="Times New Roman" w:cs="Times New Roman"/>
          <w:sz w:val="24"/>
          <w:szCs w:val="24"/>
        </w:rPr>
        <w:fldChar w:fldCharType="separate"/>
      </w:r>
      <w:r w:rsidR="00387F30" w:rsidRPr="006A072F">
        <w:rPr>
          <w:rFonts w:ascii="Times New Roman" w:eastAsiaTheme="minorEastAsia" w:hAnsi="Times New Roman" w:cs="Times New Roman"/>
          <w:noProof/>
          <w:sz w:val="24"/>
          <w:szCs w:val="24"/>
        </w:rPr>
        <w:t>(Wasista &amp; Asmara Putra, 2019:933)</w:t>
      </w:r>
      <w:r w:rsidR="00387F30" w:rsidRPr="006A072F">
        <w:rPr>
          <w:rFonts w:ascii="Times New Roman" w:eastAsiaTheme="minorEastAsia" w:hAnsi="Times New Roman" w:cs="Times New Roman"/>
          <w:sz w:val="24"/>
          <w:szCs w:val="24"/>
        </w:rPr>
        <w:fldChar w:fldCharType="end"/>
      </w:r>
    </w:p>
    <w:p w14:paraId="7B92EAFA" w14:textId="360659E4" w:rsidR="00390B85" w:rsidRPr="008045CC" w:rsidRDefault="00E03055" w:rsidP="008E5E98">
      <w:pPr>
        <w:spacing w:line="480" w:lineRule="auto"/>
        <w:ind w:left="993" w:firstLine="338"/>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Rumus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untuk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mengukur</w:t>
      </w:r>
      <w:proofErr w:type="spellEnd"/>
      <w:r>
        <w:rPr>
          <w:rFonts w:ascii="Times New Roman" w:eastAsiaTheme="minorEastAsia" w:hAnsi="Times New Roman" w:cs="Times New Roman"/>
          <w:sz w:val="24"/>
          <w:szCs w:val="24"/>
        </w:rPr>
        <w:t xml:space="preserve"> dewan </w:t>
      </w:r>
      <w:proofErr w:type="spellStart"/>
      <w:r>
        <w:rPr>
          <w:rFonts w:ascii="Times New Roman" w:eastAsiaTheme="minorEastAsia" w:hAnsi="Times New Roman" w:cs="Times New Roman"/>
          <w:sz w:val="24"/>
          <w:szCs w:val="24"/>
        </w:rPr>
        <w:t>komisaris</w:t>
      </w:r>
      <w:proofErr w:type="spellEnd"/>
      <w:r>
        <w:rPr>
          <w:rFonts w:ascii="Times New Roman" w:eastAsiaTheme="minorEastAsia" w:hAnsi="Times New Roman" w:cs="Times New Roman"/>
          <w:sz w:val="24"/>
          <w:szCs w:val="24"/>
        </w:rPr>
        <w:t xml:space="preserve"> independent </w:t>
      </w:r>
      <w:proofErr w:type="spellStart"/>
      <w:r>
        <w:rPr>
          <w:rFonts w:ascii="Times New Roman" w:eastAsiaTheme="minorEastAsia" w:hAnsi="Times New Roman" w:cs="Times New Roman"/>
          <w:sz w:val="24"/>
          <w:szCs w:val="24"/>
        </w:rPr>
        <w:t>se</w:t>
      </w:r>
      <w:r w:rsidR="000A3E40">
        <w:rPr>
          <w:rFonts w:ascii="Times New Roman" w:eastAsiaTheme="minorEastAsia" w:hAnsi="Times New Roman" w:cs="Times New Roman"/>
          <w:sz w:val="24"/>
          <w:szCs w:val="24"/>
        </w:rPr>
        <w:t>b</w:t>
      </w:r>
      <w:r>
        <w:rPr>
          <w:rFonts w:ascii="Times New Roman" w:eastAsiaTheme="minorEastAsia" w:hAnsi="Times New Roman" w:cs="Times New Roman"/>
          <w:sz w:val="24"/>
          <w:szCs w:val="24"/>
        </w:rPr>
        <w:t>agai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berikut</w:t>
      </w:r>
      <w:proofErr w:type="spellEnd"/>
      <w:r w:rsidR="006A072F">
        <w:rPr>
          <w:rFonts w:ascii="Times New Roman" w:eastAsiaTheme="minorEastAsia" w:hAnsi="Times New Roman" w:cs="Times New Roman"/>
          <w:sz w:val="24"/>
          <w:szCs w:val="24"/>
        </w:rPr>
        <w:t xml:space="preserve"> </w:t>
      </w:r>
      <w:r w:rsidR="006A072F">
        <w:rPr>
          <w:rFonts w:ascii="Times New Roman" w:eastAsiaTheme="minorEastAsia" w:hAnsi="Times New Roman" w:cs="Times New Roman"/>
          <w:sz w:val="24"/>
          <w:szCs w:val="24"/>
        </w:rPr>
        <w:fldChar w:fldCharType="begin" w:fldLock="1"/>
      </w:r>
      <w:r w:rsidR="006A072F">
        <w:rPr>
          <w:rFonts w:ascii="Times New Roman" w:eastAsiaTheme="minorEastAsia" w:hAnsi="Times New Roman" w:cs="Times New Roman"/>
          <w:sz w:val="24"/>
          <w:szCs w:val="24"/>
        </w:rPr>
        <w:instrText>ADDIN CSL_CITATION {"citationItems":[{"id":"ITEM-1","itemData":{"abstract":"… tanggung jawab sosial perusahaan dan perencanaan pajak terhadap nilai … sesudah dan sebelum konvergensi IFRS (studi pada … manufaktur yang terdaftar di Bursa Efek Indonesia pada …","author":[{"dropping-particle":"","family":"Indarto","given":"Vania Yuliana","non-dropping-particle":"","parse-names":false,"suffix":""},{"dropping-particle":"","family":"Purwanto","given":"Agus","non-dropping-particle":"","parse-names":false,"suffix":""}],"container-title":"Diponegoro Journal Of Accounting","id":"ITEM-1","issue":"3","issued":{"date-parts":[["2023"]]},"page":"1-15","title":"Pengaruh Kinerja Keuangan Terhadap Nilai Perusahaan Dengan Good Corporate Governance Sebagai Variabel Moderasi","type":"article-journal","volume":"12"},"uris":["http://www.mendeley.com/documents/?uuid=67ec8462-d937-4f8e-856b-a8f494a6c653"]}],"mendeley":{"formattedCitation":"(Indarto &amp; Purwanto, 2023)","manualFormatting":"(Indarto &amp; Purwanto, 2023:7)","plainTextFormattedCitation":"(Indarto &amp; Purwanto, 2023)","previouslyFormattedCitation":"(Indarto &amp; Purwanto, 2023)"},"properties":{"noteIndex":0},"schema":"https://github.com/citation-style-language/schema/raw/master/csl-citation.json"}</w:instrText>
      </w:r>
      <w:r w:rsidR="006A072F">
        <w:rPr>
          <w:rFonts w:ascii="Times New Roman" w:eastAsiaTheme="minorEastAsia" w:hAnsi="Times New Roman" w:cs="Times New Roman"/>
          <w:sz w:val="24"/>
          <w:szCs w:val="24"/>
        </w:rPr>
        <w:fldChar w:fldCharType="separate"/>
      </w:r>
      <w:r w:rsidR="006A072F" w:rsidRPr="006A072F">
        <w:rPr>
          <w:rFonts w:ascii="Times New Roman" w:eastAsiaTheme="minorEastAsia" w:hAnsi="Times New Roman" w:cs="Times New Roman"/>
          <w:noProof/>
          <w:sz w:val="24"/>
          <w:szCs w:val="24"/>
        </w:rPr>
        <w:t>(Indarto &amp; Purwanto, 2023</w:t>
      </w:r>
      <w:r w:rsidR="006A072F">
        <w:rPr>
          <w:rFonts w:ascii="Times New Roman" w:eastAsiaTheme="minorEastAsia" w:hAnsi="Times New Roman" w:cs="Times New Roman"/>
          <w:noProof/>
          <w:sz w:val="24"/>
          <w:szCs w:val="24"/>
        </w:rPr>
        <w:t>:7</w:t>
      </w:r>
      <w:r w:rsidR="006A072F" w:rsidRPr="006A072F">
        <w:rPr>
          <w:rFonts w:ascii="Times New Roman" w:eastAsiaTheme="minorEastAsia" w:hAnsi="Times New Roman" w:cs="Times New Roman"/>
          <w:noProof/>
          <w:sz w:val="24"/>
          <w:szCs w:val="24"/>
        </w:rPr>
        <w:t>)</w:t>
      </w:r>
      <w:r w:rsidR="006A072F">
        <w:rPr>
          <w:rFonts w:ascii="Times New Roman" w:eastAsiaTheme="minorEastAsia" w:hAnsi="Times New Roman" w:cs="Times New Roman"/>
          <w:sz w:val="24"/>
          <w:szCs w:val="24"/>
        </w:rPr>
        <w:fldChar w:fldCharType="end"/>
      </w:r>
      <w:r>
        <w:rPr>
          <w:rFonts w:ascii="Times New Roman" w:eastAsiaTheme="minorEastAsia" w:hAnsi="Times New Roman" w:cs="Times New Roman"/>
          <w:sz w:val="24"/>
          <w:szCs w:val="24"/>
        </w:rPr>
        <w:t>:</w:t>
      </w:r>
    </w:p>
    <w:tbl>
      <w:tblPr>
        <w:tblW w:w="0" w:type="auto"/>
        <w:tblInd w:w="846" w:type="dxa"/>
        <w:tblLook w:val="04A0" w:firstRow="1" w:lastRow="0" w:firstColumn="1" w:lastColumn="0" w:noHBand="0" w:noVBand="1"/>
      </w:tblPr>
      <w:tblGrid>
        <w:gridCol w:w="6804"/>
      </w:tblGrid>
      <w:tr w:rsidR="00390B85" w:rsidRPr="00390B85" w14:paraId="0965B82E" w14:textId="77777777" w:rsidTr="00390B85">
        <w:trPr>
          <w:trHeight w:val="998"/>
        </w:trPr>
        <w:tc>
          <w:tcPr>
            <w:tcW w:w="6804" w:type="dxa"/>
            <w:tcBorders>
              <w:top w:val="single" w:sz="4" w:space="0" w:color="auto"/>
              <w:left w:val="single" w:sz="4" w:space="0" w:color="auto"/>
              <w:bottom w:val="single" w:sz="4" w:space="0" w:color="auto"/>
              <w:right w:val="single" w:sz="4" w:space="0" w:color="auto"/>
            </w:tcBorders>
            <w:hideMark/>
          </w:tcPr>
          <w:p w14:paraId="4E4D5FEC" w14:textId="6DE16AE5" w:rsidR="00390B85" w:rsidRPr="00390B85" w:rsidRDefault="00390B85" w:rsidP="00390B85">
            <w:pPr>
              <w:rPr>
                <w:rFonts w:ascii="Times New Roman" w:eastAsiaTheme="minorEastAsia" w:hAnsi="Times New Roman" w:cs="Times New Roman"/>
                <w:sz w:val="24"/>
                <w:szCs w:val="24"/>
              </w:rPr>
            </w:pPr>
            <w:proofErr w:type="spellStart"/>
            <w:r w:rsidRPr="00390B85">
              <w:rPr>
                <w:rFonts w:ascii="Times New Roman" w:eastAsiaTheme="minorEastAsia" w:hAnsi="Times New Roman" w:cs="Times New Roman"/>
                <w:sz w:val="24"/>
                <w:szCs w:val="24"/>
              </w:rPr>
              <w:t>Komisaris</w:t>
            </w:r>
            <w:proofErr w:type="spellEnd"/>
            <w:r w:rsidRPr="00390B85">
              <w:rPr>
                <w:rFonts w:ascii="Times New Roman" w:eastAsiaTheme="minorEastAsia" w:hAnsi="Times New Roman" w:cs="Times New Roman"/>
                <w:sz w:val="24"/>
                <w:szCs w:val="24"/>
              </w:rPr>
              <w:t xml:space="preserve"> </w:t>
            </w:r>
            <w:proofErr w:type="spellStart"/>
            <w:r w:rsidRPr="00390B85">
              <w:rPr>
                <w:rFonts w:ascii="Times New Roman" w:eastAsiaTheme="minorEastAsia" w:hAnsi="Times New Roman" w:cs="Times New Roman"/>
                <w:sz w:val="24"/>
                <w:szCs w:val="24"/>
              </w:rPr>
              <w:t>Independen</w:t>
            </w:r>
            <w:proofErr w:type="spellEnd"/>
            <w:r w:rsidRPr="00390B8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Jumlah Komisaris Independen</m:t>
                  </m:r>
                </m:num>
                <m:den>
                  <m:r>
                    <w:rPr>
                      <w:rFonts w:ascii="Cambria Math" w:eastAsiaTheme="minorEastAsia" w:hAnsi="Cambria Math" w:cs="Times New Roman"/>
                      <w:sz w:val="28"/>
                      <w:szCs w:val="28"/>
                    </w:rPr>
                    <m:t>Jumlah Seluruh Komiasris</m:t>
                  </m:r>
                </m:den>
              </m:f>
              <m:r>
                <w:rPr>
                  <w:rFonts w:ascii="Cambria Math" w:eastAsiaTheme="minorEastAsia" w:hAnsi="Cambria Math" w:cs="Times New Roman"/>
                  <w:sz w:val="28"/>
                  <w:szCs w:val="28"/>
                </w:rPr>
                <m:t xml:space="preserve"> X 100%</m:t>
              </m:r>
            </m:oMath>
          </w:p>
        </w:tc>
      </w:tr>
    </w:tbl>
    <w:p w14:paraId="3A97B41C" w14:textId="21E6CC8A" w:rsidR="0027342A" w:rsidRPr="00045198" w:rsidRDefault="0027342A" w:rsidP="00045198">
      <w:pPr>
        <w:rPr>
          <w:rFonts w:ascii="Times New Roman" w:eastAsiaTheme="minorEastAsia" w:hAnsi="Times New Roman" w:cs="Times New Roman"/>
          <w:sz w:val="24"/>
          <w:szCs w:val="24"/>
        </w:rPr>
      </w:pPr>
    </w:p>
    <w:p w14:paraId="05D7B158" w14:textId="20EC531C" w:rsidR="007D6895" w:rsidRPr="00F64EB9" w:rsidRDefault="007D6895" w:rsidP="00817F8A">
      <w:pPr>
        <w:pStyle w:val="Heading2"/>
        <w:numPr>
          <w:ilvl w:val="0"/>
          <w:numId w:val="51"/>
        </w:numPr>
        <w:spacing w:line="480" w:lineRule="auto"/>
        <w:ind w:left="709"/>
      </w:pPr>
      <w:bookmarkStart w:id="225" w:name="_Toc162817266"/>
      <w:bookmarkStart w:id="226" w:name="_Toc162817504"/>
      <w:bookmarkStart w:id="227" w:name="_Toc162818058"/>
      <w:bookmarkStart w:id="228" w:name="_Toc164118892"/>
      <w:bookmarkStart w:id="229" w:name="_Toc164160740"/>
      <w:bookmarkStart w:id="230" w:name="_Toc164263364"/>
      <w:bookmarkStart w:id="231" w:name="_Toc167346596"/>
      <w:bookmarkStart w:id="232" w:name="_Toc169200802"/>
      <w:bookmarkStart w:id="233" w:name="_Toc169201483"/>
      <w:bookmarkStart w:id="234" w:name="_Toc169418212"/>
      <w:proofErr w:type="spellStart"/>
      <w:r w:rsidRPr="00F64EB9">
        <w:t>Penelitian</w:t>
      </w:r>
      <w:proofErr w:type="spellEnd"/>
      <w:r w:rsidRPr="00F64EB9">
        <w:t xml:space="preserve"> </w:t>
      </w:r>
      <w:proofErr w:type="spellStart"/>
      <w:r w:rsidRPr="00F64EB9">
        <w:t>Terdahulu</w:t>
      </w:r>
      <w:bookmarkEnd w:id="225"/>
      <w:bookmarkEnd w:id="226"/>
      <w:bookmarkEnd w:id="227"/>
      <w:bookmarkEnd w:id="228"/>
      <w:bookmarkEnd w:id="229"/>
      <w:bookmarkEnd w:id="230"/>
      <w:bookmarkEnd w:id="231"/>
      <w:bookmarkEnd w:id="232"/>
      <w:bookmarkEnd w:id="233"/>
      <w:bookmarkEnd w:id="234"/>
      <w:proofErr w:type="spellEnd"/>
      <w:r w:rsidRPr="00F64EB9">
        <w:t xml:space="preserve"> </w:t>
      </w:r>
    </w:p>
    <w:p w14:paraId="66598636" w14:textId="374F138F" w:rsidR="007D6895" w:rsidRPr="00BC635A" w:rsidRDefault="007D6895" w:rsidP="006C56E9">
      <w:pPr>
        <w:spacing w:line="480" w:lineRule="auto"/>
        <w:ind w:left="709" w:firstLine="720"/>
        <w:jc w:val="both"/>
        <w:rPr>
          <w:rFonts w:ascii="Times New Roman" w:eastAsiaTheme="minorEastAsia" w:hAnsi="Times New Roman" w:cs="Times New Roman"/>
          <w:sz w:val="24"/>
          <w:szCs w:val="24"/>
        </w:rPr>
      </w:pPr>
      <w:proofErr w:type="spellStart"/>
      <w:r w:rsidRPr="00BC635A">
        <w:rPr>
          <w:rFonts w:ascii="Times New Roman" w:eastAsiaTheme="minorEastAsia" w:hAnsi="Times New Roman" w:cs="Times New Roman"/>
          <w:sz w:val="24"/>
          <w:szCs w:val="24"/>
        </w:rPr>
        <w:t>Untuk</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mendukung</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penelitian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ini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berikut</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dikemukakan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beb</w:t>
      </w:r>
      <w:r w:rsidR="00045198">
        <w:rPr>
          <w:rFonts w:ascii="Times New Roman" w:eastAsiaTheme="minorEastAsia" w:hAnsi="Times New Roman" w:cs="Times New Roman"/>
          <w:sz w:val="24"/>
          <w:szCs w:val="24"/>
        </w:rPr>
        <w:t>e</w:t>
      </w:r>
      <w:r w:rsidRPr="00BC635A">
        <w:rPr>
          <w:rFonts w:ascii="Times New Roman" w:eastAsiaTheme="minorEastAsia" w:hAnsi="Times New Roman" w:cs="Times New Roman"/>
          <w:sz w:val="24"/>
          <w:szCs w:val="24"/>
        </w:rPr>
        <w:t>rapa</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hasil</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dari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penelitian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terdahulu</w:t>
      </w:r>
      <w:proofErr w:type="spellEnd"/>
      <w:r w:rsidRPr="00BC635A">
        <w:rPr>
          <w:rFonts w:ascii="Times New Roman" w:eastAsiaTheme="minorEastAsia" w:hAnsi="Times New Roman" w:cs="Times New Roman"/>
          <w:sz w:val="24"/>
          <w:szCs w:val="24"/>
        </w:rPr>
        <w:t xml:space="preserve"> yang </w:t>
      </w:r>
      <w:proofErr w:type="spellStart"/>
      <w:r w:rsidRPr="00BC635A">
        <w:rPr>
          <w:rFonts w:ascii="Times New Roman" w:eastAsiaTheme="minorEastAsia" w:hAnsi="Times New Roman" w:cs="Times New Roman"/>
          <w:sz w:val="24"/>
          <w:szCs w:val="24"/>
        </w:rPr>
        <w:t>berhubungan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dengan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variabe</w:t>
      </w:r>
      <w:r w:rsidR="00FB08C5">
        <w:rPr>
          <w:rFonts w:ascii="Times New Roman" w:eastAsiaTheme="minorEastAsia" w:hAnsi="Times New Roman" w:cs="Times New Roman"/>
          <w:sz w:val="24"/>
          <w:szCs w:val="24"/>
        </w:rPr>
        <w:t>l</w:t>
      </w:r>
      <w:proofErr w:type="spellEnd"/>
      <w:r w:rsidR="00FB08C5">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dalam</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penelitian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ini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Diantaranya</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sebagai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berikut</w:t>
      </w:r>
      <w:proofErr w:type="spellEnd"/>
      <w:r w:rsidRPr="00BC635A">
        <w:rPr>
          <w:rFonts w:ascii="Times New Roman" w:eastAsiaTheme="minorEastAsia" w:hAnsi="Times New Roman" w:cs="Times New Roman"/>
          <w:sz w:val="24"/>
          <w:szCs w:val="24"/>
        </w:rPr>
        <w:t xml:space="preserve">. </w:t>
      </w:r>
    </w:p>
    <w:bookmarkStart w:id="235" w:name="_Hlk168905085"/>
    <w:bookmarkStart w:id="236" w:name="_Hlk165095165"/>
    <w:p w14:paraId="2F669312" w14:textId="4BBD5187" w:rsidR="00376170" w:rsidRDefault="00795753" w:rsidP="00A5204C">
      <w:pPr>
        <w:numPr>
          <w:ilvl w:val="0"/>
          <w:numId w:val="5"/>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fldChar w:fldCharType="begin" w:fldLock="1"/>
      </w:r>
      <w:r>
        <w:rPr>
          <w:rFonts w:ascii="Times New Roman" w:eastAsiaTheme="minorEastAsia" w:hAnsi="Times New Roman" w:cs="Times New Roman"/>
          <w:sz w:val="24"/>
          <w:szCs w:val="24"/>
        </w:rPr>
        <w:instrText>ADDIN CSL_CITATION {"citationItems":[{"id":"ITEM-1","itemData":{"author":[{"dropping-particle":"","family":"Purnamasari","given":"Puji Endah","non-dropping-particle":"","parse-names":false,"suffix":""},{"dropping-particle":"","family":"Muhfidah","given":"Nur","non-dropping-particle":"","parse-names":false,"suffix":""}],"container-title":"EL DINAR: Jurnal Keuangan dan Perbankan Syariah Volume 6, No. 1, Tahun 2018","id":"ITEM-1","issue":"1","issued":{"date-parts":[["2018"]]},"page":"64-82","title":"Pengaruh Profitabilitas Terhadap Nilai Perusahaan Dengan Pengungkapan Corporate Social Responsibility dan Good Corporate Governance Sebagai Variabel Moderating","type":"article-journal","volume":"6"},"uris":["http://www.mendeley.com/documents/?uuid=40fe38a2-c54e-420b-a74a-cfc3167a1109"]}],"mendeley":{"formattedCitation":"(Purnamasari &amp; Muhfidah, 2018)","manualFormatting":"Purnamasari &amp; Muhfidah (2018)","plainTextFormattedCitation":"(Purnamasari &amp; Muhfidah, 2018)","previouslyFormattedCitation":"(Purnamasari &amp; Muhfidah, 2018)"},"properties":{"noteIndex":0},"schema":"https://github.com/citation-style-language/schema/raw/master/csl-citation.json"}</w:instrText>
      </w:r>
      <w:r>
        <w:rPr>
          <w:rFonts w:ascii="Times New Roman" w:eastAsiaTheme="minorEastAsia" w:hAnsi="Times New Roman" w:cs="Times New Roman"/>
          <w:sz w:val="24"/>
          <w:szCs w:val="24"/>
        </w:rPr>
        <w:fldChar w:fldCharType="separate"/>
      </w:r>
      <w:r w:rsidRPr="00795753">
        <w:rPr>
          <w:rFonts w:ascii="Times New Roman" w:eastAsiaTheme="minorEastAsia" w:hAnsi="Times New Roman" w:cs="Times New Roman"/>
          <w:noProof/>
          <w:sz w:val="24"/>
          <w:szCs w:val="24"/>
        </w:rPr>
        <w:t>Purnamasari &amp; Muhfidah</w:t>
      </w:r>
      <w:r>
        <w:rPr>
          <w:rFonts w:ascii="Times New Roman" w:eastAsiaTheme="minorEastAsia" w:hAnsi="Times New Roman" w:cs="Times New Roman"/>
          <w:noProof/>
          <w:sz w:val="24"/>
          <w:szCs w:val="24"/>
        </w:rPr>
        <w:t xml:space="preserve"> (</w:t>
      </w:r>
      <w:r w:rsidRPr="00795753">
        <w:rPr>
          <w:rFonts w:ascii="Times New Roman" w:eastAsiaTheme="minorEastAsia" w:hAnsi="Times New Roman" w:cs="Times New Roman"/>
          <w:noProof/>
          <w:sz w:val="24"/>
          <w:szCs w:val="24"/>
        </w:rPr>
        <w:t>2018)</w:t>
      </w:r>
      <w:r>
        <w:rPr>
          <w:rFonts w:ascii="Times New Roman" w:eastAsiaTheme="minorEastAsia" w:hAnsi="Times New Roman" w:cs="Times New Roman"/>
          <w:sz w:val="24"/>
          <w:szCs w:val="24"/>
        </w:rPr>
        <w:fldChar w:fldCharType="end"/>
      </w:r>
      <w:r>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dalam</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penelitiannya</w:t>
      </w:r>
      <w:proofErr w:type="spellEnd"/>
      <w:r w:rsidR="00376170" w:rsidRPr="00376170">
        <w:rPr>
          <w:rFonts w:ascii="Times New Roman" w:eastAsiaTheme="minorEastAsia" w:hAnsi="Times New Roman" w:cs="Times New Roman"/>
          <w:sz w:val="24"/>
          <w:szCs w:val="24"/>
        </w:rPr>
        <w:t xml:space="preserve"> yang </w:t>
      </w:r>
      <w:proofErr w:type="spellStart"/>
      <w:r w:rsidR="00376170" w:rsidRPr="00376170">
        <w:rPr>
          <w:rFonts w:ascii="Times New Roman" w:eastAsiaTheme="minorEastAsia" w:hAnsi="Times New Roman" w:cs="Times New Roman"/>
          <w:sz w:val="24"/>
          <w:szCs w:val="24"/>
        </w:rPr>
        <w:t>berjudul</w:t>
      </w:r>
      <w:proofErr w:type="spellEnd"/>
      <w:r w:rsidR="00376170" w:rsidRPr="00376170">
        <w:rPr>
          <w:rFonts w:ascii="Times New Roman" w:eastAsiaTheme="minorEastAsia" w:hAnsi="Times New Roman" w:cs="Times New Roman"/>
          <w:sz w:val="24"/>
          <w:szCs w:val="24"/>
        </w:rPr>
        <w:t xml:space="preserve"> </w:t>
      </w:r>
      <w:r w:rsidR="00376170" w:rsidRPr="00376170">
        <w:rPr>
          <w:rFonts w:ascii="Times New Roman" w:eastAsiaTheme="minorEastAsia" w:hAnsi="Times New Roman" w:cs="Times New Roman"/>
          <w:i/>
          <w:sz w:val="24"/>
          <w:szCs w:val="24"/>
        </w:rPr>
        <w:t>“</w:t>
      </w:r>
      <w:proofErr w:type="spellStart"/>
      <w:r w:rsidR="00376170" w:rsidRPr="00376170">
        <w:rPr>
          <w:rFonts w:ascii="Times New Roman" w:eastAsiaTheme="minorEastAsia" w:hAnsi="Times New Roman" w:cs="Times New Roman"/>
          <w:i/>
          <w:sz w:val="24"/>
          <w:szCs w:val="24"/>
        </w:rPr>
        <w:t>Pengaruh</w:t>
      </w:r>
      <w:proofErr w:type="spellEnd"/>
      <w:r w:rsidR="00376170" w:rsidRPr="00376170">
        <w:rPr>
          <w:rFonts w:ascii="Times New Roman" w:eastAsiaTheme="minorEastAsia" w:hAnsi="Times New Roman" w:cs="Times New Roman"/>
          <w:i/>
          <w:sz w:val="24"/>
          <w:szCs w:val="24"/>
        </w:rPr>
        <w:t xml:space="preserve"> </w:t>
      </w:r>
      <w:proofErr w:type="spellStart"/>
      <w:r w:rsidR="00376170" w:rsidRPr="00376170">
        <w:rPr>
          <w:rFonts w:ascii="Times New Roman" w:eastAsiaTheme="minorEastAsia" w:hAnsi="Times New Roman" w:cs="Times New Roman"/>
          <w:i/>
          <w:sz w:val="24"/>
          <w:szCs w:val="24"/>
        </w:rPr>
        <w:t>Profitabilitas</w:t>
      </w:r>
      <w:proofErr w:type="spellEnd"/>
      <w:r w:rsidR="00376170" w:rsidRPr="00376170">
        <w:rPr>
          <w:rFonts w:ascii="Times New Roman" w:eastAsiaTheme="minorEastAsia" w:hAnsi="Times New Roman" w:cs="Times New Roman"/>
          <w:i/>
          <w:sz w:val="24"/>
          <w:szCs w:val="24"/>
        </w:rPr>
        <w:t xml:space="preserve"> </w:t>
      </w:r>
      <w:proofErr w:type="spellStart"/>
      <w:r w:rsidR="00376170" w:rsidRPr="00376170">
        <w:rPr>
          <w:rFonts w:ascii="Times New Roman" w:eastAsiaTheme="minorEastAsia" w:hAnsi="Times New Roman" w:cs="Times New Roman"/>
          <w:i/>
          <w:sz w:val="24"/>
          <w:szCs w:val="24"/>
        </w:rPr>
        <w:t>Terhadap</w:t>
      </w:r>
      <w:proofErr w:type="spellEnd"/>
      <w:r w:rsidR="00376170" w:rsidRPr="00376170">
        <w:rPr>
          <w:rFonts w:ascii="Times New Roman" w:eastAsiaTheme="minorEastAsia" w:hAnsi="Times New Roman" w:cs="Times New Roman"/>
          <w:i/>
          <w:sz w:val="24"/>
          <w:szCs w:val="24"/>
        </w:rPr>
        <w:t xml:space="preserve"> Nilai Perusahaan </w:t>
      </w:r>
      <w:proofErr w:type="spellStart"/>
      <w:r w:rsidR="00376170" w:rsidRPr="00376170">
        <w:rPr>
          <w:rFonts w:ascii="Times New Roman" w:eastAsiaTheme="minorEastAsia" w:hAnsi="Times New Roman" w:cs="Times New Roman"/>
          <w:i/>
          <w:sz w:val="24"/>
          <w:szCs w:val="24"/>
        </w:rPr>
        <w:t>dengan</w:t>
      </w:r>
      <w:proofErr w:type="spellEnd"/>
      <w:r w:rsidR="00376170" w:rsidRPr="00376170">
        <w:rPr>
          <w:rFonts w:ascii="Times New Roman" w:eastAsiaTheme="minorEastAsia" w:hAnsi="Times New Roman" w:cs="Times New Roman"/>
          <w:i/>
          <w:sz w:val="24"/>
          <w:szCs w:val="24"/>
        </w:rPr>
        <w:t xml:space="preserve"> </w:t>
      </w:r>
      <w:proofErr w:type="spellStart"/>
      <w:r w:rsidR="00376170" w:rsidRPr="00376170">
        <w:rPr>
          <w:rFonts w:ascii="Times New Roman" w:eastAsiaTheme="minorEastAsia" w:hAnsi="Times New Roman" w:cs="Times New Roman"/>
          <w:i/>
          <w:sz w:val="24"/>
          <w:szCs w:val="24"/>
        </w:rPr>
        <w:t>Pengungkapan</w:t>
      </w:r>
      <w:proofErr w:type="spellEnd"/>
      <w:r w:rsidR="00376170" w:rsidRPr="00376170">
        <w:rPr>
          <w:rFonts w:ascii="Times New Roman" w:eastAsiaTheme="minorEastAsia" w:hAnsi="Times New Roman" w:cs="Times New Roman"/>
          <w:i/>
          <w:sz w:val="24"/>
          <w:szCs w:val="24"/>
        </w:rPr>
        <w:t xml:space="preserve"> Corporate Social Responsibility dan Good Corporate </w:t>
      </w:r>
      <w:proofErr w:type="spellStart"/>
      <w:r w:rsidR="00376170" w:rsidRPr="00376170">
        <w:rPr>
          <w:rFonts w:ascii="Times New Roman" w:eastAsiaTheme="minorEastAsia" w:hAnsi="Times New Roman" w:cs="Times New Roman"/>
          <w:i/>
          <w:sz w:val="24"/>
          <w:szCs w:val="24"/>
        </w:rPr>
        <w:t>Govrnance</w:t>
      </w:r>
      <w:proofErr w:type="spellEnd"/>
      <w:r w:rsidR="00376170" w:rsidRPr="00376170">
        <w:rPr>
          <w:rFonts w:ascii="Times New Roman" w:eastAsiaTheme="minorEastAsia" w:hAnsi="Times New Roman" w:cs="Times New Roman"/>
          <w:i/>
          <w:sz w:val="24"/>
          <w:szCs w:val="24"/>
        </w:rPr>
        <w:t xml:space="preserve"> </w:t>
      </w:r>
      <w:proofErr w:type="spellStart"/>
      <w:r w:rsidR="00376170" w:rsidRPr="00376170">
        <w:rPr>
          <w:rFonts w:ascii="Times New Roman" w:eastAsiaTheme="minorEastAsia" w:hAnsi="Times New Roman" w:cs="Times New Roman"/>
          <w:i/>
          <w:sz w:val="24"/>
          <w:szCs w:val="24"/>
        </w:rPr>
        <w:t>sebagai</w:t>
      </w:r>
      <w:proofErr w:type="spellEnd"/>
      <w:r w:rsidR="00376170" w:rsidRPr="00376170">
        <w:rPr>
          <w:rFonts w:ascii="Times New Roman" w:eastAsiaTheme="minorEastAsia" w:hAnsi="Times New Roman" w:cs="Times New Roman"/>
          <w:i/>
          <w:sz w:val="24"/>
          <w:szCs w:val="24"/>
        </w:rPr>
        <w:t xml:space="preserve"> </w:t>
      </w:r>
      <w:proofErr w:type="spellStart"/>
      <w:r w:rsidR="00376170" w:rsidRPr="00376170">
        <w:rPr>
          <w:rFonts w:ascii="Times New Roman" w:eastAsiaTheme="minorEastAsia" w:hAnsi="Times New Roman" w:cs="Times New Roman"/>
          <w:i/>
          <w:sz w:val="24"/>
          <w:szCs w:val="24"/>
        </w:rPr>
        <w:t>Variabel</w:t>
      </w:r>
      <w:proofErr w:type="spellEnd"/>
      <w:r w:rsidR="00376170" w:rsidRPr="00376170">
        <w:rPr>
          <w:rFonts w:ascii="Times New Roman" w:eastAsiaTheme="minorEastAsia" w:hAnsi="Times New Roman" w:cs="Times New Roman"/>
          <w:i/>
          <w:sz w:val="24"/>
          <w:szCs w:val="24"/>
        </w:rPr>
        <w:t xml:space="preserve"> </w:t>
      </w:r>
      <w:proofErr w:type="spellStart"/>
      <w:r w:rsidR="00376170" w:rsidRPr="00376170">
        <w:rPr>
          <w:rFonts w:ascii="Times New Roman" w:eastAsiaTheme="minorEastAsia" w:hAnsi="Times New Roman" w:cs="Times New Roman"/>
          <w:i/>
          <w:sz w:val="24"/>
          <w:szCs w:val="24"/>
        </w:rPr>
        <w:t>Moderasi</w:t>
      </w:r>
      <w:proofErr w:type="spellEnd"/>
      <w:r w:rsidR="00376170" w:rsidRPr="00376170">
        <w:rPr>
          <w:rFonts w:ascii="Times New Roman" w:eastAsiaTheme="minorEastAsia" w:hAnsi="Times New Roman" w:cs="Times New Roman"/>
          <w:i/>
          <w:sz w:val="24"/>
          <w:szCs w:val="24"/>
        </w:rPr>
        <w:t>”</w:t>
      </w:r>
      <w:bookmarkEnd w:id="235"/>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Variabel</w:t>
      </w:r>
      <w:proofErr w:type="spellEnd"/>
      <w:r w:rsidR="00376170" w:rsidRPr="00376170">
        <w:rPr>
          <w:rFonts w:ascii="Times New Roman" w:eastAsiaTheme="minorEastAsia" w:hAnsi="Times New Roman" w:cs="Times New Roman"/>
          <w:sz w:val="24"/>
          <w:szCs w:val="24"/>
        </w:rPr>
        <w:t xml:space="preserve"> yang </w:t>
      </w:r>
      <w:proofErr w:type="spellStart"/>
      <w:r w:rsidR="00376170" w:rsidRPr="00376170">
        <w:rPr>
          <w:rFonts w:ascii="Times New Roman" w:eastAsiaTheme="minorEastAsia" w:hAnsi="Times New Roman" w:cs="Times New Roman"/>
          <w:sz w:val="24"/>
          <w:szCs w:val="24"/>
        </w:rPr>
        <w:t>digunakan</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dalam</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penelitian</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ini</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ialah</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Profitabilitas</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sebagai</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variabel</w:t>
      </w:r>
      <w:proofErr w:type="spellEnd"/>
      <w:r w:rsidR="00376170" w:rsidRPr="00376170">
        <w:rPr>
          <w:rFonts w:ascii="Times New Roman" w:eastAsiaTheme="minorEastAsia" w:hAnsi="Times New Roman" w:cs="Times New Roman"/>
          <w:sz w:val="24"/>
          <w:szCs w:val="24"/>
        </w:rPr>
        <w:t xml:space="preserve"> independent, Nilai Perusahaan </w:t>
      </w:r>
      <w:proofErr w:type="spellStart"/>
      <w:r w:rsidR="00376170" w:rsidRPr="00376170">
        <w:rPr>
          <w:rFonts w:ascii="Times New Roman" w:eastAsiaTheme="minorEastAsia" w:hAnsi="Times New Roman" w:cs="Times New Roman"/>
          <w:sz w:val="24"/>
          <w:szCs w:val="24"/>
        </w:rPr>
        <w:t>sebagai</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variabel</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dependen</w:t>
      </w:r>
      <w:proofErr w:type="spellEnd"/>
      <w:r w:rsidR="00376170" w:rsidRPr="00376170">
        <w:rPr>
          <w:rFonts w:ascii="Times New Roman" w:eastAsiaTheme="minorEastAsia" w:hAnsi="Times New Roman" w:cs="Times New Roman"/>
          <w:sz w:val="24"/>
          <w:szCs w:val="24"/>
        </w:rPr>
        <w:t xml:space="preserve">, dan </w:t>
      </w:r>
      <w:r w:rsidR="00376170" w:rsidRPr="00376170">
        <w:rPr>
          <w:rFonts w:ascii="Times New Roman" w:eastAsiaTheme="minorEastAsia" w:hAnsi="Times New Roman" w:cs="Times New Roman"/>
          <w:i/>
          <w:sz w:val="24"/>
          <w:szCs w:val="24"/>
        </w:rPr>
        <w:t>Corporate Social Responsibility</w:t>
      </w:r>
      <w:r w:rsidR="00376170" w:rsidRPr="00376170">
        <w:rPr>
          <w:rFonts w:ascii="Times New Roman" w:eastAsiaTheme="minorEastAsia" w:hAnsi="Times New Roman" w:cs="Times New Roman"/>
          <w:sz w:val="24"/>
          <w:szCs w:val="24"/>
        </w:rPr>
        <w:t xml:space="preserve"> dan </w:t>
      </w:r>
      <w:r w:rsidR="00376170" w:rsidRPr="00376170">
        <w:rPr>
          <w:rFonts w:ascii="Times New Roman" w:eastAsiaTheme="minorEastAsia" w:hAnsi="Times New Roman" w:cs="Times New Roman"/>
          <w:i/>
          <w:sz w:val="24"/>
          <w:szCs w:val="24"/>
        </w:rPr>
        <w:t>Good Corporate Governance</w:t>
      </w:r>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sebagai</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variabel</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moderasi</w:t>
      </w:r>
      <w:proofErr w:type="spellEnd"/>
      <w:r w:rsidR="00376170" w:rsidRPr="00376170">
        <w:rPr>
          <w:rFonts w:ascii="Times New Roman" w:eastAsiaTheme="minorEastAsia" w:hAnsi="Times New Roman" w:cs="Times New Roman"/>
          <w:sz w:val="24"/>
          <w:szCs w:val="24"/>
        </w:rPr>
        <w:t xml:space="preserve">. Teknik </w:t>
      </w:r>
      <w:proofErr w:type="spellStart"/>
      <w:r w:rsidR="00376170" w:rsidRPr="00376170">
        <w:rPr>
          <w:rFonts w:ascii="Times New Roman" w:eastAsiaTheme="minorEastAsia" w:hAnsi="Times New Roman" w:cs="Times New Roman"/>
          <w:sz w:val="24"/>
          <w:szCs w:val="24"/>
        </w:rPr>
        <w:t>analisis</w:t>
      </w:r>
      <w:proofErr w:type="spellEnd"/>
      <w:r w:rsidR="00376170" w:rsidRPr="00376170">
        <w:rPr>
          <w:rFonts w:ascii="Times New Roman" w:eastAsiaTheme="minorEastAsia" w:hAnsi="Times New Roman" w:cs="Times New Roman"/>
          <w:sz w:val="24"/>
          <w:szCs w:val="24"/>
        </w:rPr>
        <w:t xml:space="preserve"> yang </w:t>
      </w:r>
      <w:proofErr w:type="spellStart"/>
      <w:r w:rsidR="00376170" w:rsidRPr="00376170">
        <w:rPr>
          <w:rFonts w:ascii="Times New Roman" w:eastAsiaTheme="minorEastAsia" w:hAnsi="Times New Roman" w:cs="Times New Roman"/>
          <w:sz w:val="24"/>
          <w:szCs w:val="24"/>
        </w:rPr>
        <w:t>digunakan</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ialah</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menggunakan</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teknik</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lastRenderedPageBreak/>
        <w:t>analisis</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regresi</w:t>
      </w:r>
      <w:proofErr w:type="spellEnd"/>
      <w:r w:rsidR="00376170" w:rsidRPr="00376170">
        <w:rPr>
          <w:rFonts w:ascii="Times New Roman" w:eastAsiaTheme="minorEastAsia" w:hAnsi="Times New Roman" w:cs="Times New Roman"/>
          <w:sz w:val="24"/>
          <w:szCs w:val="24"/>
        </w:rPr>
        <w:t xml:space="preserve"> linier </w:t>
      </w:r>
      <w:proofErr w:type="spellStart"/>
      <w:r w:rsidR="00376170" w:rsidRPr="00376170">
        <w:rPr>
          <w:rFonts w:ascii="Times New Roman" w:eastAsiaTheme="minorEastAsia" w:hAnsi="Times New Roman" w:cs="Times New Roman"/>
          <w:sz w:val="24"/>
          <w:szCs w:val="24"/>
        </w:rPr>
        <w:t>berganda</w:t>
      </w:r>
      <w:proofErr w:type="spellEnd"/>
      <w:r w:rsidR="00376170" w:rsidRPr="00376170">
        <w:rPr>
          <w:rFonts w:ascii="Times New Roman" w:eastAsiaTheme="minorEastAsia" w:hAnsi="Times New Roman" w:cs="Times New Roman"/>
          <w:sz w:val="24"/>
          <w:szCs w:val="24"/>
        </w:rPr>
        <w:t xml:space="preserve"> dan Moderating Regression Analysis (MRA) </w:t>
      </w:r>
      <w:proofErr w:type="spellStart"/>
      <w:r w:rsidR="00376170" w:rsidRPr="00376170">
        <w:rPr>
          <w:rFonts w:ascii="Times New Roman" w:eastAsiaTheme="minorEastAsia" w:hAnsi="Times New Roman" w:cs="Times New Roman"/>
          <w:sz w:val="24"/>
          <w:szCs w:val="24"/>
        </w:rPr>
        <w:t>dengan</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aplikasi</w:t>
      </w:r>
      <w:proofErr w:type="spellEnd"/>
      <w:r w:rsidR="00376170" w:rsidRPr="00376170">
        <w:rPr>
          <w:rFonts w:ascii="Times New Roman" w:eastAsiaTheme="minorEastAsia" w:hAnsi="Times New Roman" w:cs="Times New Roman"/>
          <w:sz w:val="24"/>
          <w:szCs w:val="24"/>
        </w:rPr>
        <w:t xml:space="preserve"> SPSS. </w:t>
      </w:r>
      <w:bookmarkStart w:id="237" w:name="_Hlk168905121"/>
      <w:r w:rsidR="00376170" w:rsidRPr="00376170">
        <w:rPr>
          <w:rFonts w:ascii="Times New Roman" w:eastAsiaTheme="minorEastAsia" w:hAnsi="Times New Roman" w:cs="Times New Roman"/>
          <w:sz w:val="24"/>
          <w:szCs w:val="24"/>
        </w:rPr>
        <w:t xml:space="preserve">Hasil </w:t>
      </w:r>
      <w:proofErr w:type="spellStart"/>
      <w:r w:rsidR="00376170" w:rsidRPr="00376170">
        <w:rPr>
          <w:rFonts w:ascii="Times New Roman" w:eastAsiaTheme="minorEastAsia" w:hAnsi="Times New Roman" w:cs="Times New Roman"/>
          <w:sz w:val="24"/>
          <w:szCs w:val="24"/>
        </w:rPr>
        <w:t>penelitian</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ini</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menunjukkan</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bahwa</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variabel</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profitabilitas</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berpengaruh</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positif</w:t>
      </w:r>
      <w:proofErr w:type="spellEnd"/>
      <w:r w:rsidR="00376170" w:rsidRPr="00376170">
        <w:rPr>
          <w:rFonts w:ascii="Times New Roman" w:eastAsiaTheme="minorEastAsia" w:hAnsi="Times New Roman" w:cs="Times New Roman"/>
          <w:sz w:val="24"/>
          <w:szCs w:val="24"/>
        </w:rPr>
        <w:t xml:space="preserve"> dan </w:t>
      </w:r>
      <w:proofErr w:type="spellStart"/>
      <w:r w:rsidR="00376170" w:rsidRPr="00376170">
        <w:rPr>
          <w:rFonts w:ascii="Times New Roman" w:eastAsiaTheme="minorEastAsia" w:hAnsi="Times New Roman" w:cs="Times New Roman"/>
          <w:sz w:val="24"/>
          <w:szCs w:val="24"/>
        </w:rPr>
        <w:t>signifikan</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terhadap</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nilai</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perusahaan</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pengungkapan</w:t>
      </w:r>
      <w:proofErr w:type="spellEnd"/>
      <w:r w:rsidR="00376170" w:rsidRPr="00376170">
        <w:rPr>
          <w:rFonts w:ascii="Times New Roman" w:eastAsiaTheme="minorEastAsia" w:hAnsi="Times New Roman" w:cs="Times New Roman"/>
          <w:sz w:val="24"/>
          <w:szCs w:val="24"/>
        </w:rPr>
        <w:t xml:space="preserve"> Corporate Social Responsibility </w:t>
      </w:r>
      <w:proofErr w:type="spellStart"/>
      <w:r w:rsidR="00376170" w:rsidRPr="00376170">
        <w:rPr>
          <w:rFonts w:ascii="Times New Roman" w:eastAsiaTheme="minorEastAsia" w:hAnsi="Times New Roman" w:cs="Times New Roman"/>
          <w:sz w:val="24"/>
          <w:szCs w:val="24"/>
        </w:rPr>
        <w:t>tidak</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memoderasi</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hubungan</w:t>
      </w:r>
      <w:proofErr w:type="spellEnd"/>
      <w:r w:rsidR="00376170" w:rsidRPr="00376170">
        <w:rPr>
          <w:rFonts w:ascii="Times New Roman" w:eastAsiaTheme="minorEastAsia" w:hAnsi="Times New Roman" w:cs="Times New Roman"/>
          <w:sz w:val="24"/>
          <w:szCs w:val="24"/>
        </w:rPr>
        <w:t xml:space="preserve"> return on assets </w:t>
      </w:r>
      <w:proofErr w:type="spellStart"/>
      <w:r w:rsidR="00376170" w:rsidRPr="00376170">
        <w:rPr>
          <w:rFonts w:ascii="Times New Roman" w:eastAsiaTheme="minorEastAsia" w:hAnsi="Times New Roman" w:cs="Times New Roman"/>
          <w:sz w:val="24"/>
          <w:szCs w:val="24"/>
        </w:rPr>
        <w:t>terhadap</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nilai</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perusahaan</w:t>
      </w:r>
      <w:proofErr w:type="spellEnd"/>
      <w:r w:rsidR="00376170" w:rsidRPr="00376170">
        <w:rPr>
          <w:rFonts w:ascii="Times New Roman" w:eastAsiaTheme="minorEastAsia" w:hAnsi="Times New Roman" w:cs="Times New Roman"/>
          <w:sz w:val="24"/>
          <w:szCs w:val="24"/>
        </w:rPr>
        <w:t xml:space="preserve">, firm Social Responsibility </w:t>
      </w:r>
      <w:proofErr w:type="spellStart"/>
      <w:r w:rsidR="00376170" w:rsidRPr="00376170">
        <w:rPr>
          <w:rFonts w:ascii="Times New Roman" w:eastAsiaTheme="minorEastAsia" w:hAnsi="Times New Roman" w:cs="Times New Roman"/>
          <w:sz w:val="24"/>
          <w:szCs w:val="24"/>
        </w:rPr>
        <w:t>memperkuat</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hubungan</w:t>
      </w:r>
      <w:proofErr w:type="spellEnd"/>
      <w:r w:rsidR="00376170" w:rsidRPr="00376170">
        <w:rPr>
          <w:rFonts w:ascii="Times New Roman" w:eastAsiaTheme="minorEastAsia" w:hAnsi="Times New Roman" w:cs="Times New Roman"/>
          <w:sz w:val="24"/>
          <w:szCs w:val="24"/>
        </w:rPr>
        <w:t xml:space="preserve"> return on equity </w:t>
      </w:r>
      <w:proofErr w:type="spellStart"/>
      <w:r w:rsidR="00376170" w:rsidRPr="00376170">
        <w:rPr>
          <w:rFonts w:ascii="Times New Roman" w:eastAsiaTheme="minorEastAsia" w:hAnsi="Times New Roman" w:cs="Times New Roman"/>
          <w:sz w:val="24"/>
          <w:szCs w:val="24"/>
        </w:rPr>
        <w:t>terhadap</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nilai</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perusahaan</w:t>
      </w:r>
      <w:proofErr w:type="spellEnd"/>
      <w:r w:rsidR="00376170" w:rsidRPr="00376170">
        <w:rPr>
          <w:rFonts w:ascii="Times New Roman" w:eastAsiaTheme="minorEastAsia" w:hAnsi="Times New Roman" w:cs="Times New Roman"/>
          <w:sz w:val="24"/>
          <w:szCs w:val="24"/>
        </w:rPr>
        <w:t xml:space="preserve">. value dan Good firm Governance </w:t>
      </w:r>
      <w:proofErr w:type="spellStart"/>
      <w:r w:rsidR="00376170" w:rsidRPr="00376170">
        <w:rPr>
          <w:rFonts w:ascii="Times New Roman" w:eastAsiaTheme="minorEastAsia" w:hAnsi="Times New Roman" w:cs="Times New Roman"/>
          <w:sz w:val="24"/>
          <w:szCs w:val="24"/>
        </w:rPr>
        <w:t>tidak</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memoderasi</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hubungan</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profitabilitas</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terhadap</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nilai</w:t>
      </w:r>
      <w:proofErr w:type="spellEnd"/>
      <w:r w:rsidR="00376170" w:rsidRPr="00376170">
        <w:rPr>
          <w:rFonts w:ascii="Times New Roman" w:eastAsiaTheme="minorEastAsia" w:hAnsi="Times New Roman" w:cs="Times New Roman"/>
          <w:sz w:val="24"/>
          <w:szCs w:val="24"/>
        </w:rPr>
        <w:t xml:space="preserve"> </w:t>
      </w:r>
      <w:proofErr w:type="spellStart"/>
      <w:r w:rsidR="00376170" w:rsidRPr="00376170">
        <w:rPr>
          <w:rFonts w:ascii="Times New Roman" w:eastAsiaTheme="minorEastAsia" w:hAnsi="Times New Roman" w:cs="Times New Roman"/>
          <w:sz w:val="24"/>
          <w:szCs w:val="24"/>
        </w:rPr>
        <w:t>perusahaan</w:t>
      </w:r>
      <w:proofErr w:type="spellEnd"/>
      <w:r w:rsidR="00376170" w:rsidRPr="00376170">
        <w:rPr>
          <w:rFonts w:ascii="Times New Roman" w:eastAsiaTheme="minorEastAsia" w:hAnsi="Times New Roman" w:cs="Times New Roman"/>
          <w:sz w:val="24"/>
          <w:szCs w:val="24"/>
        </w:rPr>
        <w:t>.</w:t>
      </w:r>
      <w:bookmarkEnd w:id="237"/>
    </w:p>
    <w:p w14:paraId="3CDC2864" w14:textId="17A41F0C" w:rsidR="00376170" w:rsidRPr="001B09C0" w:rsidRDefault="00795753" w:rsidP="00A5204C">
      <w:pPr>
        <w:numPr>
          <w:ilvl w:val="0"/>
          <w:numId w:val="5"/>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fldChar w:fldCharType="begin" w:fldLock="1"/>
      </w:r>
      <w:r w:rsidR="00C6461A">
        <w:rPr>
          <w:rFonts w:ascii="Times New Roman" w:eastAsiaTheme="minorEastAsia" w:hAnsi="Times New Roman" w:cs="Times New Roman"/>
          <w:sz w:val="24"/>
          <w:szCs w:val="24"/>
        </w:rPr>
        <w:instrText>ADDIN CSL_CITATION {"citationItems":[{"id":"ITEM-1","itemData":{"DOI":"10.21067/jrma.v9i1.5469","ISSN":"2460-0585","abstract":"Tujuan atas penelitian ini yakni untuk menjelaskan serta menganalisis pengaruhnya keputusan investasi, keputusan pendanaan dan kebijakan deviden terhadap nilai perusahaan dengan ukuran perusahaan sebagai variabel moderasi pada perusahaan manufaktur sektor barang konsumsi di BEI tahun 2016-2019. Populasi yang digunakan pada penelitian ini ialah perusahaan manufaktur sektor barang konsumsi yang terdaftar di BEI. Sampel yang digunakna ialah 18 perusahaan dengan periode pengamatan 4 tahun yaitu 2016-2019. Metode ditentukannya sampel yakni digunakannya metode purposive sampling. Metode pengolahan data yang digunakan pada penelitian ini adalah analisis moderated regression analysis (MRA) menggunakan spss versi 22. Hasil telah memberikan simpulan yakni, keputusan investasi memengaruhi nilai perusahaan, keputusan pendanaan memengaruhi nilai perusahaan, kebijakan deviden memengaruhi nilai perusahaan, ukuran perusahaan mampu diperkuat oleh pengaruh keputusan investasi pada nilai perusahaan, ukuran perusahaan tidak mampu diperkuat pengaruhnya keputusan pendanaan pada nilai perusahaan, ukuran perusahaan tidak mampu diperkuat adanya pengaruh kebijakan deviden pada nilai perusahaan.","author":[{"dropping-particle":"","family":"Sari","given":"Nova Reksita","non-dropping-particle":"","parse-names":false,"suffix":""},{"dropping-particle":"","family":"Wahidahwati","given":"","non-dropping-particle":"","parse-names":false,"suffix":""}],"container-title":"Jurnal Riset Mahasiswa Akuntansi","id":"ITEM-1","issue":"6","issued":{"date-parts":[["2018"]]},"title":"Pengaruh Keputusan Investasi, Keputusan Pendanaan, dan Kebijakan Dividen Terhadap Nilai Perusahaan Dengan GCG Sebagai Variabel Moderating","type":"article-journal","volume":"7"},"uris":["http://www.mendeley.com/documents/?uuid=8fa47a15-af8e-4689-84d3-cd895aff4070"]}],"mendeley":{"formattedCitation":"(Sari &amp; Wahidahwati, 2018)","manualFormatting":"Sari &amp; Wahidahwati (2018)","plainTextFormattedCitation":"(Sari &amp; Wahidahwati, 2018)","previouslyFormattedCitation":"(Sari &amp; Wahidahwati, 2018)"},"properties":{"noteIndex":0},"schema":"https://github.com/citation-style-language/schema/raw/master/csl-citation.json"}</w:instrText>
      </w:r>
      <w:r>
        <w:rPr>
          <w:rFonts w:ascii="Times New Roman" w:eastAsiaTheme="minorEastAsia" w:hAnsi="Times New Roman" w:cs="Times New Roman"/>
          <w:sz w:val="24"/>
          <w:szCs w:val="24"/>
        </w:rPr>
        <w:fldChar w:fldCharType="separate"/>
      </w:r>
      <w:r w:rsidRPr="00795753">
        <w:rPr>
          <w:rFonts w:ascii="Times New Roman" w:eastAsiaTheme="minorEastAsia" w:hAnsi="Times New Roman" w:cs="Times New Roman"/>
          <w:noProof/>
          <w:sz w:val="24"/>
          <w:szCs w:val="24"/>
        </w:rPr>
        <w:t xml:space="preserve">Sari &amp; Wahidahwati </w:t>
      </w:r>
      <w:r>
        <w:rPr>
          <w:rFonts w:ascii="Times New Roman" w:eastAsiaTheme="minorEastAsia" w:hAnsi="Times New Roman" w:cs="Times New Roman"/>
          <w:noProof/>
          <w:sz w:val="24"/>
          <w:szCs w:val="24"/>
        </w:rPr>
        <w:t>(</w:t>
      </w:r>
      <w:r w:rsidRPr="00795753">
        <w:rPr>
          <w:rFonts w:ascii="Times New Roman" w:eastAsiaTheme="minorEastAsia" w:hAnsi="Times New Roman" w:cs="Times New Roman"/>
          <w:noProof/>
          <w:sz w:val="24"/>
          <w:szCs w:val="24"/>
        </w:rPr>
        <w:t>2018)</w:t>
      </w:r>
      <w:r>
        <w:rPr>
          <w:rFonts w:ascii="Times New Roman" w:eastAsiaTheme="minorEastAsia" w:hAnsi="Times New Roman" w:cs="Times New Roman"/>
          <w:sz w:val="24"/>
          <w:szCs w:val="24"/>
        </w:rPr>
        <w:fldChar w:fldCharType="end"/>
      </w:r>
      <w:r>
        <w:rPr>
          <w:rFonts w:ascii="Times New Roman" w:eastAsiaTheme="minorEastAsia" w:hAnsi="Times New Roman" w:cs="Times New Roman"/>
          <w:sz w:val="24"/>
          <w:szCs w:val="24"/>
        </w:rPr>
        <w:t xml:space="preserve"> </w:t>
      </w:r>
      <w:proofErr w:type="spellStart"/>
      <w:r w:rsidR="00376170" w:rsidRPr="00BC635A">
        <w:rPr>
          <w:rFonts w:ascii="Times New Roman" w:eastAsiaTheme="minorEastAsia" w:hAnsi="Times New Roman" w:cs="Times New Roman"/>
          <w:sz w:val="24"/>
          <w:szCs w:val="24"/>
        </w:rPr>
        <w:t>dalam</w:t>
      </w:r>
      <w:proofErr w:type="spellEnd"/>
      <w:r w:rsidR="00376170" w:rsidRPr="00BC635A">
        <w:rPr>
          <w:rFonts w:ascii="Times New Roman" w:eastAsiaTheme="minorEastAsia" w:hAnsi="Times New Roman" w:cs="Times New Roman"/>
          <w:sz w:val="24"/>
          <w:szCs w:val="24"/>
        </w:rPr>
        <w:t xml:space="preserve"> </w:t>
      </w:r>
      <w:proofErr w:type="spellStart"/>
      <w:r w:rsidR="00376170" w:rsidRPr="00BC635A">
        <w:rPr>
          <w:rFonts w:ascii="Times New Roman" w:eastAsiaTheme="minorEastAsia" w:hAnsi="Times New Roman" w:cs="Times New Roman"/>
          <w:sz w:val="24"/>
          <w:szCs w:val="24"/>
        </w:rPr>
        <w:t>penelitiannya</w:t>
      </w:r>
      <w:proofErr w:type="spellEnd"/>
      <w:r w:rsidR="00376170" w:rsidRPr="00BC635A">
        <w:rPr>
          <w:rFonts w:ascii="Times New Roman" w:eastAsiaTheme="minorEastAsia" w:hAnsi="Times New Roman" w:cs="Times New Roman"/>
          <w:sz w:val="24"/>
          <w:szCs w:val="24"/>
        </w:rPr>
        <w:t xml:space="preserve"> yang </w:t>
      </w:r>
      <w:proofErr w:type="spellStart"/>
      <w:r w:rsidR="00376170" w:rsidRPr="00BC635A">
        <w:rPr>
          <w:rFonts w:ascii="Times New Roman" w:eastAsiaTheme="minorEastAsia" w:hAnsi="Times New Roman" w:cs="Times New Roman"/>
          <w:sz w:val="24"/>
          <w:szCs w:val="24"/>
        </w:rPr>
        <w:t>berjudul</w:t>
      </w:r>
      <w:proofErr w:type="spellEnd"/>
      <w:r w:rsidR="00376170" w:rsidRPr="00BC635A">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i/>
          <w:sz w:val="24"/>
          <w:szCs w:val="24"/>
        </w:rPr>
        <w:t>Pengaruh</w:t>
      </w:r>
      <w:proofErr w:type="spellEnd"/>
      <w:r w:rsidR="00376170" w:rsidRPr="001B09C0">
        <w:rPr>
          <w:rFonts w:ascii="Times New Roman" w:eastAsiaTheme="minorEastAsia" w:hAnsi="Times New Roman" w:cs="Times New Roman"/>
          <w:i/>
          <w:sz w:val="24"/>
          <w:szCs w:val="24"/>
        </w:rPr>
        <w:t xml:space="preserve"> Keputusan </w:t>
      </w:r>
      <w:proofErr w:type="spellStart"/>
      <w:r w:rsidR="00376170" w:rsidRPr="001B09C0">
        <w:rPr>
          <w:rFonts w:ascii="Times New Roman" w:eastAsiaTheme="minorEastAsia" w:hAnsi="Times New Roman" w:cs="Times New Roman"/>
          <w:i/>
          <w:sz w:val="24"/>
          <w:szCs w:val="24"/>
        </w:rPr>
        <w:t>Investasi</w:t>
      </w:r>
      <w:proofErr w:type="spellEnd"/>
      <w:r w:rsidR="00376170" w:rsidRPr="001B09C0">
        <w:rPr>
          <w:rFonts w:ascii="Times New Roman" w:eastAsiaTheme="minorEastAsia" w:hAnsi="Times New Roman" w:cs="Times New Roman"/>
          <w:i/>
          <w:sz w:val="24"/>
          <w:szCs w:val="24"/>
        </w:rPr>
        <w:t xml:space="preserve">, Keputusan </w:t>
      </w:r>
      <w:proofErr w:type="spellStart"/>
      <w:r w:rsidR="00376170" w:rsidRPr="001B09C0">
        <w:rPr>
          <w:rFonts w:ascii="Times New Roman" w:eastAsiaTheme="minorEastAsia" w:hAnsi="Times New Roman" w:cs="Times New Roman"/>
          <w:i/>
          <w:sz w:val="24"/>
          <w:szCs w:val="24"/>
        </w:rPr>
        <w:t>Pendanaan</w:t>
      </w:r>
      <w:proofErr w:type="spellEnd"/>
      <w:r w:rsidR="00376170" w:rsidRPr="001B09C0">
        <w:rPr>
          <w:rFonts w:ascii="Times New Roman" w:eastAsiaTheme="minorEastAsia" w:hAnsi="Times New Roman" w:cs="Times New Roman"/>
          <w:i/>
          <w:sz w:val="24"/>
          <w:szCs w:val="24"/>
        </w:rPr>
        <w:t xml:space="preserve">, dan </w:t>
      </w:r>
      <w:proofErr w:type="spellStart"/>
      <w:r w:rsidR="00376170" w:rsidRPr="001B09C0">
        <w:rPr>
          <w:rFonts w:ascii="Times New Roman" w:eastAsiaTheme="minorEastAsia" w:hAnsi="Times New Roman" w:cs="Times New Roman"/>
          <w:i/>
          <w:sz w:val="24"/>
          <w:szCs w:val="24"/>
        </w:rPr>
        <w:t>Kebijakan</w:t>
      </w:r>
      <w:proofErr w:type="spellEnd"/>
      <w:r w:rsidR="00376170" w:rsidRPr="001B09C0">
        <w:rPr>
          <w:rFonts w:ascii="Times New Roman" w:eastAsiaTheme="minorEastAsia" w:hAnsi="Times New Roman" w:cs="Times New Roman"/>
          <w:i/>
          <w:sz w:val="24"/>
          <w:szCs w:val="24"/>
        </w:rPr>
        <w:t xml:space="preserve"> </w:t>
      </w:r>
      <w:proofErr w:type="spellStart"/>
      <w:r w:rsidR="00376170" w:rsidRPr="001B09C0">
        <w:rPr>
          <w:rFonts w:ascii="Times New Roman" w:eastAsiaTheme="minorEastAsia" w:hAnsi="Times New Roman" w:cs="Times New Roman"/>
          <w:i/>
          <w:sz w:val="24"/>
          <w:szCs w:val="24"/>
        </w:rPr>
        <w:t>Dividen</w:t>
      </w:r>
      <w:proofErr w:type="spellEnd"/>
      <w:r w:rsidR="00376170" w:rsidRPr="001B09C0">
        <w:rPr>
          <w:rFonts w:ascii="Times New Roman" w:eastAsiaTheme="minorEastAsia" w:hAnsi="Times New Roman" w:cs="Times New Roman"/>
          <w:i/>
          <w:sz w:val="24"/>
          <w:szCs w:val="24"/>
        </w:rPr>
        <w:t xml:space="preserve"> </w:t>
      </w:r>
      <w:proofErr w:type="spellStart"/>
      <w:r w:rsidR="00376170" w:rsidRPr="001B09C0">
        <w:rPr>
          <w:rFonts w:ascii="Times New Roman" w:eastAsiaTheme="minorEastAsia" w:hAnsi="Times New Roman" w:cs="Times New Roman"/>
          <w:i/>
          <w:sz w:val="24"/>
          <w:szCs w:val="24"/>
        </w:rPr>
        <w:t>Terhadap</w:t>
      </w:r>
      <w:proofErr w:type="spellEnd"/>
      <w:r w:rsidR="00376170" w:rsidRPr="001B09C0">
        <w:rPr>
          <w:rFonts w:ascii="Times New Roman" w:eastAsiaTheme="minorEastAsia" w:hAnsi="Times New Roman" w:cs="Times New Roman"/>
          <w:i/>
          <w:sz w:val="24"/>
          <w:szCs w:val="24"/>
        </w:rPr>
        <w:t xml:space="preserve"> Nilai Perusahaan </w:t>
      </w:r>
      <w:proofErr w:type="spellStart"/>
      <w:r w:rsidR="00376170" w:rsidRPr="001B09C0">
        <w:rPr>
          <w:rFonts w:ascii="Times New Roman" w:eastAsiaTheme="minorEastAsia" w:hAnsi="Times New Roman" w:cs="Times New Roman"/>
          <w:i/>
          <w:sz w:val="24"/>
          <w:szCs w:val="24"/>
        </w:rPr>
        <w:t>Dengan</w:t>
      </w:r>
      <w:proofErr w:type="spellEnd"/>
      <w:r w:rsidR="00376170" w:rsidRPr="001B09C0">
        <w:rPr>
          <w:rFonts w:ascii="Times New Roman" w:eastAsiaTheme="minorEastAsia" w:hAnsi="Times New Roman" w:cs="Times New Roman"/>
          <w:i/>
          <w:sz w:val="24"/>
          <w:szCs w:val="24"/>
        </w:rPr>
        <w:t xml:space="preserve"> GCG </w:t>
      </w:r>
      <w:proofErr w:type="spellStart"/>
      <w:r w:rsidR="00376170" w:rsidRPr="001B09C0">
        <w:rPr>
          <w:rFonts w:ascii="Times New Roman" w:eastAsiaTheme="minorEastAsia" w:hAnsi="Times New Roman" w:cs="Times New Roman"/>
          <w:i/>
          <w:sz w:val="24"/>
          <w:szCs w:val="24"/>
        </w:rPr>
        <w:t>Sebagai</w:t>
      </w:r>
      <w:proofErr w:type="spellEnd"/>
      <w:r w:rsidR="00376170" w:rsidRPr="001B09C0">
        <w:rPr>
          <w:rFonts w:ascii="Times New Roman" w:eastAsiaTheme="minorEastAsia" w:hAnsi="Times New Roman" w:cs="Times New Roman"/>
          <w:i/>
          <w:sz w:val="24"/>
          <w:szCs w:val="24"/>
        </w:rPr>
        <w:t xml:space="preserve"> </w:t>
      </w:r>
      <w:proofErr w:type="spellStart"/>
      <w:r w:rsidR="00376170" w:rsidRPr="001B09C0">
        <w:rPr>
          <w:rFonts w:ascii="Times New Roman" w:eastAsiaTheme="minorEastAsia" w:hAnsi="Times New Roman" w:cs="Times New Roman"/>
          <w:i/>
          <w:sz w:val="24"/>
          <w:szCs w:val="24"/>
        </w:rPr>
        <w:t>Variabel</w:t>
      </w:r>
      <w:proofErr w:type="spellEnd"/>
      <w:r w:rsidR="00376170" w:rsidRPr="001B09C0">
        <w:rPr>
          <w:rFonts w:ascii="Times New Roman" w:eastAsiaTheme="minorEastAsia" w:hAnsi="Times New Roman" w:cs="Times New Roman"/>
          <w:i/>
          <w:sz w:val="24"/>
          <w:szCs w:val="24"/>
        </w:rPr>
        <w:t xml:space="preserve"> Moderating”.</w:t>
      </w:r>
      <w:r w:rsidR="00376170">
        <w:rPr>
          <w:rFonts w:ascii="Times New Roman" w:eastAsiaTheme="minorEastAsia" w:hAnsi="Times New Roman" w:cs="Times New Roman"/>
          <w:sz w:val="24"/>
          <w:szCs w:val="24"/>
        </w:rPr>
        <w:t xml:space="preserve"> </w:t>
      </w:r>
      <w:proofErr w:type="spellStart"/>
      <w:r w:rsidR="00376170" w:rsidRPr="00BC635A">
        <w:rPr>
          <w:rFonts w:ascii="Times New Roman" w:eastAsiaTheme="minorEastAsia" w:hAnsi="Times New Roman" w:cs="Times New Roman"/>
          <w:sz w:val="24"/>
          <w:szCs w:val="24"/>
        </w:rPr>
        <w:t>Variabel</w:t>
      </w:r>
      <w:proofErr w:type="spellEnd"/>
      <w:r w:rsidR="00376170" w:rsidRPr="00BC635A">
        <w:rPr>
          <w:rFonts w:ascii="Times New Roman" w:eastAsiaTheme="minorEastAsia" w:hAnsi="Times New Roman" w:cs="Times New Roman"/>
          <w:sz w:val="24"/>
          <w:szCs w:val="24"/>
        </w:rPr>
        <w:t xml:space="preserve"> yang </w:t>
      </w:r>
      <w:proofErr w:type="spellStart"/>
      <w:r w:rsidR="00376170" w:rsidRPr="00BC635A">
        <w:rPr>
          <w:rFonts w:ascii="Times New Roman" w:eastAsiaTheme="minorEastAsia" w:hAnsi="Times New Roman" w:cs="Times New Roman"/>
          <w:sz w:val="24"/>
          <w:szCs w:val="24"/>
        </w:rPr>
        <w:t>digunakan</w:t>
      </w:r>
      <w:proofErr w:type="spellEnd"/>
      <w:r w:rsidR="00376170" w:rsidRPr="00BC635A">
        <w:rPr>
          <w:rFonts w:ascii="Times New Roman" w:eastAsiaTheme="minorEastAsia" w:hAnsi="Times New Roman" w:cs="Times New Roman"/>
          <w:sz w:val="24"/>
          <w:szCs w:val="24"/>
        </w:rPr>
        <w:t xml:space="preserve"> </w:t>
      </w:r>
      <w:proofErr w:type="spellStart"/>
      <w:r w:rsidR="00376170" w:rsidRPr="00BC635A">
        <w:rPr>
          <w:rFonts w:ascii="Times New Roman" w:eastAsiaTheme="minorEastAsia" w:hAnsi="Times New Roman" w:cs="Times New Roman"/>
          <w:sz w:val="24"/>
          <w:szCs w:val="24"/>
        </w:rPr>
        <w:t>ialah</w:t>
      </w:r>
      <w:proofErr w:type="spellEnd"/>
      <w:r w:rsidR="00376170">
        <w:rPr>
          <w:rFonts w:ascii="Times New Roman" w:eastAsiaTheme="minorEastAsia" w:hAnsi="Times New Roman" w:cs="Times New Roman"/>
          <w:sz w:val="24"/>
          <w:szCs w:val="24"/>
        </w:rPr>
        <w:t xml:space="preserve"> Keputusan </w:t>
      </w:r>
      <w:proofErr w:type="spellStart"/>
      <w:r w:rsidR="00376170">
        <w:rPr>
          <w:rFonts w:ascii="Times New Roman" w:eastAsiaTheme="minorEastAsia" w:hAnsi="Times New Roman" w:cs="Times New Roman"/>
          <w:sz w:val="24"/>
          <w:szCs w:val="24"/>
        </w:rPr>
        <w:t>Investasi</w:t>
      </w:r>
      <w:proofErr w:type="spellEnd"/>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keputusan</w:t>
      </w:r>
      <w:proofErr w:type="spellEnd"/>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pendanaan</w:t>
      </w:r>
      <w:proofErr w:type="spellEnd"/>
      <w:r w:rsidR="00376170">
        <w:rPr>
          <w:rFonts w:ascii="Times New Roman" w:eastAsiaTheme="minorEastAsia" w:hAnsi="Times New Roman" w:cs="Times New Roman"/>
          <w:sz w:val="24"/>
          <w:szCs w:val="24"/>
        </w:rPr>
        <w:t xml:space="preserve">, dan </w:t>
      </w:r>
      <w:proofErr w:type="spellStart"/>
      <w:r w:rsidR="00376170">
        <w:rPr>
          <w:rFonts w:ascii="Times New Roman" w:eastAsiaTheme="minorEastAsia" w:hAnsi="Times New Roman" w:cs="Times New Roman"/>
          <w:sz w:val="24"/>
          <w:szCs w:val="24"/>
        </w:rPr>
        <w:t>kebijakan</w:t>
      </w:r>
      <w:proofErr w:type="spellEnd"/>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dividen</w:t>
      </w:r>
      <w:proofErr w:type="spellEnd"/>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sebagai</w:t>
      </w:r>
      <w:proofErr w:type="spellEnd"/>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variabel</w:t>
      </w:r>
      <w:proofErr w:type="spellEnd"/>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independen</w:t>
      </w:r>
      <w:proofErr w:type="spellEnd"/>
      <w:r w:rsidR="00376170" w:rsidRPr="00BC635A">
        <w:rPr>
          <w:rFonts w:ascii="Times New Roman" w:eastAsiaTheme="minorEastAsia" w:hAnsi="Times New Roman" w:cs="Times New Roman"/>
          <w:sz w:val="24"/>
          <w:szCs w:val="24"/>
        </w:rPr>
        <w:t xml:space="preserve">, dan Nilai Perusahaan </w:t>
      </w:r>
      <w:proofErr w:type="spellStart"/>
      <w:r w:rsidR="00376170" w:rsidRPr="00BC635A">
        <w:rPr>
          <w:rFonts w:ascii="Times New Roman" w:eastAsiaTheme="minorEastAsia" w:hAnsi="Times New Roman" w:cs="Times New Roman"/>
          <w:sz w:val="24"/>
          <w:szCs w:val="24"/>
        </w:rPr>
        <w:t>sebagai</w:t>
      </w:r>
      <w:proofErr w:type="spellEnd"/>
      <w:r w:rsidR="00376170" w:rsidRPr="00BC635A">
        <w:rPr>
          <w:rFonts w:ascii="Times New Roman" w:eastAsiaTheme="minorEastAsia" w:hAnsi="Times New Roman" w:cs="Times New Roman"/>
          <w:sz w:val="24"/>
          <w:szCs w:val="24"/>
        </w:rPr>
        <w:t xml:space="preserve"> </w:t>
      </w:r>
      <w:proofErr w:type="spellStart"/>
      <w:r w:rsidR="00376170" w:rsidRPr="00BC635A">
        <w:rPr>
          <w:rFonts w:ascii="Times New Roman" w:eastAsiaTheme="minorEastAsia" w:hAnsi="Times New Roman" w:cs="Times New Roman"/>
          <w:sz w:val="24"/>
          <w:szCs w:val="24"/>
        </w:rPr>
        <w:t>variabel</w:t>
      </w:r>
      <w:proofErr w:type="spellEnd"/>
      <w:r w:rsidR="00376170" w:rsidRPr="00BC635A">
        <w:rPr>
          <w:rFonts w:ascii="Times New Roman" w:eastAsiaTheme="minorEastAsia" w:hAnsi="Times New Roman" w:cs="Times New Roman"/>
          <w:sz w:val="24"/>
          <w:szCs w:val="24"/>
        </w:rPr>
        <w:t xml:space="preserve"> </w:t>
      </w:r>
      <w:proofErr w:type="spellStart"/>
      <w:r w:rsidR="00376170" w:rsidRPr="00BC635A">
        <w:rPr>
          <w:rFonts w:ascii="Times New Roman" w:eastAsiaTheme="minorEastAsia" w:hAnsi="Times New Roman" w:cs="Times New Roman"/>
          <w:sz w:val="24"/>
          <w:szCs w:val="24"/>
        </w:rPr>
        <w:t>dependen</w:t>
      </w:r>
      <w:proofErr w:type="spellEnd"/>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serta</w:t>
      </w:r>
      <w:proofErr w:type="spellEnd"/>
      <w:r w:rsidR="00376170">
        <w:rPr>
          <w:rFonts w:ascii="Times New Roman" w:eastAsiaTheme="minorEastAsia" w:hAnsi="Times New Roman" w:cs="Times New Roman"/>
          <w:sz w:val="24"/>
          <w:szCs w:val="24"/>
        </w:rPr>
        <w:t xml:space="preserve"> </w:t>
      </w:r>
      <w:r w:rsidR="00376170" w:rsidRPr="00735B50">
        <w:rPr>
          <w:rFonts w:ascii="Times New Roman" w:eastAsiaTheme="minorEastAsia" w:hAnsi="Times New Roman" w:cs="Times New Roman"/>
          <w:i/>
          <w:sz w:val="24"/>
          <w:szCs w:val="24"/>
        </w:rPr>
        <w:t>Good Corporate Governance</w:t>
      </w:r>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sebagai</w:t>
      </w:r>
      <w:proofErr w:type="spellEnd"/>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variabel</w:t>
      </w:r>
      <w:proofErr w:type="spellEnd"/>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moderasi</w:t>
      </w:r>
      <w:proofErr w:type="spellEnd"/>
      <w:r w:rsidR="00376170">
        <w:rPr>
          <w:rFonts w:ascii="Times New Roman" w:eastAsiaTheme="minorEastAsia" w:hAnsi="Times New Roman" w:cs="Times New Roman"/>
          <w:sz w:val="24"/>
          <w:szCs w:val="24"/>
        </w:rPr>
        <w:t>.</w:t>
      </w:r>
      <w:r w:rsidR="00376170" w:rsidRPr="00BC635A">
        <w:rPr>
          <w:rFonts w:ascii="Times New Roman" w:eastAsiaTheme="minorEastAsia" w:hAnsi="Times New Roman" w:cs="Times New Roman"/>
          <w:sz w:val="24"/>
          <w:szCs w:val="24"/>
        </w:rPr>
        <w:t xml:space="preserve"> Teknik </w:t>
      </w:r>
      <w:proofErr w:type="spellStart"/>
      <w:r w:rsidR="00376170" w:rsidRPr="00BC635A">
        <w:rPr>
          <w:rFonts w:ascii="Times New Roman" w:eastAsiaTheme="minorEastAsia" w:hAnsi="Times New Roman" w:cs="Times New Roman"/>
          <w:sz w:val="24"/>
          <w:szCs w:val="24"/>
        </w:rPr>
        <w:t>Analisis</w:t>
      </w:r>
      <w:proofErr w:type="spellEnd"/>
      <w:r w:rsidR="00376170" w:rsidRPr="00BC635A">
        <w:rPr>
          <w:rFonts w:ascii="Times New Roman" w:eastAsiaTheme="minorEastAsia" w:hAnsi="Times New Roman" w:cs="Times New Roman"/>
          <w:sz w:val="24"/>
          <w:szCs w:val="24"/>
        </w:rPr>
        <w:t xml:space="preserve"> data yang </w:t>
      </w:r>
      <w:proofErr w:type="spellStart"/>
      <w:r w:rsidR="00376170" w:rsidRPr="00BC635A">
        <w:rPr>
          <w:rFonts w:ascii="Times New Roman" w:eastAsiaTheme="minorEastAsia" w:hAnsi="Times New Roman" w:cs="Times New Roman"/>
          <w:sz w:val="24"/>
          <w:szCs w:val="24"/>
        </w:rPr>
        <w:t>digunakan</w:t>
      </w:r>
      <w:proofErr w:type="spellEnd"/>
      <w:r w:rsidR="00376170" w:rsidRPr="00BC635A">
        <w:rPr>
          <w:rFonts w:ascii="Times New Roman" w:eastAsiaTheme="minorEastAsia" w:hAnsi="Times New Roman" w:cs="Times New Roman"/>
          <w:sz w:val="24"/>
          <w:szCs w:val="24"/>
        </w:rPr>
        <w:t xml:space="preserve"> </w:t>
      </w:r>
      <w:proofErr w:type="spellStart"/>
      <w:r w:rsidR="00376170" w:rsidRPr="00BC635A">
        <w:rPr>
          <w:rFonts w:ascii="Times New Roman" w:eastAsiaTheme="minorEastAsia" w:hAnsi="Times New Roman" w:cs="Times New Roman"/>
          <w:sz w:val="24"/>
          <w:szCs w:val="24"/>
        </w:rPr>
        <w:t>dalam</w:t>
      </w:r>
      <w:proofErr w:type="spellEnd"/>
      <w:r w:rsidR="00376170" w:rsidRPr="00BC635A">
        <w:rPr>
          <w:rFonts w:ascii="Times New Roman" w:eastAsiaTheme="minorEastAsia" w:hAnsi="Times New Roman" w:cs="Times New Roman"/>
          <w:sz w:val="24"/>
          <w:szCs w:val="24"/>
        </w:rPr>
        <w:t xml:space="preserve"> </w:t>
      </w:r>
      <w:proofErr w:type="spellStart"/>
      <w:r w:rsidR="00376170" w:rsidRPr="00BC635A">
        <w:rPr>
          <w:rFonts w:ascii="Times New Roman" w:eastAsiaTheme="minorEastAsia" w:hAnsi="Times New Roman" w:cs="Times New Roman"/>
          <w:sz w:val="24"/>
          <w:szCs w:val="24"/>
        </w:rPr>
        <w:t>penelitian</w:t>
      </w:r>
      <w:proofErr w:type="spellEnd"/>
      <w:r w:rsidR="00376170" w:rsidRPr="00BC635A">
        <w:rPr>
          <w:rFonts w:ascii="Times New Roman" w:eastAsiaTheme="minorEastAsia" w:hAnsi="Times New Roman" w:cs="Times New Roman"/>
          <w:sz w:val="24"/>
          <w:szCs w:val="24"/>
        </w:rPr>
        <w:t xml:space="preserve"> </w:t>
      </w:r>
      <w:proofErr w:type="spellStart"/>
      <w:r w:rsidR="00376170" w:rsidRPr="00BC635A">
        <w:rPr>
          <w:rFonts w:ascii="Times New Roman" w:eastAsiaTheme="minorEastAsia" w:hAnsi="Times New Roman" w:cs="Times New Roman"/>
          <w:sz w:val="24"/>
          <w:szCs w:val="24"/>
        </w:rPr>
        <w:t>ini</w:t>
      </w:r>
      <w:proofErr w:type="spellEnd"/>
      <w:r w:rsidR="00376170" w:rsidRPr="00BC635A">
        <w:rPr>
          <w:rFonts w:ascii="Times New Roman" w:eastAsiaTheme="minorEastAsia" w:hAnsi="Times New Roman" w:cs="Times New Roman"/>
          <w:sz w:val="24"/>
          <w:szCs w:val="24"/>
        </w:rPr>
        <w:t xml:space="preserve"> </w:t>
      </w:r>
      <w:proofErr w:type="spellStart"/>
      <w:r w:rsidR="00376170" w:rsidRPr="00BC635A">
        <w:rPr>
          <w:rFonts w:ascii="Times New Roman" w:eastAsiaTheme="minorEastAsia" w:hAnsi="Times New Roman" w:cs="Times New Roman"/>
          <w:sz w:val="24"/>
          <w:szCs w:val="24"/>
        </w:rPr>
        <w:t>antara</w:t>
      </w:r>
      <w:proofErr w:type="spellEnd"/>
      <w:r w:rsidR="00376170" w:rsidRPr="00BC635A">
        <w:rPr>
          <w:rFonts w:ascii="Times New Roman" w:eastAsiaTheme="minorEastAsia" w:hAnsi="Times New Roman" w:cs="Times New Roman"/>
          <w:sz w:val="24"/>
          <w:szCs w:val="24"/>
        </w:rPr>
        <w:t xml:space="preserve"> lain </w:t>
      </w:r>
      <w:proofErr w:type="spellStart"/>
      <w:r w:rsidR="00376170" w:rsidRPr="001B09C0">
        <w:rPr>
          <w:rFonts w:ascii="Times New Roman" w:eastAsiaTheme="minorEastAsia" w:hAnsi="Times New Roman" w:cs="Times New Roman"/>
          <w:sz w:val="24"/>
          <w:szCs w:val="24"/>
        </w:rPr>
        <w:t>analisis</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regresi</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berganda</w:t>
      </w:r>
      <w:proofErr w:type="spellEnd"/>
      <w:r w:rsidR="00376170" w:rsidRPr="001B09C0">
        <w:rPr>
          <w:rFonts w:ascii="Times New Roman" w:eastAsiaTheme="minorEastAsia" w:hAnsi="Times New Roman" w:cs="Times New Roman"/>
          <w:sz w:val="24"/>
          <w:szCs w:val="24"/>
        </w:rPr>
        <w:t xml:space="preserve"> dan uji </w:t>
      </w:r>
      <w:proofErr w:type="spellStart"/>
      <w:r w:rsidR="00376170" w:rsidRPr="001B09C0">
        <w:rPr>
          <w:rFonts w:ascii="Times New Roman" w:eastAsiaTheme="minorEastAsia" w:hAnsi="Times New Roman" w:cs="Times New Roman"/>
          <w:sz w:val="24"/>
          <w:szCs w:val="24"/>
        </w:rPr>
        <w:t>interaksi</w:t>
      </w:r>
      <w:proofErr w:type="spellEnd"/>
      <w:r w:rsidR="00376170" w:rsidRPr="001B09C0">
        <w:rPr>
          <w:rFonts w:ascii="Times New Roman" w:eastAsiaTheme="minorEastAsia" w:hAnsi="Times New Roman" w:cs="Times New Roman"/>
          <w:sz w:val="24"/>
          <w:szCs w:val="24"/>
        </w:rPr>
        <w:t xml:space="preserve"> </w:t>
      </w:r>
      <w:r w:rsidR="00376170" w:rsidRPr="00795753">
        <w:rPr>
          <w:rFonts w:ascii="Times New Roman" w:eastAsiaTheme="minorEastAsia" w:hAnsi="Times New Roman" w:cs="Times New Roman"/>
          <w:i/>
          <w:sz w:val="24"/>
          <w:szCs w:val="24"/>
        </w:rPr>
        <w:t>Moderated Regression Analysis</w:t>
      </w:r>
      <w:r w:rsidR="00376170" w:rsidRPr="001B09C0">
        <w:rPr>
          <w:rFonts w:ascii="Times New Roman" w:eastAsiaTheme="minorEastAsia" w:hAnsi="Times New Roman" w:cs="Times New Roman"/>
          <w:sz w:val="24"/>
          <w:szCs w:val="24"/>
        </w:rPr>
        <w:t xml:space="preserve"> (MRA)</w:t>
      </w:r>
      <w:r w:rsidR="00376170">
        <w:rPr>
          <w:rFonts w:ascii="Times New Roman" w:eastAsiaTheme="minorEastAsia" w:hAnsi="Times New Roman" w:cs="Times New Roman"/>
          <w:sz w:val="24"/>
          <w:szCs w:val="24"/>
        </w:rPr>
        <w:t xml:space="preserve">. </w:t>
      </w:r>
      <w:r w:rsidR="00376170" w:rsidRPr="00BC635A">
        <w:rPr>
          <w:rFonts w:ascii="Times New Roman" w:eastAsiaTheme="minorEastAsia" w:hAnsi="Times New Roman" w:cs="Times New Roman"/>
          <w:sz w:val="24"/>
          <w:szCs w:val="24"/>
        </w:rPr>
        <w:t xml:space="preserve">Hasil </w:t>
      </w:r>
      <w:proofErr w:type="spellStart"/>
      <w:r w:rsidR="00376170" w:rsidRPr="00BC635A">
        <w:rPr>
          <w:rFonts w:ascii="Times New Roman" w:eastAsiaTheme="minorEastAsia" w:hAnsi="Times New Roman" w:cs="Times New Roman"/>
          <w:sz w:val="24"/>
          <w:szCs w:val="24"/>
        </w:rPr>
        <w:t>dalam</w:t>
      </w:r>
      <w:proofErr w:type="spellEnd"/>
      <w:r w:rsidR="00376170" w:rsidRPr="00BC635A">
        <w:rPr>
          <w:rFonts w:ascii="Times New Roman" w:eastAsiaTheme="minorEastAsia" w:hAnsi="Times New Roman" w:cs="Times New Roman"/>
          <w:sz w:val="24"/>
          <w:szCs w:val="24"/>
        </w:rPr>
        <w:t xml:space="preserve"> </w:t>
      </w:r>
      <w:proofErr w:type="spellStart"/>
      <w:r w:rsidR="00376170" w:rsidRPr="00BC635A">
        <w:rPr>
          <w:rFonts w:ascii="Times New Roman" w:eastAsiaTheme="minorEastAsia" w:hAnsi="Times New Roman" w:cs="Times New Roman"/>
          <w:sz w:val="24"/>
          <w:szCs w:val="24"/>
        </w:rPr>
        <w:t>penelitian</w:t>
      </w:r>
      <w:proofErr w:type="spellEnd"/>
      <w:r w:rsidR="00376170" w:rsidRPr="00BC635A">
        <w:rPr>
          <w:rFonts w:ascii="Times New Roman" w:eastAsiaTheme="minorEastAsia" w:hAnsi="Times New Roman" w:cs="Times New Roman"/>
          <w:sz w:val="24"/>
          <w:szCs w:val="24"/>
        </w:rPr>
        <w:t xml:space="preserve"> </w:t>
      </w:r>
      <w:proofErr w:type="spellStart"/>
      <w:r w:rsidR="00376170" w:rsidRPr="00BC635A">
        <w:rPr>
          <w:rFonts w:ascii="Times New Roman" w:eastAsiaTheme="minorEastAsia" w:hAnsi="Times New Roman" w:cs="Times New Roman"/>
          <w:sz w:val="24"/>
          <w:szCs w:val="24"/>
        </w:rPr>
        <w:t>ini</w:t>
      </w:r>
      <w:proofErr w:type="spellEnd"/>
      <w:r w:rsidR="0037617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menunjukkan</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bahwa</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keputusan</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investasi</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investasi</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tidak</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berpengaruh</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terhadap</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nilai</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perusahaan</w:t>
      </w:r>
      <w:proofErr w:type="spellEnd"/>
      <w:r w:rsidR="00376170" w:rsidRPr="001B09C0">
        <w:rPr>
          <w:rFonts w:ascii="Times New Roman" w:eastAsiaTheme="minorEastAsia" w:hAnsi="Times New Roman" w:cs="Times New Roman"/>
          <w:sz w:val="24"/>
          <w:szCs w:val="24"/>
        </w:rPr>
        <w:t xml:space="preserve">. Keputusan </w:t>
      </w:r>
      <w:proofErr w:type="spellStart"/>
      <w:r w:rsidR="00376170" w:rsidRPr="001B09C0">
        <w:rPr>
          <w:rFonts w:ascii="Times New Roman" w:eastAsiaTheme="minorEastAsia" w:hAnsi="Times New Roman" w:cs="Times New Roman"/>
          <w:sz w:val="24"/>
          <w:szCs w:val="24"/>
        </w:rPr>
        <w:t>pendanaan</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berpengaruh</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negatif</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terhadap</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nilai</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perusahaan</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Kebijakan</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dividen</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berpengaruh</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positif</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terhadap</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nilai</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perusahaan</w:t>
      </w:r>
      <w:proofErr w:type="spellEnd"/>
      <w:r w:rsidR="00376170" w:rsidRPr="001B09C0">
        <w:rPr>
          <w:rFonts w:ascii="Times New Roman" w:eastAsiaTheme="minorEastAsia" w:hAnsi="Times New Roman" w:cs="Times New Roman"/>
          <w:sz w:val="24"/>
          <w:szCs w:val="24"/>
        </w:rPr>
        <w:t xml:space="preserve">. Good corporate governance </w:t>
      </w:r>
      <w:proofErr w:type="spellStart"/>
      <w:r w:rsidR="00376170" w:rsidRPr="001B09C0">
        <w:rPr>
          <w:rFonts w:ascii="Times New Roman" w:eastAsiaTheme="minorEastAsia" w:hAnsi="Times New Roman" w:cs="Times New Roman"/>
          <w:sz w:val="24"/>
          <w:szCs w:val="24"/>
        </w:rPr>
        <w:t>berpengaruh</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positif</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terhadap</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nilai</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perusahaan</w:t>
      </w:r>
      <w:proofErr w:type="spellEnd"/>
      <w:r w:rsidR="00376170" w:rsidRPr="001B09C0">
        <w:rPr>
          <w:rFonts w:ascii="Times New Roman" w:eastAsiaTheme="minorEastAsia" w:hAnsi="Times New Roman" w:cs="Times New Roman"/>
          <w:sz w:val="24"/>
          <w:szCs w:val="24"/>
        </w:rPr>
        <w:t xml:space="preserve">. Good corporate governance </w:t>
      </w:r>
      <w:proofErr w:type="spellStart"/>
      <w:r w:rsidR="00376170" w:rsidRPr="001B09C0">
        <w:rPr>
          <w:rFonts w:ascii="Times New Roman" w:eastAsiaTheme="minorEastAsia" w:hAnsi="Times New Roman" w:cs="Times New Roman"/>
          <w:sz w:val="24"/>
          <w:szCs w:val="24"/>
        </w:rPr>
        <w:t>tidak</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mampu</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memoderasi</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keputusan</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lastRenderedPageBreak/>
        <w:t>investasi</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terhadap</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nilai</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perusahaan</w:t>
      </w:r>
      <w:proofErr w:type="spellEnd"/>
      <w:r w:rsidR="00376170" w:rsidRPr="001B09C0">
        <w:rPr>
          <w:rFonts w:ascii="Times New Roman" w:eastAsiaTheme="minorEastAsia" w:hAnsi="Times New Roman" w:cs="Times New Roman"/>
          <w:sz w:val="24"/>
          <w:szCs w:val="24"/>
        </w:rPr>
        <w:t xml:space="preserve">. Good corporate governance </w:t>
      </w:r>
      <w:proofErr w:type="spellStart"/>
      <w:r w:rsidR="00376170" w:rsidRPr="001B09C0">
        <w:rPr>
          <w:rFonts w:ascii="Times New Roman" w:eastAsiaTheme="minorEastAsia" w:hAnsi="Times New Roman" w:cs="Times New Roman"/>
          <w:sz w:val="24"/>
          <w:szCs w:val="24"/>
        </w:rPr>
        <w:t>tidak</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mampu</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memoderasi</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keputusan</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pendanaan</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terhadap</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nilai</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perusahaan</w:t>
      </w:r>
      <w:proofErr w:type="spellEnd"/>
      <w:r w:rsidR="00376170" w:rsidRPr="001B09C0">
        <w:rPr>
          <w:rFonts w:ascii="Times New Roman" w:eastAsiaTheme="minorEastAsia" w:hAnsi="Times New Roman" w:cs="Times New Roman"/>
          <w:sz w:val="24"/>
          <w:szCs w:val="24"/>
        </w:rPr>
        <w:t xml:space="preserve">. Good corporate governance </w:t>
      </w:r>
      <w:proofErr w:type="spellStart"/>
      <w:r w:rsidR="00376170" w:rsidRPr="001B09C0">
        <w:rPr>
          <w:rFonts w:ascii="Times New Roman" w:eastAsiaTheme="minorEastAsia" w:hAnsi="Times New Roman" w:cs="Times New Roman"/>
          <w:sz w:val="24"/>
          <w:szCs w:val="24"/>
        </w:rPr>
        <w:t>mampu</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memoderasi</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kebijakan</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dividen</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terhadap</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nilai</w:t>
      </w:r>
      <w:proofErr w:type="spellEnd"/>
      <w:r w:rsidR="00376170" w:rsidRPr="001B09C0">
        <w:rPr>
          <w:rFonts w:ascii="Times New Roman" w:eastAsiaTheme="minorEastAsia" w:hAnsi="Times New Roman" w:cs="Times New Roman"/>
          <w:sz w:val="24"/>
          <w:szCs w:val="24"/>
        </w:rPr>
        <w:t xml:space="preserve"> </w:t>
      </w:r>
      <w:proofErr w:type="spellStart"/>
      <w:r w:rsidR="00376170" w:rsidRPr="001B09C0">
        <w:rPr>
          <w:rFonts w:ascii="Times New Roman" w:eastAsiaTheme="minorEastAsia" w:hAnsi="Times New Roman" w:cs="Times New Roman"/>
          <w:sz w:val="24"/>
          <w:szCs w:val="24"/>
        </w:rPr>
        <w:t>perusahaan</w:t>
      </w:r>
      <w:proofErr w:type="spellEnd"/>
      <w:r w:rsidR="00376170" w:rsidRPr="001B09C0">
        <w:rPr>
          <w:rFonts w:ascii="Times New Roman" w:eastAsiaTheme="minorEastAsia" w:hAnsi="Times New Roman" w:cs="Times New Roman"/>
          <w:sz w:val="24"/>
          <w:szCs w:val="24"/>
        </w:rPr>
        <w:t>.</w:t>
      </w:r>
    </w:p>
    <w:p w14:paraId="5A08E540" w14:textId="2C0AB677" w:rsidR="00C6461A" w:rsidRPr="00E742E6" w:rsidRDefault="00376170" w:rsidP="00E742E6">
      <w:pPr>
        <w:numPr>
          <w:ilvl w:val="0"/>
          <w:numId w:val="5"/>
        </w:numPr>
        <w:spacing w:line="480" w:lineRule="auto"/>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fldChar w:fldCharType="begin" w:fldLock="1"/>
      </w:r>
      <w:r w:rsidR="00AD3EDE">
        <w:rPr>
          <w:rFonts w:ascii="Times New Roman" w:eastAsiaTheme="minorEastAsia" w:hAnsi="Times New Roman" w:cs="Times New Roman"/>
          <w:sz w:val="24"/>
          <w:szCs w:val="24"/>
        </w:rPr>
        <w:instrText>ADDIN CSL_CITATION {"citationItems":[{"id":"ITEM-1","itemData":{"DOI":"10.24843/ejmunud.2019.v08.i10.p12","abstract":"The main purpose of companies that have gone public (companies whose shares are listed on the Indonesia Stock Exchange) is to generate profits to increase the value of the company. This study aims to determine the effect of profitability, liquidity, institutional ownership, and managerial ownership on firm value. This research was conducted on the property and real estate sector which was listed on the Indonesia Stock Exchange for the period 2014-2017, with a sample of 11 companies. Data collection is done by purposive sampling method. Technical data analysis in this study uses multiple linear regression analysis. Based on the analysis obtained results that profitability and managerial ownership have a positive and significant effect on firm value, while liquidity and institutional ownership have a negative effect on firm value.\r Keywords: firm value; profitability; liquidity; institutional ownership; managerial ownership\r  ","author":[{"dropping-particle":"","family":"Dewi","given":"Linda Safitri","non-dropping-particle":"","parse-names":false,"suffix":""},{"dropping-particle":"","family":"Abundanti","given":"Nyoman","non-dropping-particle":"","parse-names":false,"suffix":""}],"container-title":"E-Jurnal Manajemen Universitas Udayana","id":"ITEM-1","issue":"10","issued":{"date-parts":[["2019"]]},"page":"6099","title":"Pengaruh Profitabilitas, Likuiditas, Kepemilikan Institusional Dan Kepemilikan Manajerial Terhadap Nilai Perusahaan","type":"article-journal","volume":"8"},"uris":["http://www.mendeley.com/documents/?uuid=6ff391e7-7ac5-47b5-ad17-62f5eaee7f5f"]}],"mendeley":{"formattedCitation":"(Dewi &amp; Abundanti, 2019)","manualFormatting":"Dewi &amp; Abundanti (2019)","plainTextFormattedCitation":"(Dewi &amp; Abundanti, 2019)","previouslyFormattedCitation":"(Dewi &amp; Abundanti, 2019)"},"properties":{"noteIndex":0},"schema":"https://github.com/citation-style-language/schema/raw/master/csl-citation.json"}</w:instrText>
      </w:r>
      <w:r>
        <w:rPr>
          <w:rFonts w:ascii="Times New Roman" w:eastAsiaTheme="minorEastAsia" w:hAnsi="Times New Roman" w:cs="Times New Roman"/>
          <w:sz w:val="24"/>
          <w:szCs w:val="24"/>
        </w:rPr>
        <w:fldChar w:fldCharType="separate"/>
      </w:r>
      <w:r w:rsidRPr="00A71E3F">
        <w:rPr>
          <w:rFonts w:ascii="Times New Roman" w:eastAsiaTheme="minorEastAsia" w:hAnsi="Times New Roman" w:cs="Times New Roman"/>
          <w:noProof/>
          <w:sz w:val="24"/>
          <w:szCs w:val="24"/>
        </w:rPr>
        <w:t xml:space="preserve">Dewi &amp; Abundanti </w:t>
      </w:r>
      <w:r w:rsidR="00E8324A">
        <w:rPr>
          <w:rFonts w:ascii="Times New Roman" w:eastAsiaTheme="minorEastAsia" w:hAnsi="Times New Roman" w:cs="Times New Roman"/>
          <w:noProof/>
          <w:sz w:val="24"/>
          <w:szCs w:val="24"/>
        </w:rPr>
        <w:t>(</w:t>
      </w:r>
      <w:r w:rsidRPr="00A71E3F">
        <w:rPr>
          <w:rFonts w:ascii="Times New Roman" w:eastAsiaTheme="minorEastAsia" w:hAnsi="Times New Roman" w:cs="Times New Roman"/>
          <w:noProof/>
          <w:sz w:val="24"/>
          <w:szCs w:val="24"/>
        </w:rPr>
        <w:t>2019)</w:t>
      </w:r>
      <w:r>
        <w:rPr>
          <w:rFonts w:ascii="Times New Roman" w:eastAsiaTheme="minorEastAsia" w:hAnsi="Times New Roman" w:cs="Times New Roman"/>
          <w:sz w:val="24"/>
          <w:szCs w:val="24"/>
        </w:rPr>
        <w:fldChar w:fldCharType="end"/>
      </w:r>
      <w:r>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dalam</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penelitiannya</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berjudul</w:t>
      </w:r>
      <w:proofErr w:type="spellEnd"/>
      <w:r>
        <w:rPr>
          <w:rFonts w:ascii="Times New Roman" w:eastAsiaTheme="minorEastAsia" w:hAnsi="Times New Roman" w:cs="Times New Roman"/>
          <w:sz w:val="24"/>
          <w:szCs w:val="24"/>
        </w:rPr>
        <w:t xml:space="preserve"> “</w:t>
      </w:r>
      <w:proofErr w:type="spellStart"/>
      <w:r w:rsidRPr="00A71E3F">
        <w:rPr>
          <w:rFonts w:ascii="Times New Roman" w:eastAsiaTheme="minorEastAsia" w:hAnsi="Times New Roman" w:cs="Times New Roman"/>
          <w:i/>
          <w:sz w:val="24"/>
          <w:szCs w:val="24"/>
        </w:rPr>
        <w:t>Pengaruh</w:t>
      </w:r>
      <w:proofErr w:type="spellEnd"/>
      <w:r w:rsidRPr="00A71E3F">
        <w:rPr>
          <w:rFonts w:ascii="Times New Roman" w:eastAsiaTheme="minorEastAsia" w:hAnsi="Times New Roman" w:cs="Times New Roman"/>
          <w:i/>
          <w:sz w:val="24"/>
          <w:szCs w:val="24"/>
        </w:rPr>
        <w:t xml:space="preserve"> </w:t>
      </w:r>
      <w:proofErr w:type="spellStart"/>
      <w:r w:rsidRPr="00A71E3F">
        <w:rPr>
          <w:rFonts w:ascii="Times New Roman" w:eastAsiaTheme="minorEastAsia" w:hAnsi="Times New Roman" w:cs="Times New Roman"/>
          <w:i/>
          <w:sz w:val="24"/>
          <w:szCs w:val="24"/>
        </w:rPr>
        <w:t>Profitabilitas</w:t>
      </w:r>
      <w:proofErr w:type="spellEnd"/>
      <w:r w:rsidRPr="00A71E3F">
        <w:rPr>
          <w:rFonts w:ascii="Times New Roman" w:eastAsiaTheme="minorEastAsia" w:hAnsi="Times New Roman" w:cs="Times New Roman"/>
          <w:i/>
          <w:sz w:val="24"/>
          <w:szCs w:val="24"/>
        </w:rPr>
        <w:t xml:space="preserve">, </w:t>
      </w:r>
      <w:proofErr w:type="spellStart"/>
      <w:r w:rsidRPr="00A71E3F">
        <w:rPr>
          <w:rFonts w:ascii="Times New Roman" w:eastAsiaTheme="minorEastAsia" w:hAnsi="Times New Roman" w:cs="Times New Roman"/>
          <w:i/>
          <w:sz w:val="24"/>
          <w:szCs w:val="24"/>
        </w:rPr>
        <w:t>Likuiditas</w:t>
      </w:r>
      <w:proofErr w:type="spellEnd"/>
      <w:r w:rsidRPr="00A71E3F">
        <w:rPr>
          <w:rFonts w:ascii="Times New Roman" w:eastAsiaTheme="minorEastAsia" w:hAnsi="Times New Roman" w:cs="Times New Roman"/>
          <w:i/>
          <w:sz w:val="24"/>
          <w:szCs w:val="24"/>
        </w:rPr>
        <w:t xml:space="preserve">, </w:t>
      </w:r>
      <w:proofErr w:type="spellStart"/>
      <w:r w:rsidRPr="00A71E3F">
        <w:rPr>
          <w:rFonts w:ascii="Times New Roman" w:eastAsiaTheme="minorEastAsia" w:hAnsi="Times New Roman" w:cs="Times New Roman"/>
          <w:i/>
          <w:sz w:val="24"/>
          <w:szCs w:val="24"/>
        </w:rPr>
        <w:t>Kepemilikan</w:t>
      </w:r>
      <w:proofErr w:type="spellEnd"/>
      <w:r w:rsidRPr="00A71E3F">
        <w:rPr>
          <w:rFonts w:ascii="Times New Roman" w:eastAsiaTheme="minorEastAsia" w:hAnsi="Times New Roman" w:cs="Times New Roman"/>
          <w:i/>
          <w:sz w:val="24"/>
          <w:szCs w:val="24"/>
        </w:rPr>
        <w:t xml:space="preserve"> </w:t>
      </w:r>
      <w:proofErr w:type="spellStart"/>
      <w:r w:rsidRPr="00A71E3F">
        <w:rPr>
          <w:rFonts w:ascii="Times New Roman" w:eastAsiaTheme="minorEastAsia" w:hAnsi="Times New Roman" w:cs="Times New Roman"/>
          <w:i/>
          <w:sz w:val="24"/>
          <w:szCs w:val="24"/>
        </w:rPr>
        <w:t>Institusional</w:t>
      </w:r>
      <w:proofErr w:type="spellEnd"/>
      <w:r w:rsidRPr="00A71E3F">
        <w:rPr>
          <w:rFonts w:ascii="Times New Roman" w:eastAsiaTheme="minorEastAsia" w:hAnsi="Times New Roman" w:cs="Times New Roman"/>
          <w:i/>
          <w:sz w:val="24"/>
          <w:szCs w:val="24"/>
        </w:rPr>
        <w:t xml:space="preserve"> Dan </w:t>
      </w:r>
      <w:proofErr w:type="spellStart"/>
      <w:r w:rsidRPr="00A71E3F">
        <w:rPr>
          <w:rFonts w:ascii="Times New Roman" w:eastAsiaTheme="minorEastAsia" w:hAnsi="Times New Roman" w:cs="Times New Roman"/>
          <w:i/>
          <w:sz w:val="24"/>
          <w:szCs w:val="24"/>
        </w:rPr>
        <w:t>Kepemilikan</w:t>
      </w:r>
      <w:proofErr w:type="spellEnd"/>
      <w:r w:rsidRPr="00A71E3F">
        <w:rPr>
          <w:rFonts w:ascii="Times New Roman" w:eastAsiaTheme="minorEastAsia" w:hAnsi="Times New Roman" w:cs="Times New Roman"/>
          <w:i/>
          <w:sz w:val="24"/>
          <w:szCs w:val="24"/>
        </w:rPr>
        <w:t xml:space="preserve"> </w:t>
      </w:r>
      <w:proofErr w:type="spellStart"/>
      <w:r w:rsidRPr="00A71E3F">
        <w:rPr>
          <w:rFonts w:ascii="Times New Roman" w:eastAsiaTheme="minorEastAsia" w:hAnsi="Times New Roman" w:cs="Times New Roman"/>
          <w:i/>
          <w:sz w:val="24"/>
          <w:szCs w:val="24"/>
        </w:rPr>
        <w:t>Manajerial</w:t>
      </w:r>
      <w:proofErr w:type="spellEnd"/>
      <w:r w:rsidRPr="00A71E3F">
        <w:rPr>
          <w:rFonts w:ascii="Times New Roman" w:eastAsiaTheme="minorEastAsia" w:hAnsi="Times New Roman" w:cs="Times New Roman"/>
          <w:i/>
          <w:sz w:val="24"/>
          <w:szCs w:val="24"/>
        </w:rPr>
        <w:t xml:space="preserve"> </w:t>
      </w:r>
      <w:proofErr w:type="spellStart"/>
      <w:r w:rsidRPr="00A71E3F">
        <w:rPr>
          <w:rFonts w:ascii="Times New Roman" w:eastAsiaTheme="minorEastAsia" w:hAnsi="Times New Roman" w:cs="Times New Roman"/>
          <w:i/>
          <w:sz w:val="24"/>
          <w:szCs w:val="24"/>
        </w:rPr>
        <w:t>Terhadap</w:t>
      </w:r>
      <w:proofErr w:type="spellEnd"/>
      <w:r w:rsidRPr="00A71E3F">
        <w:rPr>
          <w:rFonts w:ascii="Times New Roman" w:eastAsiaTheme="minorEastAsia" w:hAnsi="Times New Roman" w:cs="Times New Roman"/>
          <w:i/>
          <w:sz w:val="24"/>
          <w:szCs w:val="24"/>
        </w:rPr>
        <w:t xml:space="preserve"> Nilai Perusahaan</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Variabel</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digunakan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dalam</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penelitian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ialah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Profitabilitas</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Likuiditas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kepemilikan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institusional</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kepemilikan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manajerial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sebagai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variabel</w:t>
      </w:r>
      <w:proofErr w:type="spellEnd"/>
      <w:r>
        <w:rPr>
          <w:rFonts w:ascii="Times New Roman" w:eastAsiaTheme="minorEastAsia" w:hAnsi="Times New Roman" w:cs="Times New Roman"/>
          <w:sz w:val="24"/>
          <w:szCs w:val="24"/>
        </w:rPr>
        <w:t xml:space="preserve"> independent, dan </w:t>
      </w:r>
      <w:proofErr w:type="spellStart"/>
      <w:r>
        <w:rPr>
          <w:rFonts w:ascii="Times New Roman" w:eastAsiaTheme="minorEastAsia" w:hAnsi="Times New Roman" w:cs="Times New Roman"/>
          <w:sz w:val="24"/>
          <w:szCs w:val="24"/>
        </w:rPr>
        <w:t>nilai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perusahaan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sebagai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variabel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dependen</w:t>
      </w:r>
      <w:proofErr w:type="spellEnd"/>
      <w:r>
        <w:rPr>
          <w:rFonts w:ascii="Times New Roman" w:eastAsiaTheme="minorEastAsia" w:hAnsi="Times New Roman" w:cs="Times New Roman"/>
          <w:sz w:val="24"/>
          <w:szCs w:val="24"/>
        </w:rPr>
        <w:t xml:space="preserve">. Teknik </w:t>
      </w:r>
      <w:proofErr w:type="spellStart"/>
      <w:r>
        <w:rPr>
          <w:rFonts w:ascii="Times New Roman" w:eastAsiaTheme="minorEastAsia" w:hAnsi="Times New Roman" w:cs="Times New Roman"/>
          <w:sz w:val="24"/>
          <w:szCs w:val="24"/>
        </w:rPr>
        <w:t>analisis</w:t>
      </w:r>
      <w:proofErr w:type="spellEnd"/>
      <w:r>
        <w:rPr>
          <w:rFonts w:ascii="Times New Roman" w:eastAsiaTheme="minorEastAsia" w:hAnsi="Times New Roman" w:cs="Times New Roman"/>
          <w:sz w:val="24"/>
          <w:szCs w:val="24"/>
        </w:rPr>
        <w:t xml:space="preserve"> data yang </w:t>
      </w:r>
      <w:proofErr w:type="spellStart"/>
      <w:r>
        <w:rPr>
          <w:rFonts w:ascii="Times New Roman" w:eastAsiaTheme="minorEastAsia" w:hAnsi="Times New Roman" w:cs="Times New Roman"/>
          <w:sz w:val="24"/>
          <w:szCs w:val="24"/>
        </w:rPr>
        <w:t>digunakan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dalam</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penelitian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ialah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teknik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analisis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regresi</w:t>
      </w:r>
      <w:proofErr w:type="spellEnd"/>
      <w:r>
        <w:rPr>
          <w:rFonts w:ascii="Times New Roman" w:eastAsiaTheme="minorEastAsia" w:hAnsi="Times New Roman" w:cs="Times New Roman"/>
          <w:sz w:val="24"/>
          <w:szCs w:val="24"/>
        </w:rPr>
        <w:t xml:space="preserve"> linier </w:t>
      </w:r>
      <w:proofErr w:type="spellStart"/>
      <w:r>
        <w:rPr>
          <w:rFonts w:ascii="Times New Roman" w:eastAsiaTheme="minorEastAsia" w:hAnsi="Times New Roman" w:cs="Times New Roman"/>
          <w:sz w:val="24"/>
          <w:szCs w:val="24"/>
        </w:rPr>
        <w:t>berganda</w:t>
      </w:r>
      <w:proofErr w:type="spellEnd"/>
      <w:r>
        <w:rPr>
          <w:rFonts w:ascii="Times New Roman" w:eastAsiaTheme="minorEastAsia" w:hAnsi="Times New Roman" w:cs="Times New Roman"/>
          <w:sz w:val="24"/>
          <w:szCs w:val="24"/>
        </w:rPr>
        <w:t xml:space="preserve">. Hasil </w:t>
      </w:r>
      <w:proofErr w:type="spellStart"/>
      <w:r>
        <w:rPr>
          <w:rFonts w:ascii="Times New Roman" w:eastAsiaTheme="minorEastAsia" w:hAnsi="Times New Roman" w:cs="Times New Roman"/>
          <w:sz w:val="24"/>
          <w:szCs w:val="24"/>
        </w:rPr>
        <w:t>penelitian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menunjukkan</w:t>
      </w:r>
      <w:proofErr w:type="spellEnd"/>
      <w:r>
        <w:rPr>
          <w:rFonts w:ascii="Times New Roman" w:eastAsiaTheme="minorEastAsia" w:hAnsi="Times New Roman" w:cs="Times New Roman"/>
          <w:sz w:val="24"/>
          <w:szCs w:val="24"/>
        </w:rPr>
        <w:t xml:space="preserve"> </w:t>
      </w:r>
      <w:proofErr w:type="spellStart"/>
      <w:r w:rsidRPr="00A71E3F">
        <w:rPr>
          <w:rFonts w:ascii="Times New Roman" w:eastAsiaTheme="minorEastAsia" w:hAnsi="Times New Roman" w:cs="Times New Roman"/>
          <w:sz w:val="24"/>
          <w:szCs w:val="24"/>
        </w:rPr>
        <w:t>bahwa</w:t>
      </w:r>
      <w:proofErr w:type="spellEnd"/>
      <w:r w:rsidRPr="00A71E3F">
        <w:rPr>
          <w:rFonts w:ascii="Times New Roman" w:eastAsiaTheme="minorEastAsia" w:hAnsi="Times New Roman" w:cs="Times New Roman"/>
          <w:sz w:val="24"/>
          <w:szCs w:val="24"/>
        </w:rPr>
        <w:t xml:space="preserve"> </w:t>
      </w:r>
      <w:proofErr w:type="spellStart"/>
      <w:r w:rsidRPr="00A71E3F">
        <w:rPr>
          <w:rFonts w:ascii="Times New Roman" w:eastAsiaTheme="minorEastAsia" w:hAnsi="Times New Roman" w:cs="Times New Roman"/>
          <w:sz w:val="24"/>
          <w:szCs w:val="24"/>
        </w:rPr>
        <w:t>profitabilitas</w:t>
      </w:r>
      <w:proofErr w:type="spellEnd"/>
      <w:r w:rsidRPr="00A71E3F">
        <w:rPr>
          <w:rFonts w:ascii="Times New Roman" w:eastAsiaTheme="minorEastAsia" w:hAnsi="Times New Roman" w:cs="Times New Roman"/>
          <w:sz w:val="24"/>
          <w:szCs w:val="24"/>
        </w:rPr>
        <w:t xml:space="preserve"> dan </w:t>
      </w:r>
      <w:proofErr w:type="spellStart"/>
      <w:r w:rsidRPr="00A71E3F">
        <w:rPr>
          <w:rFonts w:ascii="Times New Roman" w:eastAsiaTheme="minorEastAsia" w:hAnsi="Times New Roman" w:cs="Times New Roman"/>
          <w:sz w:val="24"/>
          <w:szCs w:val="24"/>
        </w:rPr>
        <w:t>kepemilikan</w:t>
      </w:r>
      <w:proofErr w:type="spellEnd"/>
      <w:r w:rsidRPr="00A71E3F">
        <w:rPr>
          <w:rFonts w:ascii="Times New Roman" w:eastAsiaTheme="minorEastAsia" w:hAnsi="Times New Roman" w:cs="Times New Roman"/>
          <w:sz w:val="24"/>
          <w:szCs w:val="24"/>
        </w:rPr>
        <w:t xml:space="preserve"> </w:t>
      </w:r>
      <w:proofErr w:type="spellStart"/>
      <w:r w:rsidRPr="00A71E3F">
        <w:rPr>
          <w:rFonts w:ascii="Times New Roman" w:eastAsiaTheme="minorEastAsia" w:hAnsi="Times New Roman" w:cs="Times New Roman"/>
          <w:sz w:val="24"/>
          <w:szCs w:val="24"/>
        </w:rPr>
        <w:t>manajerial</w:t>
      </w:r>
      <w:proofErr w:type="spellEnd"/>
      <w:r w:rsidRPr="00A71E3F">
        <w:rPr>
          <w:rFonts w:ascii="Times New Roman" w:eastAsiaTheme="minorEastAsia" w:hAnsi="Times New Roman" w:cs="Times New Roman"/>
          <w:sz w:val="24"/>
          <w:szCs w:val="24"/>
        </w:rPr>
        <w:t xml:space="preserve"> </w:t>
      </w:r>
      <w:proofErr w:type="spellStart"/>
      <w:r w:rsidRPr="00A71E3F">
        <w:rPr>
          <w:rFonts w:ascii="Times New Roman" w:eastAsiaTheme="minorEastAsia" w:hAnsi="Times New Roman" w:cs="Times New Roman"/>
          <w:sz w:val="24"/>
          <w:szCs w:val="24"/>
        </w:rPr>
        <w:t>berpengaruh</w:t>
      </w:r>
      <w:proofErr w:type="spellEnd"/>
      <w:r w:rsidRPr="00A71E3F">
        <w:rPr>
          <w:rFonts w:ascii="Times New Roman" w:eastAsiaTheme="minorEastAsia" w:hAnsi="Times New Roman" w:cs="Times New Roman"/>
          <w:sz w:val="24"/>
          <w:szCs w:val="24"/>
        </w:rPr>
        <w:t xml:space="preserve"> </w:t>
      </w:r>
      <w:proofErr w:type="spellStart"/>
      <w:r w:rsidRPr="00A71E3F">
        <w:rPr>
          <w:rFonts w:ascii="Times New Roman" w:eastAsiaTheme="minorEastAsia" w:hAnsi="Times New Roman" w:cs="Times New Roman"/>
          <w:sz w:val="24"/>
          <w:szCs w:val="24"/>
        </w:rPr>
        <w:t>positif</w:t>
      </w:r>
      <w:proofErr w:type="spellEnd"/>
      <w:r w:rsidRPr="00A71E3F">
        <w:rPr>
          <w:rFonts w:ascii="Times New Roman" w:eastAsiaTheme="minorEastAsia" w:hAnsi="Times New Roman" w:cs="Times New Roman"/>
          <w:sz w:val="24"/>
          <w:szCs w:val="24"/>
        </w:rPr>
        <w:t xml:space="preserve"> dan </w:t>
      </w:r>
      <w:proofErr w:type="spellStart"/>
      <w:r w:rsidRPr="00A71E3F">
        <w:rPr>
          <w:rFonts w:ascii="Times New Roman" w:eastAsiaTheme="minorEastAsia" w:hAnsi="Times New Roman" w:cs="Times New Roman"/>
          <w:sz w:val="24"/>
          <w:szCs w:val="24"/>
        </w:rPr>
        <w:t>signifikan</w:t>
      </w:r>
      <w:proofErr w:type="spellEnd"/>
      <w:r w:rsidRPr="00A71E3F">
        <w:rPr>
          <w:rFonts w:ascii="Times New Roman" w:eastAsiaTheme="minorEastAsia" w:hAnsi="Times New Roman" w:cs="Times New Roman"/>
          <w:sz w:val="24"/>
          <w:szCs w:val="24"/>
        </w:rPr>
        <w:t xml:space="preserve"> </w:t>
      </w:r>
      <w:proofErr w:type="spellStart"/>
      <w:r w:rsidRPr="00A71E3F">
        <w:rPr>
          <w:rFonts w:ascii="Times New Roman" w:eastAsiaTheme="minorEastAsia" w:hAnsi="Times New Roman" w:cs="Times New Roman"/>
          <w:sz w:val="24"/>
          <w:szCs w:val="24"/>
        </w:rPr>
        <w:t>terhadap</w:t>
      </w:r>
      <w:proofErr w:type="spellEnd"/>
      <w:r w:rsidRPr="00A71E3F">
        <w:rPr>
          <w:rFonts w:ascii="Times New Roman" w:eastAsiaTheme="minorEastAsia" w:hAnsi="Times New Roman" w:cs="Times New Roman"/>
          <w:sz w:val="24"/>
          <w:szCs w:val="24"/>
        </w:rPr>
        <w:t xml:space="preserve"> </w:t>
      </w:r>
      <w:proofErr w:type="spellStart"/>
      <w:r w:rsidRPr="00A71E3F">
        <w:rPr>
          <w:rFonts w:ascii="Times New Roman" w:eastAsiaTheme="minorEastAsia" w:hAnsi="Times New Roman" w:cs="Times New Roman"/>
          <w:sz w:val="24"/>
          <w:szCs w:val="24"/>
        </w:rPr>
        <w:t>nilai</w:t>
      </w:r>
      <w:proofErr w:type="spellEnd"/>
      <w:r w:rsidRPr="00A71E3F">
        <w:rPr>
          <w:rFonts w:ascii="Times New Roman" w:eastAsiaTheme="minorEastAsia" w:hAnsi="Times New Roman" w:cs="Times New Roman"/>
          <w:sz w:val="24"/>
          <w:szCs w:val="24"/>
        </w:rPr>
        <w:t xml:space="preserve"> </w:t>
      </w:r>
      <w:proofErr w:type="spellStart"/>
      <w:r w:rsidRPr="00A71E3F">
        <w:rPr>
          <w:rFonts w:ascii="Times New Roman" w:eastAsiaTheme="minorEastAsia" w:hAnsi="Times New Roman" w:cs="Times New Roman"/>
          <w:sz w:val="24"/>
          <w:szCs w:val="24"/>
        </w:rPr>
        <w:t>perusahaan</w:t>
      </w:r>
      <w:proofErr w:type="spellEnd"/>
      <w:r w:rsidRPr="00A71E3F">
        <w:rPr>
          <w:rFonts w:ascii="Times New Roman" w:eastAsiaTheme="minorEastAsia" w:hAnsi="Times New Roman" w:cs="Times New Roman"/>
          <w:sz w:val="24"/>
          <w:szCs w:val="24"/>
        </w:rPr>
        <w:t xml:space="preserve">, </w:t>
      </w:r>
      <w:proofErr w:type="spellStart"/>
      <w:r w:rsidRPr="00A71E3F">
        <w:rPr>
          <w:rFonts w:ascii="Times New Roman" w:eastAsiaTheme="minorEastAsia" w:hAnsi="Times New Roman" w:cs="Times New Roman"/>
          <w:sz w:val="24"/>
          <w:szCs w:val="24"/>
        </w:rPr>
        <w:t>sedangkan</w:t>
      </w:r>
      <w:proofErr w:type="spellEnd"/>
      <w:r w:rsidRPr="00A71E3F">
        <w:rPr>
          <w:rFonts w:ascii="Times New Roman" w:eastAsiaTheme="minorEastAsia" w:hAnsi="Times New Roman" w:cs="Times New Roman"/>
          <w:sz w:val="24"/>
          <w:szCs w:val="24"/>
        </w:rPr>
        <w:t xml:space="preserve"> </w:t>
      </w:r>
      <w:proofErr w:type="spellStart"/>
      <w:r w:rsidRPr="00A71E3F">
        <w:rPr>
          <w:rFonts w:ascii="Times New Roman" w:eastAsiaTheme="minorEastAsia" w:hAnsi="Times New Roman" w:cs="Times New Roman"/>
          <w:sz w:val="24"/>
          <w:szCs w:val="24"/>
        </w:rPr>
        <w:t>likuiditas</w:t>
      </w:r>
      <w:proofErr w:type="spellEnd"/>
      <w:r w:rsidRPr="00A71E3F">
        <w:rPr>
          <w:rFonts w:ascii="Times New Roman" w:eastAsiaTheme="minorEastAsia" w:hAnsi="Times New Roman" w:cs="Times New Roman"/>
          <w:sz w:val="24"/>
          <w:szCs w:val="24"/>
        </w:rPr>
        <w:t xml:space="preserve"> dan </w:t>
      </w:r>
      <w:proofErr w:type="spellStart"/>
      <w:r w:rsidRPr="00A71E3F">
        <w:rPr>
          <w:rFonts w:ascii="Times New Roman" w:eastAsiaTheme="minorEastAsia" w:hAnsi="Times New Roman" w:cs="Times New Roman"/>
          <w:sz w:val="24"/>
          <w:szCs w:val="24"/>
        </w:rPr>
        <w:t>kepemilikan</w:t>
      </w:r>
      <w:proofErr w:type="spellEnd"/>
      <w:r w:rsidRPr="00A71E3F">
        <w:rPr>
          <w:rFonts w:ascii="Times New Roman" w:eastAsiaTheme="minorEastAsia" w:hAnsi="Times New Roman" w:cs="Times New Roman"/>
          <w:sz w:val="24"/>
          <w:szCs w:val="24"/>
        </w:rPr>
        <w:t xml:space="preserve"> </w:t>
      </w:r>
      <w:proofErr w:type="spellStart"/>
      <w:r w:rsidRPr="00A71E3F">
        <w:rPr>
          <w:rFonts w:ascii="Times New Roman" w:eastAsiaTheme="minorEastAsia" w:hAnsi="Times New Roman" w:cs="Times New Roman"/>
          <w:sz w:val="24"/>
          <w:szCs w:val="24"/>
        </w:rPr>
        <w:t>institusional</w:t>
      </w:r>
      <w:proofErr w:type="spellEnd"/>
      <w:r w:rsidRPr="00A71E3F">
        <w:rPr>
          <w:rFonts w:ascii="Times New Roman" w:eastAsiaTheme="minorEastAsia" w:hAnsi="Times New Roman" w:cs="Times New Roman"/>
          <w:sz w:val="24"/>
          <w:szCs w:val="24"/>
        </w:rPr>
        <w:t xml:space="preserve"> </w:t>
      </w:r>
      <w:proofErr w:type="spellStart"/>
      <w:r w:rsidRPr="00A71E3F">
        <w:rPr>
          <w:rFonts w:ascii="Times New Roman" w:eastAsiaTheme="minorEastAsia" w:hAnsi="Times New Roman" w:cs="Times New Roman"/>
          <w:sz w:val="24"/>
          <w:szCs w:val="24"/>
        </w:rPr>
        <w:t>berpengaruh</w:t>
      </w:r>
      <w:proofErr w:type="spellEnd"/>
      <w:r w:rsidRPr="00A71E3F">
        <w:rPr>
          <w:rFonts w:ascii="Times New Roman" w:eastAsiaTheme="minorEastAsia" w:hAnsi="Times New Roman" w:cs="Times New Roman"/>
          <w:sz w:val="24"/>
          <w:szCs w:val="24"/>
        </w:rPr>
        <w:t xml:space="preserve"> </w:t>
      </w:r>
      <w:proofErr w:type="spellStart"/>
      <w:r w:rsidRPr="00A71E3F">
        <w:rPr>
          <w:rFonts w:ascii="Times New Roman" w:eastAsiaTheme="minorEastAsia" w:hAnsi="Times New Roman" w:cs="Times New Roman"/>
          <w:sz w:val="24"/>
          <w:szCs w:val="24"/>
        </w:rPr>
        <w:t>negatif</w:t>
      </w:r>
      <w:proofErr w:type="spellEnd"/>
      <w:r w:rsidRPr="00A71E3F">
        <w:rPr>
          <w:rFonts w:ascii="Times New Roman" w:eastAsiaTheme="minorEastAsia" w:hAnsi="Times New Roman" w:cs="Times New Roman"/>
          <w:sz w:val="24"/>
          <w:szCs w:val="24"/>
        </w:rPr>
        <w:t xml:space="preserve"> </w:t>
      </w:r>
      <w:proofErr w:type="spellStart"/>
      <w:r w:rsidRPr="00A71E3F">
        <w:rPr>
          <w:rFonts w:ascii="Times New Roman" w:eastAsiaTheme="minorEastAsia" w:hAnsi="Times New Roman" w:cs="Times New Roman"/>
          <w:sz w:val="24"/>
          <w:szCs w:val="24"/>
        </w:rPr>
        <w:t>terhadap</w:t>
      </w:r>
      <w:proofErr w:type="spellEnd"/>
      <w:r w:rsidRPr="00A71E3F">
        <w:rPr>
          <w:rFonts w:ascii="Times New Roman" w:eastAsiaTheme="minorEastAsia" w:hAnsi="Times New Roman" w:cs="Times New Roman"/>
          <w:sz w:val="24"/>
          <w:szCs w:val="24"/>
        </w:rPr>
        <w:t xml:space="preserve"> </w:t>
      </w:r>
      <w:proofErr w:type="spellStart"/>
      <w:r w:rsidRPr="00A71E3F">
        <w:rPr>
          <w:rFonts w:ascii="Times New Roman" w:eastAsiaTheme="minorEastAsia" w:hAnsi="Times New Roman" w:cs="Times New Roman"/>
          <w:sz w:val="24"/>
          <w:szCs w:val="24"/>
        </w:rPr>
        <w:t>nilai</w:t>
      </w:r>
      <w:proofErr w:type="spellEnd"/>
      <w:r w:rsidRPr="00A71E3F">
        <w:rPr>
          <w:rFonts w:ascii="Times New Roman" w:eastAsiaTheme="minorEastAsia" w:hAnsi="Times New Roman" w:cs="Times New Roman"/>
          <w:sz w:val="24"/>
          <w:szCs w:val="24"/>
        </w:rPr>
        <w:t xml:space="preserve"> </w:t>
      </w:r>
      <w:proofErr w:type="spellStart"/>
      <w:r w:rsidRPr="00A71E3F">
        <w:rPr>
          <w:rFonts w:ascii="Times New Roman" w:eastAsiaTheme="minorEastAsia" w:hAnsi="Times New Roman" w:cs="Times New Roman"/>
          <w:sz w:val="24"/>
          <w:szCs w:val="24"/>
        </w:rPr>
        <w:t>perusahaan</w:t>
      </w:r>
      <w:proofErr w:type="spellEnd"/>
      <w:r w:rsidRPr="00A71E3F">
        <w:rPr>
          <w:rFonts w:ascii="Times New Roman" w:eastAsiaTheme="minorEastAsia" w:hAnsi="Times New Roman" w:cs="Times New Roman"/>
          <w:sz w:val="24"/>
          <w:szCs w:val="24"/>
        </w:rPr>
        <w:t>.</w:t>
      </w:r>
    </w:p>
    <w:bookmarkStart w:id="238" w:name="_Hlk168904250"/>
    <w:p w14:paraId="788EB155" w14:textId="4A7193F0" w:rsidR="00376170" w:rsidRPr="00BC635A" w:rsidRDefault="00C6461A" w:rsidP="00A5204C">
      <w:pPr>
        <w:numPr>
          <w:ilvl w:val="0"/>
          <w:numId w:val="5"/>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fldChar w:fldCharType="begin" w:fldLock="1"/>
      </w:r>
      <w:r>
        <w:rPr>
          <w:rFonts w:ascii="Times New Roman" w:eastAsiaTheme="minorEastAsia"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approach.","author":[{"dropping-particle":"","family":"Padmayanti","given":"Putu Enny Widhi","non-dropping-particle":"","parse-names":false,"suffix":""},{"dropping-particle":"","family":"Suryandari","given":"Ni Nyoman Ayu","non-dropping-particle":"","parse-names":false,"suffix":""},{"dropping-particle":"","family":"Munidewi","given":"I.A Budhananda","non-dropping-particle":"","parse-names":false,"suffix":""}],"container-title":"Jurnal Riset Akuntansi JUARA","id":"ITEM-1","issue":"1","issued":{"date-parts":[["2019"]]},"title":"Pengaruh Kinerja Keuangan Terhadap Nilai Perusahaan Dengan Dewan Komisaris Independen Sebagai Variabel Pemoderasi Pada Perusahaan Manufaktur Yang Terdaftar Di Bursa Efek Indonesia","type":"article-journal","volume":"9"},"uris":["http://www.mendeley.com/documents/?uuid=1d1634ac-98cc-4b2c-aa14-66cd74ef4fec"]}],"mendeley":{"formattedCitation":"(Padmayanti et al., 2019)","manualFormatting":"Padmayanti et al., (2019)","plainTextFormattedCitation":"(Padmayanti et al., 2019)","previouslyFormattedCitation":"(Padmayanti et al., 2019)"},"properties":{"noteIndex":0},"schema":"https://github.com/citation-style-language/schema/raw/master/csl-citation.json"}</w:instrText>
      </w:r>
      <w:r>
        <w:rPr>
          <w:rFonts w:ascii="Times New Roman" w:eastAsiaTheme="minorEastAsia" w:hAnsi="Times New Roman" w:cs="Times New Roman"/>
          <w:sz w:val="24"/>
          <w:szCs w:val="24"/>
        </w:rPr>
        <w:fldChar w:fldCharType="separate"/>
      </w:r>
      <w:r w:rsidRPr="00C6461A">
        <w:rPr>
          <w:rFonts w:ascii="Times New Roman" w:eastAsiaTheme="minorEastAsia" w:hAnsi="Times New Roman" w:cs="Times New Roman"/>
          <w:noProof/>
          <w:sz w:val="24"/>
          <w:szCs w:val="24"/>
        </w:rPr>
        <w:t xml:space="preserve">Padmayanti </w:t>
      </w:r>
      <w:r w:rsidRPr="00C6461A">
        <w:rPr>
          <w:rFonts w:ascii="Times New Roman" w:eastAsiaTheme="minorEastAsia" w:hAnsi="Times New Roman" w:cs="Times New Roman"/>
          <w:i/>
          <w:noProof/>
          <w:sz w:val="24"/>
          <w:szCs w:val="24"/>
        </w:rPr>
        <w:t>et al.</w:t>
      </w:r>
      <w:r w:rsidRPr="00C6461A">
        <w:rPr>
          <w:rFonts w:ascii="Times New Roman" w:eastAsiaTheme="minorEastAsia" w:hAnsi="Times New Roman" w:cs="Times New Roman"/>
          <w:noProof/>
          <w:sz w:val="24"/>
          <w:szCs w:val="24"/>
        </w:rPr>
        <w:t xml:space="preserve">, </w:t>
      </w:r>
      <w:r>
        <w:rPr>
          <w:rFonts w:ascii="Times New Roman" w:eastAsiaTheme="minorEastAsia" w:hAnsi="Times New Roman" w:cs="Times New Roman"/>
          <w:noProof/>
          <w:sz w:val="24"/>
          <w:szCs w:val="24"/>
        </w:rPr>
        <w:t>(</w:t>
      </w:r>
      <w:r w:rsidRPr="00C6461A">
        <w:rPr>
          <w:rFonts w:ascii="Times New Roman" w:eastAsiaTheme="minorEastAsia" w:hAnsi="Times New Roman" w:cs="Times New Roman"/>
          <w:noProof/>
          <w:sz w:val="24"/>
          <w:szCs w:val="24"/>
        </w:rPr>
        <w:t>2019)</w:t>
      </w:r>
      <w:r>
        <w:rPr>
          <w:rFonts w:ascii="Times New Roman" w:eastAsiaTheme="minorEastAsia" w:hAnsi="Times New Roman" w:cs="Times New Roman"/>
          <w:sz w:val="24"/>
          <w:szCs w:val="24"/>
        </w:rPr>
        <w:fldChar w:fldCharType="end"/>
      </w:r>
      <w:r>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dalam</w:t>
      </w:r>
      <w:proofErr w:type="spellEnd"/>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penelitiannya</w:t>
      </w:r>
      <w:proofErr w:type="spellEnd"/>
      <w:r w:rsidR="00376170">
        <w:rPr>
          <w:rFonts w:ascii="Times New Roman" w:eastAsiaTheme="minorEastAsia" w:hAnsi="Times New Roman" w:cs="Times New Roman"/>
          <w:sz w:val="24"/>
          <w:szCs w:val="24"/>
        </w:rPr>
        <w:t xml:space="preserve"> yang </w:t>
      </w:r>
      <w:proofErr w:type="spellStart"/>
      <w:r w:rsidR="00376170">
        <w:rPr>
          <w:rFonts w:ascii="Times New Roman" w:eastAsiaTheme="minorEastAsia" w:hAnsi="Times New Roman" w:cs="Times New Roman"/>
          <w:sz w:val="24"/>
          <w:szCs w:val="24"/>
        </w:rPr>
        <w:t>berjudul</w:t>
      </w:r>
      <w:proofErr w:type="spellEnd"/>
      <w:r w:rsidR="00376170">
        <w:rPr>
          <w:rFonts w:ascii="Times New Roman" w:eastAsiaTheme="minorEastAsia" w:hAnsi="Times New Roman" w:cs="Times New Roman"/>
          <w:sz w:val="24"/>
          <w:szCs w:val="24"/>
        </w:rPr>
        <w:t xml:space="preserve"> “</w:t>
      </w:r>
      <w:proofErr w:type="spellStart"/>
      <w:r w:rsidR="00376170" w:rsidRPr="003B6C7A">
        <w:rPr>
          <w:rFonts w:ascii="Times New Roman" w:eastAsiaTheme="minorEastAsia" w:hAnsi="Times New Roman" w:cs="Times New Roman"/>
          <w:i/>
          <w:sz w:val="24"/>
          <w:szCs w:val="24"/>
        </w:rPr>
        <w:t>Pengaruh</w:t>
      </w:r>
      <w:proofErr w:type="spellEnd"/>
      <w:r w:rsidR="00376170" w:rsidRPr="003B6C7A">
        <w:rPr>
          <w:rFonts w:ascii="Times New Roman" w:eastAsiaTheme="minorEastAsia" w:hAnsi="Times New Roman" w:cs="Times New Roman"/>
          <w:i/>
          <w:sz w:val="24"/>
          <w:szCs w:val="24"/>
        </w:rPr>
        <w:t xml:space="preserve"> </w:t>
      </w:r>
      <w:proofErr w:type="spellStart"/>
      <w:r w:rsidR="00376170" w:rsidRPr="003B6C7A">
        <w:rPr>
          <w:rFonts w:ascii="Times New Roman" w:eastAsiaTheme="minorEastAsia" w:hAnsi="Times New Roman" w:cs="Times New Roman"/>
          <w:i/>
          <w:sz w:val="24"/>
          <w:szCs w:val="24"/>
        </w:rPr>
        <w:t>Kinerja</w:t>
      </w:r>
      <w:proofErr w:type="spellEnd"/>
      <w:r w:rsidR="00376170" w:rsidRPr="003B6C7A">
        <w:rPr>
          <w:rFonts w:ascii="Times New Roman" w:eastAsiaTheme="minorEastAsia" w:hAnsi="Times New Roman" w:cs="Times New Roman"/>
          <w:i/>
          <w:sz w:val="24"/>
          <w:szCs w:val="24"/>
        </w:rPr>
        <w:t xml:space="preserve"> </w:t>
      </w:r>
      <w:proofErr w:type="spellStart"/>
      <w:r w:rsidR="00376170" w:rsidRPr="003B6C7A">
        <w:rPr>
          <w:rFonts w:ascii="Times New Roman" w:eastAsiaTheme="minorEastAsia" w:hAnsi="Times New Roman" w:cs="Times New Roman"/>
          <w:i/>
          <w:sz w:val="24"/>
          <w:szCs w:val="24"/>
        </w:rPr>
        <w:t>Keuangan</w:t>
      </w:r>
      <w:proofErr w:type="spellEnd"/>
      <w:r w:rsidR="00376170" w:rsidRPr="003B6C7A">
        <w:rPr>
          <w:rFonts w:ascii="Times New Roman" w:eastAsiaTheme="minorEastAsia" w:hAnsi="Times New Roman" w:cs="Times New Roman"/>
          <w:i/>
          <w:sz w:val="24"/>
          <w:szCs w:val="24"/>
        </w:rPr>
        <w:t xml:space="preserve"> </w:t>
      </w:r>
      <w:proofErr w:type="spellStart"/>
      <w:r w:rsidR="00376170" w:rsidRPr="003B6C7A">
        <w:rPr>
          <w:rFonts w:ascii="Times New Roman" w:eastAsiaTheme="minorEastAsia" w:hAnsi="Times New Roman" w:cs="Times New Roman"/>
          <w:i/>
          <w:sz w:val="24"/>
          <w:szCs w:val="24"/>
        </w:rPr>
        <w:t>Terhadap</w:t>
      </w:r>
      <w:proofErr w:type="spellEnd"/>
      <w:r w:rsidR="00376170" w:rsidRPr="003B6C7A">
        <w:rPr>
          <w:rFonts w:ascii="Times New Roman" w:eastAsiaTheme="minorEastAsia" w:hAnsi="Times New Roman" w:cs="Times New Roman"/>
          <w:i/>
          <w:sz w:val="24"/>
          <w:szCs w:val="24"/>
        </w:rPr>
        <w:t xml:space="preserve"> Nilai Perusahaan </w:t>
      </w:r>
      <w:proofErr w:type="spellStart"/>
      <w:r w:rsidR="00376170" w:rsidRPr="003B6C7A">
        <w:rPr>
          <w:rFonts w:ascii="Times New Roman" w:eastAsiaTheme="minorEastAsia" w:hAnsi="Times New Roman" w:cs="Times New Roman"/>
          <w:i/>
          <w:sz w:val="24"/>
          <w:szCs w:val="24"/>
        </w:rPr>
        <w:t>dengan</w:t>
      </w:r>
      <w:proofErr w:type="spellEnd"/>
      <w:r w:rsidR="00376170" w:rsidRPr="003B6C7A">
        <w:rPr>
          <w:rFonts w:ascii="Times New Roman" w:eastAsiaTheme="minorEastAsia" w:hAnsi="Times New Roman" w:cs="Times New Roman"/>
          <w:i/>
          <w:sz w:val="24"/>
          <w:szCs w:val="24"/>
        </w:rPr>
        <w:t xml:space="preserve"> Dewan </w:t>
      </w:r>
      <w:proofErr w:type="spellStart"/>
      <w:r w:rsidR="00376170" w:rsidRPr="003B6C7A">
        <w:rPr>
          <w:rFonts w:ascii="Times New Roman" w:eastAsiaTheme="minorEastAsia" w:hAnsi="Times New Roman" w:cs="Times New Roman"/>
          <w:i/>
          <w:sz w:val="24"/>
          <w:szCs w:val="24"/>
        </w:rPr>
        <w:t>Komisaris</w:t>
      </w:r>
      <w:proofErr w:type="spellEnd"/>
      <w:r w:rsidR="00376170" w:rsidRPr="003B6C7A">
        <w:rPr>
          <w:rFonts w:ascii="Times New Roman" w:eastAsiaTheme="minorEastAsia" w:hAnsi="Times New Roman" w:cs="Times New Roman"/>
          <w:i/>
          <w:sz w:val="24"/>
          <w:szCs w:val="24"/>
        </w:rPr>
        <w:t xml:space="preserve"> </w:t>
      </w:r>
      <w:proofErr w:type="spellStart"/>
      <w:r w:rsidR="00376170" w:rsidRPr="003B6C7A">
        <w:rPr>
          <w:rFonts w:ascii="Times New Roman" w:eastAsiaTheme="minorEastAsia" w:hAnsi="Times New Roman" w:cs="Times New Roman"/>
          <w:i/>
          <w:sz w:val="24"/>
          <w:szCs w:val="24"/>
        </w:rPr>
        <w:t>Independen</w:t>
      </w:r>
      <w:proofErr w:type="spellEnd"/>
      <w:r w:rsidR="00376170" w:rsidRPr="003B6C7A">
        <w:rPr>
          <w:rFonts w:ascii="Times New Roman" w:eastAsiaTheme="minorEastAsia" w:hAnsi="Times New Roman" w:cs="Times New Roman"/>
          <w:i/>
          <w:sz w:val="24"/>
          <w:szCs w:val="24"/>
        </w:rPr>
        <w:t xml:space="preserve"> </w:t>
      </w:r>
      <w:proofErr w:type="spellStart"/>
      <w:r w:rsidR="00376170" w:rsidRPr="003B6C7A">
        <w:rPr>
          <w:rFonts w:ascii="Times New Roman" w:eastAsiaTheme="minorEastAsia" w:hAnsi="Times New Roman" w:cs="Times New Roman"/>
          <w:i/>
          <w:sz w:val="24"/>
          <w:szCs w:val="24"/>
        </w:rPr>
        <w:t>Sebagai</w:t>
      </w:r>
      <w:proofErr w:type="spellEnd"/>
      <w:r w:rsidR="00376170" w:rsidRPr="003B6C7A">
        <w:rPr>
          <w:rFonts w:ascii="Times New Roman" w:eastAsiaTheme="minorEastAsia" w:hAnsi="Times New Roman" w:cs="Times New Roman"/>
          <w:i/>
          <w:sz w:val="24"/>
          <w:szCs w:val="24"/>
        </w:rPr>
        <w:t xml:space="preserve"> </w:t>
      </w:r>
      <w:proofErr w:type="spellStart"/>
      <w:r w:rsidR="00376170" w:rsidRPr="003B6C7A">
        <w:rPr>
          <w:rFonts w:ascii="Times New Roman" w:eastAsiaTheme="minorEastAsia" w:hAnsi="Times New Roman" w:cs="Times New Roman"/>
          <w:i/>
          <w:sz w:val="24"/>
          <w:szCs w:val="24"/>
        </w:rPr>
        <w:t>Variabel</w:t>
      </w:r>
      <w:proofErr w:type="spellEnd"/>
      <w:r w:rsidR="00376170" w:rsidRPr="003B6C7A">
        <w:rPr>
          <w:rFonts w:ascii="Times New Roman" w:eastAsiaTheme="minorEastAsia" w:hAnsi="Times New Roman" w:cs="Times New Roman"/>
          <w:i/>
          <w:sz w:val="24"/>
          <w:szCs w:val="24"/>
        </w:rPr>
        <w:t xml:space="preserve"> </w:t>
      </w:r>
      <w:proofErr w:type="spellStart"/>
      <w:r w:rsidR="00376170" w:rsidRPr="003B6C7A">
        <w:rPr>
          <w:rFonts w:ascii="Times New Roman" w:eastAsiaTheme="minorEastAsia" w:hAnsi="Times New Roman" w:cs="Times New Roman"/>
          <w:i/>
          <w:sz w:val="24"/>
          <w:szCs w:val="24"/>
        </w:rPr>
        <w:t>Pemoderasi</w:t>
      </w:r>
      <w:proofErr w:type="spellEnd"/>
      <w:r w:rsidR="00376170" w:rsidRPr="003B6C7A">
        <w:rPr>
          <w:rFonts w:ascii="Times New Roman" w:eastAsiaTheme="minorEastAsia" w:hAnsi="Times New Roman" w:cs="Times New Roman"/>
          <w:i/>
          <w:sz w:val="24"/>
          <w:szCs w:val="24"/>
        </w:rPr>
        <w:t xml:space="preserve"> Pada Perusahaan </w:t>
      </w:r>
      <w:proofErr w:type="spellStart"/>
      <w:r w:rsidR="00376170" w:rsidRPr="003B6C7A">
        <w:rPr>
          <w:rFonts w:ascii="Times New Roman" w:eastAsiaTheme="minorEastAsia" w:hAnsi="Times New Roman" w:cs="Times New Roman"/>
          <w:i/>
          <w:sz w:val="24"/>
          <w:szCs w:val="24"/>
        </w:rPr>
        <w:t>Manufaktur</w:t>
      </w:r>
      <w:proofErr w:type="spellEnd"/>
      <w:r w:rsidR="00376170" w:rsidRPr="003B6C7A">
        <w:rPr>
          <w:rFonts w:ascii="Times New Roman" w:eastAsiaTheme="minorEastAsia" w:hAnsi="Times New Roman" w:cs="Times New Roman"/>
          <w:i/>
          <w:sz w:val="24"/>
          <w:szCs w:val="24"/>
        </w:rPr>
        <w:t xml:space="preserve"> Yang </w:t>
      </w:r>
      <w:proofErr w:type="spellStart"/>
      <w:r w:rsidR="00376170" w:rsidRPr="003B6C7A">
        <w:rPr>
          <w:rFonts w:ascii="Times New Roman" w:eastAsiaTheme="minorEastAsia" w:hAnsi="Times New Roman" w:cs="Times New Roman"/>
          <w:i/>
          <w:sz w:val="24"/>
          <w:szCs w:val="24"/>
        </w:rPr>
        <w:t>Terdaftar</w:t>
      </w:r>
      <w:proofErr w:type="spellEnd"/>
      <w:r w:rsidR="00376170" w:rsidRPr="003B6C7A">
        <w:rPr>
          <w:rFonts w:ascii="Times New Roman" w:eastAsiaTheme="minorEastAsia" w:hAnsi="Times New Roman" w:cs="Times New Roman"/>
          <w:i/>
          <w:sz w:val="24"/>
          <w:szCs w:val="24"/>
        </w:rPr>
        <w:t xml:space="preserve"> Di Bursa </w:t>
      </w:r>
      <w:proofErr w:type="spellStart"/>
      <w:r w:rsidR="00376170" w:rsidRPr="003B6C7A">
        <w:rPr>
          <w:rFonts w:ascii="Times New Roman" w:eastAsiaTheme="minorEastAsia" w:hAnsi="Times New Roman" w:cs="Times New Roman"/>
          <w:i/>
          <w:sz w:val="24"/>
          <w:szCs w:val="24"/>
        </w:rPr>
        <w:t>Efek</w:t>
      </w:r>
      <w:proofErr w:type="spellEnd"/>
      <w:r w:rsidR="00376170" w:rsidRPr="003B6C7A">
        <w:rPr>
          <w:rFonts w:ascii="Times New Roman" w:eastAsiaTheme="minorEastAsia" w:hAnsi="Times New Roman" w:cs="Times New Roman"/>
          <w:i/>
          <w:sz w:val="24"/>
          <w:szCs w:val="24"/>
        </w:rPr>
        <w:t xml:space="preserve"> Indonesia</w:t>
      </w:r>
      <w:r w:rsidR="00376170">
        <w:rPr>
          <w:rFonts w:ascii="Times New Roman" w:eastAsiaTheme="minorEastAsia" w:hAnsi="Times New Roman" w:cs="Times New Roman"/>
          <w:sz w:val="24"/>
          <w:szCs w:val="24"/>
        </w:rPr>
        <w:t>”</w:t>
      </w:r>
      <w:bookmarkEnd w:id="238"/>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Variabel</w:t>
      </w:r>
      <w:proofErr w:type="spellEnd"/>
      <w:r w:rsidR="00376170">
        <w:rPr>
          <w:rFonts w:ascii="Times New Roman" w:eastAsiaTheme="minorEastAsia" w:hAnsi="Times New Roman" w:cs="Times New Roman"/>
          <w:sz w:val="24"/>
          <w:szCs w:val="24"/>
        </w:rPr>
        <w:t xml:space="preserve"> yang </w:t>
      </w:r>
      <w:proofErr w:type="spellStart"/>
      <w:r w:rsidR="00376170">
        <w:rPr>
          <w:rFonts w:ascii="Times New Roman" w:eastAsiaTheme="minorEastAsia" w:hAnsi="Times New Roman" w:cs="Times New Roman"/>
          <w:sz w:val="24"/>
          <w:szCs w:val="24"/>
        </w:rPr>
        <w:t>digunakan</w:t>
      </w:r>
      <w:proofErr w:type="spellEnd"/>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dalam</w:t>
      </w:r>
      <w:proofErr w:type="spellEnd"/>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penelitian</w:t>
      </w:r>
      <w:proofErr w:type="spellEnd"/>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ini</w:t>
      </w:r>
      <w:proofErr w:type="spellEnd"/>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ialah</w:t>
      </w:r>
      <w:proofErr w:type="spellEnd"/>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Kinerja</w:t>
      </w:r>
      <w:proofErr w:type="spellEnd"/>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Keuangan</w:t>
      </w:r>
      <w:proofErr w:type="spellEnd"/>
      <w:r w:rsidR="00376170">
        <w:rPr>
          <w:rFonts w:ascii="Times New Roman" w:eastAsiaTheme="minorEastAsia" w:hAnsi="Times New Roman" w:cs="Times New Roman"/>
          <w:sz w:val="24"/>
          <w:szCs w:val="24"/>
        </w:rPr>
        <w:t xml:space="preserve"> yang di </w:t>
      </w:r>
      <w:proofErr w:type="spellStart"/>
      <w:r w:rsidR="00376170">
        <w:rPr>
          <w:rFonts w:ascii="Times New Roman" w:eastAsiaTheme="minorEastAsia" w:hAnsi="Times New Roman" w:cs="Times New Roman"/>
          <w:sz w:val="24"/>
          <w:szCs w:val="24"/>
        </w:rPr>
        <w:t>proksikan</w:t>
      </w:r>
      <w:proofErr w:type="spellEnd"/>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dengan</w:t>
      </w:r>
      <w:proofErr w:type="spellEnd"/>
      <w:r w:rsidR="00376170">
        <w:rPr>
          <w:rFonts w:ascii="Times New Roman" w:eastAsiaTheme="minorEastAsia" w:hAnsi="Times New Roman" w:cs="Times New Roman"/>
          <w:sz w:val="24"/>
          <w:szCs w:val="24"/>
        </w:rPr>
        <w:t xml:space="preserve"> Return On Asset dan Leverage </w:t>
      </w:r>
      <w:proofErr w:type="spellStart"/>
      <w:r w:rsidR="00376170">
        <w:rPr>
          <w:rFonts w:ascii="Times New Roman" w:eastAsiaTheme="minorEastAsia" w:hAnsi="Times New Roman" w:cs="Times New Roman"/>
          <w:sz w:val="24"/>
          <w:szCs w:val="24"/>
        </w:rPr>
        <w:t>sebagai</w:t>
      </w:r>
      <w:proofErr w:type="spellEnd"/>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variabel</w:t>
      </w:r>
      <w:proofErr w:type="spellEnd"/>
      <w:r w:rsidR="00376170">
        <w:rPr>
          <w:rFonts w:ascii="Times New Roman" w:eastAsiaTheme="minorEastAsia" w:hAnsi="Times New Roman" w:cs="Times New Roman"/>
          <w:sz w:val="24"/>
          <w:szCs w:val="24"/>
        </w:rPr>
        <w:t xml:space="preserve"> independent, </w:t>
      </w:r>
      <w:proofErr w:type="spellStart"/>
      <w:r w:rsidR="00376170">
        <w:rPr>
          <w:rFonts w:ascii="Times New Roman" w:eastAsiaTheme="minorEastAsia" w:hAnsi="Times New Roman" w:cs="Times New Roman"/>
          <w:sz w:val="24"/>
          <w:szCs w:val="24"/>
        </w:rPr>
        <w:t>nilai</w:t>
      </w:r>
      <w:proofErr w:type="spellEnd"/>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perusahaan</w:t>
      </w:r>
      <w:proofErr w:type="spellEnd"/>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sebagai</w:t>
      </w:r>
      <w:proofErr w:type="spellEnd"/>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variabel</w:t>
      </w:r>
      <w:proofErr w:type="spellEnd"/>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dependen</w:t>
      </w:r>
      <w:proofErr w:type="spellEnd"/>
      <w:r w:rsidR="00376170">
        <w:rPr>
          <w:rFonts w:ascii="Times New Roman" w:eastAsiaTheme="minorEastAsia" w:hAnsi="Times New Roman" w:cs="Times New Roman"/>
          <w:sz w:val="24"/>
          <w:szCs w:val="24"/>
        </w:rPr>
        <w:t xml:space="preserve">, dan Dewan </w:t>
      </w:r>
      <w:proofErr w:type="spellStart"/>
      <w:r w:rsidR="00376170">
        <w:rPr>
          <w:rFonts w:ascii="Times New Roman" w:eastAsiaTheme="minorEastAsia" w:hAnsi="Times New Roman" w:cs="Times New Roman"/>
          <w:sz w:val="24"/>
          <w:szCs w:val="24"/>
        </w:rPr>
        <w:lastRenderedPageBreak/>
        <w:t>Komisaris</w:t>
      </w:r>
      <w:proofErr w:type="spellEnd"/>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Independen</w:t>
      </w:r>
      <w:proofErr w:type="spellEnd"/>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sebagai</w:t>
      </w:r>
      <w:proofErr w:type="spellEnd"/>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variabel</w:t>
      </w:r>
      <w:proofErr w:type="spellEnd"/>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moderasi</w:t>
      </w:r>
      <w:proofErr w:type="spellEnd"/>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Teknis</w:t>
      </w:r>
      <w:proofErr w:type="spellEnd"/>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analisi</w:t>
      </w:r>
      <w:r w:rsidR="00542613">
        <w:rPr>
          <w:rFonts w:ascii="Times New Roman" w:eastAsiaTheme="minorEastAsia" w:hAnsi="Times New Roman" w:cs="Times New Roman"/>
          <w:sz w:val="24"/>
          <w:szCs w:val="24"/>
        </w:rPr>
        <w:t>s</w:t>
      </w:r>
      <w:proofErr w:type="spellEnd"/>
      <w:r w:rsidR="00376170">
        <w:rPr>
          <w:rFonts w:ascii="Times New Roman" w:eastAsiaTheme="minorEastAsia" w:hAnsi="Times New Roman" w:cs="Times New Roman"/>
          <w:sz w:val="24"/>
          <w:szCs w:val="24"/>
        </w:rPr>
        <w:t xml:space="preserve"> data yang </w:t>
      </w:r>
      <w:proofErr w:type="spellStart"/>
      <w:r w:rsidR="00376170">
        <w:rPr>
          <w:rFonts w:ascii="Times New Roman" w:eastAsiaTheme="minorEastAsia" w:hAnsi="Times New Roman" w:cs="Times New Roman"/>
          <w:sz w:val="24"/>
          <w:szCs w:val="24"/>
        </w:rPr>
        <w:t>digunakan</w:t>
      </w:r>
      <w:proofErr w:type="spellEnd"/>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dalam</w:t>
      </w:r>
      <w:proofErr w:type="spellEnd"/>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penelitian</w:t>
      </w:r>
      <w:proofErr w:type="spellEnd"/>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ini</w:t>
      </w:r>
      <w:proofErr w:type="spellEnd"/>
      <w:r w:rsidR="00376170">
        <w:rPr>
          <w:rFonts w:ascii="Times New Roman" w:eastAsiaTheme="minorEastAsia" w:hAnsi="Times New Roman" w:cs="Times New Roman"/>
          <w:sz w:val="24"/>
          <w:szCs w:val="24"/>
        </w:rPr>
        <w:t xml:space="preserve"> </w:t>
      </w:r>
      <w:proofErr w:type="spellStart"/>
      <w:r w:rsidR="00376170">
        <w:rPr>
          <w:rFonts w:ascii="Times New Roman" w:eastAsiaTheme="minorEastAsia" w:hAnsi="Times New Roman" w:cs="Times New Roman"/>
          <w:sz w:val="24"/>
          <w:szCs w:val="24"/>
        </w:rPr>
        <w:t>ialah</w:t>
      </w:r>
      <w:proofErr w:type="spellEnd"/>
      <w:r w:rsidR="00376170">
        <w:rPr>
          <w:rFonts w:ascii="Times New Roman" w:eastAsiaTheme="minorEastAsia" w:hAnsi="Times New Roman" w:cs="Times New Roman"/>
          <w:sz w:val="24"/>
          <w:szCs w:val="24"/>
        </w:rPr>
        <w:t xml:space="preserve"> </w:t>
      </w:r>
      <w:proofErr w:type="spellStart"/>
      <w:r w:rsidR="00376170" w:rsidRPr="008045CC">
        <w:rPr>
          <w:rFonts w:ascii="Times New Roman" w:eastAsiaTheme="minorEastAsia" w:hAnsi="Times New Roman" w:cs="Times New Roman"/>
          <w:sz w:val="24"/>
          <w:szCs w:val="24"/>
        </w:rPr>
        <w:t>analisis</w:t>
      </w:r>
      <w:proofErr w:type="spellEnd"/>
      <w:r w:rsidR="00376170" w:rsidRPr="008045CC">
        <w:rPr>
          <w:rFonts w:ascii="Times New Roman" w:eastAsiaTheme="minorEastAsia" w:hAnsi="Times New Roman" w:cs="Times New Roman"/>
          <w:sz w:val="24"/>
          <w:szCs w:val="24"/>
        </w:rPr>
        <w:t xml:space="preserve"> </w:t>
      </w:r>
      <w:proofErr w:type="spellStart"/>
      <w:r w:rsidR="00376170" w:rsidRPr="008045CC">
        <w:rPr>
          <w:rFonts w:ascii="Times New Roman" w:eastAsiaTheme="minorEastAsia" w:hAnsi="Times New Roman" w:cs="Times New Roman"/>
          <w:sz w:val="24"/>
          <w:szCs w:val="24"/>
        </w:rPr>
        <w:t>regresi</w:t>
      </w:r>
      <w:proofErr w:type="spellEnd"/>
      <w:r w:rsidR="00376170" w:rsidRPr="008045CC">
        <w:rPr>
          <w:rFonts w:ascii="Times New Roman" w:eastAsiaTheme="minorEastAsia" w:hAnsi="Times New Roman" w:cs="Times New Roman"/>
          <w:sz w:val="24"/>
          <w:szCs w:val="24"/>
        </w:rPr>
        <w:t xml:space="preserve"> </w:t>
      </w:r>
      <w:proofErr w:type="spellStart"/>
      <w:r w:rsidR="00376170" w:rsidRPr="008045CC">
        <w:rPr>
          <w:rFonts w:ascii="Times New Roman" w:eastAsiaTheme="minorEastAsia" w:hAnsi="Times New Roman" w:cs="Times New Roman"/>
          <w:sz w:val="24"/>
          <w:szCs w:val="24"/>
        </w:rPr>
        <w:t>moderat</w:t>
      </w:r>
      <w:proofErr w:type="spellEnd"/>
      <w:r w:rsidR="00376170" w:rsidRPr="008045CC">
        <w:rPr>
          <w:rFonts w:ascii="Times New Roman" w:eastAsiaTheme="minorEastAsia" w:hAnsi="Times New Roman" w:cs="Times New Roman"/>
          <w:sz w:val="24"/>
          <w:szCs w:val="24"/>
        </w:rPr>
        <w:t xml:space="preserve">. </w:t>
      </w:r>
      <w:bookmarkStart w:id="239" w:name="_Hlk168904304"/>
      <w:r w:rsidR="00376170" w:rsidRPr="008045CC">
        <w:rPr>
          <w:rFonts w:ascii="Times New Roman" w:eastAsiaTheme="minorEastAsia" w:hAnsi="Times New Roman" w:cs="Times New Roman"/>
          <w:sz w:val="24"/>
          <w:szCs w:val="24"/>
        </w:rPr>
        <w:t xml:space="preserve">Hasil </w:t>
      </w:r>
      <w:proofErr w:type="spellStart"/>
      <w:r w:rsidR="00376170" w:rsidRPr="008045CC">
        <w:rPr>
          <w:rFonts w:ascii="Times New Roman" w:eastAsiaTheme="minorEastAsia" w:hAnsi="Times New Roman" w:cs="Times New Roman"/>
          <w:sz w:val="24"/>
          <w:szCs w:val="24"/>
        </w:rPr>
        <w:t>penelitian</w:t>
      </w:r>
      <w:proofErr w:type="spellEnd"/>
      <w:r w:rsidR="00376170" w:rsidRPr="008045CC">
        <w:rPr>
          <w:rFonts w:ascii="Times New Roman" w:eastAsiaTheme="minorEastAsia" w:hAnsi="Times New Roman" w:cs="Times New Roman"/>
          <w:sz w:val="24"/>
          <w:szCs w:val="24"/>
        </w:rPr>
        <w:t xml:space="preserve"> </w:t>
      </w:r>
      <w:proofErr w:type="spellStart"/>
      <w:r w:rsidR="00376170" w:rsidRPr="008045CC">
        <w:rPr>
          <w:rFonts w:ascii="Times New Roman" w:eastAsiaTheme="minorEastAsia" w:hAnsi="Times New Roman" w:cs="Times New Roman"/>
          <w:sz w:val="24"/>
          <w:szCs w:val="24"/>
        </w:rPr>
        <w:t>menunjukkan</w:t>
      </w:r>
      <w:proofErr w:type="spellEnd"/>
      <w:r w:rsidR="00376170" w:rsidRPr="008045CC">
        <w:rPr>
          <w:rFonts w:ascii="Times New Roman" w:eastAsiaTheme="minorEastAsia" w:hAnsi="Times New Roman" w:cs="Times New Roman"/>
          <w:sz w:val="24"/>
          <w:szCs w:val="24"/>
        </w:rPr>
        <w:t xml:space="preserve"> </w:t>
      </w:r>
      <w:proofErr w:type="spellStart"/>
      <w:r w:rsidR="00376170" w:rsidRPr="008045CC">
        <w:rPr>
          <w:rFonts w:ascii="Times New Roman" w:eastAsiaTheme="minorEastAsia" w:hAnsi="Times New Roman" w:cs="Times New Roman"/>
          <w:sz w:val="24"/>
          <w:szCs w:val="24"/>
        </w:rPr>
        <w:t>bahwa</w:t>
      </w:r>
      <w:proofErr w:type="spellEnd"/>
      <w:r w:rsidR="00376170" w:rsidRPr="008045CC">
        <w:rPr>
          <w:rFonts w:ascii="Times New Roman" w:eastAsiaTheme="minorEastAsia" w:hAnsi="Times New Roman" w:cs="Times New Roman"/>
          <w:sz w:val="24"/>
          <w:szCs w:val="24"/>
        </w:rPr>
        <w:t xml:space="preserve"> </w:t>
      </w:r>
      <w:proofErr w:type="spellStart"/>
      <w:r w:rsidR="00376170" w:rsidRPr="008045CC">
        <w:rPr>
          <w:rFonts w:ascii="Times New Roman" w:eastAsiaTheme="minorEastAsia" w:hAnsi="Times New Roman" w:cs="Times New Roman"/>
          <w:sz w:val="24"/>
          <w:szCs w:val="24"/>
        </w:rPr>
        <w:t>variabel</w:t>
      </w:r>
      <w:proofErr w:type="spellEnd"/>
      <w:r w:rsidR="00376170" w:rsidRPr="008045CC">
        <w:rPr>
          <w:rFonts w:ascii="Times New Roman" w:eastAsiaTheme="minorEastAsia" w:hAnsi="Times New Roman" w:cs="Times New Roman"/>
          <w:sz w:val="24"/>
          <w:szCs w:val="24"/>
        </w:rPr>
        <w:t xml:space="preserve"> return on assets </w:t>
      </w:r>
      <w:proofErr w:type="spellStart"/>
      <w:r w:rsidR="00376170" w:rsidRPr="008045CC">
        <w:rPr>
          <w:rFonts w:ascii="Times New Roman" w:eastAsiaTheme="minorEastAsia" w:hAnsi="Times New Roman" w:cs="Times New Roman"/>
          <w:sz w:val="24"/>
          <w:szCs w:val="24"/>
        </w:rPr>
        <w:t>tidak</w:t>
      </w:r>
      <w:proofErr w:type="spellEnd"/>
      <w:r w:rsidR="00376170" w:rsidRPr="008045CC">
        <w:rPr>
          <w:rFonts w:ascii="Times New Roman" w:eastAsiaTheme="minorEastAsia" w:hAnsi="Times New Roman" w:cs="Times New Roman"/>
          <w:sz w:val="24"/>
          <w:szCs w:val="24"/>
        </w:rPr>
        <w:t xml:space="preserve"> </w:t>
      </w:r>
      <w:proofErr w:type="spellStart"/>
      <w:r w:rsidR="00376170" w:rsidRPr="008045CC">
        <w:rPr>
          <w:rFonts w:ascii="Times New Roman" w:eastAsiaTheme="minorEastAsia" w:hAnsi="Times New Roman" w:cs="Times New Roman"/>
          <w:sz w:val="24"/>
          <w:szCs w:val="24"/>
        </w:rPr>
        <w:t>berpengaruh</w:t>
      </w:r>
      <w:proofErr w:type="spellEnd"/>
      <w:r w:rsidR="00376170" w:rsidRPr="008045CC">
        <w:rPr>
          <w:rFonts w:ascii="Times New Roman" w:eastAsiaTheme="minorEastAsia" w:hAnsi="Times New Roman" w:cs="Times New Roman"/>
          <w:sz w:val="24"/>
          <w:szCs w:val="24"/>
        </w:rPr>
        <w:t xml:space="preserve"> </w:t>
      </w:r>
      <w:proofErr w:type="spellStart"/>
      <w:r w:rsidR="00376170" w:rsidRPr="008045CC">
        <w:rPr>
          <w:rFonts w:ascii="Times New Roman" w:eastAsiaTheme="minorEastAsia" w:hAnsi="Times New Roman" w:cs="Times New Roman"/>
          <w:sz w:val="24"/>
          <w:szCs w:val="24"/>
        </w:rPr>
        <w:t>terhadap</w:t>
      </w:r>
      <w:proofErr w:type="spellEnd"/>
      <w:r w:rsidR="00376170" w:rsidRPr="008045CC">
        <w:rPr>
          <w:rFonts w:ascii="Times New Roman" w:eastAsiaTheme="minorEastAsia" w:hAnsi="Times New Roman" w:cs="Times New Roman"/>
          <w:sz w:val="24"/>
          <w:szCs w:val="24"/>
        </w:rPr>
        <w:t xml:space="preserve"> </w:t>
      </w:r>
      <w:proofErr w:type="spellStart"/>
      <w:r w:rsidR="00376170" w:rsidRPr="008045CC">
        <w:rPr>
          <w:rFonts w:ascii="Times New Roman" w:eastAsiaTheme="minorEastAsia" w:hAnsi="Times New Roman" w:cs="Times New Roman"/>
          <w:sz w:val="24"/>
          <w:szCs w:val="24"/>
        </w:rPr>
        <w:t>nilai</w:t>
      </w:r>
      <w:proofErr w:type="spellEnd"/>
      <w:r w:rsidR="00376170" w:rsidRPr="008045CC">
        <w:rPr>
          <w:rFonts w:ascii="Times New Roman" w:eastAsiaTheme="minorEastAsia" w:hAnsi="Times New Roman" w:cs="Times New Roman"/>
          <w:sz w:val="24"/>
          <w:szCs w:val="24"/>
        </w:rPr>
        <w:t xml:space="preserve"> </w:t>
      </w:r>
      <w:proofErr w:type="spellStart"/>
      <w:r w:rsidR="00376170" w:rsidRPr="008045CC">
        <w:rPr>
          <w:rFonts w:ascii="Times New Roman" w:eastAsiaTheme="minorEastAsia" w:hAnsi="Times New Roman" w:cs="Times New Roman"/>
          <w:sz w:val="24"/>
          <w:szCs w:val="24"/>
        </w:rPr>
        <w:t>perusahaan</w:t>
      </w:r>
      <w:proofErr w:type="spellEnd"/>
      <w:r w:rsidR="00376170" w:rsidRPr="008045CC">
        <w:rPr>
          <w:rFonts w:ascii="Times New Roman" w:eastAsiaTheme="minorEastAsia" w:hAnsi="Times New Roman" w:cs="Times New Roman"/>
          <w:sz w:val="24"/>
          <w:szCs w:val="24"/>
        </w:rPr>
        <w:t xml:space="preserve">. </w:t>
      </w:r>
      <w:proofErr w:type="spellStart"/>
      <w:r w:rsidR="00376170" w:rsidRPr="008045CC">
        <w:rPr>
          <w:rFonts w:ascii="Times New Roman" w:eastAsiaTheme="minorEastAsia" w:hAnsi="Times New Roman" w:cs="Times New Roman"/>
          <w:sz w:val="24"/>
          <w:szCs w:val="24"/>
        </w:rPr>
        <w:t>Variabel</w:t>
      </w:r>
      <w:proofErr w:type="spellEnd"/>
      <w:r w:rsidR="00376170" w:rsidRPr="008045CC">
        <w:rPr>
          <w:rFonts w:ascii="Times New Roman" w:eastAsiaTheme="minorEastAsia" w:hAnsi="Times New Roman" w:cs="Times New Roman"/>
          <w:sz w:val="24"/>
          <w:szCs w:val="24"/>
        </w:rPr>
        <w:t xml:space="preserve"> leverage juga </w:t>
      </w:r>
      <w:proofErr w:type="spellStart"/>
      <w:r w:rsidR="00376170" w:rsidRPr="008045CC">
        <w:rPr>
          <w:rFonts w:ascii="Times New Roman" w:eastAsiaTheme="minorEastAsia" w:hAnsi="Times New Roman" w:cs="Times New Roman"/>
          <w:sz w:val="24"/>
          <w:szCs w:val="24"/>
        </w:rPr>
        <w:t>tidak</w:t>
      </w:r>
      <w:proofErr w:type="spellEnd"/>
      <w:r w:rsidR="00376170" w:rsidRPr="008045CC">
        <w:rPr>
          <w:rFonts w:ascii="Times New Roman" w:eastAsiaTheme="minorEastAsia" w:hAnsi="Times New Roman" w:cs="Times New Roman"/>
          <w:sz w:val="24"/>
          <w:szCs w:val="24"/>
        </w:rPr>
        <w:t xml:space="preserve"> </w:t>
      </w:r>
      <w:proofErr w:type="spellStart"/>
      <w:r w:rsidR="00376170" w:rsidRPr="008045CC">
        <w:rPr>
          <w:rFonts w:ascii="Times New Roman" w:eastAsiaTheme="minorEastAsia" w:hAnsi="Times New Roman" w:cs="Times New Roman"/>
          <w:sz w:val="24"/>
          <w:szCs w:val="24"/>
        </w:rPr>
        <w:t>berpengaruh</w:t>
      </w:r>
      <w:proofErr w:type="spellEnd"/>
      <w:r w:rsidR="00376170" w:rsidRPr="008045CC">
        <w:rPr>
          <w:rFonts w:ascii="Times New Roman" w:eastAsiaTheme="minorEastAsia" w:hAnsi="Times New Roman" w:cs="Times New Roman"/>
          <w:sz w:val="24"/>
          <w:szCs w:val="24"/>
        </w:rPr>
        <w:t xml:space="preserve"> </w:t>
      </w:r>
      <w:proofErr w:type="spellStart"/>
      <w:r w:rsidR="00376170" w:rsidRPr="008045CC">
        <w:rPr>
          <w:rFonts w:ascii="Times New Roman" w:eastAsiaTheme="minorEastAsia" w:hAnsi="Times New Roman" w:cs="Times New Roman"/>
          <w:sz w:val="24"/>
          <w:szCs w:val="24"/>
        </w:rPr>
        <w:t>terhadap</w:t>
      </w:r>
      <w:proofErr w:type="spellEnd"/>
      <w:r w:rsidR="00376170" w:rsidRPr="008045CC">
        <w:rPr>
          <w:rFonts w:ascii="Times New Roman" w:eastAsiaTheme="minorEastAsia" w:hAnsi="Times New Roman" w:cs="Times New Roman"/>
          <w:sz w:val="24"/>
          <w:szCs w:val="24"/>
        </w:rPr>
        <w:t xml:space="preserve"> </w:t>
      </w:r>
      <w:proofErr w:type="spellStart"/>
      <w:r w:rsidR="00376170" w:rsidRPr="008045CC">
        <w:rPr>
          <w:rFonts w:ascii="Times New Roman" w:eastAsiaTheme="minorEastAsia" w:hAnsi="Times New Roman" w:cs="Times New Roman"/>
          <w:sz w:val="24"/>
          <w:szCs w:val="24"/>
        </w:rPr>
        <w:t>nilai</w:t>
      </w:r>
      <w:proofErr w:type="spellEnd"/>
      <w:r w:rsidR="00376170" w:rsidRPr="008045CC">
        <w:rPr>
          <w:rFonts w:ascii="Times New Roman" w:eastAsiaTheme="minorEastAsia" w:hAnsi="Times New Roman" w:cs="Times New Roman"/>
          <w:sz w:val="24"/>
          <w:szCs w:val="24"/>
        </w:rPr>
        <w:t xml:space="preserve"> </w:t>
      </w:r>
      <w:proofErr w:type="spellStart"/>
      <w:r w:rsidR="00376170" w:rsidRPr="008045CC">
        <w:rPr>
          <w:rFonts w:ascii="Times New Roman" w:eastAsiaTheme="minorEastAsia" w:hAnsi="Times New Roman" w:cs="Times New Roman"/>
          <w:sz w:val="24"/>
          <w:szCs w:val="24"/>
        </w:rPr>
        <w:t>perusahaan</w:t>
      </w:r>
      <w:proofErr w:type="spellEnd"/>
      <w:r w:rsidR="00376170" w:rsidRPr="008045CC">
        <w:rPr>
          <w:rFonts w:ascii="Times New Roman" w:eastAsiaTheme="minorEastAsia" w:hAnsi="Times New Roman" w:cs="Times New Roman"/>
          <w:sz w:val="24"/>
          <w:szCs w:val="24"/>
        </w:rPr>
        <w:t xml:space="preserve">. </w:t>
      </w:r>
      <w:proofErr w:type="spellStart"/>
      <w:r w:rsidR="00376170" w:rsidRPr="008045CC">
        <w:rPr>
          <w:rFonts w:ascii="Times New Roman" w:eastAsiaTheme="minorEastAsia" w:hAnsi="Times New Roman" w:cs="Times New Roman"/>
          <w:sz w:val="24"/>
          <w:szCs w:val="24"/>
        </w:rPr>
        <w:t>Variabel</w:t>
      </w:r>
      <w:proofErr w:type="spellEnd"/>
      <w:r w:rsidR="00376170" w:rsidRPr="008045CC">
        <w:rPr>
          <w:rFonts w:ascii="Times New Roman" w:eastAsiaTheme="minorEastAsia" w:hAnsi="Times New Roman" w:cs="Times New Roman"/>
          <w:sz w:val="24"/>
          <w:szCs w:val="24"/>
        </w:rPr>
        <w:t xml:space="preserve"> </w:t>
      </w:r>
      <w:proofErr w:type="spellStart"/>
      <w:r w:rsidR="00376170" w:rsidRPr="008045CC">
        <w:rPr>
          <w:rFonts w:ascii="Times New Roman" w:eastAsiaTheme="minorEastAsia" w:hAnsi="Times New Roman" w:cs="Times New Roman"/>
          <w:sz w:val="24"/>
          <w:szCs w:val="24"/>
        </w:rPr>
        <w:t>komisaris</w:t>
      </w:r>
      <w:proofErr w:type="spellEnd"/>
      <w:r w:rsidR="00376170" w:rsidRPr="008045CC">
        <w:rPr>
          <w:rFonts w:ascii="Times New Roman" w:eastAsiaTheme="minorEastAsia" w:hAnsi="Times New Roman" w:cs="Times New Roman"/>
          <w:sz w:val="24"/>
          <w:szCs w:val="24"/>
        </w:rPr>
        <w:t xml:space="preserve"> </w:t>
      </w:r>
      <w:proofErr w:type="spellStart"/>
      <w:r w:rsidR="00376170" w:rsidRPr="008045CC">
        <w:rPr>
          <w:rFonts w:ascii="Times New Roman" w:eastAsiaTheme="minorEastAsia" w:hAnsi="Times New Roman" w:cs="Times New Roman"/>
          <w:sz w:val="24"/>
          <w:szCs w:val="24"/>
        </w:rPr>
        <w:t>independen</w:t>
      </w:r>
      <w:proofErr w:type="spellEnd"/>
      <w:r w:rsidR="00376170" w:rsidRPr="008045CC">
        <w:rPr>
          <w:rFonts w:ascii="Times New Roman" w:eastAsiaTheme="minorEastAsia" w:hAnsi="Times New Roman" w:cs="Times New Roman"/>
          <w:sz w:val="24"/>
          <w:szCs w:val="24"/>
        </w:rPr>
        <w:t xml:space="preserve"> </w:t>
      </w:r>
      <w:proofErr w:type="spellStart"/>
      <w:r w:rsidR="00376170" w:rsidRPr="008045CC">
        <w:rPr>
          <w:rFonts w:ascii="Times New Roman" w:eastAsiaTheme="minorEastAsia" w:hAnsi="Times New Roman" w:cs="Times New Roman"/>
          <w:sz w:val="24"/>
          <w:szCs w:val="24"/>
        </w:rPr>
        <w:t>mampu</w:t>
      </w:r>
      <w:proofErr w:type="spellEnd"/>
      <w:r w:rsidR="00376170" w:rsidRPr="008045CC">
        <w:rPr>
          <w:rFonts w:ascii="Times New Roman" w:eastAsiaTheme="minorEastAsia" w:hAnsi="Times New Roman" w:cs="Times New Roman"/>
          <w:sz w:val="24"/>
          <w:szCs w:val="24"/>
        </w:rPr>
        <w:t xml:space="preserve"> </w:t>
      </w:r>
      <w:proofErr w:type="spellStart"/>
      <w:r w:rsidR="00376170" w:rsidRPr="008045CC">
        <w:rPr>
          <w:rFonts w:ascii="Times New Roman" w:eastAsiaTheme="minorEastAsia" w:hAnsi="Times New Roman" w:cs="Times New Roman"/>
          <w:sz w:val="24"/>
          <w:szCs w:val="24"/>
        </w:rPr>
        <w:t>memperkuat</w:t>
      </w:r>
      <w:proofErr w:type="spellEnd"/>
      <w:r w:rsidR="00376170" w:rsidRPr="008045CC">
        <w:rPr>
          <w:rFonts w:ascii="Times New Roman" w:eastAsiaTheme="minorEastAsia" w:hAnsi="Times New Roman" w:cs="Times New Roman"/>
          <w:sz w:val="24"/>
          <w:szCs w:val="24"/>
        </w:rPr>
        <w:t xml:space="preserve"> </w:t>
      </w:r>
      <w:proofErr w:type="spellStart"/>
      <w:r w:rsidR="00376170" w:rsidRPr="008045CC">
        <w:rPr>
          <w:rFonts w:ascii="Times New Roman" w:eastAsiaTheme="minorEastAsia" w:hAnsi="Times New Roman" w:cs="Times New Roman"/>
          <w:sz w:val="24"/>
          <w:szCs w:val="24"/>
        </w:rPr>
        <w:t>hubungan</w:t>
      </w:r>
      <w:proofErr w:type="spellEnd"/>
      <w:r w:rsidR="00376170" w:rsidRPr="008045CC">
        <w:rPr>
          <w:rFonts w:ascii="Times New Roman" w:eastAsiaTheme="minorEastAsia" w:hAnsi="Times New Roman" w:cs="Times New Roman"/>
          <w:sz w:val="24"/>
          <w:szCs w:val="24"/>
        </w:rPr>
        <w:t xml:space="preserve"> ROA </w:t>
      </w:r>
      <w:proofErr w:type="spellStart"/>
      <w:r w:rsidR="00376170" w:rsidRPr="008045CC">
        <w:rPr>
          <w:rFonts w:ascii="Times New Roman" w:eastAsiaTheme="minorEastAsia" w:hAnsi="Times New Roman" w:cs="Times New Roman"/>
          <w:sz w:val="24"/>
          <w:szCs w:val="24"/>
        </w:rPr>
        <w:t>terhadap</w:t>
      </w:r>
      <w:proofErr w:type="spellEnd"/>
      <w:r w:rsidR="00376170" w:rsidRPr="008045CC">
        <w:rPr>
          <w:rFonts w:ascii="Times New Roman" w:eastAsiaTheme="minorEastAsia" w:hAnsi="Times New Roman" w:cs="Times New Roman"/>
          <w:sz w:val="24"/>
          <w:szCs w:val="24"/>
        </w:rPr>
        <w:t xml:space="preserve"> </w:t>
      </w:r>
      <w:proofErr w:type="spellStart"/>
      <w:r w:rsidR="00376170" w:rsidRPr="008045CC">
        <w:rPr>
          <w:rFonts w:ascii="Times New Roman" w:eastAsiaTheme="minorEastAsia" w:hAnsi="Times New Roman" w:cs="Times New Roman"/>
          <w:sz w:val="24"/>
          <w:szCs w:val="24"/>
        </w:rPr>
        <w:t>nilai</w:t>
      </w:r>
      <w:proofErr w:type="spellEnd"/>
      <w:r w:rsidR="00376170" w:rsidRPr="008045CC">
        <w:rPr>
          <w:rFonts w:ascii="Times New Roman" w:eastAsiaTheme="minorEastAsia" w:hAnsi="Times New Roman" w:cs="Times New Roman"/>
          <w:sz w:val="24"/>
          <w:szCs w:val="24"/>
        </w:rPr>
        <w:t xml:space="preserve"> </w:t>
      </w:r>
      <w:proofErr w:type="spellStart"/>
      <w:r w:rsidR="00376170" w:rsidRPr="008045CC">
        <w:rPr>
          <w:rFonts w:ascii="Times New Roman" w:eastAsiaTheme="minorEastAsia" w:hAnsi="Times New Roman" w:cs="Times New Roman"/>
          <w:sz w:val="24"/>
          <w:szCs w:val="24"/>
        </w:rPr>
        <w:t>perusahaan</w:t>
      </w:r>
      <w:proofErr w:type="spellEnd"/>
      <w:r w:rsidR="00376170" w:rsidRPr="008045CC">
        <w:rPr>
          <w:rFonts w:ascii="Times New Roman" w:eastAsiaTheme="minorEastAsia" w:hAnsi="Times New Roman" w:cs="Times New Roman"/>
          <w:sz w:val="24"/>
          <w:szCs w:val="24"/>
        </w:rPr>
        <w:t xml:space="preserve">. </w:t>
      </w:r>
      <w:proofErr w:type="spellStart"/>
      <w:r w:rsidR="00376170" w:rsidRPr="008045CC">
        <w:rPr>
          <w:rFonts w:ascii="Times New Roman" w:eastAsiaTheme="minorEastAsia" w:hAnsi="Times New Roman" w:cs="Times New Roman"/>
          <w:sz w:val="24"/>
          <w:szCs w:val="24"/>
        </w:rPr>
        <w:t>Namun</w:t>
      </w:r>
      <w:proofErr w:type="spellEnd"/>
      <w:r w:rsidR="00376170" w:rsidRPr="008045CC">
        <w:rPr>
          <w:rFonts w:ascii="Times New Roman" w:eastAsiaTheme="minorEastAsia" w:hAnsi="Times New Roman" w:cs="Times New Roman"/>
          <w:sz w:val="24"/>
          <w:szCs w:val="24"/>
        </w:rPr>
        <w:t xml:space="preserve"> dewan </w:t>
      </w:r>
      <w:proofErr w:type="spellStart"/>
      <w:r w:rsidR="00376170" w:rsidRPr="008045CC">
        <w:rPr>
          <w:rFonts w:ascii="Times New Roman" w:eastAsiaTheme="minorEastAsia" w:hAnsi="Times New Roman" w:cs="Times New Roman"/>
          <w:sz w:val="24"/>
          <w:szCs w:val="24"/>
        </w:rPr>
        <w:t>komisaris</w:t>
      </w:r>
      <w:proofErr w:type="spellEnd"/>
      <w:r w:rsidR="00376170" w:rsidRPr="008045CC">
        <w:rPr>
          <w:rFonts w:ascii="Times New Roman" w:eastAsiaTheme="minorEastAsia" w:hAnsi="Times New Roman" w:cs="Times New Roman"/>
          <w:sz w:val="24"/>
          <w:szCs w:val="24"/>
        </w:rPr>
        <w:t xml:space="preserve"> </w:t>
      </w:r>
      <w:proofErr w:type="spellStart"/>
      <w:r w:rsidR="00376170" w:rsidRPr="008045CC">
        <w:rPr>
          <w:rFonts w:ascii="Times New Roman" w:eastAsiaTheme="minorEastAsia" w:hAnsi="Times New Roman" w:cs="Times New Roman"/>
          <w:sz w:val="24"/>
          <w:szCs w:val="24"/>
        </w:rPr>
        <w:t>independen</w:t>
      </w:r>
      <w:proofErr w:type="spellEnd"/>
      <w:r w:rsidR="00376170" w:rsidRPr="008045CC">
        <w:rPr>
          <w:rFonts w:ascii="Times New Roman" w:eastAsiaTheme="minorEastAsia" w:hAnsi="Times New Roman" w:cs="Times New Roman"/>
          <w:sz w:val="24"/>
          <w:szCs w:val="24"/>
        </w:rPr>
        <w:t xml:space="preserve"> </w:t>
      </w:r>
      <w:proofErr w:type="spellStart"/>
      <w:r w:rsidR="00376170" w:rsidRPr="008045CC">
        <w:rPr>
          <w:rFonts w:ascii="Times New Roman" w:eastAsiaTheme="minorEastAsia" w:hAnsi="Times New Roman" w:cs="Times New Roman"/>
          <w:sz w:val="24"/>
          <w:szCs w:val="24"/>
        </w:rPr>
        <w:t>tidak</w:t>
      </w:r>
      <w:proofErr w:type="spellEnd"/>
      <w:r w:rsidR="00376170" w:rsidRPr="008045CC">
        <w:rPr>
          <w:rFonts w:ascii="Times New Roman" w:eastAsiaTheme="minorEastAsia" w:hAnsi="Times New Roman" w:cs="Times New Roman"/>
          <w:sz w:val="24"/>
          <w:szCs w:val="24"/>
        </w:rPr>
        <w:t xml:space="preserve"> </w:t>
      </w:r>
      <w:proofErr w:type="spellStart"/>
      <w:r w:rsidR="00376170" w:rsidRPr="008045CC">
        <w:rPr>
          <w:rFonts w:ascii="Times New Roman" w:eastAsiaTheme="minorEastAsia" w:hAnsi="Times New Roman" w:cs="Times New Roman"/>
          <w:sz w:val="24"/>
          <w:szCs w:val="24"/>
        </w:rPr>
        <w:t>mampu</w:t>
      </w:r>
      <w:proofErr w:type="spellEnd"/>
      <w:r w:rsidR="00376170" w:rsidRPr="008045CC">
        <w:rPr>
          <w:rFonts w:ascii="Times New Roman" w:eastAsiaTheme="minorEastAsia" w:hAnsi="Times New Roman" w:cs="Times New Roman"/>
          <w:sz w:val="24"/>
          <w:szCs w:val="24"/>
        </w:rPr>
        <w:t xml:space="preserve"> </w:t>
      </w:r>
      <w:proofErr w:type="spellStart"/>
      <w:r w:rsidR="00376170" w:rsidRPr="008045CC">
        <w:rPr>
          <w:rFonts w:ascii="Times New Roman" w:eastAsiaTheme="minorEastAsia" w:hAnsi="Times New Roman" w:cs="Times New Roman"/>
          <w:sz w:val="24"/>
          <w:szCs w:val="24"/>
        </w:rPr>
        <w:t>memoderasi</w:t>
      </w:r>
      <w:proofErr w:type="spellEnd"/>
      <w:r w:rsidR="00376170" w:rsidRPr="008045CC">
        <w:rPr>
          <w:rFonts w:ascii="Times New Roman" w:eastAsiaTheme="minorEastAsia" w:hAnsi="Times New Roman" w:cs="Times New Roman"/>
          <w:sz w:val="24"/>
          <w:szCs w:val="24"/>
        </w:rPr>
        <w:t xml:space="preserve"> </w:t>
      </w:r>
      <w:proofErr w:type="spellStart"/>
      <w:r w:rsidR="00376170" w:rsidRPr="008045CC">
        <w:rPr>
          <w:rFonts w:ascii="Times New Roman" w:eastAsiaTheme="minorEastAsia" w:hAnsi="Times New Roman" w:cs="Times New Roman"/>
          <w:sz w:val="24"/>
          <w:szCs w:val="24"/>
        </w:rPr>
        <w:t>hubungan</w:t>
      </w:r>
      <w:proofErr w:type="spellEnd"/>
      <w:r w:rsidR="00376170" w:rsidRPr="008045CC">
        <w:rPr>
          <w:rFonts w:ascii="Times New Roman" w:eastAsiaTheme="minorEastAsia" w:hAnsi="Times New Roman" w:cs="Times New Roman"/>
          <w:sz w:val="24"/>
          <w:szCs w:val="24"/>
        </w:rPr>
        <w:t xml:space="preserve"> </w:t>
      </w:r>
      <w:proofErr w:type="spellStart"/>
      <w:r w:rsidR="00376170" w:rsidRPr="008045CC">
        <w:rPr>
          <w:rFonts w:ascii="Times New Roman" w:eastAsiaTheme="minorEastAsia" w:hAnsi="Times New Roman" w:cs="Times New Roman"/>
          <w:sz w:val="24"/>
          <w:szCs w:val="24"/>
        </w:rPr>
        <w:t>antara</w:t>
      </w:r>
      <w:proofErr w:type="spellEnd"/>
      <w:r w:rsidR="00376170" w:rsidRPr="008045CC">
        <w:rPr>
          <w:rFonts w:ascii="Times New Roman" w:eastAsiaTheme="minorEastAsia" w:hAnsi="Times New Roman" w:cs="Times New Roman"/>
          <w:sz w:val="24"/>
          <w:szCs w:val="24"/>
        </w:rPr>
        <w:t xml:space="preserve"> leverage dan </w:t>
      </w:r>
      <w:proofErr w:type="spellStart"/>
      <w:r w:rsidR="00376170" w:rsidRPr="008045CC">
        <w:rPr>
          <w:rFonts w:ascii="Times New Roman" w:eastAsiaTheme="minorEastAsia" w:hAnsi="Times New Roman" w:cs="Times New Roman"/>
          <w:sz w:val="24"/>
          <w:szCs w:val="24"/>
        </w:rPr>
        <w:t>nilai</w:t>
      </w:r>
      <w:proofErr w:type="spellEnd"/>
      <w:r w:rsidR="00376170" w:rsidRPr="008045CC">
        <w:rPr>
          <w:rFonts w:ascii="Times New Roman" w:eastAsiaTheme="minorEastAsia" w:hAnsi="Times New Roman" w:cs="Times New Roman"/>
          <w:sz w:val="24"/>
          <w:szCs w:val="24"/>
        </w:rPr>
        <w:t xml:space="preserve"> </w:t>
      </w:r>
      <w:proofErr w:type="spellStart"/>
      <w:r w:rsidR="00376170" w:rsidRPr="008045CC">
        <w:rPr>
          <w:rFonts w:ascii="Times New Roman" w:eastAsiaTheme="minorEastAsia" w:hAnsi="Times New Roman" w:cs="Times New Roman"/>
          <w:sz w:val="24"/>
          <w:szCs w:val="24"/>
        </w:rPr>
        <w:t>perusahaan</w:t>
      </w:r>
      <w:proofErr w:type="spellEnd"/>
      <w:r w:rsidR="00376170" w:rsidRPr="008045CC">
        <w:rPr>
          <w:rFonts w:ascii="Times New Roman" w:eastAsiaTheme="minorEastAsia" w:hAnsi="Times New Roman" w:cs="Times New Roman"/>
          <w:sz w:val="24"/>
          <w:szCs w:val="24"/>
        </w:rPr>
        <w:t>.</w:t>
      </w:r>
      <w:bookmarkEnd w:id="239"/>
    </w:p>
    <w:p w14:paraId="165B8DD6" w14:textId="3AB0DBEC" w:rsidR="00376170" w:rsidRPr="00EE7A95" w:rsidRDefault="00376170" w:rsidP="00A5204C">
      <w:pPr>
        <w:numPr>
          <w:ilvl w:val="0"/>
          <w:numId w:val="5"/>
        </w:numPr>
        <w:spacing w:line="480" w:lineRule="auto"/>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fldChar w:fldCharType="begin" w:fldLock="1"/>
      </w:r>
      <w:r w:rsidR="00AD3EDE">
        <w:rPr>
          <w:rFonts w:ascii="Times New Roman" w:eastAsiaTheme="minorEastAsia" w:hAnsi="Times New Roman" w:cs="Times New Roman"/>
          <w:sz w:val="24"/>
          <w:szCs w:val="24"/>
        </w:rPr>
        <w:instrText>ADDIN CSL_CITATION {"citationItems":[{"id":"ITEM-1","itemData":{"DOI":"10.24843/eja.2019.v29.i03.p02","abstract":"Profitability and company size are two of the many factors that influence a company's value. Implementation of Good Corporate Governance (GCG) is very important so that it can affect the relationship between profitability and company size on firm value. This research was conducted on 31 manufacturing companies with a 5-year observation period, namely 2013 to 2017, then the total sample of observations was 155 samples. Obtained 155 observational samples through the purposive sampling method. MRA or Moderated Regression Analysis is a data analysis technique used in this study. The results of data analysis obtained are that there is a positive influence between the relationship of profitability and firm size on firm value and found that GCG is a moderating variable that reinforces the effect of profitability and firm size on firm value.\r Keywords : Profitability; Company Size; Good Corporate Governance; The Value of The Company.","author":[{"dropping-particle":"","family":"Wasista","given":"I Putu Putra","non-dropping-particle":"","parse-names":false,"suffix":""},{"dropping-particle":"","family":"Asmara Putra","given":"I Nyoman Wijana","non-dropping-particle":"","parse-names":false,"suffix":""}],"container-title":"E-Jurnal Akuntansi","id":"ITEM-1","issue":"3","issued":{"date-parts":[["2019"]]},"page":"928","title":"Pengaruh Profitabilitas dan Ukuran Perusahaan Pada Nilai Perusahaan Dengan Good Corporate Governance Sebagai Variabel Pemoderasi","type":"article-journal","volume":"29"},"uris":["http://www.mendeley.com/documents/?uuid=30229c95-6c37-47d9-921b-ef04ab98fe7a"]}],"mendeley":{"formattedCitation":"(Wasista &amp; Asmara Putra, 2019)","manualFormatting":"Wasista &amp; Asmara Putra (2019)","plainTextFormattedCitation":"(Wasista &amp; Asmara Putra, 2019)","previouslyFormattedCitation":"(Wasista &amp; Asmara Putra, 2019)"},"properties":{"noteIndex":0},"schema":"https://github.com/citation-style-language/schema/raw/master/csl-citation.json"}</w:instrText>
      </w:r>
      <w:r>
        <w:rPr>
          <w:rFonts w:ascii="Times New Roman" w:eastAsiaTheme="minorEastAsia" w:hAnsi="Times New Roman" w:cs="Times New Roman"/>
          <w:sz w:val="24"/>
          <w:szCs w:val="24"/>
        </w:rPr>
        <w:fldChar w:fldCharType="separate"/>
      </w:r>
      <w:bookmarkStart w:id="240" w:name="_Hlk160952183"/>
      <w:r w:rsidRPr="00F83580">
        <w:rPr>
          <w:rFonts w:ascii="Times New Roman" w:eastAsiaTheme="minorEastAsia" w:hAnsi="Times New Roman" w:cs="Times New Roman"/>
          <w:noProof/>
          <w:sz w:val="24"/>
          <w:szCs w:val="24"/>
        </w:rPr>
        <w:t xml:space="preserve">Wasista &amp; Asmara Putra </w:t>
      </w:r>
      <w:r w:rsidR="00E8324A">
        <w:rPr>
          <w:rFonts w:ascii="Times New Roman" w:eastAsiaTheme="minorEastAsia" w:hAnsi="Times New Roman" w:cs="Times New Roman"/>
          <w:noProof/>
          <w:sz w:val="24"/>
          <w:szCs w:val="24"/>
        </w:rPr>
        <w:t>(</w:t>
      </w:r>
      <w:r w:rsidRPr="00F83580">
        <w:rPr>
          <w:rFonts w:ascii="Times New Roman" w:eastAsiaTheme="minorEastAsia" w:hAnsi="Times New Roman" w:cs="Times New Roman"/>
          <w:noProof/>
          <w:sz w:val="24"/>
          <w:szCs w:val="24"/>
        </w:rPr>
        <w:t>2019</w:t>
      </w:r>
      <w:bookmarkEnd w:id="240"/>
      <w:r w:rsidRPr="00F83580">
        <w:rPr>
          <w:rFonts w:ascii="Times New Roman" w:eastAsiaTheme="minorEastAsia" w:hAnsi="Times New Roman" w:cs="Times New Roman"/>
          <w:noProof/>
          <w:sz w:val="24"/>
          <w:szCs w:val="24"/>
        </w:rPr>
        <w:t>)</w:t>
      </w:r>
      <w:r>
        <w:rPr>
          <w:rFonts w:ascii="Times New Roman" w:eastAsiaTheme="minorEastAsia" w:hAnsi="Times New Roman" w:cs="Times New Roman"/>
          <w:sz w:val="24"/>
          <w:szCs w:val="24"/>
        </w:rPr>
        <w:fldChar w:fldCharType="end"/>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dalam</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penelitiannya</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berjudul</w:t>
      </w:r>
      <w:proofErr w:type="spellEnd"/>
      <w:r>
        <w:rPr>
          <w:rFonts w:ascii="Times New Roman" w:eastAsiaTheme="minorEastAsia" w:hAnsi="Times New Roman" w:cs="Times New Roman"/>
          <w:sz w:val="24"/>
          <w:szCs w:val="24"/>
        </w:rPr>
        <w:t xml:space="preserve"> “</w:t>
      </w:r>
      <w:bookmarkStart w:id="241" w:name="_Hlk163119599"/>
      <w:proofErr w:type="spellStart"/>
      <w:r w:rsidRPr="00F83580">
        <w:rPr>
          <w:rFonts w:ascii="Times New Roman" w:eastAsiaTheme="minorEastAsia" w:hAnsi="Times New Roman" w:cs="Times New Roman"/>
          <w:i/>
          <w:sz w:val="24"/>
          <w:szCs w:val="24"/>
        </w:rPr>
        <w:t>Pengaruh</w:t>
      </w:r>
      <w:proofErr w:type="spellEnd"/>
      <w:r w:rsidRPr="00F83580">
        <w:rPr>
          <w:rFonts w:ascii="Times New Roman" w:eastAsiaTheme="minorEastAsia" w:hAnsi="Times New Roman" w:cs="Times New Roman"/>
          <w:i/>
          <w:sz w:val="24"/>
          <w:szCs w:val="24"/>
        </w:rPr>
        <w:t xml:space="preserve"> </w:t>
      </w:r>
      <w:proofErr w:type="spellStart"/>
      <w:r w:rsidRPr="00F83580">
        <w:rPr>
          <w:rFonts w:ascii="Times New Roman" w:eastAsiaTheme="minorEastAsia" w:hAnsi="Times New Roman" w:cs="Times New Roman"/>
          <w:i/>
          <w:sz w:val="24"/>
          <w:szCs w:val="24"/>
        </w:rPr>
        <w:t>Profitabilitas</w:t>
      </w:r>
      <w:proofErr w:type="spellEnd"/>
      <w:r w:rsidRPr="00F83580">
        <w:rPr>
          <w:rFonts w:ascii="Times New Roman" w:eastAsiaTheme="minorEastAsia" w:hAnsi="Times New Roman" w:cs="Times New Roman"/>
          <w:i/>
          <w:sz w:val="24"/>
          <w:szCs w:val="24"/>
        </w:rPr>
        <w:t xml:space="preserve"> dan </w:t>
      </w:r>
      <w:proofErr w:type="spellStart"/>
      <w:r w:rsidRPr="00F83580">
        <w:rPr>
          <w:rFonts w:ascii="Times New Roman" w:eastAsiaTheme="minorEastAsia" w:hAnsi="Times New Roman" w:cs="Times New Roman"/>
          <w:i/>
          <w:sz w:val="24"/>
          <w:szCs w:val="24"/>
        </w:rPr>
        <w:t>Ukuran</w:t>
      </w:r>
      <w:proofErr w:type="spellEnd"/>
      <w:r w:rsidRPr="00F83580">
        <w:rPr>
          <w:rFonts w:ascii="Times New Roman" w:eastAsiaTheme="minorEastAsia" w:hAnsi="Times New Roman" w:cs="Times New Roman"/>
          <w:i/>
          <w:sz w:val="24"/>
          <w:szCs w:val="24"/>
        </w:rPr>
        <w:t xml:space="preserve"> Perusahaan Pada Nilai Perusahaan </w:t>
      </w:r>
      <w:proofErr w:type="spellStart"/>
      <w:r w:rsidRPr="00F83580">
        <w:rPr>
          <w:rFonts w:ascii="Times New Roman" w:eastAsiaTheme="minorEastAsia" w:hAnsi="Times New Roman" w:cs="Times New Roman"/>
          <w:i/>
          <w:sz w:val="24"/>
          <w:szCs w:val="24"/>
        </w:rPr>
        <w:t>Dengan</w:t>
      </w:r>
      <w:proofErr w:type="spellEnd"/>
      <w:r w:rsidRPr="00F83580">
        <w:rPr>
          <w:rFonts w:ascii="Times New Roman" w:eastAsiaTheme="minorEastAsia" w:hAnsi="Times New Roman" w:cs="Times New Roman"/>
          <w:i/>
          <w:sz w:val="24"/>
          <w:szCs w:val="24"/>
        </w:rPr>
        <w:t xml:space="preserve"> Good Corporate Governance </w:t>
      </w:r>
      <w:proofErr w:type="spellStart"/>
      <w:r w:rsidRPr="00F83580">
        <w:rPr>
          <w:rFonts w:ascii="Times New Roman" w:eastAsiaTheme="minorEastAsia" w:hAnsi="Times New Roman" w:cs="Times New Roman"/>
          <w:i/>
          <w:sz w:val="24"/>
          <w:szCs w:val="24"/>
        </w:rPr>
        <w:t>Sebagai</w:t>
      </w:r>
      <w:proofErr w:type="spellEnd"/>
      <w:r w:rsidRPr="00F83580">
        <w:rPr>
          <w:rFonts w:ascii="Times New Roman" w:eastAsiaTheme="minorEastAsia" w:hAnsi="Times New Roman" w:cs="Times New Roman"/>
          <w:i/>
          <w:sz w:val="24"/>
          <w:szCs w:val="24"/>
        </w:rPr>
        <w:t xml:space="preserve"> </w:t>
      </w:r>
      <w:proofErr w:type="spellStart"/>
      <w:r w:rsidRPr="00F83580">
        <w:rPr>
          <w:rFonts w:ascii="Times New Roman" w:eastAsiaTheme="minorEastAsia" w:hAnsi="Times New Roman" w:cs="Times New Roman"/>
          <w:i/>
          <w:sz w:val="24"/>
          <w:szCs w:val="24"/>
        </w:rPr>
        <w:t>Variabel</w:t>
      </w:r>
      <w:proofErr w:type="spellEnd"/>
      <w:r w:rsidRPr="00F83580">
        <w:rPr>
          <w:rFonts w:ascii="Times New Roman" w:eastAsiaTheme="minorEastAsia" w:hAnsi="Times New Roman" w:cs="Times New Roman"/>
          <w:i/>
          <w:sz w:val="24"/>
          <w:szCs w:val="24"/>
        </w:rPr>
        <w:t xml:space="preserve"> </w:t>
      </w:r>
      <w:proofErr w:type="spellStart"/>
      <w:r w:rsidRPr="00F83580">
        <w:rPr>
          <w:rFonts w:ascii="Times New Roman" w:eastAsiaTheme="minorEastAsia" w:hAnsi="Times New Roman" w:cs="Times New Roman"/>
          <w:i/>
          <w:sz w:val="24"/>
          <w:szCs w:val="24"/>
        </w:rPr>
        <w:t>Pemoderasi</w:t>
      </w:r>
      <w:bookmarkEnd w:id="241"/>
      <w:proofErr w:type="spellEnd"/>
      <w:r>
        <w:rPr>
          <w:rFonts w:ascii="Times New Roman" w:eastAsiaTheme="minorEastAsia" w:hAnsi="Times New Roman" w:cs="Times New Roman"/>
          <w:i/>
          <w:sz w:val="24"/>
          <w:szCs w:val="24"/>
        </w:rPr>
        <w:t xml:space="preserve">”. </w:t>
      </w:r>
      <w:proofErr w:type="spellStart"/>
      <w:r>
        <w:rPr>
          <w:rFonts w:ascii="Times New Roman" w:eastAsiaTheme="minorEastAsia" w:hAnsi="Times New Roman" w:cs="Times New Roman"/>
          <w:sz w:val="24"/>
          <w:szCs w:val="24"/>
        </w:rPr>
        <w:t>Variabel</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digunakan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dalam</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penelitian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ialah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profitabilitas</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ukuran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perusahaan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sebagai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variabel</w:t>
      </w:r>
      <w:proofErr w:type="spellEnd"/>
      <w:r>
        <w:rPr>
          <w:rFonts w:ascii="Times New Roman" w:eastAsiaTheme="minorEastAsia" w:hAnsi="Times New Roman" w:cs="Times New Roman"/>
          <w:sz w:val="24"/>
          <w:szCs w:val="24"/>
        </w:rPr>
        <w:t xml:space="preserve"> independent, dan </w:t>
      </w:r>
      <w:proofErr w:type="spellStart"/>
      <w:r>
        <w:rPr>
          <w:rFonts w:ascii="Times New Roman" w:eastAsiaTheme="minorEastAsia" w:hAnsi="Times New Roman" w:cs="Times New Roman"/>
          <w:sz w:val="24"/>
          <w:szCs w:val="24"/>
        </w:rPr>
        <w:t>nilai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perusahaan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sebagai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variabel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dependen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serta</w:t>
      </w:r>
      <w:proofErr w:type="spellEnd"/>
      <w:r>
        <w:rPr>
          <w:rFonts w:ascii="Times New Roman" w:eastAsiaTheme="minorEastAsia" w:hAnsi="Times New Roman" w:cs="Times New Roman"/>
          <w:sz w:val="24"/>
          <w:szCs w:val="24"/>
        </w:rPr>
        <w:t xml:space="preserve"> </w:t>
      </w:r>
      <w:r w:rsidRPr="00F83580">
        <w:rPr>
          <w:rFonts w:ascii="Times New Roman" w:eastAsiaTheme="minorEastAsia" w:hAnsi="Times New Roman" w:cs="Times New Roman"/>
          <w:i/>
          <w:sz w:val="24"/>
          <w:szCs w:val="24"/>
        </w:rPr>
        <w:t xml:space="preserve">Good Corporate Governance </w:t>
      </w:r>
      <w:proofErr w:type="spellStart"/>
      <w:r>
        <w:rPr>
          <w:rFonts w:ascii="Times New Roman" w:eastAsiaTheme="minorEastAsia" w:hAnsi="Times New Roman" w:cs="Times New Roman"/>
          <w:sz w:val="24"/>
          <w:szCs w:val="24"/>
        </w:rPr>
        <w:t>sebagai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variabel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pemoderasi</w:t>
      </w:r>
      <w:proofErr w:type="spellEnd"/>
      <w:r>
        <w:rPr>
          <w:rFonts w:ascii="Times New Roman" w:eastAsiaTheme="minorEastAsia" w:hAnsi="Times New Roman" w:cs="Times New Roman"/>
          <w:sz w:val="24"/>
          <w:szCs w:val="24"/>
        </w:rPr>
        <w:t xml:space="preserve">. Teknik </w:t>
      </w:r>
      <w:proofErr w:type="spellStart"/>
      <w:r>
        <w:rPr>
          <w:rFonts w:ascii="Times New Roman" w:eastAsiaTheme="minorEastAsia" w:hAnsi="Times New Roman" w:cs="Times New Roman"/>
          <w:sz w:val="24"/>
          <w:szCs w:val="24"/>
        </w:rPr>
        <w:t>analisis</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digunakan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dalam</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penelitian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ialah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teknik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analisis</w:t>
      </w:r>
      <w:proofErr w:type="spellEnd"/>
      <w:r>
        <w:rPr>
          <w:rFonts w:ascii="Times New Roman" w:eastAsiaTheme="minorEastAsia" w:hAnsi="Times New Roman" w:cs="Times New Roman"/>
          <w:sz w:val="24"/>
          <w:szCs w:val="24"/>
        </w:rPr>
        <w:t xml:space="preserve"> </w:t>
      </w:r>
      <w:r w:rsidRPr="00EE7A95">
        <w:rPr>
          <w:rFonts w:ascii="Times New Roman" w:eastAsiaTheme="minorEastAsia" w:hAnsi="Times New Roman" w:cs="Times New Roman"/>
          <w:i/>
          <w:sz w:val="24"/>
          <w:szCs w:val="24"/>
        </w:rPr>
        <w:t>Moderated Regression Analysis</w:t>
      </w:r>
      <w:r w:rsidRPr="00F8358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(MRA). Hasil </w:t>
      </w:r>
      <w:proofErr w:type="spellStart"/>
      <w:r>
        <w:rPr>
          <w:rFonts w:ascii="Times New Roman" w:eastAsiaTheme="minorEastAsia" w:hAnsi="Times New Roman" w:cs="Times New Roman"/>
          <w:sz w:val="24"/>
          <w:szCs w:val="24"/>
        </w:rPr>
        <w:t>penelitian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menunjukkan</w:t>
      </w:r>
      <w:proofErr w:type="spellEnd"/>
      <w:r>
        <w:rPr>
          <w:rFonts w:ascii="Times New Roman" w:eastAsiaTheme="minorEastAsia" w:hAnsi="Times New Roman" w:cs="Times New Roman"/>
          <w:sz w:val="24"/>
          <w:szCs w:val="24"/>
        </w:rPr>
        <w:t xml:space="preserve"> </w:t>
      </w:r>
      <w:proofErr w:type="spellStart"/>
      <w:r w:rsidRPr="00EE7A95">
        <w:rPr>
          <w:rFonts w:ascii="Times New Roman" w:eastAsiaTheme="minorEastAsia" w:hAnsi="Times New Roman" w:cs="Times New Roman"/>
          <w:sz w:val="24"/>
          <w:szCs w:val="24"/>
        </w:rPr>
        <w:t>terdapat</w:t>
      </w:r>
      <w:proofErr w:type="spellEnd"/>
      <w:r w:rsidRPr="00EE7A95">
        <w:rPr>
          <w:rFonts w:ascii="Times New Roman" w:eastAsiaTheme="minorEastAsia" w:hAnsi="Times New Roman" w:cs="Times New Roman"/>
          <w:sz w:val="24"/>
          <w:szCs w:val="24"/>
        </w:rPr>
        <w:t xml:space="preserve"> </w:t>
      </w:r>
      <w:proofErr w:type="spellStart"/>
      <w:r w:rsidRPr="00EE7A95">
        <w:rPr>
          <w:rFonts w:ascii="Times New Roman" w:eastAsiaTheme="minorEastAsia" w:hAnsi="Times New Roman" w:cs="Times New Roman"/>
          <w:sz w:val="24"/>
          <w:szCs w:val="24"/>
        </w:rPr>
        <w:t>pengaruh</w:t>
      </w:r>
      <w:proofErr w:type="spellEnd"/>
      <w:r w:rsidRPr="00EE7A95">
        <w:rPr>
          <w:rFonts w:ascii="Times New Roman" w:eastAsiaTheme="minorEastAsia" w:hAnsi="Times New Roman" w:cs="Times New Roman"/>
          <w:sz w:val="24"/>
          <w:szCs w:val="24"/>
        </w:rPr>
        <w:t xml:space="preserve"> </w:t>
      </w:r>
      <w:proofErr w:type="spellStart"/>
      <w:r w:rsidRPr="00EE7A95">
        <w:rPr>
          <w:rFonts w:ascii="Times New Roman" w:eastAsiaTheme="minorEastAsia" w:hAnsi="Times New Roman" w:cs="Times New Roman"/>
          <w:sz w:val="24"/>
          <w:szCs w:val="24"/>
        </w:rPr>
        <w:t>positif</w:t>
      </w:r>
      <w:proofErr w:type="spellEnd"/>
      <w:r w:rsidRPr="00EE7A95">
        <w:rPr>
          <w:rFonts w:ascii="Times New Roman" w:eastAsiaTheme="minorEastAsia" w:hAnsi="Times New Roman" w:cs="Times New Roman"/>
          <w:sz w:val="24"/>
          <w:szCs w:val="24"/>
        </w:rPr>
        <w:t xml:space="preserve"> </w:t>
      </w:r>
      <w:proofErr w:type="spellStart"/>
      <w:r w:rsidRPr="00EE7A95">
        <w:rPr>
          <w:rFonts w:ascii="Times New Roman" w:eastAsiaTheme="minorEastAsia" w:hAnsi="Times New Roman" w:cs="Times New Roman"/>
          <w:sz w:val="24"/>
          <w:szCs w:val="24"/>
        </w:rPr>
        <w:t>antara</w:t>
      </w:r>
      <w:proofErr w:type="spellEnd"/>
      <w:r w:rsidRPr="00EE7A95">
        <w:rPr>
          <w:rFonts w:ascii="Times New Roman" w:eastAsiaTheme="minorEastAsia" w:hAnsi="Times New Roman" w:cs="Times New Roman"/>
          <w:sz w:val="24"/>
          <w:szCs w:val="24"/>
        </w:rPr>
        <w:t xml:space="preserve"> </w:t>
      </w:r>
      <w:proofErr w:type="spellStart"/>
      <w:r w:rsidRPr="00EE7A95">
        <w:rPr>
          <w:rFonts w:ascii="Times New Roman" w:eastAsiaTheme="minorEastAsia" w:hAnsi="Times New Roman" w:cs="Times New Roman"/>
          <w:sz w:val="24"/>
          <w:szCs w:val="24"/>
        </w:rPr>
        <w:t>hubungan</w:t>
      </w:r>
      <w:proofErr w:type="spellEnd"/>
      <w:r w:rsidRPr="00EE7A95">
        <w:rPr>
          <w:rFonts w:ascii="Times New Roman" w:eastAsiaTheme="minorEastAsia" w:hAnsi="Times New Roman" w:cs="Times New Roman"/>
          <w:sz w:val="24"/>
          <w:szCs w:val="24"/>
        </w:rPr>
        <w:t xml:space="preserve"> </w:t>
      </w:r>
      <w:proofErr w:type="spellStart"/>
      <w:r w:rsidRPr="00EE7A95">
        <w:rPr>
          <w:rFonts w:ascii="Times New Roman" w:eastAsiaTheme="minorEastAsia" w:hAnsi="Times New Roman" w:cs="Times New Roman"/>
          <w:sz w:val="24"/>
          <w:szCs w:val="24"/>
        </w:rPr>
        <w:t>profitabilitas</w:t>
      </w:r>
      <w:proofErr w:type="spellEnd"/>
      <w:r w:rsidRPr="00EE7A95">
        <w:rPr>
          <w:rFonts w:ascii="Times New Roman" w:eastAsiaTheme="minorEastAsia" w:hAnsi="Times New Roman" w:cs="Times New Roman"/>
          <w:sz w:val="24"/>
          <w:szCs w:val="24"/>
        </w:rPr>
        <w:t xml:space="preserve"> dan </w:t>
      </w:r>
      <w:proofErr w:type="spellStart"/>
      <w:r w:rsidRPr="00EE7A95">
        <w:rPr>
          <w:rFonts w:ascii="Times New Roman" w:eastAsiaTheme="minorEastAsia" w:hAnsi="Times New Roman" w:cs="Times New Roman"/>
          <w:sz w:val="24"/>
          <w:szCs w:val="24"/>
        </w:rPr>
        <w:t>ukuran</w:t>
      </w:r>
      <w:proofErr w:type="spellEnd"/>
      <w:r w:rsidRPr="00EE7A95">
        <w:rPr>
          <w:rFonts w:ascii="Times New Roman" w:eastAsiaTheme="minorEastAsia" w:hAnsi="Times New Roman" w:cs="Times New Roman"/>
          <w:sz w:val="24"/>
          <w:szCs w:val="24"/>
        </w:rPr>
        <w:t xml:space="preserve"> </w:t>
      </w:r>
      <w:proofErr w:type="spellStart"/>
      <w:r w:rsidRPr="00EE7A95">
        <w:rPr>
          <w:rFonts w:ascii="Times New Roman" w:eastAsiaTheme="minorEastAsia" w:hAnsi="Times New Roman" w:cs="Times New Roman"/>
          <w:sz w:val="24"/>
          <w:szCs w:val="24"/>
        </w:rPr>
        <w:t>perusahaan</w:t>
      </w:r>
      <w:proofErr w:type="spellEnd"/>
      <w:r w:rsidRPr="00EE7A95">
        <w:rPr>
          <w:rFonts w:ascii="Times New Roman" w:eastAsiaTheme="minorEastAsia" w:hAnsi="Times New Roman" w:cs="Times New Roman"/>
          <w:sz w:val="24"/>
          <w:szCs w:val="24"/>
        </w:rPr>
        <w:t xml:space="preserve"> pada </w:t>
      </w:r>
      <w:proofErr w:type="spellStart"/>
      <w:r w:rsidRPr="00EE7A95">
        <w:rPr>
          <w:rFonts w:ascii="Times New Roman" w:eastAsiaTheme="minorEastAsia" w:hAnsi="Times New Roman" w:cs="Times New Roman"/>
          <w:sz w:val="24"/>
          <w:szCs w:val="24"/>
        </w:rPr>
        <w:t>nilai</w:t>
      </w:r>
      <w:proofErr w:type="spellEnd"/>
      <w:r w:rsidRPr="00EE7A95">
        <w:rPr>
          <w:rFonts w:ascii="Times New Roman" w:eastAsiaTheme="minorEastAsia" w:hAnsi="Times New Roman" w:cs="Times New Roman"/>
          <w:sz w:val="24"/>
          <w:szCs w:val="24"/>
        </w:rPr>
        <w:t xml:space="preserve"> </w:t>
      </w:r>
      <w:proofErr w:type="spellStart"/>
      <w:r w:rsidRPr="00EE7A95">
        <w:rPr>
          <w:rFonts w:ascii="Times New Roman" w:eastAsiaTheme="minorEastAsia" w:hAnsi="Times New Roman" w:cs="Times New Roman"/>
          <w:sz w:val="24"/>
          <w:szCs w:val="24"/>
        </w:rPr>
        <w:t>perusahaan</w:t>
      </w:r>
      <w:proofErr w:type="spellEnd"/>
      <w:r w:rsidRPr="00EE7A95">
        <w:rPr>
          <w:rFonts w:ascii="Times New Roman" w:eastAsiaTheme="minorEastAsia" w:hAnsi="Times New Roman" w:cs="Times New Roman"/>
          <w:sz w:val="24"/>
          <w:szCs w:val="24"/>
        </w:rPr>
        <w:t xml:space="preserve"> </w:t>
      </w:r>
      <w:proofErr w:type="spellStart"/>
      <w:r w:rsidRPr="00EE7A95">
        <w:rPr>
          <w:rFonts w:ascii="Times New Roman" w:eastAsiaTheme="minorEastAsia" w:hAnsi="Times New Roman" w:cs="Times New Roman"/>
          <w:sz w:val="24"/>
          <w:szCs w:val="24"/>
        </w:rPr>
        <w:t>serta</w:t>
      </w:r>
      <w:proofErr w:type="spellEnd"/>
      <w:r w:rsidRPr="00EE7A95">
        <w:rPr>
          <w:rFonts w:ascii="Times New Roman" w:eastAsiaTheme="minorEastAsia" w:hAnsi="Times New Roman" w:cs="Times New Roman"/>
          <w:sz w:val="24"/>
          <w:szCs w:val="24"/>
        </w:rPr>
        <w:t xml:space="preserve"> </w:t>
      </w:r>
      <w:proofErr w:type="spellStart"/>
      <w:r w:rsidRPr="00EE7A95">
        <w:rPr>
          <w:rFonts w:ascii="Times New Roman" w:eastAsiaTheme="minorEastAsia" w:hAnsi="Times New Roman" w:cs="Times New Roman"/>
          <w:sz w:val="24"/>
          <w:szCs w:val="24"/>
        </w:rPr>
        <w:t>ditemukan</w:t>
      </w:r>
      <w:proofErr w:type="spellEnd"/>
      <w:r w:rsidRPr="00EE7A95">
        <w:rPr>
          <w:rFonts w:ascii="Times New Roman" w:eastAsiaTheme="minorEastAsia" w:hAnsi="Times New Roman" w:cs="Times New Roman"/>
          <w:sz w:val="24"/>
          <w:szCs w:val="24"/>
        </w:rPr>
        <w:t xml:space="preserve"> </w:t>
      </w:r>
      <w:proofErr w:type="spellStart"/>
      <w:r w:rsidRPr="00EE7A95">
        <w:rPr>
          <w:rFonts w:ascii="Times New Roman" w:eastAsiaTheme="minorEastAsia" w:hAnsi="Times New Roman" w:cs="Times New Roman"/>
          <w:sz w:val="24"/>
          <w:szCs w:val="24"/>
        </w:rPr>
        <w:t>bahwa</w:t>
      </w:r>
      <w:proofErr w:type="spellEnd"/>
      <w:r w:rsidRPr="00EE7A95">
        <w:rPr>
          <w:rFonts w:ascii="Times New Roman" w:eastAsiaTheme="minorEastAsia" w:hAnsi="Times New Roman" w:cs="Times New Roman"/>
          <w:sz w:val="24"/>
          <w:szCs w:val="24"/>
        </w:rPr>
        <w:t xml:space="preserve"> GCG </w:t>
      </w:r>
      <w:proofErr w:type="spellStart"/>
      <w:r w:rsidRPr="00EE7A95">
        <w:rPr>
          <w:rFonts w:ascii="Times New Roman" w:eastAsiaTheme="minorEastAsia" w:hAnsi="Times New Roman" w:cs="Times New Roman"/>
          <w:sz w:val="24"/>
          <w:szCs w:val="24"/>
        </w:rPr>
        <w:t>merupakan</w:t>
      </w:r>
      <w:proofErr w:type="spellEnd"/>
      <w:r w:rsidRPr="00EE7A95">
        <w:rPr>
          <w:rFonts w:ascii="Times New Roman" w:eastAsiaTheme="minorEastAsia" w:hAnsi="Times New Roman" w:cs="Times New Roman"/>
          <w:sz w:val="24"/>
          <w:szCs w:val="24"/>
        </w:rPr>
        <w:t xml:space="preserve"> </w:t>
      </w:r>
      <w:proofErr w:type="spellStart"/>
      <w:r w:rsidRPr="00EE7A95">
        <w:rPr>
          <w:rFonts w:ascii="Times New Roman" w:eastAsiaTheme="minorEastAsia" w:hAnsi="Times New Roman" w:cs="Times New Roman"/>
          <w:sz w:val="24"/>
          <w:szCs w:val="24"/>
        </w:rPr>
        <w:t>variabel</w:t>
      </w:r>
      <w:proofErr w:type="spellEnd"/>
      <w:r w:rsidRPr="00EE7A95">
        <w:rPr>
          <w:rFonts w:ascii="Times New Roman" w:eastAsiaTheme="minorEastAsia" w:hAnsi="Times New Roman" w:cs="Times New Roman"/>
          <w:sz w:val="24"/>
          <w:szCs w:val="24"/>
        </w:rPr>
        <w:t xml:space="preserve"> </w:t>
      </w:r>
      <w:proofErr w:type="spellStart"/>
      <w:r w:rsidRPr="00EE7A95">
        <w:rPr>
          <w:rFonts w:ascii="Times New Roman" w:eastAsiaTheme="minorEastAsia" w:hAnsi="Times New Roman" w:cs="Times New Roman"/>
          <w:sz w:val="24"/>
          <w:szCs w:val="24"/>
        </w:rPr>
        <w:t>pemoderasi</w:t>
      </w:r>
      <w:proofErr w:type="spellEnd"/>
      <w:r w:rsidRPr="00EE7A95">
        <w:rPr>
          <w:rFonts w:ascii="Times New Roman" w:eastAsiaTheme="minorEastAsia" w:hAnsi="Times New Roman" w:cs="Times New Roman"/>
          <w:sz w:val="24"/>
          <w:szCs w:val="24"/>
        </w:rPr>
        <w:t xml:space="preserve"> yang </w:t>
      </w:r>
      <w:proofErr w:type="spellStart"/>
      <w:r w:rsidRPr="00EE7A95">
        <w:rPr>
          <w:rFonts w:ascii="Times New Roman" w:eastAsiaTheme="minorEastAsia" w:hAnsi="Times New Roman" w:cs="Times New Roman"/>
          <w:sz w:val="24"/>
          <w:szCs w:val="24"/>
        </w:rPr>
        <w:t>memperkuat</w:t>
      </w:r>
      <w:proofErr w:type="spellEnd"/>
      <w:r w:rsidRPr="00EE7A95">
        <w:rPr>
          <w:rFonts w:ascii="Times New Roman" w:eastAsiaTheme="minorEastAsia" w:hAnsi="Times New Roman" w:cs="Times New Roman"/>
          <w:sz w:val="24"/>
          <w:szCs w:val="24"/>
        </w:rPr>
        <w:t xml:space="preserve"> </w:t>
      </w:r>
      <w:proofErr w:type="spellStart"/>
      <w:r w:rsidRPr="00EE7A95">
        <w:rPr>
          <w:rFonts w:ascii="Times New Roman" w:eastAsiaTheme="minorEastAsia" w:hAnsi="Times New Roman" w:cs="Times New Roman"/>
          <w:sz w:val="24"/>
          <w:szCs w:val="24"/>
        </w:rPr>
        <w:t>pengaruh</w:t>
      </w:r>
      <w:proofErr w:type="spellEnd"/>
      <w:r w:rsidRPr="00EE7A95">
        <w:rPr>
          <w:rFonts w:ascii="Times New Roman" w:eastAsiaTheme="minorEastAsia" w:hAnsi="Times New Roman" w:cs="Times New Roman"/>
          <w:sz w:val="24"/>
          <w:szCs w:val="24"/>
        </w:rPr>
        <w:t xml:space="preserve"> </w:t>
      </w:r>
      <w:proofErr w:type="spellStart"/>
      <w:r w:rsidRPr="00EE7A95">
        <w:rPr>
          <w:rFonts w:ascii="Times New Roman" w:eastAsiaTheme="minorEastAsia" w:hAnsi="Times New Roman" w:cs="Times New Roman"/>
          <w:sz w:val="24"/>
          <w:szCs w:val="24"/>
        </w:rPr>
        <w:t>profitabilitas</w:t>
      </w:r>
      <w:proofErr w:type="spellEnd"/>
      <w:r w:rsidRPr="00EE7A95">
        <w:rPr>
          <w:rFonts w:ascii="Times New Roman" w:eastAsiaTheme="minorEastAsia" w:hAnsi="Times New Roman" w:cs="Times New Roman"/>
          <w:sz w:val="24"/>
          <w:szCs w:val="24"/>
        </w:rPr>
        <w:t xml:space="preserve"> dan </w:t>
      </w:r>
      <w:proofErr w:type="spellStart"/>
      <w:r w:rsidRPr="00EE7A95">
        <w:rPr>
          <w:rFonts w:ascii="Times New Roman" w:eastAsiaTheme="minorEastAsia" w:hAnsi="Times New Roman" w:cs="Times New Roman"/>
          <w:sz w:val="24"/>
          <w:szCs w:val="24"/>
        </w:rPr>
        <w:t>ukuran</w:t>
      </w:r>
      <w:proofErr w:type="spellEnd"/>
      <w:r w:rsidRPr="00EE7A95">
        <w:rPr>
          <w:rFonts w:ascii="Times New Roman" w:eastAsiaTheme="minorEastAsia" w:hAnsi="Times New Roman" w:cs="Times New Roman"/>
          <w:sz w:val="24"/>
          <w:szCs w:val="24"/>
        </w:rPr>
        <w:t xml:space="preserve"> </w:t>
      </w:r>
      <w:proofErr w:type="spellStart"/>
      <w:r w:rsidRPr="00EE7A95">
        <w:rPr>
          <w:rFonts w:ascii="Times New Roman" w:eastAsiaTheme="minorEastAsia" w:hAnsi="Times New Roman" w:cs="Times New Roman"/>
          <w:sz w:val="24"/>
          <w:szCs w:val="24"/>
        </w:rPr>
        <w:t>perusahaan</w:t>
      </w:r>
      <w:proofErr w:type="spellEnd"/>
      <w:r w:rsidRPr="00EE7A95">
        <w:rPr>
          <w:rFonts w:ascii="Times New Roman" w:eastAsiaTheme="minorEastAsia" w:hAnsi="Times New Roman" w:cs="Times New Roman"/>
          <w:sz w:val="24"/>
          <w:szCs w:val="24"/>
        </w:rPr>
        <w:t xml:space="preserve"> pada </w:t>
      </w:r>
      <w:proofErr w:type="spellStart"/>
      <w:r w:rsidRPr="00EE7A95">
        <w:rPr>
          <w:rFonts w:ascii="Times New Roman" w:eastAsiaTheme="minorEastAsia" w:hAnsi="Times New Roman" w:cs="Times New Roman"/>
          <w:sz w:val="24"/>
          <w:szCs w:val="24"/>
        </w:rPr>
        <w:t>nilai</w:t>
      </w:r>
      <w:proofErr w:type="spellEnd"/>
      <w:r w:rsidRPr="00EE7A95">
        <w:rPr>
          <w:rFonts w:ascii="Times New Roman" w:eastAsiaTheme="minorEastAsia" w:hAnsi="Times New Roman" w:cs="Times New Roman"/>
          <w:sz w:val="24"/>
          <w:szCs w:val="24"/>
        </w:rPr>
        <w:t xml:space="preserve"> </w:t>
      </w:r>
      <w:proofErr w:type="spellStart"/>
      <w:r w:rsidRPr="00EE7A95">
        <w:rPr>
          <w:rFonts w:ascii="Times New Roman" w:eastAsiaTheme="minorEastAsia" w:hAnsi="Times New Roman" w:cs="Times New Roman"/>
          <w:sz w:val="24"/>
          <w:szCs w:val="24"/>
        </w:rPr>
        <w:t>perusahaan</w:t>
      </w:r>
      <w:proofErr w:type="spellEnd"/>
      <w:r w:rsidRPr="00EE7A95">
        <w:rPr>
          <w:rFonts w:ascii="Times New Roman" w:eastAsiaTheme="minorEastAsia" w:hAnsi="Times New Roman" w:cs="Times New Roman"/>
          <w:sz w:val="24"/>
          <w:szCs w:val="24"/>
        </w:rPr>
        <w:t>.</w:t>
      </w:r>
    </w:p>
    <w:p w14:paraId="55662C56" w14:textId="16A99AFB" w:rsidR="00376170" w:rsidRPr="00BC635A" w:rsidRDefault="00376170" w:rsidP="00A5204C">
      <w:pPr>
        <w:numPr>
          <w:ilvl w:val="0"/>
          <w:numId w:val="5"/>
        </w:numPr>
        <w:spacing w:line="480" w:lineRule="auto"/>
        <w:jc w:val="both"/>
        <w:rPr>
          <w:rFonts w:ascii="Times New Roman" w:eastAsiaTheme="minorEastAsia" w:hAnsi="Times New Roman" w:cs="Times New Roman"/>
          <w:i/>
          <w:sz w:val="24"/>
          <w:szCs w:val="24"/>
        </w:rPr>
      </w:pPr>
      <w:r w:rsidRPr="00BC635A">
        <w:rPr>
          <w:rFonts w:ascii="Times New Roman" w:eastAsiaTheme="minorEastAsia" w:hAnsi="Times New Roman" w:cs="Times New Roman"/>
          <w:i/>
          <w:sz w:val="24"/>
          <w:szCs w:val="24"/>
        </w:rPr>
        <w:fldChar w:fldCharType="begin" w:fldLock="1"/>
      </w:r>
      <w:r w:rsidR="00AD3EDE">
        <w:rPr>
          <w:rFonts w:ascii="Times New Roman" w:eastAsiaTheme="minorEastAsia" w:hAnsi="Times New Roman" w:cs="Times New Roman"/>
          <w:i/>
          <w:sz w:val="24"/>
          <w:szCs w:val="24"/>
        </w:rPr>
        <w:instrText>ADDIN CSL_CITATION {"citationItems":[{"id":"ITEM-1","itemData":{"DOI":"10.38035/dijefa.v1i1.225","ISSN":"2721-3021","abstract":"This study aims to determine the effect of profitability (ROA), leverage (DER) and liquidity (CR) on corporate value (PBV) in food and beverage manufacturing companies listed on the Jakarta Stock Exchange. Research Methodology research uses the data panel regression analysis method with the model used is fixed effect. The results of the F test show that profitability (ROA), leverage (DER), and liquidity (CR) adequately explain the influence on firm value (PBV). Result of research show that profitability (ROA) and leverage (DER) have significant effect to company value variable (PBV) while variable of liquidity (CR) has no significant effect to company value variable (PBV). The results of Determination Coefficient Test showed that the proportion influence of profitability, leverage and liquidity to company value was 86%. While the rest of 14% influenced by other variables.","author":[{"dropping-particle":"","family":"Markonah","given":"Markonah","non-dropping-particle":"","parse-names":false,"suffix":""},{"dropping-particle":"","family":"Salim","given":"Agus","non-dropping-particle":"","parse-names":false,"suffix":""},{"dropping-particle":"","family":"Franciska","given":"Johanna","non-dropping-particle":"","parse-names":false,"suffix":""}],"container-title":"Dinasti International Journal of Economics, Finance &amp; Accounting","id":"ITEM-1","issue":"1","issued":{"date-parts":[["2020"]]},"page":"83-94","title":"Effect of Profitability, Leverage, and Liquidity To the Firm Value","type":"article-journal","volume":"1"},"uris":["http://www.mendeley.com/documents/?uuid=71425731-5efc-484e-a81a-10656683fb6e"]}],"mendeley":{"formattedCitation":"(Markonah et al., 2020)","manualFormatting":"Markonah et al (2020)","plainTextFormattedCitation":"(Markonah et al., 2020)","previouslyFormattedCitation":"(Markonah et al., 2020)"},"properties":{"noteIndex":0},"schema":"https://github.com/citation-style-language/schema/raw/master/csl-citation.json"}</w:instrText>
      </w:r>
      <w:r w:rsidRPr="00BC635A">
        <w:rPr>
          <w:rFonts w:ascii="Times New Roman" w:eastAsiaTheme="minorEastAsia" w:hAnsi="Times New Roman" w:cs="Times New Roman"/>
          <w:i/>
          <w:sz w:val="24"/>
          <w:szCs w:val="24"/>
        </w:rPr>
        <w:fldChar w:fldCharType="separate"/>
      </w:r>
      <w:r w:rsidRPr="00BC635A">
        <w:rPr>
          <w:rFonts w:ascii="Times New Roman" w:eastAsiaTheme="minorEastAsia" w:hAnsi="Times New Roman" w:cs="Times New Roman"/>
          <w:noProof/>
          <w:sz w:val="24"/>
          <w:szCs w:val="24"/>
        </w:rPr>
        <w:t>Markonah</w:t>
      </w:r>
      <w:r w:rsidRPr="00542613">
        <w:rPr>
          <w:rFonts w:ascii="Times New Roman" w:eastAsiaTheme="minorEastAsia" w:hAnsi="Times New Roman" w:cs="Times New Roman"/>
          <w:i/>
          <w:noProof/>
          <w:sz w:val="24"/>
          <w:szCs w:val="24"/>
        </w:rPr>
        <w:t xml:space="preserve"> et al</w:t>
      </w:r>
      <w:r w:rsidR="00542613">
        <w:rPr>
          <w:rFonts w:ascii="Times New Roman" w:eastAsiaTheme="minorEastAsia" w:hAnsi="Times New Roman" w:cs="Times New Roman"/>
          <w:noProof/>
          <w:sz w:val="24"/>
          <w:szCs w:val="24"/>
        </w:rPr>
        <w:t xml:space="preserve"> (</w:t>
      </w:r>
      <w:r w:rsidRPr="00BC635A">
        <w:rPr>
          <w:rFonts w:ascii="Times New Roman" w:eastAsiaTheme="minorEastAsia" w:hAnsi="Times New Roman" w:cs="Times New Roman"/>
          <w:noProof/>
          <w:sz w:val="24"/>
          <w:szCs w:val="24"/>
        </w:rPr>
        <w:t>2020)</w:t>
      </w:r>
      <w:r w:rsidRPr="00BC635A">
        <w:rPr>
          <w:rFonts w:ascii="Times New Roman" w:eastAsiaTheme="minorEastAsia" w:hAnsi="Times New Roman" w:cs="Times New Roman"/>
          <w:i/>
          <w:sz w:val="24"/>
          <w:szCs w:val="24"/>
        </w:rPr>
        <w:fldChar w:fldCharType="end"/>
      </w:r>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dalam</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penelitiannya</w:t>
      </w:r>
      <w:proofErr w:type="spellEnd"/>
      <w:r w:rsidRPr="00BC635A">
        <w:rPr>
          <w:rFonts w:ascii="Times New Roman" w:eastAsiaTheme="minorEastAsia" w:hAnsi="Times New Roman" w:cs="Times New Roman"/>
          <w:sz w:val="24"/>
          <w:szCs w:val="24"/>
        </w:rPr>
        <w:t xml:space="preserve"> yang </w:t>
      </w:r>
      <w:proofErr w:type="spellStart"/>
      <w:r w:rsidRPr="00BC635A">
        <w:rPr>
          <w:rFonts w:ascii="Times New Roman" w:eastAsiaTheme="minorEastAsia" w:hAnsi="Times New Roman" w:cs="Times New Roman"/>
          <w:sz w:val="24"/>
          <w:szCs w:val="24"/>
        </w:rPr>
        <w:t>berjudul</w:t>
      </w:r>
      <w:proofErr w:type="spellEnd"/>
      <w:r w:rsidRPr="00BC635A">
        <w:rPr>
          <w:rFonts w:ascii="Times New Roman" w:eastAsiaTheme="minorEastAsia" w:hAnsi="Times New Roman" w:cs="Times New Roman"/>
          <w:sz w:val="24"/>
          <w:szCs w:val="24"/>
        </w:rPr>
        <w:t xml:space="preserve"> “</w:t>
      </w:r>
      <w:r w:rsidRPr="00BC635A">
        <w:rPr>
          <w:rFonts w:ascii="Times New Roman" w:eastAsiaTheme="minorEastAsia" w:hAnsi="Times New Roman" w:cs="Times New Roman"/>
          <w:i/>
          <w:sz w:val="24"/>
          <w:szCs w:val="24"/>
        </w:rPr>
        <w:t xml:space="preserve">Effect </w:t>
      </w:r>
      <w:proofErr w:type="gramStart"/>
      <w:r w:rsidRPr="00BC635A">
        <w:rPr>
          <w:rFonts w:ascii="Times New Roman" w:eastAsiaTheme="minorEastAsia" w:hAnsi="Times New Roman" w:cs="Times New Roman"/>
          <w:i/>
          <w:sz w:val="24"/>
          <w:szCs w:val="24"/>
        </w:rPr>
        <w:t>Of</w:t>
      </w:r>
      <w:proofErr w:type="gramEnd"/>
      <w:r w:rsidRPr="00BC635A">
        <w:rPr>
          <w:rFonts w:ascii="Times New Roman" w:eastAsiaTheme="minorEastAsia" w:hAnsi="Times New Roman" w:cs="Times New Roman"/>
          <w:i/>
          <w:sz w:val="24"/>
          <w:szCs w:val="24"/>
        </w:rPr>
        <w:t xml:space="preserve"> Profitability, Leverage, and Liquidity To The Firm Value” </w:t>
      </w:r>
      <w:proofErr w:type="spellStart"/>
      <w:r w:rsidRPr="00BC635A">
        <w:rPr>
          <w:rFonts w:ascii="Times New Roman" w:eastAsiaTheme="minorEastAsia" w:hAnsi="Times New Roman" w:cs="Times New Roman"/>
          <w:sz w:val="24"/>
          <w:szCs w:val="24"/>
        </w:rPr>
        <w:t>Variabel</w:t>
      </w:r>
      <w:proofErr w:type="spellEnd"/>
      <w:r w:rsidRPr="00BC635A">
        <w:rPr>
          <w:rFonts w:ascii="Times New Roman" w:eastAsiaTheme="minorEastAsia" w:hAnsi="Times New Roman" w:cs="Times New Roman"/>
          <w:sz w:val="24"/>
          <w:szCs w:val="24"/>
        </w:rPr>
        <w:t xml:space="preserve"> </w:t>
      </w:r>
      <w:r w:rsidRPr="00BC635A">
        <w:rPr>
          <w:rFonts w:ascii="Times New Roman" w:eastAsiaTheme="minorEastAsia" w:hAnsi="Times New Roman" w:cs="Times New Roman"/>
          <w:sz w:val="24"/>
          <w:szCs w:val="24"/>
        </w:rPr>
        <w:lastRenderedPageBreak/>
        <w:t xml:space="preserve">yang </w:t>
      </w:r>
      <w:proofErr w:type="spellStart"/>
      <w:r w:rsidRPr="00BC635A">
        <w:rPr>
          <w:rFonts w:ascii="Times New Roman" w:eastAsiaTheme="minorEastAsia" w:hAnsi="Times New Roman" w:cs="Times New Roman"/>
          <w:sz w:val="24"/>
          <w:szCs w:val="24"/>
        </w:rPr>
        <w:t>digunakan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dalam</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penelitian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ini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ialah</w:t>
      </w:r>
      <w:proofErr w:type="spellEnd"/>
      <w:r w:rsidRPr="00BC635A">
        <w:rPr>
          <w:rFonts w:ascii="Times New Roman" w:eastAsiaTheme="minorEastAsia" w:hAnsi="Times New Roman" w:cs="Times New Roman"/>
          <w:sz w:val="24"/>
          <w:szCs w:val="24"/>
        </w:rPr>
        <w:t xml:space="preserve"> </w:t>
      </w:r>
      <w:r w:rsidRPr="00BC635A">
        <w:rPr>
          <w:rFonts w:ascii="Times New Roman" w:eastAsiaTheme="minorEastAsia" w:hAnsi="Times New Roman" w:cs="Times New Roman"/>
          <w:i/>
          <w:sz w:val="24"/>
          <w:szCs w:val="24"/>
        </w:rPr>
        <w:t>Profitability, Leverage</w:t>
      </w:r>
      <w:r w:rsidRPr="00BC635A">
        <w:rPr>
          <w:rFonts w:ascii="Times New Roman" w:eastAsiaTheme="minorEastAsia" w:hAnsi="Times New Roman" w:cs="Times New Roman"/>
          <w:sz w:val="24"/>
          <w:szCs w:val="24"/>
        </w:rPr>
        <w:t xml:space="preserve">, dan </w:t>
      </w:r>
      <w:r w:rsidRPr="00BC635A">
        <w:rPr>
          <w:rFonts w:ascii="Times New Roman" w:eastAsiaTheme="minorEastAsia" w:hAnsi="Times New Roman" w:cs="Times New Roman"/>
          <w:i/>
          <w:sz w:val="24"/>
          <w:szCs w:val="24"/>
        </w:rPr>
        <w:t>Liquidity</w:t>
      </w:r>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sebagai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variabel</w:t>
      </w:r>
      <w:proofErr w:type="spellEnd"/>
      <w:r w:rsidRPr="00BC635A">
        <w:rPr>
          <w:rFonts w:ascii="Times New Roman" w:eastAsiaTheme="minorEastAsia" w:hAnsi="Times New Roman" w:cs="Times New Roman"/>
          <w:sz w:val="24"/>
          <w:szCs w:val="24"/>
        </w:rPr>
        <w:t xml:space="preserve"> independent, dan </w:t>
      </w:r>
      <w:r w:rsidRPr="00BC635A">
        <w:rPr>
          <w:rFonts w:ascii="Times New Roman" w:eastAsiaTheme="minorEastAsia" w:hAnsi="Times New Roman" w:cs="Times New Roman"/>
          <w:i/>
          <w:sz w:val="24"/>
          <w:szCs w:val="24"/>
        </w:rPr>
        <w:t>Firm Value</w:t>
      </w:r>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sebagai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variabel</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dependen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Metode</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penelitian</w:t>
      </w:r>
      <w:proofErr w:type="spellEnd"/>
      <w:r w:rsidRPr="00BC635A">
        <w:rPr>
          <w:rFonts w:ascii="Times New Roman" w:eastAsiaTheme="minorEastAsia" w:hAnsi="Times New Roman" w:cs="Times New Roman"/>
          <w:sz w:val="24"/>
          <w:szCs w:val="24"/>
        </w:rPr>
        <w:t xml:space="preserve"> yang </w:t>
      </w:r>
      <w:proofErr w:type="spellStart"/>
      <w:r w:rsidRPr="00BC635A">
        <w:rPr>
          <w:rFonts w:ascii="Times New Roman" w:eastAsiaTheme="minorEastAsia" w:hAnsi="Times New Roman" w:cs="Times New Roman"/>
          <w:sz w:val="24"/>
          <w:szCs w:val="24"/>
        </w:rPr>
        <w:t>digunakan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dalam</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penelitian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ini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ialah</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metode</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kuantitatif</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dengan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teknik</w:t>
      </w:r>
      <w:proofErr w:type="spellEnd"/>
      <w:r w:rsidRPr="00BC635A">
        <w:rPr>
          <w:rFonts w:ascii="Times New Roman" w:eastAsiaTheme="minorEastAsia" w:hAnsi="Times New Roman" w:cs="Times New Roman"/>
          <w:sz w:val="24"/>
          <w:szCs w:val="24"/>
        </w:rPr>
        <w:t xml:space="preserve"> </w:t>
      </w:r>
      <w:bookmarkStart w:id="242" w:name="_Hlk153785804"/>
      <w:proofErr w:type="spellStart"/>
      <w:r w:rsidRPr="00BC635A">
        <w:rPr>
          <w:rFonts w:ascii="Times New Roman" w:eastAsiaTheme="minorEastAsia" w:hAnsi="Times New Roman" w:cs="Times New Roman"/>
          <w:sz w:val="24"/>
          <w:szCs w:val="24"/>
        </w:rPr>
        <w:t>analisis</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regresi</w:t>
      </w:r>
      <w:proofErr w:type="spellEnd"/>
      <w:r w:rsidRPr="00BC635A">
        <w:rPr>
          <w:rFonts w:ascii="Times New Roman" w:eastAsiaTheme="minorEastAsia" w:hAnsi="Times New Roman" w:cs="Times New Roman"/>
          <w:sz w:val="24"/>
          <w:szCs w:val="24"/>
        </w:rPr>
        <w:t xml:space="preserve"> data panel </w:t>
      </w:r>
      <w:bookmarkEnd w:id="242"/>
      <w:proofErr w:type="spellStart"/>
      <w:r w:rsidRPr="00BC635A">
        <w:rPr>
          <w:rFonts w:ascii="Times New Roman" w:eastAsiaTheme="minorEastAsia" w:hAnsi="Times New Roman" w:cs="Times New Roman"/>
          <w:sz w:val="24"/>
          <w:szCs w:val="24"/>
        </w:rPr>
        <w:t>menggunakan</w:t>
      </w:r>
      <w:proofErr w:type="spellEnd"/>
      <w:r w:rsidRPr="00BC635A">
        <w:rPr>
          <w:rFonts w:ascii="Times New Roman" w:eastAsiaTheme="minorEastAsia" w:hAnsi="Times New Roman" w:cs="Times New Roman"/>
          <w:sz w:val="24"/>
          <w:szCs w:val="24"/>
        </w:rPr>
        <w:t xml:space="preserve"> model fixed-effect. Hasil </w:t>
      </w:r>
      <w:proofErr w:type="spellStart"/>
      <w:r w:rsidRPr="00BC635A">
        <w:rPr>
          <w:rFonts w:ascii="Times New Roman" w:eastAsiaTheme="minorEastAsia" w:hAnsi="Times New Roman" w:cs="Times New Roman"/>
          <w:sz w:val="24"/>
          <w:szCs w:val="24"/>
        </w:rPr>
        <w:t>penelitian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ini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menyimpulkan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bahwa</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profitabilitas</w:t>
      </w:r>
      <w:proofErr w:type="spellEnd"/>
      <w:r w:rsidRPr="00BC635A">
        <w:rPr>
          <w:rFonts w:ascii="Times New Roman" w:eastAsiaTheme="minorEastAsia" w:hAnsi="Times New Roman" w:cs="Times New Roman"/>
          <w:sz w:val="24"/>
          <w:szCs w:val="24"/>
        </w:rPr>
        <w:t xml:space="preserve">, dan leverage </w:t>
      </w:r>
      <w:proofErr w:type="spellStart"/>
      <w:r w:rsidRPr="00BC635A">
        <w:rPr>
          <w:rFonts w:ascii="Times New Roman" w:eastAsiaTheme="minorEastAsia" w:hAnsi="Times New Roman" w:cs="Times New Roman"/>
          <w:sz w:val="24"/>
          <w:szCs w:val="24"/>
        </w:rPr>
        <w:t>berpengaruh</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signifikan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terhadap</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variabel</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nilai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perusahaan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Sedangkan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likuiditas</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tidak</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berpengaruh</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signifikan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terhadap</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variabel</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nilai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perusahaan</w:t>
      </w:r>
      <w:proofErr w:type="spellEnd"/>
      <w:r w:rsidRPr="00BC635A">
        <w:rPr>
          <w:rFonts w:ascii="Times New Roman" w:eastAsiaTheme="minorEastAsia" w:hAnsi="Times New Roman" w:cs="Times New Roman"/>
          <w:sz w:val="24"/>
          <w:szCs w:val="24"/>
        </w:rPr>
        <w:t xml:space="preserve">. </w:t>
      </w:r>
    </w:p>
    <w:p w14:paraId="0DB5C43A" w14:textId="02D328D0" w:rsidR="00376170" w:rsidRPr="00AD42FA" w:rsidRDefault="00376170" w:rsidP="00A5204C">
      <w:pPr>
        <w:numPr>
          <w:ilvl w:val="0"/>
          <w:numId w:val="5"/>
        </w:numPr>
        <w:spacing w:line="480" w:lineRule="auto"/>
        <w:jc w:val="both"/>
        <w:rPr>
          <w:rFonts w:ascii="Times New Roman" w:eastAsiaTheme="minorEastAsia" w:hAnsi="Times New Roman" w:cs="Times New Roman"/>
          <w:sz w:val="24"/>
          <w:szCs w:val="24"/>
        </w:rPr>
      </w:pPr>
      <w:r w:rsidRPr="00AD42FA">
        <w:rPr>
          <w:rFonts w:ascii="Times New Roman" w:eastAsiaTheme="minorEastAsia" w:hAnsi="Times New Roman" w:cs="Times New Roman"/>
          <w:sz w:val="24"/>
          <w:szCs w:val="24"/>
        </w:rPr>
        <w:fldChar w:fldCharType="begin" w:fldLock="1"/>
      </w:r>
      <w:r w:rsidR="00AD3EDE">
        <w:rPr>
          <w:rFonts w:ascii="Times New Roman" w:eastAsiaTheme="minorEastAsia" w:hAnsi="Times New Roman" w:cs="Times New Roman"/>
          <w:sz w:val="24"/>
          <w:szCs w:val="24"/>
        </w:rPr>
        <w:instrText>ADDIN CSL_CITATION {"citationItems":[{"id":"ITEM-1","itemData":{"DOI":"10.32795/widyamanajemen.v3i1.1101","abstract":"This study discusses the relationship between profitability ratios, leverage and dividend policy on firm value in the banking sector on the Indonesia Stock Exchange. The banking sector was chosen because the banking sector is one of the fastest growing sectors and has promising long-term business prospects. The high value of the company will affect the level of prosperity of shareholders. Several factors affect firm value, namely profitability, leverage, and dividend policy, which are factors that can be controlled by the company. This study uses Dividend Irrelevance Theory and Bird in The Hand Theory as the main theory in explaining the importance of profitability ratios, leverage ratios and dividend policies in increasing firm value. The analysis technique uses the Path Analysis estimation technique. The results of the study found that leverage has a negative and significant effect on firm value and leverage has a negative effect on dividend policy.","author":[{"dropping-particle":"","family":"Maharani","given":"Ida Ayu Dinda Priyanka","non-dropping-particle":"","parse-names":false,"suffix":""}],"container-title":"Widya Manajemen","id":"ITEM-1","issue":"1","issued":{"date-parts":[["2021"]]},"page":"27-38","title":"Pengaruh Rasio Profitabilitas, Leverage dan Kebijakan Dividen Terhadap Nilai Perusahaan Studi Pada Sektor Perbankan Di Bursa Efek Indonesia","type":"article-journal","volume":"3"},"uris":["http://www.mendeley.com/documents/?uuid=f92d00f3-e3ed-4be5-b713-6ea76849e8e5"]}],"mendeley":{"formattedCitation":"(Maharani, 2021)","manualFormatting":"Maharani (2021)","plainTextFormattedCitation":"(Maharani, 2021)","previouslyFormattedCitation":"(Maharani, 2021)"},"properties":{"noteIndex":0},"schema":"https://github.com/citation-style-language/schema/raw/master/csl-citation.json"}</w:instrText>
      </w:r>
      <w:r w:rsidRPr="00AD42FA">
        <w:rPr>
          <w:rFonts w:ascii="Times New Roman" w:eastAsiaTheme="minorEastAsia" w:hAnsi="Times New Roman" w:cs="Times New Roman"/>
          <w:sz w:val="24"/>
          <w:szCs w:val="24"/>
        </w:rPr>
        <w:fldChar w:fldCharType="separate"/>
      </w:r>
      <w:r w:rsidRPr="00AD42FA">
        <w:rPr>
          <w:rFonts w:ascii="Times New Roman" w:eastAsiaTheme="minorEastAsia" w:hAnsi="Times New Roman" w:cs="Times New Roman"/>
          <w:noProof/>
          <w:sz w:val="24"/>
          <w:szCs w:val="24"/>
        </w:rPr>
        <w:t xml:space="preserve">Maharani </w:t>
      </w:r>
      <w:r w:rsidR="00542613">
        <w:rPr>
          <w:rFonts w:ascii="Times New Roman" w:eastAsiaTheme="minorEastAsia" w:hAnsi="Times New Roman" w:cs="Times New Roman"/>
          <w:noProof/>
          <w:sz w:val="24"/>
          <w:szCs w:val="24"/>
        </w:rPr>
        <w:t>(</w:t>
      </w:r>
      <w:r w:rsidRPr="00AD42FA">
        <w:rPr>
          <w:rFonts w:ascii="Times New Roman" w:eastAsiaTheme="minorEastAsia" w:hAnsi="Times New Roman" w:cs="Times New Roman"/>
          <w:noProof/>
          <w:sz w:val="24"/>
          <w:szCs w:val="24"/>
        </w:rPr>
        <w:t>2021)</w:t>
      </w:r>
      <w:r w:rsidRPr="00AD42FA">
        <w:rPr>
          <w:rFonts w:ascii="Times New Roman" w:eastAsiaTheme="minorEastAsia" w:hAnsi="Times New Roman" w:cs="Times New Roman"/>
          <w:sz w:val="24"/>
          <w:szCs w:val="24"/>
        </w:rPr>
        <w:fldChar w:fldCharType="end"/>
      </w:r>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dalam</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penelitiannya</w:t>
      </w:r>
      <w:proofErr w:type="spellEnd"/>
      <w:r w:rsidRPr="00AD42FA">
        <w:rPr>
          <w:rFonts w:ascii="Times New Roman" w:eastAsiaTheme="minorEastAsia" w:hAnsi="Times New Roman" w:cs="Times New Roman"/>
          <w:sz w:val="24"/>
          <w:szCs w:val="24"/>
        </w:rPr>
        <w:t xml:space="preserve"> yang </w:t>
      </w:r>
      <w:proofErr w:type="spellStart"/>
      <w:r w:rsidRPr="00AD42FA">
        <w:rPr>
          <w:rFonts w:ascii="Times New Roman" w:eastAsiaTheme="minorEastAsia" w:hAnsi="Times New Roman" w:cs="Times New Roman"/>
          <w:sz w:val="24"/>
          <w:szCs w:val="24"/>
        </w:rPr>
        <w:t>berjudul</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i/>
          <w:sz w:val="24"/>
          <w:szCs w:val="24"/>
        </w:rPr>
        <w:t>Pengaruh</w:t>
      </w:r>
      <w:proofErr w:type="spellEnd"/>
      <w:r w:rsidRPr="00AD42FA">
        <w:rPr>
          <w:rFonts w:ascii="Times New Roman" w:eastAsiaTheme="minorEastAsia" w:hAnsi="Times New Roman" w:cs="Times New Roman"/>
          <w:i/>
          <w:sz w:val="24"/>
          <w:szCs w:val="24"/>
        </w:rPr>
        <w:t xml:space="preserve"> </w:t>
      </w:r>
      <w:proofErr w:type="spellStart"/>
      <w:r w:rsidRPr="00AD42FA">
        <w:rPr>
          <w:rFonts w:ascii="Times New Roman" w:eastAsiaTheme="minorEastAsia" w:hAnsi="Times New Roman" w:cs="Times New Roman"/>
          <w:i/>
          <w:sz w:val="24"/>
          <w:szCs w:val="24"/>
        </w:rPr>
        <w:t>Rasio</w:t>
      </w:r>
      <w:proofErr w:type="spellEnd"/>
      <w:r w:rsidRPr="00AD42FA">
        <w:rPr>
          <w:rFonts w:ascii="Times New Roman" w:eastAsiaTheme="minorEastAsia" w:hAnsi="Times New Roman" w:cs="Times New Roman"/>
          <w:i/>
          <w:sz w:val="24"/>
          <w:szCs w:val="24"/>
        </w:rPr>
        <w:t xml:space="preserve"> </w:t>
      </w:r>
      <w:proofErr w:type="spellStart"/>
      <w:r w:rsidRPr="00AD42FA">
        <w:rPr>
          <w:rFonts w:ascii="Times New Roman" w:eastAsiaTheme="minorEastAsia" w:hAnsi="Times New Roman" w:cs="Times New Roman"/>
          <w:i/>
          <w:sz w:val="24"/>
          <w:szCs w:val="24"/>
        </w:rPr>
        <w:t>Profitabilitas</w:t>
      </w:r>
      <w:proofErr w:type="spellEnd"/>
      <w:r w:rsidRPr="00AD42FA">
        <w:rPr>
          <w:rFonts w:ascii="Times New Roman" w:eastAsiaTheme="minorEastAsia" w:hAnsi="Times New Roman" w:cs="Times New Roman"/>
          <w:i/>
          <w:sz w:val="24"/>
          <w:szCs w:val="24"/>
        </w:rPr>
        <w:t xml:space="preserve">, Leverage dan </w:t>
      </w:r>
      <w:proofErr w:type="spellStart"/>
      <w:r w:rsidRPr="00AD42FA">
        <w:rPr>
          <w:rFonts w:ascii="Times New Roman" w:eastAsiaTheme="minorEastAsia" w:hAnsi="Times New Roman" w:cs="Times New Roman"/>
          <w:i/>
          <w:sz w:val="24"/>
          <w:szCs w:val="24"/>
        </w:rPr>
        <w:t>Kebijakan</w:t>
      </w:r>
      <w:proofErr w:type="spellEnd"/>
      <w:r w:rsidRPr="00AD42FA">
        <w:rPr>
          <w:rFonts w:ascii="Times New Roman" w:eastAsiaTheme="minorEastAsia" w:hAnsi="Times New Roman" w:cs="Times New Roman"/>
          <w:i/>
          <w:sz w:val="24"/>
          <w:szCs w:val="24"/>
        </w:rPr>
        <w:t xml:space="preserve"> </w:t>
      </w:r>
      <w:proofErr w:type="spellStart"/>
      <w:r w:rsidRPr="00AD42FA">
        <w:rPr>
          <w:rFonts w:ascii="Times New Roman" w:eastAsiaTheme="minorEastAsia" w:hAnsi="Times New Roman" w:cs="Times New Roman"/>
          <w:i/>
          <w:sz w:val="24"/>
          <w:szCs w:val="24"/>
        </w:rPr>
        <w:t>Dividen</w:t>
      </w:r>
      <w:proofErr w:type="spellEnd"/>
      <w:r w:rsidRPr="00AD42FA">
        <w:rPr>
          <w:rFonts w:ascii="Times New Roman" w:eastAsiaTheme="minorEastAsia" w:hAnsi="Times New Roman" w:cs="Times New Roman"/>
          <w:i/>
          <w:sz w:val="24"/>
          <w:szCs w:val="24"/>
        </w:rPr>
        <w:t xml:space="preserve"> </w:t>
      </w:r>
      <w:proofErr w:type="spellStart"/>
      <w:r w:rsidRPr="00AD42FA">
        <w:rPr>
          <w:rFonts w:ascii="Times New Roman" w:eastAsiaTheme="minorEastAsia" w:hAnsi="Times New Roman" w:cs="Times New Roman"/>
          <w:i/>
          <w:sz w:val="24"/>
          <w:szCs w:val="24"/>
        </w:rPr>
        <w:t>Terhadap</w:t>
      </w:r>
      <w:proofErr w:type="spellEnd"/>
      <w:r w:rsidRPr="00AD42FA">
        <w:rPr>
          <w:rFonts w:ascii="Times New Roman" w:eastAsiaTheme="minorEastAsia" w:hAnsi="Times New Roman" w:cs="Times New Roman"/>
          <w:i/>
          <w:sz w:val="24"/>
          <w:szCs w:val="24"/>
        </w:rPr>
        <w:t xml:space="preserve"> Nilai Perusahaan </w:t>
      </w:r>
      <w:proofErr w:type="spellStart"/>
      <w:r w:rsidRPr="00AD42FA">
        <w:rPr>
          <w:rFonts w:ascii="Times New Roman" w:eastAsiaTheme="minorEastAsia" w:hAnsi="Times New Roman" w:cs="Times New Roman"/>
          <w:i/>
          <w:sz w:val="24"/>
          <w:szCs w:val="24"/>
        </w:rPr>
        <w:t>Studi</w:t>
      </w:r>
      <w:proofErr w:type="spellEnd"/>
      <w:r w:rsidRPr="00AD42FA">
        <w:rPr>
          <w:rFonts w:ascii="Times New Roman" w:eastAsiaTheme="minorEastAsia" w:hAnsi="Times New Roman" w:cs="Times New Roman"/>
          <w:i/>
          <w:sz w:val="24"/>
          <w:szCs w:val="24"/>
        </w:rPr>
        <w:t xml:space="preserve"> Pada </w:t>
      </w:r>
      <w:proofErr w:type="spellStart"/>
      <w:r w:rsidRPr="00AD42FA">
        <w:rPr>
          <w:rFonts w:ascii="Times New Roman" w:eastAsiaTheme="minorEastAsia" w:hAnsi="Times New Roman" w:cs="Times New Roman"/>
          <w:i/>
          <w:sz w:val="24"/>
          <w:szCs w:val="24"/>
        </w:rPr>
        <w:t>Sektor</w:t>
      </w:r>
      <w:proofErr w:type="spellEnd"/>
      <w:r w:rsidRPr="00AD42FA">
        <w:rPr>
          <w:rFonts w:ascii="Times New Roman" w:eastAsiaTheme="minorEastAsia" w:hAnsi="Times New Roman" w:cs="Times New Roman"/>
          <w:i/>
          <w:sz w:val="24"/>
          <w:szCs w:val="24"/>
        </w:rPr>
        <w:t xml:space="preserve"> </w:t>
      </w:r>
      <w:proofErr w:type="spellStart"/>
      <w:r w:rsidRPr="00AD42FA">
        <w:rPr>
          <w:rFonts w:ascii="Times New Roman" w:eastAsiaTheme="minorEastAsia" w:hAnsi="Times New Roman" w:cs="Times New Roman"/>
          <w:i/>
          <w:sz w:val="24"/>
          <w:szCs w:val="24"/>
        </w:rPr>
        <w:t>Perbankan</w:t>
      </w:r>
      <w:proofErr w:type="spellEnd"/>
      <w:r w:rsidRPr="00AD42FA">
        <w:rPr>
          <w:rFonts w:ascii="Times New Roman" w:eastAsiaTheme="minorEastAsia" w:hAnsi="Times New Roman" w:cs="Times New Roman"/>
          <w:i/>
          <w:sz w:val="24"/>
          <w:szCs w:val="24"/>
        </w:rPr>
        <w:t xml:space="preserve"> Di Bursa </w:t>
      </w:r>
      <w:proofErr w:type="spellStart"/>
      <w:r w:rsidRPr="00AD42FA">
        <w:rPr>
          <w:rFonts w:ascii="Times New Roman" w:eastAsiaTheme="minorEastAsia" w:hAnsi="Times New Roman" w:cs="Times New Roman"/>
          <w:i/>
          <w:sz w:val="24"/>
          <w:szCs w:val="24"/>
        </w:rPr>
        <w:t>Efek</w:t>
      </w:r>
      <w:proofErr w:type="spellEnd"/>
      <w:r w:rsidRPr="00AD42FA">
        <w:rPr>
          <w:rFonts w:ascii="Times New Roman" w:eastAsiaTheme="minorEastAsia" w:hAnsi="Times New Roman" w:cs="Times New Roman"/>
          <w:i/>
          <w:sz w:val="24"/>
          <w:szCs w:val="24"/>
        </w:rPr>
        <w:t xml:space="preserve"> Indonesia”. </w:t>
      </w:r>
      <w:proofErr w:type="spellStart"/>
      <w:r w:rsidRPr="00AD42FA">
        <w:rPr>
          <w:rFonts w:ascii="Times New Roman" w:eastAsiaTheme="minorEastAsia" w:hAnsi="Times New Roman" w:cs="Times New Roman"/>
          <w:sz w:val="24"/>
          <w:szCs w:val="24"/>
        </w:rPr>
        <w:t>Variabel</w:t>
      </w:r>
      <w:proofErr w:type="spellEnd"/>
      <w:r w:rsidRPr="00AD42FA">
        <w:rPr>
          <w:rFonts w:ascii="Times New Roman" w:eastAsiaTheme="minorEastAsia" w:hAnsi="Times New Roman" w:cs="Times New Roman"/>
          <w:sz w:val="24"/>
          <w:szCs w:val="24"/>
        </w:rPr>
        <w:t xml:space="preserve"> yang </w:t>
      </w:r>
      <w:proofErr w:type="spellStart"/>
      <w:r w:rsidRPr="00AD42FA">
        <w:rPr>
          <w:rFonts w:ascii="Times New Roman" w:eastAsiaTheme="minorEastAsia" w:hAnsi="Times New Roman" w:cs="Times New Roman"/>
          <w:sz w:val="24"/>
          <w:szCs w:val="24"/>
        </w:rPr>
        <w:t>digunakan</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dalam</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penelitian</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ini</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ialah</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Profitabilitas</w:t>
      </w:r>
      <w:proofErr w:type="spellEnd"/>
      <w:r w:rsidRPr="00AD42FA">
        <w:rPr>
          <w:rFonts w:ascii="Times New Roman" w:eastAsiaTheme="minorEastAsia" w:hAnsi="Times New Roman" w:cs="Times New Roman"/>
          <w:sz w:val="24"/>
          <w:szCs w:val="24"/>
        </w:rPr>
        <w:t xml:space="preserve">, Leverage, dan </w:t>
      </w:r>
      <w:proofErr w:type="spellStart"/>
      <w:r w:rsidRPr="00AD42FA">
        <w:rPr>
          <w:rFonts w:ascii="Times New Roman" w:eastAsiaTheme="minorEastAsia" w:hAnsi="Times New Roman" w:cs="Times New Roman"/>
          <w:sz w:val="24"/>
          <w:szCs w:val="24"/>
        </w:rPr>
        <w:t>Kebijakan</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Dividen</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sebagai</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variabel</w:t>
      </w:r>
      <w:proofErr w:type="spellEnd"/>
      <w:r w:rsidRPr="00AD42FA">
        <w:rPr>
          <w:rFonts w:ascii="Times New Roman" w:eastAsiaTheme="minorEastAsia" w:hAnsi="Times New Roman" w:cs="Times New Roman"/>
          <w:sz w:val="24"/>
          <w:szCs w:val="24"/>
        </w:rPr>
        <w:t xml:space="preserve"> independent, dan Nilai Perusahaan </w:t>
      </w:r>
      <w:proofErr w:type="spellStart"/>
      <w:r w:rsidRPr="00AD42FA">
        <w:rPr>
          <w:rFonts w:ascii="Times New Roman" w:eastAsiaTheme="minorEastAsia" w:hAnsi="Times New Roman" w:cs="Times New Roman"/>
          <w:sz w:val="24"/>
          <w:szCs w:val="24"/>
        </w:rPr>
        <w:t>sebagai</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Variabel</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dependen</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Metode</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penelitian</w:t>
      </w:r>
      <w:proofErr w:type="spellEnd"/>
      <w:r w:rsidRPr="00AD42FA">
        <w:rPr>
          <w:rFonts w:ascii="Times New Roman" w:eastAsiaTheme="minorEastAsia" w:hAnsi="Times New Roman" w:cs="Times New Roman"/>
          <w:sz w:val="24"/>
          <w:szCs w:val="24"/>
        </w:rPr>
        <w:t xml:space="preserve"> yang </w:t>
      </w:r>
      <w:proofErr w:type="spellStart"/>
      <w:r w:rsidRPr="00AD42FA">
        <w:rPr>
          <w:rFonts w:ascii="Times New Roman" w:eastAsiaTheme="minorEastAsia" w:hAnsi="Times New Roman" w:cs="Times New Roman"/>
          <w:sz w:val="24"/>
          <w:szCs w:val="24"/>
        </w:rPr>
        <w:t>digunakan</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ialah</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metode</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kuantitatif</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dengan</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teknik</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analisis</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menggunakan</w:t>
      </w:r>
      <w:proofErr w:type="spellEnd"/>
      <w:r w:rsidRPr="00AD42FA">
        <w:rPr>
          <w:rFonts w:ascii="Times New Roman" w:eastAsiaTheme="minorEastAsia" w:hAnsi="Times New Roman" w:cs="Times New Roman"/>
          <w:sz w:val="24"/>
          <w:szCs w:val="24"/>
        </w:rPr>
        <w:t xml:space="preserve"> </w:t>
      </w:r>
      <w:bookmarkStart w:id="243" w:name="_Hlk153792964"/>
      <w:proofErr w:type="spellStart"/>
      <w:r w:rsidRPr="00AD42FA">
        <w:rPr>
          <w:rFonts w:ascii="Times New Roman" w:eastAsiaTheme="minorEastAsia" w:hAnsi="Times New Roman" w:cs="Times New Roman"/>
          <w:sz w:val="24"/>
          <w:szCs w:val="24"/>
        </w:rPr>
        <w:t>teknik</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estimasi</w:t>
      </w:r>
      <w:proofErr w:type="spellEnd"/>
      <w:r w:rsidRPr="00AD42FA">
        <w:rPr>
          <w:rFonts w:ascii="Times New Roman" w:eastAsiaTheme="minorEastAsia" w:hAnsi="Times New Roman" w:cs="Times New Roman"/>
          <w:sz w:val="24"/>
          <w:szCs w:val="24"/>
        </w:rPr>
        <w:t xml:space="preserve"> Path Analysis</w:t>
      </w:r>
      <w:bookmarkEnd w:id="243"/>
      <w:r w:rsidRPr="00AD42FA">
        <w:rPr>
          <w:rFonts w:ascii="Times New Roman" w:eastAsiaTheme="minorEastAsia" w:hAnsi="Times New Roman" w:cs="Times New Roman"/>
          <w:sz w:val="24"/>
          <w:szCs w:val="24"/>
        </w:rPr>
        <w:t xml:space="preserve">. Hasil </w:t>
      </w:r>
      <w:proofErr w:type="spellStart"/>
      <w:r w:rsidRPr="00AD42FA">
        <w:rPr>
          <w:rFonts w:ascii="Times New Roman" w:eastAsiaTheme="minorEastAsia" w:hAnsi="Times New Roman" w:cs="Times New Roman"/>
          <w:sz w:val="24"/>
          <w:szCs w:val="24"/>
        </w:rPr>
        <w:t>penelitian</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menemukan</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bahwa</w:t>
      </w:r>
      <w:proofErr w:type="spellEnd"/>
      <w:r w:rsidRPr="00AD42FA">
        <w:rPr>
          <w:rFonts w:ascii="Times New Roman" w:eastAsiaTheme="minorEastAsia" w:hAnsi="Times New Roman" w:cs="Times New Roman"/>
          <w:sz w:val="24"/>
          <w:szCs w:val="24"/>
        </w:rPr>
        <w:t xml:space="preserve"> leverage </w:t>
      </w:r>
      <w:proofErr w:type="spellStart"/>
      <w:r w:rsidRPr="00AD42FA">
        <w:rPr>
          <w:rFonts w:ascii="Times New Roman" w:eastAsiaTheme="minorEastAsia" w:hAnsi="Times New Roman" w:cs="Times New Roman"/>
          <w:sz w:val="24"/>
          <w:szCs w:val="24"/>
        </w:rPr>
        <w:t>berpengaruh</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negatif</w:t>
      </w:r>
      <w:proofErr w:type="spellEnd"/>
      <w:r w:rsidRPr="00AD42FA">
        <w:rPr>
          <w:rFonts w:ascii="Times New Roman" w:eastAsiaTheme="minorEastAsia" w:hAnsi="Times New Roman" w:cs="Times New Roman"/>
          <w:sz w:val="24"/>
          <w:szCs w:val="24"/>
        </w:rPr>
        <w:t xml:space="preserve"> dan </w:t>
      </w:r>
      <w:proofErr w:type="spellStart"/>
      <w:r w:rsidRPr="00AD42FA">
        <w:rPr>
          <w:rFonts w:ascii="Times New Roman" w:eastAsiaTheme="minorEastAsia" w:hAnsi="Times New Roman" w:cs="Times New Roman"/>
          <w:sz w:val="24"/>
          <w:szCs w:val="24"/>
        </w:rPr>
        <w:t>signifikan</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terhadap</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nilai</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perusahaan</w:t>
      </w:r>
      <w:proofErr w:type="spellEnd"/>
      <w:r w:rsidRPr="00AD42FA">
        <w:rPr>
          <w:rFonts w:ascii="Times New Roman" w:eastAsiaTheme="minorEastAsia" w:hAnsi="Times New Roman" w:cs="Times New Roman"/>
          <w:sz w:val="24"/>
          <w:szCs w:val="24"/>
        </w:rPr>
        <w:t xml:space="preserve"> dan </w:t>
      </w:r>
      <w:proofErr w:type="spellStart"/>
      <w:r w:rsidRPr="00AD42FA">
        <w:rPr>
          <w:rFonts w:ascii="Times New Roman" w:eastAsiaTheme="minorEastAsia" w:hAnsi="Times New Roman" w:cs="Times New Roman"/>
          <w:sz w:val="24"/>
          <w:szCs w:val="24"/>
        </w:rPr>
        <w:t>Profitabilitas</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berpengaruh</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positif</w:t>
      </w:r>
      <w:proofErr w:type="spellEnd"/>
      <w:r w:rsidRPr="00AD42FA">
        <w:rPr>
          <w:rFonts w:ascii="Times New Roman" w:eastAsiaTheme="minorEastAsia" w:hAnsi="Times New Roman" w:cs="Times New Roman"/>
          <w:sz w:val="24"/>
          <w:szCs w:val="24"/>
        </w:rPr>
        <w:t xml:space="preserve"> dan </w:t>
      </w:r>
      <w:proofErr w:type="spellStart"/>
      <w:r w:rsidRPr="00AD42FA">
        <w:rPr>
          <w:rFonts w:ascii="Times New Roman" w:eastAsiaTheme="minorEastAsia" w:hAnsi="Times New Roman" w:cs="Times New Roman"/>
          <w:sz w:val="24"/>
          <w:szCs w:val="24"/>
        </w:rPr>
        <w:t>signifikan</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tehadap</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nilai</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perusahaan</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Kebijakan</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dividen</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berpengaruh</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negatif</w:t>
      </w:r>
      <w:proofErr w:type="spellEnd"/>
      <w:r w:rsidRPr="00AD42FA">
        <w:rPr>
          <w:rFonts w:ascii="Times New Roman" w:eastAsiaTheme="minorEastAsia" w:hAnsi="Times New Roman" w:cs="Times New Roman"/>
          <w:sz w:val="24"/>
          <w:szCs w:val="24"/>
        </w:rPr>
        <w:t xml:space="preserve"> dan </w:t>
      </w:r>
      <w:proofErr w:type="spellStart"/>
      <w:r w:rsidRPr="00AD42FA">
        <w:rPr>
          <w:rFonts w:ascii="Times New Roman" w:eastAsiaTheme="minorEastAsia" w:hAnsi="Times New Roman" w:cs="Times New Roman"/>
          <w:sz w:val="24"/>
          <w:szCs w:val="24"/>
        </w:rPr>
        <w:t>tidak</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signifikan</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terhadap</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nilai</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perusahaan</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Profitabilitas</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berpengaruh</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positif</w:t>
      </w:r>
      <w:proofErr w:type="spellEnd"/>
      <w:r w:rsidRPr="00AD42FA">
        <w:rPr>
          <w:rFonts w:ascii="Times New Roman" w:eastAsiaTheme="minorEastAsia" w:hAnsi="Times New Roman" w:cs="Times New Roman"/>
          <w:sz w:val="24"/>
          <w:szCs w:val="24"/>
        </w:rPr>
        <w:t xml:space="preserve"> dan </w:t>
      </w:r>
      <w:proofErr w:type="spellStart"/>
      <w:r w:rsidRPr="00AD42FA">
        <w:rPr>
          <w:rFonts w:ascii="Times New Roman" w:eastAsiaTheme="minorEastAsia" w:hAnsi="Times New Roman" w:cs="Times New Roman"/>
          <w:sz w:val="24"/>
          <w:szCs w:val="24"/>
        </w:rPr>
        <w:t>signifikan</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terhadap</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kebijakan</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dividen</w:t>
      </w:r>
      <w:proofErr w:type="spellEnd"/>
      <w:r w:rsidRPr="00AD42FA">
        <w:rPr>
          <w:rFonts w:ascii="Times New Roman" w:eastAsiaTheme="minorEastAsia" w:hAnsi="Times New Roman" w:cs="Times New Roman"/>
          <w:sz w:val="24"/>
          <w:szCs w:val="24"/>
        </w:rPr>
        <w:t xml:space="preserve">, Leverage </w:t>
      </w:r>
      <w:proofErr w:type="spellStart"/>
      <w:r w:rsidRPr="00AD42FA">
        <w:rPr>
          <w:rFonts w:ascii="Times New Roman" w:eastAsiaTheme="minorEastAsia" w:hAnsi="Times New Roman" w:cs="Times New Roman"/>
          <w:sz w:val="24"/>
          <w:szCs w:val="24"/>
        </w:rPr>
        <w:t>berpengaruh</w:t>
      </w:r>
      <w:proofErr w:type="spellEnd"/>
      <w:r w:rsidRPr="00AD42FA">
        <w:rPr>
          <w:rFonts w:ascii="Times New Roman" w:eastAsiaTheme="minorEastAsia" w:hAnsi="Times New Roman" w:cs="Times New Roman"/>
          <w:sz w:val="24"/>
          <w:szCs w:val="24"/>
        </w:rPr>
        <w:t xml:space="preserve"> negative dan </w:t>
      </w:r>
      <w:proofErr w:type="spellStart"/>
      <w:r w:rsidRPr="00AD42FA">
        <w:rPr>
          <w:rFonts w:ascii="Times New Roman" w:eastAsiaTheme="minorEastAsia" w:hAnsi="Times New Roman" w:cs="Times New Roman"/>
          <w:sz w:val="24"/>
          <w:szCs w:val="24"/>
        </w:rPr>
        <w:t>tidak</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signifikan</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terhadap</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kebijakan</w:t>
      </w:r>
      <w:proofErr w:type="spellEnd"/>
      <w:r w:rsidRPr="00AD42FA">
        <w:rPr>
          <w:rFonts w:ascii="Times New Roman" w:eastAsiaTheme="minorEastAsia" w:hAnsi="Times New Roman" w:cs="Times New Roman"/>
          <w:sz w:val="24"/>
          <w:szCs w:val="24"/>
        </w:rPr>
        <w:t xml:space="preserve"> </w:t>
      </w:r>
      <w:proofErr w:type="spellStart"/>
      <w:r w:rsidRPr="00AD42FA">
        <w:rPr>
          <w:rFonts w:ascii="Times New Roman" w:eastAsiaTheme="minorEastAsia" w:hAnsi="Times New Roman" w:cs="Times New Roman"/>
          <w:sz w:val="24"/>
          <w:szCs w:val="24"/>
        </w:rPr>
        <w:t>dividen</w:t>
      </w:r>
      <w:proofErr w:type="spellEnd"/>
      <w:r w:rsidRPr="00AD42FA">
        <w:rPr>
          <w:rFonts w:ascii="Times New Roman" w:eastAsiaTheme="minorEastAsia" w:hAnsi="Times New Roman" w:cs="Times New Roman"/>
          <w:sz w:val="24"/>
          <w:szCs w:val="24"/>
        </w:rPr>
        <w:t>.</w:t>
      </w:r>
    </w:p>
    <w:p w14:paraId="7808998F" w14:textId="7FDD99FF" w:rsidR="00376170" w:rsidRPr="00376170" w:rsidRDefault="00376170" w:rsidP="00A5204C">
      <w:pPr>
        <w:numPr>
          <w:ilvl w:val="0"/>
          <w:numId w:val="5"/>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fldChar w:fldCharType="begin" w:fldLock="1"/>
      </w:r>
      <w:r w:rsidR="00AD3EDE">
        <w:rPr>
          <w:rFonts w:ascii="Times New Roman" w:eastAsiaTheme="minorEastAsia" w:hAnsi="Times New Roman" w:cs="Times New Roman"/>
          <w:sz w:val="24"/>
          <w:szCs w:val="24"/>
        </w:rPr>
        <w:instrText>ADDIN CSL_CITATION {"citationItems":[{"id":"ITEM-1","itemData":{"DOI":"10.12775/cjfa.2021.007","ISSN":"2300-1240","abstract":"The aim of this study is to acquire empirical proof on the impact of firm size, leverage, profitability, and dividend policy on the firm value of the consumer goods industry in the food &amp; beverage sub-sector listed on IDX in 2016-2019. Firm size is calculated by Ln of total sales, leverage is calculated by the Debt to Assets Ratio (DAR), profitability is calculated by Return On Equity (ROE), dividend policy is calculated by Dividend Payout Ratio (DPR), and firm value is calculated by Price to Book Value (PBV). The methodology used purposive sampling. The number of samples used in this research were 10 consumer goods industry companies in the food and beverage sub-sector listed on the IDX during 2016-2019. The data source of this research comes from the company’s yearly financial reports. This research uses a quantitative oncoming with multiple linear regression analysis methods. The resumes of this research found that firm size, leverage, profitability, and dividend policy simultaneously influence firm value; firm size has no impact on company value; leverage has a positive impact on company value; profitability has a positive impact on company value; and dividend policy has a positive impact on company value.","author":[{"dropping-particle":"","family":"Prasetya Margono","given":"Ferdy","non-dropping-particle":"","parse-names":false,"suffix":""},{"dropping-particle":"","family":"Gantino","given":"Rilla","non-dropping-particle":"","parse-names":false,"suffix":""}],"container-title":"Copernican Journal of Finance &amp; Accounting","id":"ITEM-1","issue":"2","issued":{"date-parts":[["2021"]]},"page":"45-61","title":"Influence of Firm Size, Leverage, Profitability, and Dividend Policy on Firm Value of Companies in Indonesia Stock Exchange","type":"article-journal","volume":"10"},"uris":["http://www.mendeley.com/documents/?uuid=bfc0f9b5-946f-4418-b669-ad1bcef60306"]}],"mendeley":{"formattedCitation":"(Prasetya Margono &amp; Gantino, 2021)","manualFormatting":"Prasetya Margono &amp; Gantino (2021)","plainTextFormattedCitation":"(Prasetya Margono &amp; Gantino, 2021)","previouslyFormattedCitation":"(Prasetya Margono &amp; Gantino, 2021)"},"properties":{"noteIndex":0},"schema":"https://github.com/citation-style-language/schema/raw/master/csl-citation.json"}</w:instrText>
      </w:r>
      <w:r>
        <w:rPr>
          <w:rFonts w:ascii="Times New Roman" w:eastAsiaTheme="minorEastAsia" w:hAnsi="Times New Roman" w:cs="Times New Roman"/>
          <w:sz w:val="24"/>
          <w:szCs w:val="24"/>
        </w:rPr>
        <w:fldChar w:fldCharType="separate"/>
      </w:r>
      <w:r w:rsidRPr="00232048">
        <w:rPr>
          <w:rFonts w:ascii="Times New Roman" w:eastAsiaTheme="minorEastAsia" w:hAnsi="Times New Roman" w:cs="Times New Roman"/>
          <w:noProof/>
          <w:sz w:val="24"/>
          <w:szCs w:val="24"/>
        </w:rPr>
        <w:t xml:space="preserve">Prasetya Margono &amp; Gantino </w:t>
      </w:r>
      <w:r w:rsidR="00D716FA">
        <w:rPr>
          <w:rFonts w:ascii="Times New Roman" w:eastAsiaTheme="minorEastAsia" w:hAnsi="Times New Roman" w:cs="Times New Roman"/>
          <w:noProof/>
          <w:sz w:val="24"/>
          <w:szCs w:val="24"/>
        </w:rPr>
        <w:t>(</w:t>
      </w:r>
      <w:r w:rsidRPr="00232048">
        <w:rPr>
          <w:rFonts w:ascii="Times New Roman" w:eastAsiaTheme="minorEastAsia" w:hAnsi="Times New Roman" w:cs="Times New Roman"/>
          <w:noProof/>
          <w:sz w:val="24"/>
          <w:szCs w:val="24"/>
        </w:rPr>
        <w:t>2021)</w:t>
      </w:r>
      <w:r>
        <w:rPr>
          <w:rFonts w:ascii="Times New Roman" w:eastAsiaTheme="minorEastAsia" w:hAnsi="Times New Roman" w:cs="Times New Roman"/>
          <w:sz w:val="24"/>
          <w:szCs w:val="24"/>
        </w:rPr>
        <w:fldChar w:fldCharType="end"/>
      </w:r>
      <w:r>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dalam</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penelitiannya</w:t>
      </w:r>
      <w:proofErr w:type="spellEnd"/>
      <w:r w:rsidRPr="00BC635A">
        <w:rPr>
          <w:rFonts w:ascii="Times New Roman" w:eastAsiaTheme="minorEastAsia" w:hAnsi="Times New Roman" w:cs="Times New Roman"/>
          <w:sz w:val="24"/>
          <w:szCs w:val="24"/>
        </w:rPr>
        <w:t xml:space="preserve"> yang </w:t>
      </w:r>
      <w:proofErr w:type="spellStart"/>
      <w:r w:rsidRPr="00BC635A">
        <w:rPr>
          <w:rFonts w:ascii="Times New Roman" w:eastAsiaTheme="minorEastAsia" w:hAnsi="Times New Roman" w:cs="Times New Roman"/>
          <w:sz w:val="24"/>
          <w:szCs w:val="24"/>
        </w:rPr>
        <w:t>berjudul</w:t>
      </w:r>
      <w:proofErr w:type="spellEnd"/>
      <w:r w:rsidR="00D716FA">
        <w:rPr>
          <w:rFonts w:ascii="Times New Roman" w:eastAsiaTheme="minorEastAsia" w:hAnsi="Times New Roman" w:cs="Times New Roman"/>
          <w:i/>
          <w:sz w:val="24"/>
          <w:szCs w:val="24"/>
        </w:rPr>
        <w:t xml:space="preserve"> “</w:t>
      </w:r>
      <w:r w:rsidRPr="00232048">
        <w:rPr>
          <w:rFonts w:ascii="Times New Roman" w:eastAsiaTheme="minorEastAsia" w:hAnsi="Times New Roman" w:cs="Times New Roman"/>
          <w:i/>
          <w:sz w:val="24"/>
          <w:szCs w:val="24"/>
        </w:rPr>
        <w:t>Influence of Firm Size, Leverage, Profitability, and Dividend Policy on Firm Value of Companies in Indonesia Stock Exchange</w:t>
      </w:r>
      <w:r w:rsidRPr="00BC635A">
        <w:rPr>
          <w:rFonts w:ascii="Times New Roman" w:eastAsiaTheme="minorEastAsia" w:hAnsi="Times New Roman" w:cs="Times New Roman"/>
          <w:i/>
          <w:sz w:val="24"/>
          <w:szCs w:val="24"/>
        </w:rPr>
        <w:t>”.</w:t>
      </w:r>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Variabel</w:t>
      </w:r>
      <w:proofErr w:type="spellEnd"/>
      <w:r w:rsidRPr="00BC635A">
        <w:rPr>
          <w:rFonts w:ascii="Times New Roman" w:eastAsiaTheme="minorEastAsia" w:hAnsi="Times New Roman" w:cs="Times New Roman"/>
          <w:sz w:val="24"/>
          <w:szCs w:val="24"/>
        </w:rPr>
        <w:t xml:space="preserve"> yang </w:t>
      </w:r>
      <w:proofErr w:type="spellStart"/>
      <w:r w:rsidRPr="00BC635A">
        <w:rPr>
          <w:rFonts w:ascii="Times New Roman" w:eastAsiaTheme="minorEastAsia" w:hAnsi="Times New Roman" w:cs="Times New Roman"/>
          <w:sz w:val="24"/>
          <w:szCs w:val="24"/>
        </w:rPr>
        <w:t>digunakan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dalam</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penelitian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ini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ialah</w:t>
      </w:r>
      <w:proofErr w:type="spellEnd"/>
      <w:r w:rsidRPr="00BC635A">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Ukuran</w:t>
      </w:r>
      <w:proofErr w:type="spellEnd"/>
      <w:r>
        <w:rPr>
          <w:rFonts w:ascii="Times New Roman" w:eastAsiaTheme="minorEastAsia" w:hAnsi="Times New Roman" w:cs="Times New Roman"/>
          <w:sz w:val="24"/>
          <w:szCs w:val="24"/>
        </w:rPr>
        <w:t xml:space="preserve"> Perusahaan, Leverage, </w:t>
      </w:r>
      <w:proofErr w:type="spellStart"/>
      <w:r>
        <w:rPr>
          <w:rFonts w:ascii="Times New Roman" w:eastAsiaTheme="minorEastAsia" w:hAnsi="Times New Roman" w:cs="Times New Roman"/>
          <w:sz w:val="24"/>
          <w:szCs w:val="24"/>
        </w:rPr>
        <w:t>Profitabilitas</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Kebijakan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Dividen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sebagai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variabel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Independen</w:t>
      </w:r>
      <w:proofErr w:type="spellEnd"/>
      <w:r>
        <w:rPr>
          <w:rFonts w:ascii="Times New Roman" w:eastAsiaTheme="minorEastAsia" w:hAnsi="Times New Roman" w:cs="Times New Roman"/>
          <w:sz w:val="24"/>
          <w:szCs w:val="24"/>
        </w:rPr>
        <w:t xml:space="preserve">. </w:t>
      </w:r>
      <w:r w:rsidRPr="00BC635A">
        <w:rPr>
          <w:rFonts w:ascii="Times New Roman" w:eastAsiaTheme="minorEastAsia" w:hAnsi="Times New Roman" w:cs="Times New Roman"/>
          <w:sz w:val="24"/>
          <w:szCs w:val="24"/>
        </w:rPr>
        <w:t xml:space="preserve">Nilai Perusahaan </w:t>
      </w:r>
      <w:proofErr w:type="spellStart"/>
      <w:r w:rsidRPr="00BC635A">
        <w:rPr>
          <w:rFonts w:ascii="Times New Roman" w:eastAsiaTheme="minorEastAsia" w:hAnsi="Times New Roman" w:cs="Times New Roman"/>
          <w:sz w:val="24"/>
          <w:szCs w:val="24"/>
        </w:rPr>
        <w:t>sebagai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variabel</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dependen</w:t>
      </w:r>
      <w:proofErr w:type="spellEnd"/>
      <w:r w:rsidRPr="00BC635A">
        <w:rPr>
          <w:rFonts w:ascii="Times New Roman" w:eastAsiaTheme="minorEastAsia" w:hAnsi="Times New Roman" w:cs="Times New Roman"/>
          <w:sz w:val="24"/>
          <w:szCs w:val="24"/>
        </w:rPr>
        <w:t xml:space="preserve">. Teknik </w:t>
      </w:r>
      <w:proofErr w:type="spellStart"/>
      <w:r w:rsidRPr="00BC635A">
        <w:rPr>
          <w:rFonts w:ascii="Times New Roman" w:eastAsiaTheme="minorEastAsia" w:hAnsi="Times New Roman" w:cs="Times New Roman"/>
          <w:sz w:val="24"/>
          <w:szCs w:val="24"/>
        </w:rPr>
        <w:t>analisis</w:t>
      </w:r>
      <w:proofErr w:type="spellEnd"/>
      <w:r w:rsidRPr="00BC635A">
        <w:rPr>
          <w:rFonts w:ascii="Times New Roman" w:eastAsiaTheme="minorEastAsia" w:hAnsi="Times New Roman" w:cs="Times New Roman"/>
          <w:sz w:val="24"/>
          <w:szCs w:val="24"/>
        </w:rPr>
        <w:t xml:space="preserve"> yang </w:t>
      </w:r>
      <w:proofErr w:type="spellStart"/>
      <w:r w:rsidRPr="00BC635A">
        <w:rPr>
          <w:rFonts w:ascii="Times New Roman" w:eastAsiaTheme="minorEastAsia" w:hAnsi="Times New Roman" w:cs="Times New Roman"/>
          <w:sz w:val="24"/>
          <w:szCs w:val="24"/>
        </w:rPr>
        <w:t>digunakan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dalam</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penelitian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ini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menggunakan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analisis</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regresi</w:t>
      </w:r>
      <w:proofErr w:type="spellEnd"/>
      <w:r w:rsidRPr="00BC635A">
        <w:rPr>
          <w:rFonts w:ascii="Times New Roman" w:eastAsiaTheme="minorEastAsia" w:hAnsi="Times New Roman" w:cs="Times New Roman"/>
          <w:sz w:val="24"/>
          <w:szCs w:val="24"/>
        </w:rPr>
        <w:t xml:space="preserve"> linier </w:t>
      </w:r>
      <w:proofErr w:type="spellStart"/>
      <w:r w:rsidRPr="00BC635A">
        <w:rPr>
          <w:rFonts w:ascii="Times New Roman" w:eastAsiaTheme="minorEastAsia" w:hAnsi="Times New Roman" w:cs="Times New Roman"/>
          <w:sz w:val="24"/>
          <w:szCs w:val="24"/>
        </w:rPr>
        <w:t>berganda</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Berdasarkan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analisis</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diperoleh</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hasil</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bahwa</w:t>
      </w:r>
      <w:proofErr w:type="spellEnd"/>
      <w:r w:rsidRPr="00BC635A">
        <w:rPr>
          <w:rFonts w:ascii="Times New Roman" w:eastAsiaTheme="minorEastAsia" w:hAnsi="Times New Roman" w:cs="Times New Roman"/>
          <w:sz w:val="24"/>
          <w:szCs w:val="24"/>
        </w:rPr>
        <w:t xml:space="preserve"> </w:t>
      </w:r>
      <w:proofErr w:type="spellStart"/>
      <w:r w:rsidRPr="00014114">
        <w:rPr>
          <w:rFonts w:ascii="Times New Roman" w:eastAsiaTheme="minorEastAsia" w:hAnsi="Times New Roman" w:cs="Times New Roman"/>
          <w:sz w:val="24"/>
          <w:szCs w:val="24"/>
        </w:rPr>
        <w:t>ukuran</w:t>
      </w:r>
      <w:proofErr w:type="spellEnd"/>
      <w:r w:rsidRPr="00014114">
        <w:rPr>
          <w:rFonts w:ascii="Times New Roman" w:eastAsiaTheme="minorEastAsia" w:hAnsi="Times New Roman" w:cs="Times New Roman"/>
          <w:sz w:val="24"/>
          <w:szCs w:val="24"/>
        </w:rPr>
        <w:t xml:space="preserve"> </w:t>
      </w:r>
      <w:proofErr w:type="spellStart"/>
      <w:r w:rsidRPr="00014114">
        <w:rPr>
          <w:rFonts w:ascii="Times New Roman" w:eastAsiaTheme="minorEastAsia" w:hAnsi="Times New Roman" w:cs="Times New Roman"/>
          <w:sz w:val="24"/>
          <w:szCs w:val="24"/>
        </w:rPr>
        <w:t>perusahaan</w:t>
      </w:r>
      <w:proofErr w:type="spellEnd"/>
      <w:r w:rsidRPr="00014114">
        <w:rPr>
          <w:rFonts w:ascii="Times New Roman" w:eastAsiaTheme="minorEastAsia" w:hAnsi="Times New Roman" w:cs="Times New Roman"/>
          <w:sz w:val="24"/>
          <w:szCs w:val="24"/>
        </w:rPr>
        <w:t xml:space="preserve">, leverage, </w:t>
      </w:r>
      <w:proofErr w:type="spellStart"/>
      <w:r w:rsidRPr="00014114">
        <w:rPr>
          <w:rFonts w:ascii="Times New Roman" w:eastAsiaTheme="minorEastAsia" w:hAnsi="Times New Roman" w:cs="Times New Roman"/>
          <w:sz w:val="24"/>
          <w:szCs w:val="24"/>
        </w:rPr>
        <w:t>profitabilitas</w:t>
      </w:r>
      <w:proofErr w:type="spellEnd"/>
      <w:r w:rsidRPr="00014114">
        <w:rPr>
          <w:rFonts w:ascii="Times New Roman" w:eastAsiaTheme="minorEastAsia" w:hAnsi="Times New Roman" w:cs="Times New Roman"/>
          <w:sz w:val="24"/>
          <w:szCs w:val="24"/>
        </w:rPr>
        <w:t xml:space="preserve">, dan </w:t>
      </w:r>
      <w:proofErr w:type="spellStart"/>
      <w:r w:rsidRPr="00014114">
        <w:rPr>
          <w:rFonts w:ascii="Times New Roman" w:eastAsiaTheme="minorEastAsia" w:hAnsi="Times New Roman" w:cs="Times New Roman"/>
          <w:sz w:val="24"/>
          <w:szCs w:val="24"/>
        </w:rPr>
        <w:t>kebijakan</w:t>
      </w:r>
      <w:proofErr w:type="spellEnd"/>
      <w:r w:rsidRPr="00014114">
        <w:rPr>
          <w:rFonts w:ascii="Times New Roman" w:eastAsiaTheme="minorEastAsia" w:hAnsi="Times New Roman" w:cs="Times New Roman"/>
          <w:sz w:val="24"/>
          <w:szCs w:val="24"/>
        </w:rPr>
        <w:t xml:space="preserve"> </w:t>
      </w:r>
      <w:proofErr w:type="spellStart"/>
      <w:r w:rsidRPr="00014114">
        <w:rPr>
          <w:rFonts w:ascii="Times New Roman" w:eastAsiaTheme="minorEastAsia" w:hAnsi="Times New Roman" w:cs="Times New Roman"/>
          <w:sz w:val="24"/>
          <w:szCs w:val="24"/>
        </w:rPr>
        <w:t>dividen</w:t>
      </w:r>
      <w:proofErr w:type="spellEnd"/>
      <w:r w:rsidRPr="00014114">
        <w:rPr>
          <w:rFonts w:ascii="Times New Roman" w:eastAsiaTheme="minorEastAsia" w:hAnsi="Times New Roman" w:cs="Times New Roman"/>
          <w:sz w:val="24"/>
          <w:szCs w:val="24"/>
        </w:rPr>
        <w:t xml:space="preserve"> </w:t>
      </w:r>
      <w:proofErr w:type="spellStart"/>
      <w:r w:rsidRPr="00014114">
        <w:rPr>
          <w:rFonts w:ascii="Times New Roman" w:eastAsiaTheme="minorEastAsia" w:hAnsi="Times New Roman" w:cs="Times New Roman"/>
          <w:sz w:val="24"/>
          <w:szCs w:val="24"/>
        </w:rPr>
        <w:t>secara</w:t>
      </w:r>
      <w:proofErr w:type="spellEnd"/>
      <w:r w:rsidRPr="00014114">
        <w:rPr>
          <w:rFonts w:ascii="Times New Roman" w:eastAsiaTheme="minorEastAsia" w:hAnsi="Times New Roman" w:cs="Times New Roman"/>
          <w:sz w:val="24"/>
          <w:szCs w:val="24"/>
        </w:rPr>
        <w:t xml:space="preserve"> </w:t>
      </w:r>
      <w:proofErr w:type="spellStart"/>
      <w:r w:rsidRPr="00014114">
        <w:rPr>
          <w:rFonts w:ascii="Times New Roman" w:eastAsiaTheme="minorEastAsia" w:hAnsi="Times New Roman" w:cs="Times New Roman"/>
          <w:sz w:val="24"/>
          <w:szCs w:val="24"/>
        </w:rPr>
        <w:t>simultan</w:t>
      </w:r>
      <w:proofErr w:type="spellEnd"/>
      <w:r w:rsidRPr="00014114">
        <w:rPr>
          <w:rFonts w:ascii="Times New Roman" w:eastAsiaTheme="minorEastAsia" w:hAnsi="Times New Roman" w:cs="Times New Roman"/>
          <w:sz w:val="24"/>
          <w:szCs w:val="24"/>
        </w:rPr>
        <w:t xml:space="preserve"> </w:t>
      </w:r>
      <w:proofErr w:type="spellStart"/>
      <w:r w:rsidRPr="00014114">
        <w:rPr>
          <w:rFonts w:ascii="Times New Roman" w:eastAsiaTheme="minorEastAsia" w:hAnsi="Times New Roman" w:cs="Times New Roman"/>
          <w:sz w:val="24"/>
          <w:szCs w:val="24"/>
        </w:rPr>
        <w:t>berpengaruh</w:t>
      </w:r>
      <w:proofErr w:type="spellEnd"/>
      <w:r w:rsidRPr="00014114">
        <w:rPr>
          <w:rFonts w:ascii="Times New Roman" w:eastAsiaTheme="minorEastAsia" w:hAnsi="Times New Roman" w:cs="Times New Roman"/>
          <w:sz w:val="24"/>
          <w:szCs w:val="24"/>
        </w:rPr>
        <w:t xml:space="preserve"> </w:t>
      </w:r>
      <w:proofErr w:type="spellStart"/>
      <w:r w:rsidRPr="00014114">
        <w:rPr>
          <w:rFonts w:ascii="Times New Roman" w:eastAsiaTheme="minorEastAsia" w:hAnsi="Times New Roman" w:cs="Times New Roman"/>
          <w:sz w:val="24"/>
          <w:szCs w:val="24"/>
        </w:rPr>
        <w:t>terhadap</w:t>
      </w:r>
      <w:proofErr w:type="spellEnd"/>
      <w:r w:rsidRPr="00014114">
        <w:rPr>
          <w:rFonts w:ascii="Times New Roman" w:eastAsiaTheme="minorEastAsia" w:hAnsi="Times New Roman" w:cs="Times New Roman"/>
          <w:sz w:val="24"/>
          <w:szCs w:val="24"/>
        </w:rPr>
        <w:t xml:space="preserve"> </w:t>
      </w:r>
      <w:proofErr w:type="spellStart"/>
      <w:r w:rsidRPr="00014114">
        <w:rPr>
          <w:rFonts w:ascii="Times New Roman" w:eastAsiaTheme="minorEastAsia" w:hAnsi="Times New Roman" w:cs="Times New Roman"/>
          <w:sz w:val="24"/>
          <w:szCs w:val="24"/>
        </w:rPr>
        <w:t>nilai</w:t>
      </w:r>
      <w:proofErr w:type="spellEnd"/>
      <w:r w:rsidRPr="00014114">
        <w:rPr>
          <w:rFonts w:ascii="Times New Roman" w:eastAsiaTheme="minorEastAsia" w:hAnsi="Times New Roman" w:cs="Times New Roman"/>
          <w:sz w:val="24"/>
          <w:szCs w:val="24"/>
        </w:rPr>
        <w:t xml:space="preserve"> </w:t>
      </w:r>
      <w:proofErr w:type="spellStart"/>
      <w:r w:rsidRPr="00014114">
        <w:rPr>
          <w:rFonts w:ascii="Times New Roman" w:eastAsiaTheme="minorEastAsia" w:hAnsi="Times New Roman" w:cs="Times New Roman"/>
          <w:sz w:val="24"/>
          <w:szCs w:val="24"/>
        </w:rPr>
        <w:t>perusahaan</w:t>
      </w:r>
      <w:proofErr w:type="spellEnd"/>
      <w:r w:rsidRPr="00014114">
        <w:rPr>
          <w:rFonts w:ascii="Times New Roman" w:eastAsiaTheme="minorEastAsia" w:hAnsi="Times New Roman" w:cs="Times New Roman"/>
          <w:sz w:val="24"/>
          <w:szCs w:val="24"/>
        </w:rPr>
        <w:t xml:space="preserve">; </w:t>
      </w:r>
      <w:proofErr w:type="spellStart"/>
      <w:r w:rsidRPr="00014114">
        <w:rPr>
          <w:rFonts w:ascii="Times New Roman" w:eastAsiaTheme="minorEastAsia" w:hAnsi="Times New Roman" w:cs="Times New Roman"/>
          <w:sz w:val="24"/>
          <w:szCs w:val="24"/>
        </w:rPr>
        <w:t>ukuran</w:t>
      </w:r>
      <w:proofErr w:type="spellEnd"/>
      <w:r w:rsidRPr="00014114">
        <w:rPr>
          <w:rFonts w:ascii="Times New Roman" w:eastAsiaTheme="minorEastAsia" w:hAnsi="Times New Roman" w:cs="Times New Roman"/>
          <w:sz w:val="24"/>
          <w:szCs w:val="24"/>
        </w:rPr>
        <w:t xml:space="preserve"> </w:t>
      </w:r>
      <w:proofErr w:type="spellStart"/>
      <w:r w:rsidRPr="00014114">
        <w:rPr>
          <w:rFonts w:ascii="Times New Roman" w:eastAsiaTheme="minorEastAsia" w:hAnsi="Times New Roman" w:cs="Times New Roman"/>
          <w:sz w:val="24"/>
          <w:szCs w:val="24"/>
        </w:rPr>
        <w:t>perusahaan</w:t>
      </w:r>
      <w:proofErr w:type="spellEnd"/>
      <w:r w:rsidRPr="00014114">
        <w:rPr>
          <w:rFonts w:ascii="Times New Roman" w:eastAsiaTheme="minorEastAsia" w:hAnsi="Times New Roman" w:cs="Times New Roman"/>
          <w:sz w:val="24"/>
          <w:szCs w:val="24"/>
        </w:rPr>
        <w:t xml:space="preserve"> </w:t>
      </w:r>
      <w:proofErr w:type="spellStart"/>
      <w:r w:rsidRPr="00014114">
        <w:rPr>
          <w:rFonts w:ascii="Times New Roman" w:eastAsiaTheme="minorEastAsia" w:hAnsi="Times New Roman" w:cs="Times New Roman"/>
          <w:sz w:val="24"/>
          <w:szCs w:val="24"/>
        </w:rPr>
        <w:t>tidak</w:t>
      </w:r>
      <w:proofErr w:type="spellEnd"/>
      <w:r w:rsidRPr="00014114">
        <w:rPr>
          <w:rFonts w:ascii="Times New Roman" w:eastAsiaTheme="minorEastAsia" w:hAnsi="Times New Roman" w:cs="Times New Roman"/>
          <w:sz w:val="24"/>
          <w:szCs w:val="24"/>
        </w:rPr>
        <w:t xml:space="preserve"> </w:t>
      </w:r>
      <w:proofErr w:type="spellStart"/>
      <w:r w:rsidRPr="00014114">
        <w:rPr>
          <w:rFonts w:ascii="Times New Roman" w:eastAsiaTheme="minorEastAsia" w:hAnsi="Times New Roman" w:cs="Times New Roman"/>
          <w:sz w:val="24"/>
          <w:szCs w:val="24"/>
        </w:rPr>
        <w:t>berpengaruh</w:t>
      </w:r>
      <w:proofErr w:type="spellEnd"/>
      <w:r w:rsidRPr="00014114">
        <w:rPr>
          <w:rFonts w:ascii="Times New Roman" w:eastAsiaTheme="minorEastAsia" w:hAnsi="Times New Roman" w:cs="Times New Roman"/>
          <w:sz w:val="24"/>
          <w:szCs w:val="24"/>
        </w:rPr>
        <w:t xml:space="preserve"> </w:t>
      </w:r>
      <w:proofErr w:type="spellStart"/>
      <w:r w:rsidRPr="00014114">
        <w:rPr>
          <w:rFonts w:ascii="Times New Roman" w:eastAsiaTheme="minorEastAsia" w:hAnsi="Times New Roman" w:cs="Times New Roman"/>
          <w:sz w:val="24"/>
          <w:szCs w:val="24"/>
        </w:rPr>
        <w:t>terhadap</w:t>
      </w:r>
      <w:proofErr w:type="spellEnd"/>
      <w:r w:rsidRPr="00014114">
        <w:rPr>
          <w:rFonts w:ascii="Times New Roman" w:eastAsiaTheme="minorEastAsia" w:hAnsi="Times New Roman" w:cs="Times New Roman"/>
          <w:sz w:val="24"/>
          <w:szCs w:val="24"/>
        </w:rPr>
        <w:t xml:space="preserve"> </w:t>
      </w:r>
      <w:proofErr w:type="spellStart"/>
      <w:r w:rsidRPr="00014114">
        <w:rPr>
          <w:rFonts w:ascii="Times New Roman" w:eastAsiaTheme="minorEastAsia" w:hAnsi="Times New Roman" w:cs="Times New Roman"/>
          <w:sz w:val="24"/>
          <w:szCs w:val="24"/>
        </w:rPr>
        <w:t>nilai</w:t>
      </w:r>
      <w:proofErr w:type="spellEnd"/>
      <w:r w:rsidRPr="00014114">
        <w:rPr>
          <w:rFonts w:ascii="Times New Roman" w:eastAsiaTheme="minorEastAsia" w:hAnsi="Times New Roman" w:cs="Times New Roman"/>
          <w:sz w:val="24"/>
          <w:szCs w:val="24"/>
        </w:rPr>
        <w:t xml:space="preserve"> </w:t>
      </w:r>
      <w:proofErr w:type="spellStart"/>
      <w:r w:rsidRPr="00014114">
        <w:rPr>
          <w:rFonts w:ascii="Times New Roman" w:eastAsiaTheme="minorEastAsia" w:hAnsi="Times New Roman" w:cs="Times New Roman"/>
          <w:sz w:val="24"/>
          <w:szCs w:val="24"/>
        </w:rPr>
        <w:t>perusahaan</w:t>
      </w:r>
      <w:proofErr w:type="spellEnd"/>
      <w:r w:rsidRPr="00014114">
        <w:rPr>
          <w:rFonts w:ascii="Times New Roman" w:eastAsiaTheme="minorEastAsia" w:hAnsi="Times New Roman" w:cs="Times New Roman"/>
          <w:sz w:val="24"/>
          <w:szCs w:val="24"/>
        </w:rPr>
        <w:t xml:space="preserve">; leverage </w:t>
      </w:r>
      <w:proofErr w:type="spellStart"/>
      <w:r w:rsidRPr="00014114">
        <w:rPr>
          <w:rFonts w:ascii="Times New Roman" w:eastAsiaTheme="minorEastAsia" w:hAnsi="Times New Roman" w:cs="Times New Roman"/>
          <w:sz w:val="24"/>
          <w:szCs w:val="24"/>
        </w:rPr>
        <w:t>berpengaruh</w:t>
      </w:r>
      <w:proofErr w:type="spellEnd"/>
      <w:r w:rsidRPr="00014114">
        <w:rPr>
          <w:rFonts w:ascii="Times New Roman" w:eastAsiaTheme="minorEastAsia" w:hAnsi="Times New Roman" w:cs="Times New Roman"/>
          <w:sz w:val="24"/>
          <w:szCs w:val="24"/>
        </w:rPr>
        <w:t xml:space="preserve"> </w:t>
      </w:r>
      <w:proofErr w:type="spellStart"/>
      <w:r w:rsidRPr="00014114">
        <w:rPr>
          <w:rFonts w:ascii="Times New Roman" w:eastAsiaTheme="minorEastAsia" w:hAnsi="Times New Roman" w:cs="Times New Roman"/>
          <w:sz w:val="24"/>
          <w:szCs w:val="24"/>
        </w:rPr>
        <w:t>positif</w:t>
      </w:r>
      <w:proofErr w:type="spellEnd"/>
      <w:r w:rsidRPr="00014114">
        <w:rPr>
          <w:rFonts w:ascii="Times New Roman" w:eastAsiaTheme="minorEastAsia" w:hAnsi="Times New Roman" w:cs="Times New Roman"/>
          <w:sz w:val="24"/>
          <w:szCs w:val="24"/>
        </w:rPr>
        <w:t xml:space="preserve"> </w:t>
      </w:r>
      <w:proofErr w:type="spellStart"/>
      <w:r w:rsidRPr="00014114">
        <w:rPr>
          <w:rFonts w:ascii="Times New Roman" w:eastAsiaTheme="minorEastAsia" w:hAnsi="Times New Roman" w:cs="Times New Roman"/>
          <w:sz w:val="24"/>
          <w:szCs w:val="24"/>
        </w:rPr>
        <w:t>terhadap</w:t>
      </w:r>
      <w:proofErr w:type="spellEnd"/>
      <w:r w:rsidRPr="00014114">
        <w:rPr>
          <w:rFonts w:ascii="Times New Roman" w:eastAsiaTheme="minorEastAsia" w:hAnsi="Times New Roman" w:cs="Times New Roman"/>
          <w:sz w:val="24"/>
          <w:szCs w:val="24"/>
        </w:rPr>
        <w:t xml:space="preserve"> </w:t>
      </w:r>
      <w:proofErr w:type="spellStart"/>
      <w:r w:rsidRPr="00014114">
        <w:rPr>
          <w:rFonts w:ascii="Times New Roman" w:eastAsiaTheme="minorEastAsia" w:hAnsi="Times New Roman" w:cs="Times New Roman"/>
          <w:sz w:val="24"/>
          <w:szCs w:val="24"/>
        </w:rPr>
        <w:t>nilai</w:t>
      </w:r>
      <w:proofErr w:type="spellEnd"/>
      <w:r w:rsidRPr="00014114">
        <w:rPr>
          <w:rFonts w:ascii="Times New Roman" w:eastAsiaTheme="minorEastAsia" w:hAnsi="Times New Roman" w:cs="Times New Roman"/>
          <w:sz w:val="24"/>
          <w:szCs w:val="24"/>
        </w:rPr>
        <w:t xml:space="preserve"> </w:t>
      </w:r>
      <w:proofErr w:type="spellStart"/>
      <w:r w:rsidRPr="00014114">
        <w:rPr>
          <w:rFonts w:ascii="Times New Roman" w:eastAsiaTheme="minorEastAsia" w:hAnsi="Times New Roman" w:cs="Times New Roman"/>
          <w:sz w:val="24"/>
          <w:szCs w:val="24"/>
        </w:rPr>
        <w:t>perusahaan</w:t>
      </w:r>
      <w:proofErr w:type="spellEnd"/>
      <w:r w:rsidRPr="00014114">
        <w:rPr>
          <w:rFonts w:ascii="Times New Roman" w:eastAsiaTheme="minorEastAsia" w:hAnsi="Times New Roman" w:cs="Times New Roman"/>
          <w:sz w:val="24"/>
          <w:szCs w:val="24"/>
        </w:rPr>
        <w:t xml:space="preserve">; </w:t>
      </w:r>
      <w:proofErr w:type="spellStart"/>
      <w:r w:rsidRPr="00014114">
        <w:rPr>
          <w:rFonts w:ascii="Times New Roman" w:eastAsiaTheme="minorEastAsia" w:hAnsi="Times New Roman" w:cs="Times New Roman"/>
          <w:sz w:val="24"/>
          <w:szCs w:val="24"/>
        </w:rPr>
        <w:t>profitabilitas</w:t>
      </w:r>
      <w:proofErr w:type="spellEnd"/>
      <w:r w:rsidRPr="00014114">
        <w:rPr>
          <w:rFonts w:ascii="Times New Roman" w:eastAsiaTheme="minorEastAsia" w:hAnsi="Times New Roman" w:cs="Times New Roman"/>
          <w:sz w:val="24"/>
          <w:szCs w:val="24"/>
        </w:rPr>
        <w:t xml:space="preserve"> </w:t>
      </w:r>
      <w:proofErr w:type="spellStart"/>
      <w:r w:rsidRPr="00014114">
        <w:rPr>
          <w:rFonts w:ascii="Times New Roman" w:eastAsiaTheme="minorEastAsia" w:hAnsi="Times New Roman" w:cs="Times New Roman"/>
          <w:sz w:val="24"/>
          <w:szCs w:val="24"/>
        </w:rPr>
        <w:t>berpengaruh</w:t>
      </w:r>
      <w:proofErr w:type="spellEnd"/>
      <w:r w:rsidRPr="00014114">
        <w:rPr>
          <w:rFonts w:ascii="Times New Roman" w:eastAsiaTheme="minorEastAsia" w:hAnsi="Times New Roman" w:cs="Times New Roman"/>
          <w:sz w:val="24"/>
          <w:szCs w:val="24"/>
        </w:rPr>
        <w:t xml:space="preserve"> </w:t>
      </w:r>
      <w:proofErr w:type="spellStart"/>
      <w:r w:rsidRPr="00014114">
        <w:rPr>
          <w:rFonts w:ascii="Times New Roman" w:eastAsiaTheme="minorEastAsia" w:hAnsi="Times New Roman" w:cs="Times New Roman"/>
          <w:sz w:val="24"/>
          <w:szCs w:val="24"/>
        </w:rPr>
        <w:t>positif</w:t>
      </w:r>
      <w:proofErr w:type="spellEnd"/>
      <w:r w:rsidRPr="00014114">
        <w:rPr>
          <w:rFonts w:ascii="Times New Roman" w:eastAsiaTheme="minorEastAsia" w:hAnsi="Times New Roman" w:cs="Times New Roman"/>
          <w:sz w:val="24"/>
          <w:szCs w:val="24"/>
        </w:rPr>
        <w:t xml:space="preserve"> </w:t>
      </w:r>
      <w:proofErr w:type="spellStart"/>
      <w:r w:rsidRPr="00014114">
        <w:rPr>
          <w:rFonts w:ascii="Times New Roman" w:eastAsiaTheme="minorEastAsia" w:hAnsi="Times New Roman" w:cs="Times New Roman"/>
          <w:sz w:val="24"/>
          <w:szCs w:val="24"/>
        </w:rPr>
        <w:t>terhadap</w:t>
      </w:r>
      <w:proofErr w:type="spellEnd"/>
      <w:r w:rsidRPr="00014114">
        <w:rPr>
          <w:rFonts w:ascii="Times New Roman" w:eastAsiaTheme="minorEastAsia" w:hAnsi="Times New Roman" w:cs="Times New Roman"/>
          <w:sz w:val="24"/>
          <w:szCs w:val="24"/>
        </w:rPr>
        <w:t xml:space="preserve"> </w:t>
      </w:r>
      <w:proofErr w:type="spellStart"/>
      <w:r w:rsidRPr="00014114">
        <w:rPr>
          <w:rFonts w:ascii="Times New Roman" w:eastAsiaTheme="minorEastAsia" w:hAnsi="Times New Roman" w:cs="Times New Roman"/>
          <w:sz w:val="24"/>
          <w:szCs w:val="24"/>
        </w:rPr>
        <w:t>nilai</w:t>
      </w:r>
      <w:proofErr w:type="spellEnd"/>
      <w:r w:rsidRPr="00014114">
        <w:rPr>
          <w:rFonts w:ascii="Times New Roman" w:eastAsiaTheme="minorEastAsia" w:hAnsi="Times New Roman" w:cs="Times New Roman"/>
          <w:sz w:val="24"/>
          <w:szCs w:val="24"/>
        </w:rPr>
        <w:t xml:space="preserve"> </w:t>
      </w:r>
      <w:proofErr w:type="spellStart"/>
      <w:r w:rsidRPr="00014114">
        <w:rPr>
          <w:rFonts w:ascii="Times New Roman" w:eastAsiaTheme="minorEastAsia" w:hAnsi="Times New Roman" w:cs="Times New Roman"/>
          <w:sz w:val="24"/>
          <w:szCs w:val="24"/>
        </w:rPr>
        <w:t>perusahaan</w:t>
      </w:r>
      <w:proofErr w:type="spellEnd"/>
      <w:r w:rsidRPr="00014114">
        <w:rPr>
          <w:rFonts w:ascii="Times New Roman" w:eastAsiaTheme="minorEastAsia" w:hAnsi="Times New Roman" w:cs="Times New Roman"/>
          <w:sz w:val="24"/>
          <w:szCs w:val="24"/>
        </w:rPr>
        <w:t xml:space="preserve">; dan </w:t>
      </w:r>
      <w:proofErr w:type="spellStart"/>
      <w:r w:rsidRPr="00014114">
        <w:rPr>
          <w:rFonts w:ascii="Times New Roman" w:eastAsiaTheme="minorEastAsia" w:hAnsi="Times New Roman" w:cs="Times New Roman"/>
          <w:sz w:val="24"/>
          <w:szCs w:val="24"/>
        </w:rPr>
        <w:t>kebijakan</w:t>
      </w:r>
      <w:proofErr w:type="spellEnd"/>
      <w:r w:rsidRPr="00014114">
        <w:rPr>
          <w:rFonts w:ascii="Times New Roman" w:eastAsiaTheme="minorEastAsia" w:hAnsi="Times New Roman" w:cs="Times New Roman"/>
          <w:sz w:val="24"/>
          <w:szCs w:val="24"/>
        </w:rPr>
        <w:t xml:space="preserve"> </w:t>
      </w:r>
      <w:proofErr w:type="spellStart"/>
      <w:r w:rsidRPr="00014114">
        <w:rPr>
          <w:rFonts w:ascii="Times New Roman" w:eastAsiaTheme="minorEastAsia" w:hAnsi="Times New Roman" w:cs="Times New Roman"/>
          <w:sz w:val="24"/>
          <w:szCs w:val="24"/>
        </w:rPr>
        <w:t>dividen</w:t>
      </w:r>
      <w:proofErr w:type="spellEnd"/>
      <w:r w:rsidRPr="00014114">
        <w:rPr>
          <w:rFonts w:ascii="Times New Roman" w:eastAsiaTheme="minorEastAsia" w:hAnsi="Times New Roman" w:cs="Times New Roman"/>
          <w:sz w:val="24"/>
          <w:szCs w:val="24"/>
        </w:rPr>
        <w:t xml:space="preserve"> </w:t>
      </w:r>
      <w:proofErr w:type="spellStart"/>
      <w:r w:rsidRPr="00014114">
        <w:rPr>
          <w:rFonts w:ascii="Times New Roman" w:eastAsiaTheme="minorEastAsia" w:hAnsi="Times New Roman" w:cs="Times New Roman"/>
          <w:sz w:val="24"/>
          <w:szCs w:val="24"/>
        </w:rPr>
        <w:t>berdampak</w:t>
      </w:r>
      <w:proofErr w:type="spellEnd"/>
      <w:r w:rsidRPr="00014114">
        <w:rPr>
          <w:rFonts w:ascii="Times New Roman" w:eastAsiaTheme="minorEastAsia" w:hAnsi="Times New Roman" w:cs="Times New Roman"/>
          <w:sz w:val="24"/>
          <w:szCs w:val="24"/>
        </w:rPr>
        <w:t xml:space="preserve"> </w:t>
      </w:r>
      <w:proofErr w:type="spellStart"/>
      <w:r w:rsidRPr="00014114">
        <w:rPr>
          <w:rFonts w:ascii="Times New Roman" w:eastAsiaTheme="minorEastAsia" w:hAnsi="Times New Roman" w:cs="Times New Roman"/>
          <w:sz w:val="24"/>
          <w:szCs w:val="24"/>
        </w:rPr>
        <w:t>positif</w:t>
      </w:r>
      <w:proofErr w:type="spellEnd"/>
      <w:r w:rsidRPr="00014114">
        <w:rPr>
          <w:rFonts w:ascii="Times New Roman" w:eastAsiaTheme="minorEastAsia" w:hAnsi="Times New Roman" w:cs="Times New Roman"/>
          <w:sz w:val="24"/>
          <w:szCs w:val="24"/>
        </w:rPr>
        <w:t xml:space="preserve"> </w:t>
      </w:r>
      <w:proofErr w:type="spellStart"/>
      <w:r w:rsidRPr="00014114">
        <w:rPr>
          <w:rFonts w:ascii="Times New Roman" w:eastAsiaTheme="minorEastAsia" w:hAnsi="Times New Roman" w:cs="Times New Roman"/>
          <w:sz w:val="24"/>
          <w:szCs w:val="24"/>
        </w:rPr>
        <w:t>terhadap</w:t>
      </w:r>
      <w:proofErr w:type="spellEnd"/>
      <w:r w:rsidRPr="00014114">
        <w:rPr>
          <w:rFonts w:ascii="Times New Roman" w:eastAsiaTheme="minorEastAsia" w:hAnsi="Times New Roman" w:cs="Times New Roman"/>
          <w:sz w:val="24"/>
          <w:szCs w:val="24"/>
        </w:rPr>
        <w:t xml:space="preserve"> </w:t>
      </w:r>
      <w:proofErr w:type="spellStart"/>
      <w:r w:rsidRPr="00014114">
        <w:rPr>
          <w:rFonts w:ascii="Times New Roman" w:eastAsiaTheme="minorEastAsia" w:hAnsi="Times New Roman" w:cs="Times New Roman"/>
          <w:sz w:val="24"/>
          <w:szCs w:val="24"/>
        </w:rPr>
        <w:t>nilai</w:t>
      </w:r>
      <w:proofErr w:type="spellEnd"/>
      <w:r w:rsidRPr="00014114">
        <w:rPr>
          <w:rFonts w:ascii="Times New Roman" w:eastAsiaTheme="minorEastAsia" w:hAnsi="Times New Roman" w:cs="Times New Roman"/>
          <w:sz w:val="24"/>
          <w:szCs w:val="24"/>
        </w:rPr>
        <w:t xml:space="preserve"> </w:t>
      </w:r>
      <w:proofErr w:type="spellStart"/>
      <w:r w:rsidRPr="00014114">
        <w:rPr>
          <w:rFonts w:ascii="Times New Roman" w:eastAsiaTheme="minorEastAsia" w:hAnsi="Times New Roman" w:cs="Times New Roman"/>
          <w:sz w:val="24"/>
          <w:szCs w:val="24"/>
        </w:rPr>
        <w:t>perusahaan</w:t>
      </w:r>
      <w:proofErr w:type="spellEnd"/>
      <w:r w:rsidRPr="00014114">
        <w:rPr>
          <w:rFonts w:ascii="Times New Roman" w:eastAsiaTheme="minorEastAsia" w:hAnsi="Times New Roman" w:cs="Times New Roman"/>
          <w:sz w:val="24"/>
          <w:szCs w:val="24"/>
        </w:rPr>
        <w:t>.</w:t>
      </w:r>
    </w:p>
    <w:p w14:paraId="09F1AF24" w14:textId="6DB190E3" w:rsidR="00376170" w:rsidRPr="006E611F" w:rsidRDefault="00376170" w:rsidP="00A5204C">
      <w:pPr>
        <w:numPr>
          <w:ilvl w:val="0"/>
          <w:numId w:val="5"/>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fldChar w:fldCharType="begin" w:fldLock="1"/>
      </w:r>
      <w:r w:rsidR="00AD3EDE">
        <w:rPr>
          <w:rFonts w:ascii="Times New Roman" w:eastAsiaTheme="minorEastAsia" w:hAnsi="Times New Roman" w:cs="Times New Roman"/>
          <w:i/>
          <w:sz w:val="24"/>
          <w:szCs w:val="24"/>
        </w:rPr>
        <w:instrText>ADDIN CSL_CITATION {"citationItems":[{"id":"ITEM-1","itemData":{"DOI":"10.37577/ekonam.v3i1.287","abstract":"Abstract: The purpose of purpose of this study is to determine the influence of Leverage, Profitabilitas and Good Corporate Governance (GCG) on companies listed LQ-45 Index on Indonesian Stock Exchange. This study used secondary data from financial reports, annual reports, and other related information of companies listed LQ-45 on Indonesia Stock Exchage (IDX) in the 2015-2019 period. The population in this study were companies listed LQ-45 Index on the Indonesia Stock Exchange (IDX) in the 2015- 2019 period, which were total sample 50 companies that matches the criteria. The sampling technique used is a purposive sampling. Data analysis technique used is multiple linear regression. The result showed that only profitability variable that affects firm value measured by Return on Assets (ROA) has a positive and significant effect on the firm value, meanwhile Leverage variable measured by Debt on Ratio (DER) has no effect on firm value, and Good Coorporate Governance (GCG) measured by the board of directors and the audit committee has no effect on firm value. Keywords: Firm Value, Good Corporate Governance (GCG), profitability, and leverage\r Abstrak: Tujuan penelitian ini adalah untuk mengetahui pengaruh leverage, profitabilitas dan Good Coorporate Governance (GCG) terhadap nilai perusahaan pada perusahaan Indeks LQ-45. Penelitian ini menggunakan data sekunder dari laporan keuangan tahunan, dan informasi terkait lainnya pada perusahaan Indeks LQ-45 yang terdaftar di Bursa Efek Indonesia (BEI) periode 2015-2019. Populasi dalam penelitian ini adalah perusahaan Indeks LQ-45 yang terdaftar di Bursa Efek Indonesia (BEI) periode 2015-2019 yaitu dengan jumlah sampel sebanyak 50 perusahaan yang memenuhi beberapa kriteria yang telah ditentukan. Teknik sampling yang digunakan adalah purposive sampling. Teknik analisis data yang digunakan adalah analisis regresi linear berganda. Hasil penelitian menunjukkan bahwa hanya variabel Profitabilitas dengan proksi Return on Assets (ROA) yang mempengaruhi nilai perusahaan positif dan signifikan, sedangkan variabel Leverage dengan proksi Debt on Ratio (DER) tidak berpengaruh terhadap nilai perusahaan dan variabel Good Coorporate Governance (GCG) dengan proksi dewan direksi dan komite audit tidak berpengaruh terhadap nilai perusahaan.","author":[{"dropping-particle":"","family":"Rahmawati","given":"Lulu","non-dropping-particle":"","parse-names":false,"suffix":""},{"dropping-particle":"","family":"Nurrasyidin","given":"Muhammad","non-dropping-particle":"","parse-names":false,"suffix":""},{"dropping-particle":"","family":"Mardi","given":"Su","non-dropping-particle":"","parse-names":false,"suffix":""}],"container-title":"Ekonam: Jurnal Ekonomi, Akuntansi &amp; Manajemen","id":"ITEM-1","issue":"1","issued":{"date-parts":[["2021"]]},"page":"33-40","title":"Pengaruh Leverage, Profitabilitas dan Good Coorporate Governance Terhadap Nilai Perusahaan","type":"article-journal","volume":"3"},"uris":["http://www.mendeley.com/documents/?uuid=4b02d0c9-b931-47b2-8ea8-1396dbf967ad"]}],"mendeley":{"formattedCitation":"(Rahmawati et al., 2021)","manualFormatting":"Rahmawati et al.(2021)","plainTextFormattedCitation":"(Rahmawati et al., 2021)","previouslyFormattedCitation":"(Rahmawati et al., 2021)"},"properties":{"noteIndex":0},"schema":"https://github.com/citation-style-language/schema/raw/master/csl-citation.json"}</w:instrText>
      </w:r>
      <w:r>
        <w:rPr>
          <w:rFonts w:ascii="Times New Roman" w:eastAsiaTheme="minorEastAsia" w:hAnsi="Times New Roman" w:cs="Times New Roman"/>
          <w:i/>
          <w:sz w:val="24"/>
          <w:szCs w:val="24"/>
        </w:rPr>
        <w:fldChar w:fldCharType="separate"/>
      </w:r>
      <w:bookmarkStart w:id="244" w:name="_Hlk160952441"/>
      <w:r w:rsidRPr="00EE7A95">
        <w:rPr>
          <w:rFonts w:ascii="Times New Roman" w:eastAsiaTheme="minorEastAsia" w:hAnsi="Times New Roman" w:cs="Times New Roman"/>
          <w:noProof/>
          <w:sz w:val="24"/>
          <w:szCs w:val="24"/>
        </w:rPr>
        <w:t xml:space="preserve">Rahmawati </w:t>
      </w:r>
      <w:r w:rsidRPr="00542613">
        <w:rPr>
          <w:rFonts w:ascii="Times New Roman" w:eastAsiaTheme="minorEastAsia" w:hAnsi="Times New Roman" w:cs="Times New Roman"/>
          <w:i/>
          <w:noProof/>
          <w:sz w:val="24"/>
          <w:szCs w:val="24"/>
        </w:rPr>
        <w:t>et al.</w:t>
      </w:r>
      <w:r w:rsidR="00542613">
        <w:rPr>
          <w:rFonts w:ascii="Times New Roman" w:eastAsiaTheme="minorEastAsia" w:hAnsi="Times New Roman" w:cs="Times New Roman"/>
          <w:noProof/>
          <w:sz w:val="24"/>
          <w:szCs w:val="24"/>
        </w:rPr>
        <w:t>(</w:t>
      </w:r>
      <w:r w:rsidRPr="00EE7A95">
        <w:rPr>
          <w:rFonts w:ascii="Times New Roman" w:eastAsiaTheme="minorEastAsia" w:hAnsi="Times New Roman" w:cs="Times New Roman"/>
          <w:noProof/>
          <w:sz w:val="24"/>
          <w:szCs w:val="24"/>
        </w:rPr>
        <w:t>2021)</w:t>
      </w:r>
      <w:bookmarkEnd w:id="244"/>
      <w:r>
        <w:rPr>
          <w:rFonts w:ascii="Times New Roman" w:eastAsiaTheme="minorEastAsia" w:hAnsi="Times New Roman" w:cs="Times New Roman"/>
          <w:i/>
          <w:sz w:val="24"/>
          <w:szCs w:val="24"/>
        </w:rPr>
        <w:fldChar w:fldCharType="end"/>
      </w:r>
      <w:r>
        <w:rPr>
          <w:rFonts w:ascii="Times New Roman" w:eastAsiaTheme="minorEastAsia" w:hAnsi="Times New Roman" w:cs="Times New Roman"/>
          <w:i/>
          <w:sz w:val="24"/>
          <w:szCs w:val="24"/>
        </w:rPr>
        <w:t xml:space="preserve"> </w:t>
      </w:r>
      <w:proofErr w:type="spellStart"/>
      <w:r w:rsidRPr="00EE7A95">
        <w:rPr>
          <w:rFonts w:ascii="Times New Roman" w:eastAsiaTheme="minorEastAsia" w:hAnsi="Times New Roman" w:cs="Times New Roman"/>
          <w:sz w:val="24"/>
          <w:szCs w:val="24"/>
        </w:rPr>
        <w:t>dalam</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penelitiannya</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berjudul</w:t>
      </w:r>
      <w:proofErr w:type="spellEnd"/>
      <w:r>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i/>
          <w:sz w:val="24"/>
          <w:szCs w:val="24"/>
        </w:rPr>
        <w:t>Pengaruh</w:t>
      </w:r>
      <w:proofErr w:type="spellEnd"/>
      <w:r w:rsidRPr="006E611F">
        <w:rPr>
          <w:rFonts w:ascii="Times New Roman" w:eastAsiaTheme="minorEastAsia" w:hAnsi="Times New Roman" w:cs="Times New Roman"/>
          <w:i/>
          <w:sz w:val="24"/>
          <w:szCs w:val="24"/>
        </w:rPr>
        <w:t xml:space="preserve"> Leverage, </w:t>
      </w:r>
      <w:proofErr w:type="spellStart"/>
      <w:r w:rsidRPr="006E611F">
        <w:rPr>
          <w:rFonts w:ascii="Times New Roman" w:eastAsiaTheme="minorEastAsia" w:hAnsi="Times New Roman" w:cs="Times New Roman"/>
          <w:i/>
          <w:sz w:val="24"/>
          <w:szCs w:val="24"/>
        </w:rPr>
        <w:t>Profitabilitas</w:t>
      </w:r>
      <w:proofErr w:type="spellEnd"/>
      <w:r w:rsidRPr="006E611F">
        <w:rPr>
          <w:rFonts w:ascii="Times New Roman" w:eastAsiaTheme="minorEastAsia" w:hAnsi="Times New Roman" w:cs="Times New Roman"/>
          <w:i/>
          <w:sz w:val="24"/>
          <w:szCs w:val="24"/>
        </w:rPr>
        <w:t xml:space="preserve"> dan Good </w:t>
      </w:r>
      <w:proofErr w:type="spellStart"/>
      <w:r w:rsidRPr="006E611F">
        <w:rPr>
          <w:rFonts w:ascii="Times New Roman" w:eastAsiaTheme="minorEastAsia" w:hAnsi="Times New Roman" w:cs="Times New Roman"/>
          <w:i/>
          <w:sz w:val="24"/>
          <w:szCs w:val="24"/>
        </w:rPr>
        <w:t>Coorporate</w:t>
      </w:r>
      <w:proofErr w:type="spellEnd"/>
      <w:r w:rsidRPr="006E611F">
        <w:rPr>
          <w:rFonts w:ascii="Times New Roman" w:eastAsiaTheme="minorEastAsia" w:hAnsi="Times New Roman" w:cs="Times New Roman"/>
          <w:i/>
          <w:sz w:val="24"/>
          <w:szCs w:val="24"/>
        </w:rPr>
        <w:t xml:space="preserve"> Governance </w:t>
      </w:r>
      <w:proofErr w:type="spellStart"/>
      <w:r w:rsidRPr="006E611F">
        <w:rPr>
          <w:rFonts w:ascii="Times New Roman" w:eastAsiaTheme="minorEastAsia" w:hAnsi="Times New Roman" w:cs="Times New Roman"/>
          <w:i/>
          <w:sz w:val="24"/>
          <w:szCs w:val="24"/>
        </w:rPr>
        <w:t>Terhadap</w:t>
      </w:r>
      <w:proofErr w:type="spellEnd"/>
      <w:r w:rsidRPr="006E611F">
        <w:rPr>
          <w:rFonts w:ascii="Times New Roman" w:eastAsiaTheme="minorEastAsia" w:hAnsi="Times New Roman" w:cs="Times New Roman"/>
          <w:i/>
          <w:sz w:val="24"/>
          <w:szCs w:val="24"/>
        </w:rPr>
        <w:t xml:space="preserve"> Nilai Perusahaan</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Variabel</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digunakan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dalam</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penelitian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ialah</w:t>
      </w:r>
      <w:proofErr w:type="spellEnd"/>
      <w:r>
        <w:rPr>
          <w:rFonts w:ascii="Times New Roman" w:eastAsiaTheme="minorEastAsia" w:hAnsi="Times New Roman" w:cs="Times New Roman"/>
          <w:sz w:val="24"/>
          <w:szCs w:val="24"/>
        </w:rPr>
        <w:t xml:space="preserve"> Leverage, </w:t>
      </w:r>
      <w:proofErr w:type="spellStart"/>
      <w:r>
        <w:rPr>
          <w:rFonts w:ascii="Times New Roman" w:eastAsiaTheme="minorEastAsia" w:hAnsi="Times New Roman" w:cs="Times New Roman"/>
          <w:sz w:val="24"/>
          <w:szCs w:val="24"/>
        </w:rPr>
        <w:t>profitabilitas</w:t>
      </w:r>
      <w:proofErr w:type="spellEnd"/>
      <w:r>
        <w:rPr>
          <w:rFonts w:ascii="Times New Roman" w:eastAsiaTheme="minorEastAsia" w:hAnsi="Times New Roman" w:cs="Times New Roman"/>
          <w:sz w:val="24"/>
          <w:szCs w:val="24"/>
        </w:rPr>
        <w:t xml:space="preserve">, dan </w:t>
      </w:r>
      <w:r w:rsidRPr="006E611F">
        <w:rPr>
          <w:rFonts w:ascii="Times New Roman" w:eastAsiaTheme="minorEastAsia" w:hAnsi="Times New Roman" w:cs="Times New Roman"/>
          <w:i/>
          <w:sz w:val="24"/>
          <w:szCs w:val="24"/>
        </w:rPr>
        <w:t>Good Corporate Governance</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sebagai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variabel</w:t>
      </w:r>
      <w:proofErr w:type="spellEnd"/>
      <w:r>
        <w:rPr>
          <w:rFonts w:ascii="Times New Roman" w:eastAsiaTheme="minorEastAsia" w:hAnsi="Times New Roman" w:cs="Times New Roman"/>
          <w:sz w:val="24"/>
          <w:szCs w:val="24"/>
        </w:rPr>
        <w:t xml:space="preserve"> independent, dan Nilai Perusahaan </w:t>
      </w:r>
      <w:proofErr w:type="spellStart"/>
      <w:r>
        <w:rPr>
          <w:rFonts w:ascii="Times New Roman" w:eastAsiaTheme="minorEastAsia" w:hAnsi="Times New Roman" w:cs="Times New Roman"/>
          <w:sz w:val="24"/>
          <w:szCs w:val="24"/>
        </w:rPr>
        <w:t>sebagai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variabel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dependen</w:t>
      </w:r>
      <w:proofErr w:type="spellEnd"/>
      <w:r>
        <w:rPr>
          <w:rFonts w:ascii="Times New Roman" w:eastAsiaTheme="minorEastAsia" w:hAnsi="Times New Roman" w:cs="Times New Roman"/>
          <w:sz w:val="24"/>
          <w:szCs w:val="24"/>
        </w:rPr>
        <w:t xml:space="preserve">. Teknik </w:t>
      </w:r>
      <w:proofErr w:type="spellStart"/>
      <w:r>
        <w:rPr>
          <w:rFonts w:ascii="Times New Roman" w:eastAsiaTheme="minorEastAsia" w:hAnsi="Times New Roman" w:cs="Times New Roman"/>
          <w:sz w:val="24"/>
          <w:szCs w:val="24"/>
        </w:rPr>
        <w:t>analisis</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digunakan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dalam</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penelitian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ialah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teknik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analisis</w:t>
      </w:r>
      <w:proofErr w:type="spellEnd"/>
      <w:r>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regresi</w:t>
      </w:r>
      <w:proofErr w:type="spellEnd"/>
      <w:r w:rsidRPr="006E611F">
        <w:rPr>
          <w:rFonts w:ascii="Times New Roman" w:eastAsiaTheme="minorEastAsia" w:hAnsi="Times New Roman" w:cs="Times New Roman"/>
          <w:sz w:val="24"/>
          <w:szCs w:val="24"/>
        </w:rPr>
        <w:t xml:space="preserve"> linier </w:t>
      </w:r>
      <w:proofErr w:type="spellStart"/>
      <w:r w:rsidRPr="006E611F">
        <w:rPr>
          <w:rFonts w:ascii="Times New Roman" w:eastAsiaTheme="minorEastAsia" w:hAnsi="Times New Roman" w:cs="Times New Roman"/>
          <w:sz w:val="24"/>
          <w:szCs w:val="24"/>
        </w:rPr>
        <w:t>berganda</w:t>
      </w:r>
      <w:proofErr w:type="spellEnd"/>
      <w:r>
        <w:rPr>
          <w:rFonts w:ascii="Times New Roman" w:eastAsiaTheme="minorEastAsia" w:hAnsi="Times New Roman" w:cs="Times New Roman"/>
          <w:sz w:val="24"/>
          <w:szCs w:val="24"/>
        </w:rPr>
        <w:t xml:space="preserve">. Hasil </w:t>
      </w:r>
      <w:proofErr w:type="spellStart"/>
      <w:r>
        <w:rPr>
          <w:rFonts w:ascii="Times New Roman" w:eastAsiaTheme="minorEastAsia" w:hAnsi="Times New Roman" w:cs="Times New Roman"/>
          <w:sz w:val="24"/>
          <w:szCs w:val="24"/>
        </w:rPr>
        <w:t>penelitian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menunjukkan</w:t>
      </w:r>
      <w:proofErr w:type="spellEnd"/>
      <w:r>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bahwa</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mekanisme</w:t>
      </w:r>
      <w:proofErr w:type="spellEnd"/>
      <w:r w:rsidRPr="006E611F">
        <w:rPr>
          <w:rFonts w:ascii="Times New Roman" w:eastAsiaTheme="minorEastAsia" w:hAnsi="Times New Roman" w:cs="Times New Roman"/>
          <w:sz w:val="24"/>
          <w:szCs w:val="24"/>
        </w:rPr>
        <w:t xml:space="preserve"> good corporate governance </w:t>
      </w:r>
      <w:proofErr w:type="spellStart"/>
      <w:r w:rsidRPr="006E611F">
        <w:rPr>
          <w:rFonts w:ascii="Times New Roman" w:eastAsiaTheme="minorEastAsia" w:hAnsi="Times New Roman" w:cs="Times New Roman"/>
          <w:sz w:val="24"/>
          <w:szCs w:val="24"/>
        </w:rPr>
        <w:t>melalui</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keberadaan</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komisaris</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independen</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tidak</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berpengaruh</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terhadap</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nilai</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perusahaan</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Mekanisme</w:t>
      </w:r>
      <w:proofErr w:type="spellEnd"/>
      <w:r w:rsidRPr="006E611F">
        <w:rPr>
          <w:rFonts w:ascii="Times New Roman" w:eastAsiaTheme="minorEastAsia" w:hAnsi="Times New Roman" w:cs="Times New Roman"/>
          <w:sz w:val="24"/>
          <w:szCs w:val="24"/>
        </w:rPr>
        <w:t xml:space="preserve"> </w:t>
      </w:r>
      <w:r w:rsidRPr="006E611F">
        <w:rPr>
          <w:rFonts w:ascii="Times New Roman" w:eastAsiaTheme="minorEastAsia" w:hAnsi="Times New Roman" w:cs="Times New Roman"/>
          <w:sz w:val="24"/>
          <w:szCs w:val="24"/>
        </w:rPr>
        <w:lastRenderedPageBreak/>
        <w:t xml:space="preserve">good corporate governance </w:t>
      </w:r>
      <w:proofErr w:type="spellStart"/>
      <w:r w:rsidRPr="006E611F">
        <w:rPr>
          <w:rFonts w:ascii="Times New Roman" w:eastAsiaTheme="minorEastAsia" w:hAnsi="Times New Roman" w:cs="Times New Roman"/>
          <w:sz w:val="24"/>
          <w:szCs w:val="24"/>
        </w:rPr>
        <w:t>melalui</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keberadaan</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kepemilikan</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manajerial</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tidak</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berpengaruh</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terhadap</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nilai</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perusahaan</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Mekanisme</w:t>
      </w:r>
      <w:proofErr w:type="spellEnd"/>
      <w:r w:rsidRPr="006E611F">
        <w:rPr>
          <w:rFonts w:ascii="Times New Roman" w:eastAsiaTheme="minorEastAsia" w:hAnsi="Times New Roman" w:cs="Times New Roman"/>
          <w:sz w:val="24"/>
          <w:szCs w:val="24"/>
        </w:rPr>
        <w:t xml:space="preserve"> good corporate governance </w:t>
      </w:r>
      <w:proofErr w:type="spellStart"/>
      <w:r w:rsidRPr="006E611F">
        <w:rPr>
          <w:rFonts w:ascii="Times New Roman" w:eastAsiaTheme="minorEastAsia" w:hAnsi="Times New Roman" w:cs="Times New Roman"/>
          <w:sz w:val="24"/>
          <w:szCs w:val="24"/>
        </w:rPr>
        <w:t>melalui</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keberadaan</w:t>
      </w:r>
      <w:proofErr w:type="spellEnd"/>
      <w:r w:rsidRPr="006E611F">
        <w:rPr>
          <w:rFonts w:ascii="Times New Roman" w:eastAsiaTheme="minorEastAsia" w:hAnsi="Times New Roman" w:cs="Times New Roman"/>
          <w:sz w:val="24"/>
          <w:szCs w:val="24"/>
        </w:rPr>
        <w:t xml:space="preserve"> dewan </w:t>
      </w:r>
      <w:proofErr w:type="spellStart"/>
      <w:r w:rsidRPr="006E611F">
        <w:rPr>
          <w:rFonts w:ascii="Times New Roman" w:eastAsiaTheme="minorEastAsia" w:hAnsi="Times New Roman" w:cs="Times New Roman"/>
          <w:sz w:val="24"/>
          <w:szCs w:val="24"/>
        </w:rPr>
        <w:t>komisaris</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berpengaruh</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terhadap</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nilai</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perusahaan</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Profitabilitas</w:t>
      </w:r>
      <w:proofErr w:type="spellEnd"/>
      <w:r w:rsidRPr="006E611F">
        <w:rPr>
          <w:rFonts w:ascii="Times New Roman" w:eastAsiaTheme="minorEastAsia" w:hAnsi="Times New Roman" w:cs="Times New Roman"/>
          <w:sz w:val="24"/>
          <w:szCs w:val="24"/>
        </w:rPr>
        <w:t xml:space="preserve"> yang </w:t>
      </w:r>
      <w:proofErr w:type="spellStart"/>
      <w:r w:rsidRPr="006E611F">
        <w:rPr>
          <w:rFonts w:ascii="Times New Roman" w:eastAsiaTheme="minorEastAsia" w:hAnsi="Times New Roman" w:cs="Times New Roman"/>
          <w:sz w:val="24"/>
          <w:szCs w:val="24"/>
        </w:rPr>
        <w:t>diukur</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dengan</w:t>
      </w:r>
      <w:proofErr w:type="spellEnd"/>
      <w:r w:rsidRPr="006E611F">
        <w:rPr>
          <w:rFonts w:ascii="Times New Roman" w:eastAsiaTheme="minorEastAsia" w:hAnsi="Times New Roman" w:cs="Times New Roman"/>
          <w:sz w:val="24"/>
          <w:szCs w:val="24"/>
        </w:rPr>
        <w:t xml:space="preserve"> return on assets </w:t>
      </w:r>
      <w:proofErr w:type="spellStart"/>
      <w:r w:rsidRPr="006E611F">
        <w:rPr>
          <w:rFonts w:ascii="Times New Roman" w:eastAsiaTheme="minorEastAsia" w:hAnsi="Times New Roman" w:cs="Times New Roman"/>
          <w:sz w:val="24"/>
          <w:szCs w:val="24"/>
        </w:rPr>
        <w:t>berpengaruh</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terhadap</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nilai</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perusahaan</w:t>
      </w:r>
      <w:proofErr w:type="spellEnd"/>
      <w:r w:rsidRPr="006E611F">
        <w:rPr>
          <w:rFonts w:ascii="Times New Roman" w:eastAsiaTheme="minorEastAsia" w:hAnsi="Times New Roman" w:cs="Times New Roman"/>
          <w:sz w:val="24"/>
          <w:szCs w:val="24"/>
        </w:rPr>
        <w:t xml:space="preserve">. Leverage yang </w:t>
      </w:r>
      <w:proofErr w:type="spellStart"/>
      <w:r w:rsidRPr="006E611F">
        <w:rPr>
          <w:rFonts w:ascii="Times New Roman" w:eastAsiaTheme="minorEastAsia" w:hAnsi="Times New Roman" w:cs="Times New Roman"/>
          <w:sz w:val="24"/>
          <w:szCs w:val="24"/>
        </w:rPr>
        <w:t>diukur</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dengan</w:t>
      </w:r>
      <w:proofErr w:type="spellEnd"/>
      <w:r w:rsidRPr="006E611F">
        <w:rPr>
          <w:rFonts w:ascii="Times New Roman" w:eastAsiaTheme="minorEastAsia" w:hAnsi="Times New Roman" w:cs="Times New Roman"/>
          <w:sz w:val="24"/>
          <w:szCs w:val="24"/>
        </w:rPr>
        <w:t xml:space="preserve"> debt to equity ratio </w:t>
      </w:r>
      <w:proofErr w:type="spellStart"/>
      <w:r w:rsidRPr="006E611F">
        <w:rPr>
          <w:rFonts w:ascii="Times New Roman" w:eastAsiaTheme="minorEastAsia" w:hAnsi="Times New Roman" w:cs="Times New Roman"/>
          <w:sz w:val="24"/>
          <w:szCs w:val="24"/>
        </w:rPr>
        <w:t>tidak</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berpengaruh</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terhadap</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nilai</w:t>
      </w:r>
      <w:proofErr w:type="spellEnd"/>
      <w:r w:rsidRPr="006E611F">
        <w:rPr>
          <w:rFonts w:ascii="Times New Roman" w:eastAsiaTheme="minorEastAsia" w:hAnsi="Times New Roman" w:cs="Times New Roman"/>
          <w:sz w:val="24"/>
          <w:szCs w:val="24"/>
        </w:rPr>
        <w:t xml:space="preserve"> </w:t>
      </w:r>
      <w:proofErr w:type="spellStart"/>
      <w:r w:rsidRPr="006E611F">
        <w:rPr>
          <w:rFonts w:ascii="Times New Roman" w:eastAsiaTheme="minorEastAsia" w:hAnsi="Times New Roman" w:cs="Times New Roman"/>
          <w:sz w:val="24"/>
          <w:szCs w:val="24"/>
        </w:rPr>
        <w:t>perusahaan</w:t>
      </w:r>
      <w:proofErr w:type="spellEnd"/>
      <w:r w:rsidRPr="006E611F">
        <w:rPr>
          <w:rFonts w:ascii="Times New Roman" w:eastAsiaTheme="minorEastAsia" w:hAnsi="Times New Roman" w:cs="Times New Roman"/>
          <w:sz w:val="24"/>
          <w:szCs w:val="24"/>
        </w:rPr>
        <w:t>.</w:t>
      </w:r>
    </w:p>
    <w:p w14:paraId="5B444C3C" w14:textId="7811841E" w:rsidR="00376170" w:rsidRPr="00376170" w:rsidRDefault="00376170" w:rsidP="00A5204C">
      <w:pPr>
        <w:numPr>
          <w:ilvl w:val="0"/>
          <w:numId w:val="5"/>
        </w:numPr>
        <w:spacing w:line="480" w:lineRule="auto"/>
        <w:jc w:val="both"/>
        <w:rPr>
          <w:rFonts w:ascii="Times New Roman" w:eastAsiaTheme="minorEastAsia" w:hAnsi="Times New Roman" w:cs="Times New Roman"/>
          <w:i/>
          <w:sz w:val="24"/>
          <w:szCs w:val="24"/>
        </w:rPr>
      </w:pPr>
      <w:r w:rsidRPr="00BC635A">
        <w:rPr>
          <w:rFonts w:ascii="Times New Roman" w:eastAsiaTheme="minorEastAsia" w:hAnsi="Times New Roman" w:cs="Times New Roman"/>
          <w:sz w:val="24"/>
          <w:szCs w:val="24"/>
        </w:rPr>
        <w:fldChar w:fldCharType="begin" w:fldLock="1"/>
      </w:r>
      <w:r w:rsidR="00281864">
        <w:rPr>
          <w:rFonts w:ascii="Times New Roman" w:eastAsiaTheme="minorEastAsia" w:hAnsi="Times New Roman" w:cs="Times New Roman"/>
          <w:sz w:val="24"/>
          <w:szCs w:val="24"/>
        </w:rPr>
        <w:instrText>ADDIN CSL_CITATION {"citationItems":[{"id":"ITEM-1","itemData":{"DOI":"10.20525/ijrbs.v10i8.1492","abstract":"This study aims to determine the effect of debt policy and profitability on firm value moderated by corporate governance. This study uses secondary data on manufacturing companies listed on the Indonesia Stock Exchange for a five-year period from 2016 to 2020. The sample selection used the purposive sampling method in order to obtain a total of 195 samples that met the specified criteria. This research was tested using Moderated Regression Analysis. The results of this study provide evidence that debt and profitability policies have a positive effect on firm value. Corporate is unable to influence the policy of debt to the value of the company, meaning that corporate governance cannot parse the information asymmetry caused by the policy of debt to corporate value and corporate governance strengthen the influence of profitability on firm value, which means that with the increasing corporate governance can strengthen the effect of profitability on firm value.","author":[{"dropping-particle":"","family":"Chaidir","given":"Randy","non-dropping-particle":"","parse-names":false,"suffix":""},{"dropping-particle":"","family":"Rosidi","given":"Rosidi","non-dropping-particle":"","parse-names":false,"suffix":""},{"dropping-particle":"","family":"Andayani","given":"Wuryan","non-dropping-particle":"","parse-names":false,"suffix":""}],"container-title":"International Journal of Research in Business and Social Science (2147- 4478)","id":"ITEM-1","issue":"8","issued":{"date-parts":[["2022"]]},"page":"39-46","title":"The Effect of Policy on Debt and Profitability with Firm Values with Corporate Governance as Moderate Variables","type":"article-journal","volume":"10"},"uris":["http://www.mendeley.com/documents/?uuid=202ebd30-00a8-47f0-97e8-0ef00c0922f9"]}],"mendeley":{"formattedCitation":"(Chaidir et al., 2022)","manualFormatting":"Chaidir et al., (2022)","plainTextFormattedCitation":"(Chaidir et al., 2022)","previouslyFormattedCitation":"(Chaidir et al., 2022)"},"properties":{"noteIndex":0},"schema":"https://github.com/citation-style-language/schema/raw/master/csl-citation.json"}</w:instrText>
      </w:r>
      <w:r w:rsidRPr="00BC635A">
        <w:rPr>
          <w:rFonts w:ascii="Times New Roman" w:eastAsiaTheme="minorEastAsia" w:hAnsi="Times New Roman" w:cs="Times New Roman"/>
          <w:sz w:val="24"/>
          <w:szCs w:val="24"/>
        </w:rPr>
        <w:fldChar w:fldCharType="separate"/>
      </w:r>
      <w:r w:rsidRPr="00BC635A">
        <w:rPr>
          <w:rFonts w:ascii="Times New Roman" w:eastAsiaTheme="minorEastAsia" w:hAnsi="Times New Roman" w:cs="Times New Roman"/>
          <w:noProof/>
          <w:sz w:val="24"/>
          <w:szCs w:val="24"/>
        </w:rPr>
        <w:t xml:space="preserve">Chaidir </w:t>
      </w:r>
      <w:r w:rsidRPr="00542613">
        <w:rPr>
          <w:rFonts w:ascii="Times New Roman" w:eastAsiaTheme="minorEastAsia" w:hAnsi="Times New Roman" w:cs="Times New Roman"/>
          <w:i/>
          <w:noProof/>
          <w:sz w:val="24"/>
          <w:szCs w:val="24"/>
        </w:rPr>
        <w:t>et al.</w:t>
      </w:r>
      <w:r w:rsidRPr="00BC635A">
        <w:rPr>
          <w:rFonts w:ascii="Times New Roman" w:eastAsiaTheme="minorEastAsia" w:hAnsi="Times New Roman" w:cs="Times New Roman"/>
          <w:noProof/>
          <w:sz w:val="24"/>
          <w:szCs w:val="24"/>
        </w:rPr>
        <w:t xml:space="preserve">, </w:t>
      </w:r>
      <w:r w:rsidR="00542613">
        <w:rPr>
          <w:rFonts w:ascii="Times New Roman" w:eastAsiaTheme="minorEastAsia" w:hAnsi="Times New Roman" w:cs="Times New Roman"/>
          <w:noProof/>
          <w:sz w:val="24"/>
          <w:szCs w:val="24"/>
        </w:rPr>
        <w:t>(</w:t>
      </w:r>
      <w:r w:rsidRPr="00BC635A">
        <w:rPr>
          <w:rFonts w:ascii="Times New Roman" w:eastAsiaTheme="minorEastAsia" w:hAnsi="Times New Roman" w:cs="Times New Roman"/>
          <w:noProof/>
          <w:sz w:val="24"/>
          <w:szCs w:val="24"/>
        </w:rPr>
        <w:t>2022)</w:t>
      </w:r>
      <w:r w:rsidRPr="00BC635A">
        <w:rPr>
          <w:rFonts w:ascii="Times New Roman" w:eastAsiaTheme="minorEastAsia" w:hAnsi="Times New Roman" w:cs="Times New Roman"/>
          <w:sz w:val="24"/>
          <w:szCs w:val="24"/>
        </w:rPr>
        <w:fldChar w:fldCharType="end"/>
      </w:r>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dalam</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penelitiannya</w:t>
      </w:r>
      <w:proofErr w:type="spellEnd"/>
      <w:r w:rsidRPr="00BC635A">
        <w:rPr>
          <w:rFonts w:ascii="Times New Roman" w:eastAsiaTheme="minorEastAsia" w:hAnsi="Times New Roman" w:cs="Times New Roman"/>
          <w:sz w:val="24"/>
          <w:szCs w:val="24"/>
        </w:rPr>
        <w:t xml:space="preserve"> yang </w:t>
      </w:r>
      <w:proofErr w:type="spellStart"/>
      <w:r w:rsidRPr="00BC635A">
        <w:rPr>
          <w:rFonts w:ascii="Times New Roman" w:eastAsiaTheme="minorEastAsia" w:hAnsi="Times New Roman" w:cs="Times New Roman"/>
          <w:sz w:val="24"/>
          <w:szCs w:val="24"/>
        </w:rPr>
        <w:t>berjudul</w:t>
      </w:r>
      <w:proofErr w:type="spellEnd"/>
      <w:r w:rsidRPr="00BC635A">
        <w:rPr>
          <w:rFonts w:ascii="Times New Roman" w:eastAsiaTheme="minorEastAsia" w:hAnsi="Times New Roman" w:cs="Times New Roman"/>
          <w:sz w:val="24"/>
          <w:szCs w:val="24"/>
        </w:rPr>
        <w:t xml:space="preserve"> “</w:t>
      </w:r>
      <w:bookmarkStart w:id="245" w:name="_Hlk153793396"/>
      <w:r w:rsidRPr="00BC635A">
        <w:rPr>
          <w:rFonts w:ascii="Times New Roman" w:eastAsiaTheme="minorEastAsia" w:hAnsi="Times New Roman" w:cs="Times New Roman"/>
          <w:i/>
          <w:sz w:val="24"/>
          <w:szCs w:val="24"/>
        </w:rPr>
        <w:t>The effect of policy on debt and profitability with firm values with corporate governance as moderate variables</w:t>
      </w:r>
      <w:bookmarkEnd w:id="245"/>
      <w:r w:rsidRPr="00BC635A">
        <w:rPr>
          <w:rFonts w:ascii="Times New Roman" w:eastAsiaTheme="minorEastAsia" w:hAnsi="Times New Roman" w:cs="Times New Roman"/>
          <w:i/>
          <w:sz w:val="24"/>
          <w:szCs w:val="24"/>
        </w:rPr>
        <w:t>”</w:t>
      </w:r>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variabel</w:t>
      </w:r>
      <w:proofErr w:type="spellEnd"/>
      <w:r w:rsidRPr="00BC635A">
        <w:rPr>
          <w:rFonts w:ascii="Times New Roman" w:eastAsiaTheme="minorEastAsia" w:hAnsi="Times New Roman" w:cs="Times New Roman"/>
          <w:sz w:val="24"/>
          <w:szCs w:val="24"/>
        </w:rPr>
        <w:t xml:space="preserve"> yang </w:t>
      </w:r>
      <w:proofErr w:type="spellStart"/>
      <w:r w:rsidRPr="00BC635A">
        <w:rPr>
          <w:rFonts w:ascii="Times New Roman" w:eastAsiaTheme="minorEastAsia" w:hAnsi="Times New Roman" w:cs="Times New Roman"/>
          <w:sz w:val="24"/>
          <w:szCs w:val="24"/>
        </w:rPr>
        <w:t>digunakan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dalam</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penelitian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ini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ialah</w:t>
      </w:r>
      <w:proofErr w:type="spellEnd"/>
      <w:r w:rsidRPr="00BC635A">
        <w:rPr>
          <w:rFonts w:ascii="Times New Roman" w:eastAsiaTheme="minorEastAsia" w:hAnsi="Times New Roman" w:cs="Times New Roman"/>
          <w:sz w:val="24"/>
          <w:szCs w:val="24"/>
        </w:rPr>
        <w:t xml:space="preserve"> </w:t>
      </w:r>
      <w:r w:rsidRPr="00BC635A">
        <w:rPr>
          <w:rFonts w:ascii="Times New Roman" w:eastAsiaTheme="minorEastAsia" w:hAnsi="Times New Roman" w:cs="Times New Roman"/>
          <w:i/>
          <w:sz w:val="24"/>
          <w:szCs w:val="24"/>
        </w:rPr>
        <w:t>Policy on debt</w:t>
      </w:r>
      <w:r w:rsidRPr="00BC635A">
        <w:rPr>
          <w:rFonts w:ascii="Times New Roman" w:eastAsiaTheme="minorEastAsia" w:hAnsi="Times New Roman" w:cs="Times New Roman"/>
          <w:sz w:val="24"/>
          <w:szCs w:val="24"/>
        </w:rPr>
        <w:t xml:space="preserve"> dan </w:t>
      </w:r>
      <w:r w:rsidRPr="00BC635A">
        <w:rPr>
          <w:rFonts w:ascii="Times New Roman" w:eastAsiaTheme="minorEastAsia" w:hAnsi="Times New Roman" w:cs="Times New Roman"/>
          <w:i/>
          <w:sz w:val="24"/>
          <w:szCs w:val="24"/>
        </w:rPr>
        <w:t xml:space="preserve">Profitability </w:t>
      </w:r>
      <w:proofErr w:type="spellStart"/>
      <w:r w:rsidRPr="00BC635A">
        <w:rPr>
          <w:rFonts w:ascii="Times New Roman" w:eastAsiaTheme="minorEastAsia" w:hAnsi="Times New Roman" w:cs="Times New Roman"/>
          <w:sz w:val="24"/>
          <w:szCs w:val="24"/>
        </w:rPr>
        <w:t>sebagai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variabel</w:t>
      </w:r>
      <w:proofErr w:type="spellEnd"/>
      <w:r w:rsidRPr="00BC635A">
        <w:rPr>
          <w:rFonts w:ascii="Times New Roman" w:eastAsiaTheme="minorEastAsia" w:hAnsi="Times New Roman" w:cs="Times New Roman"/>
          <w:sz w:val="24"/>
          <w:szCs w:val="24"/>
        </w:rPr>
        <w:t xml:space="preserve"> independent, </w:t>
      </w:r>
      <w:r w:rsidRPr="00BC635A">
        <w:rPr>
          <w:rFonts w:ascii="Times New Roman" w:eastAsiaTheme="minorEastAsia" w:hAnsi="Times New Roman" w:cs="Times New Roman"/>
          <w:i/>
          <w:sz w:val="24"/>
          <w:szCs w:val="24"/>
        </w:rPr>
        <w:t>Firm Values</w:t>
      </w:r>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sebagai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variabel</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dependen</w:t>
      </w:r>
      <w:proofErr w:type="spellEnd"/>
      <w:r w:rsidRPr="00BC635A">
        <w:rPr>
          <w:rFonts w:ascii="Times New Roman" w:eastAsiaTheme="minorEastAsia" w:hAnsi="Times New Roman" w:cs="Times New Roman"/>
          <w:sz w:val="24"/>
          <w:szCs w:val="24"/>
        </w:rPr>
        <w:t xml:space="preserve">, dan </w:t>
      </w:r>
      <w:r w:rsidRPr="00BC635A">
        <w:rPr>
          <w:rFonts w:ascii="Times New Roman" w:eastAsiaTheme="minorEastAsia" w:hAnsi="Times New Roman" w:cs="Times New Roman"/>
          <w:i/>
          <w:sz w:val="24"/>
          <w:szCs w:val="24"/>
        </w:rPr>
        <w:t>Corporate Governance</w:t>
      </w:r>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sebagai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variabel</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moderasi</w:t>
      </w:r>
      <w:proofErr w:type="spellEnd"/>
      <w:r w:rsidRPr="00BC635A">
        <w:rPr>
          <w:rFonts w:ascii="Times New Roman" w:eastAsiaTheme="minorEastAsia" w:hAnsi="Times New Roman" w:cs="Times New Roman"/>
          <w:sz w:val="24"/>
          <w:szCs w:val="24"/>
        </w:rPr>
        <w:t xml:space="preserve">. Teknik </w:t>
      </w:r>
      <w:proofErr w:type="spellStart"/>
      <w:r w:rsidRPr="00BC635A">
        <w:rPr>
          <w:rFonts w:ascii="Times New Roman" w:eastAsiaTheme="minorEastAsia" w:hAnsi="Times New Roman" w:cs="Times New Roman"/>
          <w:sz w:val="24"/>
          <w:szCs w:val="24"/>
        </w:rPr>
        <w:t>analisis</w:t>
      </w:r>
      <w:proofErr w:type="spellEnd"/>
      <w:r w:rsidRPr="00BC635A">
        <w:rPr>
          <w:rFonts w:ascii="Times New Roman" w:eastAsiaTheme="minorEastAsia" w:hAnsi="Times New Roman" w:cs="Times New Roman"/>
          <w:sz w:val="24"/>
          <w:szCs w:val="24"/>
        </w:rPr>
        <w:t xml:space="preserve"> yang </w:t>
      </w:r>
      <w:proofErr w:type="spellStart"/>
      <w:r w:rsidRPr="00BC635A">
        <w:rPr>
          <w:rFonts w:ascii="Times New Roman" w:eastAsiaTheme="minorEastAsia" w:hAnsi="Times New Roman" w:cs="Times New Roman"/>
          <w:sz w:val="24"/>
          <w:szCs w:val="24"/>
        </w:rPr>
        <w:t>digunakan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dalam</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penelitian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ini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ialah</w:t>
      </w:r>
      <w:proofErr w:type="spellEnd"/>
      <w:r w:rsidRPr="00BC635A">
        <w:rPr>
          <w:rFonts w:ascii="Times New Roman" w:eastAsiaTheme="minorEastAsia" w:hAnsi="Times New Roman" w:cs="Times New Roman"/>
          <w:sz w:val="24"/>
          <w:szCs w:val="24"/>
        </w:rPr>
        <w:t xml:space="preserve"> </w:t>
      </w:r>
      <w:r w:rsidRPr="00BC635A">
        <w:rPr>
          <w:rFonts w:ascii="Times New Roman" w:eastAsiaTheme="minorEastAsia" w:hAnsi="Times New Roman" w:cs="Times New Roman"/>
          <w:i/>
          <w:sz w:val="24"/>
          <w:szCs w:val="24"/>
        </w:rPr>
        <w:t xml:space="preserve">Moderated Regression Analysis. </w:t>
      </w:r>
      <w:r w:rsidRPr="00BC635A">
        <w:rPr>
          <w:rFonts w:ascii="Times New Roman" w:eastAsiaTheme="minorEastAsia" w:hAnsi="Times New Roman" w:cs="Times New Roman"/>
          <w:sz w:val="24"/>
          <w:szCs w:val="24"/>
        </w:rPr>
        <w:t xml:space="preserve">Hasil </w:t>
      </w:r>
      <w:proofErr w:type="spellStart"/>
      <w:r w:rsidRPr="00BC635A">
        <w:rPr>
          <w:rFonts w:ascii="Times New Roman" w:eastAsiaTheme="minorEastAsia" w:hAnsi="Times New Roman" w:cs="Times New Roman"/>
          <w:sz w:val="24"/>
          <w:szCs w:val="24"/>
        </w:rPr>
        <w:t>penelitian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ini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memberikan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bukti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bahwa</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kebijakan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hutang</w:t>
      </w:r>
      <w:proofErr w:type="spellEnd"/>
      <w:r w:rsidRPr="00BC635A">
        <w:rPr>
          <w:rFonts w:ascii="Times New Roman" w:eastAsiaTheme="minorEastAsia" w:hAnsi="Times New Roman" w:cs="Times New Roman"/>
          <w:sz w:val="24"/>
          <w:szCs w:val="24"/>
        </w:rPr>
        <w:t xml:space="preserve"> dan </w:t>
      </w:r>
      <w:proofErr w:type="spellStart"/>
      <w:r w:rsidRPr="00BC635A">
        <w:rPr>
          <w:rFonts w:ascii="Times New Roman" w:eastAsiaTheme="minorEastAsia" w:hAnsi="Times New Roman" w:cs="Times New Roman"/>
          <w:sz w:val="24"/>
          <w:szCs w:val="24"/>
        </w:rPr>
        <w:t>profitabilitas</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berpengaruh</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positif</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terhadap</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nilai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perusahaan</w:t>
      </w:r>
      <w:proofErr w:type="spellEnd"/>
      <w:r w:rsidRPr="00BC635A">
        <w:rPr>
          <w:rFonts w:ascii="Times New Roman" w:eastAsiaTheme="minorEastAsia" w:hAnsi="Times New Roman" w:cs="Times New Roman"/>
          <w:sz w:val="24"/>
          <w:szCs w:val="24"/>
        </w:rPr>
        <w:t xml:space="preserve">. Perusahaan </w:t>
      </w:r>
      <w:proofErr w:type="spellStart"/>
      <w:r w:rsidRPr="00BC635A">
        <w:rPr>
          <w:rFonts w:ascii="Times New Roman" w:eastAsiaTheme="minorEastAsia" w:hAnsi="Times New Roman" w:cs="Times New Roman"/>
          <w:sz w:val="24"/>
          <w:szCs w:val="24"/>
        </w:rPr>
        <w:t>tidak</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mampu</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mempengaruhi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kebijakan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hutang</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terhadap</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nilai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perusahaan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artinya</w:t>
      </w:r>
      <w:proofErr w:type="spellEnd"/>
      <w:r w:rsidRPr="00BC635A">
        <w:rPr>
          <w:rFonts w:ascii="Times New Roman" w:eastAsiaTheme="minorEastAsia" w:hAnsi="Times New Roman" w:cs="Times New Roman"/>
          <w:sz w:val="24"/>
          <w:szCs w:val="24"/>
        </w:rPr>
        <w:t xml:space="preserve"> tata </w:t>
      </w:r>
      <w:proofErr w:type="spellStart"/>
      <w:r w:rsidRPr="00BC635A">
        <w:rPr>
          <w:rFonts w:ascii="Times New Roman" w:eastAsiaTheme="minorEastAsia" w:hAnsi="Times New Roman" w:cs="Times New Roman"/>
          <w:sz w:val="24"/>
          <w:szCs w:val="24"/>
        </w:rPr>
        <w:t>kelola</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perusahaan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tidak</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dapat</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mengurai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asimetri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informasi</w:t>
      </w:r>
      <w:proofErr w:type="spellEnd"/>
      <w:r w:rsidRPr="00BC635A">
        <w:rPr>
          <w:rFonts w:ascii="Times New Roman" w:eastAsiaTheme="minorEastAsia" w:hAnsi="Times New Roman" w:cs="Times New Roman"/>
          <w:sz w:val="24"/>
          <w:szCs w:val="24"/>
        </w:rPr>
        <w:t xml:space="preserve"> yang </w:t>
      </w:r>
      <w:proofErr w:type="spellStart"/>
      <w:r w:rsidRPr="00BC635A">
        <w:rPr>
          <w:rFonts w:ascii="Times New Roman" w:eastAsiaTheme="minorEastAsia" w:hAnsi="Times New Roman" w:cs="Times New Roman"/>
          <w:sz w:val="24"/>
          <w:szCs w:val="24"/>
        </w:rPr>
        <w:t>disebabkan</w:t>
      </w:r>
      <w:proofErr w:type="spellEnd"/>
      <w:r w:rsidRPr="00BC635A">
        <w:rPr>
          <w:rFonts w:ascii="Times New Roman" w:eastAsiaTheme="minorEastAsia" w:hAnsi="Times New Roman" w:cs="Times New Roman"/>
          <w:sz w:val="24"/>
          <w:szCs w:val="24"/>
        </w:rPr>
        <w:t xml:space="preserve"> oleh </w:t>
      </w:r>
      <w:proofErr w:type="spellStart"/>
      <w:r w:rsidRPr="00BC635A">
        <w:rPr>
          <w:rFonts w:ascii="Times New Roman" w:eastAsiaTheme="minorEastAsia" w:hAnsi="Times New Roman" w:cs="Times New Roman"/>
          <w:sz w:val="24"/>
          <w:szCs w:val="24"/>
        </w:rPr>
        <w:t>kebijakan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hutang</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terhadap</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nilai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perusahaan</w:t>
      </w:r>
      <w:proofErr w:type="spellEnd"/>
      <w:r w:rsidRPr="00BC635A">
        <w:rPr>
          <w:rFonts w:ascii="Times New Roman" w:eastAsiaTheme="minorEastAsia" w:hAnsi="Times New Roman" w:cs="Times New Roman"/>
          <w:sz w:val="24"/>
          <w:szCs w:val="24"/>
        </w:rPr>
        <w:t xml:space="preserve"> dan tata </w:t>
      </w:r>
      <w:proofErr w:type="spellStart"/>
      <w:r w:rsidRPr="00BC635A">
        <w:rPr>
          <w:rFonts w:ascii="Times New Roman" w:eastAsiaTheme="minorEastAsia" w:hAnsi="Times New Roman" w:cs="Times New Roman"/>
          <w:sz w:val="24"/>
          <w:szCs w:val="24"/>
        </w:rPr>
        <w:t>kelola</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perusahaan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memperkuat</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pengaruh</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profitabilitas</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terhadap</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nilai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perusahaan</w:t>
      </w:r>
      <w:proofErr w:type="spellEnd"/>
      <w:r w:rsidRPr="00BC635A">
        <w:rPr>
          <w:rFonts w:ascii="Times New Roman" w:eastAsiaTheme="minorEastAsia" w:hAnsi="Times New Roman" w:cs="Times New Roman"/>
          <w:sz w:val="24"/>
          <w:szCs w:val="24"/>
        </w:rPr>
        <w:t xml:space="preserve"> yang </w:t>
      </w:r>
      <w:proofErr w:type="spellStart"/>
      <w:r w:rsidRPr="00BC635A">
        <w:rPr>
          <w:rFonts w:ascii="Times New Roman" w:eastAsiaTheme="minorEastAsia" w:hAnsi="Times New Roman" w:cs="Times New Roman"/>
          <w:sz w:val="24"/>
          <w:szCs w:val="24"/>
        </w:rPr>
        <w:t>berarti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dengan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meningkatnya</w:t>
      </w:r>
      <w:proofErr w:type="spellEnd"/>
      <w:r w:rsidRPr="00BC635A">
        <w:rPr>
          <w:rFonts w:ascii="Times New Roman" w:eastAsiaTheme="minorEastAsia" w:hAnsi="Times New Roman" w:cs="Times New Roman"/>
          <w:sz w:val="24"/>
          <w:szCs w:val="24"/>
        </w:rPr>
        <w:t xml:space="preserve"> tata </w:t>
      </w:r>
      <w:proofErr w:type="spellStart"/>
      <w:r w:rsidRPr="00BC635A">
        <w:rPr>
          <w:rFonts w:ascii="Times New Roman" w:eastAsiaTheme="minorEastAsia" w:hAnsi="Times New Roman" w:cs="Times New Roman"/>
          <w:sz w:val="24"/>
          <w:szCs w:val="24"/>
        </w:rPr>
        <w:t>kelola</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perusahaan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dapat</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memperkuat</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pengaruh</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profitabilitas</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terhadap</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nilai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perusahaan</w:t>
      </w:r>
      <w:proofErr w:type="spellEnd"/>
      <w:r w:rsidRPr="00BC635A">
        <w:rPr>
          <w:rFonts w:ascii="Times New Roman" w:eastAsiaTheme="minorEastAsia" w:hAnsi="Times New Roman" w:cs="Times New Roman"/>
          <w:sz w:val="24"/>
          <w:szCs w:val="24"/>
        </w:rPr>
        <w:t>.</w:t>
      </w:r>
    </w:p>
    <w:bookmarkStart w:id="246" w:name="_Hlk168904821"/>
    <w:p w14:paraId="13610345" w14:textId="41C18CC9" w:rsidR="007D6895" w:rsidRPr="00BC635A" w:rsidRDefault="00C6461A" w:rsidP="00A5204C">
      <w:pPr>
        <w:numPr>
          <w:ilvl w:val="0"/>
          <w:numId w:val="5"/>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fldChar w:fldCharType="begin" w:fldLock="1"/>
      </w:r>
      <w:r>
        <w:rPr>
          <w:rFonts w:ascii="Times New Roman" w:eastAsiaTheme="minorEastAsia" w:hAnsi="Times New Roman" w:cs="Times New Roman"/>
          <w:sz w:val="24"/>
          <w:szCs w:val="24"/>
        </w:rPr>
        <w:instrText>ADDIN CSL_CITATION {"citationItems":[{"id":"ITEM-1","itemData":{"abstract":"… tanggung jawab sosial perusahaan dan perencanaan pajak terhadap nilai … sesudah dan sebelum konvergensi IFRS (studi pada … manufaktur yang terdaftar di Bursa Efek Indonesia pada …","author":[{"dropping-particle":"","family":"Indarto","given":"Vania Yuliana","non-dropping-particle":"","parse-names":false,"suffix":""},{"dropping-particle":"","family":"Purwanto","given":"Agus","non-dropping-particle":"","parse-names":false,"suffix":""}],"container-title":"Diponegoro Journal Of Accounting","id":"ITEM-1","issue":"3","issued":{"date-parts":[["2023"]]},"page":"1-15","title":"Pengaruh Kinerja Keuangan Terhadap Nilai Perusahaan Dengan Good Corporate Governance Sebagai Variabel Moderasi","type":"article-journal","volume":"12"},"uris":["http://www.mendeley.com/documents/?uuid=67ec8462-d937-4f8e-856b-a8f494a6c653"]}],"mendeley":{"formattedCitation":"(Indarto &amp; Purwanto, 2023)","manualFormatting":"Indarto &amp; Purwanto (2023)","plainTextFormattedCitation":"(Indarto &amp; Purwanto, 2023)","previouslyFormattedCitation":"(Indarto &amp; Purwanto, 2023)"},"properties":{"noteIndex":0},"schema":"https://github.com/citation-style-language/schema/raw/master/csl-citation.json"}</w:instrText>
      </w:r>
      <w:r>
        <w:rPr>
          <w:rFonts w:ascii="Times New Roman" w:eastAsiaTheme="minorEastAsia" w:hAnsi="Times New Roman" w:cs="Times New Roman"/>
          <w:sz w:val="24"/>
          <w:szCs w:val="24"/>
        </w:rPr>
        <w:fldChar w:fldCharType="separate"/>
      </w:r>
      <w:r w:rsidRPr="00C6461A">
        <w:rPr>
          <w:rFonts w:ascii="Times New Roman" w:eastAsiaTheme="minorEastAsia" w:hAnsi="Times New Roman" w:cs="Times New Roman"/>
          <w:noProof/>
          <w:sz w:val="24"/>
          <w:szCs w:val="24"/>
        </w:rPr>
        <w:t xml:space="preserve">Indarto &amp; Purwanto </w:t>
      </w:r>
      <w:r>
        <w:rPr>
          <w:rFonts w:ascii="Times New Roman" w:eastAsiaTheme="minorEastAsia" w:hAnsi="Times New Roman" w:cs="Times New Roman"/>
          <w:noProof/>
          <w:sz w:val="24"/>
          <w:szCs w:val="24"/>
        </w:rPr>
        <w:t>(</w:t>
      </w:r>
      <w:r w:rsidRPr="00C6461A">
        <w:rPr>
          <w:rFonts w:ascii="Times New Roman" w:eastAsiaTheme="minorEastAsia" w:hAnsi="Times New Roman" w:cs="Times New Roman"/>
          <w:noProof/>
          <w:sz w:val="24"/>
          <w:szCs w:val="24"/>
        </w:rPr>
        <w:t>2023)</w:t>
      </w:r>
      <w:r>
        <w:rPr>
          <w:rFonts w:ascii="Times New Roman" w:eastAsiaTheme="minorEastAsia" w:hAnsi="Times New Roman" w:cs="Times New Roman"/>
          <w:sz w:val="24"/>
          <w:szCs w:val="24"/>
        </w:rPr>
        <w:fldChar w:fldCharType="end"/>
      </w:r>
      <w:r>
        <w:rPr>
          <w:rFonts w:ascii="Times New Roman" w:eastAsiaTheme="minorEastAsia" w:hAnsi="Times New Roman" w:cs="Times New Roman"/>
          <w:sz w:val="24"/>
          <w:szCs w:val="24"/>
        </w:rPr>
        <w:t xml:space="preserve"> </w:t>
      </w:r>
      <w:proofErr w:type="spellStart"/>
      <w:r w:rsidR="007D6895" w:rsidRPr="00BC635A">
        <w:rPr>
          <w:rFonts w:ascii="Times New Roman" w:eastAsiaTheme="minorEastAsia" w:hAnsi="Times New Roman" w:cs="Times New Roman"/>
          <w:sz w:val="24"/>
          <w:szCs w:val="24"/>
        </w:rPr>
        <w:t>dalam</w:t>
      </w:r>
      <w:proofErr w:type="spellEnd"/>
      <w:r w:rsidR="007D6895" w:rsidRPr="00BC635A">
        <w:rPr>
          <w:rFonts w:ascii="Times New Roman" w:eastAsiaTheme="minorEastAsia" w:hAnsi="Times New Roman" w:cs="Times New Roman"/>
          <w:sz w:val="24"/>
          <w:szCs w:val="24"/>
        </w:rPr>
        <w:t xml:space="preserve"> </w:t>
      </w:r>
      <w:proofErr w:type="spellStart"/>
      <w:r w:rsidR="007D6895" w:rsidRPr="00BC635A">
        <w:rPr>
          <w:rFonts w:ascii="Times New Roman" w:eastAsiaTheme="minorEastAsia" w:hAnsi="Times New Roman" w:cs="Times New Roman"/>
          <w:sz w:val="24"/>
          <w:szCs w:val="24"/>
        </w:rPr>
        <w:t>penelitiannya</w:t>
      </w:r>
      <w:proofErr w:type="spellEnd"/>
      <w:r w:rsidR="007D6895" w:rsidRPr="00BC635A">
        <w:rPr>
          <w:rFonts w:ascii="Times New Roman" w:eastAsiaTheme="minorEastAsia" w:hAnsi="Times New Roman" w:cs="Times New Roman"/>
          <w:sz w:val="24"/>
          <w:szCs w:val="24"/>
        </w:rPr>
        <w:t xml:space="preserve"> yang </w:t>
      </w:r>
      <w:proofErr w:type="spellStart"/>
      <w:r w:rsidR="007D6895" w:rsidRPr="00BC635A">
        <w:rPr>
          <w:rFonts w:ascii="Times New Roman" w:eastAsiaTheme="minorEastAsia" w:hAnsi="Times New Roman" w:cs="Times New Roman"/>
          <w:sz w:val="24"/>
          <w:szCs w:val="24"/>
        </w:rPr>
        <w:t>berjudul</w:t>
      </w:r>
      <w:proofErr w:type="spellEnd"/>
      <w:r w:rsidR="007D6895" w:rsidRPr="00BC635A">
        <w:rPr>
          <w:rFonts w:ascii="Times New Roman" w:eastAsiaTheme="minorEastAsia" w:hAnsi="Times New Roman" w:cs="Times New Roman"/>
          <w:sz w:val="24"/>
          <w:szCs w:val="24"/>
        </w:rPr>
        <w:t xml:space="preserve"> </w:t>
      </w:r>
      <w:r w:rsidR="00A465A6" w:rsidRPr="00BC635A">
        <w:rPr>
          <w:rFonts w:ascii="Times New Roman" w:eastAsiaTheme="minorEastAsia" w:hAnsi="Times New Roman" w:cs="Times New Roman"/>
          <w:sz w:val="24"/>
          <w:szCs w:val="24"/>
        </w:rPr>
        <w:t>“</w:t>
      </w:r>
      <w:proofErr w:type="spellStart"/>
      <w:r w:rsidR="00A465A6" w:rsidRPr="00BC635A">
        <w:rPr>
          <w:rFonts w:ascii="Times New Roman" w:eastAsiaTheme="minorEastAsia" w:hAnsi="Times New Roman" w:cs="Times New Roman"/>
          <w:i/>
          <w:sz w:val="24"/>
          <w:szCs w:val="24"/>
        </w:rPr>
        <w:t>Pengaruh</w:t>
      </w:r>
      <w:proofErr w:type="spellEnd"/>
      <w:r w:rsidR="00A465A6" w:rsidRPr="00BC635A">
        <w:rPr>
          <w:rFonts w:ascii="Times New Roman" w:eastAsiaTheme="minorEastAsia" w:hAnsi="Times New Roman" w:cs="Times New Roman"/>
          <w:i/>
          <w:sz w:val="24"/>
          <w:szCs w:val="24"/>
        </w:rPr>
        <w:t xml:space="preserve"> </w:t>
      </w:r>
      <w:proofErr w:type="spellStart"/>
      <w:r w:rsidR="00A465A6" w:rsidRPr="00BC635A">
        <w:rPr>
          <w:rFonts w:ascii="Times New Roman" w:eastAsiaTheme="minorEastAsia" w:hAnsi="Times New Roman" w:cs="Times New Roman"/>
          <w:i/>
          <w:sz w:val="24"/>
          <w:szCs w:val="24"/>
        </w:rPr>
        <w:t>Kinerja</w:t>
      </w:r>
      <w:proofErr w:type="spellEnd"/>
      <w:r w:rsidR="00A465A6" w:rsidRPr="00BC635A">
        <w:rPr>
          <w:rFonts w:ascii="Times New Roman" w:eastAsiaTheme="minorEastAsia" w:hAnsi="Times New Roman" w:cs="Times New Roman"/>
          <w:i/>
          <w:sz w:val="24"/>
          <w:szCs w:val="24"/>
        </w:rPr>
        <w:t xml:space="preserve"> </w:t>
      </w:r>
      <w:proofErr w:type="spellStart"/>
      <w:r w:rsidR="00A465A6" w:rsidRPr="00BC635A">
        <w:rPr>
          <w:rFonts w:ascii="Times New Roman" w:eastAsiaTheme="minorEastAsia" w:hAnsi="Times New Roman" w:cs="Times New Roman"/>
          <w:i/>
          <w:sz w:val="24"/>
          <w:szCs w:val="24"/>
        </w:rPr>
        <w:t>Keuangan</w:t>
      </w:r>
      <w:proofErr w:type="spellEnd"/>
      <w:r w:rsidR="00A465A6" w:rsidRPr="00BC635A">
        <w:rPr>
          <w:rFonts w:ascii="Times New Roman" w:eastAsiaTheme="minorEastAsia" w:hAnsi="Times New Roman" w:cs="Times New Roman"/>
          <w:i/>
          <w:sz w:val="24"/>
          <w:szCs w:val="24"/>
        </w:rPr>
        <w:t xml:space="preserve"> </w:t>
      </w:r>
      <w:proofErr w:type="spellStart"/>
      <w:r w:rsidR="00A465A6" w:rsidRPr="00BC635A">
        <w:rPr>
          <w:rFonts w:ascii="Times New Roman" w:eastAsiaTheme="minorEastAsia" w:hAnsi="Times New Roman" w:cs="Times New Roman"/>
          <w:i/>
          <w:sz w:val="24"/>
          <w:szCs w:val="24"/>
        </w:rPr>
        <w:t>Terhadap</w:t>
      </w:r>
      <w:proofErr w:type="spellEnd"/>
      <w:r w:rsidR="00A465A6" w:rsidRPr="00BC635A">
        <w:rPr>
          <w:rFonts w:ascii="Times New Roman" w:eastAsiaTheme="minorEastAsia" w:hAnsi="Times New Roman" w:cs="Times New Roman"/>
          <w:i/>
          <w:sz w:val="24"/>
          <w:szCs w:val="24"/>
        </w:rPr>
        <w:t xml:space="preserve"> Nilai Perusahaan </w:t>
      </w:r>
      <w:proofErr w:type="spellStart"/>
      <w:r w:rsidR="00A465A6" w:rsidRPr="00BC635A">
        <w:rPr>
          <w:rFonts w:ascii="Times New Roman" w:eastAsiaTheme="minorEastAsia" w:hAnsi="Times New Roman" w:cs="Times New Roman"/>
          <w:i/>
          <w:sz w:val="24"/>
          <w:szCs w:val="24"/>
        </w:rPr>
        <w:t>Dengan</w:t>
      </w:r>
      <w:proofErr w:type="spellEnd"/>
      <w:r w:rsidR="00A465A6" w:rsidRPr="00BC635A">
        <w:rPr>
          <w:rFonts w:ascii="Times New Roman" w:eastAsiaTheme="minorEastAsia" w:hAnsi="Times New Roman" w:cs="Times New Roman"/>
          <w:i/>
          <w:sz w:val="24"/>
          <w:szCs w:val="24"/>
        </w:rPr>
        <w:t xml:space="preserve"> Good Corporate Governance </w:t>
      </w:r>
      <w:proofErr w:type="spellStart"/>
      <w:r w:rsidR="00A465A6" w:rsidRPr="00BC635A">
        <w:rPr>
          <w:rFonts w:ascii="Times New Roman" w:eastAsiaTheme="minorEastAsia" w:hAnsi="Times New Roman" w:cs="Times New Roman"/>
          <w:i/>
          <w:sz w:val="24"/>
          <w:szCs w:val="24"/>
        </w:rPr>
        <w:t>Sebagai</w:t>
      </w:r>
      <w:proofErr w:type="spellEnd"/>
      <w:r w:rsidR="00A465A6" w:rsidRPr="00BC635A">
        <w:rPr>
          <w:rFonts w:ascii="Times New Roman" w:eastAsiaTheme="minorEastAsia" w:hAnsi="Times New Roman" w:cs="Times New Roman"/>
          <w:i/>
          <w:sz w:val="24"/>
          <w:szCs w:val="24"/>
        </w:rPr>
        <w:t xml:space="preserve"> </w:t>
      </w:r>
      <w:proofErr w:type="spellStart"/>
      <w:r w:rsidR="00A465A6" w:rsidRPr="00BC635A">
        <w:rPr>
          <w:rFonts w:ascii="Times New Roman" w:eastAsiaTheme="minorEastAsia" w:hAnsi="Times New Roman" w:cs="Times New Roman"/>
          <w:i/>
          <w:sz w:val="24"/>
          <w:szCs w:val="24"/>
        </w:rPr>
        <w:t>Variabel</w:t>
      </w:r>
      <w:proofErr w:type="spellEnd"/>
      <w:r w:rsidR="00A465A6" w:rsidRPr="00BC635A">
        <w:rPr>
          <w:rFonts w:ascii="Times New Roman" w:eastAsiaTheme="minorEastAsia" w:hAnsi="Times New Roman" w:cs="Times New Roman"/>
          <w:i/>
          <w:sz w:val="24"/>
          <w:szCs w:val="24"/>
        </w:rPr>
        <w:t xml:space="preserve"> </w:t>
      </w:r>
      <w:proofErr w:type="spellStart"/>
      <w:r w:rsidR="00A465A6" w:rsidRPr="00BC635A">
        <w:rPr>
          <w:rFonts w:ascii="Times New Roman" w:eastAsiaTheme="minorEastAsia" w:hAnsi="Times New Roman" w:cs="Times New Roman"/>
          <w:i/>
          <w:sz w:val="24"/>
          <w:szCs w:val="24"/>
        </w:rPr>
        <w:t>Moderasi</w:t>
      </w:r>
      <w:proofErr w:type="spellEnd"/>
      <w:r w:rsidR="00A465A6" w:rsidRPr="00BC635A">
        <w:rPr>
          <w:rFonts w:ascii="Times New Roman" w:eastAsiaTheme="minorEastAsia" w:hAnsi="Times New Roman" w:cs="Times New Roman"/>
          <w:i/>
          <w:sz w:val="24"/>
          <w:szCs w:val="24"/>
        </w:rPr>
        <w:t xml:space="preserve"> (</w:t>
      </w:r>
      <w:proofErr w:type="spellStart"/>
      <w:r w:rsidR="00A465A6" w:rsidRPr="00BC635A">
        <w:rPr>
          <w:rFonts w:ascii="Times New Roman" w:eastAsiaTheme="minorEastAsia" w:hAnsi="Times New Roman" w:cs="Times New Roman"/>
          <w:i/>
          <w:sz w:val="24"/>
          <w:szCs w:val="24"/>
        </w:rPr>
        <w:t>Studi</w:t>
      </w:r>
      <w:proofErr w:type="spellEnd"/>
      <w:r w:rsidR="00A465A6" w:rsidRPr="00BC635A">
        <w:rPr>
          <w:rFonts w:ascii="Times New Roman" w:eastAsiaTheme="minorEastAsia" w:hAnsi="Times New Roman" w:cs="Times New Roman"/>
          <w:i/>
          <w:sz w:val="24"/>
          <w:szCs w:val="24"/>
        </w:rPr>
        <w:t xml:space="preserve"> </w:t>
      </w:r>
      <w:proofErr w:type="spellStart"/>
      <w:r w:rsidR="00A465A6" w:rsidRPr="00BC635A">
        <w:rPr>
          <w:rFonts w:ascii="Times New Roman" w:eastAsiaTheme="minorEastAsia" w:hAnsi="Times New Roman" w:cs="Times New Roman"/>
          <w:i/>
          <w:sz w:val="24"/>
          <w:szCs w:val="24"/>
        </w:rPr>
        <w:t>Empiris</w:t>
      </w:r>
      <w:proofErr w:type="spellEnd"/>
      <w:r w:rsidR="00A465A6" w:rsidRPr="00BC635A">
        <w:rPr>
          <w:rFonts w:ascii="Times New Roman" w:eastAsiaTheme="minorEastAsia" w:hAnsi="Times New Roman" w:cs="Times New Roman"/>
          <w:i/>
          <w:sz w:val="24"/>
          <w:szCs w:val="24"/>
        </w:rPr>
        <w:t xml:space="preserve"> pada Perusahaan </w:t>
      </w:r>
      <w:proofErr w:type="spellStart"/>
      <w:r w:rsidR="00A465A6" w:rsidRPr="00BC635A">
        <w:rPr>
          <w:rFonts w:ascii="Times New Roman" w:eastAsiaTheme="minorEastAsia" w:hAnsi="Times New Roman" w:cs="Times New Roman"/>
          <w:i/>
          <w:sz w:val="24"/>
          <w:szCs w:val="24"/>
        </w:rPr>
        <w:t>Manufaktur</w:t>
      </w:r>
      <w:proofErr w:type="spellEnd"/>
      <w:r w:rsidR="00A465A6" w:rsidRPr="00BC635A">
        <w:rPr>
          <w:rFonts w:ascii="Times New Roman" w:eastAsiaTheme="minorEastAsia" w:hAnsi="Times New Roman" w:cs="Times New Roman"/>
          <w:i/>
          <w:sz w:val="24"/>
          <w:szCs w:val="24"/>
        </w:rPr>
        <w:t xml:space="preserve"> yang </w:t>
      </w:r>
      <w:proofErr w:type="spellStart"/>
      <w:r w:rsidR="00A465A6" w:rsidRPr="00BC635A">
        <w:rPr>
          <w:rFonts w:ascii="Times New Roman" w:eastAsiaTheme="minorEastAsia" w:hAnsi="Times New Roman" w:cs="Times New Roman"/>
          <w:i/>
          <w:sz w:val="24"/>
          <w:szCs w:val="24"/>
        </w:rPr>
        <w:t>Terdaftar</w:t>
      </w:r>
      <w:proofErr w:type="spellEnd"/>
      <w:r w:rsidR="00A465A6" w:rsidRPr="00BC635A">
        <w:rPr>
          <w:rFonts w:ascii="Times New Roman" w:eastAsiaTheme="minorEastAsia" w:hAnsi="Times New Roman" w:cs="Times New Roman"/>
          <w:i/>
          <w:sz w:val="24"/>
          <w:szCs w:val="24"/>
        </w:rPr>
        <w:t xml:space="preserve"> di Bursa </w:t>
      </w:r>
      <w:proofErr w:type="spellStart"/>
      <w:r w:rsidR="00A465A6" w:rsidRPr="00BC635A">
        <w:rPr>
          <w:rFonts w:ascii="Times New Roman" w:eastAsiaTheme="minorEastAsia" w:hAnsi="Times New Roman" w:cs="Times New Roman"/>
          <w:i/>
          <w:sz w:val="24"/>
          <w:szCs w:val="24"/>
        </w:rPr>
        <w:t>Efek</w:t>
      </w:r>
      <w:proofErr w:type="spellEnd"/>
      <w:r w:rsidR="00A465A6" w:rsidRPr="00BC635A">
        <w:rPr>
          <w:rFonts w:ascii="Times New Roman" w:eastAsiaTheme="minorEastAsia" w:hAnsi="Times New Roman" w:cs="Times New Roman"/>
          <w:i/>
          <w:sz w:val="24"/>
          <w:szCs w:val="24"/>
        </w:rPr>
        <w:t xml:space="preserve"> Indonesia </w:t>
      </w:r>
      <w:proofErr w:type="spellStart"/>
      <w:r w:rsidR="00A465A6" w:rsidRPr="00BC635A">
        <w:rPr>
          <w:rFonts w:ascii="Times New Roman" w:eastAsiaTheme="minorEastAsia" w:hAnsi="Times New Roman" w:cs="Times New Roman"/>
          <w:i/>
          <w:sz w:val="24"/>
          <w:szCs w:val="24"/>
        </w:rPr>
        <w:t>Periode</w:t>
      </w:r>
      <w:proofErr w:type="spellEnd"/>
      <w:r w:rsidR="00A465A6" w:rsidRPr="00BC635A">
        <w:rPr>
          <w:rFonts w:ascii="Times New Roman" w:eastAsiaTheme="minorEastAsia" w:hAnsi="Times New Roman" w:cs="Times New Roman"/>
          <w:i/>
          <w:sz w:val="24"/>
          <w:szCs w:val="24"/>
        </w:rPr>
        <w:t xml:space="preserve"> 2019-2021“.</w:t>
      </w:r>
      <w:r w:rsidR="00A465A6" w:rsidRPr="00BC635A">
        <w:rPr>
          <w:rFonts w:ascii="Times New Roman" w:eastAsiaTheme="minorEastAsia" w:hAnsi="Times New Roman" w:cs="Times New Roman"/>
          <w:sz w:val="24"/>
          <w:szCs w:val="24"/>
        </w:rPr>
        <w:t xml:space="preserve"> </w:t>
      </w:r>
      <w:bookmarkEnd w:id="246"/>
      <w:proofErr w:type="spellStart"/>
      <w:r w:rsidR="00A465A6" w:rsidRPr="00BC635A">
        <w:rPr>
          <w:rFonts w:ascii="Times New Roman" w:eastAsiaTheme="minorEastAsia" w:hAnsi="Times New Roman" w:cs="Times New Roman"/>
          <w:sz w:val="24"/>
          <w:szCs w:val="24"/>
        </w:rPr>
        <w:t>Variabe</w:t>
      </w:r>
      <w:r w:rsidR="00856C90">
        <w:rPr>
          <w:rFonts w:ascii="Times New Roman" w:eastAsiaTheme="minorEastAsia" w:hAnsi="Times New Roman" w:cs="Times New Roman"/>
          <w:sz w:val="24"/>
          <w:szCs w:val="24"/>
        </w:rPr>
        <w:t>l</w:t>
      </w:r>
      <w:proofErr w:type="spellEnd"/>
      <w:r w:rsidR="00A465A6" w:rsidRPr="00BC635A">
        <w:rPr>
          <w:rFonts w:ascii="Times New Roman" w:eastAsiaTheme="minorEastAsia" w:hAnsi="Times New Roman" w:cs="Times New Roman"/>
          <w:sz w:val="24"/>
          <w:szCs w:val="24"/>
        </w:rPr>
        <w:t xml:space="preserve"> yang </w:t>
      </w:r>
      <w:proofErr w:type="spellStart"/>
      <w:r w:rsidR="00A465A6" w:rsidRPr="00BC635A">
        <w:rPr>
          <w:rFonts w:ascii="Times New Roman" w:eastAsiaTheme="minorEastAsia" w:hAnsi="Times New Roman" w:cs="Times New Roman"/>
          <w:sz w:val="24"/>
          <w:szCs w:val="24"/>
        </w:rPr>
        <w:t>digunakan</w:t>
      </w:r>
      <w:proofErr w:type="spellEnd"/>
      <w:r w:rsidR="00A465A6" w:rsidRPr="00BC635A">
        <w:rPr>
          <w:rFonts w:ascii="Times New Roman" w:eastAsiaTheme="minorEastAsia" w:hAnsi="Times New Roman" w:cs="Times New Roman"/>
          <w:sz w:val="24"/>
          <w:szCs w:val="24"/>
        </w:rPr>
        <w:t xml:space="preserve"> </w:t>
      </w:r>
      <w:proofErr w:type="spellStart"/>
      <w:r w:rsidR="00A465A6" w:rsidRPr="00BC635A">
        <w:rPr>
          <w:rFonts w:ascii="Times New Roman" w:eastAsiaTheme="minorEastAsia" w:hAnsi="Times New Roman" w:cs="Times New Roman"/>
          <w:sz w:val="24"/>
          <w:szCs w:val="24"/>
        </w:rPr>
        <w:t>dalam</w:t>
      </w:r>
      <w:proofErr w:type="spellEnd"/>
      <w:r w:rsidR="00A465A6" w:rsidRPr="00BC635A">
        <w:rPr>
          <w:rFonts w:ascii="Times New Roman" w:eastAsiaTheme="minorEastAsia" w:hAnsi="Times New Roman" w:cs="Times New Roman"/>
          <w:sz w:val="24"/>
          <w:szCs w:val="24"/>
        </w:rPr>
        <w:t xml:space="preserve"> </w:t>
      </w:r>
      <w:proofErr w:type="spellStart"/>
      <w:r w:rsidR="00A465A6" w:rsidRPr="00BC635A">
        <w:rPr>
          <w:rFonts w:ascii="Times New Roman" w:eastAsiaTheme="minorEastAsia" w:hAnsi="Times New Roman" w:cs="Times New Roman"/>
          <w:sz w:val="24"/>
          <w:szCs w:val="24"/>
        </w:rPr>
        <w:t>penelitian</w:t>
      </w:r>
      <w:proofErr w:type="spellEnd"/>
      <w:r w:rsidR="00A465A6" w:rsidRPr="00BC635A">
        <w:rPr>
          <w:rFonts w:ascii="Times New Roman" w:eastAsiaTheme="minorEastAsia" w:hAnsi="Times New Roman" w:cs="Times New Roman"/>
          <w:sz w:val="24"/>
          <w:szCs w:val="24"/>
        </w:rPr>
        <w:t xml:space="preserve"> </w:t>
      </w:r>
      <w:proofErr w:type="spellStart"/>
      <w:r w:rsidR="00A465A6" w:rsidRPr="00BC635A">
        <w:rPr>
          <w:rFonts w:ascii="Times New Roman" w:eastAsiaTheme="minorEastAsia" w:hAnsi="Times New Roman" w:cs="Times New Roman"/>
          <w:sz w:val="24"/>
          <w:szCs w:val="24"/>
        </w:rPr>
        <w:t>ini</w:t>
      </w:r>
      <w:proofErr w:type="spellEnd"/>
      <w:r w:rsidR="00A465A6" w:rsidRPr="00BC635A">
        <w:rPr>
          <w:rFonts w:ascii="Times New Roman" w:eastAsiaTheme="minorEastAsia" w:hAnsi="Times New Roman" w:cs="Times New Roman"/>
          <w:sz w:val="24"/>
          <w:szCs w:val="24"/>
        </w:rPr>
        <w:t xml:space="preserve"> </w:t>
      </w:r>
      <w:proofErr w:type="spellStart"/>
      <w:r w:rsidR="00A465A6" w:rsidRPr="00BC635A">
        <w:rPr>
          <w:rFonts w:ascii="Times New Roman" w:eastAsiaTheme="minorEastAsia" w:hAnsi="Times New Roman" w:cs="Times New Roman"/>
          <w:sz w:val="24"/>
          <w:szCs w:val="24"/>
        </w:rPr>
        <w:t>adalah</w:t>
      </w:r>
      <w:proofErr w:type="spellEnd"/>
      <w:r w:rsidR="00A465A6" w:rsidRPr="00BC635A">
        <w:rPr>
          <w:rFonts w:ascii="Times New Roman" w:eastAsiaTheme="minorEastAsia" w:hAnsi="Times New Roman" w:cs="Times New Roman"/>
          <w:sz w:val="24"/>
          <w:szCs w:val="24"/>
        </w:rPr>
        <w:t xml:space="preserve"> </w:t>
      </w:r>
      <w:r w:rsidR="00A465A6" w:rsidRPr="00BC635A">
        <w:rPr>
          <w:rFonts w:ascii="Times New Roman" w:eastAsiaTheme="minorEastAsia" w:hAnsi="Times New Roman" w:cs="Times New Roman"/>
          <w:i/>
          <w:sz w:val="24"/>
          <w:szCs w:val="24"/>
        </w:rPr>
        <w:t xml:space="preserve">Financial Leverage, Financial Distress, Earning Management, dan </w:t>
      </w:r>
      <w:proofErr w:type="spellStart"/>
      <w:r w:rsidR="00A465A6" w:rsidRPr="00BC635A">
        <w:rPr>
          <w:rFonts w:ascii="Times New Roman" w:eastAsiaTheme="minorEastAsia" w:hAnsi="Times New Roman" w:cs="Times New Roman"/>
          <w:i/>
          <w:sz w:val="24"/>
          <w:szCs w:val="24"/>
        </w:rPr>
        <w:t>Dividen</w:t>
      </w:r>
      <w:proofErr w:type="spellEnd"/>
      <w:r w:rsidR="00A465A6" w:rsidRPr="00BC635A">
        <w:rPr>
          <w:rFonts w:ascii="Times New Roman" w:eastAsiaTheme="minorEastAsia" w:hAnsi="Times New Roman" w:cs="Times New Roman"/>
          <w:i/>
          <w:sz w:val="24"/>
          <w:szCs w:val="24"/>
        </w:rPr>
        <w:t xml:space="preserve"> Policy</w:t>
      </w:r>
      <w:r w:rsidR="00A465A6" w:rsidRPr="00BC635A">
        <w:rPr>
          <w:rFonts w:ascii="Times New Roman" w:eastAsiaTheme="minorEastAsia" w:hAnsi="Times New Roman" w:cs="Times New Roman"/>
          <w:sz w:val="24"/>
          <w:szCs w:val="24"/>
        </w:rPr>
        <w:t xml:space="preserve"> </w:t>
      </w:r>
      <w:proofErr w:type="spellStart"/>
      <w:r w:rsidR="00A465A6" w:rsidRPr="00BC635A">
        <w:rPr>
          <w:rFonts w:ascii="Times New Roman" w:eastAsiaTheme="minorEastAsia" w:hAnsi="Times New Roman" w:cs="Times New Roman"/>
          <w:sz w:val="24"/>
          <w:szCs w:val="24"/>
        </w:rPr>
        <w:t>sebagai</w:t>
      </w:r>
      <w:proofErr w:type="spellEnd"/>
      <w:r w:rsidR="00A465A6" w:rsidRPr="00BC635A">
        <w:rPr>
          <w:rFonts w:ascii="Times New Roman" w:eastAsiaTheme="minorEastAsia" w:hAnsi="Times New Roman" w:cs="Times New Roman"/>
          <w:sz w:val="24"/>
          <w:szCs w:val="24"/>
        </w:rPr>
        <w:t xml:space="preserve"> </w:t>
      </w:r>
      <w:proofErr w:type="spellStart"/>
      <w:r w:rsidR="00A465A6" w:rsidRPr="00BC635A">
        <w:rPr>
          <w:rFonts w:ascii="Times New Roman" w:eastAsiaTheme="minorEastAsia" w:hAnsi="Times New Roman" w:cs="Times New Roman"/>
          <w:sz w:val="24"/>
          <w:szCs w:val="24"/>
        </w:rPr>
        <w:t>variabel</w:t>
      </w:r>
      <w:proofErr w:type="spellEnd"/>
      <w:r w:rsidR="00A465A6" w:rsidRPr="00BC635A">
        <w:rPr>
          <w:rFonts w:ascii="Times New Roman" w:eastAsiaTheme="minorEastAsia" w:hAnsi="Times New Roman" w:cs="Times New Roman"/>
          <w:sz w:val="24"/>
          <w:szCs w:val="24"/>
        </w:rPr>
        <w:t xml:space="preserve"> </w:t>
      </w:r>
      <w:proofErr w:type="spellStart"/>
      <w:r w:rsidR="00A465A6" w:rsidRPr="00BC635A">
        <w:rPr>
          <w:rFonts w:ascii="Times New Roman" w:eastAsiaTheme="minorEastAsia" w:hAnsi="Times New Roman" w:cs="Times New Roman"/>
          <w:sz w:val="24"/>
          <w:szCs w:val="24"/>
        </w:rPr>
        <w:t>independen</w:t>
      </w:r>
      <w:proofErr w:type="spellEnd"/>
      <w:r w:rsidR="00A465A6" w:rsidRPr="00BC635A">
        <w:rPr>
          <w:rFonts w:ascii="Times New Roman" w:eastAsiaTheme="minorEastAsia" w:hAnsi="Times New Roman" w:cs="Times New Roman"/>
          <w:sz w:val="24"/>
          <w:szCs w:val="24"/>
        </w:rPr>
        <w:t>,</w:t>
      </w:r>
      <w:r w:rsidR="00643075" w:rsidRPr="00BC635A">
        <w:rPr>
          <w:rFonts w:ascii="Times New Roman" w:eastAsiaTheme="minorEastAsia" w:hAnsi="Times New Roman" w:cs="Times New Roman"/>
          <w:sz w:val="24"/>
          <w:szCs w:val="24"/>
        </w:rPr>
        <w:t xml:space="preserve"> </w:t>
      </w:r>
      <w:r w:rsidR="00A465A6" w:rsidRPr="00BC635A">
        <w:rPr>
          <w:rFonts w:ascii="Times New Roman" w:eastAsiaTheme="minorEastAsia" w:hAnsi="Times New Roman" w:cs="Times New Roman"/>
          <w:i/>
          <w:sz w:val="24"/>
          <w:szCs w:val="24"/>
        </w:rPr>
        <w:t>Firm Value</w:t>
      </w:r>
      <w:r w:rsidR="00A465A6" w:rsidRPr="00BC635A">
        <w:rPr>
          <w:rFonts w:ascii="Times New Roman" w:eastAsiaTheme="minorEastAsia" w:hAnsi="Times New Roman" w:cs="Times New Roman"/>
          <w:sz w:val="24"/>
          <w:szCs w:val="24"/>
        </w:rPr>
        <w:t xml:space="preserve"> </w:t>
      </w:r>
      <w:proofErr w:type="spellStart"/>
      <w:r w:rsidR="00A465A6" w:rsidRPr="00BC635A">
        <w:rPr>
          <w:rFonts w:ascii="Times New Roman" w:eastAsiaTheme="minorEastAsia" w:hAnsi="Times New Roman" w:cs="Times New Roman"/>
          <w:sz w:val="24"/>
          <w:szCs w:val="24"/>
        </w:rPr>
        <w:t>sebagai</w:t>
      </w:r>
      <w:proofErr w:type="spellEnd"/>
      <w:r w:rsidR="00A465A6" w:rsidRPr="00BC635A">
        <w:rPr>
          <w:rFonts w:ascii="Times New Roman" w:eastAsiaTheme="minorEastAsia" w:hAnsi="Times New Roman" w:cs="Times New Roman"/>
          <w:sz w:val="24"/>
          <w:szCs w:val="24"/>
        </w:rPr>
        <w:t xml:space="preserve"> </w:t>
      </w:r>
      <w:proofErr w:type="spellStart"/>
      <w:r w:rsidR="00A465A6" w:rsidRPr="00BC635A">
        <w:rPr>
          <w:rFonts w:ascii="Times New Roman" w:eastAsiaTheme="minorEastAsia" w:hAnsi="Times New Roman" w:cs="Times New Roman"/>
          <w:sz w:val="24"/>
          <w:szCs w:val="24"/>
        </w:rPr>
        <w:t>variabel</w:t>
      </w:r>
      <w:proofErr w:type="spellEnd"/>
      <w:r w:rsidR="00A465A6" w:rsidRPr="00BC635A">
        <w:rPr>
          <w:rFonts w:ascii="Times New Roman" w:eastAsiaTheme="minorEastAsia" w:hAnsi="Times New Roman" w:cs="Times New Roman"/>
          <w:sz w:val="24"/>
          <w:szCs w:val="24"/>
        </w:rPr>
        <w:t xml:space="preserve"> </w:t>
      </w:r>
      <w:proofErr w:type="spellStart"/>
      <w:r w:rsidR="00A465A6" w:rsidRPr="00BC635A">
        <w:rPr>
          <w:rFonts w:ascii="Times New Roman" w:eastAsiaTheme="minorEastAsia" w:hAnsi="Times New Roman" w:cs="Times New Roman"/>
          <w:sz w:val="24"/>
          <w:szCs w:val="24"/>
        </w:rPr>
        <w:t>dependen</w:t>
      </w:r>
      <w:proofErr w:type="spellEnd"/>
      <w:r w:rsidR="00643075" w:rsidRPr="00BC635A">
        <w:rPr>
          <w:rFonts w:ascii="Times New Roman" w:eastAsiaTheme="minorEastAsia" w:hAnsi="Times New Roman" w:cs="Times New Roman"/>
          <w:sz w:val="24"/>
          <w:szCs w:val="24"/>
        </w:rPr>
        <w:t xml:space="preserve">, dan </w:t>
      </w:r>
      <w:r w:rsidR="00643075" w:rsidRPr="00BC635A">
        <w:rPr>
          <w:rFonts w:ascii="Times New Roman" w:eastAsiaTheme="minorEastAsia" w:hAnsi="Times New Roman" w:cs="Times New Roman"/>
          <w:i/>
          <w:sz w:val="24"/>
          <w:szCs w:val="24"/>
        </w:rPr>
        <w:t xml:space="preserve">Good Corporate Governance </w:t>
      </w:r>
      <w:proofErr w:type="spellStart"/>
      <w:r w:rsidR="00643075" w:rsidRPr="00BC635A">
        <w:rPr>
          <w:rFonts w:ascii="Times New Roman" w:eastAsiaTheme="minorEastAsia" w:hAnsi="Times New Roman" w:cs="Times New Roman"/>
          <w:sz w:val="24"/>
          <w:szCs w:val="24"/>
        </w:rPr>
        <w:t>sebagai</w:t>
      </w:r>
      <w:proofErr w:type="spellEnd"/>
      <w:r w:rsidR="00643075" w:rsidRPr="00BC635A">
        <w:rPr>
          <w:rFonts w:ascii="Times New Roman" w:eastAsiaTheme="minorEastAsia" w:hAnsi="Times New Roman" w:cs="Times New Roman"/>
          <w:sz w:val="24"/>
          <w:szCs w:val="24"/>
        </w:rPr>
        <w:t xml:space="preserve"> </w:t>
      </w:r>
      <w:proofErr w:type="spellStart"/>
      <w:r w:rsidR="00643075" w:rsidRPr="00BC635A">
        <w:rPr>
          <w:rFonts w:ascii="Times New Roman" w:eastAsiaTheme="minorEastAsia" w:hAnsi="Times New Roman" w:cs="Times New Roman"/>
          <w:sz w:val="24"/>
          <w:szCs w:val="24"/>
        </w:rPr>
        <w:t>variabel</w:t>
      </w:r>
      <w:proofErr w:type="spellEnd"/>
      <w:r w:rsidR="00643075" w:rsidRPr="00BC635A">
        <w:rPr>
          <w:rFonts w:ascii="Times New Roman" w:eastAsiaTheme="minorEastAsia" w:hAnsi="Times New Roman" w:cs="Times New Roman"/>
          <w:sz w:val="24"/>
          <w:szCs w:val="24"/>
        </w:rPr>
        <w:t xml:space="preserve"> </w:t>
      </w:r>
      <w:proofErr w:type="spellStart"/>
      <w:r w:rsidR="00643075" w:rsidRPr="00BC635A">
        <w:rPr>
          <w:rFonts w:ascii="Times New Roman" w:eastAsiaTheme="minorEastAsia" w:hAnsi="Times New Roman" w:cs="Times New Roman"/>
          <w:sz w:val="24"/>
          <w:szCs w:val="24"/>
        </w:rPr>
        <w:t>moderasi</w:t>
      </w:r>
      <w:proofErr w:type="spellEnd"/>
      <w:r w:rsidR="00643075" w:rsidRPr="00BC635A">
        <w:rPr>
          <w:rFonts w:ascii="Times New Roman" w:eastAsiaTheme="minorEastAsia" w:hAnsi="Times New Roman" w:cs="Times New Roman"/>
          <w:sz w:val="24"/>
          <w:szCs w:val="24"/>
        </w:rPr>
        <w:t xml:space="preserve">. </w:t>
      </w:r>
      <w:proofErr w:type="spellStart"/>
      <w:r w:rsidR="00643075" w:rsidRPr="00BC635A">
        <w:rPr>
          <w:rFonts w:ascii="Times New Roman" w:eastAsiaTheme="minorEastAsia" w:hAnsi="Times New Roman" w:cs="Times New Roman"/>
          <w:sz w:val="24"/>
          <w:szCs w:val="24"/>
        </w:rPr>
        <w:t>Metode</w:t>
      </w:r>
      <w:proofErr w:type="spellEnd"/>
      <w:r w:rsidR="00643075" w:rsidRPr="00BC635A">
        <w:rPr>
          <w:rFonts w:ascii="Times New Roman" w:eastAsiaTheme="minorEastAsia" w:hAnsi="Times New Roman" w:cs="Times New Roman"/>
          <w:sz w:val="24"/>
          <w:szCs w:val="24"/>
        </w:rPr>
        <w:t xml:space="preserve"> </w:t>
      </w:r>
      <w:proofErr w:type="spellStart"/>
      <w:r w:rsidR="00643075" w:rsidRPr="00BC635A">
        <w:rPr>
          <w:rFonts w:ascii="Times New Roman" w:eastAsiaTheme="minorEastAsia" w:hAnsi="Times New Roman" w:cs="Times New Roman"/>
          <w:sz w:val="24"/>
          <w:szCs w:val="24"/>
        </w:rPr>
        <w:t>penelitian</w:t>
      </w:r>
      <w:proofErr w:type="spellEnd"/>
      <w:r w:rsidR="00643075" w:rsidRPr="00BC635A">
        <w:rPr>
          <w:rFonts w:ascii="Times New Roman" w:eastAsiaTheme="minorEastAsia" w:hAnsi="Times New Roman" w:cs="Times New Roman"/>
          <w:sz w:val="24"/>
          <w:szCs w:val="24"/>
        </w:rPr>
        <w:t xml:space="preserve"> </w:t>
      </w:r>
      <w:proofErr w:type="spellStart"/>
      <w:r w:rsidR="00643075" w:rsidRPr="00BC635A">
        <w:rPr>
          <w:rFonts w:ascii="Times New Roman" w:eastAsiaTheme="minorEastAsia" w:hAnsi="Times New Roman" w:cs="Times New Roman"/>
          <w:sz w:val="24"/>
          <w:szCs w:val="24"/>
        </w:rPr>
        <w:t>ini</w:t>
      </w:r>
      <w:proofErr w:type="spellEnd"/>
      <w:r w:rsidR="00643075" w:rsidRPr="00BC635A">
        <w:rPr>
          <w:rFonts w:ascii="Times New Roman" w:eastAsiaTheme="minorEastAsia" w:hAnsi="Times New Roman" w:cs="Times New Roman"/>
          <w:sz w:val="24"/>
          <w:szCs w:val="24"/>
        </w:rPr>
        <w:t xml:space="preserve"> </w:t>
      </w:r>
      <w:proofErr w:type="spellStart"/>
      <w:r w:rsidR="00643075" w:rsidRPr="00BC635A">
        <w:rPr>
          <w:rFonts w:ascii="Times New Roman" w:eastAsiaTheme="minorEastAsia" w:hAnsi="Times New Roman" w:cs="Times New Roman"/>
          <w:sz w:val="24"/>
          <w:szCs w:val="24"/>
        </w:rPr>
        <w:t>ialah</w:t>
      </w:r>
      <w:proofErr w:type="spellEnd"/>
      <w:r w:rsidR="00643075" w:rsidRPr="00BC635A">
        <w:rPr>
          <w:rFonts w:ascii="Times New Roman" w:eastAsiaTheme="minorEastAsia" w:hAnsi="Times New Roman" w:cs="Times New Roman"/>
          <w:sz w:val="24"/>
          <w:szCs w:val="24"/>
        </w:rPr>
        <w:t xml:space="preserve"> </w:t>
      </w:r>
      <w:proofErr w:type="spellStart"/>
      <w:r w:rsidR="00643075" w:rsidRPr="00BC635A">
        <w:rPr>
          <w:rFonts w:ascii="Times New Roman" w:eastAsiaTheme="minorEastAsia" w:hAnsi="Times New Roman" w:cs="Times New Roman"/>
          <w:sz w:val="24"/>
          <w:szCs w:val="24"/>
        </w:rPr>
        <w:t>kuantitatif</w:t>
      </w:r>
      <w:proofErr w:type="spellEnd"/>
      <w:r w:rsidR="00643075" w:rsidRPr="00BC635A">
        <w:rPr>
          <w:rFonts w:ascii="Times New Roman" w:eastAsiaTheme="minorEastAsia" w:hAnsi="Times New Roman" w:cs="Times New Roman"/>
          <w:sz w:val="24"/>
          <w:szCs w:val="24"/>
        </w:rPr>
        <w:t xml:space="preserve"> </w:t>
      </w:r>
      <w:proofErr w:type="spellStart"/>
      <w:r w:rsidR="00643075" w:rsidRPr="00BC635A">
        <w:rPr>
          <w:rFonts w:ascii="Times New Roman" w:eastAsiaTheme="minorEastAsia" w:hAnsi="Times New Roman" w:cs="Times New Roman"/>
          <w:sz w:val="24"/>
          <w:szCs w:val="24"/>
        </w:rPr>
        <w:t>dengan</w:t>
      </w:r>
      <w:proofErr w:type="spellEnd"/>
      <w:r w:rsidR="00643075" w:rsidRPr="00BC635A">
        <w:rPr>
          <w:rFonts w:ascii="Times New Roman" w:eastAsiaTheme="minorEastAsia" w:hAnsi="Times New Roman" w:cs="Times New Roman"/>
          <w:sz w:val="24"/>
          <w:szCs w:val="24"/>
        </w:rPr>
        <w:t xml:space="preserve"> </w:t>
      </w:r>
      <w:proofErr w:type="spellStart"/>
      <w:r w:rsidR="00643075" w:rsidRPr="00BC635A">
        <w:rPr>
          <w:rFonts w:ascii="Times New Roman" w:eastAsiaTheme="minorEastAsia" w:hAnsi="Times New Roman" w:cs="Times New Roman"/>
          <w:sz w:val="24"/>
          <w:szCs w:val="24"/>
        </w:rPr>
        <w:t>teknik</w:t>
      </w:r>
      <w:proofErr w:type="spellEnd"/>
      <w:r w:rsidR="00643075" w:rsidRPr="00BC635A">
        <w:rPr>
          <w:rFonts w:ascii="Times New Roman" w:eastAsiaTheme="minorEastAsia" w:hAnsi="Times New Roman" w:cs="Times New Roman"/>
          <w:sz w:val="24"/>
          <w:szCs w:val="24"/>
        </w:rPr>
        <w:t xml:space="preserve"> </w:t>
      </w:r>
      <w:proofErr w:type="spellStart"/>
      <w:r w:rsidR="00643075" w:rsidRPr="00BC635A">
        <w:rPr>
          <w:rFonts w:ascii="Times New Roman" w:eastAsiaTheme="minorEastAsia" w:hAnsi="Times New Roman" w:cs="Times New Roman"/>
          <w:sz w:val="24"/>
          <w:szCs w:val="24"/>
        </w:rPr>
        <w:t>analisis</w:t>
      </w:r>
      <w:proofErr w:type="spellEnd"/>
      <w:r w:rsidR="00643075" w:rsidRPr="00BC635A">
        <w:rPr>
          <w:rFonts w:ascii="Times New Roman" w:eastAsiaTheme="minorEastAsia" w:hAnsi="Times New Roman" w:cs="Times New Roman"/>
          <w:sz w:val="24"/>
          <w:szCs w:val="24"/>
        </w:rPr>
        <w:t xml:space="preserve"> </w:t>
      </w:r>
      <w:proofErr w:type="spellStart"/>
      <w:r w:rsidR="00643075" w:rsidRPr="00BC635A">
        <w:rPr>
          <w:rFonts w:ascii="Times New Roman" w:eastAsiaTheme="minorEastAsia" w:hAnsi="Times New Roman" w:cs="Times New Roman"/>
          <w:sz w:val="24"/>
          <w:szCs w:val="24"/>
        </w:rPr>
        <w:t>regresi</w:t>
      </w:r>
      <w:proofErr w:type="spellEnd"/>
      <w:r w:rsidR="00643075" w:rsidRPr="00BC635A">
        <w:rPr>
          <w:rFonts w:ascii="Times New Roman" w:eastAsiaTheme="minorEastAsia" w:hAnsi="Times New Roman" w:cs="Times New Roman"/>
          <w:sz w:val="24"/>
          <w:szCs w:val="24"/>
        </w:rPr>
        <w:t xml:space="preserve"> linier </w:t>
      </w:r>
      <w:proofErr w:type="spellStart"/>
      <w:r w:rsidR="00643075" w:rsidRPr="00BC635A">
        <w:rPr>
          <w:rFonts w:ascii="Times New Roman" w:eastAsiaTheme="minorEastAsia" w:hAnsi="Times New Roman" w:cs="Times New Roman"/>
          <w:sz w:val="24"/>
          <w:szCs w:val="24"/>
        </w:rPr>
        <w:t>berganda</w:t>
      </w:r>
      <w:proofErr w:type="spellEnd"/>
      <w:r w:rsidR="00643075" w:rsidRPr="00BC635A">
        <w:rPr>
          <w:rFonts w:ascii="Times New Roman" w:eastAsiaTheme="minorEastAsia" w:hAnsi="Times New Roman" w:cs="Times New Roman"/>
          <w:sz w:val="24"/>
          <w:szCs w:val="24"/>
        </w:rPr>
        <w:t xml:space="preserve">, dan </w:t>
      </w:r>
      <w:proofErr w:type="spellStart"/>
      <w:r w:rsidR="00643075" w:rsidRPr="00BC635A">
        <w:rPr>
          <w:rFonts w:ascii="Times New Roman" w:eastAsiaTheme="minorEastAsia" w:hAnsi="Times New Roman" w:cs="Times New Roman"/>
          <w:sz w:val="24"/>
          <w:szCs w:val="24"/>
        </w:rPr>
        <w:t>menggunakan</w:t>
      </w:r>
      <w:proofErr w:type="spellEnd"/>
      <w:r w:rsidR="00643075" w:rsidRPr="00BC635A">
        <w:rPr>
          <w:rFonts w:ascii="Times New Roman" w:eastAsiaTheme="minorEastAsia" w:hAnsi="Times New Roman" w:cs="Times New Roman"/>
          <w:sz w:val="24"/>
          <w:szCs w:val="24"/>
        </w:rPr>
        <w:t xml:space="preserve"> </w:t>
      </w:r>
      <w:r w:rsidR="00643075" w:rsidRPr="00BC635A">
        <w:rPr>
          <w:rFonts w:ascii="Times New Roman" w:eastAsiaTheme="minorEastAsia" w:hAnsi="Times New Roman" w:cs="Times New Roman"/>
          <w:i/>
          <w:sz w:val="24"/>
          <w:szCs w:val="24"/>
        </w:rPr>
        <w:t xml:space="preserve">Moderated Regression Analysis </w:t>
      </w:r>
      <w:r w:rsidR="00643075" w:rsidRPr="00BC635A">
        <w:rPr>
          <w:rFonts w:ascii="Times New Roman" w:eastAsiaTheme="minorEastAsia" w:hAnsi="Times New Roman" w:cs="Times New Roman"/>
          <w:sz w:val="24"/>
          <w:szCs w:val="24"/>
        </w:rPr>
        <w:t xml:space="preserve">(MRA). </w:t>
      </w:r>
      <w:bookmarkStart w:id="247" w:name="_Hlk168904850"/>
      <w:r w:rsidR="00643075" w:rsidRPr="00BC635A">
        <w:rPr>
          <w:rFonts w:ascii="Times New Roman" w:eastAsiaTheme="minorEastAsia" w:hAnsi="Times New Roman" w:cs="Times New Roman"/>
          <w:sz w:val="24"/>
          <w:szCs w:val="24"/>
        </w:rPr>
        <w:t xml:space="preserve">Hasil </w:t>
      </w:r>
      <w:proofErr w:type="spellStart"/>
      <w:r w:rsidR="00643075" w:rsidRPr="00BC635A">
        <w:rPr>
          <w:rFonts w:ascii="Times New Roman" w:eastAsiaTheme="minorEastAsia" w:hAnsi="Times New Roman" w:cs="Times New Roman"/>
          <w:sz w:val="24"/>
          <w:szCs w:val="24"/>
        </w:rPr>
        <w:t>penelitian</w:t>
      </w:r>
      <w:proofErr w:type="spellEnd"/>
      <w:r w:rsidR="00643075" w:rsidRPr="00BC635A">
        <w:rPr>
          <w:rFonts w:ascii="Times New Roman" w:eastAsiaTheme="minorEastAsia" w:hAnsi="Times New Roman" w:cs="Times New Roman"/>
          <w:sz w:val="24"/>
          <w:szCs w:val="24"/>
        </w:rPr>
        <w:t xml:space="preserve"> </w:t>
      </w:r>
      <w:proofErr w:type="spellStart"/>
      <w:r w:rsidR="00643075" w:rsidRPr="00BC635A">
        <w:rPr>
          <w:rFonts w:ascii="Times New Roman" w:eastAsiaTheme="minorEastAsia" w:hAnsi="Times New Roman" w:cs="Times New Roman"/>
          <w:sz w:val="24"/>
          <w:szCs w:val="24"/>
        </w:rPr>
        <w:t>ini</w:t>
      </w:r>
      <w:proofErr w:type="spellEnd"/>
      <w:r w:rsidR="00643075" w:rsidRPr="00BC635A">
        <w:rPr>
          <w:rFonts w:ascii="Times New Roman" w:eastAsiaTheme="minorEastAsia" w:hAnsi="Times New Roman" w:cs="Times New Roman"/>
          <w:sz w:val="24"/>
          <w:szCs w:val="24"/>
        </w:rPr>
        <w:t xml:space="preserve"> </w:t>
      </w:r>
      <w:proofErr w:type="spellStart"/>
      <w:r w:rsidR="00643075" w:rsidRPr="00BC635A">
        <w:rPr>
          <w:rFonts w:ascii="Times New Roman" w:eastAsiaTheme="minorEastAsia" w:hAnsi="Times New Roman" w:cs="Times New Roman"/>
          <w:sz w:val="24"/>
          <w:szCs w:val="24"/>
        </w:rPr>
        <w:t>menunjukkan</w:t>
      </w:r>
      <w:proofErr w:type="spellEnd"/>
      <w:r w:rsidR="00643075" w:rsidRPr="00BC635A">
        <w:rPr>
          <w:rFonts w:ascii="Times New Roman" w:eastAsiaTheme="minorEastAsia" w:hAnsi="Times New Roman" w:cs="Times New Roman"/>
          <w:sz w:val="24"/>
          <w:szCs w:val="24"/>
        </w:rPr>
        <w:t xml:space="preserve"> </w:t>
      </w:r>
      <w:proofErr w:type="spellStart"/>
      <w:r w:rsidR="00643075" w:rsidRPr="00BC635A">
        <w:rPr>
          <w:rFonts w:ascii="Times New Roman" w:eastAsiaTheme="minorEastAsia" w:hAnsi="Times New Roman" w:cs="Times New Roman"/>
          <w:sz w:val="24"/>
          <w:szCs w:val="24"/>
        </w:rPr>
        <w:t>bahwa</w:t>
      </w:r>
      <w:proofErr w:type="spellEnd"/>
      <w:r w:rsidR="00643075" w:rsidRPr="00BC635A">
        <w:rPr>
          <w:rFonts w:ascii="Times New Roman" w:eastAsiaTheme="minorEastAsia" w:hAnsi="Times New Roman" w:cs="Times New Roman"/>
          <w:sz w:val="24"/>
          <w:szCs w:val="24"/>
        </w:rPr>
        <w:t xml:space="preserve"> </w:t>
      </w:r>
      <w:proofErr w:type="spellStart"/>
      <w:r w:rsidR="00643075" w:rsidRPr="00BC635A">
        <w:rPr>
          <w:rFonts w:ascii="Times New Roman" w:eastAsiaTheme="minorEastAsia" w:hAnsi="Times New Roman" w:cs="Times New Roman"/>
          <w:sz w:val="24"/>
          <w:szCs w:val="24"/>
        </w:rPr>
        <w:t>variabel</w:t>
      </w:r>
      <w:proofErr w:type="spellEnd"/>
      <w:r w:rsidR="00643075" w:rsidRPr="00BC635A">
        <w:rPr>
          <w:rFonts w:ascii="Times New Roman" w:eastAsiaTheme="minorEastAsia" w:hAnsi="Times New Roman" w:cs="Times New Roman"/>
          <w:sz w:val="24"/>
          <w:szCs w:val="24"/>
        </w:rPr>
        <w:t xml:space="preserve"> </w:t>
      </w:r>
      <w:r w:rsidR="00643075" w:rsidRPr="00BC635A">
        <w:rPr>
          <w:rFonts w:ascii="Times New Roman" w:eastAsiaTheme="minorEastAsia" w:hAnsi="Times New Roman" w:cs="Times New Roman"/>
          <w:i/>
          <w:sz w:val="24"/>
          <w:szCs w:val="24"/>
        </w:rPr>
        <w:t>financial leverage</w:t>
      </w:r>
      <w:r w:rsidR="00643075" w:rsidRPr="00BC635A">
        <w:rPr>
          <w:rFonts w:ascii="Times New Roman" w:eastAsiaTheme="minorEastAsia" w:hAnsi="Times New Roman" w:cs="Times New Roman"/>
          <w:sz w:val="24"/>
          <w:szCs w:val="24"/>
        </w:rPr>
        <w:t xml:space="preserve"> dan </w:t>
      </w:r>
      <w:proofErr w:type="spellStart"/>
      <w:r w:rsidR="00643075" w:rsidRPr="00BC635A">
        <w:rPr>
          <w:rFonts w:ascii="Times New Roman" w:eastAsiaTheme="minorEastAsia" w:hAnsi="Times New Roman" w:cs="Times New Roman"/>
          <w:i/>
          <w:sz w:val="24"/>
          <w:szCs w:val="24"/>
        </w:rPr>
        <w:t>dividen</w:t>
      </w:r>
      <w:proofErr w:type="spellEnd"/>
      <w:r w:rsidR="00643075" w:rsidRPr="00BC635A">
        <w:rPr>
          <w:rFonts w:ascii="Times New Roman" w:eastAsiaTheme="minorEastAsia" w:hAnsi="Times New Roman" w:cs="Times New Roman"/>
          <w:i/>
          <w:sz w:val="24"/>
          <w:szCs w:val="24"/>
        </w:rPr>
        <w:t xml:space="preserve"> policy</w:t>
      </w:r>
      <w:r w:rsidR="00643075" w:rsidRPr="00BC635A">
        <w:rPr>
          <w:rFonts w:ascii="Times New Roman" w:eastAsiaTheme="minorEastAsia" w:hAnsi="Times New Roman" w:cs="Times New Roman"/>
          <w:sz w:val="24"/>
          <w:szCs w:val="24"/>
        </w:rPr>
        <w:t xml:space="preserve"> </w:t>
      </w:r>
      <w:proofErr w:type="spellStart"/>
      <w:r w:rsidR="00643075" w:rsidRPr="00BC635A">
        <w:rPr>
          <w:rFonts w:ascii="Times New Roman" w:eastAsiaTheme="minorEastAsia" w:hAnsi="Times New Roman" w:cs="Times New Roman"/>
          <w:sz w:val="24"/>
          <w:szCs w:val="24"/>
        </w:rPr>
        <w:t>memiliki</w:t>
      </w:r>
      <w:proofErr w:type="spellEnd"/>
      <w:r w:rsidR="00643075" w:rsidRPr="00BC635A">
        <w:rPr>
          <w:rFonts w:ascii="Times New Roman" w:eastAsiaTheme="minorEastAsia" w:hAnsi="Times New Roman" w:cs="Times New Roman"/>
          <w:sz w:val="24"/>
          <w:szCs w:val="24"/>
        </w:rPr>
        <w:t xml:space="preserve"> </w:t>
      </w:r>
      <w:proofErr w:type="spellStart"/>
      <w:r w:rsidR="00643075" w:rsidRPr="00BC635A">
        <w:rPr>
          <w:rFonts w:ascii="Times New Roman" w:eastAsiaTheme="minorEastAsia" w:hAnsi="Times New Roman" w:cs="Times New Roman"/>
          <w:sz w:val="24"/>
          <w:szCs w:val="24"/>
        </w:rPr>
        <w:t>pengaruh</w:t>
      </w:r>
      <w:proofErr w:type="spellEnd"/>
      <w:r w:rsidR="00643075" w:rsidRPr="00BC635A">
        <w:rPr>
          <w:rFonts w:ascii="Times New Roman" w:eastAsiaTheme="minorEastAsia" w:hAnsi="Times New Roman" w:cs="Times New Roman"/>
          <w:sz w:val="24"/>
          <w:szCs w:val="24"/>
        </w:rPr>
        <w:t xml:space="preserve"> </w:t>
      </w:r>
      <w:proofErr w:type="spellStart"/>
      <w:r w:rsidR="00643075" w:rsidRPr="00BC635A">
        <w:rPr>
          <w:rFonts w:ascii="Times New Roman" w:eastAsiaTheme="minorEastAsia" w:hAnsi="Times New Roman" w:cs="Times New Roman"/>
          <w:sz w:val="24"/>
          <w:szCs w:val="24"/>
        </w:rPr>
        <w:t>positif</w:t>
      </w:r>
      <w:proofErr w:type="spellEnd"/>
      <w:r w:rsidR="00643075" w:rsidRPr="00BC635A">
        <w:rPr>
          <w:rFonts w:ascii="Times New Roman" w:eastAsiaTheme="minorEastAsia" w:hAnsi="Times New Roman" w:cs="Times New Roman"/>
          <w:sz w:val="24"/>
          <w:szCs w:val="24"/>
        </w:rPr>
        <w:t xml:space="preserve"> </w:t>
      </w:r>
      <w:proofErr w:type="spellStart"/>
      <w:r w:rsidR="00643075" w:rsidRPr="00BC635A">
        <w:rPr>
          <w:rFonts w:ascii="Times New Roman" w:eastAsiaTheme="minorEastAsia" w:hAnsi="Times New Roman" w:cs="Times New Roman"/>
          <w:sz w:val="24"/>
          <w:szCs w:val="24"/>
        </w:rPr>
        <w:t>terhadap</w:t>
      </w:r>
      <w:proofErr w:type="spellEnd"/>
      <w:r w:rsidR="00643075" w:rsidRPr="00BC635A">
        <w:rPr>
          <w:rFonts w:ascii="Times New Roman" w:eastAsiaTheme="minorEastAsia" w:hAnsi="Times New Roman" w:cs="Times New Roman"/>
          <w:sz w:val="24"/>
          <w:szCs w:val="24"/>
        </w:rPr>
        <w:t xml:space="preserve"> </w:t>
      </w:r>
      <w:proofErr w:type="spellStart"/>
      <w:r w:rsidR="00643075" w:rsidRPr="00BC635A">
        <w:rPr>
          <w:rFonts w:ascii="Times New Roman" w:eastAsiaTheme="minorEastAsia" w:hAnsi="Times New Roman" w:cs="Times New Roman"/>
          <w:sz w:val="24"/>
          <w:szCs w:val="24"/>
        </w:rPr>
        <w:t>nilai</w:t>
      </w:r>
      <w:proofErr w:type="spellEnd"/>
      <w:r w:rsidR="00643075" w:rsidRPr="00BC635A">
        <w:rPr>
          <w:rFonts w:ascii="Times New Roman" w:eastAsiaTheme="minorEastAsia" w:hAnsi="Times New Roman" w:cs="Times New Roman"/>
          <w:sz w:val="24"/>
          <w:szCs w:val="24"/>
        </w:rPr>
        <w:t xml:space="preserve"> </w:t>
      </w:r>
      <w:proofErr w:type="spellStart"/>
      <w:r w:rsidR="00643075" w:rsidRPr="00BC635A">
        <w:rPr>
          <w:rFonts w:ascii="Times New Roman" w:eastAsiaTheme="minorEastAsia" w:hAnsi="Times New Roman" w:cs="Times New Roman"/>
          <w:sz w:val="24"/>
          <w:szCs w:val="24"/>
        </w:rPr>
        <w:t>perusahaan</w:t>
      </w:r>
      <w:proofErr w:type="spellEnd"/>
      <w:r w:rsidR="00643075" w:rsidRPr="00BC635A">
        <w:rPr>
          <w:rFonts w:ascii="Times New Roman" w:eastAsiaTheme="minorEastAsia" w:hAnsi="Times New Roman" w:cs="Times New Roman"/>
          <w:sz w:val="24"/>
          <w:szCs w:val="24"/>
        </w:rPr>
        <w:t xml:space="preserve"> </w:t>
      </w:r>
      <w:proofErr w:type="spellStart"/>
      <w:r w:rsidR="004D4CEE" w:rsidRPr="00BC635A">
        <w:rPr>
          <w:rFonts w:ascii="Times New Roman" w:eastAsiaTheme="minorEastAsia" w:hAnsi="Times New Roman" w:cs="Times New Roman"/>
          <w:sz w:val="24"/>
          <w:szCs w:val="24"/>
        </w:rPr>
        <w:t>Variabel</w:t>
      </w:r>
      <w:proofErr w:type="spellEnd"/>
      <w:r w:rsidR="004D4CEE" w:rsidRPr="00BC635A">
        <w:rPr>
          <w:rFonts w:ascii="Times New Roman" w:eastAsiaTheme="minorEastAsia" w:hAnsi="Times New Roman" w:cs="Times New Roman"/>
          <w:sz w:val="24"/>
          <w:szCs w:val="24"/>
        </w:rPr>
        <w:t xml:space="preserve"> </w:t>
      </w:r>
      <w:r w:rsidR="004D4CEE" w:rsidRPr="00BC635A">
        <w:rPr>
          <w:rFonts w:ascii="Times New Roman" w:eastAsiaTheme="minorEastAsia" w:hAnsi="Times New Roman" w:cs="Times New Roman"/>
          <w:i/>
          <w:sz w:val="24"/>
          <w:szCs w:val="24"/>
        </w:rPr>
        <w:t>financial distress</w:t>
      </w:r>
      <w:r w:rsidR="004D4CEE" w:rsidRPr="00BC635A">
        <w:rPr>
          <w:rFonts w:ascii="Times New Roman" w:eastAsiaTheme="minorEastAsia" w:hAnsi="Times New Roman" w:cs="Times New Roman"/>
          <w:sz w:val="24"/>
          <w:szCs w:val="24"/>
        </w:rPr>
        <w:t xml:space="preserve"> </w:t>
      </w:r>
      <w:proofErr w:type="spellStart"/>
      <w:r w:rsidR="004D4CEE" w:rsidRPr="00BC635A">
        <w:rPr>
          <w:rFonts w:ascii="Times New Roman" w:eastAsiaTheme="minorEastAsia" w:hAnsi="Times New Roman" w:cs="Times New Roman"/>
          <w:sz w:val="24"/>
          <w:szCs w:val="24"/>
        </w:rPr>
        <w:t>memiliki</w:t>
      </w:r>
      <w:proofErr w:type="spellEnd"/>
      <w:r w:rsidR="004D4CEE" w:rsidRPr="00BC635A">
        <w:rPr>
          <w:rFonts w:ascii="Times New Roman" w:eastAsiaTheme="minorEastAsia" w:hAnsi="Times New Roman" w:cs="Times New Roman"/>
          <w:sz w:val="24"/>
          <w:szCs w:val="24"/>
        </w:rPr>
        <w:t xml:space="preserve"> </w:t>
      </w:r>
      <w:proofErr w:type="spellStart"/>
      <w:r w:rsidR="004D4CEE" w:rsidRPr="00BC635A">
        <w:rPr>
          <w:rFonts w:ascii="Times New Roman" w:eastAsiaTheme="minorEastAsia" w:hAnsi="Times New Roman" w:cs="Times New Roman"/>
          <w:sz w:val="24"/>
          <w:szCs w:val="24"/>
        </w:rPr>
        <w:t>pengaruh</w:t>
      </w:r>
      <w:proofErr w:type="spellEnd"/>
      <w:r w:rsidR="004D4CEE" w:rsidRPr="00BC635A">
        <w:rPr>
          <w:rFonts w:ascii="Times New Roman" w:eastAsiaTheme="minorEastAsia" w:hAnsi="Times New Roman" w:cs="Times New Roman"/>
          <w:sz w:val="24"/>
          <w:szCs w:val="24"/>
        </w:rPr>
        <w:t xml:space="preserve"> </w:t>
      </w:r>
      <w:proofErr w:type="spellStart"/>
      <w:r w:rsidR="004D4CEE" w:rsidRPr="00BC635A">
        <w:rPr>
          <w:rFonts w:ascii="Times New Roman" w:eastAsiaTheme="minorEastAsia" w:hAnsi="Times New Roman" w:cs="Times New Roman"/>
          <w:sz w:val="24"/>
          <w:szCs w:val="24"/>
        </w:rPr>
        <w:t>negatif</w:t>
      </w:r>
      <w:proofErr w:type="spellEnd"/>
      <w:r w:rsidR="004D4CEE" w:rsidRPr="00BC635A">
        <w:rPr>
          <w:rFonts w:ascii="Times New Roman" w:eastAsiaTheme="minorEastAsia" w:hAnsi="Times New Roman" w:cs="Times New Roman"/>
          <w:sz w:val="24"/>
          <w:szCs w:val="24"/>
        </w:rPr>
        <w:t xml:space="preserve"> </w:t>
      </w:r>
      <w:proofErr w:type="spellStart"/>
      <w:r w:rsidR="004D4CEE" w:rsidRPr="00BC635A">
        <w:rPr>
          <w:rFonts w:ascii="Times New Roman" w:eastAsiaTheme="minorEastAsia" w:hAnsi="Times New Roman" w:cs="Times New Roman"/>
          <w:sz w:val="24"/>
          <w:szCs w:val="24"/>
        </w:rPr>
        <w:t>terhadap</w:t>
      </w:r>
      <w:proofErr w:type="spellEnd"/>
      <w:r w:rsidR="004D4CEE" w:rsidRPr="00BC635A">
        <w:rPr>
          <w:rFonts w:ascii="Times New Roman" w:eastAsiaTheme="minorEastAsia" w:hAnsi="Times New Roman" w:cs="Times New Roman"/>
          <w:sz w:val="24"/>
          <w:szCs w:val="24"/>
        </w:rPr>
        <w:t xml:space="preserve"> </w:t>
      </w:r>
      <w:proofErr w:type="spellStart"/>
      <w:r w:rsidR="004D4CEE" w:rsidRPr="00BC635A">
        <w:rPr>
          <w:rFonts w:ascii="Times New Roman" w:eastAsiaTheme="minorEastAsia" w:hAnsi="Times New Roman" w:cs="Times New Roman"/>
          <w:sz w:val="24"/>
          <w:szCs w:val="24"/>
        </w:rPr>
        <w:t>nilai</w:t>
      </w:r>
      <w:proofErr w:type="spellEnd"/>
      <w:r w:rsidR="004D4CEE" w:rsidRPr="00BC635A">
        <w:rPr>
          <w:rFonts w:ascii="Times New Roman" w:eastAsiaTheme="minorEastAsia" w:hAnsi="Times New Roman" w:cs="Times New Roman"/>
          <w:sz w:val="24"/>
          <w:szCs w:val="24"/>
        </w:rPr>
        <w:t xml:space="preserve"> </w:t>
      </w:r>
      <w:proofErr w:type="spellStart"/>
      <w:r w:rsidR="004D4CEE" w:rsidRPr="00BC635A">
        <w:rPr>
          <w:rFonts w:ascii="Times New Roman" w:eastAsiaTheme="minorEastAsia" w:hAnsi="Times New Roman" w:cs="Times New Roman"/>
          <w:sz w:val="24"/>
          <w:szCs w:val="24"/>
        </w:rPr>
        <w:t>perusahaan</w:t>
      </w:r>
      <w:proofErr w:type="spellEnd"/>
      <w:r w:rsidR="004D4CEE" w:rsidRPr="00BC635A">
        <w:rPr>
          <w:rFonts w:ascii="Times New Roman" w:eastAsiaTheme="minorEastAsia" w:hAnsi="Times New Roman" w:cs="Times New Roman"/>
          <w:sz w:val="24"/>
          <w:szCs w:val="24"/>
        </w:rPr>
        <w:t xml:space="preserve">. </w:t>
      </w:r>
      <w:proofErr w:type="spellStart"/>
      <w:r w:rsidR="004D4CEE" w:rsidRPr="00BC635A">
        <w:rPr>
          <w:rFonts w:ascii="Times New Roman" w:eastAsiaTheme="minorEastAsia" w:hAnsi="Times New Roman" w:cs="Times New Roman"/>
          <w:sz w:val="24"/>
          <w:szCs w:val="24"/>
        </w:rPr>
        <w:t>Sedangkan</w:t>
      </w:r>
      <w:proofErr w:type="spellEnd"/>
      <w:r w:rsidR="004D4CEE" w:rsidRPr="00BC635A">
        <w:rPr>
          <w:rFonts w:ascii="Times New Roman" w:eastAsiaTheme="minorEastAsia" w:hAnsi="Times New Roman" w:cs="Times New Roman"/>
          <w:sz w:val="24"/>
          <w:szCs w:val="24"/>
        </w:rPr>
        <w:t xml:space="preserve">, </w:t>
      </w:r>
      <w:proofErr w:type="spellStart"/>
      <w:r w:rsidR="004D4CEE" w:rsidRPr="00BC635A">
        <w:rPr>
          <w:rFonts w:ascii="Times New Roman" w:eastAsiaTheme="minorEastAsia" w:hAnsi="Times New Roman" w:cs="Times New Roman"/>
          <w:sz w:val="24"/>
          <w:szCs w:val="24"/>
        </w:rPr>
        <w:t>variabel</w:t>
      </w:r>
      <w:proofErr w:type="spellEnd"/>
      <w:r w:rsidR="004D4CEE" w:rsidRPr="00BC635A">
        <w:rPr>
          <w:rFonts w:ascii="Times New Roman" w:eastAsiaTheme="minorEastAsia" w:hAnsi="Times New Roman" w:cs="Times New Roman"/>
          <w:sz w:val="24"/>
          <w:szCs w:val="24"/>
        </w:rPr>
        <w:t xml:space="preserve"> earning management </w:t>
      </w:r>
      <w:proofErr w:type="spellStart"/>
      <w:r w:rsidR="004D4CEE" w:rsidRPr="00BC635A">
        <w:rPr>
          <w:rFonts w:ascii="Times New Roman" w:eastAsiaTheme="minorEastAsia" w:hAnsi="Times New Roman" w:cs="Times New Roman"/>
          <w:sz w:val="24"/>
          <w:szCs w:val="24"/>
        </w:rPr>
        <w:t>tidak</w:t>
      </w:r>
      <w:proofErr w:type="spellEnd"/>
      <w:r w:rsidR="004D4CEE" w:rsidRPr="00BC635A">
        <w:rPr>
          <w:rFonts w:ascii="Times New Roman" w:eastAsiaTheme="minorEastAsia" w:hAnsi="Times New Roman" w:cs="Times New Roman"/>
          <w:sz w:val="24"/>
          <w:szCs w:val="24"/>
        </w:rPr>
        <w:t xml:space="preserve"> </w:t>
      </w:r>
      <w:proofErr w:type="spellStart"/>
      <w:r w:rsidR="004D4CEE" w:rsidRPr="00BC635A">
        <w:rPr>
          <w:rFonts w:ascii="Times New Roman" w:eastAsiaTheme="minorEastAsia" w:hAnsi="Times New Roman" w:cs="Times New Roman"/>
          <w:sz w:val="24"/>
          <w:szCs w:val="24"/>
        </w:rPr>
        <w:t>berpengaruh</w:t>
      </w:r>
      <w:proofErr w:type="spellEnd"/>
      <w:r w:rsidR="004D4CEE" w:rsidRPr="00BC635A">
        <w:rPr>
          <w:rFonts w:ascii="Times New Roman" w:eastAsiaTheme="minorEastAsia" w:hAnsi="Times New Roman" w:cs="Times New Roman"/>
          <w:sz w:val="24"/>
          <w:szCs w:val="24"/>
        </w:rPr>
        <w:t xml:space="preserve"> </w:t>
      </w:r>
      <w:proofErr w:type="spellStart"/>
      <w:r w:rsidR="004D4CEE" w:rsidRPr="00BC635A">
        <w:rPr>
          <w:rFonts w:ascii="Times New Roman" w:eastAsiaTheme="minorEastAsia" w:hAnsi="Times New Roman" w:cs="Times New Roman"/>
          <w:sz w:val="24"/>
          <w:szCs w:val="24"/>
        </w:rPr>
        <w:t>terhadap</w:t>
      </w:r>
      <w:proofErr w:type="spellEnd"/>
      <w:r w:rsidR="004D4CEE" w:rsidRPr="00BC635A">
        <w:rPr>
          <w:rFonts w:ascii="Times New Roman" w:eastAsiaTheme="minorEastAsia" w:hAnsi="Times New Roman" w:cs="Times New Roman"/>
          <w:sz w:val="24"/>
          <w:szCs w:val="24"/>
        </w:rPr>
        <w:t xml:space="preserve"> </w:t>
      </w:r>
      <w:proofErr w:type="spellStart"/>
      <w:r w:rsidR="004D4CEE" w:rsidRPr="00BC635A">
        <w:rPr>
          <w:rFonts w:ascii="Times New Roman" w:eastAsiaTheme="minorEastAsia" w:hAnsi="Times New Roman" w:cs="Times New Roman"/>
          <w:sz w:val="24"/>
          <w:szCs w:val="24"/>
        </w:rPr>
        <w:t>nilai</w:t>
      </w:r>
      <w:proofErr w:type="spellEnd"/>
      <w:r w:rsidR="004D4CEE" w:rsidRPr="00BC635A">
        <w:rPr>
          <w:rFonts w:ascii="Times New Roman" w:eastAsiaTheme="minorEastAsia" w:hAnsi="Times New Roman" w:cs="Times New Roman"/>
          <w:sz w:val="24"/>
          <w:szCs w:val="24"/>
        </w:rPr>
        <w:t xml:space="preserve"> </w:t>
      </w:r>
      <w:proofErr w:type="spellStart"/>
      <w:r w:rsidR="004D4CEE" w:rsidRPr="00BC635A">
        <w:rPr>
          <w:rFonts w:ascii="Times New Roman" w:eastAsiaTheme="minorEastAsia" w:hAnsi="Times New Roman" w:cs="Times New Roman"/>
          <w:sz w:val="24"/>
          <w:szCs w:val="24"/>
        </w:rPr>
        <w:t>perusahaan</w:t>
      </w:r>
      <w:proofErr w:type="spellEnd"/>
      <w:r w:rsidR="004D4CEE" w:rsidRPr="00BC635A">
        <w:rPr>
          <w:rFonts w:ascii="Times New Roman" w:eastAsiaTheme="minorEastAsia" w:hAnsi="Times New Roman" w:cs="Times New Roman"/>
          <w:sz w:val="24"/>
          <w:szCs w:val="24"/>
        </w:rPr>
        <w:t xml:space="preserve">. </w:t>
      </w:r>
      <w:proofErr w:type="spellStart"/>
      <w:r w:rsidR="004D4CEE" w:rsidRPr="00BC635A">
        <w:rPr>
          <w:rFonts w:ascii="Times New Roman" w:eastAsiaTheme="minorEastAsia" w:hAnsi="Times New Roman" w:cs="Times New Roman"/>
          <w:sz w:val="24"/>
          <w:szCs w:val="24"/>
        </w:rPr>
        <w:t>Variabel</w:t>
      </w:r>
      <w:proofErr w:type="spellEnd"/>
      <w:r w:rsidR="004D4CEE" w:rsidRPr="00BC635A">
        <w:rPr>
          <w:rFonts w:ascii="Times New Roman" w:eastAsiaTheme="minorEastAsia" w:hAnsi="Times New Roman" w:cs="Times New Roman"/>
          <w:sz w:val="24"/>
          <w:szCs w:val="24"/>
        </w:rPr>
        <w:t xml:space="preserve"> </w:t>
      </w:r>
      <w:proofErr w:type="spellStart"/>
      <w:r w:rsidR="004D4CEE" w:rsidRPr="00BC635A">
        <w:rPr>
          <w:rFonts w:ascii="Times New Roman" w:eastAsiaTheme="minorEastAsia" w:hAnsi="Times New Roman" w:cs="Times New Roman"/>
          <w:sz w:val="24"/>
          <w:szCs w:val="24"/>
        </w:rPr>
        <w:t>moderasi</w:t>
      </w:r>
      <w:proofErr w:type="spellEnd"/>
      <w:r w:rsidR="004D4CEE" w:rsidRPr="00BC635A">
        <w:rPr>
          <w:rFonts w:ascii="Times New Roman" w:eastAsiaTheme="minorEastAsia" w:hAnsi="Times New Roman" w:cs="Times New Roman"/>
          <w:sz w:val="24"/>
          <w:szCs w:val="24"/>
        </w:rPr>
        <w:t xml:space="preserve"> </w:t>
      </w:r>
      <w:r w:rsidR="004D4CEE" w:rsidRPr="00BC635A">
        <w:rPr>
          <w:rFonts w:ascii="Times New Roman" w:eastAsiaTheme="minorEastAsia" w:hAnsi="Times New Roman" w:cs="Times New Roman"/>
          <w:i/>
          <w:sz w:val="24"/>
          <w:szCs w:val="24"/>
        </w:rPr>
        <w:t>good corporate governance</w:t>
      </w:r>
      <w:r w:rsidR="004D4CEE" w:rsidRPr="00BC635A">
        <w:rPr>
          <w:rFonts w:ascii="Times New Roman" w:eastAsiaTheme="minorEastAsia" w:hAnsi="Times New Roman" w:cs="Times New Roman"/>
          <w:sz w:val="24"/>
          <w:szCs w:val="24"/>
        </w:rPr>
        <w:t xml:space="preserve"> </w:t>
      </w:r>
      <w:proofErr w:type="spellStart"/>
      <w:r w:rsidR="004D4CEE" w:rsidRPr="00BC635A">
        <w:rPr>
          <w:rFonts w:ascii="Times New Roman" w:eastAsiaTheme="minorEastAsia" w:hAnsi="Times New Roman" w:cs="Times New Roman"/>
          <w:sz w:val="24"/>
          <w:szCs w:val="24"/>
        </w:rPr>
        <w:t>dengan</w:t>
      </w:r>
      <w:proofErr w:type="spellEnd"/>
      <w:r w:rsidR="004D4CEE" w:rsidRPr="00BC635A">
        <w:rPr>
          <w:rFonts w:ascii="Times New Roman" w:eastAsiaTheme="minorEastAsia" w:hAnsi="Times New Roman" w:cs="Times New Roman"/>
          <w:sz w:val="24"/>
          <w:szCs w:val="24"/>
        </w:rPr>
        <w:t xml:space="preserve"> </w:t>
      </w:r>
      <w:proofErr w:type="spellStart"/>
      <w:r w:rsidR="004D4CEE" w:rsidRPr="00BC635A">
        <w:rPr>
          <w:rFonts w:ascii="Times New Roman" w:eastAsiaTheme="minorEastAsia" w:hAnsi="Times New Roman" w:cs="Times New Roman"/>
          <w:sz w:val="24"/>
          <w:szCs w:val="24"/>
        </w:rPr>
        <w:t>proksi</w:t>
      </w:r>
      <w:proofErr w:type="spellEnd"/>
      <w:r w:rsidR="004D4CEE" w:rsidRPr="00BC635A">
        <w:rPr>
          <w:rFonts w:ascii="Times New Roman" w:eastAsiaTheme="minorEastAsia" w:hAnsi="Times New Roman" w:cs="Times New Roman"/>
          <w:sz w:val="24"/>
          <w:szCs w:val="24"/>
        </w:rPr>
        <w:t xml:space="preserve"> </w:t>
      </w:r>
      <w:proofErr w:type="spellStart"/>
      <w:r w:rsidR="004D4CEE" w:rsidRPr="00BC635A">
        <w:rPr>
          <w:rFonts w:ascii="Times New Roman" w:eastAsiaTheme="minorEastAsia" w:hAnsi="Times New Roman" w:cs="Times New Roman"/>
          <w:sz w:val="24"/>
          <w:szCs w:val="24"/>
        </w:rPr>
        <w:t>komisaris</w:t>
      </w:r>
      <w:proofErr w:type="spellEnd"/>
      <w:r w:rsidR="004D4CEE" w:rsidRPr="00BC635A">
        <w:rPr>
          <w:rFonts w:ascii="Times New Roman" w:eastAsiaTheme="minorEastAsia" w:hAnsi="Times New Roman" w:cs="Times New Roman"/>
          <w:sz w:val="24"/>
          <w:szCs w:val="24"/>
        </w:rPr>
        <w:t xml:space="preserve"> </w:t>
      </w:r>
      <w:proofErr w:type="spellStart"/>
      <w:r w:rsidR="004D4CEE" w:rsidRPr="00BC635A">
        <w:rPr>
          <w:rFonts w:ascii="Times New Roman" w:eastAsiaTheme="minorEastAsia" w:hAnsi="Times New Roman" w:cs="Times New Roman"/>
          <w:sz w:val="24"/>
          <w:szCs w:val="24"/>
        </w:rPr>
        <w:t>independen</w:t>
      </w:r>
      <w:proofErr w:type="spellEnd"/>
      <w:r w:rsidR="004D4CEE" w:rsidRPr="00BC635A">
        <w:rPr>
          <w:rFonts w:ascii="Times New Roman" w:eastAsiaTheme="minorEastAsia" w:hAnsi="Times New Roman" w:cs="Times New Roman"/>
          <w:sz w:val="24"/>
          <w:szCs w:val="24"/>
        </w:rPr>
        <w:t xml:space="preserve"> </w:t>
      </w:r>
      <w:proofErr w:type="spellStart"/>
      <w:r w:rsidR="004D4CEE" w:rsidRPr="00BC635A">
        <w:rPr>
          <w:rFonts w:ascii="Times New Roman" w:eastAsiaTheme="minorEastAsia" w:hAnsi="Times New Roman" w:cs="Times New Roman"/>
          <w:sz w:val="24"/>
          <w:szCs w:val="24"/>
        </w:rPr>
        <w:t>tidak</w:t>
      </w:r>
      <w:proofErr w:type="spellEnd"/>
      <w:r w:rsidR="004D4CEE" w:rsidRPr="00BC635A">
        <w:rPr>
          <w:rFonts w:ascii="Times New Roman" w:eastAsiaTheme="minorEastAsia" w:hAnsi="Times New Roman" w:cs="Times New Roman"/>
          <w:sz w:val="24"/>
          <w:szCs w:val="24"/>
        </w:rPr>
        <w:t xml:space="preserve"> </w:t>
      </w:r>
      <w:proofErr w:type="spellStart"/>
      <w:r w:rsidR="004D4CEE" w:rsidRPr="00BC635A">
        <w:rPr>
          <w:rFonts w:ascii="Times New Roman" w:eastAsiaTheme="minorEastAsia" w:hAnsi="Times New Roman" w:cs="Times New Roman"/>
          <w:sz w:val="24"/>
          <w:szCs w:val="24"/>
        </w:rPr>
        <w:t>mampu</w:t>
      </w:r>
      <w:proofErr w:type="spellEnd"/>
      <w:r w:rsidR="004D4CEE" w:rsidRPr="00BC635A">
        <w:rPr>
          <w:rFonts w:ascii="Times New Roman" w:eastAsiaTheme="minorEastAsia" w:hAnsi="Times New Roman" w:cs="Times New Roman"/>
          <w:sz w:val="24"/>
          <w:szCs w:val="24"/>
        </w:rPr>
        <w:t xml:space="preserve"> </w:t>
      </w:r>
      <w:proofErr w:type="spellStart"/>
      <w:r w:rsidR="004D4CEE" w:rsidRPr="00BC635A">
        <w:rPr>
          <w:rFonts w:ascii="Times New Roman" w:eastAsiaTheme="minorEastAsia" w:hAnsi="Times New Roman" w:cs="Times New Roman"/>
          <w:sz w:val="24"/>
          <w:szCs w:val="24"/>
        </w:rPr>
        <w:t>memoderasi</w:t>
      </w:r>
      <w:proofErr w:type="spellEnd"/>
      <w:r w:rsidR="004D4CEE" w:rsidRPr="00BC635A">
        <w:rPr>
          <w:rFonts w:ascii="Times New Roman" w:eastAsiaTheme="minorEastAsia" w:hAnsi="Times New Roman" w:cs="Times New Roman"/>
          <w:sz w:val="24"/>
          <w:szCs w:val="24"/>
        </w:rPr>
        <w:t xml:space="preserve"> </w:t>
      </w:r>
      <w:proofErr w:type="spellStart"/>
      <w:r w:rsidR="004D4CEE" w:rsidRPr="00BC635A">
        <w:rPr>
          <w:rFonts w:ascii="Times New Roman" w:eastAsiaTheme="minorEastAsia" w:hAnsi="Times New Roman" w:cs="Times New Roman"/>
          <w:sz w:val="24"/>
          <w:szCs w:val="24"/>
        </w:rPr>
        <w:t>hubungan</w:t>
      </w:r>
      <w:proofErr w:type="spellEnd"/>
      <w:r w:rsidR="004D4CEE" w:rsidRPr="00BC635A">
        <w:rPr>
          <w:rFonts w:ascii="Times New Roman" w:eastAsiaTheme="minorEastAsia" w:hAnsi="Times New Roman" w:cs="Times New Roman"/>
          <w:sz w:val="24"/>
          <w:szCs w:val="24"/>
        </w:rPr>
        <w:t xml:space="preserve"> </w:t>
      </w:r>
      <w:proofErr w:type="spellStart"/>
      <w:r w:rsidR="004D4CEE" w:rsidRPr="00BC635A">
        <w:rPr>
          <w:rFonts w:ascii="Times New Roman" w:eastAsiaTheme="minorEastAsia" w:hAnsi="Times New Roman" w:cs="Times New Roman"/>
          <w:sz w:val="24"/>
          <w:szCs w:val="24"/>
        </w:rPr>
        <w:t>antara</w:t>
      </w:r>
      <w:proofErr w:type="spellEnd"/>
      <w:r w:rsidR="004D4CEE" w:rsidRPr="00BC635A">
        <w:rPr>
          <w:rFonts w:ascii="Times New Roman" w:eastAsiaTheme="minorEastAsia" w:hAnsi="Times New Roman" w:cs="Times New Roman"/>
          <w:sz w:val="24"/>
          <w:szCs w:val="24"/>
        </w:rPr>
        <w:t xml:space="preserve"> </w:t>
      </w:r>
      <w:r w:rsidR="004D4CEE" w:rsidRPr="00BC635A">
        <w:rPr>
          <w:rFonts w:ascii="Times New Roman" w:eastAsiaTheme="minorEastAsia" w:hAnsi="Times New Roman" w:cs="Times New Roman"/>
          <w:i/>
          <w:sz w:val="24"/>
          <w:szCs w:val="24"/>
        </w:rPr>
        <w:t>financial leverage</w:t>
      </w:r>
      <w:r w:rsidR="004D4CEE" w:rsidRPr="00BC635A">
        <w:rPr>
          <w:rFonts w:ascii="Times New Roman" w:eastAsiaTheme="minorEastAsia" w:hAnsi="Times New Roman" w:cs="Times New Roman"/>
          <w:sz w:val="24"/>
          <w:szCs w:val="24"/>
        </w:rPr>
        <w:t xml:space="preserve"> dan </w:t>
      </w:r>
      <w:proofErr w:type="spellStart"/>
      <w:r w:rsidR="004D4CEE" w:rsidRPr="00BC635A">
        <w:rPr>
          <w:rFonts w:ascii="Times New Roman" w:eastAsiaTheme="minorEastAsia" w:hAnsi="Times New Roman" w:cs="Times New Roman"/>
          <w:sz w:val="24"/>
          <w:szCs w:val="24"/>
        </w:rPr>
        <w:t>nilai</w:t>
      </w:r>
      <w:proofErr w:type="spellEnd"/>
      <w:r w:rsidR="004D4CEE" w:rsidRPr="00BC635A">
        <w:rPr>
          <w:rFonts w:ascii="Times New Roman" w:eastAsiaTheme="minorEastAsia" w:hAnsi="Times New Roman" w:cs="Times New Roman"/>
          <w:sz w:val="24"/>
          <w:szCs w:val="24"/>
        </w:rPr>
        <w:t xml:space="preserve"> </w:t>
      </w:r>
      <w:proofErr w:type="spellStart"/>
      <w:r w:rsidR="004D4CEE" w:rsidRPr="00BC635A">
        <w:rPr>
          <w:rFonts w:ascii="Times New Roman" w:eastAsiaTheme="minorEastAsia" w:hAnsi="Times New Roman" w:cs="Times New Roman"/>
          <w:sz w:val="24"/>
          <w:szCs w:val="24"/>
        </w:rPr>
        <w:t>perusahaan</w:t>
      </w:r>
      <w:proofErr w:type="spellEnd"/>
      <w:r w:rsidR="004D4CEE" w:rsidRPr="00BC635A">
        <w:rPr>
          <w:rFonts w:ascii="Times New Roman" w:eastAsiaTheme="minorEastAsia" w:hAnsi="Times New Roman" w:cs="Times New Roman"/>
          <w:sz w:val="24"/>
          <w:szCs w:val="24"/>
        </w:rPr>
        <w:t xml:space="preserve">, </w:t>
      </w:r>
      <w:r w:rsidR="004D4CEE" w:rsidRPr="00BC635A">
        <w:rPr>
          <w:rFonts w:ascii="Times New Roman" w:eastAsiaTheme="minorEastAsia" w:hAnsi="Times New Roman" w:cs="Times New Roman"/>
          <w:i/>
          <w:sz w:val="24"/>
          <w:szCs w:val="24"/>
        </w:rPr>
        <w:t>financial distress</w:t>
      </w:r>
      <w:r w:rsidR="004D4CEE" w:rsidRPr="00BC635A">
        <w:rPr>
          <w:rFonts w:ascii="Times New Roman" w:eastAsiaTheme="minorEastAsia" w:hAnsi="Times New Roman" w:cs="Times New Roman"/>
          <w:sz w:val="24"/>
          <w:szCs w:val="24"/>
        </w:rPr>
        <w:t xml:space="preserve"> dan </w:t>
      </w:r>
      <w:proofErr w:type="spellStart"/>
      <w:r w:rsidR="004D4CEE" w:rsidRPr="00BC635A">
        <w:rPr>
          <w:rFonts w:ascii="Times New Roman" w:eastAsiaTheme="minorEastAsia" w:hAnsi="Times New Roman" w:cs="Times New Roman"/>
          <w:sz w:val="24"/>
          <w:szCs w:val="24"/>
        </w:rPr>
        <w:t>nilai</w:t>
      </w:r>
      <w:proofErr w:type="spellEnd"/>
      <w:r w:rsidR="004D4CEE" w:rsidRPr="00BC635A">
        <w:rPr>
          <w:rFonts w:ascii="Times New Roman" w:eastAsiaTheme="minorEastAsia" w:hAnsi="Times New Roman" w:cs="Times New Roman"/>
          <w:sz w:val="24"/>
          <w:szCs w:val="24"/>
        </w:rPr>
        <w:t xml:space="preserve"> </w:t>
      </w:r>
      <w:proofErr w:type="spellStart"/>
      <w:r w:rsidR="004D4CEE" w:rsidRPr="00BC635A">
        <w:rPr>
          <w:rFonts w:ascii="Times New Roman" w:eastAsiaTheme="minorEastAsia" w:hAnsi="Times New Roman" w:cs="Times New Roman"/>
          <w:sz w:val="24"/>
          <w:szCs w:val="24"/>
        </w:rPr>
        <w:t>perusahaan</w:t>
      </w:r>
      <w:proofErr w:type="spellEnd"/>
      <w:r w:rsidR="004D4CEE" w:rsidRPr="00BC635A">
        <w:rPr>
          <w:rFonts w:ascii="Times New Roman" w:eastAsiaTheme="minorEastAsia" w:hAnsi="Times New Roman" w:cs="Times New Roman"/>
          <w:sz w:val="24"/>
          <w:szCs w:val="24"/>
        </w:rPr>
        <w:t xml:space="preserve">, </w:t>
      </w:r>
      <w:r w:rsidR="004D4CEE" w:rsidRPr="00BC635A">
        <w:rPr>
          <w:rFonts w:ascii="Times New Roman" w:eastAsiaTheme="minorEastAsia" w:hAnsi="Times New Roman" w:cs="Times New Roman"/>
          <w:i/>
          <w:sz w:val="24"/>
          <w:szCs w:val="24"/>
        </w:rPr>
        <w:t>earning management</w:t>
      </w:r>
      <w:r w:rsidR="004D4CEE" w:rsidRPr="00BC635A">
        <w:rPr>
          <w:rFonts w:ascii="Times New Roman" w:eastAsiaTheme="minorEastAsia" w:hAnsi="Times New Roman" w:cs="Times New Roman"/>
          <w:sz w:val="24"/>
          <w:szCs w:val="24"/>
        </w:rPr>
        <w:t xml:space="preserve"> dan </w:t>
      </w:r>
      <w:proofErr w:type="spellStart"/>
      <w:r w:rsidR="004D4CEE" w:rsidRPr="00BC635A">
        <w:rPr>
          <w:rFonts w:ascii="Times New Roman" w:eastAsiaTheme="minorEastAsia" w:hAnsi="Times New Roman" w:cs="Times New Roman"/>
          <w:sz w:val="24"/>
          <w:szCs w:val="24"/>
        </w:rPr>
        <w:t>nilai</w:t>
      </w:r>
      <w:proofErr w:type="spellEnd"/>
      <w:r w:rsidR="004D4CEE" w:rsidRPr="00BC635A">
        <w:rPr>
          <w:rFonts w:ascii="Times New Roman" w:eastAsiaTheme="minorEastAsia" w:hAnsi="Times New Roman" w:cs="Times New Roman"/>
          <w:sz w:val="24"/>
          <w:szCs w:val="24"/>
        </w:rPr>
        <w:t xml:space="preserve"> </w:t>
      </w:r>
      <w:proofErr w:type="spellStart"/>
      <w:r w:rsidR="004D4CEE" w:rsidRPr="00BC635A">
        <w:rPr>
          <w:rFonts w:ascii="Times New Roman" w:eastAsiaTheme="minorEastAsia" w:hAnsi="Times New Roman" w:cs="Times New Roman"/>
          <w:sz w:val="24"/>
          <w:szCs w:val="24"/>
        </w:rPr>
        <w:t>perusahaan</w:t>
      </w:r>
      <w:proofErr w:type="spellEnd"/>
      <w:r w:rsidR="004D4CEE" w:rsidRPr="00BC635A">
        <w:rPr>
          <w:rFonts w:ascii="Times New Roman" w:eastAsiaTheme="minorEastAsia" w:hAnsi="Times New Roman" w:cs="Times New Roman"/>
          <w:sz w:val="24"/>
          <w:szCs w:val="24"/>
        </w:rPr>
        <w:t xml:space="preserve">, dan </w:t>
      </w:r>
      <w:r w:rsidR="004D4CEE" w:rsidRPr="00BC635A">
        <w:rPr>
          <w:rFonts w:ascii="Times New Roman" w:eastAsiaTheme="minorEastAsia" w:hAnsi="Times New Roman" w:cs="Times New Roman"/>
          <w:i/>
          <w:sz w:val="24"/>
          <w:szCs w:val="24"/>
        </w:rPr>
        <w:t>dividend policy</w:t>
      </w:r>
      <w:r w:rsidR="004D4CEE" w:rsidRPr="00BC635A">
        <w:rPr>
          <w:rFonts w:ascii="Times New Roman" w:eastAsiaTheme="minorEastAsia" w:hAnsi="Times New Roman" w:cs="Times New Roman"/>
          <w:sz w:val="24"/>
          <w:szCs w:val="24"/>
        </w:rPr>
        <w:t xml:space="preserve"> dan </w:t>
      </w:r>
      <w:proofErr w:type="spellStart"/>
      <w:r w:rsidR="004D4CEE" w:rsidRPr="00BC635A">
        <w:rPr>
          <w:rFonts w:ascii="Times New Roman" w:eastAsiaTheme="minorEastAsia" w:hAnsi="Times New Roman" w:cs="Times New Roman"/>
          <w:sz w:val="24"/>
          <w:szCs w:val="24"/>
        </w:rPr>
        <w:t>nilai</w:t>
      </w:r>
      <w:proofErr w:type="spellEnd"/>
      <w:r w:rsidR="004D4CEE" w:rsidRPr="00BC635A">
        <w:rPr>
          <w:rFonts w:ascii="Times New Roman" w:eastAsiaTheme="minorEastAsia" w:hAnsi="Times New Roman" w:cs="Times New Roman"/>
          <w:sz w:val="24"/>
          <w:szCs w:val="24"/>
        </w:rPr>
        <w:t xml:space="preserve"> </w:t>
      </w:r>
      <w:proofErr w:type="spellStart"/>
      <w:r w:rsidR="004D4CEE" w:rsidRPr="00BC635A">
        <w:rPr>
          <w:rFonts w:ascii="Times New Roman" w:eastAsiaTheme="minorEastAsia" w:hAnsi="Times New Roman" w:cs="Times New Roman"/>
          <w:sz w:val="24"/>
          <w:szCs w:val="24"/>
        </w:rPr>
        <w:t>perusahaan</w:t>
      </w:r>
      <w:proofErr w:type="spellEnd"/>
    </w:p>
    <w:bookmarkEnd w:id="247"/>
    <w:p w14:paraId="7605A2B2" w14:textId="4DA88348" w:rsidR="008520EB" w:rsidRPr="00BC635A" w:rsidRDefault="00C6461A" w:rsidP="00A5204C">
      <w:pPr>
        <w:numPr>
          <w:ilvl w:val="0"/>
          <w:numId w:val="5"/>
        </w:numPr>
        <w:spacing w:line="480" w:lineRule="auto"/>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fldChar w:fldCharType="begin" w:fldLock="1"/>
      </w:r>
      <w:r w:rsidR="00761E84">
        <w:rPr>
          <w:rFonts w:ascii="Times New Roman" w:eastAsiaTheme="minorEastAsia" w:hAnsi="Times New Roman" w:cs="Times New Roman"/>
          <w:sz w:val="24"/>
          <w:szCs w:val="24"/>
        </w:rPr>
        <w:instrText>ADDIN CSL_CITATION {"citationItems":[{"id":"ITEM-1","itemData":{"DOI":"10.47153/afs32.6622023","abstract":"The purpose of this study is to compare Dividend Policy (DPR) and Profitability (ROE) with Firm Value in Manufacturing companies in the Consumer Goods Industry Sector Listed on the Indonesia Stock Exchange in 2017-2021. This research is quantitative and uses secondary data. The population of this study is Manufacturing companies in the Consumer Goods Sector that are listed on the Indonesia Stock Exchange from 2017-2021 using the purposive sampling method and a 5-year observation period totaling 101 samples. The data analysis used is multiple linear regression analysis. The results of this study conclude that partially Dividend Policy (DPR) has a significant negative effect on Firm Value (PBV) and Profitability (ROE) has a significant positive effect on Firm Value (PBV) of 18% and simultaneously Dividend Policy (DPR) and Profitability has a positive effect significant to Firm Value (PBV)","author":[{"dropping-particle":"","family":"Juliani Putri","given":"Rizki","non-dropping-particle":"","parse-names":false,"suffix":""},{"dropping-particle":"","family":"Mulyandini","given":"Vita Citra","non-dropping-particle":"","parse-names":false,"suffix":""}],"container-title":"Accounting and Finance Studies","id":"ITEM-1","issue":"2","issued":{"date-parts":[["2023"]]},"page":"142-156","title":"The Effect of Dividend Policy and Profitability on Firm Value","type":"article-journal","volume":"3"},"uris":["http://www.mendeley.com/documents/?uuid=c023cf7d-6e50-4601-9eae-d7a431376a2e"]}],"mendeley":{"formattedCitation":"(Juliani Putri &amp; Mulyandini, 2023)","manualFormatting":"Juliani Putri &amp; Mulyandini (2023)","plainTextFormattedCitation":"(Juliani Putri &amp; Mulyandini, 2023)","previouslyFormattedCitation":"(Juliani Putri &amp; Mulyandini, 2023)"},"properties":{"noteIndex":0},"schema":"https://github.com/citation-style-language/schema/raw/master/csl-citation.json"}</w:instrText>
      </w:r>
      <w:r>
        <w:rPr>
          <w:rFonts w:ascii="Times New Roman" w:eastAsiaTheme="minorEastAsia" w:hAnsi="Times New Roman" w:cs="Times New Roman"/>
          <w:sz w:val="24"/>
          <w:szCs w:val="24"/>
        </w:rPr>
        <w:fldChar w:fldCharType="separate"/>
      </w:r>
      <w:r w:rsidRPr="00C6461A">
        <w:rPr>
          <w:rFonts w:ascii="Times New Roman" w:eastAsiaTheme="minorEastAsia" w:hAnsi="Times New Roman" w:cs="Times New Roman"/>
          <w:noProof/>
          <w:sz w:val="24"/>
          <w:szCs w:val="24"/>
        </w:rPr>
        <w:t>Juliani Putri &amp; Mulyandini</w:t>
      </w:r>
      <w:r>
        <w:rPr>
          <w:rFonts w:ascii="Times New Roman" w:eastAsiaTheme="minorEastAsia" w:hAnsi="Times New Roman" w:cs="Times New Roman"/>
          <w:noProof/>
          <w:sz w:val="24"/>
          <w:szCs w:val="24"/>
        </w:rPr>
        <w:t xml:space="preserve"> (</w:t>
      </w:r>
      <w:r w:rsidRPr="00C6461A">
        <w:rPr>
          <w:rFonts w:ascii="Times New Roman" w:eastAsiaTheme="minorEastAsia" w:hAnsi="Times New Roman" w:cs="Times New Roman"/>
          <w:noProof/>
          <w:sz w:val="24"/>
          <w:szCs w:val="24"/>
        </w:rPr>
        <w:t>2023)</w:t>
      </w:r>
      <w:r>
        <w:rPr>
          <w:rFonts w:ascii="Times New Roman" w:eastAsiaTheme="minorEastAsia" w:hAnsi="Times New Roman" w:cs="Times New Roman"/>
          <w:sz w:val="24"/>
          <w:szCs w:val="24"/>
        </w:rPr>
        <w:fldChar w:fldCharType="end"/>
      </w:r>
      <w:r>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dalam</w:t>
      </w:r>
      <w:proofErr w:type="spellEnd"/>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penelitiannya</w:t>
      </w:r>
      <w:proofErr w:type="spellEnd"/>
      <w:r w:rsidR="009C31F5" w:rsidRPr="00BC635A">
        <w:rPr>
          <w:rFonts w:ascii="Times New Roman" w:eastAsiaTheme="minorEastAsia" w:hAnsi="Times New Roman" w:cs="Times New Roman"/>
          <w:sz w:val="24"/>
          <w:szCs w:val="24"/>
        </w:rPr>
        <w:t xml:space="preserve"> yang </w:t>
      </w:r>
      <w:proofErr w:type="spellStart"/>
      <w:r w:rsidR="009C31F5" w:rsidRPr="00BC635A">
        <w:rPr>
          <w:rFonts w:ascii="Times New Roman" w:eastAsiaTheme="minorEastAsia" w:hAnsi="Times New Roman" w:cs="Times New Roman"/>
          <w:sz w:val="24"/>
          <w:szCs w:val="24"/>
        </w:rPr>
        <w:t>berjudul</w:t>
      </w:r>
      <w:proofErr w:type="spellEnd"/>
      <w:r w:rsidR="009C31F5" w:rsidRPr="00BC635A">
        <w:rPr>
          <w:rFonts w:ascii="Times New Roman" w:eastAsiaTheme="minorEastAsia" w:hAnsi="Times New Roman" w:cs="Times New Roman"/>
          <w:sz w:val="24"/>
          <w:szCs w:val="24"/>
        </w:rPr>
        <w:t xml:space="preserve"> “</w:t>
      </w:r>
      <w:r w:rsidR="009C31F5" w:rsidRPr="00BC635A">
        <w:rPr>
          <w:rFonts w:ascii="Times New Roman" w:eastAsiaTheme="minorEastAsia" w:hAnsi="Times New Roman" w:cs="Times New Roman"/>
          <w:i/>
          <w:sz w:val="24"/>
          <w:szCs w:val="24"/>
        </w:rPr>
        <w:t xml:space="preserve">The Effect of Dividend Policy and Profitability on Firm Value” </w:t>
      </w:r>
      <w:proofErr w:type="spellStart"/>
      <w:r w:rsidR="009C31F5" w:rsidRPr="00BC635A">
        <w:rPr>
          <w:rFonts w:ascii="Times New Roman" w:eastAsiaTheme="minorEastAsia" w:hAnsi="Times New Roman" w:cs="Times New Roman"/>
          <w:sz w:val="24"/>
          <w:szCs w:val="24"/>
        </w:rPr>
        <w:t>Variabel</w:t>
      </w:r>
      <w:proofErr w:type="spellEnd"/>
      <w:r w:rsidR="009C31F5" w:rsidRPr="00BC635A">
        <w:rPr>
          <w:rFonts w:ascii="Times New Roman" w:eastAsiaTheme="minorEastAsia" w:hAnsi="Times New Roman" w:cs="Times New Roman"/>
          <w:sz w:val="24"/>
          <w:szCs w:val="24"/>
        </w:rPr>
        <w:t xml:space="preserve"> yang </w:t>
      </w:r>
      <w:proofErr w:type="spellStart"/>
      <w:r w:rsidR="009C31F5" w:rsidRPr="00BC635A">
        <w:rPr>
          <w:rFonts w:ascii="Times New Roman" w:eastAsiaTheme="minorEastAsia" w:hAnsi="Times New Roman" w:cs="Times New Roman"/>
          <w:sz w:val="24"/>
          <w:szCs w:val="24"/>
        </w:rPr>
        <w:t>digunakan</w:t>
      </w:r>
      <w:proofErr w:type="spellEnd"/>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dalam</w:t>
      </w:r>
      <w:proofErr w:type="spellEnd"/>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penelitian</w:t>
      </w:r>
      <w:proofErr w:type="spellEnd"/>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ini</w:t>
      </w:r>
      <w:proofErr w:type="spellEnd"/>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ialah</w:t>
      </w:r>
      <w:proofErr w:type="spellEnd"/>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i/>
          <w:sz w:val="24"/>
          <w:szCs w:val="24"/>
        </w:rPr>
        <w:t>dividen</w:t>
      </w:r>
      <w:proofErr w:type="spellEnd"/>
      <w:r w:rsidR="009C31F5" w:rsidRPr="00BC635A">
        <w:rPr>
          <w:rFonts w:ascii="Times New Roman" w:eastAsiaTheme="minorEastAsia" w:hAnsi="Times New Roman" w:cs="Times New Roman"/>
          <w:i/>
          <w:sz w:val="24"/>
          <w:szCs w:val="24"/>
        </w:rPr>
        <w:t xml:space="preserve"> policy</w:t>
      </w:r>
      <w:r w:rsidR="009C31F5" w:rsidRPr="00BC635A">
        <w:rPr>
          <w:rFonts w:ascii="Times New Roman" w:eastAsiaTheme="minorEastAsia" w:hAnsi="Times New Roman" w:cs="Times New Roman"/>
          <w:sz w:val="24"/>
          <w:szCs w:val="24"/>
        </w:rPr>
        <w:t xml:space="preserve"> dan </w:t>
      </w:r>
      <w:r w:rsidR="009C31F5" w:rsidRPr="00BC635A">
        <w:rPr>
          <w:rFonts w:ascii="Times New Roman" w:eastAsiaTheme="minorEastAsia" w:hAnsi="Times New Roman" w:cs="Times New Roman"/>
          <w:i/>
          <w:sz w:val="24"/>
          <w:szCs w:val="24"/>
        </w:rPr>
        <w:lastRenderedPageBreak/>
        <w:t>profitability</w:t>
      </w:r>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sebagai</w:t>
      </w:r>
      <w:proofErr w:type="spellEnd"/>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variabel</w:t>
      </w:r>
      <w:proofErr w:type="spellEnd"/>
      <w:r w:rsidR="009C31F5" w:rsidRPr="00BC635A">
        <w:rPr>
          <w:rFonts w:ascii="Times New Roman" w:eastAsiaTheme="minorEastAsia" w:hAnsi="Times New Roman" w:cs="Times New Roman"/>
          <w:sz w:val="24"/>
          <w:szCs w:val="24"/>
        </w:rPr>
        <w:t xml:space="preserve"> independent, dan </w:t>
      </w:r>
      <w:r w:rsidR="009C31F5" w:rsidRPr="00BC635A">
        <w:rPr>
          <w:rFonts w:ascii="Times New Roman" w:eastAsiaTheme="minorEastAsia" w:hAnsi="Times New Roman" w:cs="Times New Roman"/>
          <w:i/>
          <w:sz w:val="24"/>
          <w:szCs w:val="24"/>
        </w:rPr>
        <w:t>Firm Value</w:t>
      </w:r>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sebagai</w:t>
      </w:r>
      <w:proofErr w:type="spellEnd"/>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variabel</w:t>
      </w:r>
      <w:proofErr w:type="spellEnd"/>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dependen</w:t>
      </w:r>
      <w:proofErr w:type="spellEnd"/>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Metode</w:t>
      </w:r>
      <w:proofErr w:type="spellEnd"/>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penelitian</w:t>
      </w:r>
      <w:proofErr w:type="spellEnd"/>
      <w:r w:rsidR="009C31F5" w:rsidRPr="00BC635A">
        <w:rPr>
          <w:rFonts w:ascii="Times New Roman" w:eastAsiaTheme="minorEastAsia" w:hAnsi="Times New Roman" w:cs="Times New Roman"/>
          <w:sz w:val="24"/>
          <w:szCs w:val="24"/>
        </w:rPr>
        <w:t xml:space="preserve"> yang </w:t>
      </w:r>
      <w:proofErr w:type="spellStart"/>
      <w:r w:rsidR="009C31F5" w:rsidRPr="00BC635A">
        <w:rPr>
          <w:rFonts w:ascii="Times New Roman" w:eastAsiaTheme="minorEastAsia" w:hAnsi="Times New Roman" w:cs="Times New Roman"/>
          <w:sz w:val="24"/>
          <w:szCs w:val="24"/>
        </w:rPr>
        <w:t>diguanakan</w:t>
      </w:r>
      <w:proofErr w:type="spellEnd"/>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ialah</w:t>
      </w:r>
      <w:proofErr w:type="spellEnd"/>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kuantitatif</w:t>
      </w:r>
      <w:proofErr w:type="spellEnd"/>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dengan</w:t>
      </w:r>
      <w:proofErr w:type="spellEnd"/>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teknik</w:t>
      </w:r>
      <w:proofErr w:type="spellEnd"/>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analisis</w:t>
      </w:r>
      <w:proofErr w:type="spellEnd"/>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regresi</w:t>
      </w:r>
      <w:proofErr w:type="spellEnd"/>
      <w:r w:rsidR="009C31F5" w:rsidRPr="00BC635A">
        <w:rPr>
          <w:rFonts w:ascii="Times New Roman" w:eastAsiaTheme="minorEastAsia" w:hAnsi="Times New Roman" w:cs="Times New Roman"/>
          <w:sz w:val="24"/>
          <w:szCs w:val="24"/>
        </w:rPr>
        <w:t xml:space="preserve"> linier </w:t>
      </w:r>
      <w:proofErr w:type="spellStart"/>
      <w:r w:rsidR="009C31F5" w:rsidRPr="00BC635A">
        <w:rPr>
          <w:rFonts w:ascii="Times New Roman" w:eastAsiaTheme="minorEastAsia" w:hAnsi="Times New Roman" w:cs="Times New Roman"/>
          <w:sz w:val="24"/>
          <w:szCs w:val="24"/>
        </w:rPr>
        <w:t>berganda</w:t>
      </w:r>
      <w:proofErr w:type="spellEnd"/>
      <w:r w:rsidR="009C31F5" w:rsidRPr="00BC635A">
        <w:rPr>
          <w:rFonts w:ascii="Times New Roman" w:eastAsiaTheme="minorEastAsia" w:hAnsi="Times New Roman" w:cs="Times New Roman"/>
          <w:sz w:val="24"/>
          <w:szCs w:val="24"/>
        </w:rPr>
        <w:t xml:space="preserve">. Hasil </w:t>
      </w:r>
      <w:proofErr w:type="spellStart"/>
      <w:r w:rsidR="009C31F5" w:rsidRPr="00BC635A">
        <w:rPr>
          <w:rFonts w:ascii="Times New Roman" w:eastAsiaTheme="minorEastAsia" w:hAnsi="Times New Roman" w:cs="Times New Roman"/>
          <w:sz w:val="24"/>
          <w:szCs w:val="24"/>
        </w:rPr>
        <w:t>Penelitian</w:t>
      </w:r>
      <w:proofErr w:type="spellEnd"/>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ini</w:t>
      </w:r>
      <w:proofErr w:type="spellEnd"/>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meyimpulkan</w:t>
      </w:r>
      <w:proofErr w:type="spellEnd"/>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bahwa</w:t>
      </w:r>
      <w:proofErr w:type="spellEnd"/>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secara</w:t>
      </w:r>
      <w:proofErr w:type="spellEnd"/>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parsial</w:t>
      </w:r>
      <w:proofErr w:type="spellEnd"/>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Kebijakan</w:t>
      </w:r>
      <w:proofErr w:type="spellEnd"/>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Dividen</w:t>
      </w:r>
      <w:proofErr w:type="spellEnd"/>
      <w:r w:rsidR="009C31F5" w:rsidRPr="00BC635A">
        <w:rPr>
          <w:rFonts w:ascii="Times New Roman" w:eastAsiaTheme="minorEastAsia" w:hAnsi="Times New Roman" w:cs="Times New Roman"/>
          <w:sz w:val="24"/>
          <w:szCs w:val="24"/>
        </w:rPr>
        <w:t xml:space="preserve"> (DPR) </w:t>
      </w:r>
      <w:proofErr w:type="spellStart"/>
      <w:r w:rsidR="009C31F5" w:rsidRPr="00BC635A">
        <w:rPr>
          <w:rFonts w:ascii="Times New Roman" w:eastAsiaTheme="minorEastAsia" w:hAnsi="Times New Roman" w:cs="Times New Roman"/>
          <w:sz w:val="24"/>
          <w:szCs w:val="24"/>
        </w:rPr>
        <w:t>Berpengaruh</w:t>
      </w:r>
      <w:proofErr w:type="spellEnd"/>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negatif</w:t>
      </w:r>
      <w:proofErr w:type="spellEnd"/>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signifikan</w:t>
      </w:r>
      <w:proofErr w:type="spellEnd"/>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terhadap</w:t>
      </w:r>
      <w:proofErr w:type="spellEnd"/>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nilai</w:t>
      </w:r>
      <w:proofErr w:type="spellEnd"/>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perusahaan</w:t>
      </w:r>
      <w:proofErr w:type="spellEnd"/>
      <w:r w:rsidR="009C31F5" w:rsidRPr="00BC635A">
        <w:rPr>
          <w:rFonts w:ascii="Times New Roman" w:eastAsiaTheme="minorEastAsia" w:hAnsi="Times New Roman" w:cs="Times New Roman"/>
          <w:sz w:val="24"/>
          <w:szCs w:val="24"/>
        </w:rPr>
        <w:t xml:space="preserve"> (PBV), dan </w:t>
      </w:r>
      <w:proofErr w:type="spellStart"/>
      <w:r w:rsidR="009C31F5" w:rsidRPr="00BC635A">
        <w:rPr>
          <w:rFonts w:ascii="Times New Roman" w:eastAsiaTheme="minorEastAsia" w:hAnsi="Times New Roman" w:cs="Times New Roman"/>
          <w:sz w:val="24"/>
          <w:szCs w:val="24"/>
        </w:rPr>
        <w:t>Profitabilitas</w:t>
      </w:r>
      <w:proofErr w:type="spellEnd"/>
      <w:r w:rsidR="009C31F5" w:rsidRPr="00BC635A">
        <w:rPr>
          <w:rFonts w:ascii="Times New Roman" w:eastAsiaTheme="minorEastAsia" w:hAnsi="Times New Roman" w:cs="Times New Roman"/>
          <w:sz w:val="24"/>
          <w:szCs w:val="24"/>
        </w:rPr>
        <w:t xml:space="preserve"> (ROE) </w:t>
      </w:r>
      <w:proofErr w:type="spellStart"/>
      <w:r w:rsidR="009C31F5" w:rsidRPr="00BC635A">
        <w:rPr>
          <w:rFonts w:ascii="Times New Roman" w:eastAsiaTheme="minorEastAsia" w:hAnsi="Times New Roman" w:cs="Times New Roman"/>
          <w:sz w:val="24"/>
          <w:szCs w:val="24"/>
        </w:rPr>
        <w:t>berpengaruh</w:t>
      </w:r>
      <w:proofErr w:type="spellEnd"/>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positif</w:t>
      </w:r>
      <w:proofErr w:type="spellEnd"/>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signifikan</w:t>
      </w:r>
      <w:proofErr w:type="spellEnd"/>
      <w:r w:rsidR="009C31F5" w:rsidRPr="00BC635A">
        <w:rPr>
          <w:rFonts w:ascii="Times New Roman" w:eastAsiaTheme="minorEastAsia" w:hAnsi="Times New Roman" w:cs="Times New Roman"/>
          <w:sz w:val="24"/>
          <w:szCs w:val="24"/>
        </w:rPr>
        <w:t xml:space="preserve"> </w:t>
      </w:r>
      <w:proofErr w:type="spellStart"/>
      <w:r w:rsidR="009C31F5" w:rsidRPr="00BC635A">
        <w:rPr>
          <w:rFonts w:ascii="Times New Roman" w:eastAsiaTheme="minorEastAsia" w:hAnsi="Times New Roman" w:cs="Times New Roman"/>
          <w:sz w:val="24"/>
          <w:szCs w:val="24"/>
        </w:rPr>
        <w:t>terhadap</w:t>
      </w:r>
      <w:proofErr w:type="spellEnd"/>
      <w:r w:rsidR="009C31F5" w:rsidRPr="00BC635A">
        <w:rPr>
          <w:rFonts w:ascii="Times New Roman" w:eastAsiaTheme="minorEastAsia" w:hAnsi="Times New Roman" w:cs="Times New Roman"/>
          <w:sz w:val="24"/>
          <w:szCs w:val="24"/>
        </w:rPr>
        <w:t xml:space="preserve"> Nilai </w:t>
      </w:r>
      <w:proofErr w:type="spellStart"/>
      <w:r w:rsidR="009C31F5" w:rsidRPr="00BC635A">
        <w:rPr>
          <w:rFonts w:ascii="Times New Roman" w:eastAsiaTheme="minorEastAsia" w:hAnsi="Times New Roman" w:cs="Times New Roman"/>
          <w:sz w:val="24"/>
          <w:szCs w:val="24"/>
        </w:rPr>
        <w:t>perusahaan</w:t>
      </w:r>
      <w:proofErr w:type="spellEnd"/>
      <w:r w:rsidR="009C31F5" w:rsidRPr="00BC635A">
        <w:rPr>
          <w:rFonts w:ascii="Times New Roman" w:eastAsiaTheme="minorEastAsia" w:hAnsi="Times New Roman" w:cs="Times New Roman"/>
          <w:sz w:val="24"/>
          <w:szCs w:val="24"/>
        </w:rPr>
        <w:t xml:space="preserve"> (PBV).</w:t>
      </w:r>
    </w:p>
    <w:bookmarkStart w:id="248" w:name="_Hlk168904418"/>
    <w:p w14:paraId="3C82E71F" w14:textId="2FABDAD2" w:rsidR="003279DD" w:rsidRPr="00BC635A" w:rsidRDefault="003279DD" w:rsidP="00A5204C">
      <w:pPr>
        <w:numPr>
          <w:ilvl w:val="0"/>
          <w:numId w:val="5"/>
        </w:numPr>
        <w:spacing w:line="480" w:lineRule="auto"/>
        <w:jc w:val="both"/>
        <w:rPr>
          <w:rFonts w:ascii="Times New Roman" w:eastAsiaTheme="minorEastAsia" w:hAnsi="Times New Roman" w:cs="Times New Roman"/>
          <w:i/>
          <w:sz w:val="24"/>
          <w:szCs w:val="24"/>
        </w:rPr>
      </w:pPr>
      <w:r w:rsidRPr="00BC635A">
        <w:rPr>
          <w:rFonts w:ascii="Times New Roman" w:eastAsiaTheme="minorEastAsia" w:hAnsi="Times New Roman" w:cs="Times New Roman"/>
          <w:i/>
          <w:sz w:val="24"/>
          <w:szCs w:val="24"/>
        </w:rPr>
        <w:fldChar w:fldCharType="begin" w:fldLock="1"/>
      </w:r>
      <w:r w:rsidR="00AD3EDE">
        <w:rPr>
          <w:rFonts w:ascii="Times New Roman" w:eastAsiaTheme="minorEastAsia" w:hAnsi="Times New Roman" w:cs="Times New Roman"/>
          <w:i/>
          <w:sz w:val="24"/>
          <w:szCs w:val="24"/>
        </w:rPr>
        <w:instrText>ADDIN CSL_CITATION {"citationItems":[{"id":"ITEM-1","itemData":{"DOI":"10.24912/jmk.v5i1.22508","abstract":"Nilai perusahaan merupakan salah satu indikator pengambilan keputusan yang penting bagi para investor. Nilai perusahaan yang tinggi menggambarkan kemakmuran bagi pemegang saham. Peningkatannya menunjukkan peningkatan kinerja perusahaan. Secara tidak langsung hal tersebut dipandang sebagai suatu kemampuan untuk meningkatkan kemakmuran pemegang saham yang merupakan tujuan perusahaan. Bagi investor, peningkatan nilai perusahaan akan membuat investor tersebut tertarik untuk berinvestasi di perusahaan sehingga membuat harga saham perusahaan mengalami peningkatan. Tujuan penelitian ini adalah untuk mengetahui pengaruh financial leverage dan profitabilitas terhadap nilai perusahaan dengan kebijakan dividen sebagai variabel moderasi. Populasi dalam penelitian ini adalah perusahaan sektor jasa perbankan yang tergabung dalam indeks LQ-45 di Bursa Efek Indonesia periode 2015 - 2019. Teknik pemilihan sampel yang digunakan yaitu purposive sampling dan diperoleh 6 perusahaan dalam indeks LQ-45 periode 2015 - 2019. Metode analisis data dalam penelitian ini adalah regresi data panel dengan menggunakan software EViews 9.0. Berdasarkan hasil pengolahan data menunjukkan bahwa secara parsial financial leverage berpengaruh negatif dan signifikan terhadap nilai perusahaan sementara profitabilitas tidak memiliki pengaruh terhadap nilai perusahaan. Kebijakan dividen juga tidak mampu memoderasi hubungan antara financial leverage dan profitabilitas terhadap nilai perusahaan. Untuk para investor hasil penelitian ini diharapkan dapat memberi informasi tambahan dalam mengambil keputusan berinvestasi. Sedangkan, untuk perusahaan sektor jasa perbankan hasil penelitian ini diharapkan dapat digunakan untuk melakukan evaluasi untuk menentukan financial leverage yang tepat, menentukan target profitabilitas dan menentukan kebijakan dividen di masa yang akan datang.\r  \r Firm value is one of the important decision-making indicators for investors. High company value describes prosperity for shareholders. The increase indicates an increase in the company's performance. Indirectly, this is seen as an ability to increase the prosperity of shareholders, which is the company's goal. For investors, an increase in value of the company will make the investor interested in investing in the company so that the company's share price will increase. The purpose of this study is to determine the effect of capital structure and profitability on firm value with dividend policy as a moderating variable. The …","author":[{"dropping-particle":"","family":"Vionita","given":"Anggi","non-dropping-particle":"","parse-names":false,"suffix":""},{"dropping-particle":"","family":"MN","given":"Nuryasman","non-dropping-particle":"","parse-names":false,"suffix":""}],"container-title":"Jurnal Manajerial Dan Kewirausahaan","id":"ITEM-1","issue":"1","issued":{"date-parts":[["2023"]]},"page":"10-19","title":"Pengaruh Financial Leverage dan Profitabilitas terhadap Nilai Perusahaan dengan Kebijakan Dividen sebagai Variabel Moderasi","type":"article-journal","volume":"5"},"uris":["http://www.mendeley.com/documents/?uuid=f203a97e-f485-4125-9450-5f08d6cc4cd5"]}],"mendeley":{"formattedCitation":"(Vionita &amp; MN, 2023)","manualFormatting":"Vionita &amp; MN (2023)","plainTextFormattedCitation":"(Vionita &amp; MN, 2023)","previouslyFormattedCitation":"(Vionita &amp; MN, 2023)"},"properties":{"noteIndex":0},"schema":"https://github.com/citation-style-language/schema/raw/master/csl-citation.json"}</w:instrText>
      </w:r>
      <w:r w:rsidRPr="00BC635A">
        <w:rPr>
          <w:rFonts w:ascii="Times New Roman" w:eastAsiaTheme="minorEastAsia" w:hAnsi="Times New Roman" w:cs="Times New Roman"/>
          <w:i/>
          <w:sz w:val="24"/>
          <w:szCs w:val="24"/>
        </w:rPr>
        <w:fldChar w:fldCharType="separate"/>
      </w:r>
      <w:r w:rsidRPr="00BC635A">
        <w:rPr>
          <w:rFonts w:ascii="Times New Roman" w:eastAsiaTheme="minorEastAsia" w:hAnsi="Times New Roman" w:cs="Times New Roman"/>
          <w:noProof/>
          <w:sz w:val="24"/>
          <w:szCs w:val="24"/>
        </w:rPr>
        <w:t xml:space="preserve">Vionita &amp; MN </w:t>
      </w:r>
      <w:r w:rsidR="00542613">
        <w:rPr>
          <w:rFonts w:ascii="Times New Roman" w:eastAsiaTheme="minorEastAsia" w:hAnsi="Times New Roman" w:cs="Times New Roman"/>
          <w:noProof/>
          <w:sz w:val="24"/>
          <w:szCs w:val="24"/>
        </w:rPr>
        <w:t>(</w:t>
      </w:r>
      <w:r w:rsidRPr="00BC635A">
        <w:rPr>
          <w:rFonts w:ascii="Times New Roman" w:eastAsiaTheme="minorEastAsia" w:hAnsi="Times New Roman" w:cs="Times New Roman"/>
          <w:noProof/>
          <w:sz w:val="24"/>
          <w:szCs w:val="24"/>
        </w:rPr>
        <w:t>2023)</w:t>
      </w:r>
      <w:r w:rsidRPr="00BC635A">
        <w:rPr>
          <w:rFonts w:ascii="Times New Roman" w:eastAsiaTheme="minorEastAsia" w:hAnsi="Times New Roman" w:cs="Times New Roman"/>
          <w:i/>
          <w:sz w:val="24"/>
          <w:szCs w:val="24"/>
        </w:rPr>
        <w:fldChar w:fldCharType="end"/>
      </w:r>
      <w:r w:rsidRPr="00BC635A">
        <w:rPr>
          <w:rFonts w:ascii="Times New Roman" w:eastAsiaTheme="minorEastAsia" w:hAnsi="Times New Roman" w:cs="Times New Roman"/>
          <w:i/>
          <w:sz w:val="24"/>
          <w:szCs w:val="24"/>
        </w:rPr>
        <w:t xml:space="preserve"> </w:t>
      </w:r>
      <w:proofErr w:type="spellStart"/>
      <w:r w:rsidRPr="00BC635A">
        <w:rPr>
          <w:rFonts w:ascii="Times New Roman" w:eastAsiaTheme="minorEastAsia" w:hAnsi="Times New Roman" w:cs="Times New Roman"/>
          <w:sz w:val="24"/>
          <w:szCs w:val="24"/>
        </w:rPr>
        <w:t>dalam</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penelitiannya</w:t>
      </w:r>
      <w:proofErr w:type="spellEnd"/>
      <w:r w:rsidRPr="00BC635A">
        <w:rPr>
          <w:rFonts w:ascii="Times New Roman" w:eastAsiaTheme="minorEastAsia" w:hAnsi="Times New Roman" w:cs="Times New Roman"/>
          <w:sz w:val="24"/>
          <w:szCs w:val="24"/>
        </w:rPr>
        <w:t xml:space="preserve"> yang </w:t>
      </w:r>
      <w:proofErr w:type="spellStart"/>
      <w:r w:rsidRPr="00BC635A">
        <w:rPr>
          <w:rFonts w:ascii="Times New Roman" w:eastAsiaTheme="minorEastAsia" w:hAnsi="Times New Roman" w:cs="Times New Roman"/>
          <w:sz w:val="24"/>
          <w:szCs w:val="24"/>
        </w:rPr>
        <w:t>berjudul</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i/>
          <w:sz w:val="24"/>
          <w:szCs w:val="24"/>
        </w:rPr>
        <w:t>Pengaruh</w:t>
      </w:r>
      <w:proofErr w:type="spellEnd"/>
      <w:r w:rsidRPr="00BC635A">
        <w:rPr>
          <w:rFonts w:ascii="Times New Roman" w:eastAsiaTheme="minorEastAsia" w:hAnsi="Times New Roman" w:cs="Times New Roman"/>
          <w:i/>
          <w:sz w:val="24"/>
          <w:szCs w:val="24"/>
        </w:rPr>
        <w:t xml:space="preserve"> Financial Leverage dan </w:t>
      </w:r>
      <w:proofErr w:type="spellStart"/>
      <w:r w:rsidRPr="00BC635A">
        <w:rPr>
          <w:rFonts w:ascii="Times New Roman" w:eastAsiaTheme="minorEastAsia" w:hAnsi="Times New Roman" w:cs="Times New Roman"/>
          <w:i/>
          <w:sz w:val="24"/>
          <w:szCs w:val="24"/>
        </w:rPr>
        <w:t>Profitabilitas</w:t>
      </w:r>
      <w:proofErr w:type="spellEnd"/>
      <w:r w:rsidRPr="00BC635A">
        <w:rPr>
          <w:rFonts w:ascii="Times New Roman" w:eastAsiaTheme="minorEastAsia" w:hAnsi="Times New Roman" w:cs="Times New Roman"/>
          <w:i/>
          <w:sz w:val="24"/>
          <w:szCs w:val="24"/>
        </w:rPr>
        <w:t xml:space="preserve"> </w:t>
      </w:r>
      <w:proofErr w:type="spellStart"/>
      <w:r w:rsidRPr="00BC635A">
        <w:rPr>
          <w:rFonts w:ascii="Times New Roman" w:eastAsiaTheme="minorEastAsia" w:hAnsi="Times New Roman" w:cs="Times New Roman"/>
          <w:i/>
          <w:sz w:val="24"/>
          <w:szCs w:val="24"/>
        </w:rPr>
        <w:t>Terhadap</w:t>
      </w:r>
      <w:proofErr w:type="spellEnd"/>
      <w:r w:rsidRPr="00BC635A">
        <w:rPr>
          <w:rFonts w:ascii="Times New Roman" w:eastAsiaTheme="minorEastAsia" w:hAnsi="Times New Roman" w:cs="Times New Roman"/>
          <w:i/>
          <w:sz w:val="24"/>
          <w:szCs w:val="24"/>
        </w:rPr>
        <w:t xml:space="preserve"> Nilai Perusahaan </w:t>
      </w:r>
      <w:proofErr w:type="spellStart"/>
      <w:r w:rsidRPr="00BC635A">
        <w:rPr>
          <w:rFonts w:ascii="Times New Roman" w:eastAsiaTheme="minorEastAsia" w:hAnsi="Times New Roman" w:cs="Times New Roman"/>
          <w:i/>
          <w:sz w:val="24"/>
          <w:szCs w:val="24"/>
        </w:rPr>
        <w:t>Dengan</w:t>
      </w:r>
      <w:proofErr w:type="spellEnd"/>
      <w:r w:rsidRPr="00BC635A">
        <w:rPr>
          <w:rFonts w:ascii="Times New Roman" w:eastAsiaTheme="minorEastAsia" w:hAnsi="Times New Roman" w:cs="Times New Roman"/>
          <w:i/>
          <w:sz w:val="24"/>
          <w:szCs w:val="24"/>
        </w:rPr>
        <w:t xml:space="preserve"> </w:t>
      </w:r>
      <w:proofErr w:type="spellStart"/>
      <w:r w:rsidRPr="00BC635A">
        <w:rPr>
          <w:rFonts w:ascii="Times New Roman" w:eastAsiaTheme="minorEastAsia" w:hAnsi="Times New Roman" w:cs="Times New Roman"/>
          <w:i/>
          <w:sz w:val="24"/>
          <w:szCs w:val="24"/>
        </w:rPr>
        <w:t>Kebijakan</w:t>
      </w:r>
      <w:proofErr w:type="spellEnd"/>
      <w:r w:rsidRPr="00BC635A">
        <w:rPr>
          <w:rFonts w:ascii="Times New Roman" w:eastAsiaTheme="minorEastAsia" w:hAnsi="Times New Roman" w:cs="Times New Roman"/>
          <w:i/>
          <w:sz w:val="24"/>
          <w:szCs w:val="24"/>
        </w:rPr>
        <w:t xml:space="preserve"> </w:t>
      </w:r>
      <w:proofErr w:type="spellStart"/>
      <w:r w:rsidRPr="00BC635A">
        <w:rPr>
          <w:rFonts w:ascii="Times New Roman" w:eastAsiaTheme="minorEastAsia" w:hAnsi="Times New Roman" w:cs="Times New Roman"/>
          <w:i/>
          <w:sz w:val="24"/>
          <w:szCs w:val="24"/>
        </w:rPr>
        <w:t>Dividen</w:t>
      </w:r>
      <w:proofErr w:type="spellEnd"/>
      <w:r w:rsidRPr="00BC635A">
        <w:rPr>
          <w:rFonts w:ascii="Times New Roman" w:eastAsiaTheme="minorEastAsia" w:hAnsi="Times New Roman" w:cs="Times New Roman"/>
          <w:i/>
          <w:sz w:val="24"/>
          <w:szCs w:val="24"/>
        </w:rPr>
        <w:t xml:space="preserve"> </w:t>
      </w:r>
      <w:proofErr w:type="spellStart"/>
      <w:r w:rsidRPr="00BC635A">
        <w:rPr>
          <w:rFonts w:ascii="Times New Roman" w:eastAsiaTheme="minorEastAsia" w:hAnsi="Times New Roman" w:cs="Times New Roman"/>
          <w:i/>
          <w:sz w:val="24"/>
          <w:szCs w:val="24"/>
        </w:rPr>
        <w:t>Sebagai</w:t>
      </w:r>
      <w:proofErr w:type="spellEnd"/>
      <w:r w:rsidRPr="00BC635A">
        <w:rPr>
          <w:rFonts w:ascii="Times New Roman" w:eastAsiaTheme="minorEastAsia" w:hAnsi="Times New Roman" w:cs="Times New Roman"/>
          <w:i/>
          <w:sz w:val="24"/>
          <w:szCs w:val="24"/>
        </w:rPr>
        <w:t xml:space="preserve"> </w:t>
      </w:r>
      <w:proofErr w:type="spellStart"/>
      <w:r w:rsidRPr="00BC635A">
        <w:rPr>
          <w:rFonts w:ascii="Times New Roman" w:eastAsiaTheme="minorEastAsia" w:hAnsi="Times New Roman" w:cs="Times New Roman"/>
          <w:i/>
          <w:sz w:val="24"/>
          <w:szCs w:val="24"/>
        </w:rPr>
        <w:t>Variabel</w:t>
      </w:r>
      <w:proofErr w:type="spellEnd"/>
      <w:r w:rsidRPr="00BC635A">
        <w:rPr>
          <w:rFonts w:ascii="Times New Roman" w:eastAsiaTheme="minorEastAsia" w:hAnsi="Times New Roman" w:cs="Times New Roman"/>
          <w:i/>
          <w:sz w:val="24"/>
          <w:szCs w:val="24"/>
        </w:rPr>
        <w:t xml:space="preserve"> </w:t>
      </w:r>
      <w:proofErr w:type="spellStart"/>
      <w:r w:rsidRPr="00BC635A">
        <w:rPr>
          <w:rFonts w:ascii="Times New Roman" w:eastAsiaTheme="minorEastAsia" w:hAnsi="Times New Roman" w:cs="Times New Roman"/>
          <w:i/>
          <w:sz w:val="24"/>
          <w:szCs w:val="24"/>
        </w:rPr>
        <w:t>Moderasi</w:t>
      </w:r>
      <w:proofErr w:type="spellEnd"/>
      <w:r w:rsidRPr="00BC635A">
        <w:rPr>
          <w:rFonts w:ascii="Times New Roman" w:eastAsiaTheme="minorEastAsia" w:hAnsi="Times New Roman" w:cs="Times New Roman"/>
          <w:i/>
          <w:sz w:val="24"/>
          <w:szCs w:val="24"/>
        </w:rPr>
        <w:t>”</w:t>
      </w:r>
      <w:bookmarkEnd w:id="248"/>
      <w:r w:rsidRPr="00BC635A">
        <w:rPr>
          <w:rFonts w:ascii="Times New Roman" w:eastAsiaTheme="minorEastAsia" w:hAnsi="Times New Roman" w:cs="Times New Roman"/>
          <w:i/>
          <w:sz w:val="24"/>
          <w:szCs w:val="24"/>
        </w:rPr>
        <w:t xml:space="preserve"> </w:t>
      </w:r>
      <w:proofErr w:type="spellStart"/>
      <w:r w:rsidRPr="00BC635A">
        <w:rPr>
          <w:rFonts w:ascii="Times New Roman" w:eastAsiaTheme="minorEastAsia" w:hAnsi="Times New Roman" w:cs="Times New Roman"/>
          <w:sz w:val="24"/>
          <w:szCs w:val="24"/>
        </w:rPr>
        <w:t>variabel</w:t>
      </w:r>
      <w:proofErr w:type="spellEnd"/>
      <w:r w:rsidRPr="00BC635A">
        <w:rPr>
          <w:rFonts w:ascii="Times New Roman" w:eastAsiaTheme="minorEastAsia" w:hAnsi="Times New Roman" w:cs="Times New Roman"/>
          <w:sz w:val="24"/>
          <w:szCs w:val="24"/>
        </w:rPr>
        <w:t xml:space="preserve"> yang </w:t>
      </w:r>
      <w:proofErr w:type="spellStart"/>
      <w:r w:rsidRPr="00BC635A">
        <w:rPr>
          <w:rFonts w:ascii="Times New Roman" w:eastAsiaTheme="minorEastAsia" w:hAnsi="Times New Roman" w:cs="Times New Roman"/>
          <w:sz w:val="24"/>
          <w:szCs w:val="24"/>
        </w:rPr>
        <w:t>digunakan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dalam</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penelitian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ini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ialah</w:t>
      </w:r>
      <w:proofErr w:type="spellEnd"/>
      <w:r w:rsidRPr="00BC635A">
        <w:rPr>
          <w:rFonts w:ascii="Times New Roman" w:eastAsiaTheme="minorEastAsia" w:hAnsi="Times New Roman" w:cs="Times New Roman"/>
          <w:sz w:val="24"/>
          <w:szCs w:val="24"/>
        </w:rPr>
        <w:t xml:space="preserve"> </w:t>
      </w:r>
      <w:r w:rsidRPr="00BC635A">
        <w:rPr>
          <w:rFonts w:ascii="Times New Roman" w:eastAsiaTheme="minorEastAsia" w:hAnsi="Times New Roman" w:cs="Times New Roman"/>
          <w:i/>
          <w:sz w:val="24"/>
          <w:szCs w:val="24"/>
        </w:rPr>
        <w:t>Financial Leverage</w:t>
      </w:r>
      <w:r w:rsidRPr="00BC635A">
        <w:rPr>
          <w:rFonts w:ascii="Times New Roman" w:eastAsiaTheme="minorEastAsia" w:hAnsi="Times New Roman" w:cs="Times New Roman"/>
          <w:sz w:val="24"/>
          <w:szCs w:val="24"/>
        </w:rPr>
        <w:t xml:space="preserve">, dan </w:t>
      </w:r>
      <w:proofErr w:type="spellStart"/>
      <w:r w:rsidRPr="00BC635A">
        <w:rPr>
          <w:rFonts w:ascii="Times New Roman" w:eastAsiaTheme="minorEastAsia" w:hAnsi="Times New Roman" w:cs="Times New Roman"/>
          <w:i/>
          <w:sz w:val="24"/>
          <w:szCs w:val="24"/>
        </w:rPr>
        <w:t>Profitabilitas</w:t>
      </w:r>
      <w:proofErr w:type="spellEnd"/>
      <w:r w:rsidRPr="00BC635A">
        <w:rPr>
          <w:rFonts w:ascii="Times New Roman" w:eastAsiaTheme="minorEastAsia" w:hAnsi="Times New Roman" w:cs="Times New Roman"/>
          <w:i/>
          <w:sz w:val="24"/>
          <w:szCs w:val="24"/>
        </w:rPr>
        <w:t xml:space="preserve"> </w:t>
      </w:r>
      <w:proofErr w:type="spellStart"/>
      <w:r w:rsidRPr="00BC635A">
        <w:rPr>
          <w:rFonts w:ascii="Times New Roman" w:eastAsiaTheme="minorEastAsia" w:hAnsi="Times New Roman" w:cs="Times New Roman"/>
          <w:sz w:val="24"/>
          <w:szCs w:val="24"/>
        </w:rPr>
        <w:t>sebagai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variabel</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independen</w:t>
      </w:r>
      <w:proofErr w:type="spellEnd"/>
      <w:r w:rsidRPr="00BC635A">
        <w:rPr>
          <w:rFonts w:ascii="Times New Roman" w:eastAsiaTheme="minorEastAsia" w:hAnsi="Times New Roman" w:cs="Times New Roman"/>
          <w:sz w:val="24"/>
          <w:szCs w:val="24"/>
        </w:rPr>
        <w:t xml:space="preserve">. Nilai </w:t>
      </w:r>
      <w:proofErr w:type="spellStart"/>
      <w:r w:rsidRPr="00BC635A">
        <w:rPr>
          <w:rFonts w:ascii="Times New Roman" w:eastAsiaTheme="minorEastAsia" w:hAnsi="Times New Roman" w:cs="Times New Roman"/>
          <w:sz w:val="24"/>
          <w:szCs w:val="24"/>
        </w:rPr>
        <w:t>perusahaan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sebagai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variabel</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dependen</w:t>
      </w:r>
      <w:proofErr w:type="spellEnd"/>
      <w:r w:rsidRPr="00BC635A">
        <w:rPr>
          <w:rFonts w:ascii="Times New Roman" w:eastAsiaTheme="minorEastAsia" w:hAnsi="Times New Roman" w:cs="Times New Roman"/>
          <w:sz w:val="24"/>
          <w:szCs w:val="24"/>
        </w:rPr>
        <w:t xml:space="preserve">, dan </w:t>
      </w:r>
      <w:proofErr w:type="spellStart"/>
      <w:r w:rsidRPr="00BC635A">
        <w:rPr>
          <w:rFonts w:ascii="Times New Roman" w:eastAsiaTheme="minorEastAsia" w:hAnsi="Times New Roman" w:cs="Times New Roman"/>
          <w:sz w:val="24"/>
          <w:szCs w:val="24"/>
        </w:rPr>
        <w:t>Kebijakan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Dividen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sebagai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Variabel</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Moderasi</w:t>
      </w:r>
      <w:proofErr w:type="spellEnd"/>
      <w:r w:rsidRPr="00BC635A">
        <w:rPr>
          <w:rFonts w:ascii="Times New Roman" w:eastAsiaTheme="minorEastAsia" w:hAnsi="Times New Roman" w:cs="Times New Roman"/>
          <w:sz w:val="24"/>
          <w:szCs w:val="24"/>
        </w:rPr>
        <w:t xml:space="preserve">. </w:t>
      </w:r>
      <w:proofErr w:type="spellStart"/>
      <w:r w:rsidR="00A2658D" w:rsidRPr="00BC635A">
        <w:rPr>
          <w:rFonts w:ascii="Times New Roman" w:eastAsiaTheme="minorEastAsia" w:hAnsi="Times New Roman" w:cs="Times New Roman"/>
          <w:sz w:val="24"/>
          <w:szCs w:val="24"/>
        </w:rPr>
        <w:t>Metode</w:t>
      </w:r>
      <w:proofErr w:type="spellEnd"/>
      <w:r w:rsidR="00A2658D" w:rsidRPr="00BC635A">
        <w:rPr>
          <w:rFonts w:ascii="Times New Roman" w:eastAsiaTheme="minorEastAsia" w:hAnsi="Times New Roman" w:cs="Times New Roman"/>
          <w:sz w:val="24"/>
          <w:szCs w:val="24"/>
        </w:rPr>
        <w:t xml:space="preserve"> </w:t>
      </w:r>
      <w:proofErr w:type="spellStart"/>
      <w:r w:rsidR="00A2658D" w:rsidRPr="00BC635A">
        <w:rPr>
          <w:rFonts w:ascii="Times New Roman" w:eastAsiaTheme="minorEastAsia" w:hAnsi="Times New Roman" w:cs="Times New Roman"/>
          <w:sz w:val="24"/>
          <w:szCs w:val="24"/>
        </w:rPr>
        <w:t>pene</w:t>
      </w:r>
      <w:r w:rsidR="00A25443" w:rsidRPr="00BC635A">
        <w:rPr>
          <w:rFonts w:ascii="Times New Roman" w:eastAsiaTheme="minorEastAsia" w:hAnsi="Times New Roman" w:cs="Times New Roman"/>
          <w:sz w:val="24"/>
          <w:szCs w:val="24"/>
        </w:rPr>
        <w:t>l</w:t>
      </w:r>
      <w:r w:rsidR="00A2658D" w:rsidRPr="00BC635A">
        <w:rPr>
          <w:rFonts w:ascii="Times New Roman" w:eastAsiaTheme="minorEastAsia" w:hAnsi="Times New Roman" w:cs="Times New Roman"/>
          <w:sz w:val="24"/>
          <w:szCs w:val="24"/>
        </w:rPr>
        <w:t>itian</w:t>
      </w:r>
      <w:proofErr w:type="spellEnd"/>
      <w:r w:rsidR="001462D5" w:rsidRPr="00BC635A">
        <w:rPr>
          <w:rFonts w:ascii="Times New Roman" w:eastAsiaTheme="minorEastAsia" w:hAnsi="Times New Roman" w:cs="Times New Roman"/>
          <w:sz w:val="24"/>
          <w:szCs w:val="24"/>
        </w:rPr>
        <w:t xml:space="preserve"> </w:t>
      </w:r>
      <w:proofErr w:type="spellStart"/>
      <w:r w:rsidR="001462D5" w:rsidRPr="00BC635A">
        <w:rPr>
          <w:rFonts w:ascii="Times New Roman" w:eastAsiaTheme="minorEastAsia" w:hAnsi="Times New Roman" w:cs="Times New Roman"/>
          <w:sz w:val="24"/>
          <w:szCs w:val="24"/>
        </w:rPr>
        <w:t>dalam</w:t>
      </w:r>
      <w:proofErr w:type="spellEnd"/>
      <w:r w:rsidR="001462D5" w:rsidRPr="00BC635A">
        <w:rPr>
          <w:rFonts w:ascii="Times New Roman" w:eastAsiaTheme="minorEastAsia" w:hAnsi="Times New Roman" w:cs="Times New Roman"/>
          <w:sz w:val="24"/>
          <w:szCs w:val="24"/>
        </w:rPr>
        <w:t xml:space="preserve"> </w:t>
      </w:r>
      <w:proofErr w:type="spellStart"/>
      <w:r w:rsidR="001462D5" w:rsidRPr="00BC635A">
        <w:rPr>
          <w:rFonts w:ascii="Times New Roman" w:eastAsiaTheme="minorEastAsia" w:hAnsi="Times New Roman" w:cs="Times New Roman"/>
          <w:sz w:val="24"/>
          <w:szCs w:val="24"/>
        </w:rPr>
        <w:t>penelitian</w:t>
      </w:r>
      <w:proofErr w:type="spellEnd"/>
      <w:r w:rsidR="001462D5" w:rsidRPr="00BC635A">
        <w:rPr>
          <w:rFonts w:ascii="Times New Roman" w:eastAsiaTheme="minorEastAsia" w:hAnsi="Times New Roman" w:cs="Times New Roman"/>
          <w:sz w:val="24"/>
          <w:szCs w:val="24"/>
        </w:rPr>
        <w:t xml:space="preserve"> </w:t>
      </w:r>
      <w:proofErr w:type="spellStart"/>
      <w:r w:rsidR="001462D5" w:rsidRPr="00BC635A">
        <w:rPr>
          <w:rFonts w:ascii="Times New Roman" w:eastAsiaTheme="minorEastAsia" w:hAnsi="Times New Roman" w:cs="Times New Roman"/>
          <w:sz w:val="24"/>
          <w:szCs w:val="24"/>
        </w:rPr>
        <w:t>ini</w:t>
      </w:r>
      <w:proofErr w:type="spellEnd"/>
      <w:r w:rsidR="001462D5" w:rsidRPr="00BC635A">
        <w:rPr>
          <w:rFonts w:ascii="Times New Roman" w:eastAsiaTheme="minorEastAsia" w:hAnsi="Times New Roman" w:cs="Times New Roman"/>
          <w:sz w:val="24"/>
          <w:szCs w:val="24"/>
        </w:rPr>
        <w:t xml:space="preserve"> </w:t>
      </w:r>
      <w:proofErr w:type="spellStart"/>
      <w:r w:rsidR="00A2658D" w:rsidRPr="00BC635A">
        <w:rPr>
          <w:rFonts w:ascii="Times New Roman" w:eastAsiaTheme="minorEastAsia" w:hAnsi="Times New Roman" w:cs="Times New Roman"/>
          <w:sz w:val="24"/>
          <w:szCs w:val="24"/>
        </w:rPr>
        <w:t>ialah</w:t>
      </w:r>
      <w:proofErr w:type="spellEnd"/>
      <w:r w:rsidR="00A2658D" w:rsidRPr="00BC635A">
        <w:rPr>
          <w:rFonts w:ascii="Times New Roman" w:eastAsiaTheme="minorEastAsia" w:hAnsi="Times New Roman" w:cs="Times New Roman"/>
          <w:sz w:val="24"/>
          <w:szCs w:val="24"/>
        </w:rPr>
        <w:t xml:space="preserve"> </w:t>
      </w:r>
      <w:proofErr w:type="spellStart"/>
      <w:r w:rsidR="00A2658D" w:rsidRPr="00BC635A">
        <w:rPr>
          <w:rFonts w:ascii="Times New Roman" w:eastAsiaTheme="minorEastAsia" w:hAnsi="Times New Roman" w:cs="Times New Roman"/>
          <w:sz w:val="24"/>
          <w:szCs w:val="24"/>
        </w:rPr>
        <w:t>menggunakan</w:t>
      </w:r>
      <w:proofErr w:type="spellEnd"/>
      <w:r w:rsidR="00A2658D" w:rsidRPr="00BC635A">
        <w:rPr>
          <w:rFonts w:ascii="Times New Roman" w:eastAsiaTheme="minorEastAsia" w:hAnsi="Times New Roman" w:cs="Times New Roman"/>
          <w:sz w:val="24"/>
          <w:szCs w:val="24"/>
        </w:rPr>
        <w:t xml:space="preserve"> </w:t>
      </w:r>
      <w:proofErr w:type="spellStart"/>
      <w:r w:rsidR="00A2658D" w:rsidRPr="00BC635A">
        <w:rPr>
          <w:rFonts w:ascii="Times New Roman" w:eastAsiaTheme="minorEastAsia" w:hAnsi="Times New Roman" w:cs="Times New Roman"/>
          <w:sz w:val="24"/>
          <w:szCs w:val="24"/>
        </w:rPr>
        <w:t>metode</w:t>
      </w:r>
      <w:proofErr w:type="spellEnd"/>
      <w:r w:rsidR="00A2658D" w:rsidRPr="00BC635A">
        <w:rPr>
          <w:rFonts w:ascii="Times New Roman" w:eastAsiaTheme="minorEastAsia" w:hAnsi="Times New Roman" w:cs="Times New Roman"/>
          <w:sz w:val="24"/>
          <w:szCs w:val="24"/>
        </w:rPr>
        <w:t xml:space="preserve"> </w:t>
      </w:r>
      <w:proofErr w:type="spellStart"/>
      <w:r w:rsidR="00A2658D" w:rsidRPr="00BC635A">
        <w:rPr>
          <w:rFonts w:ascii="Times New Roman" w:eastAsiaTheme="minorEastAsia" w:hAnsi="Times New Roman" w:cs="Times New Roman"/>
          <w:sz w:val="24"/>
          <w:szCs w:val="24"/>
        </w:rPr>
        <w:t>kuantitatif</w:t>
      </w:r>
      <w:proofErr w:type="spellEnd"/>
      <w:r w:rsidR="00A2658D" w:rsidRPr="00BC635A">
        <w:rPr>
          <w:rFonts w:ascii="Times New Roman" w:eastAsiaTheme="minorEastAsia" w:hAnsi="Times New Roman" w:cs="Times New Roman"/>
          <w:sz w:val="24"/>
          <w:szCs w:val="24"/>
        </w:rPr>
        <w:t xml:space="preserve"> </w:t>
      </w:r>
      <w:proofErr w:type="spellStart"/>
      <w:r w:rsidR="00A2658D" w:rsidRPr="00BC635A">
        <w:rPr>
          <w:rFonts w:ascii="Times New Roman" w:eastAsiaTheme="minorEastAsia" w:hAnsi="Times New Roman" w:cs="Times New Roman"/>
          <w:sz w:val="24"/>
          <w:szCs w:val="24"/>
        </w:rPr>
        <w:t>dengan</w:t>
      </w:r>
      <w:proofErr w:type="spellEnd"/>
      <w:r w:rsidR="00A2658D" w:rsidRPr="00BC635A">
        <w:rPr>
          <w:rFonts w:ascii="Times New Roman" w:eastAsiaTheme="minorEastAsia" w:hAnsi="Times New Roman" w:cs="Times New Roman"/>
          <w:sz w:val="24"/>
          <w:szCs w:val="24"/>
        </w:rPr>
        <w:t xml:space="preserve"> </w:t>
      </w:r>
      <w:proofErr w:type="spellStart"/>
      <w:r w:rsidR="00A2658D" w:rsidRPr="00BC635A">
        <w:rPr>
          <w:rFonts w:ascii="Times New Roman" w:eastAsiaTheme="minorEastAsia" w:hAnsi="Times New Roman" w:cs="Times New Roman"/>
          <w:sz w:val="24"/>
          <w:szCs w:val="24"/>
        </w:rPr>
        <w:t>teknik</w:t>
      </w:r>
      <w:proofErr w:type="spellEnd"/>
      <w:r w:rsidR="00A2658D" w:rsidRPr="00BC635A">
        <w:rPr>
          <w:rFonts w:ascii="Times New Roman" w:eastAsiaTheme="minorEastAsia" w:hAnsi="Times New Roman" w:cs="Times New Roman"/>
          <w:sz w:val="24"/>
          <w:szCs w:val="24"/>
        </w:rPr>
        <w:t xml:space="preserve"> </w:t>
      </w:r>
      <w:proofErr w:type="spellStart"/>
      <w:r w:rsidR="00A2658D" w:rsidRPr="00BC635A">
        <w:rPr>
          <w:rFonts w:ascii="Times New Roman" w:eastAsiaTheme="minorEastAsia" w:hAnsi="Times New Roman" w:cs="Times New Roman"/>
          <w:sz w:val="24"/>
          <w:szCs w:val="24"/>
        </w:rPr>
        <w:t>analisis</w:t>
      </w:r>
      <w:proofErr w:type="spellEnd"/>
      <w:r w:rsidR="001462D5" w:rsidRPr="00BC635A">
        <w:rPr>
          <w:rFonts w:ascii="Times New Roman" w:eastAsiaTheme="minorEastAsia" w:hAnsi="Times New Roman" w:cs="Times New Roman"/>
          <w:sz w:val="24"/>
          <w:szCs w:val="24"/>
        </w:rPr>
        <w:t xml:space="preserve"> </w:t>
      </w:r>
      <w:proofErr w:type="spellStart"/>
      <w:r w:rsidR="001462D5" w:rsidRPr="00BC635A">
        <w:rPr>
          <w:rFonts w:ascii="Times New Roman" w:eastAsiaTheme="minorEastAsia" w:hAnsi="Times New Roman" w:cs="Times New Roman"/>
          <w:sz w:val="24"/>
          <w:szCs w:val="24"/>
        </w:rPr>
        <w:t>regresi</w:t>
      </w:r>
      <w:proofErr w:type="spellEnd"/>
      <w:r w:rsidR="001462D5" w:rsidRPr="00BC635A">
        <w:rPr>
          <w:rFonts w:ascii="Times New Roman" w:eastAsiaTheme="minorEastAsia" w:hAnsi="Times New Roman" w:cs="Times New Roman"/>
          <w:sz w:val="24"/>
          <w:szCs w:val="24"/>
        </w:rPr>
        <w:t xml:space="preserve"> data panel </w:t>
      </w:r>
      <w:proofErr w:type="spellStart"/>
      <w:r w:rsidR="001462D5" w:rsidRPr="00BC635A">
        <w:rPr>
          <w:rFonts w:ascii="Times New Roman" w:eastAsiaTheme="minorEastAsia" w:hAnsi="Times New Roman" w:cs="Times New Roman"/>
          <w:sz w:val="24"/>
          <w:szCs w:val="24"/>
        </w:rPr>
        <w:t>dengan</w:t>
      </w:r>
      <w:proofErr w:type="spellEnd"/>
      <w:r w:rsidR="001462D5" w:rsidRPr="00BC635A">
        <w:rPr>
          <w:rFonts w:ascii="Times New Roman" w:eastAsiaTheme="minorEastAsia" w:hAnsi="Times New Roman" w:cs="Times New Roman"/>
          <w:sz w:val="24"/>
          <w:szCs w:val="24"/>
        </w:rPr>
        <w:t xml:space="preserve"> </w:t>
      </w:r>
      <w:proofErr w:type="spellStart"/>
      <w:r w:rsidR="001462D5" w:rsidRPr="00BC635A">
        <w:rPr>
          <w:rFonts w:ascii="Times New Roman" w:eastAsiaTheme="minorEastAsia" w:hAnsi="Times New Roman" w:cs="Times New Roman"/>
          <w:sz w:val="24"/>
          <w:szCs w:val="24"/>
        </w:rPr>
        <w:t>menggunakan</w:t>
      </w:r>
      <w:proofErr w:type="spellEnd"/>
      <w:r w:rsidR="001462D5" w:rsidRPr="00BC635A">
        <w:rPr>
          <w:rFonts w:ascii="Times New Roman" w:eastAsiaTheme="minorEastAsia" w:hAnsi="Times New Roman" w:cs="Times New Roman"/>
          <w:sz w:val="24"/>
          <w:szCs w:val="24"/>
        </w:rPr>
        <w:t xml:space="preserve"> software EViews 9.0. </w:t>
      </w:r>
      <w:proofErr w:type="spellStart"/>
      <w:r w:rsidR="001462D5" w:rsidRPr="00BC635A">
        <w:rPr>
          <w:rFonts w:ascii="Times New Roman" w:eastAsiaTheme="minorEastAsia" w:hAnsi="Times New Roman" w:cs="Times New Roman"/>
          <w:sz w:val="24"/>
          <w:szCs w:val="24"/>
        </w:rPr>
        <w:t>Berdasarkan</w:t>
      </w:r>
      <w:proofErr w:type="spellEnd"/>
      <w:r w:rsidR="001462D5" w:rsidRPr="00BC635A">
        <w:rPr>
          <w:rFonts w:ascii="Times New Roman" w:eastAsiaTheme="minorEastAsia" w:hAnsi="Times New Roman" w:cs="Times New Roman"/>
          <w:sz w:val="24"/>
          <w:szCs w:val="24"/>
        </w:rPr>
        <w:t xml:space="preserve"> </w:t>
      </w:r>
      <w:bookmarkStart w:id="249" w:name="_Hlk168904447"/>
      <w:proofErr w:type="spellStart"/>
      <w:r w:rsidR="001462D5" w:rsidRPr="00BC635A">
        <w:rPr>
          <w:rFonts w:ascii="Times New Roman" w:eastAsiaTheme="minorEastAsia" w:hAnsi="Times New Roman" w:cs="Times New Roman"/>
          <w:sz w:val="24"/>
          <w:szCs w:val="24"/>
        </w:rPr>
        <w:t>hasil</w:t>
      </w:r>
      <w:proofErr w:type="spellEnd"/>
      <w:r w:rsidR="001462D5" w:rsidRPr="00BC635A">
        <w:rPr>
          <w:rFonts w:ascii="Times New Roman" w:eastAsiaTheme="minorEastAsia" w:hAnsi="Times New Roman" w:cs="Times New Roman"/>
          <w:sz w:val="24"/>
          <w:szCs w:val="24"/>
        </w:rPr>
        <w:t xml:space="preserve"> </w:t>
      </w:r>
      <w:proofErr w:type="spellStart"/>
      <w:r w:rsidR="001462D5" w:rsidRPr="00BC635A">
        <w:rPr>
          <w:rFonts w:ascii="Times New Roman" w:eastAsiaTheme="minorEastAsia" w:hAnsi="Times New Roman" w:cs="Times New Roman"/>
          <w:sz w:val="24"/>
          <w:szCs w:val="24"/>
        </w:rPr>
        <w:t>pengolahan</w:t>
      </w:r>
      <w:proofErr w:type="spellEnd"/>
      <w:r w:rsidR="001462D5" w:rsidRPr="00BC635A">
        <w:rPr>
          <w:rFonts w:ascii="Times New Roman" w:eastAsiaTheme="minorEastAsia" w:hAnsi="Times New Roman" w:cs="Times New Roman"/>
          <w:sz w:val="24"/>
          <w:szCs w:val="24"/>
        </w:rPr>
        <w:t xml:space="preserve"> data </w:t>
      </w:r>
      <w:proofErr w:type="spellStart"/>
      <w:r w:rsidR="001462D5" w:rsidRPr="00BC635A">
        <w:rPr>
          <w:rFonts w:ascii="Times New Roman" w:eastAsiaTheme="minorEastAsia" w:hAnsi="Times New Roman" w:cs="Times New Roman"/>
          <w:sz w:val="24"/>
          <w:szCs w:val="24"/>
        </w:rPr>
        <w:t>menunjukkan</w:t>
      </w:r>
      <w:proofErr w:type="spellEnd"/>
      <w:r w:rsidR="001462D5" w:rsidRPr="00BC635A">
        <w:rPr>
          <w:rFonts w:ascii="Times New Roman" w:eastAsiaTheme="minorEastAsia" w:hAnsi="Times New Roman" w:cs="Times New Roman"/>
          <w:sz w:val="24"/>
          <w:szCs w:val="24"/>
        </w:rPr>
        <w:t xml:space="preserve"> </w:t>
      </w:r>
      <w:proofErr w:type="spellStart"/>
      <w:r w:rsidR="001462D5" w:rsidRPr="00BC635A">
        <w:rPr>
          <w:rFonts w:ascii="Times New Roman" w:eastAsiaTheme="minorEastAsia" w:hAnsi="Times New Roman" w:cs="Times New Roman"/>
          <w:sz w:val="24"/>
          <w:szCs w:val="24"/>
        </w:rPr>
        <w:t>bahwa</w:t>
      </w:r>
      <w:proofErr w:type="spellEnd"/>
      <w:r w:rsidR="001462D5" w:rsidRPr="00BC635A">
        <w:rPr>
          <w:rFonts w:ascii="Times New Roman" w:eastAsiaTheme="minorEastAsia" w:hAnsi="Times New Roman" w:cs="Times New Roman"/>
          <w:sz w:val="24"/>
          <w:szCs w:val="24"/>
        </w:rPr>
        <w:t xml:space="preserve"> </w:t>
      </w:r>
      <w:proofErr w:type="spellStart"/>
      <w:r w:rsidR="001462D5" w:rsidRPr="00BC635A">
        <w:rPr>
          <w:rFonts w:ascii="Times New Roman" w:eastAsiaTheme="minorEastAsia" w:hAnsi="Times New Roman" w:cs="Times New Roman"/>
          <w:sz w:val="24"/>
          <w:szCs w:val="24"/>
        </w:rPr>
        <w:t>secara</w:t>
      </w:r>
      <w:proofErr w:type="spellEnd"/>
      <w:r w:rsidR="001462D5" w:rsidRPr="00BC635A">
        <w:rPr>
          <w:rFonts w:ascii="Times New Roman" w:eastAsiaTheme="minorEastAsia" w:hAnsi="Times New Roman" w:cs="Times New Roman"/>
          <w:sz w:val="24"/>
          <w:szCs w:val="24"/>
        </w:rPr>
        <w:t xml:space="preserve"> </w:t>
      </w:r>
      <w:proofErr w:type="spellStart"/>
      <w:r w:rsidR="001462D5" w:rsidRPr="00BC635A">
        <w:rPr>
          <w:rFonts w:ascii="Times New Roman" w:eastAsiaTheme="minorEastAsia" w:hAnsi="Times New Roman" w:cs="Times New Roman"/>
          <w:sz w:val="24"/>
          <w:szCs w:val="24"/>
        </w:rPr>
        <w:t>parsial</w:t>
      </w:r>
      <w:proofErr w:type="spellEnd"/>
      <w:r w:rsidR="001462D5" w:rsidRPr="00BC635A">
        <w:rPr>
          <w:rFonts w:ascii="Times New Roman" w:eastAsiaTheme="minorEastAsia" w:hAnsi="Times New Roman" w:cs="Times New Roman"/>
          <w:sz w:val="24"/>
          <w:szCs w:val="24"/>
        </w:rPr>
        <w:t xml:space="preserve"> financial leverage </w:t>
      </w:r>
      <w:proofErr w:type="spellStart"/>
      <w:r w:rsidR="001462D5" w:rsidRPr="00BC635A">
        <w:rPr>
          <w:rFonts w:ascii="Times New Roman" w:eastAsiaTheme="minorEastAsia" w:hAnsi="Times New Roman" w:cs="Times New Roman"/>
          <w:sz w:val="24"/>
          <w:szCs w:val="24"/>
        </w:rPr>
        <w:t>berpengaruh</w:t>
      </w:r>
      <w:proofErr w:type="spellEnd"/>
      <w:r w:rsidR="001462D5" w:rsidRPr="00BC635A">
        <w:rPr>
          <w:rFonts w:ascii="Times New Roman" w:eastAsiaTheme="minorEastAsia" w:hAnsi="Times New Roman" w:cs="Times New Roman"/>
          <w:sz w:val="24"/>
          <w:szCs w:val="24"/>
        </w:rPr>
        <w:t xml:space="preserve"> </w:t>
      </w:r>
      <w:proofErr w:type="spellStart"/>
      <w:r w:rsidR="001462D5" w:rsidRPr="00BC635A">
        <w:rPr>
          <w:rFonts w:ascii="Times New Roman" w:eastAsiaTheme="minorEastAsia" w:hAnsi="Times New Roman" w:cs="Times New Roman"/>
          <w:sz w:val="24"/>
          <w:szCs w:val="24"/>
        </w:rPr>
        <w:t>negatif</w:t>
      </w:r>
      <w:proofErr w:type="spellEnd"/>
      <w:r w:rsidR="001462D5" w:rsidRPr="00BC635A">
        <w:rPr>
          <w:rFonts w:ascii="Times New Roman" w:eastAsiaTheme="minorEastAsia" w:hAnsi="Times New Roman" w:cs="Times New Roman"/>
          <w:sz w:val="24"/>
          <w:szCs w:val="24"/>
        </w:rPr>
        <w:t xml:space="preserve"> dan </w:t>
      </w:r>
      <w:proofErr w:type="spellStart"/>
      <w:r w:rsidR="001462D5" w:rsidRPr="00BC635A">
        <w:rPr>
          <w:rFonts w:ascii="Times New Roman" w:eastAsiaTheme="minorEastAsia" w:hAnsi="Times New Roman" w:cs="Times New Roman"/>
          <w:sz w:val="24"/>
          <w:szCs w:val="24"/>
        </w:rPr>
        <w:t>signifikan</w:t>
      </w:r>
      <w:proofErr w:type="spellEnd"/>
      <w:r w:rsidR="001462D5" w:rsidRPr="00BC635A">
        <w:rPr>
          <w:rFonts w:ascii="Times New Roman" w:eastAsiaTheme="minorEastAsia" w:hAnsi="Times New Roman" w:cs="Times New Roman"/>
          <w:sz w:val="24"/>
          <w:szCs w:val="24"/>
        </w:rPr>
        <w:t xml:space="preserve"> </w:t>
      </w:r>
      <w:proofErr w:type="spellStart"/>
      <w:r w:rsidR="001462D5" w:rsidRPr="00BC635A">
        <w:rPr>
          <w:rFonts w:ascii="Times New Roman" w:eastAsiaTheme="minorEastAsia" w:hAnsi="Times New Roman" w:cs="Times New Roman"/>
          <w:sz w:val="24"/>
          <w:szCs w:val="24"/>
        </w:rPr>
        <w:t>terhadap</w:t>
      </w:r>
      <w:proofErr w:type="spellEnd"/>
      <w:r w:rsidR="001462D5" w:rsidRPr="00BC635A">
        <w:rPr>
          <w:rFonts w:ascii="Times New Roman" w:eastAsiaTheme="minorEastAsia" w:hAnsi="Times New Roman" w:cs="Times New Roman"/>
          <w:sz w:val="24"/>
          <w:szCs w:val="24"/>
        </w:rPr>
        <w:t xml:space="preserve"> </w:t>
      </w:r>
      <w:proofErr w:type="spellStart"/>
      <w:r w:rsidR="001462D5" w:rsidRPr="00BC635A">
        <w:rPr>
          <w:rFonts w:ascii="Times New Roman" w:eastAsiaTheme="minorEastAsia" w:hAnsi="Times New Roman" w:cs="Times New Roman"/>
          <w:sz w:val="24"/>
          <w:szCs w:val="24"/>
        </w:rPr>
        <w:t>nilai</w:t>
      </w:r>
      <w:proofErr w:type="spellEnd"/>
      <w:r w:rsidR="001462D5" w:rsidRPr="00BC635A">
        <w:rPr>
          <w:rFonts w:ascii="Times New Roman" w:eastAsiaTheme="minorEastAsia" w:hAnsi="Times New Roman" w:cs="Times New Roman"/>
          <w:sz w:val="24"/>
          <w:szCs w:val="24"/>
        </w:rPr>
        <w:t xml:space="preserve"> </w:t>
      </w:r>
      <w:proofErr w:type="spellStart"/>
      <w:r w:rsidR="001462D5" w:rsidRPr="00BC635A">
        <w:rPr>
          <w:rFonts w:ascii="Times New Roman" w:eastAsiaTheme="minorEastAsia" w:hAnsi="Times New Roman" w:cs="Times New Roman"/>
          <w:sz w:val="24"/>
          <w:szCs w:val="24"/>
        </w:rPr>
        <w:t>perusahaan</w:t>
      </w:r>
      <w:proofErr w:type="spellEnd"/>
      <w:r w:rsidR="001462D5" w:rsidRPr="00BC635A">
        <w:rPr>
          <w:rFonts w:ascii="Times New Roman" w:eastAsiaTheme="minorEastAsia" w:hAnsi="Times New Roman" w:cs="Times New Roman"/>
          <w:sz w:val="24"/>
          <w:szCs w:val="24"/>
        </w:rPr>
        <w:t xml:space="preserve"> </w:t>
      </w:r>
      <w:proofErr w:type="spellStart"/>
      <w:r w:rsidR="001462D5" w:rsidRPr="00BC635A">
        <w:rPr>
          <w:rFonts w:ascii="Times New Roman" w:eastAsiaTheme="minorEastAsia" w:hAnsi="Times New Roman" w:cs="Times New Roman"/>
          <w:sz w:val="24"/>
          <w:szCs w:val="24"/>
        </w:rPr>
        <w:t>sementara</w:t>
      </w:r>
      <w:proofErr w:type="spellEnd"/>
      <w:r w:rsidR="001462D5" w:rsidRPr="00BC635A">
        <w:rPr>
          <w:rFonts w:ascii="Times New Roman" w:eastAsiaTheme="minorEastAsia" w:hAnsi="Times New Roman" w:cs="Times New Roman"/>
          <w:sz w:val="24"/>
          <w:szCs w:val="24"/>
        </w:rPr>
        <w:t xml:space="preserve"> </w:t>
      </w:r>
      <w:proofErr w:type="spellStart"/>
      <w:r w:rsidR="001462D5" w:rsidRPr="00BC635A">
        <w:rPr>
          <w:rFonts w:ascii="Times New Roman" w:eastAsiaTheme="minorEastAsia" w:hAnsi="Times New Roman" w:cs="Times New Roman"/>
          <w:sz w:val="24"/>
          <w:szCs w:val="24"/>
        </w:rPr>
        <w:t>profitabilitas</w:t>
      </w:r>
      <w:proofErr w:type="spellEnd"/>
      <w:r w:rsidR="001462D5" w:rsidRPr="00BC635A">
        <w:rPr>
          <w:rFonts w:ascii="Times New Roman" w:eastAsiaTheme="minorEastAsia" w:hAnsi="Times New Roman" w:cs="Times New Roman"/>
          <w:sz w:val="24"/>
          <w:szCs w:val="24"/>
        </w:rPr>
        <w:t xml:space="preserve"> </w:t>
      </w:r>
      <w:proofErr w:type="spellStart"/>
      <w:r w:rsidR="001462D5" w:rsidRPr="00BC635A">
        <w:rPr>
          <w:rFonts w:ascii="Times New Roman" w:eastAsiaTheme="minorEastAsia" w:hAnsi="Times New Roman" w:cs="Times New Roman"/>
          <w:sz w:val="24"/>
          <w:szCs w:val="24"/>
        </w:rPr>
        <w:t>tidak</w:t>
      </w:r>
      <w:proofErr w:type="spellEnd"/>
      <w:r w:rsidR="001462D5" w:rsidRPr="00BC635A">
        <w:rPr>
          <w:rFonts w:ascii="Times New Roman" w:eastAsiaTheme="minorEastAsia" w:hAnsi="Times New Roman" w:cs="Times New Roman"/>
          <w:sz w:val="24"/>
          <w:szCs w:val="24"/>
        </w:rPr>
        <w:t xml:space="preserve"> </w:t>
      </w:r>
      <w:proofErr w:type="spellStart"/>
      <w:r w:rsidR="001462D5" w:rsidRPr="00BC635A">
        <w:rPr>
          <w:rFonts w:ascii="Times New Roman" w:eastAsiaTheme="minorEastAsia" w:hAnsi="Times New Roman" w:cs="Times New Roman"/>
          <w:sz w:val="24"/>
          <w:szCs w:val="24"/>
        </w:rPr>
        <w:t>memiliki</w:t>
      </w:r>
      <w:proofErr w:type="spellEnd"/>
      <w:r w:rsidR="001462D5" w:rsidRPr="00BC635A">
        <w:rPr>
          <w:rFonts w:ascii="Times New Roman" w:eastAsiaTheme="minorEastAsia" w:hAnsi="Times New Roman" w:cs="Times New Roman"/>
          <w:sz w:val="24"/>
          <w:szCs w:val="24"/>
        </w:rPr>
        <w:t xml:space="preserve"> </w:t>
      </w:r>
      <w:proofErr w:type="spellStart"/>
      <w:r w:rsidR="001462D5" w:rsidRPr="00BC635A">
        <w:rPr>
          <w:rFonts w:ascii="Times New Roman" w:eastAsiaTheme="minorEastAsia" w:hAnsi="Times New Roman" w:cs="Times New Roman"/>
          <w:sz w:val="24"/>
          <w:szCs w:val="24"/>
        </w:rPr>
        <w:t>pengaruh</w:t>
      </w:r>
      <w:proofErr w:type="spellEnd"/>
      <w:r w:rsidR="001462D5" w:rsidRPr="00BC635A">
        <w:rPr>
          <w:rFonts w:ascii="Times New Roman" w:eastAsiaTheme="minorEastAsia" w:hAnsi="Times New Roman" w:cs="Times New Roman"/>
          <w:sz w:val="24"/>
          <w:szCs w:val="24"/>
        </w:rPr>
        <w:t xml:space="preserve"> </w:t>
      </w:r>
      <w:proofErr w:type="spellStart"/>
      <w:r w:rsidR="001462D5" w:rsidRPr="00BC635A">
        <w:rPr>
          <w:rFonts w:ascii="Times New Roman" w:eastAsiaTheme="minorEastAsia" w:hAnsi="Times New Roman" w:cs="Times New Roman"/>
          <w:sz w:val="24"/>
          <w:szCs w:val="24"/>
        </w:rPr>
        <w:t>terhadap</w:t>
      </w:r>
      <w:proofErr w:type="spellEnd"/>
      <w:r w:rsidR="001462D5" w:rsidRPr="00BC635A">
        <w:rPr>
          <w:rFonts w:ascii="Times New Roman" w:eastAsiaTheme="minorEastAsia" w:hAnsi="Times New Roman" w:cs="Times New Roman"/>
          <w:sz w:val="24"/>
          <w:szCs w:val="24"/>
        </w:rPr>
        <w:t xml:space="preserve"> </w:t>
      </w:r>
      <w:proofErr w:type="spellStart"/>
      <w:r w:rsidR="001462D5" w:rsidRPr="00BC635A">
        <w:rPr>
          <w:rFonts w:ascii="Times New Roman" w:eastAsiaTheme="minorEastAsia" w:hAnsi="Times New Roman" w:cs="Times New Roman"/>
          <w:sz w:val="24"/>
          <w:szCs w:val="24"/>
        </w:rPr>
        <w:t>nilai</w:t>
      </w:r>
      <w:proofErr w:type="spellEnd"/>
      <w:r w:rsidR="001462D5" w:rsidRPr="00BC635A">
        <w:rPr>
          <w:rFonts w:ascii="Times New Roman" w:eastAsiaTheme="minorEastAsia" w:hAnsi="Times New Roman" w:cs="Times New Roman"/>
          <w:sz w:val="24"/>
          <w:szCs w:val="24"/>
        </w:rPr>
        <w:t xml:space="preserve"> </w:t>
      </w:r>
      <w:proofErr w:type="spellStart"/>
      <w:r w:rsidR="001462D5" w:rsidRPr="00BC635A">
        <w:rPr>
          <w:rFonts w:ascii="Times New Roman" w:eastAsiaTheme="minorEastAsia" w:hAnsi="Times New Roman" w:cs="Times New Roman"/>
          <w:sz w:val="24"/>
          <w:szCs w:val="24"/>
        </w:rPr>
        <w:t>perusahaan</w:t>
      </w:r>
      <w:proofErr w:type="spellEnd"/>
      <w:r w:rsidR="001462D5" w:rsidRPr="00BC635A">
        <w:rPr>
          <w:rFonts w:ascii="Times New Roman" w:eastAsiaTheme="minorEastAsia" w:hAnsi="Times New Roman" w:cs="Times New Roman"/>
          <w:sz w:val="24"/>
          <w:szCs w:val="24"/>
        </w:rPr>
        <w:t xml:space="preserve">. </w:t>
      </w:r>
      <w:proofErr w:type="spellStart"/>
      <w:r w:rsidR="001462D5" w:rsidRPr="00BC635A">
        <w:rPr>
          <w:rFonts w:ascii="Times New Roman" w:eastAsiaTheme="minorEastAsia" w:hAnsi="Times New Roman" w:cs="Times New Roman"/>
          <w:sz w:val="24"/>
          <w:szCs w:val="24"/>
        </w:rPr>
        <w:t>Kebijakan</w:t>
      </w:r>
      <w:proofErr w:type="spellEnd"/>
      <w:r w:rsidR="001462D5" w:rsidRPr="00BC635A">
        <w:rPr>
          <w:rFonts w:ascii="Times New Roman" w:eastAsiaTheme="minorEastAsia" w:hAnsi="Times New Roman" w:cs="Times New Roman"/>
          <w:sz w:val="24"/>
          <w:szCs w:val="24"/>
        </w:rPr>
        <w:t xml:space="preserve"> </w:t>
      </w:r>
      <w:proofErr w:type="spellStart"/>
      <w:r w:rsidR="001462D5" w:rsidRPr="00BC635A">
        <w:rPr>
          <w:rFonts w:ascii="Times New Roman" w:eastAsiaTheme="minorEastAsia" w:hAnsi="Times New Roman" w:cs="Times New Roman"/>
          <w:sz w:val="24"/>
          <w:szCs w:val="24"/>
        </w:rPr>
        <w:t>dividen</w:t>
      </w:r>
      <w:proofErr w:type="spellEnd"/>
      <w:r w:rsidR="001462D5" w:rsidRPr="00BC635A">
        <w:rPr>
          <w:rFonts w:ascii="Times New Roman" w:eastAsiaTheme="minorEastAsia" w:hAnsi="Times New Roman" w:cs="Times New Roman"/>
          <w:sz w:val="24"/>
          <w:szCs w:val="24"/>
        </w:rPr>
        <w:t xml:space="preserve"> juga </w:t>
      </w:r>
      <w:proofErr w:type="spellStart"/>
      <w:r w:rsidR="001462D5" w:rsidRPr="00BC635A">
        <w:rPr>
          <w:rFonts w:ascii="Times New Roman" w:eastAsiaTheme="minorEastAsia" w:hAnsi="Times New Roman" w:cs="Times New Roman"/>
          <w:sz w:val="24"/>
          <w:szCs w:val="24"/>
        </w:rPr>
        <w:t>tidak</w:t>
      </w:r>
      <w:proofErr w:type="spellEnd"/>
      <w:r w:rsidR="001462D5" w:rsidRPr="00BC635A">
        <w:rPr>
          <w:rFonts w:ascii="Times New Roman" w:eastAsiaTheme="minorEastAsia" w:hAnsi="Times New Roman" w:cs="Times New Roman"/>
          <w:sz w:val="24"/>
          <w:szCs w:val="24"/>
        </w:rPr>
        <w:t xml:space="preserve"> </w:t>
      </w:r>
      <w:proofErr w:type="spellStart"/>
      <w:r w:rsidR="001462D5" w:rsidRPr="00BC635A">
        <w:rPr>
          <w:rFonts w:ascii="Times New Roman" w:eastAsiaTheme="minorEastAsia" w:hAnsi="Times New Roman" w:cs="Times New Roman"/>
          <w:sz w:val="24"/>
          <w:szCs w:val="24"/>
        </w:rPr>
        <w:t>mampu</w:t>
      </w:r>
      <w:proofErr w:type="spellEnd"/>
      <w:r w:rsidR="001462D5" w:rsidRPr="00BC635A">
        <w:rPr>
          <w:rFonts w:ascii="Times New Roman" w:eastAsiaTheme="minorEastAsia" w:hAnsi="Times New Roman" w:cs="Times New Roman"/>
          <w:sz w:val="24"/>
          <w:szCs w:val="24"/>
        </w:rPr>
        <w:t xml:space="preserve"> </w:t>
      </w:r>
      <w:proofErr w:type="spellStart"/>
      <w:r w:rsidR="001462D5" w:rsidRPr="00BC635A">
        <w:rPr>
          <w:rFonts w:ascii="Times New Roman" w:eastAsiaTheme="minorEastAsia" w:hAnsi="Times New Roman" w:cs="Times New Roman"/>
          <w:sz w:val="24"/>
          <w:szCs w:val="24"/>
        </w:rPr>
        <w:t>memoderasi</w:t>
      </w:r>
      <w:proofErr w:type="spellEnd"/>
      <w:r w:rsidR="001462D5" w:rsidRPr="00BC635A">
        <w:rPr>
          <w:rFonts w:ascii="Times New Roman" w:eastAsiaTheme="minorEastAsia" w:hAnsi="Times New Roman" w:cs="Times New Roman"/>
          <w:sz w:val="24"/>
          <w:szCs w:val="24"/>
        </w:rPr>
        <w:t xml:space="preserve"> </w:t>
      </w:r>
      <w:proofErr w:type="spellStart"/>
      <w:r w:rsidR="001462D5" w:rsidRPr="00BC635A">
        <w:rPr>
          <w:rFonts w:ascii="Times New Roman" w:eastAsiaTheme="minorEastAsia" w:hAnsi="Times New Roman" w:cs="Times New Roman"/>
          <w:sz w:val="24"/>
          <w:szCs w:val="24"/>
        </w:rPr>
        <w:t>hubungan</w:t>
      </w:r>
      <w:proofErr w:type="spellEnd"/>
      <w:r w:rsidR="001462D5" w:rsidRPr="00BC635A">
        <w:rPr>
          <w:rFonts w:ascii="Times New Roman" w:eastAsiaTheme="minorEastAsia" w:hAnsi="Times New Roman" w:cs="Times New Roman"/>
          <w:sz w:val="24"/>
          <w:szCs w:val="24"/>
        </w:rPr>
        <w:t xml:space="preserve"> </w:t>
      </w:r>
      <w:proofErr w:type="spellStart"/>
      <w:r w:rsidR="001462D5" w:rsidRPr="00BC635A">
        <w:rPr>
          <w:rFonts w:ascii="Times New Roman" w:eastAsiaTheme="minorEastAsia" w:hAnsi="Times New Roman" w:cs="Times New Roman"/>
          <w:sz w:val="24"/>
          <w:szCs w:val="24"/>
        </w:rPr>
        <w:t>antara</w:t>
      </w:r>
      <w:proofErr w:type="spellEnd"/>
      <w:r w:rsidR="001462D5" w:rsidRPr="00BC635A">
        <w:rPr>
          <w:rFonts w:ascii="Times New Roman" w:eastAsiaTheme="minorEastAsia" w:hAnsi="Times New Roman" w:cs="Times New Roman"/>
          <w:sz w:val="24"/>
          <w:szCs w:val="24"/>
        </w:rPr>
        <w:t xml:space="preserve"> financial leverage dan </w:t>
      </w:r>
      <w:proofErr w:type="spellStart"/>
      <w:r w:rsidR="001462D5" w:rsidRPr="00BC635A">
        <w:rPr>
          <w:rFonts w:ascii="Times New Roman" w:eastAsiaTheme="minorEastAsia" w:hAnsi="Times New Roman" w:cs="Times New Roman"/>
          <w:sz w:val="24"/>
          <w:szCs w:val="24"/>
        </w:rPr>
        <w:t>profitabilitas</w:t>
      </w:r>
      <w:proofErr w:type="spellEnd"/>
      <w:r w:rsidR="001462D5" w:rsidRPr="00BC635A">
        <w:rPr>
          <w:rFonts w:ascii="Times New Roman" w:eastAsiaTheme="minorEastAsia" w:hAnsi="Times New Roman" w:cs="Times New Roman"/>
          <w:sz w:val="24"/>
          <w:szCs w:val="24"/>
        </w:rPr>
        <w:t xml:space="preserve"> </w:t>
      </w:r>
      <w:proofErr w:type="spellStart"/>
      <w:r w:rsidR="001462D5" w:rsidRPr="00BC635A">
        <w:rPr>
          <w:rFonts w:ascii="Times New Roman" w:eastAsiaTheme="minorEastAsia" w:hAnsi="Times New Roman" w:cs="Times New Roman"/>
          <w:sz w:val="24"/>
          <w:szCs w:val="24"/>
        </w:rPr>
        <w:t>terhadap</w:t>
      </w:r>
      <w:proofErr w:type="spellEnd"/>
      <w:r w:rsidR="001462D5" w:rsidRPr="00BC635A">
        <w:rPr>
          <w:rFonts w:ascii="Times New Roman" w:eastAsiaTheme="minorEastAsia" w:hAnsi="Times New Roman" w:cs="Times New Roman"/>
          <w:sz w:val="24"/>
          <w:szCs w:val="24"/>
        </w:rPr>
        <w:t xml:space="preserve"> </w:t>
      </w:r>
      <w:proofErr w:type="spellStart"/>
      <w:r w:rsidR="001462D5" w:rsidRPr="00BC635A">
        <w:rPr>
          <w:rFonts w:ascii="Times New Roman" w:eastAsiaTheme="minorEastAsia" w:hAnsi="Times New Roman" w:cs="Times New Roman"/>
          <w:sz w:val="24"/>
          <w:szCs w:val="24"/>
        </w:rPr>
        <w:t>nilai</w:t>
      </w:r>
      <w:proofErr w:type="spellEnd"/>
      <w:r w:rsidR="001462D5" w:rsidRPr="00BC635A">
        <w:rPr>
          <w:rFonts w:ascii="Times New Roman" w:eastAsiaTheme="minorEastAsia" w:hAnsi="Times New Roman" w:cs="Times New Roman"/>
          <w:sz w:val="24"/>
          <w:szCs w:val="24"/>
        </w:rPr>
        <w:t xml:space="preserve"> </w:t>
      </w:r>
      <w:proofErr w:type="spellStart"/>
      <w:r w:rsidR="001462D5" w:rsidRPr="00BC635A">
        <w:rPr>
          <w:rFonts w:ascii="Times New Roman" w:eastAsiaTheme="minorEastAsia" w:hAnsi="Times New Roman" w:cs="Times New Roman"/>
          <w:sz w:val="24"/>
          <w:szCs w:val="24"/>
        </w:rPr>
        <w:t>perusahaan</w:t>
      </w:r>
      <w:proofErr w:type="spellEnd"/>
      <w:r w:rsidR="001462D5" w:rsidRPr="00BC635A">
        <w:rPr>
          <w:rFonts w:ascii="Times New Roman" w:eastAsiaTheme="minorEastAsia" w:hAnsi="Times New Roman" w:cs="Times New Roman"/>
          <w:sz w:val="24"/>
          <w:szCs w:val="24"/>
        </w:rPr>
        <w:t>.</w:t>
      </w:r>
    </w:p>
    <w:bookmarkEnd w:id="249"/>
    <w:p w14:paraId="3CD0F29F" w14:textId="6EACFE7E" w:rsidR="000B470F" w:rsidRPr="00BC635A" w:rsidRDefault="007665CA" w:rsidP="00A5204C">
      <w:pPr>
        <w:numPr>
          <w:ilvl w:val="0"/>
          <w:numId w:val="5"/>
        </w:numPr>
        <w:spacing w:line="480" w:lineRule="auto"/>
        <w:jc w:val="both"/>
        <w:rPr>
          <w:rFonts w:ascii="Times New Roman" w:eastAsiaTheme="minorEastAsia" w:hAnsi="Times New Roman" w:cs="Times New Roman"/>
          <w:i/>
          <w:sz w:val="24"/>
          <w:szCs w:val="24"/>
        </w:rPr>
      </w:pPr>
      <w:r w:rsidRPr="00BC635A">
        <w:rPr>
          <w:rFonts w:ascii="Times New Roman" w:eastAsiaTheme="minorEastAsia" w:hAnsi="Times New Roman" w:cs="Times New Roman"/>
          <w:i/>
          <w:sz w:val="24"/>
          <w:szCs w:val="24"/>
        </w:rPr>
        <w:fldChar w:fldCharType="begin" w:fldLock="1"/>
      </w:r>
      <w:r w:rsidR="00E458EC">
        <w:rPr>
          <w:rFonts w:ascii="Times New Roman" w:eastAsiaTheme="minorEastAsia" w:hAnsi="Times New Roman" w:cs="Times New Roman"/>
          <w:i/>
          <w:sz w:val="24"/>
          <w:szCs w:val="24"/>
        </w:rPr>
        <w:instrText>ADDIN CSL_CITATION {"citationItems":[{"id":"ITEM-1","itemData":{"DOI":"https://doi.org/10.24912/jmk.v5i1.22509","abstract":"This study aims to explain the effect of leverage, profitability, and dividend policy on banking companies listed on Indonesia Stock Exchange in 2017-2020. The number of samples used in this study were 12 companies, which were determined using purposive sampling. Data analysis uses a fixed effect model using Eviews 12 software. The results of this study indicate that leverage (DER) has a negative and a significant effect on firm value, profitability (ROE) has a positive a","author":[{"dropping-particle":"","family":"Tandrio","given":"Gleen","non-dropping-particle":"","parse-names":false,"suffix":""},{"dropping-particle":"","family":"Handoyo","given":"Sarwo Edy","non-dropping-particle":"","parse-names":false,"suffix":""}],"container-title":"Jurnal Manajerial dan Kewirausahaan","id":"ITEM-1","issue":"01","issued":{"date-parts":[["2023"]]},"page":"20-27","title":"Pengaruh Leverage, Profitabilitas, Dan Kebijakan Dividen Terhadap Nilai Perusahaan","type":"article-journal","volume":"05"},"uris":["http://www.mendeley.com/documents/?uuid=3d219dbe-b70d-4a4e-987e-9d4e244cbfd0"]}],"mendeley":{"formattedCitation":"(Tandrio &amp; Handoyo, 2023)","manualFormatting":"Tandrio &amp; Handoyo (2023)","plainTextFormattedCitation":"(Tandrio &amp; Handoyo, 2023)","previouslyFormattedCitation":"(Tandrio &amp; Handoyo, 2023)"},"properties":{"noteIndex":0},"schema":"https://github.com/citation-style-language/schema/raw/master/csl-citation.json"}</w:instrText>
      </w:r>
      <w:r w:rsidRPr="00BC635A">
        <w:rPr>
          <w:rFonts w:ascii="Times New Roman" w:eastAsiaTheme="minorEastAsia" w:hAnsi="Times New Roman" w:cs="Times New Roman"/>
          <w:i/>
          <w:sz w:val="24"/>
          <w:szCs w:val="24"/>
        </w:rPr>
        <w:fldChar w:fldCharType="separate"/>
      </w:r>
      <w:r w:rsidRPr="00BC635A">
        <w:rPr>
          <w:rFonts w:ascii="Times New Roman" w:eastAsiaTheme="minorEastAsia" w:hAnsi="Times New Roman" w:cs="Times New Roman"/>
          <w:noProof/>
          <w:sz w:val="24"/>
          <w:szCs w:val="24"/>
        </w:rPr>
        <w:t xml:space="preserve">Tandrio &amp; Handoyo </w:t>
      </w:r>
      <w:r w:rsidR="00542613">
        <w:rPr>
          <w:rFonts w:ascii="Times New Roman" w:eastAsiaTheme="minorEastAsia" w:hAnsi="Times New Roman" w:cs="Times New Roman"/>
          <w:noProof/>
          <w:sz w:val="24"/>
          <w:szCs w:val="24"/>
        </w:rPr>
        <w:t>(</w:t>
      </w:r>
      <w:r w:rsidRPr="00BC635A">
        <w:rPr>
          <w:rFonts w:ascii="Times New Roman" w:eastAsiaTheme="minorEastAsia" w:hAnsi="Times New Roman" w:cs="Times New Roman"/>
          <w:noProof/>
          <w:sz w:val="24"/>
          <w:szCs w:val="24"/>
        </w:rPr>
        <w:t>2023)</w:t>
      </w:r>
      <w:r w:rsidRPr="00BC635A">
        <w:rPr>
          <w:rFonts w:ascii="Times New Roman" w:eastAsiaTheme="minorEastAsia" w:hAnsi="Times New Roman" w:cs="Times New Roman"/>
          <w:i/>
          <w:sz w:val="24"/>
          <w:szCs w:val="24"/>
        </w:rPr>
        <w:fldChar w:fldCharType="end"/>
      </w:r>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dalam</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penelitiannya</w:t>
      </w:r>
      <w:proofErr w:type="spellEnd"/>
      <w:r w:rsidRPr="00BC635A">
        <w:rPr>
          <w:rFonts w:ascii="Times New Roman" w:eastAsiaTheme="minorEastAsia" w:hAnsi="Times New Roman" w:cs="Times New Roman"/>
          <w:sz w:val="24"/>
          <w:szCs w:val="24"/>
        </w:rPr>
        <w:t xml:space="preserve"> yang </w:t>
      </w:r>
      <w:proofErr w:type="spellStart"/>
      <w:r w:rsidRPr="00BC635A">
        <w:rPr>
          <w:rFonts w:ascii="Times New Roman" w:eastAsiaTheme="minorEastAsia" w:hAnsi="Times New Roman" w:cs="Times New Roman"/>
          <w:sz w:val="24"/>
          <w:szCs w:val="24"/>
        </w:rPr>
        <w:t>berjudul</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i/>
          <w:sz w:val="24"/>
          <w:szCs w:val="24"/>
        </w:rPr>
        <w:t>Pengaruh</w:t>
      </w:r>
      <w:proofErr w:type="spellEnd"/>
      <w:r w:rsidRPr="00BC635A">
        <w:rPr>
          <w:rFonts w:ascii="Times New Roman" w:eastAsiaTheme="minorEastAsia" w:hAnsi="Times New Roman" w:cs="Times New Roman"/>
          <w:i/>
          <w:sz w:val="24"/>
          <w:szCs w:val="24"/>
        </w:rPr>
        <w:t xml:space="preserve"> Leverage, </w:t>
      </w:r>
      <w:proofErr w:type="spellStart"/>
      <w:r w:rsidRPr="00BC635A">
        <w:rPr>
          <w:rFonts w:ascii="Times New Roman" w:eastAsiaTheme="minorEastAsia" w:hAnsi="Times New Roman" w:cs="Times New Roman"/>
          <w:i/>
          <w:sz w:val="24"/>
          <w:szCs w:val="24"/>
        </w:rPr>
        <w:t>Profitabilitas</w:t>
      </w:r>
      <w:proofErr w:type="spellEnd"/>
      <w:r w:rsidRPr="00BC635A">
        <w:rPr>
          <w:rFonts w:ascii="Times New Roman" w:eastAsiaTheme="minorEastAsia" w:hAnsi="Times New Roman" w:cs="Times New Roman"/>
          <w:i/>
          <w:sz w:val="24"/>
          <w:szCs w:val="24"/>
        </w:rPr>
        <w:t xml:space="preserve">, Dan </w:t>
      </w:r>
      <w:proofErr w:type="spellStart"/>
      <w:r w:rsidRPr="00BC635A">
        <w:rPr>
          <w:rFonts w:ascii="Times New Roman" w:eastAsiaTheme="minorEastAsia" w:hAnsi="Times New Roman" w:cs="Times New Roman"/>
          <w:i/>
          <w:sz w:val="24"/>
          <w:szCs w:val="24"/>
        </w:rPr>
        <w:t>Kebijakan</w:t>
      </w:r>
      <w:proofErr w:type="spellEnd"/>
      <w:r w:rsidRPr="00BC635A">
        <w:rPr>
          <w:rFonts w:ascii="Times New Roman" w:eastAsiaTheme="minorEastAsia" w:hAnsi="Times New Roman" w:cs="Times New Roman"/>
          <w:i/>
          <w:sz w:val="24"/>
          <w:szCs w:val="24"/>
        </w:rPr>
        <w:t xml:space="preserve"> </w:t>
      </w:r>
      <w:proofErr w:type="spellStart"/>
      <w:r w:rsidRPr="00BC635A">
        <w:rPr>
          <w:rFonts w:ascii="Times New Roman" w:eastAsiaTheme="minorEastAsia" w:hAnsi="Times New Roman" w:cs="Times New Roman"/>
          <w:i/>
          <w:sz w:val="24"/>
          <w:szCs w:val="24"/>
        </w:rPr>
        <w:t>Dividen</w:t>
      </w:r>
      <w:proofErr w:type="spellEnd"/>
      <w:r w:rsidRPr="00BC635A">
        <w:rPr>
          <w:rFonts w:ascii="Times New Roman" w:eastAsiaTheme="minorEastAsia" w:hAnsi="Times New Roman" w:cs="Times New Roman"/>
          <w:i/>
          <w:sz w:val="24"/>
          <w:szCs w:val="24"/>
        </w:rPr>
        <w:t xml:space="preserve"> </w:t>
      </w:r>
      <w:proofErr w:type="spellStart"/>
      <w:r w:rsidRPr="00BC635A">
        <w:rPr>
          <w:rFonts w:ascii="Times New Roman" w:eastAsiaTheme="minorEastAsia" w:hAnsi="Times New Roman" w:cs="Times New Roman"/>
          <w:i/>
          <w:sz w:val="24"/>
          <w:szCs w:val="24"/>
        </w:rPr>
        <w:t>Terhadap</w:t>
      </w:r>
      <w:proofErr w:type="spellEnd"/>
      <w:r w:rsidRPr="00BC635A">
        <w:rPr>
          <w:rFonts w:ascii="Times New Roman" w:eastAsiaTheme="minorEastAsia" w:hAnsi="Times New Roman" w:cs="Times New Roman"/>
          <w:i/>
          <w:sz w:val="24"/>
          <w:szCs w:val="24"/>
        </w:rPr>
        <w:t xml:space="preserve"> </w:t>
      </w:r>
      <w:r w:rsidRPr="00BC635A">
        <w:rPr>
          <w:rFonts w:ascii="Times New Roman" w:eastAsiaTheme="minorEastAsia" w:hAnsi="Times New Roman" w:cs="Times New Roman"/>
          <w:i/>
          <w:sz w:val="24"/>
          <w:szCs w:val="24"/>
        </w:rPr>
        <w:lastRenderedPageBreak/>
        <w:t>Nilai Perusahaan</w:t>
      </w:r>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Variabel</w:t>
      </w:r>
      <w:proofErr w:type="spellEnd"/>
      <w:r w:rsidRPr="00BC635A">
        <w:rPr>
          <w:rFonts w:ascii="Times New Roman" w:eastAsiaTheme="minorEastAsia" w:hAnsi="Times New Roman" w:cs="Times New Roman"/>
          <w:sz w:val="24"/>
          <w:szCs w:val="24"/>
        </w:rPr>
        <w:t xml:space="preserve"> yang </w:t>
      </w:r>
      <w:proofErr w:type="spellStart"/>
      <w:r w:rsidRPr="00BC635A">
        <w:rPr>
          <w:rFonts w:ascii="Times New Roman" w:eastAsiaTheme="minorEastAsia" w:hAnsi="Times New Roman" w:cs="Times New Roman"/>
          <w:sz w:val="24"/>
          <w:szCs w:val="24"/>
        </w:rPr>
        <w:t>digunakan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dalam</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penelitian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ini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ialah</w:t>
      </w:r>
      <w:proofErr w:type="spellEnd"/>
      <w:r w:rsidRPr="00BC635A">
        <w:rPr>
          <w:rFonts w:ascii="Times New Roman" w:eastAsiaTheme="minorEastAsia" w:hAnsi="Times New Roman" w:cs="Times New Roman"/>
          <w:sz w:val="24"/>
          <w:szCs w:val="24"/>
        </w:rPr>
        <w:t xml:space="preserve"> Leverage, </w:t>
      </w:r>
      <w:proofErr w:type="spellStart"/>
      <w:r w:rsidRPr="00BC635A">
        <w:rPr>
          <w:rFonts w:ascii="Times New Roman" w:eastAsiaTheme="minorEastAsia" w:hAnsi="Times New Roman" w:cs="Times New Roman"/>
          <w:sz w:val="24"/>
          <w:szCs w:val="24"/>
        </w:rPr>
        <w:t>Profitabilitas</w:t>
      </w:r>
      <w:proofErr w:type="spellEnd"/>
      <w:r w:rsidRPr="00BC635A">
        <w:rPr>
          <w:rFonts w:ascii="Times New Roman" w:eastAsiaTheme="minorEastAsia" w:hAnsi="Times New Roman" w:cs="Times New Roman"/>
          <w:sz w:val="24"/>
          <w:szCs w:val="24"/>
        </w:rPr>
        <w:t xml:space="preserve">, dan </w:t>
      </w:r>
      <w:proofErr w:type="spellStart"/>
      <w:r w:rsidRPr="00BC635A">
        <w:rPr>
          <w:rFonts w:ascii="Times New Roman" w:eastAsiaTheme="minorEastAsia" w:hAnsi="Times New Roman" w:cs="Times New Roman"/>
          <w:sz w:val="24"/>
          <w:szCs w:val="24"/>
        </w:rPr>
        <w:t>Kebijakan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Dividen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sebagai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variabel</w:t>
      </w:r>
      <w:proofErr w:type="spellEnd"/>
      <w:r w:rsidRPr="00BC635A">
        <w:rPr>
          <w:rFonts w:ascii="Times New Roman" w:eastAsiaTheme="minorEastAsia" w:hAnsi="Times New Roman" w:cs="Times New Roman"/>
          <w:sz w:val="24"/>
          <w:szCs w:val="24"/>
        </w:rPr>
        <w:t xml:space="preserve"> independent, dan Nilai Perusahaan </w:t>
      </w:r>
      <w:proofErr w:type="spellStart"/>
      <w:r w:rsidRPr="00BC635A">
        <w:rPr>
          <w:rFonts w:ascii="Times New Roman" w:eastAsiaTheme="minorEastAsia" w:hAnsi="Times New Roman" w:cs="Times New Roman"/>
          <w:sz w:val="24"/>
          <w:szCs w:val="24"/>
        </w:rPr>
        <w:t>sebagai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variabel</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dependen</w:t>
      </w:r>
      <w:proofErr w:type="spellEnd"/>
      <w:r w:rsidRPr="00BC635A">
        <w:rPr>
          <w:rFonts w:ascii="Times New Roman" w:eastAsiaTheme="minorEastAsia" w:hAnsi="Times New Roman" w:cs="Times New Roman"/>
          <w:sz w:val="24"/>
          <w:szCs w:val="24"/>
        </w:rPr>
        <w:t xml:space="preserve">. Teknik </w:t>
      </w:r>
      <w:proofErr w:type="spellStart"/>
      <w:r w:rsidRPr="00BC635A">
        <w:rPr>
          <w:rFonts w:ascii="Times New Roman" w:eastAsiaTheme="minorEastAsia" w:hAnsi="Times New Roman" w:cs="Times New Roman"/>
          <w:sz w:val="24"/>
          <w:szCs w:val="24"/>
        </w:rPr>
        <w:t>analisis</w:t>
      </w:r>
      <w:proofErr w:type="spellEnd"/>
      <w:r w:rsidRPr="00BC635A">
        <w:rPr>
          <w:rFonts w:ascii="Times New Roman" w:eastAsiaTheme="minorEastAsia" w:hAnsi="Times New Roman" w:cs="Times New Roman"/>
          <w:sz w:val="24"/>
          <w:szCs w:val="24"/>
        </w:rPr>
        <w:t xml:space="preserve"> data yang </w:t>
      </w:r>
      <w:proofErr w:type="spellStart"/>
      <w:r w:rsidRPr="00BC635A">
        <w:rPr>
          <w:rFonts w:ascii="Times New Roman" w:eastAsiaTheme="minorEastAsia" w:hAnsi="Times New Roman" w:cs="Times New Roman"/>
          <w:sz w:val="24"/>
          <w:szCs w:val="24"/>
        </w:rPr>
        <w:t>digunakan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ialah</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menggunakan</w:t>
      </w:r>
      <w:proofErr w:type="spellEnd"/>
      <w:r w:rsidRPr="00BC635A">
        <w:rPr>
          <w:rFonts w:ascii="Times New Roman" w:eastAsiaTheme="minorEastAsia" w:hAnsi="Times New Roman" w:cs="Times New Roman"/>
          <w:sz w:val="24"/>
          <w:szCs w:val="24"/>
        </w:rPr>
        <w:t xml:space="preserve"> model fixed effect </w:t>
      </w:r>
      <w:proofErr w:type="spellStart"/>
      <w:r w:rsidRPr="00BC635A">
        <w:rPr>
          <w:rFonts w:ascii="Times New Roman" w:eastAsiaTheme="minorEastAsia" w:hAnsi="Times New Roman" w:cs="Times New Roman"/>
          <w:sz w:val="24"/>
          <w:szCs w:val="24"/>
        </w:rPr>
        <w:t>dengan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menggunakan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perangkat</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lunak</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Eviews</w:t>
      </w:r>
      <w:proofErr w:type="spellEnd"/>
      <w:r w:rsidRPr="00BC635A">
        <w:rPr>
          <w:rFonts w:ascii="Times New Roman" w:eastAsiaTheme="minorEastAsia" w:hAnsi="Times New Roman" w:cs="Times New Roman"/>
          <w:sz w:val="24"/>
          <w:szCs w:val="24"/>
        </w:rPr>
        <w:t xml:space="preserve"> 12. Hasil </w:t>
      </w:r>
      <w:proofErr w:type="spellStart"/>
      <w:r w:rsidRPr="00BC635A">
        <w:rPr>
          <w:rFonts w:ascii="Times New Roman" w:eastAsiaTheme="minorEastAsia" w:hAnsi="Times New Roman" w:cs="Times New Roman"/>
          <w:sz w:val="24"/>
          <w:szCs w:val="24"/>
        </w:rPr>
        <w:t>penelitian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ini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menunjukkan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bahwa</w:t>
      </w:r>
      <w:proofErr w:type="spellEnd"/>
      <w:r w:rsidRPr="00BC635A">
        <w:rPr>
          <w:rFonts w:ascii="Times New Roman" w:eastAsiaTheme="minorEastAsia" w:hAnsi="Times New Roman" w:cs="Times New Roman"/>
          <w:sz w:val="24"/>
          <w:szCs w:val="24"/>
        </w:rPr>
        <w:t xml:space="preserve"> leverage (DER) </w:t>
      </w:r>
      <w:proofErr w:type="spellStart"/>
      <w:r w:rsidRPr="00BC635A">
        <w:rPr>
          <w:rFonts w:ascii="Times New Roman" w:eastAsiaTheme="minorEastAsia" w:hAnsi="Times New Roman" w:cs="Times New Roman"/>
          <w:sz w:val="24"/>
          <w:szCs w:val="24"/>
        </w:rPr>
        <w:t>berpengaruh</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secara</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negatif</w:t>
      </w:r>
      <w:proofErr w:type="spellEnd"/>
      <w:r w:rsidRPr="00BC635A">
        <w:rPr>
          <w:rFonts w:ascii="Times New Roman" w:eastAsiaTheme="minorEastAsia" w:hAnsi="Times New Roman" w:cs="Times New Roman"/>
          <w:sz w:val="24"/>
          <w:szCs w:val="24"/>
        </w:rPr>
        <w:t xml:space="preserve"> dan </w:t>
      </w:r>
      <w:proofErr w:type="spellStart"/>
      <w:r w:rsidRPr="00BC635A">
        <w:rPr>
          <w:rFonts w:ascii="Times New Roman" w:eastAsiaTheme="minorEastAsia" w:hAnsi="Times New Roman" w:cs="Times New Roman"/>
          <w:sz w:val="24"/>
          <w:szCs w:val="24"/>
        </w:rPr>
        <w:t>signifikan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terhadap</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nilai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perusahaan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profitabilitas</w:t>
      </w:r>
      <w:proofErr w:type="spellEnd"/>
      <w:r w:rsidRPr="00BC635A">
        <w:rPr>
          <w:rFonts w:ascii="Times New Roman" w:eastAsiaTheme="minorEastAsia" w:hAnsi="Times New Roman" w:cs="Times New Roman"/>
          <w:sz w:val="24"/>
          <w:szCs w:val="24"/>
        </w:rPr>
        <w:t xml:space="preserve"> (ROE) </w:t>
      </w:r>
      <w:proofErr w:type="spellStart"/>
      <w:r w:rsidRPr="00BC635A">
        <w:rPr>
          <w:rFonts w:ascii="Times New Roman" w:eastAsiaTheme="minorEastAsia" w:hAnsi="Times New Roman" w:cs="Times New Roman"/>
          <w:sz w:val="24"/>
          <w:szCs w:val="24"/>
        </w:rPr>
        <w:t>berpengaruh</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secara</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positif</w:t>
      </w:r>
      <w:proofErr w:type="spellEnd"/>
      <w:r w:rsidRPr="00BC635A">
        <w:rPr>
          <w:rFonts w:ascii="Times New Roman" w:eastAsiaTheme="minorEastAsia" w:hAnsi="Times New Roman" w:cs="Times New Roman"/>
          <w:sz w:val="24"/>
          <w:szCs w:val="24"/>
        </w:rPr>
        <w:t xml:space="preserve"> dan </w:t>
      </w:r>
      <w:proofErr w:type="spellStart"/>
      <w:r w:rsidRPr="00BC635A">
        <w:rPr>
          <w:rFonts w:ascii="Times New Roman" w:eastAsiaTheme="minorEastAsia" w:hAnsi="Times New Roman" w:cs="Times New Roman"/>
          <w:sz w:val="24"/>
          <w:szCs w:val="24"/>
        </w:rPr>
        <w:t>signifikan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terhadap</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nilai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perusahaan</w:t>
      </w:r>
      <w:proofErr w:type="spellEnd"/>
      <w:r w:rsidRPr="00BC635A">
        <w:rPr>
          <w:rFonts w:ascii="Times New Roman" w:eastAsiaTheme="minorEastAsia" w:hAnsi="Times New Roman" w:cs="Times New Roman"/>
          <w:sz w:val="24"/>
          <w:szCs w:val="24"/>
        </w:rPr>
        <w:t xml:space="preserve">, dan </w:t>
      </w:r>
      <w:proofErr w:type="spellStart"/>
      <w:r w:rsidRPr="00BC635A">
        <w:rPr>
          <w:rFonts w:ascii="Times New Roman" w:eastAsiaTheme="minorEastAsia" w:hAnsi="Times New Roman" w:cs="Times New Roman"/>
          <w:sz w:val="24"/>
          <w:szCs w:val="24"/>
        </w:rPr>
        <w:t>kebijakan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dividen</w:t>
      </w:r>
      <w:proofErr w:type="spellEnd"/>
      <w:r w:rsidRPr="00BC635A">
        <w:rPr>
          <w:rFonts w:ascii="Times New Roman" w:eastAsiaTheme="minorEastAsia" w:hAnsi="Times New Roman" w:cs="Times New Roman"/>
          <w:sz w:val="24"/>
          <w:szCs w:val="24"/>
        </w:rPr>
        <w:t xml:space="preserve"> (DPR) </w:t>
      </w:r>
      <w:proofErr w:type="spellStart"/>
      <w:r w:rsidRPr="00BC635A">
        <w:rPr>
          <w:rFonts w:ascii="Times New Roman" w:eastAsiaTheme="minorEastAsia" w:hAnsi="Times New Roman" w:cs="Times New Roman"/>
          <w:sz w:val="24"/>
          <w:szCs w:val="24"/>
        </w:rPr>
        <w:t>berpengaruh</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secara</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positif</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namun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tidak</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signifikan</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terhadap</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nilai</w:t>
      </w:r>
      <w:proofErr w:type="spellEnd"/>
      <w:r w:rsidRPr="00BC635A">
        <w:rPr>
          <w:rFonts w:ascii="Times New Roman" w:eastAsiaTheme="minorEastAsia" w:hAnsi="Times New Roman" w:cs="Times New Roman"/>
          <w:sz w:val="24"/>
          <w:szCs w:val="24"/>
        </w:rPr>
        <w:t xml:space="preserve"> </w:t>
      </w:r>
      <w:proofErr w:type="spellStart"/>
      <w:r w:rsidRPr="00BC635A">
        <w:rPr>
          <w:rFonts w:ascii="Times New Roman" w:eastAsiaTheme="minorEastAsia" w:hAnsi="Times New Roman" w:cs="Times New Roman"/>
          <w:sz w:val="24"/>
          <w:szCs w:val="24"/>
        </w:rPr>
        <w:t>perusahaan</w:t>
      </w:r>
      <w:proofErr w:type="spellEnd"/>
      <w:r w:rsidRPr="00BC635A">
        <w:rPr>
          <w:rFonts w:ascii="Times New Roman" w:eastAsiaTheme="minorEastAsia" w:hAnsi="Times New Roman" w:cs="Times New Roman"/>
          <w:sz w:val="24"/>
          <w:szCs w:val="24"/>
        </w:rPr>
        <w:t>.</w:t>
      </w:r>
    </w:p>
    <w:p w14:paraId="02C4F741" w14:textId="6F1E1C6F" w:rsidR="009E77DF" w:rsidRPr="006A072F" w:rsidRDefault="00A5625B" w:rsidP="009E77DF">
      <w:pPr>
        <w:numPr>
          <w:ilvl w:val="0"/>
          <w:numId w:val="5"/>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fldChar w:fldCharType="begin" w:fldLock="1"/>
      </w:r>
      <w:r w:rsidR="00FA7C92">
        <w:rPr>
          <w:rFonts w:ascii="Times New Roman" w:eastAsiaTheme="minorEastAsia" w:hAnsi="Times New Roman" w:cs="Times New Roman"/>
          <w:sz w:val="24"/>
          <w:szCs w:val="24"/>
        </w:rPr>
        <w:instrText>ADDIN CSL_CITATION {"citationItems":[{"id":"ITEM-1","itemData":{"abstract":"The creation of a company value can have a positive impact on stakeholders including shareholders. The purpose of this study is to determine the effect of dividend policy, profitability, leverage, firm size, and liquidity on price book value as a proxy for firm value. The population in this study are banking companies listed on the Indonesia Stock Exchange during the 2017-2021 period. Samples were taken by purposive sampling technique which is based on certain criteria. Processing and testing of data using SPSS software version 26. The results of multiple regression analysis note that based on the results of testing and analysis it can be concluded that leverage, firm size and liquidity have a positive effect on firm value. That is, if there is an increase in leverage, company size and liquidity can increase the value of the company. The dividend policy variable has no effect on firm value. That is, the size of the value of the dividend policy does not affect the value of the company. While the profitability variable has a negative effect on firm value. That is, if there is an increase in profitability can reduce the value of the company.","author":[{"dropping-particle":"","family":"Astuti","given":"Ani Puji","non-dropping-particle":"","parse-names":false,"suffix":""},{"dropping-particle":"","family":"Susanto","given":"Barkah","non-dropping-particle":"","parse-names":false,"suffix":""}],"container-title":"Business and Economics Conference in Utilization of Modern Technolog","id":"ITEM-1","issued":{"date-parts":[["2023"]]},"page":"746-763","title":"Influence Of Dividend Policy, Profitability, Leverage, Company Size, and Liquidity On Company Value","type":"article-journal"},"uris":["http://www.mendeley.com/documents/?uuid=2d690c4b-2832-4552-9409-37f9e7f11b77"]}],"mendeley":{"formattedCitation":"(Astuti &amp; Susanto, 2023)","manualFormatting":"Astuti &amp; Susanto (2023)","plainTextFormattedCitation":"(Astuti &amp; Susanto, 2023)","previouslyFormattedCitation":"(Astuti &amp; Susanto, 2023)"},"properties":{"noteIndex":0},"schema":"https://github.com/citation-style-language/schema/raw/master/csl-citation.json"}</w:instrText>
      </w:r>
      <w:r>
        <w:rPr>
          <w:rFonts w:ascii="Times New Roman" w:eastAsiaTheme="minorEastAsia" w:hAnsi="Times New Roman" w:cs="Times New Roman"/>
          <w:sz w:val="24"/>
          <w:szCs w:val="24"/>
        </w:rPr>
        <w:fldChar w:fldCharType="separate"/>
      </w:r>
      <w:r w:rsidRPr="00A5625B">
        <w:rPr>
          <w:rFonts w:ascii="Times New Roman" w:eastAsiaTheme="minorEastAsia" w:hAnsi="Times New Roman" w:cs="Times New Roman"/>
          <w:noProof/>
          <w:sz w:val="24"/>
          <w:szCs w:val="24"/>
        </w:rPr>
        <w:t xml:space="preserve">Astuti &amp; Susanto </w:t>
      </w:r>
      <w:r w:rsidR="00542613">
        <w:rPr>
          <w:rFonts w:ascii="Times New Roman" w:eastAsiaTheme="minorEastAsia" w:hAnsi="Times New Roman" w:cs="Times New Roman"/>
          <w:noProof/>
          <w:sz w:val="24"/>
          <w:szCs w:val="24"/>
        </w:rPr>
        <w:t>(</w:t>
      </w:r>
      <w:r w:rsidRPr="00A5625B">
        <w:rPr>
          <w:rFonts w:ascii="Times New Roman" w:eastAsiaTheme="minorEastAsia" w:hAnsi="Times New Roman" w:cs="Times New Roman"/>
          <w:noProof/>
          <w:sz w:val="24"/>
          <w:szCs w:val="24"/>
        </w:rPr>
        <w:t>2023)</w:t>
      </w:r>
      <w:r>
        <w:rPr>
          <w:rFonts w:ascii="Times New Roman" w:eastAsiaTheme="minorEastAsia" w:hAnsi="Times New Roman" w:cs="Times New Roman"/>
          <w:sz w:val="24"/>
          <w:szCs w:val="24"/>
        </w:rPr>
        <w:fldChar w:fldCharType="end"/>
      </w:r>
      <w:r>
        <w:rPr>
          <w:rFonts w:ascii="Times New Roman" w:eastAsiaTheme="minorEastAsia" w:hAnsi="Times New Roman" w:cs="Times New Roman"/>
          <w:sz w:val="24"/>
          <w:szCs w:val="24"/>
        </w:rPr>
        <w:t xml:space="preserve"> </w:t>
      </w:r>
      <w:proofErr w:type="spellStart"/>
      <w:r w:rsidR="00325919" w:rsidRPr="00BC635A">
        <w:rPr>
          <w:rFonts w:ascii="Times New Roman" w:eastAsiaTheme="minorEastAsia" w:hAnsi="Times New Roman" w:cs="Times New Roman"/>
          <w:sz w:val="24"/>
          <w:szCs w:val="24"/>
        </w:rPr>
        <w:t>dalam</w:t>
      </w:r>
      <w:proofErr w:type="spellEnd"/>
      <w:r w:rsidR="00325919" w:rsidRPr="00BC635A">
        <w:rPr>
          <w:rFonts w:ascii="Times New Roman" w:eastAsiaTheme="minorEastAsia" w:hAnsi="Times New Roman" w:cs="Times New Roman"/>
          <w:sz w:val="24"/>
          <w:szCs w:val="24"/>
        </w:rPr>
        <w:t xml:space="preserve"> </w:t>
      </w:r>
      <w:proofErr w:type="spellStart"/>
      <w:r w:rsidR="00325919" w:rsidRPr="00BC635A">
        <w:rPr>
          <w:rFonts w:ascii="Times New Roman" w:eastAsiaTheme="minorEastAsia" w:hAnsi="Times New Roman" w:cs="Times New Roman"/>
          <w:sz w:val="24"/>
          <w:szCs w:val="24"/>
        </w:rPr>
        <w:t>penelitiannya</w:t>
      </w:r>
      <w:proofErr w:type="spellEnd"/>
      <w:r w:rsidR="00325919" w:rsidRPr="00BC635A">
        <w:rPr>
          <w:rFonts w:ascii="Times New Roman" w:eastAsiaTheme="minorEastAsia" w:hAnsi="Times New Roman" w:cs="Times New Roman"/>
          <w:sz w:val="24"/>
          <w:szCs w:val="24"/>
        </w:rPr>
        <w:t xml:space="preserve"> yang </w:t>
      </w:r>
      <w:proofErr w:type="spellStart"/>
      <w:r w:rsidR="00325919" w:rsidRPr="00BC635A">
        <w:rPr>
          <w:rFonts w:ascii="Times New Roman" w:eastAsiaTheme="minorEastAsia" w:hAnsi="Times New Roman" w:cs="Times New Roman"/>
          <w:sz w:val="24"/>
          <w:szCs w:val="24"/>
        </w:rPr>
        <w:t>berjudul</w:t>
      </w:r>
      <w:proofErr w:type="spellEnd"/>
      <w:r w:rsidR="00325919" w:rsidRPr="00BC635A">
        <w:rPr>
          <w:rFonts w:ascii="Times New Roman" w:eastAsiaTheme="minorEastAsia" w:hAnsi="Times New Roman" w:cs="Times New Roman"/>
          <w:sz w:val="24"/>
          <w:szCs w:val="24"/>
        </w:rPr>
        <w:t xml:space="preserve"> “</w:t>
      </w:r>
      <w:r w:rsidRPr="000A140C">
        <w:rPr>
          <w:rFonts w:ascii="Times New Roman" w:eastAsiaTheme="minorEastAsia" w:hAnsi="Times New Roman" w:cs="Times New Roman"/>
          <w:i/>
          <w:sz w:val="24"/>
          <w:szCs w:val="24"/>
        </w:rPr>
        <w:t xml:space="preserve">Influence </w:t>
      </w:r>
      <w:proofErr w:type="gramStart"/>
      <w:r w:rsidRPr="000A140C">
        <w:rPr>
          <w:rFonts w:ascii="Times New Roman" w:eastAsiaTheme="minorEastAsia" w:hAnsi="Times New Roman" w:cs="Times New Roman"/>
          <w:i/>
          <w:sz w:val="24"/>
          <w:szCs w:val="24"/>
        </w:rPr>
        <w:t>Of</w:t>
      </w:r>
      <w:proofErr w:type="gramEnd"/>
      <w:r w:rsidRPr="000A140C">
        <w:rPr>
          <w:rFonts w:ascii="Times New Roman" w:eastAsiaTheme="minorEastAsia" w:hAnsi="Times New Roman" w:cs="Times New Roman"/>
          <w:i/>
          <w:sz w:val="24"/>
          <w:szCs w:val="24"/>
        </w:rPr>
        <w:t xml:space="preserve"> Dividend Policy, Profitability, Leverage, Company Size, and Liquidity On Company Value</w:t>
      </w:r>
      <w:r w:rsidR="00325919" w:rsidRPr="00BC635A">
        <w:rPr>
          <w:rFonts w:ascii="Times New Roman" w:eastAsiaTheme="minorEastAsia" w:hAnsi="Times New Roman" w:cs="Times New Roman"/>
          <w:i/>
          <w:sz w:val="24"/>
          <w:szCs w:val="24"/>
        </w:rPr>
        <w:t xml:space="preserve">”. </w:t>
      </w:r>
      <w:proofErr w:type="spellStart"/>
      <w:r w:rsidR="00325919" w:rsidRPr="00BC635A">
        <w:rPr>
          <w:rFonts w:ascii="Times New Roman" w:eastAsiaTheme="minorEastAsia" w:hAnsi="Times New Roman" w:cs="Times New Roman"/>
          <w:sz w:val="24"/>
          <w:szCs w:val="24"/>
        </w:rPr>
        <w:t>Variabel</w:t>
      </w:r>
      <w:proofErr w:type="spellEnd"/>
      <w:r w:rsidR="00325919" w:rsidRPr="00BC635A">
        <w:rPr>
          <w:rFonts w:ascii="Times New Roman" w:eastAsiaTheme="minorEastAsia" w:hAnsi="Times New Roman" w:cs="Times New Roman"/>
          <w:sz w:val="24"/>
          <w:szCs w:val="24"/>
        </w:rPr>
        <w:t xml:space="preserve"> yang </w:t>
      </w:r>
      <w:proofErr w:type="spellStart"/>
      <w:r w:rsidR="00325919" w:rsidRPr="00BC635A">
        <w:rPr>
          <w:rFonts w:ascii="Times New Roman" w:eastAsiaTheme="minorEastAsia" w:hAnsi="Times New Roman" w:cs="Times New Roman"/>
          <w:sz w:val="24"/>
          <w:szCs w:val="24"/>
        </w:rPr>
        <w:t>digunakan</w:t>
      </w:r>
      <w:proofErr w:type="spellEnd"/>
      <w:r w:rsidR="00325919" w:rsidRPr="00BC635A">
        <w:rPr>
          <w:rFonts w:ascii="Times New Roman" w:eastAsiaTheme="minorEastAsia" w:hAnsi="Times New Roman" w:cs="Times New Roman"/>
          <w:sz w:val="24"/>
          <w:szCs w:val="24"/>
        </w:rPr>
        <w:t xml:space="preserve"> </w:t>
      </w:r>
      <w:proofErr w:type="spellStart"/>
      <w:r w:rsidR="00325919" w:rsidRPr="00BC635A">
        <w:rPr>
          <w:rFonts w:ascii="Times New Roman" w:eastAsiaTheme="minorEastAsia" w:hAnsi="Times New Roman" w:cs="Times New Roman"/>
          <w:sz w:val="24"/>
          <w:szCs w:val="24"/>
        </w:rPr>
        <w:t>ialah</w:t>
      </w:r>
      <w:proofErr w:type="spellEnd"/>
      <w:r>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Kebijakan</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Dividen</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Profitabilitas</w:t>
      </w:r>
      <w:proofErr w:type="spellEnd"/>
      <w:r w:rsidRPr="00A5625B">
        <w:rPr>
          <w:rFonts w:ascii="Times New Roman" w:eastAsiaTheme="minorEastAsia" w:hAnsi="Times New Roman" w:cs="Times New Roman"/>
          <w:sz w:val="24"/>
          <w:szCs w:val="24"/>
        </w:rPr>
        <w:t xml:space="preserve">, Leverage, </w:t>
      </w:r>
      <w:proofErr w:type="spellStart"/>
      <w:r w:rsidRPr="00A5625B">
        <w:rPr>
          <w:rFonts w:ascii="Times New Roman" w:eastAsiaTheme="minorEastAsia" w:hAnsi="Times New Roman" w:cs="Times New Roman"/>
          <w:sz w:val="24"/>
          <w:szCs w:val="24"/>
        </w:rPr>
        <w:t>Ukuran</w:t>
      </w:r>
      <w:proofErr w:type="spellEnd"/>
      <w:r w:rsidRPr="00A5625B">
        <w:rPr>
          <w:rFonts w:ascii="Times New Roman" w:eastAsiaTheme="minorEastAsia" w:hAnsi="Times New Roman" w:cs="Times New Roman"/>
          <w:sz w:val="24"/>
          <w:szCs w:val="24"/>
        </w:rPr>
        <w:t xml:space="preserve"> Perusahaan, </w:t>
      </w:r>
      <w:proofErr w:type="spellStart"/>
      <w:r w:rsidRPr="00A5625B">
        <w:rPr>
          <w:rFonts w:ascii="Times New Roman" w:eastAsiaTheme="minorEastAsia" w:hAnsi="Times New Roman" w:cs="Times New Roman"/>
          <w:sz w:val="24"/>
          <w:szCs w:val="24"/>
        </w:rPr>
        <w:t>Likuiditas</w:t>
      </w:r>
      <w:proofErr w:type="spellEnd"/>
      <w:r>
        <w:rPr>
          <w:rFonts w:ascii="Times New Roman" w:eastAsiaTheme="minorEastAsia" w:hAnsi="Times New Roman" w:cs="Times New Roman"/>
          <w:sz w:val="24"/>
          <w:szCs w:val="24"/>
        </w:rPr>
        <w:t xml:space="preserve"> </w:t>
      </w:r>
      <w:proofErr w:type="spellStart"/>
      <w:r w:rsidR="003374F4" w:rsidRPr="00BC635A">
        <w:rPr>
          <w:rFonts w:ascii="Times New Roman" w:eastAsiaTheme="minorEastAsia" w:hAnsi="Times New Roman" w:cs="Times New Roman"/>
          <w:sz w:val="24"/>
          <w:szCs w:val="24"/>
        </w:rPr>
        <w:t>sebagai</w:t>
      </w:r>
      <w:proofErr w:type="spellEnd"/>
      <w:r w:rsidR="003374F4" w:rsidRPr="00BC635A">
        <w:rPr>
          <w:rFonts w:ascii="Times New Roman" w:eastAsiaTheme="minorEastAsia" w:hAnsi="Times New Roman" w:cs="Times New Roman"/>
          <w:sz w:val="24"/>
          <w:szCs w:val="24"/>
        </w:rPr>
        <w:t xml:space="preserve"> </w:t>
      </w:r>
      <w:proofErr w:type="spellStart"/>
      <w:r w:rsidR="003374F4" w:rsidRPr="00BC635A">
        <w:rPr>
          <w:rFonts w:ascii="Times New Roman" w:eastAsiaTheme="minorEastAsia" w:hAnsi="Times New Roman" w:cs="Times New Roman"/>
          <w:sz w:val="24"/>
          <w:szCs w:val="24"/>
        </w:rPr>
        <w:t>variabel</w:t>
      </w:r>
      <w:proofErr w:type="spellEnd"/>
      <w:r w:rsidR="003374F4" w:rsidRPr="00BC635A">
        <w:rPr>
          <w:rFonts w:ascii="Times New Roman" w:eastAsiaTheme="minorEastAsia" w:hAnsi="Times New Roman" w:cs="Times New Roman"/>
          <w:sz w:val="24"/>
          <w:szCs w:val="24"/>
        </w:rPr>
        <w:t xml:space="preserve"> independent, dan Nilai Perusahaan </w:t>
      </w:r>
      <w:proofErr w:type="spellStart"/>
      <w:r w:rsidR="003374F4" w:rsidRPr="00BC635A">
        <w:rPr>
          <w:rFonts w:ascii="Times New Roman" w:eastAsiaTheme="minorEastAsia" w:hAnsi="Times New Roman" w:cs="Times New Roman"/>
          <w:sz w:val="24"/>
          <w:szCs w:val="24"/>
        </w:rPr>
        <w:t>sebagai</w:t>
      </w:r>
      <w:proofErr w:type="spellEnd"/>
      <w:r w:rsidR="003374F4" w:rsidRPr="00BC635A">
        <w:rPr>
          <w:rFonts w:ascii="Times New Roman" w:eastAsiaTheme="minorEastAsia" w:hAnsi="Times New Roman" w:cs="Times New Roman"/>
          <w:sz w:val="24"/>
          <w:szCs w:val="24"/>
        </w:rPr>
        <w:t xml:space="preserve"> </w:t>
      </w:r>
      <w:proofErr w:type="spellStart"/>
      <w:r w:rsidR="003374F4" w:rsidRPr="00BC635A">
        <w:rPr>
          <w:rFonts w:ascii="Times New Roman" w:eastAsiaTheme="minorEastAsia" w:hAnsi="Times New Roman" w:cs="Times New Roman"/>
          <w:sz w:val="24"/>
          <w:szCs w:val="24"/>
        </w:rPr>
        <w:t>variabel</w:t>
      </w:r>
      <w:proofErr w:type="spellEnd"/>
      <w:r w:rsidR="003374F4" w:rsidRPr="00BC635A">
        <w:rPr>
          <w:rFonts w:ascii="Times New Roman" w:eastAsiaTheme="minorEastAsia" w:hAnsi="Times New Roman" w:cs="Times New Roman"/>
          <w:sz w:val="24"/>
          <w:szCs w:val="24"/>
        </w:rPr>
        <w:t xml:space="preserve"> </w:t>
      </w:r>
      <w:proofErr w:type="spellStart"/>
      <w:r w:rsidR="003374F4" w:rsidRPr="00BC635A">
        <w:rPr>
          <w:rFonts w:ascii="Times New Roman" w:eastAsiaTheme="minorEastAsia" w:hAnsi="Times New Roman" w:cs="Times New Roman"/>
          <w:sz w:val="24"/>
          <w:szCs w:val="24"/>
        </w:rPr>
        <w:t>dependen</w:t>
      </w:r>
      <w:proofErr w:type="spellEnd"/>
      <w:r w:rsidR="003374F4" w:rsidRPr="00BC635A">
        <w:rPr>
          <w:rFonts w:ascii="Times New Roman" w:eastAsiaTheme="minorEastAsia" w:hAnsi="Times New Roman" w:cs="Times New Roman"/>
          <w:sz w:val="24"/>
          <w:szCs w:val="24"/>
        </w:rPr>
        <w:t xml:space="preserve">. </w:t>
      </w:r>
      <w:proofErr w:type="spellStart"/>
      <w:r w:rsidR="003374F4" w:rsidRPr="00BC635A">
        <w:rPr>
          <w:rFonts w:ascii="Times New Roman" w:eastAsiaTheme="minorEastAsia" w:hAnsi="Times New Roman" w:cs="Times New Roman"/>
          <w:sz w:val="24"/>
          <w:szCs w:val="24"/>
        </w:rPr>
        <w:t>Metode</w:t>
      </w:r>
      <w:proofErr w:type="spellEnd"/>
      <w:r w:rsidR="003374F4" w:rsidRPr="00BC635A">
        <w:rPr>
          <w:rFonts w:ascii="Times New Roman" w:eastAsiaTheme="minorEastAsia" w:hAnsi="Times New Roman" w:cs="Times New Roman"/>
          <w:sz w:val="24"/>
          <w:szCs w:val="24"/>
        </w:rPr>
        <w:t xml:space="preserve"> yang </w:t>
      </w:r>
      <w:proofErr w:type="spellStart"/>
      <w:r w:rsidR="003374F4" w:rsidRPr="00BC635A">
        <w:rPr>
          <w:rFonts w:ascii="Times New Roman" w:eastAsiaTheme="minorEastAsia" w:hAnsi="Times New Roman" w:cs="Times New Roman"/>
          <w:sz w:val="24"/>
          <w:szCs w:val="24"/>
        </w:rPr>
        <w:t>digunakan</w:t>
      </w:r>
      <w:proofErr w:type="spellEnd"/>
      <w:r w:rsidR="003374F4" w:rsidRPr="00BC635A">
        <w:rPr>
          <w:rFonts w:ascii="Times New Roman" w:eastAsiaTheme="minorEastAsia" w:hAnsi="Times New Roman" w:cs="Times New Roman"/>
          <w:sz w:val="24"/>
          <w:szCs w:val="24"/>
        </w:rPr>
        <w:t xml:space="preserve"> </w:t>
      </w:r>
      <w:proofErr w:type="spellStart"/>
      <w:r w:rsidR="003374F4" w:rsidRPr="00BC635A">
        <w:rPr>
          <w:rFonts w:ascii="Times New Roman" w:eastAsiaTheme="minorEastAsia" w:hAnsi="Times New Roman" w:cs="Times New Roman"/>
          <w:sz w:val="24"/>
          <w:szCs w:val="24"/>
        </w:rPr>
        <w:t>ialah</w:t>
      </w:r>
      <w:proofErr w:type="spellEnd"/>
      <w:r w:rsidR="003374F4" w:rsidRPr="00BC635A">
        <w:rPr>
          <w:rFonts w:ascii="Times New Roman" w:eastAsiaTheme="minorEastAsia" w:hAnsi="Times New Roman" w:cs="Times New Roman"/>
          <w:sz w:val="24"/>
          <w:szCs w:val="24"/>
        </w:rPr>
        <w:t xml:space="preserve"> </w:t>
      </w:r>
      <w:proofErr w:type="spellStart"/>
      <w:r w:rsidR="003374F4" w:rsidRPr="00BC635A">
        <w:rPr>
          <w:rFonts w:ascii="Times New Roman" w:eastAsiaTheme="minorEastAsia" w:hAnsi="Times New Roman" w:cs="Times New Roman"/>
          <w:sz w:val="24"/>
          <w:szCs w:val="24"/>
        </w:rPr>
        <w:t>metode</w:t>
      </w:r>
      <w:proofErr w:type="spellEnd"/>
      <w:r w:rsidR="003374F4" w:rsidRPr="00BC635A">
        <w:rPr>
          <w:rFonts w:ascii="Times New Roman" w:eastAsiaTheme="minorEastAsia" w:hAnsi="Times New Roman" w:cs="Times New Roman"/>
          <w:sz w:val="24"/>
          <w:szCs w:val="24"/>
        </w:rPr>
        <w:t xml:space="preserve"> </w:t>
      </w:r>
      <w:proofErr w:type="spellStart"/>
      <w:r w:rsidR="003374F4" w:rsidRPr="00BC635A">
        <w:rPr>
          <w:rFonts w:ascii="Times New Roman" w:eastAsiaTheme="minorEastAsia" w:hAnsi="Times New Roman" w:cs="Times New Roman"/>
          <w:sz w:val="24"/>
          <w:szCs w:val="24"/>
        </w:rPr>
        <w:t>kuantitatif</w:t>
      </w:r>
      <w:proofErr w:type="spellEnd"/>
      <w:r w:rsidR="003374F4" w:rsidRPr="00BC635A">
        <w:rPr>
          <w:rFonts w:ascii="Times New Roman" w:eastAsiaTheme="minorEastAsia" w:hAnsi="Times New Roman" w:cs="Times New Roman"/>
          <w:sz w:val="24"/>
          <w:szCs w:val="24"/>
        </w:rPr>
        <w:t xml:space="preserve"> </w:t>
      </w:r>
      <w:proofErr w:type="spellStart"/>
      <w:r w:rsidR="003374F4" w:rsidRPr="00BC635A">
        <w:rPr>
          <w:rFonts w:ascii="Times New Roman" w:eastAsiaTheme="minorEastAsia" w:hAnsi="Times New Roman" w:cs="Times New Roman"/>
          <w:sz w:val="24"/>
          <w:szCs w:val="24"/>
        </w:rPr>
        <w:t>dengan</w:t>
      </w:r>
      <w:proofErr w:type="spellEnd"/>
      <w:r w:rsidR="003374F4" w:rsidRPr="00BC635A">
        <w:rPr>
          <w:rFonts w:ascii="Times New Roman" w:eastAsiaTheme="minorEastAsia" w:hAnsi="Times New Roman" w:cs="Times New Roman"/>
          <w:sz w:val="24"/>
          <w:szCs w:val="24"/>
        </w:rPr>
        <w:t xml:space="preserve"> </w:t>
      </w:r>
      <w:proofErr w:type="spellStart"/>
      <w:r w:rsidR="003374F4" w:rsidRPr="00BC635A">
        <w:rPr>
          <w:rFonts w:ascii="Times New Roman" w:eastAsiaTheme="minorEastAsia" w:hAnsi="Times New Roman" w:cs="Times New Roman"/>
          <w:sz w:val="24"/>
          <w:szCs w:val="24"/>
        </w:rPr>
        <w:t>teknik</w:t>
      </w:r>
      <w:proofErr w:type="spellEnd"/>
      <w:r w:rsidR="003374F4" w:rsidRPr="00BC635A">
        <w:rPr>
          <w:rFonts w:ascii="Times New Roman" w:eastAsiaTheme="minorEastAsia" w:hAnsi="Times New Roman" w:cs="Times New Roman"/>
          <w:sz w:val="24"/>
          <w:szCs w:val="24"/>
        </w:rPr>
        <w:t xml:space="preserve"> </w:t>
      </w:r>
      <w:proofErr w:type="spellStart"/>
      <w:r w:rsidR="003374F4" w:rsidRPr="00BC635A">
        <w:rPr>
          <w:rFonts w:ascii="Times New Roman" w:eastAsiaTheme="minorEastAsia" w:hAnsi="Times New Roman" w:cs="Times New Roman"/>
          <w:sz w:val="24"/>
          <w:szCs w:val="24"/>
        </w:rPr>
        <w:t>analisis</w:t>
      </w:r>
      <w:proofErr w:type="spellEnd"/>
      <w:r w:rsidR="003374F4" w:rsidRPr="00BC635A">
        <w:rPr>
          <w:rFonts w:ascii="Times New Roman" w:eastAsiaTheme="minorEastAsia" w:hAnsi="Times New Roman" w:cs="Times New Roman"/>
          <w:sz w:val="24"/>
          <w:szCs w:val="24"/>
        </w:rPr>
        <w:t xml:space="preserve"> </w:t>
      </w:r>
      <w:proofErr w:type="spellStart"/>
      <w:r w:rsidR="003374F4" w:rsidRPr="00BC635A">
        <w:rPr>
          <w:rFonts w:ascii="Times New Roman" w:eastAsiaTheme="minorEastAsia" w:hAnsi="Times New Roman" w:cs="Times New Roman"/>
          <w:sz w:val="24"/>
          <w:szCs w:val="24"/>
        </w:rPr>
        <w:t>regresi</w:t>
      </w:r>
      <w:proofErr w:type="spellEnd"/>
      <w:r w:rsidR="003374F4" w:rsidRPr="00BC635A">
        <w:rPr>
          <w:rFonts w:ascii="Times New Roman" w:eastAsiaTheme="minorEastAsia" w:hAnsi="Times New Roman" w:cs="Times New Roman"/>
          <w:sz w:val="24"/>
          <w:szCs w:val="24"/>
        </w:rPr>
        <w:t xml:space="preserve"> linier </w:t>
      </w:r>
      <w:proofErr w:type="spellStart"/>
      <w:r w:rsidR="003374F4" w:rsidRPr="00BC635A">
        <w:rPr>
          <w:rFonts w:ascii="Times New Roman" w:eastAsiaTheme="minorEastAsia" w:hAnsi="Times New Roman" w:cs="Times New Roman"/>
          <w:sz w:val="24"/>
          <w:szCs w:val="24"/>
        </w:rPr>
        <w:t>berganda</w:t>
      </w:r>
      <w:proofErr w:type="spellEnd"/>
      <w:r w:rsidR="003374F4" w:rsidRPr="00BC635A">
        <w:rPr>
          <w:rFonts w:ascii="Times New Roman" w:eastAsiaTheme="minorEastAsia" w:hAnsi="Times New Roman" w:cs="Times New Roman"/>
          <w:sz w:val="24"/>
          <w:szCs w:val="24"/>
        </w:rPr>
        <w:t xml:space="preserve">. </w:t>
      </w:r>
      <w:proofErr w:type="spellStart"/>
      <w:r w:rsidR="003374F4" w:rsidRPr="00BC635A">
        <w:rPr>
          <w:rFonts w:ascii="Times New Roman" w:eastAsiaTheme="minorEastAsia" w:hAnsi="Times New Roman" w:cs="Times New Roman"/>
          <w:sz w:val="24"/>
          <w:szCs w:val="24"/>
        </w:rPr>
        <w:t>Berdasarkan</w:t>
      </w:r>
      <w:proofErr w:type="spellEnd"/>
      <w:r w:rsidR="003374F4" w:rsidRPr="00BC635A">
        <w:rPr>
          <w:rFonts w:ascii="Times New Roman" w:eastAsiaTheme="minorEastAsia" w:hAnsi="Times New Roman" w:cs="Times New Roman"/>
          <w:sz w:val="24"/>
          <w:szCs w:val="24"/>
        </w:rPr>
        <w:t xml:space="preserve"> </w:t>
      </w:r>
      <w:proofErr w:type="spellStart"/>
      <w:r w:rsidR="003374F4" w:rsidRPr="00BC635A">
        <w:rPr>
          <w:rFonts w:ascii="Times New Roman" w:eastAsiaTheme="minorEastAsia" w:hAnsi="Times New Roman" w:cs="Times New Roman"/>
          <w:sz w:val="24"/>
          <w:szCs w:val="24"/>
        </w:rPr>
        <w:t>hasil</w:t>
      </w:r>
      <w:proofErr w:type="spellEnd"/>
      <w:r w:rsidR="003374F4" w:rsidRPr="00BC635A">
        <w:rPr>
          <w:rFonts w:ascii="Times New Roman" w:eastAsiaTheme="minorEastAsia" w:hAnsi="Times New Roman" w:cs="Times New Roman"/>
          <w:sz w:val="24"/>
          <w:szCs w:val="24"/>
        </w:rPr>
        <w:t xml:space="preserve"> </w:t>
      </w:r>
      <w:proofErr w:type="spellStart"/>
      <w:r w:rsidR="003374F4" w:rsidRPr="00BC635A">
        <w:rPr>
          <w:rFonts w:ascii="Times New Roman" w:eastAsiaTheme="minorEastAsia" w:hAnsi="Times New Roman" w:cs="Times New Roman"/>
          <w:sz w:val="24"/>
          <w:szCs w:val="24"/>
        </w:rPr>
        <w:t>analisis</w:t>
      </w:r>
      <w:proofErr w:type="spellEnd"/>
      <w:r w:rsidR="003374F4" w:rsidRPr="00BC635A">
        <w:rPr>
          <w:rFonts w:ascii="Times New Roman" w:eastAsiaTheme="minorEastAsia" w:hAnsi="Times New Roman" w:cs="Times New Roman"/>
          <w:sz w:val="24"/>
          <w:szCs w:val="24"/>
        </w:rPr>
        <w:t xml:space="preserve"> data</w:t>
      </w:r>
      <w:r>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disimpulkan</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bahwa</w:t>
      </w:r>
      <w:proofErr w:type="spellEnd"/>
      <w:r w:rsidRPr="00A5625B">
        <w:rPr>
          <w:rFonts w:ascii="Times New Roman" w:eastAsiaTheme="minorEastAsia" w:hAnsi="Times New Roman" w:cs="Times New Roman"/>
          <w:sz w:val="24"/>
          <w:szCs w:val="24"/>
        </w:rPr>
        <w:t xml:space="preserve"> leverage, </w:t>
      </w:r>
      <w:proofErr w:type="spellStart"/>
      <w:r w:rsidRPr="00A5625B">
        <w:rPr>
          <w:rFonts w:ascii="Times New Roman" w:eastAsiaTheme="minorEastAsia" w:hAnsi="Times New Roman" w:cs="Times New Roman"/>
          <w:sz w:val="24"/>
          <w:szCs w:val="24"/>
        </w:rPr>
        <w:t>ukuran</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perusahaan</w:t>
      </w:r>
      <w:proofErr w:type="spellEnd"/>
      <w:r w:rsidRPr="00A5625B">
        <w:rPr>
          <w:rFonts w:ascii="Times New Roman" w:eastAsiaTheme="minorEastAsia" w:hAnsi="Times New Roman" w:cs="Times New Roman"/>
          <w:sz w:val="24"/>
          <w:szCs w:val="24"/>
        </w:rPr>
        <w:t xml:space="preserve"> dan </w:t>
      </w:r>
      <w:proofErr w:type="spellStart"/>
      <w:r w:rsidRPr="00A5625B">
        <w:rPr>
          <w:rFonts w:ascii="Times New Roman" w:eastAsiaTheme="minorEastAsia" w:hAnsi="Times New Roman" w:cs="Times New Roman"/>
          <w:sz w:val="24"/>
          <w:szCs w:val="24"/>
        </w:rPr>
        <w:t>likuiditas</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berpengaruh</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positif</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terhadap</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nilai</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perusahaan</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Artinya</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apabila</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terjadi</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kenaikan</w:t>
      </w:r>
      <w:proofErr w:type="spellEnd"/>
      <w:r w:rsidRPr="00A5625B">
        <w:rPr>
          <w:rFonts w:ascii="Times New Roman" w:eastAsiaTheme="minorEastAsia" w:hAnsi="Times New Roman" w:cs="Times New Roman"/>
          <w:sz w:val="24"/>
          <w:szCs w:val="24"/>
        </w:rPr>
        <w:t xml:space="preserve"> leverage, </w:t>
      </w:r>
      <w:proofErr w:type="spellStart"/>
      <w:r w:rsidRPr="00A5625B">
        <w:rPr>
          <w:rFonts w:ascii="Times New Roman" w:eastAsiaTheme="minorEastAsia" w:hAnsi="Times New Roman" w:cs="Times New Roman"/>
          <w:sz w:val="24"/>
          <w:szCs w:val="24"/>
        </w:rPr>
        <w:t>ukuran</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perusahaan</w:t>
      </w:r>
      <w:proofErr w:type="spellEnd"/>
      <w:r w:rsidRPr="00A5625B">
        <w:rPr>
          <w:rFonts w:ascii="Times New Roman" w:eastAsiaTheme="minorEastAsia" w:hAnsi="Times New Roman" w:cs="Times New Roman"/>
          <w:sz w:val="24"/>
          <w:szCs w:val="24"/>
        </w:rPr>
        <w:t xml:space="preserve"> dan </w:t>
      </w:r>
      <w:proofErr w:type="spellStart"/>
      <w:r w:rsidRPr="00A5625B">
        <w:rPr>
          <w:rFonts w:ascii="Times New Roman" w:eastAsiaTheme="minorEastAsia" w:hAnsi="Times New Roman" w:cs="Times New Roman"/>
          <w:sz w:val="24"/>
          <w:szCs w:val="24"/>
        </w:rPr>
        <w:t>likuiditas</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dapat</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menaikkan</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nilai</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perusahaan</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Variabel</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kebijakan</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dividen</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tidak</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berpengaruh</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terhadap</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nilai</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perusahaan</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Artinya</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besar</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kecilnya</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nilai</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kebijakan</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dividen</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tidak</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mempengaruhi</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nilai</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perusahaan</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Sedangkan</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variabel</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lastRenderedPageBreak/>
        <w:t>profitabilitas</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berpengaruh</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negatif</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nilai</w:t>
      </w:r>
      <w:proofErr w:type="spellEnd"/>
      <w:r w:rsidRPr="00A5625B">
        <w:rPr>
          <w:rFonts w:ascii="Times New Roman" w:eastAsiaTheme="minorEastAsia" w:hAnsi="Times New Roman" w:cs="Times New Roman"/>
          <w:sz w:val="24"/>
          <w:szCs w:val="24"/>
        </w:rPr>
        <w:t xml:space="preserve"> </w:t>
      </w:r>
      <w:proofErr w:type="spellStart"/>
      <w:r w:rsidRPr="00A5625B">
        <w:rPr>
          <w:rFonts w:ascii="Times New Roman" w:eastAsiaTheme="minorEastAsia" w:hAnsi="Times New Roman" w:cs="Times New Roman"/>
          <w:sz w:val="24"/>
          <w:szCs w:val="24"/>
        </w:rPr>
        <w:t>perusahaan</w:t>
      </w:r>
      <w:proofErr w:type="spellEnd"/>
      <w:r w:rsidRPr="00A5625B">
        <w:rPr>
          <w:rFonts w:ascii="Times New Roman" w:eastAsiaTheme="minorEastAsia" w:hAnsi="Times New Roman" w:cs="Times New Roman"/>
          <w:sz w:val="24"/>
          <w:szCs w:val="24"/>
        </w:rPr>
        <w:t xml:space="preserve">. </w:t>
      </w:r>
      <w:proofErr w:type="spellStart"/>
      <w:r w:rsidR="00263D01" w:rsidRPr="00263D01">
        <w:rPr>
          <w:rFonts w:ascii="Times New Roman" w:eastAsiaTheme="minorEastAsia" w:hAnsi="Times New Roman" w:cs="Times New Roman"/>
          <w:sz w:val="24"/>
          <w:szCs w:val="24"/>
        </w:rPr>
        <w:t>Artinya</w:t>
      </w:r>
      <w:proofErr w:type="spellEnd"/>
      <w:r w:rsidR="00263D01" w:rsidRPr="00263D01">
        <w:rPr>
          <w:rFonts w:ascii="Times New Roman" w:eastAsiaTheme="minorEastAsia" w:hAnsi="Times New Roman" w:cs="Times New Roman"/>
          <w:sz w:val="24"/>
          <w:szCs w:val="24"/>
        </w:rPr>
        <w:t xml:space="preserve">, </w:t>
      </w:r>
      <w:proofErr w:type="spellStart"/>
      <w:r w:rsidR="00263D01" w:rsidRPr="00263D01">
        <w:rPr>
          <w:rFonts w:ascii="Times New Roman" w:eastAsiaTheme="minorEastAsia" w:hAnsi="Times New Roman" w:cs="Times New Roman"/>
          <w:sz w:val="24"/>
          <w:szCs w:val="24"/>
        </w:rPr>
        <w:t>jika</w:t>
      </w:r>
      <w:proofErr w:type="spellEnd"/>
      <w:r w:rsidR="00263D01" w:rsidRPr="00263D01">
        <w:rPr>
          <w:rFonts w:ascii="Times New Roman" w:eastAsiaTheme="minorEastAsia" w:hAnsi="Times New Roman" w:cs="Times New Roman"/>
          <w:sz w:val="24"/>
          <w:szCs w:val="24"/>
        </w:rPr>
        <w:t xml:space="preserve"> </w:t>
      </w:r>
      <w:proofErr w:type="spellStart"/>
      <w:r w:rsidR="00263D01" w:rsidRPr="00263D01">
        <w:rPr>
          <w:rFonts w:ascii="Times New Roman" w:eastAsiaTheme="minorEastAsia" w:hAnsi="Times New Roman" w:cs="Times New Roman"/>
          <w:sz w:val="24"/>
          <w:szCs w:val="24"/>
        </w:rPr>
        <w:t>terjadi</w:t>
      </w:r>
      <w:proofErr w:type="spellEnd"/>
      <w:r w:rsidR="00263D01" w:rsidRPr="00263D01">
        <w:rPr>
          <w:rFonts w:ascii="Times New Roman" w:eastAsiaTheme="minorEastAsia" w:hAnsi="Times New Roman" w:cs="Times New Roman"/>
          <w:sz w:val="24"/>
          <w:szCs w:val="24"/>
        </w:rPr>
        <w:t xml:space="preserve"> </w:t>
      </w:r>
      <w:proofErr w:type="spellStart"/>
      <w:r w:rsidR="00263D01" w:rsidRPr="00263D01">
        <w:rPr>
          <w:rFonts w:ascii="Times New Roman" w:eastAsiaTheme="minorEastAsia" w:hAnsi="Times New Roman" w:cs="Times New Roman"/>
          <w:sz w:val="24"/>
          <w:szCs w:val="24"/>
        </w:rPr>
        <w:t>kenaikan</w:t>
      </w:r>
      <w:proofErr w:type="spellEnd"/>
      <w:r w:rsidR="00263D01" w:rsidRPr="00263D01">
        <w:rPr>
          <w:rFonts w:ascii="Times New Roman" w:eastAsiaTheme="minorEastAsia" w:hAnsi="Times New Roman" w:cs="Times New Roman"/>
          <w:sz w:val="24"/>
          <w:szCs w:val="24"/>
        </w:rPr>
        <w:t xml:space="preserve"> </w:t>
      </w:r>
      <w:proofErr w:type="spellStart"/>
      <w:r w:rsidR="00263D01" w:rsidRPr="00263D01">
        <w:rPr>
          <w:rFonts w:ascii="Times New Roman" w:eastAsiaTheme="minorEastAsia" w:hAnsi="Times New Roman" w:cs="Times New Roman"/>
          <w:sz w:val="24"/>
          <w:szCs w:val="24"/>
        </w:rPr>
        <w:t>Profitabilitas</w:t>
      </w:r>
      <w:proofErr w:type="spellEnd"/>
      <w:r w:rsidR="00263D01" w:rsidRPr="00263D01">
        <w:rPr>
          <w:rFonts w:ascii="Times New Roman" w:eastAsiaTheme="minorEastAsia" w:hAnsi="Times New Roman" w:cs="Times New Roman"/>
          <w:sz w:val="24"/>
          <w:szCs w:val="24"/>
        </w:rPr>
        <w:t xml:space="preserve"> </w:t>
      </w:r>
      <w:proofErr w:type="spellStart"/>
      <w:r w:rsidR="00263D01" w:rsidRPr="00263D01">
        <w:rPr>
          <w:rFonts w:ascii="Times New Roman" w:eastAsiaTheme="minorEastAsia" w:hAnsi="Times New Roman" w:cs="Times New Roman"/>
          <w:sz w:val="24"/>
          <w:szCs w:val="24"/>
        </w:rPr>
        <w:t>dapat</w:t>
      </w:r>
      <w:proofErr w:type="spellEnd"/>
      <w:r w:rsidR="00263D01" w:rsidRPr="00263D01">
        <w:rPr>
          <w:rFonts w:ascii="Times New Roman" w:eastAsiaTheme="minorEastAsia" w:hAnsi="Times New Roman" w:cs="Times New Roman"/>
          <w:sz w:val="24"/>
          <w:szCs w:val="24"/>
        </w:rPr>
        <w:t xml:space="preserve"> </w:t>
      </w:r>
      <w:proofErr w:type="spellStart"/>
      <w:r w:rsidR="00263D01" w:rsidRPr="00263D01">
        <w:rPr>
          <w:rFonts w:ascii="Times New Roman" w:eastAsiaTheme="minorEastAsia" w:hAnsi="Times New Roman" w:cs="Times New Roman"/>
          <w:sz w:val="24"/>
          <w:szCs w:val="24"/>
        </w:rPr>
        <w:t>menurunkan</w:t>
      </w:r>
      <w:proofErr w:type="spellEnd"/>
      <w:r w:rsidR="00263D01" w:rsidRPr="00263D01">
        <w:rPr>
          <w:rFonts w:ascii="Times New Roman" w:eastAsiaTheme="minorEastAsia" w:hAnsi="Times New Roman" w:cs="Times New Roman"/>
          <w:sz w:val="24"/>
          <w:szCs w:val="24"/>
        </w:rPr>
        <w:t xml:space="preserve"> </w:t>
      </w:r>
      <w:proofErr w:type="spellStart"/>
      <w:r w:rsidR="00263D01" w:rsidRPr="00263D01">
        <w:rPr>
          <w:rFonts w:ascii="Times New Roman" w:eastAsiaTheme="minorEastAsia" w:hAnsi="Times New Roman" w:cs="Times New Roman"/>
          <w:sz w:val="24"/>
          <w:szCs w:val="24"/>
        </w:rPr>
        <w:t>nilai</w:t>
      </w:r>
      <w:proofErr w:type="spellEnd"/>
      <w:r w:rsidR="00263D01" w:rsidRPr="00263D01">
        <w:rPr>
          <w:rFonts w:ascii="Times New Roman" w:eastAsiaTheme="minorEastAsia" w:hAnsi="Times New Roman" w:cs="Times New Roman"/>
          <w:sz w:val="24"/>
          <w:szCs w:val="24"/>
        </w:rPr>
        <w:t xml:space="preserve"> </w:t>
      </w:r>
      <w:proofErr w:type="spellStart"/>
      <w:r w:rsidR="00263D01" w:rsidRPr="00263D01">
        <w:rPr>
          <w:rFonts w:ascii="Times New Roman" w:eastAsiaTheme="minorEastAsia" w:hAnsi="Times New Roman" w:cs="Times New Roman"/>
          <w:sz w:val="24"/>
          <w:szCs w:val="24"/>
        </w:rPr>
        <w:t>perusahaan</w:t>
      </w:r>
      <w:proofErr w:type="spellEnd"/>
    </w:p>
    <w:bookmarkEnd w:id="236"/>
    <w:p w14:paraId="4EEBBA9F" w14:textId="206B029E" w:rsidR="00F96494" w:rsidRPr="00BC635A" w:rsidRDefault="00F96494" w:rsidP="00E91AE2">
      <w:pPr>
        <w:spacing w:after="0" w:line="240" w:lineRule="auto"/>
        <w:ind w:left="3240" w:firstLine="360"/>
        <w:rPr>
          <w:rFonts w:ascii="Times New Roman" w:eastAsiaTheme="minorEastAsia" w:hAnsi="Times New Roman" w:cs="Times New Roman"/>
          <w:b/>
          <w:sz w:val="24"/>
          <w:szCs w:val="24"/>
        </w:rPr>
      </w:pPr>
      <w:proofErr w:type="spellStart"/>
      <w:r w:rsidRPr="00BC635A">
        <w:rPr>
          <w:rFonts w:ascii="Times New Roman" w:eastAsiaTheme="minorEastAsia" w:hAnsi="Times New Roman" w:cs="Times New Roman"/>
          <w:b/>
          <w:sz w:val="24"/>
          <w:szCs w:val="24"/>
        </w:rPr>
        <w:t>Tabel</w:t>
      </w:r>
      <w:proofErr w:type="spellEnd"/>
      <w:r w:rsidRPr="00BC635A">
        <w:rPr>
          <w:rFonts w:ascii="Times New Roman" w:eastAsiaTheme="minorEastAsia" w:hAnsi="Times New Roman" w:cs="Times New Roman"/>
          <w:b/>
          <w:sz w:val="24"/>
          <w:szCs w:val="24"/>
        </w:rPr>
        <w:t xml:space="preserve"> </w:t>
      </w:r>
      <w:r w:rsidR="000A3E40">
        <w:rPr>
          <w:rFonts w:ascii="Times New Roman" w:eastAsiaTheme="minorEastAsia" w:hAnsi="Times New Roman" w:cs="Times New Roman"/>
          <w:b/>
          <w:sz w:val="24"/>
          <w:szCs w:val="24"/>
        </w:rPr>
        <w:t>2</w:t>
      </w:r>
    </w:p>
    <w:p w14:paraId="7EAD05D9" w14:textId="5FE5852C" w:rsidR="00F96494" w:rsidRDefault="00F96494" w:rsidP="00E91AE2">
      <w:pPr>
        <w:spacing w:after="0" w:line="240" w:lineRule="auto"/>
        <w:ind w:left="2520" w:firstLine="360"/>
        <w:rPr>
          <w:rFonts w:ascii="Times New Roman" w:eastAsiaTheme="minorEastAsia" w:hAnsi="Times New Roman" w:cs="Times New Roman"/>
          <w:b/>
          <w:sz w:val="24"/>
          <w:szCs w:val="24"/>
        </w:rPr>
      </w:pPr>
      <w:proofErr w:type="spellStart"/>
      <w:r w:rsidRPr="00BC635A">
        <w:rPr>
          <w:rFonts w:ascii="Times New Roman" w:eastAsiaTheme="minorEastAsia" w:hAnsi="Times New Roman" w:cs="Times New Roman"/>
          <w:b/>
          <w:sz w:val="24"/>
          <w:szCs w:val="24"/>
        </w:rPr>
        <w:t>Penelitian</w:t>
      </w:r>
      <w:proofErr w:type="spellEnd"/>
      <w:r w:rsidRPr="00BC635A">
        <w:rPr>
          <w:rFonts w:ascii="Times New Roman" w:eastAsiaTheme="minorEastAsia" w:hAnsi="Times New Roman" w:cs="Times New Roman"/>
          <w:b/>
          <w:sz w:val="24"/>
          <w:szCs w:val="24"/>
        </w:rPr>
        <w:t xml:space="preserve"> </w:t>
      </w:r>
      <w:proofErr w:type="spellStart"/>
      <w:r w:rsidRPr="00BC635A">
        <w:rPr>
          <w:rFonts w:ascii="Times New Roman" w:eastAsiaTheme="minorEastAsia" w:hAnsi="Times New Roman" w:cs="Times New Roman"/>
          <w:b/>
          <w:sz w:val="24"/>
          <w:szCs w:val="24"/>
        </w:rPr>
        <w:t>Terdahulu</w:t>
      </w:r>
      <w:proofErr w:type="spellEnd"/>
    </w:p>
    <w:p w14:paraId="0332E2E6" w14:textId="77777777" w:rsidR="00E91AE2" w:rsidRPr="008F28E0" w:rsidRDefault="00E91AE2" w:rsidP="00E91AE2">
      <w:pPr>
        <w:spacing w:after="0" w:line="240" w:lineRule="auto"/>
        <w:ind w:left="2520" w:firstLine="360"/>
        <w:rPr>
          <w:rFonts w:ascii="Times New Roman" w:eastAsiaTheme="minorEastAsia" w:hAnsi="Times New Roman" w:cs="Times New Roman"/>
          <w:b/>
          <w:sz w:val="24"/>
          <w:szCs w:val="24"/>
        </w:rPr>
      </w:pPr>
    </w:p>
    <w:tbl>
      <w:tblPr>
        <w:tblStyle w:val="TableGrid"/>
        <w:tblpPr w:leftFromText="180" w:rightFromText="180" w:vertAnchor="text" w:tblpX="-441" w:tblpY="1"/>
        <w:tblW w:w="9077" w:type="dxa"/>
        <w:tblLayout w:type="fixed"/>
        <w:tblLook w:val="04A0" w:firstRow="1" w:lastRow="0" w:firstColumn="1" w:lastColumn="0" w:noHBand="0" w:noVBand="1"/>
      </w:tblPr>
      <w:tblGrid>
        <w:gridCol w:w="568"/>
        <w:gridCol w:w="1412"/>
        <w:gridCol w:w="1575"/>
        <w:gridCol w:w="1402"/>
        <w:gridCol w:w="2142"/>
        <w:gridCol w:w="1978"/>
      </w:tblGrid>
      <w:tr w:rsidR="000C4B94" w:rsidRPr="00BC635A" w14:paraId="49BCA7A2" w14:textId="233801AA" w:rsidTr="00721149">
        <w:tc>
          <w:tcPr>
            <w:tcW w:w="568" w:type="dxa"/>
          </w:tcPr>
          <w:p w14:paraId="10122E50" w14:textId="458A5426" w:rsidR="00A5625B" w:rsidRPr="00BC635A" w:rsidRDefault="00A5625B" w:rsidP="00045198">
            <w:pPr>
              <w:spacing w:line="480" w:lineRule="auto"/>
              <w:jc w:val="center"/>
              <w:rPr>
                <w:rFonts w:ascii="Times New Roman" w:hAnsi="Times New Roman" w:cs="Times New Roman"/>
                <w:b/>
                <w:sz w:val="24"/>
                <w:szCs w:val="24"/>
              </w:rPr>
            </w:pPr>
            <w:r w:rsidRPr="00BC635A">
              <w:rPr>
                <w:rFonts w:ascii="Times New Roman" w:hAnsi="Times New Roman" w:cs="Times New Roman"/>
                <w:b/>
                <w:sz w:val="24"/>
                <w:szCs w:val="24"/>
              </w:rPr>
              <w:t>No</w:t>
            </w:r>
          </w:p>
        </w:tc>
        <w:tc>
          <w:tcPr>
            <w:tcW w:w="1412" w:type="dxa"/>
          </w:tcPr>
          <w:p w14:paraId="248760D8" w14:textId="56311B67" w:rsidR="00A5625B" w:rsidRPr="00BC635A" w:rsidRDefault="00A5625B" w:rsidP="00045198">
            <w:pPr>
              <w:spacing w:line="276" w:lineRule="auto"/>
              <w:jc w:val="center"/>
              <w:rPr>
                <w:rFonts w:ascii="Times New Roman" w:hAnsi="Times New Roman" w:cs="Times New Roman"/>
                <w:b/>
                <w:sz w:val="24"/>
                <w:szCs w:val="24"/>
              </w:rPr>
            </w:pPr>
            <w:r w:rsidRPr="00BC635A">
              <w:rPr>
                <w:rFonts w:ascii="Times New Roman" w:hAnsi="Times New Roman" w:cs="Times New Roman"/>
                <w:b/>
                <w:sz w:val="24"/>
                <w:szCs w:val="24"/>
              </w:rPr>
              <w:t xml:space="preserve">Nama </w:t>
            </w:r>
            <w:proofErr w:type="spellStart"/>
            <w:r w:rsidRPr="00BC635A">
              <w:rPr>
                <w:rFonts w:ascii="Times New Roman" w:hAnsi="Times New Roman" w:cs="Times New Roman"/>
                <w:b/>
                <w:sz w:val="24"/>
                <w:szCs w:val="24"/>
              </w:rPr>
              <w:t>Peneliti</w:t>
            </w:r>
            <w:proofErr w:type="spellEnd"/>
            <w:r w:rsidRPr="00BC635A">
              <w:rPr>
                <w:rFonts w:ascii="Times New Roman" w:hAnsi="Times New Roman" w:cs="Times New Roman"/>
                <w:b/>
                <w:sz w:val="24"/>
                <w:szCs w:val="24"/>
              </w:rPr>
              <w:t xml:space="preserve"> &amp; </w:t>
            </w:r>
            <w:proofErr w:type="spellStart"/>
            <w:r w:rsidRPr="00BC635A">
              <w:rPr>
                <w:rFonts w:ascii="Times New Roman" w:hAnsi="Times New Roman" w:cs="Times New Roman"/>
                <w:b/>
                <w:sz w:val="24"/>
                <w:szCs w:val="24"/>
              </w:rPr>
              <w:t>Tahun</w:t>
            </w:r>
            <w:proofErr w:type="spellEnd"/>
          </w:p>
        </w:tc>
        <w:tc>
          <w:tcPr>
            <w:tcW w:w="1575" w:type="dxa"/>
          </w:tcPr>
          <w:p w14:paraId="789B17A1" w14:textId="6EAA3EAE" w:rsidR="00A5625B" w:rsidRPr="00BC635A" w:rsidRDefault="00A5625B" w:rsidP="00045198">
            <w:pPr>
              <w:spacing w:line="276" w:lineRule="auto"/>
              <w:jc w:val="center"/>
              <w:rPr>
                <w:rFonts w:ascii="Times New Roman" w:hAnsi="Times New Roman" w:cs="Times New Roman"/>
                <w:b/>
                <w:sz w:val="24"/>
                <w:szCs w:val="24"/>
              </w:rPr>
            </w:pPr>
            <w:proofErr w:type="spellStart"/>
            <w:r w:rsidRPr="00BC635A">
              <w:rPr>
                <w:rFonts w:ascii="Times New Roman" w:hAnsi="Times New Roman" w:cs="Times New Roman"/>
                <w:b/>
                <w:sz w:val="24"/>
                <w:szCs w:val="24"/>
              </w:rPr>
              <w:t>Judul</w:t>
            </w:r>
            <w:proofErr w:type="spellEnd"/>
            <w:r w:rsidRPr="00BC635A">
              <w:rPr>
                <w:rFonts w:ascii="Times New Roman" w:hAnsi="Times New Roman" w:cs="Times New Roman"/>
                <w:b/>
                <w:sz w:val="24"/>
                <w:szCs w:val="24"/>
              </w:rPr>
              <w:t xml:space="preserve"> </w:t>
            </w:r>
            <w:proofErr w:type="spellStart"/>
            <w:r w:rsidRPr="00BC635A">
              <w:rPr>
                <w:rFonts w:ascii="Times New Roman" w:hAnsi="Times New Roman" w:cs="Times New Roman"/>
                <w:b/>
                <w:sz w:val="24"/>
                <w:szCs w:val="24"/>
              </w:rPr>
              <w:t>Penelitian</w:t>
            </w:r>
            <w:proofErr w:type="spellEnd"/>
          </w:p>
        </w:tc>
        <w:tc>
          <w:tcPr>
            <w:tcW w:w="1402" w:type="dxa"/>
          </w:tcPr>
          <w:p w14:paraId="70E68188" w14:textId="1D3F1459" w:rsidR="00A5625B" w:rsidRPr="00BC635A" w:rsidRDefault="00A5625B" w:rsidP="00045198">
            <w:pPr>
              <w:jc w:val="center"/>
              <w:rPr>
                <w:rFonts w:ascii="Times New Roman" w:hAnsi="Times New Roman" w:cs="Times New Roman"/>
                <w:b/>
                <w:sz w:val="24"/>
                <w:szCs w:val="24"/>
              </w:rPr>
            </w:pPr>
            <w:proofErr w:type="spellStart"/>
            <w:r w:rsidRPr="00BC635A">
              <w:rPr>
                <w:rFonts w:ascii="Times New Roman" w:hAnsi="Times New Roman" w:cs="Times New Roman"/>
                <w:b/>
                <w:sz w:val="24"/>
                <w:szCs w:val="24"/>
              </w:rPr>
              <w:t>Alat</w:t>
            </w:r>
            <w:proofErr w:type="spellEnd"/>
            <w:r w:rsidRPr="00BC635A">
              <w:rPr>
                <w:rFonts w:ascii="Times New Roman" w:hAnsi="Times New Roman" w:cs="Times New Roman"/>
                <w:b/>
                <w:sz w:val="24"/>
                <w:szCs w:val="24"/>
              </w:rPr>
              <w:t xml:space="preserve"> </w:t>
            </w:r>
            <w:proofErr w:type="spellStart"/>
            <w:r w:rsidRPr="00BC635A">
              <w:rPr>
                <w:rFonts w:ascii="Times New Roman" w:hAnsi="Times New Roman" w:cs="Times New Roman"/>
                <w:b/>
                <w:sz w:val="24"/>
                <w:szCs w:val="24"/>
              </w:rPr>
              <w:t>Analisis</w:t>
            </w:r>
            <w:proofErr w:type="spellEnd"/>
          </w:p>
        </w:tc>
        <w:tc>
          <w:tcPr>
            <w:tcW w:w="2142" w:type="dxa"/>
          </w:tcPr>
          <w:p w14:paraId="56043CF6" w14:textId="7311AAE2" w:rsidR="00A5625B" w:rsidRPr="00BC635A" w:rsidRDefault="00A5625B" w:rsidP="00045198">
            <w:pPr>
              <w:tabs>
                <w:tab w:val="left" w:pos="1448"/>
              </w:tabs>
              <w:spacing w:line="480" w:lineRule="auto"/>
              <w:ind w:right="181"/>
              <w:jc w:val="center"/>
              <w:rPr>
                <w:rFonts w:ascii="Times New Roman" w:hAnsi="Times New Roman" w:cs="Times New Roman"/>
                <w:b/>
                <w:sz w:val="24"/>
                <w:szCs w:val="24"/>
              </w:rPr>
            </w:pPr>
            <w:r w:rsidRPr="00BC635A">
              <w:rPr>
                <w:rFonts w:ascii="Times New Roman" w:hAnsi="Times New Roman" w:cs="Times New Roman"/>
                <w:b/>
                <w:sz w:val="24"/>
                <w:szCs w:val="24"/>
              </w:rPr>
              <w:t>Hasil</w:t>
            </w:r>
          </w:p>
        </w:tc>
        <w:tc>
          <w:tcPr>
            <w:tcW w:w="1978" w:type="dxa"/>
          </w:tcPr>
          <w:p w14:paraId="7BA37B43" w14:textId="34E4DD90" w:rsidR="00A5625B" w:rsidRPr="00BC635A" w:rsidRDefault="00A5625B" w:rsidP="00045198">
            <w:pPr>
              <w:spacing w:line="276" w:lineRule="auto"/>
              <w:ind w:left="35" w:right="34" w:hanging="35"/>
              <w:jc w:val="center"/>
              <w:rPr>
                <w:rFonts w:ascii="Times New Roman" w:hAnsi="Times New Roman" w:cs="Times New Roman"/>
                <w:b/>
                <w:sz w:val="24"/>
                <w:szCs w:val="24"/>
              </w:rPr>
            </w:pPr>
            <w:proofErr w:type="spellStart"/>
            <w:r w:rsidRPr="00BC635A">
              <w:rPr>
                <w:rFonts w:ascii="Times New Roman" w:hAnsi="Times New Roman" w:cs="Times New Roman"/>
                <w:b/>
                <w:sz w:val="24"/>
                <w:szCs w:val="24"/>
              </w:rPr>
              <w:t>Persamaan</w:t>
            </w:r>
            <w:proofErr w:type="spellEnd"/>
            <w:r w:rsidRPr="00BC635A">
              <w:rPr>
                <w:rFonts w:ascii="Times New Roman" w:hAnsi="Times New Roman" w:cs="Times New Roman"/>
                <w:b/>
                <w:sz w:val="24"/>
                <w:szCs w:val="24"/>
              </w:rPr>
              <w:t xml:space="preserve"> dan</w:t>
            </w:r>
            <w:r w:rsidR="002860BD">
              <w:rPr>
                <w:rFonts w:ascii="Times New Roman" w:hAnsi="Times New Roman" w:cs="Times New Roman"/>
                <w:b/>
                <w:sz w:val="24"/>
                <w:szCs w:val="24"/>
              </w:rPr>
              <w:t xml:space="preserve"> </w:t>
            </w:r>
            <w:proofErr w:type="spellStart"/>
            <w:r w:rsidRPr="00BC635A">
              <w:rPr>
                <w:rFonts w:ascii="Times New Roman" w:hAnsi="Times New Roman" w:cs="Times New Roman"/>
                <w:b/>
                <w:sz w:val="24"/>
                <w:szCs w:val="24"/>
              </w:rPr>
              <w:t>Perbedaan</w:t>
            </w:r>
            <w:proofErr w:type="spellEnd"/>
          </w:p>
        </w:tc>
      </w:tr>
      <w:tr w:rsidR="000C4B94" w:rsidRPr="00BC635A" w14:paraId="188ADA30" w14:textId="61609114" w:rsidTr="00721149">
        <w:tc>
          <w:tcPr>
            <w:tcW w:w="568" w:type="dxa"/>
          </w:tcPr>
          <w:p w14:paraId="6577DA13" w14:textId="502929B0" w:rsidR="002860BD" w:rsidRPr="00BC635A" w:rsidRDefault="002860BD" w:rsidP="00045198">
            <w:pPr>
              <w:spacing w:before="240" w:line="480" w:lineRule="auto"/>
              <w:rPr>
                <w:rFonts w:ascii="Times New Roman" w:hAnsi="Times New Roman" w:cs="Times New Roman"/>
                <w:sz w:val="24"/>
                <w:szCs w:val="24"/>
              </w:rPr>
            </w:pPr>
            <w:r w:rsidRPr="00BC635A">
              <w:rPr>
                <w:rFonts w:ascii="Times New Roman" w:hAnsi="Times New Roman" w:cs="Times New Roman"/>
                <w:sz w:val="24"/>
                <w:szCs w:val="24"/>
              </w:rPr>
              <w:t>1.</w:t>
            </w:r>
          </w:p>
        </w:tc>
        <w:tc>
          <w:tcPr>
            <w:tcW w:w="1412" w:type="dxa"/>
          </w:tcPr>
          <w:p w14:paraId="41F5FE24" w14:textId="26E29D6F" w:rsidR="002860BD" w:rsidRPr="00BC635A" w:rsidRDefault="00C6461A" w:rsidP="00045198">
            <w:pPr>
              <w:spacing w:before="240" w:line="276" w:lineRule="auto"/>
              <w:rPr>
                <w:rFonts w:ascii="Times New Roman" w:hAnsi="Times New Roman" w:cs="Times New Roman"/>
                <w:sz w:val="24"/>
                <w:szCs w:val="24"/>
              </w:rPr>
            </w:pPr>
            <w:r w:rsidRPr="00C6461A">
              <w:rPr>
                <w:rFonts w:ascii="Times New Roman" w:hAnsi="Times New Roman" w:cs="Times New Roman"/>
                <w:sz w:val="24"/>
                <w:szCs w:val="24"/>
              </w:rPr>
              <w:fldChar w:fldCharType="begin" w:fldLock="1"/>
            </w:r>
            <w:r w:rsidRPr="00C6461A">
              <w:rPr>
                <w:rFonts w:ascii="Times New Roman" w:hAnsi="Times New Roman" w:cs="Times New Roman"/>
                <w:sz w:val="24"/>
                <w:szCs w:val="24"/>
              </w:rPr>
              <w:instrText>ADDIN CSL_CITATION {"citationItems":[{"id":"ITEM-1","itemData":{"author":[{"dropping-particle":"","family":"Purnamasari","given":"Puji Endah","non-dropping-particle":"","parse-names":false,"suffix":""},{"dropping-particle":"","family":"Muhfidah","given":"Nur","non-dropping-particle":"","parse-names":false,"suffix":""}],"container-title":"EL DINAR: Jurnal Keuangan dan Perbankan Syariah Volume 6, No. 1, Tahun 2018","id":"ITEM-1","issue":"1","issued":{"date-parts":[["2018"]]},"page":"64-82","title":"Pengaruh Profitabilitas Terhadap Nilai Perusahaan Dengan Pengungkapan Corporate Social Responsibility dan Good Corporate Governance Sebagai Variabel Moderating","type":"article-journal","volume":"6"},"uris":["http://www.mendeley.com/documents/?uuid=40fe38a2-c54e-420b-a74a-cfc3167a1109"]}],"mendeley":{"formattedCitation":"(Purnamasari &amp; Muhfidah, 2018)","manualFormatting":"Purnamasari &amp; Muhfidah (2018)","plainTextFormattedCitation":"(Purnamasari &amp; Muhfidah, 2018)","previouslyFormattedCitation":"(Purnamasari &amp; Muhfidah, 2018)"},"properties":{"noteIndex":0},"schema":"https://github.com/citation-style-language/schema/raw/master/csl-citation.json"}</w:instrText>
            </w:r>
            <w:r w:rsidRPr="00C6461A">
              <w:rPr>
                <w:rFonts w:ascii="Times New Roman" w:hAnsi="Times New Roman" w:cs="Times New Roman"/>
                <w:sz w:val="24"/>
                <w:szCs w:val="24"/>
              </w:rPr>
              <w:fldChar w:fldCharType="separate"/>
            </w:r>
            <w:r w:rsidRPr="00C6461A">
              <w:rPr>
                <w:rFonts w:ascii="Times New Roman" w:hAnsi="Times New Roman" w:cs="Times New Roman"/>
                <w:noProof/>
                <w:sz w:val="24"/>
                <w:szCs w:val="24"/>
              </w:rPr>
              <w:t>Purnamasari &amp; Muhfidah (2018)</w:t>
            </w:r>
            <w:r w:rsidRPr="00C6461A">
              <w:rPr>
                <w:rFonts w:ascii="Times New Roman" w:hAnsi="Times New Roman" w:cs="Times New Roman"/>
                <w:sz w:val="24"/>
                <w:szCs w:val="24"/>
              </w:rPr>
              <w:fldChar w:fldCharType="end"/>
            </w:r>
          </w:p>
        </w:tc>
        <w:tc>
          <w:tcPr>
            <w:tcW w:w="1575" w:type="dxa"/>
          </w:tcPr>
          <w:p w14:paraId="152392DB" w14:textId="3DF822F2" w:rsidR="002860BD" w:rsidRPr="00DD2AFB" w:rsidRDefault="004A0A83" w:rsidP="00045198">
            <w:pPr>
              <w:spacing w:before="240" w:line="276" w:lineRule="auto"/>
              <w:rPr>
                <w:rFonts w:ascii="Times New Roman" w:hAnsi="Times New Roman" w:cs="Times New Roman"/>
              </w:rPr>
            </w:pPr>
            <w:proofErr w:type="spellStart"/>
            <w:r w:rsidRPr="004A0A83">
              <w:rPr>
                <w:rFonts w:ascii="Times New Roman" w:hAnsi="Times New Roman" w:cs="Times New Roman"/>
              </w:rPr>
              <w:t>Pengaruh</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Profitabilitas</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Terhadap</w:t>
            </w:r>
            <w:proofErr w:type="spellEnd"/>
            <w:r w:rsidRPr="004A0A83">
              <w:rPr>
                <w:rFonts w:ascii="Times New Roman" w:hAnsi="Times New Roman" w:cs="Times New Roman"/>
              </w:rPr>
              <w:t xml:space="preserve"> Nilai Perusahaan </w:t>
            </w:r>
            <w:proofErr w:type="spellStart"/>
            <w:r w:rsidRPr="004A0A83">
              <w:rPr>
                <w:rFonts w:ascii="Times New Roman" w:hAnsi="Times New Roman" w:cs="Times New Roman"/>
              </w:rPr>
              <w:t>dengan</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Pengungkapan</w:t>
            </w:r>
            <w:proofErr w:type="spellEnd"/>
            <w:r w:rsidRPr="004A0A83">
              <w:rPr>
                <w:rFonts w:ascii="Times New Roman" w:hAnsi="Times New Roman" w:cs="Times New Roman"/>
              </w:rPr>
              <w:t xml:space="preserve"> Corporate Social Responsibility dan Good Corporate </w:t>
            </w:r>
            <w:proofErr w:type="spellStart"/>
            <w:r w:rsidRPr="004A0A83">
              <w:rPr>
                <w:rFonts w:ascii="Times New Roman" w:hAnsi="Times New Roman" w:cs="Times New Roman"/>
              </w:rPr>
              <w:t>Govrnance</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sebagai</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Variabel</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Moderasi</w:t>
            </w:r>
            <w:proofErr w:type="spellEnd"/>
          </w:p>
        </w:tc>
        <w:tc>
          <w:tcPr>
            <w:tcW w:w="1402" w:type="dxa"/>
          </w:tcPr>
          <w:p w14:paraId="10C5A4FE" w14:textId="1FDDEA19" w:rsidR="002860BD" w:rsidRPr="00DD2AFB" w:rsidRDefault="004A0A83" w:rsidP="004A0A83">
            <w:pPr>
              <w:spacing w:before="240" w:line="276" w:lineRule="auto"/>
              <w:rPr>
                <w:rFonts w:ascii="Times New Roman" w:hAnsi="Times New Roman" w:cs="Times New Roman"/>
              </w:rPr>
            </w:pPr>
            <w:proofErr w:type="spellStart"/>
            <w:r w:rsidRPr="004A0A83">
              <w:rPr>
                <w:rFonts w:ascii="Times New Roman" w:hAnsi="Times New Roman" w:cs="Times New Roman"/>
              </w:rPr>
              <w:t>teknik</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analisis</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regresi</w:t>
            </w:r>
            <w:proofErr w:type="spellEnd"/>
            <w:r w:rsidRPr="004A0A83">
              <w:rPr>
                <w:rFonts w:ascii="Times New Roman" w:hAnsi="Times New Roman" w:cs="Times New Roman"/>
              </w:rPr>
              <w:t xml:space="preserve"> linier </w:t>
            </w:r>
            <w:proofErr w:type="spellStart"/>
            <w:r w:rsidRPr="004A0A83">
              <w:rPr>
                <w:rFonts w:ascii="Times New Roman" w:hAnsi="Times New Roman" w:cs="Times New Roman"/>
              </w:rPr>
              <w:t>berganda</w:t>
            </w:r>
            <w:proofErr w:type="spellEnd"/>
            <w:r w:rsidRPr="004A0A83">
              <w:rPr>
                <w:rFonts w:ascii="Times New Roman" w:hAnsi="Times New Roman" w:cs="Times New Roman"/>
              </w:rPr>
              <w:t xml:space="preserve"> dan Moderating Regression Analysis (MRA) </w:t>
            </w:r>
            <w:proofErr w:type="spellStart"/>
            <w:r w:rsidRPr="004A0A83">
              <w:rPr>
                <w:rFonts w:ascii="Times New Roman" w:hAnsi="Times New Roman" w:cs="Times New Roman"/>
              </w:rPr>
              <w:t>dengan</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aplikasi</w:t>
            </w:r>
            <w:proofErr w:type="spellEnd"/>
            <w:r w:rsidRPr="004A0A83">
              <w:rPr>
                <w:rFonts w:ascii="Times New Roman" w:hAnsi="Times New Roman" w:cs="Times New Roman"/>
              </w:rPr>
              <w:t xml:space="preserve"> SPSS</w:t>
            </w:r>
          </w:p>
        </w:tc>
        <w:tc>
          <w:tcPr>
            <w:tcW w:w="2142" w:type="dxa"/>
          </w:tcPr>
          <w:p w14:paraId="0957580D" w14:textId="0F51DB8F" w:rsidR="002860BD" w:rsidRPr="004A0A83" w:rsidRDefault="004A0A83" w:rsidP="004A0A83">
            <w:pPr>
              <w:spacing w:before="240" w:line="276" w:lineRule="auto"/>
              <w:ind w:right="41"/>
              <w:rPr>
                <w:rFonts w:ascii="Times New Roman" w:hAnsi="Times New Roman" w:cs="Times New Roman"/>
              </w:rPr>
            </w:pPr>
            <w:proofErr w:type="spellStart"/>
            <w:r w:rsidRPr="004A0A83">
              <w:rPr>
                <w:rFonts w:ascii="Times New Roman" w:hAnsi="Times New Roman" w:cs="Times New Roman"/>
              </w:rPr>
              <w:t>variabel</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profitabilitas</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berpengaruh</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positif</w:t>
            </w:r>
            <w:proofErr w:type="spellEnd"/>
            <w:r w:rsidRPr="004A0A83">
              <w:rPr>
                <w:rFonts w:ascii="Times New Roman" w:hAnsi="Times New Roman" w:cs="Times New Roman"/>
              </w:rPr>
              <w:t xml:space="preserve"> dan </w:t>
            </w:r>
            <w:proofErr w:type="spellStart"/>
            <w:r w:rsidRPr="004A0A83">
              <w:rPr>
                <w:rFonts w:ascii="Times New Roman" w:hAnsi="Times New Roman" w:cs="Times New Roman"/>
              </w:rPr>
              <w:t>signifikan</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terhadap</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nilai</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perusahaan</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pengungkapan</w:t>
            </w:r>
            <w:proofErr w:type="spellEnd"/>
            <w:r w:rsidRPr="004A0A83">
              <w:rPr>
                <w:rFonts w:ascii="Times New Roman" w:hAnsi="Times New Roman" w:cs="Times New Roman"/>
              </w:rPr>
              <w:t xml:space="preserve"> Corporate Social Responsibility </w:t>
            </w:r>
            <w:proofErr w:type="spellStart"/>
            <w:r w:rsidRPr="004A0A83">
              <w:rPr>
                <w:rFonts w:ascii="Times New Roman" w:hAnsi="Times New Roman" w:cs="Times New Roman"/>
              </w:rPr>
              <w:t>tidak</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memoderasi</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hubungan</w:t>
            </w:r>
            <w:proofErr w:type="spellEnd"/>
            <w:r w:rsidRPr="004A0A83">
              <w:rPr>
                <w:rFonts w:ascii="Times New Roman" w:hAnsi="Times New Roman" w:cs="Times New Roman"/>
              </w:rPr>
              <w:t xml:space="preserve"> return on assets </w:t>
            </w:r>
            <w:proofErr w:type="spellStart"/>
            <w:r w:rsidRPr="004A0A83">
              <w:rPr>
                <w:rFonts w:ascii="Times New Roman" w:hAnsi="Times New Roman" w:cs="Times New Roman"/>
              </w:rPr>
              <w:t>terhadap</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nilai</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perusahaan</w:t>
            </w:r>
            <w:proofErr w:type="spellEnd"/>
            <w:r w:rsidRPr="004A0A83">
              <w:rPr>
                <w:rFonts w:ascii="Times New Roman" w:hAnsi="Times New Roman" w:cs="Times New Roman"/>
              </w:rPr>
              <w:t xml:space="preserve">, firm Social Responsibility </w:t>
            </w:r>
            <w:proofErr w:type="spellStart"/>
            <w:r w:rsidRPr="004A0A83">
              <w:rPr>
                <w:rFonts w:ascii="Times New Roman" w:hAnsi="Times New Roman" w:cs="Times New Roman"/>
              </w:rPr>
              <w:t>memperkuat</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hubungan</w:t>
            </w:r>
            <w:proofErr w:type="spellEnd"/>
            <w:r w:rsidRPr="004A0A83">
              <w:rPr>
                <w:rFonts w:ascii="Times New Roman" w:hAnsi="Times New Roman" w:cs="Times New Roman"/>
              </w:rPr>
              <w:t xml:space="preserve"> return on equity </w:t>
            </w:r>
            <w:proofErr w:type="spellStart"/>
            <w:r w:rsidRPr="004A0A83">
              <w:rPr>
                <w:rFonts w:ascii="Times New Roman" w:hAnsi="Times New Roman" w:cs="Times New Roman"/>
              </w:rPr>
              <w:t>terhadap</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nilai</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perusahaan</w:t>
            </w:r>
            <w:proofErr w:type="spellEnd"/>
            <w:r w:rsidRPr="004A0A83">
              <w:rPr>
                <w:rFonts w:ascii="Times New Roman" w:hAnsi="Times New Roman" w:cs="Times New Roman"/>
              </w:rPr>
              <w:t xml:space="preserve">. value dan Good firm Governance </w:t>
            </w:r>
            <w:proofErr w:type="spellStart"/>
            <w:r w:rsidRPr="004A0A83">
              <w:rPr>
                <w:rFonts w:ascii="Times New Roman" w:hAnsi="Times New Roman" w:cs="Times New Roman"/>
              </w:rPr>
              <w:t>tidak</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memoderasi</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hubungan</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profitabilitas</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terhadap</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nilai</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perusahaan</w:t>
            </w:r>
            <w:proofErr w:type="spellEnd"/>
          </w:p>
        </w:tc>
        <w:tc>
          <w:tcPr>
            <w:tcW w:w="1978" w:type="dxa"/>
          </w:tcPr>
          <w:p w14:paraId="11D66833" w14:textId="07D583FC" w:rsidR="002860BD" w:rsidRPr="00DD2AFB" w:rsidRDefault="002860BD" w:rsidP="00045198">
            <w:pPr>
              <w:spacing w:before="240"/>
              <w:ind w:right="34"/>
              <w:rPr>
                <w:rFonts w:ascii="Times New Roman" w:hAnsi="Times New Roman" w:cs="Times New Roman"/>
                <w:b/>
              </w:rPr>
            </w:pPr>
            <w:proofErr w:type="spellStart"/>
            <w:r w:rsidRPr="00DD2AFB">
              <w:rPr>
                <w:rFonts w:ascii="Times New Roman" w:hAnsi="Times New Roman" w:cs="Times New Roman"/>
                <w:b/>
              </w:rPr>
              <w:t>Persamaan</w:t>
            </w:r>
            <w:proofErr w:type="spellEnd"/>
            <w:r w:rsidRPr="00DD2AFB">
              <w:rPr>
                <w:rFonts w:ascii="Times New Roman" w:hAnsi="Times New Roman" w:cs="Times New Roman"/>
                <w:b/>
              </w:rPr>
              <w:t>:</w:t>
            </w:r>
          </w:p>
          <w:p w14:paraId="440D5EFF" w14:textId="0EAF896F" w:rsidR="00CB6C59" w:rsidRDefault="00CB6C59" w:rsidP="00A5204C">
            <w:pPr>
              <w:numPr>
                <w:ilvl w:val="0"/>
                <w:numId w:val="6"/>
              </w:numPr>
              <w:spacing w:before="240"/>
              <w:ind w:left="316" w:right="-113"/>
              <w:rPr>
                <w:rFonts w:ascii="Times New Roman" w:hAnsi="Times New Roman" w:cs="Times New Roman"/>
              </w:rPr>
            </w:pPr>
            <w:proofErr w:type="spellStart"/>
            <w:r>
              <w:rPr>
                <w:rFonts w:ascii="Times New Roman" w:hAnsi="Times New Roman" w:cs="Times New Roman"/>
              </w:rPr>
              <w:t>Profitabilitas</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independen</w:t>
            </w:r>
            <w:proofErr w:type="spellEnd"/>
          </w:p>
          <w:p w14:paraId="5DC666FB" w14:textId="03508BBC" w:rsidR="002860BD" w:rsidRPr="00DD2AFB" w:rsidRDefault="002860BD" w:rsidP="00A5204C">
            <w:pPr>
              <w:numPr>
                <w:ilvl w:val="0"/>
                <w:numId w:val="6"/>
              </w:numPr>
              <w:spacing w:before="240"/>
              <w:ind w:left="316" w:right="-113"/>
              <w:rPr>
                <w:rFonts w:ascii="Times New Roman" w:hAnsi="Times New Roman" w:cs="Times New Roman"/>
              </w:rPr>
            </w:pPr>
            <w:r w:rsidRPr="00DD2AFB">
              <w:rPr>
                <w:rFonts w:ascii="Times New Roman" w:hAnsi="Times New Roman" w:cs="Times New Roman"/>
              </w:rPr>
              <w:t xml:space="preserve">Nilai </w:t>
            </w:r>
            <w:proofErr w:type="spellStart"/>
            <w:r w:rsidRPr="00DD2AFB">
              <w:rPr>
                <w:rFonts w:ascii="Times New Roman" w:hAnsi="Times New Roman" w:cs="Times New Roman"/>
              </w:rPr>
              <w:t>Perusaahan</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sebagai</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variabel</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dependen</w:t>
            </w:r>
            <w:proofErr w:type="spellEnd"/>
          </w:p>
          <w:p w14:paraId="2EAAF9D0" w14:textId="3BF81096" w:rsidR="002860BD" w:rsidRPr="00DD2AFB" w:rsidRDefault="002860BD" w:rsidP="00A5204C">
            <w:pPr>
              <w:numPr>
                <w:ilvl w:val="0"/>
                <w:numId w:val="6"/>
              </w:numPr>
              <w:spacing w:before="240"/>
              <w:ind w:left="316" w:right="-113" w:hanging="322"/>
              <w:rPr>
                <w:rFonts w:ascii="Times New Roman" w:hAnsi="Times New Roman" w:cs="Times New Roman"/>
              </w:rPr>
            </w:pPr>
            <w:r w:rsidRPr="00DD2AFB">
              <w:rPr>
                <w:rFonts w:ascii="Times New Roman" w:hAnsi="Times New Roman" w:cs="Times New Roman"/>
              </w:rPr>
              <w:t xml:space="preserve">Good Corporate Governance </w:t>
            </w:r>
            <w:proofErr w:type="spellStart"/>
            <w:r w:rsidRPr="00DD2AFB">
              <w:rPr>
                <w:rFonts w:ascii="Times New Roman" w:hAnsi="Times New Roman" w:cs="Times New Roman"/>
              </w:rPr>
              <w:t>sebagai</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variabel</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moderasi</w:t>
            </w:r>
            <w:proofErr w:type="spellEnd"/>
          </w:p>
          <w:p w14:paraId="44BBF1D4" w14:textId="77777777" w:rsidR="002860BD" w:rsidRPr="00DD2AFB" w:rsidRDefault="002860BD" w:rsidP="00045198">
            <w:pPr>
              <w:spacing w:before="240"/>
              <w:ind w:right="34"/>
              <w:rPr>
                <w:rFonts w:ascii="Times New Roman" w:hAnsi="Times New Roman" w:cs="Times New Roman"/>
                <w:b/>
              </w:rPr>
            </w:pPr>
            <w:proofErr w:type="spellStart"/>
            <w:r w:rsidRPr="00DD2AFB">
              <w:rPr>
                <w:rFonts w:ascii="Times New Roman" w:hAnsi="Times New Roman" w:cs="Times New Roman"/>
                <w:b/>
              </w:rPr>
              <w:t>Perbedaan</w:t>
            </w:r>
            <w:proofErr w:type="spellEnd"/>
            <w:r w:rsidRPr="00DD2AFB">
              <w:rPr>
                <w:rFonts w:ascii="Times New Roman" w:hAnsi="Times New Roman" w:cs="Times New Roman"/>
                <w:b/>
              </w:rPr>
              <w:t>:</w:t>
            </w:r>
          </w:p>
          <w:p w14:paraId="76D9B1E7" w14:textId="60B02999" w:rsidR="002860BD" w:rsidRPr="00DD2AFB" w:rsidRDefault="002860BD" w:rsidP="00A5204C">
            <w:pPr>
              <w:numPr>
                <w:ilvl w:val="0"/>
                <w:numId w:val="7"/>
              </w:numPr>
              <w:spacing w:before="240"/>
              <w:ind w:left="297" w:right="-254"/>
              <w:rPr>
                <w:rFonts w:ascii="Times New Roman" w:hAnsi="Times New Roman" w:cs="Times New Roman"/>
              </w:rPr>
            </w:pPr>
            <w:proofErr w:type="spellStart"/>
            <w:r w:rsidRPr="00DD2AFB">
              <w:rPr>
                <w:rFonts w:ascii="Times New Roman" w:hAnsi="Times New Roman" w:cs="Times New Roman"/>
              </w:rPr>
              <w:t>Penambahan</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variabel</w:t>
            </w:r>
            <w:proofErr w:type="spellEnd"/>
            <w:r w:rsidRPr="00DD2AFB">
              <w:rPr>
                <w:rFonts w:ascii="Times New Roman" w:hAnsi="Times New Roman" w:cs="Times New Roman"/>
              </w:rPr>
              <w:t xml:space="preserve"> independent </w:t>
            </w:r>
            <w:proofErr w:type="spellStart"/>
            <w:r w:rsidRPr="00DD2AFB">
              <w:rPr>
                <w:rFonts w:ascii="Times New Roman" w:hAnsi="Times New Roman" w:cs="Times New Roman"/>
              </w:rPr>
              <w:t>berupa</w:t>
            </w:r>
            <w:proofErr w:type="spellEnd"/>
            <w:r w:rsidRPr="00DD2AFB">
              <w:rPr>
                <w:rFonts w:ascii="Times New Roman" w:hAnsi="Times New Roman" w:cs="Times New Roman"/>
              </w:rPr>
              <w:t xml:space="preserve"> </w:t>
            </w:r>
            <w:proofErr w:type="spellStart"/>
            <w:r w:rsidR="00CB6C59">
              <w:rPr>
                <w:rFonts w:ascii="Times New Roman" w:hAnsi="Times New Roman" w:cs="Times New Roman"/>
              </w:rPr>
              <w:t>Kebijakan</w:t>
            </w:r>
            <w:proofErr w:type="spellEnd"/>
            <w:r w:rsidR="00CB6C59">
              <w:rPr>
                <w:rFonts w:ascii="Times New Roman" w:hAnsi="Times New Roman" w:cs="Times New Roman"/>
              </w:rPr>
              <w:t xml:space="preserve"> </w:t>
            </w:r>
            <w:proofErr w:type="spellStart"/>
            <w:r w:rsidR="00CB6C59">
              <w:rPr>
                <w:rFonts w:ascii="Times New Roman" w:hAnsi="Times New Roman" w:cs="Times New Roman"/>
              </w:rPr>
              <w:t>Dividen</w:t>
            </w:r>
            <w:proofErr w:type="spellEnd"/>
            <w:r w:rsidR="00CB6C59">
              <w:rPr>
                <w:rFonts w:ascii="Times New Roman" w:hAnsi="Times New Roman" w:cs="Times New Roman"/>
              </w:rPr>
              <w:t xml:space="preserve"> dan Financial Leverage. </w:t>
            </w:r>
          </w:p>
        </w:tc>
      </w:tr>
      <w:tr w:rsidR="000C4B94" w:rsidRPr="00BC635A" w14:paraId="79A21F7B" w14:textId="3CBBBF61" w:rsidTr="00721149">
        <w:tc>
          <w:tcPr>
            <w:tcW w:w="568" w:type="dxa"/>
          </w:tcPr>
          <w:p w14:paraId="21E1333D" w14:textId="6E429639" w:rsidR="002860BD" w:rsidRPr="00BC635A" w:rsidRDefault="002860BD" w:rsidP="00045198">
            <w:pPr>
              <w:spacing w:line="480" w:lineRule="auto"/>
              <w:rPr>
                <w:rFonts w:ascii="Times New Roman" w:hAnsi="Times New Roman" w:cs="Times New Roman"/>
                <w:sz w:val="24"/>
                <w:szCs w:val="24"/>
              </w:rPr>
            </w:pPr>
            <w:r w:rsidRPr="00BC635A">
              <w:rPr>
                <w:rFonts w:ascii="Times New Roman" w:hAnsi="Times New Roman" w:cs="Times New Roman"/>
                <w:sz w:val="24"/>
                <w:szCs w:val="24"/>
              </w:rPr>
              <w:t>2.</w:t>
            </w:r>
          </w:p>
        </w:tc>
        <w:tc>
          <w:tcPr>
            <w:tcW w:w="1412" w:type="dxa"/>
          </w:tcPr>
          <w:p w14:paraId="57776FCB" w14:textId="5AFA5500" w:rsidR="002860BD" w:rsidRPr="003B5A47" w:rsidRDefault="0033724A" w:rsidP="00045198">
            <w:pPr>
              <w:spacing w:line="276" w:lineRule="auto"/>
              <w:rPr>
                <w:rFonts w:ascii="Times New Roman" w:hAnsi="Times New Roman" w:cs="Times New Roman"/>
                <w:sz w:val="24"/>
                <w:szCs w:val="24"/>
              </w:rPr>
            </w:pPr>
            <w:r w:rsidRPr="0033724A">
              <w:rPr>
                <w:rFonts w:ascii="Times New Roman" w:hAnsi="Times New Roman" w:cs="Times New Roman"/>
                <w:sz w:val="24"/>
                <w:szCs w:val="24"/>
              </w:rPr>
              <w:fldChar w:fldCharType="begin" w:fldLock="1"/>
            </w:r>
            <w:r w:rsidRPr="0033724A">
              <w:rPr>
                <w:rFonts w:ascii="Times New Roman" w:hAnsi="Times New Roman" w:cs="Times New Roman"/>
                <w:sz w:val="24"/>
                <w:szCs w:val="24"/>
              </w:rPr>
              <w:instrText>ADDIN CSL_CITATION {"citationItems":[{"id":"ITEM-1","itemData":{"DOI":"10.21067/jrma.v9i1.5469","ISSN":"2460-0585","abstract":"Tujuan atas penelitian ini yakni untuk menjelaskan serta menganalisis pengaruhnya keputusan investasi, keputusan pendanaan dan kebijakan deviden terhadap nilai perusahaan dengan ukuran perusahaan sebagai variabel moderasi pada perusahaan manufaktur sektor barang konsumsi di BEI tahun 2016-2019. Populasi yang digunakan pada penelitian ini ialah perusahaan manufaktur sektor barang konsumsi yang terdaftar di BEI. Sampel yang digunakna ialah 18 perusahaan dengan periode pengamatan 4 tahun yaitu 2016-2019. Metode ditentukannya sampel yakni digunakannya metode purposive sampling. Metode pengolahan data yang digunakan pada penelitian ini adalah analisis moderated regression analysis (MRA) menggunakan spss versi 22. Hasil telah memberikan simpulan yakni, keputusan investasi memengaruhi nilai perusahaan, keputusan pendanaan memengaruhi nilai perusahaan, kebijakan deviden memengaruhi nilai perusahaan, ukuran perusahaan mampu diperkuat oleh pengaruh keputusan investasi pada nilai perusahaan, ukuran perusahaan tidak mampu diperkuat pengaruhnya keputusan pendanaan pada nilai perusahaan, ukuran perusahaan tidak mampu diperkuat adanya pengaruh kebijakan deviden pada nilai perusahaan.","author":[{"dropping-particle":"","family":"Sari","given":"Nova Reksita","non-dropping-particle":"","parse-names":false,"suffix":""},{"dropping-particle":"","family":"Wahidahwati","given":"","non-dropping-particle":"","parse-names":false,"suffix":""}],"container-title":"Jurnal Riset Mahasiswa Akuntansi","id":"ITEM-1","issue":"6","issued":{"date-parts":[["2018"]]},"title":"Pengaruh Keputusan Investasi, Keputusan Pendanaan, dan Kebijakan Dividen Terhadap Nilai Perusahaan Dengan GCG Sebagai Variabel Moderating","type":"article-journal","volume":"7"},"uris":["http://www.mendeley.com/documents/?uuid=8fa47a15-af8e-4689-84d3-cd895aff4070"]}],"mendeley":{"formattedCitation":"(Sari &amp; Wahidahwati, 2018)","manualFormatting":"Sari &amp; Wahidahwati (2018)","plainTextFormattedCitation":"(Sari &amp; Wahidahwati, 2018)","previouslyFormattedCitation":"(Sari &amp; Wahidahwati, 2018)"},"properties":{"noteIndex":0},"schema":"https://github.com/citation-style-language/schema/raw/master/csl-citation.json"}</w:instrText>
            </w:r>
            <w:r w:rsidRPr="0033724A">
              <w:rPr>
                <w:rFonts w:ascii="Times New Roman" w:hAnsi="Times New Roman" w:cs="Times New Roman"/>
                <w:sz w:val="24"/>
                <w:szCs w:val="24"/>
              </w:rPr>
              <w:fldChar w:fldCharType="separate"/>
            </w:r>
            <w:r w:rsidRPr="0033724A">
              <w:rPr>
                <w:rFonts w:ascii="Times New Roman" w:hAnsi="Times New Roman" w:cs="Times New Roman"/>
                <w:noProof/>
                <w:sz w:val="24"/>
                <w:szCs w:val="24"/>
              </w:rPr>
              <w:t>Sari &amp; Wahidahwati (2018)</w:t>
            </w:r>
            <w:r w:rsidRPr="0033724A">
              <w:rPr>
                <w:rFonts w:ascii="Times New Roman" w:hAnsi="Times New Roman" w:cs="Times New Roman"/>
                <w:sz w:val="24"/>
                <w:szCs w:val="24"/>
              </w:rPr>
              <w:fldChar w:fldCharType="end"/>
            </w:r>
          </w:p>
        </w:tc>
        <w:tc>
          <w:tcPr>
            <w:tcW w:w="1575" w:type="dxa"/>
          </w:tcPr>
          <w:p w14:paraId="1C08A746" w14:textId="69D866D0" w:rsidR="002860BD" w:rsidRPr="00DD2AFB" w:rsidRDefault="001B09C0" w:rsidP="00045198">
            <w:pPr>
              <w:spacing w:line="276" w:lineRule="auto"/>
              <w:rPr>
                <w:rFonts w:ascii="Times New Roman" w:hAnsi="Times New Roman" w:cs="Times New Roman"/>
              </w:rPr>
            </w:pPr>
            <w:proofErr w:type="spellStart"/>
            <w:r w:rsidRPr="001B09C0">
              <w:rPr>
                <w:rFonts w:ascii="Times New Roman" w:hAnsi="Times New Roman" w:cs="Times New Roman"/>
              </w:rPr>
              <w:t>Pengaruh</w:t>
            </w:r>
            <w:proofErr w:type="spellEnd"/>
            <w:r w:rsidRPr="001B09C0">
              <w:rPr>
                <w:rFonts w:ascii="Times New Roman" w:hAnsi="Times New Roman" w:cs="Times New Roman"/>
              </w:rPr>
              <w:t xml:space="preserve"> Keputusan </w:t>
            </w:r>
            <w:proofErr w:type="spellStart"/>
            <w:r w:rsidRPr="001B09C0">
              <w:rPr>
                <w:rFonts w:ascii="Times New Roman" w:hAnsi="Times New Roman" w:cs="Times New Roman"/>
              </w:rPr>
              <w:t>Investasi</w:t>
            </w:r>
            <w:proofErr w:type="spellEnd"/>
            <w:r w:rsidRPr="001B09C0">
              <w:rPr>
                <w:rFonts w:ascii="Times New Roman" w:hAnsi="Times New Roman" w:cs="Times New Roman"/>
              </w:rPr>
              <w:t xml:space="preserve">, Keputusan </w:t>
            </w:r>
            <w:proofErr w:type="spellStart"/>
            <w:r w:rsidRPr="001B09C0">
              <w:rPr>
                <w:rFonts w:ascii="Times New Roman" w:hAnsi="Times New Roman" w:cs="Times New Roman"/>
              </w:rPr>
              <w:t>Pendanaan</w:t>
            </w:r>
            <w:proofErr w:type="spellEnd"/>
            <w:r w:rsidRPr="001B09C0">
              <w:rPr>
                <w:rFonts w:ascii="Times New Roman" w:hAnsi="Times New Roman" w:cs="Times New Roman"/>
              </w:rPr>
              <w:t xml:space="preserve">, dan </w:t>
            </w:r>
            <w:proofErr w:type="spellStart"/>
            <w:r w:rsidRPr="001B09C0">
              <w:rPr>
                <w:rFonts w:ascii="Times New Roman" w:hAnsi="Times New Roman" w:cs="Times New Roman"/>
              </w:rPr>
              <w:t>Kebijakan</w:t>
            </w:r>
            <w:proofErr w:type="spellEnd"/>
            <w:r w:rsidRPr="001B09C0">
              <w:rPr>
                <w:rFonts w:ascii="Times New Roman" w:hAnsi="Times New Roman" w:cs="Times New Roman"/>
              </w:rPr>
              <w:t xml:space="preserve"> </w:t>
            </w:r>
            <w:proofErr w:type="spellStart"/>
            <w:r w:rsidRPr="001B09C0">
              <w:rPr>
                <w:rFonts w:ascii="Times New Roman" w:hAnsi="Times New Roman" w:cs="Times New Roman"/>
              </w:rPr>
              <w:t>Dividen</w:t>
            </w:r>
            <w:proofErr w:type="spellEnd"/>
            <w:r w:rsidRPr="001B09C0">
              <w:rPr>
                <w:rFonts w:ascii="Times New Roman" w:hAnsi="Times New Roman" w:cs="Times New Roman"/>
              </w:rPr>
              <w:t xml:space="preserve"> </w:t>
            </w:r>
            <w:proofErr w:type="spellStart"/>
            <w:r w:rsidRPr="001B09C0">
              <w:rPr>
                <w:rFonts w:ascii="Times New Roman" w:hAnsi="Times New Roman" w:cs="Times New Roman"/>
              </w:rPr>
              <w:lastRenderedPageBreak/>
              <w:t>Terhadap</w:t>
            </w:r>
            <w:proofErr w:type="spellEnd"/>
            <w:r w:rsidRPr="001B09C0">
              <w:rPr>
                <w:rFonts w:ascii="Times New Roman" w:hAnsi="Times New Roman" w:cs="Times New Roman"/>
              </w:rPr>
              <w:t xml:space="preserve"> Nilai Perusahaan </w:t>
            </w:r>
            <w:proofErr w:type="spellStart"/>
            <w:r w:rsidRPr="001B09C0">
              <w:rPr>
                <w:rFonts w:ascii="Times New Roman" w:hAnsi="Times New Roman" w:cs="Times New Roman"/>
              </w:rPr>
              <w:t>Dengan</w:t>
            </w:r>
            <w:proofErr w:type="spellEnd"/>
            <w:r w:rsidRPr="001B09C0">
              <w:rPr>
                <w:rFonts w:ascii="Times New Roman" w:hAnsi="Times New Roman" w:cs="Times New Roman"/>
              </w:rPr>
              <w:t xml:space="preserve"> GCG </w:t>
            </w:r>
            <w:proofErr w:type="spellStart"/>
            <w:r w:rsidRPr="001B09C0">
              <w:rPr>
                <w:rFonts w:ascii="Times New Roman" w:hAnsi="Times New Roman" w:cs="Times New Roman"/>
              </w:rPr>
              <w:t>Sebagai</w:t>
            </w:r>
            <w:proofErr w:type="spellEnd"/>
            <w:r w:rsidRPr="001B09C0">
              <w:rPr>
                <w:rFonts w:ascii="Times New Roman" w:hAnsi="Times New Roman" w:cs="Times New Roman"/>
              </w:rPr>
              <w:t xml:space="preserve"> </w:t>
            </w:r>
            <w:proofErr w:type="spellStart"/>
            <w:r w:rsidRPr="001B09C0">
              <w:rPr>
                <w:rFonts w:ascii="Times New Roman" w:hAnsi="Times New Roman" w:cs="Times New Roman"/>
              </w:rPr>
              <w:t>Variabel</w:t>
            </w:r>
            <w:proofErr w:type="spellEnd"/>
            <w:r w:rsidRPr="001B09C0">
              <w:rPr>
                <w:rFonts w:ascii="Times New Roman" w:hAnsi="Times New Roman" w:cs="Times New Roman"/>
              </w:rPr>
              <w:t xml:space="preserve"> Moderating</w:t>
            </w:r>
          </w:p>
        </w:tc>
        <w:tc>
          <w:tcPr>
            <w:tcW w:w="1402" w:type="dxa"/>
          </w:tcPr>
          <w:p w14:paraId="1305EAD2" w14:textId="76819F9B" w:rsidR="002860BD" w:rsidRPr="00DD2AFB" w:rsidRDefault="001B09C0" w:rsidP="00045198">
            <w:pPr>
              <w:spacing w:line="276" w:lineRule="auto"/>
              <w:rPr>
                <w:rFonts w:ascii="Times New Roman" w:hAnsi="Times New Roman" w:cs="Times New Roman"/>
              </w:rPr>
            </w:pPr>
            <w:proofErr w:type="spellStart"/>
            <w:r>
              <w:rPr>
                <w:rFonts w:ascii="Times New Roman" w:hAnsi="Times New Roman" w:cs="Times New Roman"/>
              </w:rPr>
              <w:lastRenderedPageBreak/>
              <w:t>A</w:t>
            </w:r>
            <w:r w:rsidRPr="001B09C0">
              <w:rPr>
                <w:rFonts w:ascii="Times New Roman" w:hAnsi="Times New Roman" w:cs="Times New Roman"/>
              </w:rPr>
              <w:t>nalisis</w:t>
            </w:r>
            <w:proofErr w:type="spellEnd"/>
            <w:r w:rsidRPr="001B09C0">
              <w:rPr>
                <w:rFonts w:ascii="Times New Roman" w:hAnsi="Times New Roman" w:cs="Times New Roman"/>
              </w:rPr>
              <w:t xml:space="preserve"> </w:t>
            </w:r>
            <w:proofErr w:type="spellStart"/>
            <w:r w:rsidRPr="001B09C0">
              <w:rPr>
                <w:rFonts w:ascii="Times New Roman" w:hAnsi="Times New Roman" w:cs="Times New Roman"/>
              </w:rPr>
              <w:t>regresi</w:t>
            </w:r>
            <w:proofErr w:type="spellEnd"/>
            <w:r w:rsidRPr="001B09C0">
              <w:rPr>
                <w:rFonts w:ascii="Times New Roman" w:hAnsi="Times New Roman" w:cs="Times New Roman"/>
              </w:rPr>
              <w:t xml:space="preserve"> </w:t>
            </w:r>
            <w:proofErr w:type="spellStart"/>
            <w:r w:rsidRPr="001B09C0">
              <w:rPr>
                <w:rFonts w:ascii="Times New Roman" w:hAnsi="Times New Roman" w:cs="Times New Roman"/>
              </w:rPr>
              <w:t>berganda</w:t>
            </w:r>
            <w:proofErr w:type="spellEnd"/>
            <w:r w:rsidRPr="001B09C0">
              <w:rPr>
                <w:rFonts w:ascii="Times New Roman" w:hAnsi="Times New Roman" w:cs="Times New Roman"/>
              </w:rPr>
              <w:t xml:space="preserve"> dan uji </w:t>
            </w:r>
            <w:proofErr w:type="spellStart"/>
            <w:r w:rsidRPr="001B09C0">
              <w:rPr>
                <w:rFonts w:ascii="Times New Roman" w:hAnsi="Times New Roman" w:cs="Times New Roman"/>
              </w:rPr>
              <w:t>interaksi</w:t>
            </w:r>
            <w:proofErr w:type="spellEnd"/>
            <w:r w:rsidRPr="001B09C0">
              <w:rPr>
                <w:rFonts w:ascii="Times New Roman" w:hAnsi="Times New Roman" w:cs="Times New Roman"/>
              </w:rPr>
              <w:t xml:space="preserve"> Moderated Regression </w:t>
            </w:r>
            <w:r w:rsidRPr="001B09C0">
              <w:rPr>
                <w:rFonts w:ascii="Times New Roman" w:hAnsi="Times New Roman" w:cs="Times New Roman"/>
              </w:rPr>
              <w:lastRenderedPageBreak/>
              <w:t>Analysis (MRA)</w:t>
            </w:r>
          </w:p>
        </w:tc>
        <w:tc>
          <w:tcPr>
            <w:tcW w:w="2142" w:type="dxa"/>
          </w:tcPr>
          <w:p w14:paraId="650E2B37" w14:textId="0BF8FAE8" w:rsidR="002860BD" w:rsidRPr="00DD2AFB" w:rsidRDefault="00DD2AFB" w:rsidP="00045198">
            <w:pPr>
              <w:spacing w:line="276" w:lineRule="auto"/>
              <w:ind w:right="-103"/>
              <w:rPr>
                <w:rFonts w:ascii="Times New Roman" w:hAnsi="Times New Roman" w:cs="Times New Roman"/>
              </w:rPr>
            </w:pPr>
            <w:proofErr w:type="spellStart"/>
            <w:r>
              <w:rPr>
                <w:rFonts w:ascii="Times New Roman" w:hAnsi="Times New Roman" w:cs="Times New Roman"/>
              </w:rPr>
              <w:lastRenderedPageBreak/>
              <w:t>D</w:t>
            </w:r>
            <w:r w:rsidR="002860BD" w:rsidRPr="00DD2AFB">
              <w:rPr>
                <w:rFonts w:ascii="Times New Roman" w:hAnsi="Times New Roman" w:cs="Times New Roman"/>
              </w:rPr>
              <w:t>isimpulkan</w:t>
            </w:r>
            <w:proofErr w:type="spellEnd"/>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bahwa</w:t>
            </w:r>
            <w:proofErr w:type="spellEnd"/>
            <w:r w:rsidR="002860BD" w:rsidRPr="00DD2AFB">
              <w:rPr>
                <w:rFonts w:ascii="Times New Roman" w:hAnsi="Times New Roman" w:cs="Times New Roman"/>
              </w:rPr>
              <w:t xml:space="preserve"> </w:t>
            </w:r>
            <w:proofErr w:type="spellStart"/>
            <w:r w:rsidR="001B09C0" w:rsidRPr="001B09C0">
              <w:rPr>
                <w:rFonts w:ascii="Times New Roman" w:hAnsi="Times New Roman" w:cs="Times New Roman"/>
              </w:rPr>
              <w:t>keputusan</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investasi</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investasi</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tidak</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berpengaruh</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terhadap</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nilai</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perusahaan</w:t>
            </w:r>
            <w:proofErr w:type="spellEnd"/>
            <w:r w:rsidR="001B09C0" w:rsidRPr="001B09C0">
              <w:rPr>
                <w:rFonts w:ascii="Times New Roman" w:hAnsi="Times New Roman" w:cs="Times New Roman"/>
              </w:rPr>
              <w:t xml:space="preserve">. Keputusan </w:t>
            </w:r>
            <w:proofErr w:type="spellStart"/>
            <w:r w:rsidR="001B09C0" w:rsidRPr="001B09C0">
              <w:rPr>
                <w:rFonts w:ascii="Times New Roman" w:hAnsi="Times New Roman" w:cs="Times New Roman"/>
              </w:rPr>
              <w:t>pendanaan</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berpengaruh</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negatif</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lastRenderedPageBreak/>
              <w:t>terhadap</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nilai</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perusahaa</w:t>
            </w:r>
            <w:r w:rsidR="00E32E1E">
              <w:rPr>
                <w:rFonts w:ascii="Times New Roman" w:hAnsi="Times New Roman" w:cs="Times New Roman"/>
              </w:rPr>
              <w:t>n</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Kebijakan</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dividen</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berpengaruh</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positif</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terhadap</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nilai</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perusahaan</w:t>
            </w:r>
            <w:proofErr w:type="spellEnd"/>
            <w:r w:rsidR="001B09C0" w:rsidRPr="001B09C0">
              <w:rPr>
                <w:rFonts w:ascii="Times New Roman" w:hAnsi="Times New Roman" w:cs="Times New Roman"/>
              </w:rPr>
              <w:t xml:space="preserve">. Good corporate governance </w:t>
            </w:r>
            <w:proofErr w:type="spellStart"/>
            <w:r w:rsidR="001B09C0" w:rsidRPr="001B09C0">
              <w:rPr>
                <w:rFonts w:ascii="Times New Roman" w:hAnsi="Times New Roman" w:cs="Times New Roman"/>
              </w:rPr>
              <w:t>berpengaruh</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positif</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terhadap</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nilai</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perusahaan</w:t>
            </w:r>
            <w:proofErr w:type="spellEnd"/>
            <w:r w:rsidR="001B09C0" w:rsidRPr="001B09C0">
              <w:rPr>
                <w:rFonts w:ascii="Times New Roman" w:hAnsi="Times New Roman" w:cs="Times New Roman"/>
              </w:rPr>
              <w:t xml:space="preserve">. Good corporate governance </w:t>
            </w:r>
            <w:proofErr w:type="spellStart"/>
            <w:r w:rsidR="001B09C0" w:rsidRPr="001B09C0">
              <w:rPr>
                <w:rFonts w:ascii="Times New Roman" w:hAnsi="Times New Roman" w:cs="Times New Roman"/>
              </w:rPr>
              <w:t>tidak</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mampu</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memoderasi</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keputusan</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investasi</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terhadap</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nilai</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perusahaan</w:t>
            </w:r>
            <w:proofErr w:type="spellEnd"/>
            <w:r w:rsidR="001B09C0" w:rsidRPr="001B09C0">
              <w:rPr>
                <w:rFonts w:ascii="Times New Roman" w:hAnsi="Times New Roman" w:cs="Times New Roman"/>
              </w:rPr>
              <w:t xml:space="preserve">. Good corporate governance </w:t>
            </w:r>
            <w:proofErr w:type="spellStart"/>
            <w:r w:rsidR="001B09C0" w:rsidRPr="001B09C0">
              <w:rPr>
                <w:rFonts w:ascii="Times New Roman" w:hAnsi="Times New Roman" w:cs="Times New Roman"/>
              </w:rPr>
              <w:t>tidak</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mampu</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memoderasi</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keputusan</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pendanaan</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terhadap</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nilai</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perusahaan</w:t>
            </w:r>
            <w:proofErr w:type="spellEnd"/>
            <w:r w:rsidR="001B09C0" w:rsidRPr="001B09C0">
              <w:rPr>
                <w:rFonts w:ascii="Times New Roman" w:hAnsi="Times New Roman" w:cs="Times New Roman"/>
              </w:rPr>
              <w:t xml:space="preserve">. Good corporate governance </w:t>
            </w:r>
            <w:proofErr w:type="spellStart"/>
            <w:r w:rsidR="001B09C0" w:rsidRPr="001B09C0">
              <w:rPr>
                <w:rFonts w:ascii="Times New Roman" w:hAnsi="Times New Roman" w:cs="Times New Roman"/>
              </w:rPr>
              <w:t>mampu</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memoderasi</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kebijakan</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dividen</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terhadap</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nilai</w:t>
            </w:r>
            <w:proofErr w:type="spellEnd"/>
            <w:r w:rsidR="001B09C0" w:rsidRPr="001B09C0">
              <w:rPr>
                <w:rFonts w:ascii="Times New Roman" w:hAnsi="Times New Roman" w:cs="Times New Roman"/>
              </w:rPr>
              <w:t xml:space="preserve"> </w:t>
            </w:r>
            <w:proofErr w:type="spellStart"/>
            <w:r w:rsidR="001B09C0" w:rsidRPr="001B09C0">
              <w:rPr>
                <w:rFonts w:ascii="Times New Roman" w:hAnsi="Times New Roman" w:cs="Times New Roman"/>
              </w:rPr>
              <w:t>perusahaan</w:t>
            </w:r>
            <w:proofErr w:type="spellEnd"/>
            <w:r w:rsidR="001B09C0" w:rsidRPr="001B09C0">
              <w:rPr>
                <w:rFonts w:ascii="Times New Roman" w:hAnsi="Times New Roman" w:cs="Times New Roman"/>
              </w:rPr>
              <w:t>.</w:t>
            </w:r>
          </w:p>
        </w:tc>
        <w:tc>
          <w:tcPr>
            <w:tcW w:w="1978" w:type="dxa"/>
          </w:tcPr>
          <w:p w14:paraId="7E960C8D" w14:textId="77777777" w:rsidR="002860BD" w:rsidRPr="00DD2AFB" w:rsidRDefault="002860BD" w:rsidP="00045198">
            <w:pPr>
              <w:spacing w:line="276" w:lineRule="auto"/>
              <w:rPr>
                <w:rFonts w:ascii="Times New Roman" w:hAnsi="Times New Roman" w:cs="Times New Roman"/>
                <w:b/>
              </w:rPr>
            </w:pPr>
            <w:proofErr w:type="spellStart"/>
            <w:r w:rsidRPr="00DD2AFB">
              <w:rPr>
                <w:rFonts w:ascii="Times New Roman" w:hAnsi="Times New Roman" w:cs="Times New Roman"/>
                <w:b/>
              </w:rPr>
              <w:lastRenderedPageBreak/>
              <w:t>Persamaan</w:t>
            </w:r>
            <w:proofErr w:type="spellEnd"/>
            <w:r w:rsidRPr="00DD2AFB">
              <w:rPr>
                <w:rFonts w:ascii="Times New Roman" w:hAnsi="Times New Roman" w:cs="Times New Roman"/>
                <w:b/>
              </w:rPr>
              <w:t>:</w:t>
            </w:r>
          </w:p>
          <w:p w14:paraId="20799555" w14:textId="708B6A99" w:rsidR="002860BD" w:rsidRPr="00DD2AFB" w:rsidRDefault="001B09C0" w:rsidP="00A5204C">
            <w:pPr>
              <w:numPr>
                <w:ilvl w:val="0"/>
                <w:numId w:val="12"/>
              </w:numPr>
              <w:spacing w:line="276" w:lineRule="auto"/>
              <w:ind w:left="329"/>
              <w:rPr>
                <w:rFonts w:ascii="Times New Roman" w:hAnsi="Times New Roman" w:cs="Times New Roman"/>
              </w:rPr>
            </w:pPr>
            <w:proofErr w:type="spellStart"/>
            <w:r>
              <w:rPr>
                <w:rFonts w:ascii="Times New Roman" w:hAnsi="Times New Roman" w:cs="Times New Roman"/>
              </w:rPr>
              <w:t>Kebijakan</w:t>
            </w:r>
            <w:proofErr w:type="spellEnd"/>
            <w:r>
              <w:rPr>
                <w:rFonts w:ascii="Times New Roman" w:hAnsi="Times New Roman" w:cs="Times New Roman"/>
              </w:rPr>
              <w:t xml:space="preserve"> </w:t>
            </w:r>
            <w:proofErr w:type="spellStart"/>
            <w:r>
              <w:rPr>
                <w:rFonts w:ascii="Times New Roman" w:hAnsi="Times New Roman" w:cs="Times New Roman"/>
              </w:rPr>
              <w:t>Dividen</w:t>
            </w:r>
            <w:proofErr w:type="spellEnd"/>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sebagai</w:t>
            </w:r>
            <w:proofErr w:type="spellEnd"/>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variabel</w:t>
            </w:r>
            <w:proofErr w:type="spellEnd"/>
            <w:r w:rsidR="002860BD" w:rsidRPr="00DD2AFB">
              <w:rPr>
                <w:rFonts w:ascii="Times New Roman" w:hAnsi="Times New Roman" w:cs="Times New Roman"/>
              </w:rPr>
              <w:t xml:space="preserve"> independent</w:t>
            </w:r>
          </w:p>
          <w:p w14:paraId="197B1A94" w14:textId="2F855C3B" w:rsidR="002860BD" w:rsidRDefault="002860BD" w:rsidP="00A5204C">
            <w:pPr>
              <w:numPr>
                <w:ilvl w:val="0"/>
                <w:numId w:val="12"/>
              </w:numPr>
              <w:spacing w:line="276" w:lineRule="auto"/>
              <w:ind w:left="329"/>
              <w:rPr>
                <w:rFonts w:ascii="Times New Roman" w:hAnsi="Times New Roman" w:cs="Times New Roman"/>
              </w:rPr>
            </w:pPr>
            <w:r w:rsidRPr="00DD2AFB">
              <w:rPr>
                <w:rFonts w:ascii="Times New Roman" w:hAnsi="Times New Roman" w:cs="Times New Roman"/>
              </w:rPr>
              <w:t xml:space="preserve">Nilai Perusahaan </w:t>
            </w:r>
            <w:proofErr w:type="spellStart"/>
            <w:r w:rsidRPr="00DD2AFB">
              <w:rPr>
                <w:rFonts w:ascii="Times New Roman" w:hAnsi="Times New Roman" w:cs="Times New Roman"/>
              </w:rPr>
              <w:lastRenderedPageBreak/>
              <w:t>sebagai</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variabel</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dependen</w:t>
            </w:r>
            <w:proofErr w:type="spellEnd"/>
          </w:p>
          <w:p w14:paraId="2A300599" w14:textId="4E73B057" w:rsidR="001B09C0" w:rsidRPr="00DD2AFB" w:rsidRDefault="001B09C0" w:rsidP="00A5204C">
            <w:pPr>
              <w:numPr>
                <w:ilvl w:val="0"/>
                <w:numId w:val="12"/>
              </w:numPr>
              <w:spacing w:line="276" w:lineRule="auto"/>
              <w:ind w:left="329" w:right="-109"/>
              <w:rPr>
                <w:rFonts w:ascii="Times New Roman" w:hAnsi="Times New Roman" w:cs="Times New Roman"/>
              </w:rPr>
            </w:pPr>
            <w:r>
              <w:rPr>
                <w:rFonts w:ascii="Times New Roman" w:hAnsi="Times New Roman" w:cs="Times New Roman"/>
              </w:rPr>
              <w:t xml:space="preserve">Good Corporate Governance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moderasi</w:t>
            </w:r>
            <w:proofErr w:type="spellEnd"/>
          </w:p>
          <w:p w14:paraId="1C0A6BD9" w14:textId="77777777" w:rsidR="002860BD" w:rsidRPr="00DD2AFB" w:rsidRDefault="002860BD" w:rsidP="00045198">
            <w:pPr>
              <w:spacing w:line="276" w:lineRule="auto"/>
              <w:rPr>
                <w:rFonts w:ascii="Times New Roman" w:hAnsi="Times New Roman" w:cs="Times New Roman"/>
              </w:rPr>
            </w:pPr>
          </w:p>
          <w:p w14:paraId="4866361D" w14:textId="77777777" w:rsidR="002860BD" w:rsidRPr="00DD2AFB" w:rsidRDefault="002860BD" w:rsidP="00045198">
            <w:pPr>
              <w:spacing w:line="276" w:lineRule="auto"/>
              <w:rPr>
                <w:rFonts w:ascii="Times New Roman" w:hAnsi="Times New Roman" w:cs="Times New Roman"/>
                <w:b/>
              </w:rPr>
            </w:pPr>
            <w:proofErr w:type="spellStart"/>
            <w:r w:rsidRPr="00DD2AFB">
              <w:rPr>
                <w:rFonts w:ascii="Times New Roman" w:hAnsi="Times New Roman" w:cs="Times New Roman"/>
                <w:b/>
              </w:rPr>
              <w:t>Perbedaan</w:t>
            </w:r>
            <w:proofErr w:type="spellEnd"/>
            <w:r w:rsidRPr="00DD2AFB">
              <w:rPr>
                <w:rFonts w:ascii="Times New Roman" w:hAnsi="Times New Roman" w:cs="Times New Roman"/>
                <w:b/>
              </w:rPr>
              <w:t xml:space="preserve">: </w:t>
            </w:r>
          </w:p>
          <w:p w14:paraId="6B9CCE45" w14:textId="4FB3B5EE" w:rsidR="002860BD" w:rsidRPr="00DD2AFB" w:rsidRDefault="002860BD" w:rsidP="00A5204C">
            <w:pPr>
              <w:numPr>
                <w:ilvl w:val="0"/>
                <w:numId w:val="13"/>
              </w:numPr>
              <w:spacing w:line="276" w:lineRule="auto"/>
              <w:ind w:left="329" w:right="-110"/>
              <w:rPr>
                <w:rFonts w:ascii="Times New Roman" w:hAnsi="Times New Roman" w:cs="Times New Roman"/>
              </w:rPr>
            </w:pPr>
            <w:proofErr w:type="spellStart"/>
            <w:r w:rsidRPr="00DD2AFB">
              <w:rPr>
                <w:rFonts w:ascii="Times New Roman" w:hAnsi="Times New Roman" w:cs="Times New Roman"/>
              </w:rPr>
              <w:t>Penambahan</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variabel</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independen</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berupa</w:t>
            </w:r>
            <w:proofErr w:type="spellEnd"/>
            <w:r w:rsidRPr="00DD2AFB">
              <w:rPr>
                <w:rFonts w:ascii="Times New Roman" w:hAnsi="Times New Roman" w:cs="Times New Roman"/>
              </w:rPr>
              <w:t xml:space="preserve"> </w:t>
            </w:r>
            <w:proofErr w:type="spellStart"/>
            <w:r w:rsidR="001B09C0">
              <w:rPr>
                <w:rFonts w:ascii="Times New Roman" w:hAnsi="Times New Roman" w:cs="Times New Roman"/>
              </w:rPr>
              <w:t>Profitabilitas</w:t>
            </w:r>
            <w:proofErr w:type="spellEnd"/>
            <w:r w:rsidR="001B09C0">
              <w:rPr>
                <w:rFonts w:ascii="Times New Roman" w:hAnsi="Times New Roman" w:cs="Times New Roman"/>
              </w:rPr>
              <w:t xml:space="preserve"> dan Financial Leverage </w:t>
            </w:r>
          </w:p>
        </w:tc>
      </w:tr>
      <w:tr w:rsidR="000C4B94" w:rsidRPr="00BC635A" w14:paraId="668588AE" w14:textId="532EC745" w:rsidTr="00721149">
        <w:tc>
          <w:tcPr>
            <w:tcW w:w="568" w:type="dxa"/>
          </w:tcPr>
          <w:p w14:paraId="5B9E999C" w14:textId="202D2576" w:rsidR="002860BD" w:rsidRPr="00BC635A" w:rsidRDefault="002860BD" w:rsidP="00045198">
            <w:pPr>
              <w:spacing w:line="480" w:lineRule="auto"/>
              <w:rPr>
                <w:rFonts w:ascii="Times New Roman" w:hAnsi="Times New Roman" w:cs="Times New Roman"/>
                <w:sz w:val="24"/>
                <w:szCs w:val="24"/>
              </w:rPr>
            </w:pPr>
            <w:r w:rsidRPr="00BC635A">
              <w:rPr>
                <w:rFonts w:ascii="Times New Roman" w:hAnsi="Times New Roman" w:cs="Times New Roman"/>
                <w:sz w:val="24"/>
                <w:szCs w:val="24"/>
              </w:rPr>
              <w:t>3.</w:t>
            </w:r>
          </w:p>
        </w:tc>
        <w:tc>
          <w:tcPr>
            <w:tcW w:w="1412" w:type="dxa"/>
          </w:tcPr>
          <w:p w14:paraId="6E77CD1C" w14:textId="47104AD3" w:rsidR="002860BD" w:rsidRPr="00BC635A" w:rsidRDefault="004A0A83" w:rsidP="00045198">
            <w:pPr>
              <w:spacing w:line="276" w:lineRule="auto"/>
              <w:rPr>
                <w:rFonts w:ascii="Times New Roman" w:hAnsi="Times New Roman" w:cs="Times New Roman"/>
                <w:sz w:val="24"/>
                <w:szCs w:val="24"/>
              </w:rPr>
            </w:pPr>
            <w:proofErr w:type="spellStart"/>
            <w:r w:rsidRPr="004A0A83">
              <w:rPr>
                <w:rFonts w:ascii="Times New Roman" w:hAnsi="Times New Roman" w:cs="Times New Roman"/>
                <w:sz w:val="24"/>
                <w:szCs w:val="24"/>
              </w:rPr>
              <w:t>Dewi</w:t>
            </w:r>
            <w:proofErr w:type="spellEnd"/>
            <w:r w:rsidRPr="004A0A83">
              <w:rPr>
                <w:rFonts w:ascii="Times New Roman" w:hAnsi="Times New Roman" w:cs="Times New Roman"/>
                <w:sz w:val="24"/>
                <w:szCs w:val="24"/>
              </w:rPr>
              <w:t xml:space="preserve"> &amp; </w:t>
            </w:r>
            <w:proofErr w:type="spellStart"/>
            <w:r w:rsidRPr="004A0A83">
              <w:rPr>
                <w:rFonts w:ascii="Times New Roman" w:hAnsi="Times New Roman" w:cs="Times New Roman"/>
                <w:sz w:val="24"/>
                <w:szCs w:val="24"/>
              </w:rPr>
              <w:t>Abundanti</w:t>
            </w:r>
            <w:proofErr w:type="spellEnd"/>
            <w:r w:rsidR="0094312D">
              <w:rPr>
                <w:rFonts w:ascii="Times New Roman" w:hAnsi="Times New Roman" w:cs="Times New Roman"/>
                <w:sz w:val="24"/>
                <w:szCs w:val="24"/>
              </w:rPr>
              <w:t xml:space="preserve"> </w:t>
            </w:r>
            <w:r>
              <w:rPr>
                <w:rFonts w:ascii="Times New Roman" w:hAnsi="Times New Roman" w:cs="Times New Roman"/>
                <w:sz w:val="24"/>
                <w:szCs w:val="24"/>
              </w:rPr>
              <w:t>(</w:t>
            </w:r>
            <w:r w:rsidRPr="004A0A83">
              <w:rPr>
                <w:rFonts w:ascii="Times New Roman" w:hAnsi="Times New Roman" w:cs="Times New Roman"/>
                <w:sz w:val="24"/>
                <w:szCs w:val="24"/>
              </w:rPr>
              <w:t>2019</w:t>
            </w:r>
            <w:r>
              <w:rPr>
                <w:rFonts w:ascii="Times New Roman" w:hAnsi="Times New Roman" w:cs="Times New Roman"/>
                <w:sz w:val="24"/>
                <w:szCs w:val="24"/>
              </w:rPr>
              <w:t>)</w:t>
            </w:r>
          </w:p>
        </w:tc>
        <w:tc>
          <w:tcPr>
            <w:tcW w:w="1575" w:type="dxa"/>
          </w:tcPr>
          <w:p w14:paraId="0504AA67" w14:textId="690FC567" w:rsidR="002860BD" w:rsidRPr="004A0A83" w:rsidRDefault="004A0A83" w:rsidP="00045198">
            <w:pPr>
              <w:spacing w:line="276" w:lineRule="auto"/>
              <w:rPr>
                <w:rFonts w:ascii="Times New Roman" w:hAnsi="Times New Roman" w:cs="Times New Roman"/>
              </w:rPr>
            </w:pPr>
            <w:proofErr w:type="spellStart"/>
            <w:r w:rsidRPr="004A0A83">
              <w:rPr>
                <w:rFonts w:ascii="Times New Roman" w:hAnsi="Times New Roman" w:cs="Times New Roman"/>
              </w:rPr>
              <w:t>Pengaruh</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Profitabilitas</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Likuiditas</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Kepemilikan</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Institusional</w:t>
            </w:r>
            <w:proofErr w:type="spellEnd"/>
            <w:r w:rsidRPr="004A0A83">
              <w:rPr>
                <w:rFonts w:ascii="Times New Roman" w:hAnsi="Times New Roman" w:cs="Times New Roman"/>
              </w:rPr>
              <w:t xml:space="preserve"> Dan </w:t>
            </w:r>
            <w:proofErr w:type="spellStart"/>
            <w:r w:rsidRPr="004A0A83">
              <w:rPr>
                <w:rFonts w:ascii="Times New Roman" w:hAnsi="Times New Roman" w:cs="Times New Roman"/>
              </w:rPr>
              <w:t>Kepemilikan</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Manajerial</w:t>
            </w:r>
            <w:proofErr w:type="spellEnd"/>
            <w:r w:rsidRPr="004A0A83">
              <w:rPr>
                <w:rFonts w:ascii="Times New Roman" w:hAnsi="Times New Roman" w:cs="Times New Roman"/>
              </w:rPr>
              <w:t xml:space="preserve"> </w:t>
            </w:r>
            <w:proofErr w:type="spellStart"/>
            <w:r w:rsidRPr="004A0A83">
              <w:rPr>
                <w:rFonts w:ascii="Times New Roman" w:hAnsi="Times New Roman" w:cs="Times New Roman"/>
              </w:rPr>
              <w:t>Terhadap</w:t>
            </w:r>
            <w:proofErr w:type="spellEnd"/>
            <w:r w:rsidRPr="004A0A83">
              <w:rPr>
                <w:rFonts w:ascii="Times New Roman" w:hAnsi="Times New Roman" w:cs="Times New Roman"/>
              </w:rPr>
              <w:t xml:space="preserve"> Nilai Perusahaan</w:t>
            </w:r>
          </w:p>
        </w:tc>
        <w:tc>
          <w:tcPr>
            <w:tcW w:w="1402" w:type="dxa"/>
          </w:tcPr>
          <w:p w14:paraId="1F09F561" w14:textId="7115D3BA" w:rsidR="002860BD" w:rsidRPr="00DD2AFB" w:rsidRDefault="00E8324A" w:rsidP="00045198">
            <w:pPr>
              <w:spacing w:line="276" w:lineRule="auto"/>
              <w:rPr>
                <w:rFonts w:ascii="Times New Roman" w:hAnsi="Times New Roman" w:cs="Times New Roman"/>
              </w:rPr>
            </w:pPr>
            <w:r>
              <w:rPr>
                <w:rFonts w:ascii="Times New Roman" w:hAnsi="Times New Roman" w:cs="Times New Roman"/>
              </w:rPr>
              <w:t>T</w:t>
            </w:r>
            <w:r w:rsidRPr="00E8324A">
              <w:rPr>
                <w:rFonts w:ascii="Times New Roman" w:hAnsi="Times New Roman" w:cs="Times New Roman"/>
              </w:rPr>
              <w:t xml:space="preserve">eknik </w:t>
            </w:r>
            <w:proofErr w:type="spellStart"/>
            <w:r w:rsidRPr="00E8324A">
              <w:rPr>
                <w:rFonts w:ascii="Times New Roman" w:hAnsi="Times New Roman" w:cs="Times New Roman"/>
              </w:rPr>
              <w:t>analisis</w:t>
            </w:r>
            <w:proofErr w:type="spellEnd"/>
            <w:r w:rsidRPr="00E8324A">
              <w:rPr>
                <w:rFonts w:ascii="Times New Roman" w:hAnsi="Times New Roman" w:cs="Times New Roman"/>
              </w:rPr>
              <w:t xml:space="preserve"> </w:t>
            </w:r>
            <w:proofErr w:type="spellStart"/>
            <w:r w:rsidRPr="00E8324A">
              <w:rPr>
                <w:rFonts w:ascii="Times New Roman" w:hAnsi="Times New Roman" w:cs="Times New Roman"/>
              </w:rPr>
              <w:t>regresi</w:t>
            </w:r>
            <w:proofErr w:type="spellEnd"/>
            <w:r w:rsidRPr="00E8324A">
              <w:rPr>
                <w:rFonts w:ascii="Times New Roman" w:hAnsi="Times New Roman" w:cs="Times New Roman"/>
              </w:rPr>
              <w:t xml:space="preserve"> linier </w:t>
            </w:r>
            <w:proofErr w:type="spellStart"/>
            <w:r w:rsidRPr="00E8324A">
              <w:rPr>
                <w:rFonts w:ascii="Times New Roman" w:hAnsi="Times New Roman" w:cs="Times New Roman"/>
              </w:rPr>
              <w:t>berganda</w:t>
            </w:r>
            <w:proofErr w:type="spellEnd"/>
          </w:p>
        </w:tc>
        <w:tc>
          <w:tcPr>
            <w:tcW w:w="2142" w:type="dxa"/>
          </w:tcPr>
          <w:p w14:paraId="5C175A69" w14:textId="6D687DC7" w:rsidR="002860BD" w:rsidRPr="00DD2AFB" w:rsidRDefault="00E8324A" w:rsidP="00045198">
            <w:pPr>
              <w:spacing w:line="276" w:lineRule="auto"/>
              <w:rPr>
                <w:rFonts w:ascii="Times New Roman" w:hAnsi="Times New Roman" w:cs="Times New Roman"/>
              </w:rPr>
            </w:pPr>
            <w:r w:rsidRPr="00E8324A">
              <w:rPr>
                <w:rFonts w:ascii="Times New Roman" w:hAnsi="Times New Roman" w:cs="Times New Roman"/>
              </w:rPr>
              <w:t xml:space="preserve">Hasil </w:t>
            </w:r>
            <w:proofErr w:type="spellStart"/>
            <w:r w:rsidRPr="00E8324A">
              <w:rPr>
                <w:rFonts w:ascii="Times New Roman" w:hAnsi="Times New Roman" w:cs="Times New Roman"/>
              </w:rPr>
              <w:t>penelitian</w:t>
            </w:r>
            <w:proofErr w:type="spellEnd"/>
            <w:r w:rsidRPr="00E8324A">
              <w:rPr>
                <w:rFonts w:ascii="Times New Roman" w:hAnsi="Times New Roman" w:cs="Times New Roman"/>
              </w:rPr>
              <w:t xml:space="preserve"> </w:t>
            </w:r>
            <w:proofErr w:type="spellStart"/>
            <w:r w:rsidRPr="00E8324A">
              <w:rPr>
                <w:rFonts w:ascii="Times New Roman" w:hAnsi="Times New Roman" w:cs="Times New Roman"/>
              </w:rPr>
              <w:t>ini</w:t>
            </w:r>
            <w:proofErr w:type="spellEnd"/>
            <w:r w:rsidRPr="00E8324A">
              <w:rPr>
                <w:rFonts w:ascii="Times New Roman" w:hAnsi="Times New Roman" w:cs="Times New Roman"/>
              </w:rPr>
              <w:t xml:space="preserve"> </w:t>
            </w:r>
            <w:proofErr w:type="spellStart"/>
            <w:r w:rsidRPr="00E8324A">
              <w:rPr>
                <w:rFonts w:ascii="Times New Roman" w:hAnsi="Times New Roman" w:cs="Times New Roman"/>
              </w:rPr>
              <w:t>menunjukkan</w:t>
            </w:r>
            <w:proofErr w:type="spellEnd"/>
            <w:r w:rsidRPr="00E8324A">
              <w:rPr>
                <w:rFonts w:ascii="Times New Roman" w:hAnsi="Times New Roman" w:cs="Times New Roman"/>
              </w:rPr>
              <w:t xml:space="preserve"> </w:t>
            </w:r>
            <w:proofErr w:type="spellStart"/>
            <w:r w:rsidRPr="00E8324A">
              <w:rPr>
                <w:rFonts w:ascii="Times New Roman" w:hAnsi="Times New Roman" w:cs="Times New Roman"/>
              </w:rPr>
              <w:t>bahwa</w:t>
            </w:r>
            <w:proofErr w:type="spellEnd"/>
            <w:r w:rsidRPr="00E8324A">
              <w:rPr>
                <w:rFonts w:ascii="Times New Roman" w:hAnsi="Times New Roman" w:cs="Times New Roman"/>
              </w:rPr>
              <w:t xml:space="preserve"> </w:t>
            </w:r>
            <w:proofErr w:type="spellStart"/>
            <w:r w:rsidRPr="00E8324A">
              <w:rPr>
                <w:rFonts w:ascii="Times New Roman" w:hAnsi="Times New Roman" w:cs="Times New Roman"/>
              </w:rPr>
              <w:t>profitabilitas</w:t>
            </w:r>
            <w:proofErr w:type="spellEnd"/>
            <w:r w:rsidRPr="00E8324A">
              <w:rPr>
                <w:rFonts w:ascii="Times New Roman" w:hAnsi="Times New Roman" w:cs="Times New Roman"/>
              </w:rPr>
              <w:t xml:space="preserve"> dan </w:t>
            </w:r>
            <w:proofErr w:type="spellStart"/>
            <w:r w:rsidRPr="00E8324A">
              <w:rPr>
                <w:rFonts w:ascii="Times New Roman" w:hAnsi="Times New Roman" w:cs="Times New Roman"/>
              </w:rPr>
              <w:t>kepemilikan</w:t>
            </w:r>
            <w:proofErr w:type="spellEnd"/>
            <w:r w:rsidRPr="00E8324A">
              <w:rPr>
                <w:rFonts w:ascii="Times New Roman" w:hAnsi="Times New Roman" w:cs="Times New Roman"/>
              </w:rPr>
              <w:t xml:space="preserve"> </w:t>
            </w:r>
            <w:proofErr w:type="spellStart"/>
            <w:r w:rsidRPr="00E8324A">
              <w:rPr>
                <w:rFonts w:ascii="Times New Roman" w:hAnsi="Times New Roman" w:cs="Times New Roman"/>
              </w:rPr>
              <w:t>manajerial</w:t>
            </w:r>
            <w:proofErr w:type="spellEnd"/>
            <w:r w:rsidRPr="00E8324A">
              <w:rPr>
                <w:rFonts w:ascii="Times New Roman" w:hAnsi="Times New Roman" w:cs="Times New Roman"/>
              </w:rPr>
              <w:t xml:space="preserve"> </w:t>
            </w:r>
            <w:proofErr w:type="spellStart"/>
            <w:r w:rsidRPr="00E8324A">
              <w:rPr>
                <w:rFonts w:ascii="Times New Roman" w:hAnsi="Times New Roman" w:cs="Times New Roman"/>
              </w:rPr>
              <w:t>berpengaruh</w:t>
            </w:r>
            <w:proofErr w:type="spellEnd"/>
            <w:r w:rsidRPr="00E8324A">
              <w:rPr>
                <w:rFonts w:ascii="Times New Roman" w:hAnsi="Times New Roman" w:cs="Times New Roman"/>
              </w:rPr>
              <w:t xml:space="preserve"> </w:t>
            </w:r>
            <w:proofErr w:type="spellStart"/>
            <w:r w:rsidRPr="00E8324A">
              <w:rPr>
                <w:rFonts w:ascii="Times New Roman" w:hAnsi="Times New Roman" w:cs="Times New Roman"/>
              </w:rPr>
              <w:t>positif</w:t>
            </w:r>
            <w:proofErr w:type="spellEnd"/>
            <w:r w:rsidRPr="00E8324A">
              <w:rPr>
                <w:rFonts w:ascii="Times New Roman" w:hAnsi="Times New Roman" w:cs="Times New Roman"/>
              </w:rPr>
              <w:t xml:space="preserve"> dan </w:t>
            </w:r>
            <w:proofErr w:type="spellStart"/>
            <w:r w:rsidRPr="00E8324A">
              <w:rPr>
                <w:rFonts w:ascii="Times New Roman" w:hAnsi="Times New Roman" w:cs="Times New Roman"/>
              </w:rPr>
              <w:t>signifikan</w:t>
            </w:r>
            <w:proofErr w:type="spellEnd"/>
            <w:r w:rsidRPr="00E8324A">
              <w:rPr>
                <w:rFonts w:ascii="Times New Roman" w:hAnsi="Times New Roman" w:cs="Times New Roman"/>
              </w:rPr>
              <w:t xml:space="preserve"> </w:t>
            </w:r>
            <w:proofErr w:type="spellStart"/>
            <w:r w:rsidRPr="00E8324A">
              <w:rPr>
                <w:rFonts w:ascii="Times New Roman" w:hAnsi="Times New Roman" w:cs="Times New Roman"/>
              </w:rPr>
              <w:t>terhadap</w:t>
            </w:r>
            <w:proofErr w:type="spellEnd"/>
            <w:r w:rsidRPr="00E8324A">
              <w:rPr>
                <w:rFonts w:ascii="Times New Roman" w:hAnsi="Times New Roman" w:cs="Times New Roman"/>
              </w:rPr>
              <w:t xml:space="preserve"> </w:t>
            </w:r>
            <w:proofErr w:type="spellStart"/>
            <w:r w:rsidRPr="00E8324A">
              <w:rPr>
                <w:rFonts w:ascii="Times New Roman" w:hAnsi="Times New Roman" w:cs="Times New Roman"/>
              </w:rPr>
              <w:t>nilai</w:t>
            </w:r>
            <w:proofErr w:type="spellEnd"/>
            <w:r w:rsidRPr="00E8324A">
              <w:rPr>
                <w:rFonts w:ascii="Times New Roman" w:hAnsi="Times New Roman" w:cs="Times New Roman"/>
              </w:rPr>
              <w:t xml:space="preserve"> </w:t>
            </w:r>
            <w:proofErr w:type="spellStart"/>
            <w:r w:rsidRPr="00E8324A">
              <w:rPr>
                <w:rFonts w:ascii="Times New Roman" w:hAnsi="Times New Roman" w:cs="Times New Roman"/>
              </w:rPr>
              <w:t>perusahaan</w:t>
            </w:r>
            <w:proofErr w:type="spellEnd"/>
            <w:r w:rsidRPr="00E8324A">
              <w:rPr>
                <w:rFonts w:ascii="Times New Roman" w:hAnsi="Times New Roman" w:cs="Times New Roman"/>
              </w:rPr>
              <w:t xml:space="preserve">, </w:t>
            </w:r>
            <w:proofErr w:type="spellStart"/>
            <w:r w:rsidRPr="00E8324A">
              <w:rPr>
                <w:rFonts w:ascii="Times New Roman" w:hAnsi="Times New Roman" w:cs="Times New Roman"/>
              </w:rPr>
              <w:t>sedangkan</w:t>
            </w:r>
            <w:proofErr w:type="spellEnd"/>
            <w:r w:rsidRPr="00E8324A">
              <w:rPr>
                <w:rFonts w:ascii="Times New Roman" w:hAnsi="Times New Roman" w:cs="Times New Roman"/>
              </w:rPr>
              <w:t xml:space="preserve"> </w:t>
            </w:r>
            <w:proofErr w:type="spellStart"/>
            <w:r w:rsidRPr="00E8324A">
              <w:rPr>
                <w:rFonts w:ascii="Times New Roman" w:hAnsi="Times New Roman" w:cs="Times New Roman"/>
              </w:rPr>
              <w:t>likuiditas</w:t>
            </w:r>
            <w:proofErr w:type="spellEnd"/>
            <w:r w:rsidRPr="00E8324A">
              <w:rPr>
                <w:rFonts w:ascii="Times New Roman" w:hAnsi="Times New Roman" w:cs="Times New Roman"/>
              </w:rPr>
              <w:t xml:space="preserve"> dan </w:t>
            </w:r>
            <w:proofErr w:type="spellStart"/>
            <w:r w:rsidRPr="00E8324A">
              <w:rPr>
                <w:rFonts w:ascii="Times New Roman" w:hAnsi="Times New Roman" w:cs="Times New Roman"/>
              </w:rPr>
              <w:t>kepemilikan</w:t>
            </w:r>
            <w:proofErr w:type="spellEnd"/>
            <w:r w:rsidRPr="00E8324A">
              <w:rPr>
                <w:rFonts w:ascii="Times New Roman" w:hAnsi="Times New Roman" w:cs="Times New Roman"/>
              </w:rPr>
              <w:t xml:space="preserve"> </w:t>
            </w:r>
            <w:proofErr w:type="spellStart"/>
            <w:r w:rsidRPr="00E8324A">
              <w:rPr>
                <w:rFonts w:ascii="Times New Roman" w:hAnsi="Times New Roman" w:cs="Times New Roman"/>
              </w:rPr>
              <w:t>institusional</w:t>
            </w:r>
            <w:proofErr w:type="spellEnd"/>
            <w:r w:rsidRPr="00E8324A">
              <w:rPr>
                <w:rFonts w:ascii="Times New Roman" w:hAnsi="Times New Roman" w:cs="Times New Roman"/>
              </w:rPr>
              <w:t xml:space="preserve"> </w:t>
            </w:r>
            <w:proofErr w:type="spellStart"/>
            <w:r w:rsidRPr="00E8324A">
              <w:rPr>
                <w:rFonts w:ascii="Times New Roman" w:hAnsi="Times New Roman" w:cs="Times New Roman"/>
              </w:rPr>
              <w:t>berpengaruh</w:t>
            </w:r>
            <w:proofErr w:type="spellEnd"/>
            <w:r w:rsidRPr="00E8324A">
              <w:rPr>
                <w:rFonts w:ascii="Times New Roman" w:hAnsi="Times New Roman" w:cs="Times New Roman"/>
              </w:rPr>
              <w:t xml:space="preserve"> </w:t>
            </w:r>
            <w:proofErr w:type="spellStart"/>
            <w:r w:rsidRPr="00E8324A">
              <w:rPr>
                <w:rFonts w:ascii="Times New Roman" w:hAnsi="Times New Roman" w:cs="Times New Roman"/>
              </w:rPr>
              <w:t>negatif</w:t>
            </w:r>
            <w:proofErr w:type="spellEnd"/>
            <w:r w:rsidRPr="00E8324A">
              <w:rPr>
                <w:rFonts w:ascii="Times New Roman" w:hAnsi="Times New Roman" w:cs="Times New Roman"/>
              </w:rPr>
              <w:t xml:space="preserve"> </w:t>
            </w:r>
            <w:proofErr w:type="spellStart"/>
            <w:r w:rsidRPr="00E8324A">
              <w:rPr>
                <w:rFonts w:ascii="Times New Roman" w:hAnsi="Times New Roman" w:cs="Times New Roman"/>
              </w:rPr>
              <w:t>terhadap</w:t>
            </w:r>
            <w:proofErr w:type="spellEnd"/>
            <w:r w:rsidRPr="00E8324A">
              <w:rPr>
                <w:rFonts w:ascii="Times New Roman" w:hAnsi="Times New Roman" w:cs="Times New Roman"/>
              </w:rPr>
              <w:t xml:space="preserve"> </w:t>
            </w:r>
            <w:proofErr w:type="spellStart"/>
            <w:r w:rsidRPr="00E8324A">
              <w:rPr>
                <w:rFonts w:ascii="Times New Roman" w:hAnsi="Times New Roman" w:cs="Times New Roman"/>
              </w:rPr>
              <w:t>nilai</w:t>
            </w:r>
            <w:proofErr w:type="spellEnd"/>
            <w:r w:rsidRPr="00E8324A">
              <w:rPr>
                <w:rFonts w:ascii="Times New Roman" w:hAnsi="Times New Roman" w:cs="Times New Roman"/>
              </w:rPr>
              <w:t xml:space="preserve"> </w:t>
            </w:r>
            <w:proofErr w:type="spellStart"/>
            <w:r w:rsidRPr="00E8324A">
              <w:rPr>
                <w:rFonts w:ascii="Times New Roman" w:hAnsi="Times New Roman" w:cs="Times New Roman"/>
              </w:rPr>
              <w:t>perusahaan</w:t>
            </w:r>
            <w:proofErr w:type="spellEnd"/>
            <w:r w:rsidRPr="00E8324A">
              <w:rPr>
                <w:rFonts w:ascii="Times New Roman" w:hAnsi="Times New Roman" w:cs="Times New Roman"/>
              </w:rPr>
              <w:t>.</w:t>
            </w:r>
          </w:p>
        </w:tc>
        <w:tc>
          <w:tcPr>
            <w:tcW w:w="1978" w:type="dxa"/>
          </w:tcPr>
          <w:p w14:paraId="26596FDE" w14:textId="77777777" w:rsidR="002860BD" w:rsidRPr="00DD2AFB" w:rsidRDefault="002860BD" w:rsidP="00045198">
            <w:pPr>
              <w:spacing w:line="276" w:lineRule="auto"/>
              <w:jc w:val="both"/>
              <w:rPr>
                <w:rFonts w:ascii="Times New Roman" w:hAnsi="Times New Roman" w:cs="Times New Roman"/>
              </w:rPr>
            </w:pPr>
            <w:proofErr w:type="spellStart"/>
            <w:r w:rsidRPr="00DD2AFB">
              <w:rPr>
                <w:rFonts w:ascii="Times New Roman" w:hAnsi="Times New Roman" w:cs="Times New Roman"/>
                <w:b/>
              </w:rPr>
              <w:t>Persamaan</w:t>
            </w:r>
            <w:proofErr w:type="spellEnd"/>
            <w:r w:rsidRPr="00DD2AFB">
              <w:rPr>
                <w:rFonts w:ascii="Times New Roman" w:hAnsi="Times New Roman" w:cs="Times New Roman"/>
              </w:rPr>
              <w:t>:</w:t>
            </w:r>
          </w:p>
          <w:p w14:paraId="7FCF7AA3" w14:textId="4AF6900E" w:rsidR="002860BD" w:rsidRPr="00DD2AFB" w:rsidRDefault="002860BD" w:rsidP="00A5204C">
            <w:pPr>
              <w:numPr>
                <w:ilvl w:val="0"/>
                <w:numId w:val="8"/>
              </w:numPr>
              <w:spacing w:line="276" w:lineRule="auto"/>
              <w:ind w:left="329" w:right="-109"/>
              <w:rPr>
                <w:rFonts w:ascii="Times New Roman" w:hAnsi="Times New Roman" w:cs="Times New Roman"/>
              </w:rPr>
            </w:pPr>
            <w:proofErr w:type="spellStart"/>
            <w:r w:rsidRPr="00DD2AFB">
              <w:rPr>
                <w:rFonts w:ascii="Times New Roman" w:hAnsi="Times New Roman" w:cs="Times New Roman"/>
              </w:rPr>
              <w:t>Profitabilitas</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sebagai</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variabel</w:t>
            </w:r>
            <w:proofErr w:type="spellEnd"/>
            <w:r w:rsidRPr="00DD2AFB">
              <w:rPr>
                <w:rFonts w:ascii="Times New Roman" w:hAnsi="Times New Roman" w:cs="Times New Roman"/>
              </w:rPr>
              <w:t xml:space="preserve"> independent</w:t>
            </w:r>
          </w:p>
          <w:p w14:paraId="7A7F9ECB" w14:textId="77777777" w:rsidR="002860BD" w:rsidRPr="00DD2AFB" w:rsidRDefault="002860BD" w:rsidP="00A5204C">
            <w:pPr>
              <w:numPr>
                <w:ilvl w:val="0"/>
                <w:numId w:val="8"/>
              </w:numPr>
              <w:spacing w:line="276" w:lineRule="auto"/>
              <w:ind w:left="329" w:right="-109"/>
              <w:rPr>
                <w:rFonts w:ascii="Times New Roman" w:hAnsi="Times New Roman" w:cs="Times New Roman"/>
              </w:rPr>
            </w:pPr>
            <w:r w:rsidRPr="00DD2AFB">
              <w:rPr>
                <w:rFonts w:ascii="Times New Roman" w:hAnsi="Times New Roman" w:cs="Times New Roman"/>
              </w:rPr>
              <w:t xml:space="preserve">Nilai Perusahaan </w:t>
            </w:r>
            <w:proofErr w:type="spellStart"/>
            <w:r w:rsidRPr="00DD2AFB">
              <w:rPr>
                <w:rFonts w:ascii="Times New Roman" w:hAnsi="Times New Roman" w:cs="Times New Roman"/>
              </w:rPr>
              <w:t>sebagai</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variabel</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dependen</w:t>
            </w:r>
            <w:proofErr w:type="spellEnd"/>
          </w:p>
          <w:p w14:paraId="3468B0DA" w14:textId="77777777" w:rsidR="002860BD" w:rsidRPr="00DD2AFB" w:rsidRDefault="002860BD" w:rsidP="00045198">
            <w:pPr>
              <w:spacing w:line="276" w:lineRule="auto"/>
              <w:ind w:left="329"/>
              <w:rPr>
                <w:rFonts w:ascii="Times New Roman" w:hAnsi="Times New Roman" w:cs="Times New Roman"/>
              </w:rPr>
            </w:pPr>
          </w:p>
          <w:p w14:paraId="156D0233" w14:textId="77777777" w:rsidR="002860BD" w:rsidRPr="00DD2AFB" w:rsidRDefault="002860BD" w:rsidP="00045198">
            <w:pPr>
              <w:spacing w:line="276" w:lineRule="auto"/>
              <w:rPr>
                <w:rFonts w:ascii="Times New Roman" w:hAnsi="Times New Roman" w:cs="Times New Roman"/>
                <w:b/>
              </w:rPr>
            </w:pPr>
            <w:proofErr w:type="spellStart"/>
            <w:r w:rsidRPr="00DD2AFB">
              <w:rPr>
                <w:rFonts w:ascii="Times New Roman" w:hAnsi="Times New Roman" w:cs="Times New Roman"/>
                <w:b/>
              </w:rPr>
              <w:t>Perbedaan</w:t>
            </w:r>
            <w:proofErr w:type="spellEnd"/>
            <w:r w:rsidRPr="00DD2AFB">
              <w:rPr>
                <w:rFonts w:ascii="Times New Roman" w:hAnsi="Times New Roman" w:cs="Times New Roman"/>
                <w:b/>
              </w:rPr>
              <w:t>:</w:t>
            </w:r>
          </w:p>
          <w:p w14:paraId="184B5CB3" w14:textId="49B109D0" w:rsidR="002860BD" w:rsidRPr="00DD2AFB" w:rsidRDefault="002860BD" w:rsidP="00A5204C">
            <w:pPr>
              <w:numPr>
                <w:ilvl w:val="0"/>
                <w:numId w:val="9"/>
              </w:numPr>
              <w:spacing w:line="276" w:lineRule="auto"/>
              <w:ind w:left="329" w:right="-109"/>
              <w:rPr>
                <w:rFonts w:ascii="Times New Roman" w:hAnsi="Times New Roman" w:cs="Times New Roman"/>
              </w:rPr>
            </w:pPr>
            <w:proofErr w:type="spellStart"/>
            <w:r w:rsidRPr="00DD2AFB">
              <w:rPr>
                <w:rFonts w:ascii="Times New Roman" w:hAnsi="Times New Roman" w:cs="Times New Roman"/>
              </w:rPr>
              <w:t>Penambahan</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variabel</w:t>
            </w:r>
            <w:proofErr w:type="spellEnd"/>
            <w:r w:rsidRPr="00DD2AFB">
              <w:rPr>
                <w:rFonts w:ascii="Times New Roman" w:hAnsi="Times New Roman" w:cs="Times New Roman"/>
              </w:rPr>
              <w:t xml:space="preserve"> independent </w:t>
            </w:r>
            <w:proofErr w:type="spellStart"/>
            <w:r w:rsidRPr="00DD2AFB">
              <w:rPr>
                <w:rFonts w:ascii="Times New Roman" w:hAnsi="Times New Roman" w:cs="Times New Roman"/>
              </w:rPr>
              <w:t>berupa</w:t>
            </w:r>
            <w:proofErr w:type="spellEnd"/>
            <w:r w:rsidRPr="00DD2AFB">
              <w:rPr>
                <w:rFonts w:ascii="Times New Roman" w:hAnsi="Times New Roman" w:cs="Times New Roman"/>
              </w:rPr>
              <w:t xml:space="preserve"> </w:t>
            </w:r>
            <w:proofErr w:type="spellStart"/>
            <w:r w:rsidR="0094312D">
              <w:rPr>
                <w:rFonts w:ascii="Times New Roman" w:hAnsi="Times New Roman" w:cs="Times New Roman"/>
              </w:rPr>
              <w:t>kebijakan</w:t>
            </w:r>
            <w:proofErr w:type="spellEnd"/>
            <w:r w:rsidR="0094312D">
              <w:rPr>
                <w:rFonts w:ascii="Times New Roman" w:hAnsi="Times New Roman" w:cs="Times New Roman"/>
              </w:rPr>
              <w:t xml:space="preserve"> </w:t>
            </w:r>
            <w:proofErr w:type="spellStart"/>
            <w:r w:rsidR="0094312D">
              <w:rPr>
                <w:rFonts w:ascii="Times New Roman" w:hAnsi="Times New Roman" w:cs="Times New Roman"/>
              </w:rPr>
              <w:t>dividen</w:t>
            </w:r>
            <w:proofErr w:type="spellEnd"/>
            <w:r w:rsidR="0094312D">
              <w:rPr>
                <w:rFonts w:ascii="Times New Roman" w:hAnsi="Times New Roman" w:cs="Times New Roman"/>
              </w:rPr>
              <w:t xml:space="preserve"> dan </w:t>
            </w:r>
            <w:proofErr w:type="spellStart"/>
            <w:r w:rsidRPr="00DD2AFB">
              <w:rPr>
                <w:rFonts w:ascii="Times New Roman" w:hAnsi="Times New Roman" w:cs="Times New Roman"/>
              </w:rPr>
              <w:t>Finanacial</w:t>
            </w:r>
            <w:proofErr w:type="spellEnd"/>
            <w:r w:rsidRPr="00DD2AFB">
              <w:rPr>
                <w:rFonts w:ascii="Times New Roman" w:hAnsi="Times New Roman" w:cs="Times New Roman"/>
              </w:rPr>
              <w:t xml:space="preserve"> Leverage</w:t>
            </w:r>
          </w:p>
          <w:p w14:paraId="06F455A0" w14:textId="4F47A271" w:rsidR="002860BD" w:rsidRPr="00DD2AFB" w:rsidRDefault="002860BD" w:rsidP="00A5204C">
            <w:pPr>
              <w:numPr>
                <w:ilvl w:val="0"/>
                <w:numId w:val="9"/>
              </w:numPr>
              <w:spacing w:line="276" w:lineRule="auto"/>
              <w:ind w:left="329"/>
              <w:rPr>
                <w:rFonts w:ascii="Times New Roman" w:hAnsi="Times New Roman" w:cs="Times New Roman"/>
              </w:rPr>
            </w:pPr>
            <w:proofErr w:type="spellStart"/>
            <w:r w:rsidRPr="00DD2AFB">
              <w:rPr>
                <w:rFonts w:ascii="Times New Roman" w:hAnsi="Times New Roman" w:cs="Times New Roman"/>
              </w:rPr>
              <w:t>Penambahan</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variabel</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moderasi</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berupa</w:t>
            </w:r>
            <w:proofErr w:type="spellEnd"/>
            <w:r w:rsidRPr="00DD2AFB">
              <w:rPr>
                <w:rFonts w:ascii="Times New Roman" w:hAnsi="Times New Roman" w:cs="Times New Roman"/>
              </w:rPr>
              <w:t xml:space="preserve"> Good </w:t>
            </w:r>
            <w:r w:rsidRPr="00DD2AFB">
              <w:rPr>
                <w:rFonts w:ascii="Times New Roman" w:hAnsi="Times New Roman" w:cs="Times New Roman"/>
              </w:rPr>
              <w:lastRenderedPageBreak/>
              <w:t>Corporate Governance</w:t>
            </w:r>
          </w:p>
        </w:tc>
      </w:tr>
      <w:tr w:rsidR="000C4B94" w:rsidRPr="00BC635A" w14:paraId="4710091D" w14:textId="37470F19" w:rsidTr="00721149">
        <w:tc>
          <w:tcPr>
            <w:tcW w:w="568" w:type="dxa"/>
          </w:tcPr>
          <w:p w14:paraId="2BD965D6" w14:textId="5EDF69A3" w:rsidR="002860BD" w:rsidRPr="00BC635A" w:rsidRDefault="002860BD" w:rsidP="00045198">
            <w:pPr>
              <w:spacing w:line="480" w:lineRule="auto"/>
              <w:rPr>
                <w:rFonts w:ascii="Times New Roman" w:hAnsi="Times New Roman" w:cs="Times New Roman"/>
                <w:sz w:val="24"/>
                <w:szCs w:val="24"/>
              </w:rPr>
            </w:pPr>
            <w:r w:rsidRPr="00BC635A">
              <w:rPr>
                <w:rFonts w:ascii="Times New Roman" w:hAnsi="Times New Roman" w:cs="Times New Roman"/>
                <w:sz w:val="24"/>
                <w:szCs w:val="24"/>
              </w:rPr>
              <w:t>4.</w:t>
            </w:r>
          </w:p>
        </w:tc>
        <w:tc>
          <w:tcPr>
            <w:tcW w:w="1412" w:type="dxa"/>
          </w:tcPr>
          <w:p w14:paraId="4E24886D" w14:textId="7BC5E1FA" w:rsidR="002860BD" w:rsidRPr="00BC635A" w:rsidRDefault="0033724A" w:rsidP="00045198">
            <w:pPr>
              <w:spacing w:line="276" w:lineRule="auto"/>
              <w:rPr>
                <w:rFonts w:ascii="Times New Roman" w:hAnsi="Times New Roman" w:cs="Times New Roman"/>
                <w:sz w:val="24"/>
                <w:szCs w:val="24"/>
              </w:rPr>
            </w:pPr>
            <w:r w:rsidRPr="0033724A">
              <w:rPr>
                <w:rFonts w:ascii="Times New Roman" w:hAnsi="Times New Roman" w:cs="Times New Roman"/>
                <w:sz w:val="24"/>
                <w:szCs w:val="24"/>
              </w:rPr>
              <w:fldChar w:fldCharType="begin" w:fldLock="1"/>
            </w:r>
            <w:r w:rsidRPr="0033724A">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approach.","author":[{"dropping-particle":"","family":"Padmayanti","given":"Putu Enny Widhi","non-dropping-particle":"","parse-names":false,"suffix":""},{"dropping-particle":"","family":"Suryandari","given":"Ni Nyoman Ayu","non-dropping-particle":"","parse-names":false,"suffix":""},{"dropping-particle":"","family":"Munidewi","given":"I.A Budhananda","non-dropping-particle":"","parse-names":false,"suffix":""}],"container-title":"Jurnal Riset Akuntansi JUARA","id":"ITEM-1","issue":"1","issued":{"date-parts":[["2019"]]},"title":"Pengaruh Kinerja Keuangan Terhadap Nilai Perusahaan Dengan Dewan Komisaris Independen Sebagai Variabel Pemoderasi Pada Perusahaan Manufaktur Yang Terdaftar Di Bursa Efek Indonesia","type":"article-journal","volume":"9"},"uris":["http://www.mendeley.com/documents/?uuid=1d1634ac-98cc-4b2c-aa14-66cd74ef4fec"]}],"mendeley":{"formattedCitation":"(Padmayanti et al., 2019)","manualFormatting":"Padmayanti et al., (2019)","plainTextFormattedCitation":"(Padmayanti et al., 2019)","previouslyFormattedCitation":"(Padmayanti et al., 2019)"},"properties":{"noteIndex":0},"schema":"https://github.com/citation-style-language/schema/raw/master/csl-citation.json"}</w:instrText>
            </w:r>
            <w:r w:rsidRPr="0033724A">
              <w:rPr>
                <w:rFonts w:ascii="Times New Roman" w:hAnsi="Times New Roman" w:cs="Times New Roman"/>
                <w:sz w:val="24"/>
                <w:szCs w:val="24"/>
              </w:rPr>
              <w:fldChar w:fldCharType="separate"/>
            </w:r>
            <w:r w:rsidRPr="0033724A">
              <w:rPr>
                <w:rFonts w:ascii="Times New Roman" w:hAnsi="Times New Roman" w:cs="Times New Roman"/>
                <w:noProof/>
                <w:sz w:val="24"/>
                <w:szCs w:val="24"/>
              </w:rPr>
              <w:t xml:space="preserve">Padmayanti </w:t>
            </w:r>
            <w:r w:rsidRPr="0033724A">
              <w:rPr>
                <w:rFonts w:ascii="Times New Roman" w:hAnsi="Times New Roman" w:cs="Times New Roman"/>
                <w:i/>
                <w:noProof/>
                <w:sz w:val="24"/>
                <w:szCs w:val="24"/>
              </w:rPr>
              <w:t>et al.</w:t>
            </w:r>
            <w:r w:rsidRPr="0033724A">
              <w:rPr>
                <w:rFonts w:ascii="Times New Roman" w:hAnsi="Times New Roman" w:cs="Times New Roman"/>
                <w:noProof/>
                <w:sz w:val="24"/>
                <w:szCs w:val="24"/>
              </w:rPr>
              <w:t>, (2019)</w:t>
            </w:r>
            <w:r w:rsidRPr="0033724A">
              <w:rPr>
                <w:rFonts w:ascii="Times New Roman" w:hAnsi="Times New Roman" w:cs="Times New Roman"/>
                <w:sz w:val="24"/>
                <w:szCs w:val="24"/>
              </w:rPr>
              <w:fldChar w:fldCharType="end"/>
            </w:r>
          </w:p>
        </w:tc>
        <w:tc>
          <w:tcPr>
            <w:tcW w:w="1575" w:type="dxa"/>
          </w:tcPr>
          <w:p w14:paraId="6A929496" w14:textId="1E30F774" w:rsidR="002860BD" w:rsidRPr="00542613" w:rsidRDefault="00542613" w:rsidP="00045198">
            <w:pPr>
              <w:spacing w:line="276" w:lineRule="auto"/>
              <w:rPr>
                <w:rFonts w:ascii="Times New Roman" w:hAnsi="Times New Roman" w:cs="Times New Roman"/>
              </w:rPr>
            </w:pPr>
            <w:proofErr w:type="spellStart"/>
            <w:r w:rsidRPr="00542613">
              <w:rPr>
                <w:rFonts w:ascii="Times New Roman" w:hAnsi="Times New Roman" w:cs="Times New Roman"/>
              </w:rPr>
              <w:t>Pengaruh</w:t>
            </w:r>
            <w:proofErr w:type="spellEnd"/>
            <w:r w:rsidRPr="00542613">
              <w:rPr>
                <w:rFonts w:ascii="Times New Roman" w:hAnsi="Times New Roman" w:cs="Times New Roman"/>
              </w:rPr>
              <w:t xml:space="preserve"> </w:t>
            </w:r>
            <w:proofErr w:type="spellStart"/>
            <w:r w:rsidRPr="00542613">
              <w:rPr>
                <w:rFonts w:ascii="Times New Roman" w:hAnsi="Times New Roman" w:cs="Times New Roman"/>
              </w:rPr>
              <w:t>Kinerja</w:t>
            </w:r>
            <w:proofErr w:type="spellEnd"/>
            <w:r w:rsidRPr="00542613">
              <w:rPr>
                <w:rFonts w:ascii="Times New Roman" w:hAnsi="Times New Roman" w:cs="Times New Roman"/>
              </w:rPr>
              <w:t xml:space="preserve"> </w:t>
            </w:r>
            <w:proofErr w:type="spellStart"/>
            <w:r w:rsidRPr="00542613">
              <w:rPr>
                <w:rFonts w:ascii="Times New Roman" w:hAnsi="Times New Roman" w:cs="Times New Roman"/>
              </w:rPr>
              <w:t>Keuangan</w:t>
            </w:r>
            <w:proofErr w:type="spellEnd"/>
            <w:r w:rsidRPr="00542613">
              <w:rPr>
                <w:rFonts w:ascii="Times New Roman" w:hAnsi="Times New Roman" w:cs="Times New Roman"/>
              </w:rPr>
              <w:t xml:space="preserve"> </w:t>
            </w:r>
            <w:proofErr w:type="spellStart"/>
            <w:r w:rsidRPr="00542613">
              <w:rPr>
                <w:rFonts w:ascii="Times New Roman" w:hAnsi="Times New Roman" w:cs="Times New Roman"/>
              </w:rPr>
              <w:t>Terhadap</w:t>
            </w:r>
            <w:proofErr w:type="spellEnd"/>
            <w:r w:rsidRPr="00542613">
              <w:rPr>
                <w:rFonts w:ascii="Times New Roman" w:hAnsi="Times New Roman" w:cs="Times New Roman"/>
              </w:rPr>
              <w:t xml:space="preserve"> Nilai Perusahaan </w:t>
            </w:r>
            <w:proofErr w:type="spellStart"/>
            <w:r w:rsidRPr="00542613">
              <w:rPr>
                <w:rFonts w:ascii="Times New Roman" w:hAnsi="Times New Roman" w:cs="Times New Roman"/>
              </w:rPr>
              <w:t>dengan</w:t>
            </w:r>
            <w:proofErr w:type="spellEnd"/>
            <w:r w:rsidRPr="00542613">
              <w:rPr>
                <w:rFonts w:ascii="Times New Roman" w:hAnsi="Times New Roman" w:cs="Times New Roman"/>
              </w:rPr>
              <w:t xml:space="preserve"> Dewan </w:t>
            </w:r>
            <w:proofErr w:type="spellStart"/>
            <w:r w:rsidRPr="00542613">
              <w:rPr>
                <w:rFonts w:ascii="Times New Roman" w:hAnsi="Times New Roman" w:cs="Times New Roman"/>
              </w:rPr>
              <w:t>Komisaris</w:t>
            </w:r>
            <w:proofErr w:type="spellEnd"/>
            <w:r w:rsidRPr="00542613">
              <w:rPr>
                <w:rFonts w:ascii="Times New Roman" w:hAnsi="Times New Roman" w:cs="Times New Roman"/>
              </w:rPr>
              <w:t xml:space="preserve"> </w:t>
            </w:r>
            <w:proofErr w:type="spellStart"/>
            <w:r w:rsidRPr="00542613">
              <w:rPr>
                <w:rFonts w:ascii="Times New Roman" w:hAnsi="Times New Roman" w:cs="Times New Roman"/>
              </w:rPr>
              <w:t>Independen</w:t>
            </w:r>
            <w:proofErr w:type="spellEnd"/>
            <w:r w:rsidRPr="00542613">
              <w:rPr>
                <w:rFonts w:ascii="Times New Roman" w:hAnsi="Times New Roman" w:cs="Times New Roman"/>
              </w:rPr>
              <w:t xml:space="preserve"> </w:t>
            </w:r>
            <w:proofErr w:type="spellStart"/>
            <w:r w:rsidRPr="00542613">
              <w:rPr>
                <w:rFonts w:ascii="Times New Roman" w:hAnsi="Times New Roman" w:cs="Times New Roman"/>
              </w:rPr>
              <w:t>Sebagai</w:t>
            </w:r>
            <w:proofErr w:type="spellEnd"/>
            <w:r w:rsidRPr="00542613">
              <w:rPr>
                <w:rFonts w:ascii="Times New Roman" w:hAnsi="Times New Roman" w:cs="Times New Roman"/>
              </w:rPr>
              <w:t xml:space="preserve"> </w:t>
            </w:r>
            <w:proofErr w:type="spellStart"/>
            <w:r w:rsidRPr="00542613">
              <w:rPr>
                <w:rFonts w:ascii="Times New Roman" w:hAnsi="Times New Roman" w:cs="Times New Roman"/>
              </w:rPr>
              <w:t>Variabel</w:t>
            </w:r>
            <w:proofErr w:type="spellEnd"/>
            <w:r w:rsidRPr="00542613">
              <w:rPr>
                <w:rFonts w:ascii="Times New Roman" w:hAnsi="Times New Roman" w:cs="Times New Roman"/>
              </w:rPr>
              <w:t xml:space="preserve"> </w:t>
            </w:r>
            <w:proofErr w:type="spellStart"/>
            <w:r w:rsidRPr="00542613">
              <w:rPr>
                <w:rFonts w:ascii="Times New Roman" w:hAnsi="Times New Roman" w:cs="Times New Roman"/>
              </w:rPr>
              <w:t>Pemoderasi</w:t>
            </w:r>
            <w:proofErr w:type="spellEnd"/>
            <w:r w:rsidRPr="00542613">
              <w:rPr>
                <w:rFonts w:ascii="Times New Roman" w:hAnsi="Times New Roman" w:cs="Times New Roman"/>
              </w:rPr>
              <w:t xml:space="preserve"> Pada Perusahaan </w:t>
            </w:r>
            <w:proofErr w:type="spellStart"/>
            <w:r w:rsidRPr="00542613">
              <w:rPr>
                <w:rFonts w:ascii="Times New Roman" w:hAnsi="Times New Roman" w:cs="Times New Roman"/>
              </w:rPr>
              <w:t>Manufaktur</w:t>
            </w:r>
            <w:proofErr w:type="spellEnd"/>
            <w:r w:rsidRPr="00542613">
              <w:rPr>
                <w:rFonts w:ascii="Times New Roman" w:hAnsi="Times New Roman" w:cs="Times New Roman"/>
              </w:rPr>
              <w:t xml:space="preserve"> Yang </w:t>
            </w:r>
            <w:proofErr w:type="spellStart"/>
            <w:r w:rsidRPr="00542613">
              <w:rPr>
                <w:rFonts w:ascii="Times New Roman" w:hAnsi="Times New Roman" w:cs="Times New Roman"/>
              </w:rPr>
              <w:t>Terdaftar</w:t>
            </w:r>
            <w:proofErr w:type="spellEnd"/>
            <w:r w:rsidRPr="00542613">
              <w:rPr>
                <w:rFonts w:ascii="Times New Roman" w:hAnsi="Times New Roman" w:cs="Times New Roman"/>
              </w:rPr>
              <w:t xml:space="preserve"> Di Bursa </w:t>
            </w:r>
            <w:proofErr w:type="spellStart"/>
            <w:r w:rsidRPr="00542613">
              <w:rPr>
                <w:rFonts w:ascii="Times New Roman" w:hAnsi="Times New Roman" w:cs="Times New Roman"/>
              </w:rPr>
              <w:t>Efek</w:t>
            </w:r>
            <w:proofErr w:type="spellEnd"/>
            <w:r w:rsidRPr="00542613">
              <w:rPr>
                <w:rFonts w:ascii="Times New Roman" w:hAnsi="Times New Roman" w:cs="Times New Roman"/>
              </w:rPr>
              <w:t xml:space="preserve"> Indonesia</w:t>
            </w:r>
          </w:p>
        </w:tc>
        <w:tc>
          <w:tcPr>
            <w:tcW w:w="1402" w:type="dxa"/>
          </w:tcPr>
          <w:p w14:paraId="145B3A47" w14:textId="7D33B2EA" w:rsidR="002860BD" w:rsidRPr="00DD2AFB" w:rsidRDefault="00AA4B73" w:rsidP="00045198">
            <w:pPr>
              <w:spacing w:line="276" w:lineRule="auto"/>
              <w:rPr>
                <w:rFonts w:ascii="Times New Roman" w:hAnsi="Times New Roman" w:cs="Times New Roman"/>
              </w:rPr>
            </w:pPr>
            <w:proofErr w:type="spellStart"/>
            <w:r>
              <w:rPr>
                <w:rFonts w:ascii="Times New Roman" w:hAnsi="Times New Roman" w:cs="Times New Roman"/>
              </w:rPr>
              <w:t>A</w:t>
            </w:r>
            <w:r w:rsidR="002860BD" w:rsidRPr="00DD2AFB">
              <w:rPr>
                <w:rFonts w:ascii="Times New Roman" w:hAnsi="Times New Roman" w:cs="Times New Roman"/>
              </w:rPr>
              <w:t>nalisis</w:t>
            </w:r>
            <w:proofErr w:type="spellEnd"/>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regresi</w:t>
            </w:r>
            <w:proofErr w:type="spellEnd"/>
            <w:r w:rsidR="002860BD" w:rsidRPr="00DD2AFB">
              <w:rPr>
                <w:rFonts w:ascii="Times New Roman" w:hAnsi="Times New Roman" w:cs="Times New Roman"/>
              </w:rPr>
              <w:t xml:space="preserve"> </w:t>
            </w:r>
            <w:proofErr w:type="spellStart"/>
            <w:r>
              <w:rPr>
                <w:rFonts w:ascii="Times New Roman" w:hAnsi="Times New Roman" w:cs="Times New Roman"/>
              </w:rPr>
              <w:t>moderat</w:t>
            </w:r>
            <w:proofErr w:type="spellEnd"/>
          </w:p>
        </w:tc>
        <w:tc>
          <w:tcPr>
            <w:tcW w:w="2142" w:type="dxa"/>
          </w:tcPr>
          <w:p w14:paraId="0AD76BF8" w14:textId="133DDD52" w:rsidR="002860BD" w:rsidRPr="00DD2AFB" w:rsidRDefault="00AA4B73" w:rsidP="00045198">
            <w:pPr>
              <w:spacing w:line="276" w:lineRule="auto"/>
              <w:rPr>
                <w:rFonts w:ascii="Times New Roman" w:hAnsi="Times New Roman" w:cs="Times New Roman"/>
              </w:rPr>
            </w:pPr>
            <w:proofErr w:type="spellStart"/>
            <w:r>
              <w:rPr>
                <w:rFonts w:ascii="Times New Roman" w:hAnsi="Times New Roman" w:cs="Times New Roman"/>
              </w:rPr>
              <w:t>V</w:t>
            </w:r>
            <w:r w:rsidR="00542613" w:rsidRPr="00542613">
              <w:rPr>
                <w:rFonts w:ascii="Times New Roman" w:hAnsi="Times New Roman" w:cs="Times New Roman"/>
              </w:rPr>
              <w:t>ariabel</w:t>
            </w:r>
            <w:proofErr w:type="spellEnd"/>
            <w:r w:rsidR="00542613" w:rsidRPr="00542613">
              <w:rPr>
                <w:rFonts w:ascii="Times New Roman" w:hAnsi="Times New Roman" w:cs="Times New Roman"/>
              </w:rPr>
              <w:t xml:space="preserve"> return on assets </w:t>
            </w:r>
            <w:proofErr w:type="spellStart"/>
            <w:r w:rsidR="00542613" w:rsidRPr="00542613">
              <w:rPr>
                <w:rFonts w:ascii="Times New Roman" w:hAnsi="Times New Roman" w:cs="Times New Roman"/>
              </w:rPr>
              <w:t>tidak</w:t>
            </w:r>
            <w:proofErr w:type="spellEnd"/>
            <w:r w:rsidR="00542613" w:rsidRPr="00542613">
              <w:rPr>
                <w:rFonts w:ascii="Times New Roman" w:hAnsi="Times New Roman" w:cs="Times New Roman"/>
              </w:rPr>
              <w:t xml:space="preserve"> </w:t>
            </w:r>
            <w:proofErr w:type="spellStart"/>
            <w:r w:rsidR="00542613" w:rsidRPr="00542613">
              <w:rPr>
                <w:rFonts w:ascii="Times New Roman" w:hAnsi="Times New Roman" w:cs="Times New Roman"/>
              </w:rPr>
              <w:t>berpengaruh</w:t>
            </w:r>
            <w:proofErr w:type="spellEnd"/>
            <w:r w:rsidR="00542613" w:rsidRPr="00542613">
              <w:rPr>
                <w:rFonts w:ascii="Times New Roman" w:hAnsi="Times New Roman" w:cs="Times New Roman"/>
              </w:rPr>
              <w:t xml:space="preserve"> </w:t>
            </w:r>
            <w:proofErr w:type="spellStart"/>
            <w:r w:rsidR="00542613" w:rsidRPr="00542613">
              <w:rPr>
                <w:rFonts w:ascii="Times New Roman" w:hAnsi="Times New Roman" w:cs="Times New Roman"/>
              </w:rPr>
              <w:t>terhadap</w:t>
            </w:r>
            <w:proofErr w:type="spellEnd"/>
            <w:r w:rsidR="00542613" w:rsidRPr="00542613">
              <w:rPr>
                <w:rFonts w:ascii="Times New Roman" w:hAnsi="Times New Roman" w:cs="Times New Roman"/>
              </w:rPr>
              <w:t xml:space="preserve"> </w:t>
            </w:r>
            <w:proofErr w:type="spellStart"/>
            <w:r w:rsidR="00542613" w:rsidRPr="00542613">
              <w:rPr>
                <w:rFonts w:ascii="Times New Roman" w:hAnsi="Times New Roman" w:cs="Times New Roman"/>
              </w:rPr>
              <w:t>nilai</w:t>
            </w:r>
            <w:proofErr w:type="spellEnd"/>
            <w:r w:rsidR="00542613" w:rsidRPr="00542613">
              <w:rPr>
                <w:rFonts w:ascii="Times New Roman" w:hAnsi="Times New Roman" w:cs="Times New Roman"/>
              </w:rPr>
              <w:t xml:space="preserve"> </w:t>
            </w:r>
            <w:proofErr w:type="spellStart"/>
            <w:r w:rsidR="00542613" w:rsidRPr="00542613">
              <w:rPr>
                <w:rFonts w:ascii="Times New Roman" w:hAnsi="Times New Roman" w:cs="Times New Roman"/>
              </w:rPr>
              <w:t>perusahaan</w:t>
            </w:r>
            <w:proofErr w:type="spellEnd"/>
            <w:r w:rsidR="00542613" w:rsidRPr="00542613">
              <w:rPr>
                <w:rFonts w:ascii="Times New Roman" w:hAnsi="Times New Roman" w:cs="Times New Roman"/>
              </w:rPr>
              <w:t xml:space="preserve">. </w:t>
            </w:r>
            <w:proofErr w:type="spellStart"/>
            <w:r w:rsidR="00542613" w:rsidRPr="00542613">
              <w:rPr>
                <w:rFonts w:ascii="Times New Roman" w:hAnsi="Times New Roman" w:cs="Times New Roman"/>
              </w:rPr>
              <w:t>Variabel</w:t>
            </w:r>
            <w:proofErr w:type="spellEnd"/>
            <w:r w:rsidR="00542613" w:rsidRPr="00542613">
              <w:rPr>
                <w:rFonts w:ascii="Times New Roman" w:hAnsi="Times New Roman" w:cs="Times New Roman"/>
              </w:rPr>
              <w:t xml:space="preserve"> leverage juga </w:t>
            </w:r>
            <w:proofErr w:type="spellStart"/>
            <w:r w:rsidR="00542613" w:rsidRPr="00542613">
              <w:rPr>
                <w:rFonts w:ascii="Times New Roman" w:hAnsi="Times New Roman" w:cs="Times New Roman"/>
              </w:rPr>
              <w:t>tidak</w:t>
            </w:r>
            <w:proofErr w:type="spellEnd"/>
            <w:r w:rsidR="00542613" w:rsidRPr="00542613">
              <w:rPr>
                <w:rFonts w:ascii="Times New Roman" w:hAnsi="Times New Roman" w:cs="Times New Roman"/>
              </w:rPr>
              <w:t xml:space="preserve"> </w:t>
            </w:r>
            <w:proofErr w:type="spellStart"/>
            <w:r w:rsidR="00542613" w:rsidRPr="00542613">
              <w:rPr>
                <w:rFonts w:ascii="Times New Roman" w:hAnsi="Times New Roman" w:cs="Times New Roman"/>
              </w:rPr>
              <w:t>berpengaruh</w:t>
            </w:r>
            <w:proofErr w:type="spellEnd"/>
            <w:r w:rsidR="00542613" w:rsidRPr="00542613">
              <w:rPr>
                <w:rFonts w:ascii="Times New Roman" w:hAnsi="Times New Roman" w:cs="Times New Roman"/>
              </w:rPr>
              <w:t xml:space="preserve"> </w:t>
            </w:r>
            <w:proofErr w:type="spellStart"/>
            <w:r w:rsidR="00542613" w:rsidRPr="00542613">
              <w:rPr>
                <w:rFonts w:ascii="Times New Roman" w:hAnsi="Times New Roman" w:cs="Times New Roman"/>
              </w:rPr>
              <w:t>terhadap</w:t>
            </w:r>
            <w:proofErr w:type="spellEnd"/>
            <w:r w:rsidR="00542613" w:rsidRPr="00542613">
              <w:rPr>
                <w:rFonts w:ascii="Times New Roman" w:hAnsi="Times New Roman" w:cs="Times New Roman"/>
              </w:rPr>
              <w:t xml:space="preserve"> </w:t>
            </w:r>
            <w:proofErr w:type="spellStart"/>
            <w:r w:rsidR="00542613" w:rsidRPr="00542613">
              <w:rPr>
                <w:rFonts w:ascii="Times New Roman" w:hAnsi="Times New Roman" w:cs="Times New Roman"/>
              </w:rPr>
              <w:t>nilai</w:t>
            </w:r>
            <w:proofErr w:type="spellEnd"/>
            <w:r w:rsidR="00542613" w:rsidRPr="00542613">
              <w:rPr>
                <w:rFonts w:ascii="Times New Roman" w:hAnsi="Times New Roman" w:cs="Times New Roman"/>
              </w:rPr>
              <w:t xml:space="preserve"> </w:t>
            </w:r>
            <w:proofErr w:type="spellStart"/>
            <w:r w:rsidR="00542613" w:rsidRPr="00542613">
              <w:rPr>
                <w:rFonts w:ascii="Times New Roman" w:hAnsi="Times New Roman" w:cs="Times New Roman"/>
              </w:rPr>
              <w:t>perusahaan</w:t>
            </w:r>
            <w:proofErr w:type="spellEnd"/>
            <w:r w:rsidR="00542613" w:rsidRPr="00542613">
              <w:rPr>
                <w:rFonts w:ascii="Times New Roman" w:hAnsi="Times New Roman" w:cs="Times New Roman"/>
              </w:rPr>
              <w:t xml:space="preserve">. </w:t>
            </w:r>
            <w:proofErr w:type="spellStart"/>
            <w:r w:rsidR="00542613" w:rsidRPr="00542613">
              <w:rPr>
                <w:rFonts w:ascii="Times New Roman" w:hAnsi="Times New Roman" w:cs="Times New Roman"/>
              </w:rPr>
              <w:t>Variabel</w:t>
            </w:r>
            <w:proofErr w:type="spellEnd"/>
            <w:r w:rsidR="00542613" w:rsidRPr="00542613">
              <w:rPr>
                <w:rFonts w:ascii="Times New Roman" w:hAnsi="Times New Roman" w:cs="Times New Roman"/>
              </w:rPr>
              <w:t xml:space="preserve"> </w:t>
            </w:r>
            <w:proofErr w:type="spellStart"/>
            <w:r w:rsidR="00542613" w:rsidRPr="00542613">
              <w:rPr>
                <w:rFonts w:ascii="Times New Roman" w:hAnsi="Times New Roman" w:cs="Times New Roman"/>
              </w:rPr>
              <w:t>komisaris</w:t>
            </w:r>
            <w:proofErr w:type="spellEnd"/>
            <w:r w:rsidR="00542613" w:rsidRPr="00542613">
              <w:rPr>
                <w:rFonts w:ascii="Times New Roman" w:hAnsi="Times New Roman" w:cs="Times New Roman"/>
              </w:rPr>
              <w:t xml:space="preserve"> </w:t>
            </w:r>
            <w:proofErr w:type="spellStart"/>
            <w:r w:rsidR="00542613" w:rsidRPr="00542613">
              <w:rPr>
                <w:rFonts w:ascii="Times New Roman" w:hAnsi="Times New Roman" w:cs="Times New Roman"/>
              </w:rPr>
              <w:t>independen</w:t>
            </w:r>
            <w:proofErr w:type="spellEnd"/>
            <w:r w:rsidR="00542613" w:rsidRPr="00542613">
              <w:rPr>
                <w:rFonts w:ascii="Times New Roman" w:hAnsi="Times New Roman" w:cs="Times New Roman"/>
              </w:rPr>
              <w:t xml:space="preserve"> </w:t>
            </w:r>
            <w:proofErr w:type="spellStart"/>
            <w:r w:rsidR="00542613" w:rsidRPr="00542613">
              <w:rPr>
                <w:rFonts w:ascii="Times New Roman" w:hAnsi="Times New Roman" w:cs="Times New Roman"/>
              </w:rPr>
              <w:t>mampu</w:t>
            </w:r>
            <w:proofErr w:type="spellEnd"/>
            <w:r w:rsidR="00542613" w:rsidRPr="00542613">
              <w:rPr>
                <w:rFonts w:ascii="Times New Roman" w:hAnsi="Times New Roman" w:cs="Times New Roman"/>
              </w:rPr>
              <w:t xml:space="preserve"> </w:t>
            </w:r>
            <w:proofErr w:type="spellStart"/>
            <w:r w:rsidR="00542613" w:rsidRPr="00542613">
              <w:rPr>
                <w:rFonts w:ascii="Times New Roman" w:hAnsi="Times New Roman" w:cs="Times New Roman"/>
              </w:rPr>
              <w:t>memperkuat</w:t>
            </w:r>
            <w:proofErr w:type="spellEnd"/>
            <w:r w:rsidR="00542613" w:rsidRPr="00542613">
              <w:rPr>
                <w:rFonts w:ascii="Times New Roman" w:hAnsi="Times New Roman" w:cs="Times New Roman"/>
              </w:rPr>
              <w:t xml:space="preserve"> </w:t>
            </w:r>
            <w:proofErr w:type="spellStart"/>
            <w:r w:rsidR="00542613" w:rsidRPr="00542613">
              <w:rPr>
                <w:rFonts w:ascii="Times New Roman" w:hAnsi="Times New Roman" w:cs="Times New Roman"/>
              </w:rPr>
              <w:t>hubungan</w:t>
            </w:r>
            <w:proofErr w:type="spellEnd"/>
            <w:r w:rsidR="00542613" w:rsidRPr="00542613">
              <w:rPr>
                <w:rFonts w:ascii="Times New Roman" w:hAnsi="Times New Roman" w:cs="Times New Roman"/>
              </w:rPr>
              <w:t xml:space="preserve"> ROA </w:t>
            </w:r>
            <w:proofErr w:type="spellStart"/>
            <w:r w:rsidR="00542613" w:rsidRPr="00542613">
              <w:rPr>
                <w:rFonts w:ascii="Times New Roman" w:hAnsi="Times New Roman" w:cs="Times New Roman"/>
              </w:rPr>
              <w:t>terhadap</w:t>
            </w:r>
            <w:proofErr w:type="spellEnd"/>
            <w:r w:rsidR="00542613" w:rsidRPr="00542613">
              <w:rPr>
                <w:rFonts w:ascii="Times New Roman" w:hAnsi="Times New Roman" w:cs="Times New Roman"/>
              </w:rPr>
              <w:t xml:space="preserve"> </w:t>
            </w:r>
            <w:proofErr w:type="spellStart"/>
            <w:r w:rsidR="00542613" w:rsidRPr="00542613">
              <w:rPr>
                <w:rFonts w:ascii="Times New Roman" w:hAnsi="Times New Roman" w:cs="Times New Roman"/>
              </w:rPr>
              <w:t>nilai</w:t>
            </w:r>
            <w:proofErr w:type="spellEnd"/>
            <w:r w:rsidR="00542613" w:rsidRPr="00542613">
              <w:rPr>
                <w:rFonts w:ascii="Times New Roman" w:hAnsi="Times New Roman" w:cs="Times New Roman"/>
              </w:rPr>
              <w:t xml:space="preserve"> </w:t>
            </w:r>
            <w:proofErr w:type="spellStart"/>
            <w:r w:rsidR="00542613" w:rsidRPr="00542613">
              <w:rPr>
                <w:rFonts w:ascii="Times New Roman" w:hAnsi="Times New Roman" w:cs="Times New Roman"/>
              </w:rPr>
              <w:t>perusahaan</w:t>
            </w:r>
            <w:proofErr w:type="spellEnd"/>
            <w:r w:rsidR="00542613" w:rsidRPr="00542613">
              <w:rPr>
                <w:rFonts w:ascii="Times New Roman" w:hAnsi="Times New Roman" w:cs="Times New Roman"/>
              </w:rPr>
              <w:t xml:space="preserve">. </w:t>
            </w:r>
            <w:proofErr w:type="spellStart"/>
            <w:r w:rsidR="00542613" w:rsidRPr="00542613">
              <w:rPr>
                <w:rFonts w:ascii="Times New Roman" w:hAnsi="Times New Roman" w:cs="Times New Roman"/>
              </w:rPr>
              <w:t>Namun</w:t>
            </w:r>
            <w:proofErr w:type="spellEnd"/>
            <w:r w:rsidR="00542613" w:rsidRPr="00542613">
              <w:rPr>
                <w:rFonts w:ascii="Times New Roman" w:hAnsi="Times New Roman" w:cs="Times New Roman"/>
              </w:rPr>
              <w:t xml:space="preserve"> dewan </w:t>
            </w:r>
            <w:proofErr w:type="spellStart"/>
            <w:r w:rsidR="00542613" w:rsidRPr="00542613">
              <w:rPr>
                <w:rFonts w:ascii="Times New Roman" w:hAnsi="Times New Roman" w:cs="Times New Roman"/>
              </w:rPr>
              <w:t>komisaris</w:t>
            </w:r>
            <w:proofErr w:type="spellEnd"/>
            <w:r w:rsidR="00542613" w:rsidRPr="00542613">
              <w:rPr>
                <w:rFonts w:ascii="Times New Roman" w:hAnsi="Times New Roman" w:cs="Times New Roman"/>
              </w:rPr>
              <w:t xml:space="preserve"> </w:t>
            </w:r>
            <w:proofErr w:type="spellStart"/>
            <w:r w:rsidR="00542613" w:rsidRPr="00542613">
              <w:rPr>
                <w:rFonts w:ascii="Times New Roman" w:hAnsi="Times New Roman" w:cs="Times New Roman"/>
              </w:rPr>
              <w:t>independen</w:t>
            </w:r>
            <w:proofErr w:type="spellEnd"/>
            <w:r w:rsidR="00542613" w:rsidRPr="00542613">
              <w:rPr>
                <w:rFonts w:ascii="Times New Roman" w:hAnsi="Times New Roman" w:cs="Times New Roman"/>
              </w:rPr>
              <w:t xml:space="preserve"> </w:t>
            </w:r>
            <w:proofErr w:type="spellStart"/>
            <w:r w:rsidR="00542613" w:rsidRPr="00542613">
              <w:rPr>
                <w:rFonts w:ascii="Times New Roman" w:hAnsi="Times New Roman" w:cs="Times New Roman"/>
              </w:rPr>
              <w:t>tidak</w:t>
            </w:r>
            <w:proofErr w:type="spellEnd"/>
            <w:r w:rsidR="00542613" w:rsidRPr="00542613">
              <w:rPr>
                <w:rFonts w:ascii="Times New Roman" w:hAnsi="Times New Roman" w:cs="Times New Roman"/>
              </w:rPr>
              <w:t xml:space="preserve"> </w:t>
            </w:r>
            <w:proofErr w:type="spellStart"/>
            <w:r w:rsidR="00542613" w:rsidRPr="00542613">
              <w:rPr>
                <w:rFonts w:ascii="Times New Roman" w:hAnsi="Times New Roman" w:cs="Times New Roman"/>
              </w:rPr>
              <w:t>mampu</w:t>
            </w:r>
            <w:proofErr w:type="spellEnd"/>
            <w:r w:rsidR="00542613" w:rsidRPr="00542613">
              <w:rPr>
                <w:rFonts w:ascii="Times New Roman" w:hAnsi="Times New Roman" w:cs="Times New Roman"/>
              </w:rPr>
              <w:t xml:space="preserve"> </w:t>
            </w:r>
            <w:proofErr w:type="spellStart"/>
            <w:r w:rsidR="00542613" w:rsidRPr="00542613">
              <w:rPr>
                <w:rFonts w:ascii="Times New Roman" w:hAnsi="Times New Roman" w:cs="Times New Roman"/>
              </w:rPr>
              <w:t>memoderasi</w:t>
            </w:r>
            <w:proofErr w:type="spellEnd"/>
            <w:r w:rsidR="00542613" w:rsidRPr="00542613">
              <w:rPr>
                <w:rFonts w:ascii="Times New Roman" w:hAnsi="Times New Roman" w:cs="Times New Roman"/>
              </w:rPr>
              <w:t xml:space="preserve"> </w:t>
            </w:r>
            <w:proofErr w:type="spellStart"/>
            <w:r w:rsidR="00542613" w:rsidRPr="00542613">
              <w:rPr>
                <w:rFonts w:ascii="Times New Roman" w:hAnsi="Times New Roman" w:cs="Times New Roman"/>
              </w:rPr>
              <w:t>hubungan</w:t>
            </w:r>
            <w:proofErr w:type="spellEnd"/>
            <w:r w:rsidR="00542613" w:rsidRPr="00542613">
              <w:rPr>
                <w:rFonts w:ascii="Times New Roman" w:hAnsi="Times New Roman" w:cs="Times New Roman"/>
              </w:rPr>
              <w:t xml:space="preserve"> </w:t>
            </w:r>
            <w:proofErr w:type="spellStart"/>
            <w:r w:rsidR="00542613" w:rsidRPr="00542613">
              <w:rPr>
                <w:rFonts w:ascii="Times New Roman" w:hAnsi="Times New Roman" w:cs="Times New Roman"/>
              </w:rPr>
              <w:t>antara</w:t>
            </w:r>
            <w:proofErr w:type="spellEnd"/>
            <w:r w:rsidR="00542613" w:rsidRPr="00542613">
              <w:rPr>
                <w:rFonts w:ascii="Times New Roman" w:hAnsi="Times New Roman" w:cs="Times New Roman"/>
              </w:rPr>
              <w:t xml:space="preserve"> leverage dan </w:t>
            </w:r>
            <w:proofErr w:type="spellStart"/>
            <w:r w:rsidR="00542613" w:rsidRPr="00542613">
              <w:rPr>
                <w:rFonts w:ascii="Times New Roman" w:hAnsi="Times New Roman" w:cs="Times New Roman"/>
              </w:rPr>
              <w:t>nilai</w:t>
            </w:r>
            <w:proofErr w:type="spellEnd"/>
            <w:r w:rsidR="00542613" w:rsidRPr="00542613">
              <w:rPr>
                <w:rFonts w:ascii="Times New Roman" w:hAnsi="Times New Roman" w:cs="Times New Roman"/>
              </w:rPr>
              <w:t xml:space="preserve"> </w:t>
            </w:r>
            <w:proofErr w:type="spellStart"/>
            <w:r w:rsidR="00542613" w:rsidRPr="00542613">
              <w:rPr>
                <w:rFonts w:ascii="Times New Roman" w:hAnsi="Times New Roman" w:cs="Times New Roman"/>
              </w:rPr>
              <w:t>perusahaan</w:t>
            </w:r>
            <w:proofErr w:type="spellEnd"/>
            <w:r w:rsidR="00542613" w:rsidRPr="00542613">
              <w:rPr>
                <w:rFonts w:ascii="Times New Roman" w:hAnsi="Times New Roman" w:cs="Times New Roman"/>
              </w:rPr>
              <w:t>.</w:t>
            </w:r>
          </w:p>
        </w:tc>
        <w:tc>
          <w:tcPr>
            <w:tcW w:w="1978" w:type="dxa"/>
          </w:tcPr>
          <w:p w14:paraId="054CD4FF" w14:textId="77777777" w:rsidR="002860BD" w:rsidRPr="00DD2AFB" w:rsidRDefault="002860BD" w:rsidP="00045198">
            <w:pPr>
              <w:spacing w:line="276" w:lineRule="auto"/>
              <w:rPr>
                <w:rFonts w:ascii="Times New Roman" w:hAnsi="Times New Roman" w:cs="Times New Roman"/>
                <w:b/>
              </w:rPr>
            </w:pPr>
            <w:proofErr w:type="spellStart"/>
            <w:r w:rsidRPr="00DD2AFB">
              <w:rPr>
                <w:rFonts w:ascii="Times New Roman" w:hAnsi="Times New Roman" w:cs="Times New Roman"/>
                <w:b/>
              </w:rPr>
              <w:t>Persamaan</w:t>
            </w:r>
            <w:proofErr w:type="spellEnd"/>
            <w:r w:rsidRPr="00DD2AFB">
              <w:rPr>
                <w:rFonts w:ascii="Times New Roman" w:hAnsi="Times New Roman" w:cs="Times New Roman"/>
                <w:b/>
              </w:rPr>
              <w:t>:</w:t>
            </w:r>
          </w:p>
          <w:p w14:paraId="3C317B2F" w14:textId="61BAA267" w:rsidR="002860BD" w:rsidRPr="00DD2AFB" w:rsidRDefault="0094312D" w:rsidP="00A5204C">
            <w:pPr>
              <w:numPr>
                <w:ilvl w:val="0"/>
                <w:numId w:val="10"/>
              </w:numPr>
              <w:spacing w:line="276" w:lineRule="auto"/>
              <w:ind w:left="329"/>
              <w:rPr>
                <w:rFonts w:ascii="Times New Roman" w:hAnsi="Times New Roman" w:cs="Times New Roman"/>
              </w:rPr>
            </w:pPr>
            <w:proofErr w:type="spellStart"/>
            <w:r>
              <w:rPr>
                <w:rFonts w:ascii="Times New Roman" w:hAnsi="Times New Roman" w:cs="Times New Roman"/>
              </w:rPr>
              <w:t>Kinerja</w:t>
            </w:r>
            <w:proofErr w:type="spellEnd"/>
            <w:r>
              <w:rPr>
                <w:rFonts w:ascii="Times New Roman" w:hAnsi="Times New Roman" w:cs="Times New Roman"/>
              </w:rPr>
              <w:t xml:space="preserve"> </w:t>
            </w:r>
            <w:proofErr w:type="spellStart"/>
            <w:r>
              <w:rPr>
                <w:rFonts w:ascii="Times New Roman" w:hAnsi="Times New Roman" w:cs="Times New Roman"/>
              </w:rPr>
              <w:t>keuangan</w:t>
            </w:r>
            <w:proofErr w:type="spellEnd"/>
            <w:r>
              <w:rPr>
                <w:rFonts w:ascii="Times New Roman" w:hAnsi="Times New Roman" w:cs="Times New Roman"/>
              </w:rPr>
              <w:t xml:space="preserve"> </w:t>
            </w:r>
            <w:proofErr w:type="spellStart"/>
            <w:r>
              <w:rPr>
                <w:rFonts w:ascii="Times New Roman" w:hAnsi="Times New Roman" w:cs="Times New Roman"/>
              </w:rPr>
              <w:t>berupa</w:t>
            </w:r>
            <w:proofErr w:type="spellEnd"/>
            <w:r>
              <w:rPr>
                <w:rFonts w:ascii="Times New Roman" w:hAnsi="Times New Roman" w:cs="Times New Roman"/>
              </w:rPr>
              <w:t xml:space="preserve"> (ROA </w:t>
            </w:r>
            <w:r w:rsidR="002860BD" w:rsidRPr="00DD2AFB">
              <w:rPr>
                <w:rFonts w:ascii="Times New Roman" w:hAnsi="Times New Roman" w:cs="Times New Roman"/>
              </w:rPr>
              <w:t>dan leverage</w:t>
            </w:r>
            <w:r>
              <w:rPr>
                <w:rFonts w:ascii="Times New Roman" w:hAnsi="Times New Roman" w:cs="Times New Roman"/>
              </w:rPr>
              <w:t>)</w:t>
            </w:r>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sebaga</w:t>
            </w:r>
            <w:r w:rsidR="00E32E1E">
              <w:rPr>
                <w:rFonts w:ascii="Times New Roman" w:hAnsi="Times New Roman" w:cs="Times New Roman"/>
              </w:rPr>
              <w:t>i</w:t>
            </w:r>
            <w:proofErr w:type="spellEnd"/>
            <w:r w:rsidR="00E32E1E">
              <w:rPr>
                <w:rFonts w:ascii="Times New Roman" w:hAnsi="Times New Roman" w:cs="Times New Roman"/>
              </w:rPr>
              <w:t xml:space="preserve"> </w:t>
            </w:r>
            <w:proofErr w:type="spellStart"/>
            <w:r w:rsidR="002860BD" w:rsidRPr="00DD2AFB">
              <w:rPr>
                <w:rFonts w:ascii="Times New Roman" w:hAnsi="Times New Roman" w:cs="Times New Roman"/>
              </w:rPr>
              <w:t>variabel</w:t>
            </w:r>
            <w:proofErr w:type="spellEnd"/>
            <w:r w:rsidR="002860BD" w:rsidRPr="00DD2AFB">
              <w:rPr>
                <w:rFonts w:ascii="Times New Roman" w:hAnsi="Times New Roman" w:cs="Times New Roman"/>
              </w:rPr>
              <w:t xml:space="preserve"> independent</w:t>
            </w:r>
          </w:p>
          <w:p w14:paraId="4E341575" w14:textId="1099CE90" w:rsidR="002860BD" w:rsidRPr="00DD2AFB" w:rsidRDefault="002860BD" w:rsidP="00A5204C">
            <w:pPr>
              <w:numPr>
                <w:ilvl w:val="0"/>
                <w:numId w:val="10"/>
              </w:numPr>
              <w:spacing w:line="276" w:lineRule="auto"/>
              <w:ind w:left="329" w:right="-109"/>
              <w:rPr>
                <w:rFonts w:ascii="Times New Roman" w:hAnsi="Times New Roman" w:cs="Times New Roman"/>
              </w:rPr>
            </w:pPr>
            <w:r w:rsidRPr="00DD2AFB">
              <w:rPr>
                <w:rFonts w:ascii="Times New Roman" w:hAnsi="Times New Roman" w:cs="Times New Roman"/>
              </w:rPr>
              <w:t>Nilai</w:t>
            </w:r>
            <w:r w:rsidR="00E32E1E">
              <w:rPr>
                <w:rFonts w:ascii="Times New Roman" w:hAnsi="Times New Roman" w:cs="Times New Roman"/>
              </w:rPr>
              <w:t xml:space="preserve"> </w:t>
            </w:r>
            <w:proofErr w:type="spellStart"/>
            <w:r w:rsidRPr="00DD2AFB">
              <w:rPr>
                <w:rFonts w:ascii="Times New Roman" w:hAnsi="Times New Roman" w:cs="Times New Roman"/>
              </w:rPr>
              <w:t>perusahaa</w:t>
            </w:r>
            <w:r w:rsidR="0094312D">
              <w:rPr>
                <w:rFonts w:ascii="Times New Roman" w:hAnsi="Times New Roman" w:cs="Times New Roman"/>
              </w:rPr>
              <w:t>n</w:t>
            </w:r>
            <w:proofErr w:type="spellEnd"/>
            <w:r w:rsidR="0094312D">
              <w:rPr>
                <w:rFonts w:ascii="Times New Roman" w:hAnsi="Times New Roman" w:cs="Times New Roman"/>
              </w:rPr>
              <w:t xml:space="preserve"> </w:t>
            </w:r>
            <w:proofErr w:type="spellStart"/>
            <w:r w:rsidRPr="00DD2AFB">
              <w:rPr>
                <w:rFonts w:ascii="Times New Roman" w:hAnsi="Times New Roman" w:cs="Times New Roman"/>
              </w:rPr>
              <w:t>sebagai</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variabel</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dependen</w:t>
            </w:r>
            <w:proofErr w:type="spellEnd"/>
          </w:p>
          <w:p w14:paraId="7BADC2A3" w14:textId="3CD3ED48" w:rsidR="002860BD" w:rsidRDefault="002860BD" w:rsidP="00045198">
            <w:pPr>
              <w:spacing w:line="276" w:lineRule="auto"/>
              <w:rPr>
                <w:rFonts w:ascii="Times New Roman" w:hAnsi="Times New Roman" w:cs="Times New Roman"/>
              </w:rPr>
            </w:pPr>
          </w:p>
          <w:p w14:paraId="2942B74D" w14:textId="77777777" w:rsidR="00B55AE3" w:rsidRPr="00DD2AFB" w:rsidRDefault="00B55AE3" w:rsidP="00045198">
            <w:pPr>
              <w:spacing w:line="276" w:lineRule="auto"/>
              <w:rPr>
                <w:rFonts w:ascii="Times New Roman" w:hAnsi="Times New Roman" w:cs="Times New Roman"/>
              </w:rPr>
            </w:pPr>
          </w:p>
          <w:p w14:paraId="707581EB" w14:textId="77777777" w:rsidR="002860BD" w:rsidRPr="00DD2AFB" w:rsidRDefault="002860BD" w:rsidP="00045198">
            <w:pPr>
              <w:spacing w:line="276" w:lineRule="auto"/>
              <w:rPr>
                <w:rFonts w:ascii="Times New Roman" w:hAnsi="Times New Roman" w:cs="Times New Roman"/>
                <w:b/>
              </w:rPr>
            </w:pPr>
            <w:proofErr w:type="spellStart"/>
            <w:r w:rsidRPr="00DD2AFB">
              <w:rPr>
                <w:rFonts w:ascii="Times New Roman" w:hAnsi="Times New Roman" w:cs="Times New Roman"/>
                <w:b/>
              </w:rPr>
              <w:t>Perbedaan</w:t>
            </w:r>
            <w:proofErr w:type="spellEnd"/>
            <w:r w:rsidRPr="00DD2AFB">
              <w:rPr>
                <w:rFonts w:ascii="Times New Roman" w:hAnsi="Times New Roman" w:cs="Times New Roman"/>
                <w:b/>
              </w:rPr>
              <w:t xml:space="preserve">: </w:t>
            </w:r>
          </w:p>
          <w:p w14:paraId="00611F03" w14:textId="77777777" w:rsidR="002860BD" w:rsidRPr="00DD2AFB" w:rsidRDefault="002860BD" w:rsidP="00A5204C">
            <w:pPr>
              <w:numPr>
                <w:ilvl w:val="0"/>
                <w:numId w:val="11"/>
              </w:numPr>
              <w:spacing w:line="276" w:lineRule="auto"/>
              <w:ind w:left="329"/>
              <w:rPr>
                <w:rFonts w:ascii="Times New Roman" w:hAnsi="Times New Roman" w:cs="Times New Roman"/>
              </w:rPr>
            </w:pPr>
            <w:proofErr w:type="spellStart"/>
            <w:r w:rsidRPr="00DD2AFB">
              <w:rPr>
                <w:rFonts w:ascii="Times New Roman" w:hAnsi="Times New Roman" w:cs="Times New Roman"/>
              </w:rPr>
              <w:t>Penambahan</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variabel</w:t>
            </w:r>
            <w:proofErr w:type="spellEnd"/>
            <w:r w:rsidRPr="00DD2AFB">
              <w:rPr>
                <w:rFonts w:ascii="Times New Roman" w:hAnsi="Times New Roman" w:cs="Times New Roman"/>
              </w:rPr>
              <w:t xml:space="preserve"> independent </w:t>
            </w:r>
            <w:proofErr w:type="spellStart"/>
            <w:r w:rsidRPr="00DD2AFB">
              <w:rPr>
                <w:rFonts w:ascii="Times New Roman" w:hAnsi="Times New Roman" w:cs="Times New Roman"/>
              </w:rPr>
              <w:t>berupa</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Kebijakan</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Dividen</w:t>
            </w:r>
            <w:proofErr w:type="spellEnd"/>
          </w:p>
          <w:p w14:paraId="0555C916" w14:textId="77961A7D" w:rsidR="002860BD" w:rsidRPr="00DD2AFB" w:rsidRDefault="002860BD" w:rsidP="0094312D">
            <w:pPr>
              <w:spacing w:line="276" w:lineRule="auto"/>
              <w:ind w:left="329"/>
              <w:rPr>
                <w:rFonts w:ascii="Times New Roman" w:hAnsi="Times New Roman" w:cs="Times New Roman"/>
              </w:rPr>
            </w:pPr>
          </w:p>
        </w:tc>
      </w:tr>
      <w:tr w:rsidR="000C4B94" w:rsidRPr="00BC635A" w14:paraId="416D748F" w14:textId="73B0D965" w:rsidTr="00721149">
        <w:tc>
          <w:tcPr>
            <w:tcW w:w="568" w:type="dxa"/>
          </w:tcPr>
          <w:p w14:paraId="4D3A793F" w14:textId="61869AC6" w:rsidR="002860BD" w:rsidRPr="00BC635A" w:rsidRDefault="002860BD" w:rsidP="00045198">
            <w:pPr>
              <w:spacing w:line="480" w:lineRule="auto"/>
              <w:jc w:val="center"/>
              <w:rPr>
                <w:rFonts w:ascii="Times New Roman" w:hAnsi="Times New Roman" w:cs="Times New Roman"/>
                <w:sz w:val="24"/>
                <w:szCs w:val="24"/>
              </w:rPr>
            </w:pPr>
            <w:r w:rsidRPr="00BC635A">
              <w:rPr>
                <w:rFonts w:ascii="Times New Roman" w:hAnsi="Times New Roman" w:cs="Times New Roman"/>
                <w:sz w:val="24"/>
                <w:szCs w:val="24"/>
              </w:rPr>
              <w:t>5.</w:t>
            </w:r>
          </w:p>
        </w:tc>
        <w:tc>
          <w:tcPr>
            <w:tcW w:w="1412" w:type="dxa"/>
          </w:tcPr>
          <w:p w14:paraId="574A4C50" w14:textId="1FB57F4E" w:rsidR="002860BD" w:rsidRPr="00BC635A" w:rsidRDefault="00AA4B73" w:rsidP="00AA4B73">
            <w:pPr>
              <w:spacing w:line="276" w:lineRule="auto"/>
              <w:rPr>
                <w:rFonts w:ascii="Times New Roman" w:hAnsi="Times New Roman" w:cs="Times New Roman"/>
                <w:sz w:val="24"/>
                <w:szCs w:val="24"/>
              </w:rPr>
            </w:pPr>
            <w:r w:rsidRPr="00AA4B73">
              <w:rPr>
                <w:rFonts w:ascii="Times New Roman" w:hAnsi="Times New Roman" w:cs="Times New Roman"/>
                <w:sz w:val="24"/>
                <w:szCs w:val="24"/>
              </w:rPr>
              <w:fldChar w:fldCharType="begin" w:fldLock="1"/>
            </w:r>
            <w:r w:rsidR="00AD3EDE">
              <w:rPr>
                <w:rFonts w:ascii="Times New Roman" w:hAnsi="Times New Roman" w:cs="Times New Roman"/>
                <w:sz w:val="24"/>
                <w:szCs w:val="24"/>
              </w:rPr>
              <w:instrText>ADDIN CSL_CITATION {"citationItems":[{"id":"ITEM-1","itemData":{"DOI":"10.24843/eja.2019.v29.i03.p02","abstract":"Profitability and company size are two of the many factors that influence a company's value. Implementation of Good Corporate Governance (GCG) is very important so that it can affect the relationship between profitability and company size on firm value. This research was conducted on 31 manufacturing companies with a 5-year observation period, namely 2013 to 2017, then the total sample of observations was 155 samples. Obtained 155 observational samples through the purposive sampling method. MRA or Moderated Regression Analysis is a data analysis technique used in this study. The results of data analysis obtained are that there is a positive influence between the relationship of profitability and firm size on firm value and found that GCG is a moderating variable that reinforces the effect of profitability and firm size on firm value.\r Keywords : Profitability; Company Size; Good Corporate Governance; The Value of The Company.","author":[{"dropping-particle":"","family":"Wasista","given":"I Putu Putra","non-dropping-particle":"","parse-names":false,"suffix":""},{"dropping-particle":"","family":"Asmara Putra","given":"I Nyoman Wijana","non-dropping-particle":"","parse-names":false,"suffix":""}],"container-title":"E-Jurnal Akuntansi","id":"ITEM-1","issue":"3","issued":{"date-parts":[["2019"]]},"page":"928","title":"Pengaruh Profitabilitas dan Ukuran Perusahaan Pada Nilai Perusahaan Dengan Good Corporate Governance Sebagai Variabel Pemoderasi","type":"article-journal","volume":"29"},"uris":["http://www.mendeley.com/documents/?uuid=30229c95-6c37-47d9-921b-ef04ab98fe7a"]}],"mendeley":{"formattedCitation":"(Wasista &amp; Asmara Putra, 2019)","manualFormatting":"Wasista &amp; Asmara Putra (2019)","plainTextFormattedCitation":"(Wasista &amp; Asmara Putra, 2019)","previouslyFormattedCitation":"(Wasista &amp; Asmara Putra, 2019)"},"properties":{"noteIndex":0},"schema":"https://github.com/citation-style-language/schema/raw/master/csl-citation.json"}</w:instrText>
            </w:r>
            <w:r w:rsidRPr="00AA4B73">
              <w:rPr>
                <w:rFonts w:ascii="Times New Roman" w:hAnsi="Times New Roman" w:cs="Times New Roman"/>
                <w:sz w:val="24"/>
                <w:szCs w:val="24"/>
              </w:rPr>
              <w:fldChar w:fldCharType="separate"/>
            </w:r>
            <w:r w:rsidRPr="00AA4B73">
              <w:rPr>
                <w:rFonts w:ascii="Times New Roman" w:hAnsi="Times New Roman" w:cs="Times New Roman"/>
                <w:noProof/>
                <w:sz w:val="24"/>
                <w:szCs w:val="24"/>
              </w:rPr>
              <w:t>Wasista &amp; Asmara Putra (2019)</w:t>
            </w:r>
            <w:r w:rsidRPr="00AA4B73">
              <w:rPr>
                <w:rFonts w:ascii="Times New Roman" w:hAnsi="Times New Roman" w:cs="Times New Roman"/>
                <w:sz w:val="24"/>
                <w:szCs w:val="24"/>
              </w:rPr>
              <w:fldChar w:fldCharType="end"/>
            </w:r>
          </w:p>
        </w:tc>
        <w:tc>
          <w:tcPr>
            <w:tcW w:w="1575" w:type="dxa"/>
          </w:tcPr>
          <w:p w14:paraId="585E7E84" w14:textId="02EEF9A9" w:rsidR="002860BD" w:rsidRPr="00DD2AFB" w:rsidRDefault="00AA4B73" w:rsidP="00045198">
            <w:pPr>
              <w:spacing w:line="276" w:lineRule="auto"/>
              <w:rPr>
                <w:rFonts w:ascii="Times New Roman" w:hAnsi="Times New Roman" w:cs="Times New Roman"/>
              </w:rPr>
            </w:pPr>
            <w:proofErr w:type="spellStart"/>
            <w:r w:rsidRPr="00AA4B73">
              <w:rPr>
                <w:rFonts w:ascii="Times New Roman" w:hAnsi="Times New Roman" w:cs="Times New Roman"/>
              </w:rPr>
              <w:t>Pengaruh</w:t>
            </w:r>
            <w:proofErr w:type="spellEnd"/>
            <w:r w:rsidRPr="00AA4B73">
              <w:rPr>
                <w:rFonts w:ascii="Times New Roman" w:hAnsi="Times New Roman" w:cs="Times New Roman"/>
              </w:rPr>
              <w:t xml:space="preserve"> </w:t>
            </w:r>
            <w:proofErr w:type="spellStart"/>
            <w:r w:rsidRPr="00AA4B73">
              <w:rPr>
                <w:rFonts w:ascii="Times New Roman" w:hAnsi="Times New Roman" w:cs="Times New Roman"/>
              </w:rPr>
              <w:t>Profitabilitas</w:t>
            </w:r>
            <w:proofErr w:type="spellEnd"/>
            <w:r w:rsidRPr="00AA4B73">
              <w:rPr>
                <w:rFonts w:ascii="Times New Roman" w:hAnsi="Times New Roman" w:cs="Times New Roman"/>
              </w:rPr>
              <w:t xml:space="preserve"> dan </w:t>
            </w:r>
            <w:proofErr w:type="spellStart"/>
            <w:r w:rsidRPr="00AA4B73">
              <w:rPr>
                <w:rFonts w:ascii="Times New Roman" w:hAnsi="Times New Roman" w:cs="Times New Roman"/>
              </w:rPr>
              <w:t>Ukuran</w:t>
            </w:r>
            <w:proofErr w:type="spellEnd"/>
            <w:r w:rsidRPr="00AA4B73">
              <w:rPr>
                <w:rFonts w:ascii="Times New Roman" w:hAnsi="Times New Roman" w:cs="Times New Roman"/>
              </w:rPr>
              <w:t xml:space="preserve"> Perusahaan Pada Nilai Perusahaan </w:t>
            </w:r>
            <w:proofErr w:type="spellStart"/>
            <w:r w:rsidRPr="00AA4B73">
              <w:rPr>
                <w:rFonts w:ascii="Times New Roman" w:hAnsi="Times New Roman" w:cs="Times New Roman"/>
              </w:rPr>
              <w:t>Dengan</w:t>
            </w:r>
            <w:proofErr w:type="spellEnd"/>
            <w:r w:rsidRPr="00AA4B73">
              <w:rPr>
                <w:rFonts w:ascii="Times New Roman" w:hAnsi="Times New Roman" w:cs="Times New Roman"/>
              </w:rPr>
              <w:t xml:space="preserve"> Good Corporate Governance </w:t>
            </w:r>
            <w:proofErr w:type="spellStart"/>
            <w:r w:rsidRPr="00AA4B73">
              <w:rPr>
                <w:rFonts w:ascii="Times New Roman" w:hAnsi="Times New Roman" w:cs="Times New Roman"/>
              </w:rPr>
              <w:t>Sebagai</w:t>
            </w:r>
            <w:proofErr w:type="spellEnd"/>
            <w:r w:rsidRPr="00AA4B73">
              <w:rPr>
                <w:rFonts w:ascii="Times New Roman" w:hAnsi="Times New Roman" w:cs="Times New Roman"/>
              </w:rPr>
              <w:t xml:space="preserve"> </w:t>
            </w:r>
            <w:proofErr w:type="spellStart"/>
            <w:r w:rsidRPr="00AA4B73">
              <w:rPr>
                <w:rFonts w:ascii="Times New Roman" w:hAnsi="Times New Roman" w:cs="Times New Roman"/>
              </w:rPr>
              <w:t>Variabel</w:t>
            </w:r>
            <w:proofErr w:type="spellEnd"/>
            <w:r w:rsidRPr="00AA4B73">
              <w:rPr>
                <w:rFonts w:ascii="Times New Roman" w:hAnsi="Times New Roman" w:cs="Times New Roman"/>
              </w:rPr>
              <w:t xml:space="preserve"> </w:t>
            </w:r>
            <w:proofErr w:type="spellStart"/>
            <w:r w:rsidRPr="00AA4B73">
              <w:rPr>
                <w:rFonts w:ascii="Times New Roman" w:hAnsi="Times New Roman" w:cs="Times New Roman"/>
              </w:rPr>
              <w:t>Pemoderasi</w:t>
            </w:r>
            <w:proofErr w:type="spellEnd"/>
          </w:p>
        </w:tc>
        <w:tc>
          <w:tcPr>
            <w:tcW w:w="1402" w:type="dxa"/>
          </w:tcPr>
          <w:p w14:paraId="3C28658B" w14:textId="2912AB42" w:rsidR="002860BD" w:rsidRPr="00DD2AFB" w:rsidRDefault="00AA4B73" w:rsidP="00AA4B73">
            <w:pPr>
              <w:spacing w:line="276" w:lineRule="auto"/>
              <w:rPr>
                <w:rFonts w:ascii="Times New Roman" w:hAnsi="Times New Roman" w:cs="Times New Roman"/>
              </w:rPr>
            </w:pPr>
            <w:r w:rsidRPr="00AA4B73">
              <w:rPr>
                <w:rFonts w:ascii="Times New Roman" w:hAnsi="Times New Roman" w:cs="Times New Roman"/>
              </w:rPr>
              <w:t>Teknik</w:t>
            </w:r>
            <w:r>
              <w:rPr>
                <w:rFonts w:ascii="Times New Roman" w:hAnsi="Times New Roman" w:cs="Times New Roman"/>
              </w:rPr>
              <w:t xml:space="preserve"> </w:t>
            </w:r>
            <w:r w:rsidRPr="00AA4B73">
              <w:rPr>
                <w:rFonts w:ascii="Times New Roman" w:hAnsi="Times New Roman" w:cs="Times New Roman"/>
              </w:rPr>
              <w:t>Moderated Regression Analysis (MRA</w:t>
            </w:r>
          </w:p>
        </w:tc>
        <w:tc>
          <w:tcPr>
            <w:tcW w:w="2142" w:type="dxa"/>
          </w:tcPr>
          <w:p w14:paraId="74CC6C4B" w14:textId="56BE2721" w:rsidR="002860BD" w:rsidRPr="00DD2AFB" w:rsidRDefault="00AA4B73" w:rsidP="00045198">
            <w:pPr>
              <w:spacing w:line="276" w:lineRule="auto"/>
              <w:rPr>
                <w:rFonts w:ascii="Times New Roman" w:hAnsi="Times New Roman" w:cs="Times New Roman"/>
              </w:rPr>
            </w:pPr>
            <w:r w:rsidRPr="00AA4B73">
              <w:rPr>
                <w:rFonts w:ascii="Times New Roman" w:hAnsi="Times New Roman" w:cs="Times New Roman"/>
              </w:rPr>
              <w:t xml:space="preserve">Hasil </w:t>
            </w:r>
            <w:proofErr w:type="spellStart"/>
            <w:r w:rsidRPr="00AA4B73">
              <w:rPr>
                <w:rFonts w:ascii="Times New Roman" w:hAnsi="Times New Roman" w:cs="Times New Roman"/>
              </w:rPr>
              <w:t>penelitian</w:t>
            </w:r>
            <w:proofErr w:type="spellEnd"/>
            <w:r w:rsidRPr="00AA4B73">
              <w:rPr>
                <w:rFonts w:ascii="Times New Roman" w:hAnsi="Times New Roman" w:cs="Times New Roman"/>
              </w:rPr>
              <w:t xml:space="preserve"> </w:t>
            </w:r>
            <w:proofErr w:type="spellStart"/>
            <w:r w:rsidRPr="00AA4B73">
              <w:rPr>
                <w:rFonts w:ascii="Times New Roman" w:hAnsi="Times New Roman" w:cs="Times New Roman"/>
              </w:rPr>
              <w:t>ini</w:t>
            </w:r>
            <w:proofErr w:type="spellEnd"/>
            <w:r w:rsidRPr="00AA4B73">
              <w:rPr>
                <w:rFonts w:ascii="Times New Roman" w:hAnsi="Times New Roman" w:cs="Times New Roman"/>
              </w:rPr>
              <w:t xml:space="preserve"> </w:t>
            </w:r>
            <w:proofErr w:type="spellStart"/>
            <w:r w:rsidRPr="00AA4B73">
              <w:rPr>
                <w:rFonts w:ascii="Times New Roman" w:hAnsi="Times New Roman" w:cs="Times New Roman"/>
              </w:rPr>
              <w:t>menunjukkan</w:t>
            </w:r>
            <w:proofErr w:type="spellEnd"/>
            <w:r w:rsidRPr="00AA4B73">
              <w:rPr>
                <w:rFonts w:ascii="Times New Roman" w:hAnsi="Times New Roman" w:cs="Times New Roman"/>
              </w:rPr>
              <w:t xml:space="preserve"> </w:t>
            </w:r>
            <w:proofErr w:type="spellStart"/>
            <w:r w:rsidRPr="00AA4B73">
              <w:rPr>
                <w:rFonts w:ascii="Times New Roman" w:hAnsi="Times New Roman" w:cs="Times New Roman"/>
              </w:rPr>
              <w:t>terdapat</w:t>
            </w:r>
            <w:proofErr w:type="spellEnd"/>
            <w:r w:rsidRPr="00AA4B73">
              <w:rPr>
                <w:rFonts w:ascii="Times New Roman" w:hAnsi="Times New Roman" w:cs="Times New Roman"/>
              </w:rPr>
              <w:t xml:space="preserve"> </w:t>
            </w:r>
            <w:proofErr w:type="spellStart"/>
            <w:r w:rsidRPr="00AA4B73">
              <w:rPr>
                <w:rFonts w:ascii="Times New Roman" w:hAnsi="Times New Roman" w:cs="Times New Roman"/>
              </w:rPr>
              <w:t>pengaruh</w:t>
            </w:r>
            <w:proofErr w:type="spellEnd"/>
            <w:r w:rsidRPr="00AA4B73">
              <w:rPr>
                <w:rFonts w:ascii="Times New Roman" w:hAnsi="Times New Roman" w:cs="Times New Roman"/>
              </w:rPr>
              <w:t xml:space="preserve"> </w:t>
            </w:r>
            <w:proofErr w:type="spellStart"/>
            <w:r w:rsidRPr="00AA4B73">
              <w:rPr>
                <w:rFonts w:ascii="Times New Roman" w:hAnsi="Times New Roman" w:cs="Times New Roman"/>
              </w:rPr>
              <w:t>positif</w:t>
            </w:r>
            <w:proofErr w:type="spellEnd"/>
            <w:r w:rsidRPr="00AA4B73">
              <w:rPr>
                <w:rFonts w:ascii="Times New Roman" w:hAnsi="Times New Roman" w:cs="Times New Roman"/>
              </w:rPr>
              <w:t xml:space="preserve"> </w:t>
            </w:r>
            <w:proofErr w:type="spellStart"/>
            <w:r w:rsidRPr="00AA4B73">
              <w:rPr>
                <w:rFonts w:ascii="Times New Roman" w:hAnsi="Times New Roman" w:cs="Times New Roman"/>
              </w:rPr>
              <w:t>antara</w:t>
            </w:r>
            <w:proofErr w:type="spellEnd"/>
            <w:r w:rsidRPr="00AA4B73">
              <w:rPr>
                <w:rFonts w:ascii="Times New Roman" w:hAnsi="Times New Roman" w:cs="Times New Roman"/>
              </w:rPr>
              <w:t xml:space="preserve"> </w:t>
            </w:r>
            <w:proofErr w:type="spellStart"/>
            <w:r w:rsidRPr="00AA4B73">
              <w:rPr>
                <w:rFonts w:ascii="Times New Roman" w:hAnsi="Times New Roman" w:cs="Times New Roman"/>
              </w:rPr>
              <w:t>hubungan</w:t>
            </w:r>
            <w:proofErr w:type="spellEnd"/>
            <w:r w:rsidRPr="00AA4B73">
              <w:rPr>
                <w:rFonts w:ascii="Times New Roman" w:hAnsi="Times New Roman" w:cs="Times New Roman"/>
              </w:rPr>
              <w:t xml:space="preserve"> </w:t>
            </w:r>
            <w:proofErr w:type="spellStart"/>
            <w:r w:rsidRPr="00AA4B73">
              <w:rPr>
                <w:rFonts w:ascii="Times New Roman" w:hAnsi="Times New Roman" w:cs="Times New Roman"/>
              </w:rPr>
              <w:t>profitabilitas</w:t>
            </w:r>
            <w:proofErr w:type="spellEnd"/>
            <w:r w:rsidRPr="00AA4B73">
              <w:rPr>
                <w:rFonts w:ascii="Times New Roman" w:hAnsi="Times New Roman" w:cs="Times New Roman"/>
              </w:rPr>
              <w:t xml:space="preserve"> dan </w:t>
            </w:r>
            <w:proofErr w:type="spellStart"/>
            <w:r w:rsidRPr="00AA4B73">
              <w:rPr>
                <w:rFonts w:ascii="Times New Roman" w:hAnsi="Times New Roman" w:cs="Times New Roman"/>
              </w:rPr>
              <w:t>ukuran</w:t>
            </w:r>
            <w:proofErr w:type="spellEnd"/>
            <w:r w:rsidRPr="00AA4B73">
              <w:rPr>
                <w:rFonts w:ascii="Times New Roman" w:hAnsi="Times New Roman" w:cs="Times New Roman"/>
              </w:rPr>
              <w:t xml:space="preserve"> </w:t>
            </w:r>
            <w:proofErr w:type="spellStart"/>
            <w:r w:rsidRPr="00AA4B73">
              <w:rPr>
                <w:rFonts w:ascii="Times New Roman" w:hAnsi="Times New Roman" w:cs="Times New Roman"/>
              </w:rPr>
              <w:t>perusahaan</w:t>
            </w:r>
            <w:proofErr w:type="spellEnd"/>
            <w:r w:rsidRPr="00AA4B73">
              <w:rPr>
                <w:rFonts w:ascii="Times New Roman" w:hAnsi="Times New Roman" w:cs="Times New Roman"/>
              </w:rPr>
              <w:t xml:space="preserve"> pada </w:t>
            </w:r>
            <w:proofErr w:type="spellStart"/>
            <w:r w:rsidRPr="00AA4B73">
              <w:rPr>
                <w:rFonts w:ascii="Times New Roman" w:hAnsi="Times New Roman" w:cs="Times New Roman"/>
              </w:rPr>
              <w:t>nilai</w:t>
            </w:r>
            <w:proofErr w:type="spellEnd"/>
            <w:r w:rsidRPr="00AA4B73">
              <w:rPr>
                <w:rFonts w:ascii="Times New Roman" w:hAnsi="Times New Roman" w:cs="Times New Roman"/>
              </w:rPr>
              <w:t xml:space="preserve"> </w:t>
            </w:r>
            <w:proofErr w:type="spellStart"/>
            <w:r w:rsidRPr="00AA4B73">
              <w:rPr>
                <w:rFonts w:ascii="Times New Roman" w:hAnsi="Times New Roman" w:cs="Times New Roman"/>
              </w:rPr>
              <w:t>perusahaan</w:t>
            </w:r>
            <w:proofErr w:type="spellEnd"/>
            <w:r w:rsidRPr="00AA4B73">
              <w:rPr>
                <w:rFonts w:ascii="Times New Roman" w:hAnsi="Times New Roman" w:cs="Times New Roman"/>
              </w:rPr>
              <w:t xml:space="preserve"> </w:t>
            </w:r>
            <w:proofErr w:type="spellStart"/>
            <w:r w:rsidRPr="00AA4B73">
              <w:rPr>
                <w:rFonts w:ascii="Times New Roman" w:hAnsi="Times New Roman" w:cs="Times New Roman"/>
              </w:rPr>
              <w:t>serta</w:t>
            </w:r>
            <w:proofErr w:type="spellEnd"/>
            <w:r w:rsidRPr="00AA4B73">
              <w:rPr>
                <w:rFonts w:ascii="Times New Roman" w:hAnsi="Times New Roman" w:cs="Times New Roman"/>
              </w:rPr>
              <w:t xml:space="preserve"> </w:t>
            </w:r>
            <w:proofErr w:type="spellStart"/>
            <w:r w:rsidRPr="00AA4B73">
              <w:rPr>
                <w:rFonts w:ascii="Times New Roman" w:hAnsi="Times New Roman" w:cs="Times New Roman"/>
              </w:rPr>
              <w:t>ditemukan</w:t>
            </w:r>
            <w:proofErr w:type="spellEnd"/>
            <w:r w:rsidRPr="00AA4B73">
              <w:rPr>
                <w:rFonts w:ascii="Times New Roman" w:hAnsi="Times New Roman" w:cs="Times New Roman"/>
              </w:rPr>
              <w:t xml:space="preserve"> </w:t>
            </w:r>
            <w:proofErr w:type="spellStart"/>
            <w:r w:rsidRPr="00AA4B73">
              <w:rPr>
                <w:rFonts w:ascii="Times New Roman" w:hAnsi="Times New Roman" w:cs="Times New Roman"/>
              </w:rPr>
              <w:t>bahwa</w:t>
            </w:r>
            <w:proofErr w:type="spellEnd"/>
            <w:r w:rsidRPr="00AA4B73">
              <w:rPr>
                <w:rFonts w:ascii="Times New Roman" w:hAnsi="Times New Roman" w:cs="Times New Roman"/>
              </w:rPr>
              <w:t xml:space="preserve"> GCG </w:t>
            </w:r>
            <w:proofErr w:type="spellStart"/>
            <w:r w:rsidRPr="00AA4B73">
              <w:rPr>
                <w:rFonts w:ascii="Times New Roman" w:hAnsi="Times New Roman" w:cs="Times New Roman"/>
              </w:rPr>
              <w:t>merupakan</w:t>
            </w:r>
            <w:proofErr w:type="spellEnd"/>
            <w:r w:rsidRPr="00AA4B73">
              <w:rPr>
                <w:rFonts w:ascii="Times New Roman" w:hAnsi="Times New Roman" w:cs="Times New Roman"/>
              </w:rPr>
              <w:t xml:space="preserve"> </w:t>
            </w:r>
            <w:proofErr w:type="spellStart"/>
            <w:r w:rsidRPr="00AA4B73">
              <w:rPr>
                <w:rFonts w:ascii="Times New Roman" w:hAnsi="Times New Roman" w:cs="Times New Roman"/>
              </w:rPr>
              <w:t>variabel</w:t>
            </w:r>
            <w:proofErr w:type="spellEnd"/>
            <w:r w:rsidRPr="00AA4B73">
              <w:rPr>
                <w:rFonts w:ascii="Times New Roman" w:hAnsi="Times New Roman" w:cs="Times New Roman"/>
              </w:rPr>
              <w:t xml:space="preserve"> </w:t>
            </w:r>
            <w:proofErr w:type="spellStart"/>
            <w:r w:rsidRPr="00AA4B73">
              <w:rPr>
                <w:rFonts w:ascii="Times New Roman" w:hAnsi="Times New Roman" w:cs="Times New Roman"/>
              </w:rPr>
              <w:t>pemoderasi</w:t>
            </w:r>
            <w:proofErr w:type="spellEnd"/>
            <w:r w:rsidRPr="00AA4B73">
              <w:rPr>
                <w:rFonts w:ascii="Times New Roman" w:hAnsi="Times New Roman" w:cs="Times New Roman"/>
              </w:rPr>
              <w:t xml:space="preserve"> yang </w:t>
            </w:r>
            <w:proofErr w:type="spellStart"/>
            <w:r w:rsidRPr="00AA4B73">
              <w:rPr>
                <w:rFonts w:ascii="Times New Roman" w:hAnsi="Times New Roman" w:cs="Times New Roman"/>
              </w:rPr>
              <w:t>memperkuat</w:t>
            </w:r>
            <w:proofErr w:type="spellEnd"/>
            <w:r w:rsidRPr="00AA4B73">
              <w:rPr>
                <w:rFonts w:ascii="Times New Roman" w:hAnsi="Times New Roman" w:cs="Times New Roman"/>
              </w:rPr>
              <w:t xml:space="preserve"> </w:t>
            </w:r>
            <w:proofErr w:type="spellStart"/>
            <w:r w:rsidRPr="00AA4B73">
              <w:rPr>
                <w:rFonts w:ascii="Times New Roman" w:hAnsi="Times New Roman" w:cs="Times New Roman"/>
              </w:rPr>
              <w:t>pengaruh</w:t>
            </w:r>
            <w:proofErr w:type="spellEnd"/>
            <w:r w:rsidRPr="00AA4B73">
              <w:rPr>
                <w:rFonts w:ascii="Times New Roman" w:hAnsi="Times New Roman" w:cs="Times New Roman"/>
              </w:rPr>
              <w:t xml:space="preserve"> </w:t>
            </w:r>
            <w:proofErr w:type="spellStart"/>
            <w:r w:rsidRPr="00AA4B73">
              <w:rPr>
                <w:rFonts w:ascii="Times New Roman" w:hAnsi="Times New Roman" w:cs="Times New Roman"/>
              </w:rPr>
              <w:t>profitabilitas</w:t>
            </w:r>
            <w:proofErr w:type="spellEnd"/>
            <w:r w:rsidRPr="00AA4B73">
              <w:rPr>
                <w:rFonts w:ascii="Times New Roman" w:hAnsi="Times New Roman" w:cs="Times New Roman"/>
              </w:rPr>
              <w:t xml:space="preserve"> dan </w:t>
            </w:r>
            <w:proofErr w:type="spellStart"/>
            <w:r w:rsidRPr="00AA4B73">
              <w:rPr>
                <w:rFonts w:ascii="Times New Roman" w:hAnsi="Times New Roman" w:cs="Times New Roman"/>
              </w:rPr>
              <w:t>ukuran</w:t>
            </w:r>
            <w:proofErr w:type="spellEnd"/>
            <w:r w:rsidRPr="00AA4B73">
              <w:rPr>
                <w:rFonts w:ascii="Times New Roman" w:hAnsi="Times New Roman" w:cs="Times New Roman"/>
              </w:rPr>
              <w:t xml:space="preserve"> </w:t>
            </w:r>
            <w:proofErr w:type="spellStart"/>
            <w:r w:rsidRPr="00AA4B73">
              <w:rPr>
                <w:rFonts w:ascii="Times New Roman" w:hAnsi="Times New Roman" w:cs="Times New Roman"/>
              </w:rPr>
              <w:t>perusahaan</w:t>
            </w:r>
            <w:proofErr w:type="spellEnd"/>
            <w:r w:rsidRPr="00AA4B73">
              <w:rPr>
                <w:rFonts w:ascii="Times New Roman" w:hAnsi="Times New Roman" w:cs="Times New Roman"/>
              </w:rPr>
              <w:t xml:space="preserve"> pada </w:t>
            </w:r>
            <w:proofErr w:type="spellStart"/>
            <w:r w:rsidRPr="00AA4B73">
              <w:rPr>
                <w:rFonts w:ascii="Times New Roman" w:hAnsi="Times New Roman" w:cs="Times New Roman"/>
              </w:rPr>
              <w:t>nilai</w:t>
            </w:r>
            <w:proofErr w:type="spellEnd"/>
            <w:r w:rsidRPr="00AA4B73">
              <w:rPr>
                <w:rFonts w:ascii="Times New Roman" w:hAnsi="Times New Roman" w:cs="Times New Roman"/>
              </w:rPr>
              <w:t xml:space="preserve"> </w:t>
            </w:r>
            <w:proofErr w:type="spellStart"/>
            <w:r w:rsidRPr="00AA4B73">
              <w:rPr>
                <w:rFonts w:ascii="Times New Roman" w:hAnsi="Times New Roman" w:cs="Times New Roman"/>
              </w:rPr>
              <w:t>perusahaan</w:t>
            </w:r>
            <w:proofErr w:type="spellEnd"/>
            <w:r w:rsidRPr="00AA4B73">
              <w:rPr>
                <w:rFonts w:ascii="Times New Roman" w:hAnsi="Times New Roman" w:cs="Times New Roman"/>
              </w:rPr>
              <w:t>.</w:t>
            </w:r>
          </w:p>
        </w:tc>
        <w:tc>
          <w:tcPr>
            <w:tcW w:w="1978" w:type="dxa"/>
          </w:tcPr>
          <w:p w14:paraId="15FF9E22" w14:textId="77777777" w:rsidR="002860BD" w:rsidRPr="00DD2AFB" w:rsidRDefault="002860BD" w:rsidP="00045198">
            <w:pPr>
              <w:spacing w:line="276" w:lineRule="auto"/>
              <w:jc w:val="both"/>
              <w:rPr>
                <w:rFonts w:ascii="Times New Roman" w:hAnsi="Times New Roman" w:cs="Times New Roman"/>
                <w:b/>
              </w:rPr>
            </w:pPr>
            <w:proofErr w:type="spellStart"/>
            <w:r w:rsidRPr="00DD2AFB">
              <w:rPr>
                <w:rFonts w:ascii="Times New Roman" w:hAnsi="Times New Roman" w:cs="Times New Roman"/>
                <w:b/>
              </w:rPr>
              <w:t>Persamaan</w:t>
            </w:r>
            <w:proofErr w:type="spellEnd"/>
            <w:r w:rsidRPr="00DD2AFB">
              <w:rPr>
                <w:rFonts w:ascii="Times New Roman" w:hAnsi="Times New Roman" w:cs="Times New Roman"/>
                <w:b/>
              </w:rPr>
              <w:t>:</w:t>
            </w:r>
          </w:p>
          <w:p w14:paraId="0EA0949C" w14:textId="67C7975D" w:rsidR="002860BD" w:rsidRPr="00DD2AFB" w:rsidRDefault="0094312D" w:rsidP="00A5204C">
            <w:pPr>
              <w:numPr>
                <w:ilvl w:val="0"/>
                <w:numId w:val="14"/>
              </w:numPr>
              <w:spacing w:line="276" w:lineRule="auto"/>
              <w:ind w:left="329"/>
              <w:rPr>
                <w:rFonts w:ascii="Times New Roman" w:hAnsi="Times New Roman" w:cs="Times New Roman"/>
              </w:rPr>
            </w:pPr>
            <w:proofErr w:type="spellStart"/>
            <w:r>
              <w:rPr>
                <w:rFonts w:ascii="Times New Roman" w:hAnsi="Times New Roman" w:cs="Times New Roman"/>
              </w:rPr>
              <w:t>P</w:t>
            </w:r>
            <w:r w:rsidR="002860BD" w:rsidRPr="00DD2AFB">
              <w:rPr>
                <w:rFonts w:ascii="Times New Roman" w:hAnsi="Times New Roman" w:cs="Times New Roman"/>
              </w:rPr>
              <w:t>rofitabilitas</w:t>
            </w:r>
            <w:proofErr w:type="spellEnd"/>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sebagai</w:t>
            </w:r>
            <w:proofErr w:type="spellEnd"/>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variabel</w:t>
            </w:r>
            <w:proofErr w:type="spellEnd"/>
            <w:r w:rsidR="002860BD" w:rsidRPr="00DD2AFB">
              <w:rPr>
                <w:rFonts w:ascii="Times New Roman" w:hAnsi="Times New Roman" w:cs="Times New Roman"/>
              </w:rPr>
              <w:t xml:space="preserve"> independent</w:t>
            </w:r>
          </w:p>
          <w:p w14:paraId="6BD203A7" w14:textId="6F06B628" w:rsidR="002860BD" w:rsidRDefault="002860BD" w:rsidP="00A5204C">
            <w:pPr>
              <w:numPr>
                <w:ilvl w:val="0"/>
                <w:numId w:val="14"/>
              </w:numPr>
              <w:spacing w:line="276" w:lineRule="auto"/>
              <w:ind w:left="329"/>
              <w:rPr>
                <w:rFonts w:ascii="Times New Roman" w:hAnsi="Times New Roman" w:cs="Times New Roman"/>
              </w:rPr>
            </w:pPr>
            <w:r w:rsidRPr="00DD2AFB">
              <w:rPr>
                <w:rFonts w:ascii="Times New Roman" w:hAnsi="Times New Roman" w:cs="Times New Roman"/>
              </w:rPr>
              <w:t xml:space="preserve">Nilai Perusahaan </w:t>
            </w:r>
            <w:proofErr w:type="spellStart"/>
            <w:r w:rsidRPr="00DD2AFB">
              <w:rPr>
                <w:rFonts w:ascii="Times New Roman" w:hAnsi="Times New Roman" w:cs="Times New Roman"/>
              </w:rPr>
              <w:t>sebagai</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variabel</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dependen</w:t>
            </w:r>
            <w:proofErr w:type="spellEnd"/>
          </w:p>
          <w:p w14:paraId="6F870188" w14:textId="2729E3F0" w:rsidR="0094312D" w:rsidRPr="00DD2AFB" w:rsidRDefault="0094312D" w:rsidP="00A5204C">
            <w:pPr>
              <w:numPr>
                <w:ilvl w:val="0"/>
                <w:numId w:val="14"/>
              </w:numPr>
              <w:spacing w:line="276" w:lineRule="auto"/>
              <w:ind w:left="329"/>
              <w:rPr>
                <w:rFonts w:ascii="Times New Roman" w:hAnsi="Times New Roman" w:cs="Times New Roman"/>
              </w:rPr>
            </w:pPr>
            <w:r>
              <w:rPr>
                <w:rFonts w:ascii="Times New Roman" w:hAnsi="Times New Roman" w:cs="Times New Roman"/>
              </w:rPr>
              <w:t xml:space="preserve">GCG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moderasi</w:t>
            </w:r>
            <w:proofErr w:type="spellEnd"/>
          </w:p>
          <w:p w14:paraId="1B142C00" w14:textId="77777777" w:rsidR="002860BD" w:rsidRPr="00DD2AFB" w:rsidRDefault="002860BD" w:rsidP="00045198">
            <w:pPr>
              <w:spacing w:line="276" w:lineRule="auto"/>
              <w:rPr>
                <w:rFonts w:ascii="Times New Roman" w:hAnsi="Times New Roman" w:cs="Times New Roman"/>
              </w:rPr>
            </w:pPr>
          </w:p>
          <w:p w14:paraId="7D9D453A" w14:textId="77777777" w:rsidR="002860BD" w:rsidRPr="00DD2AFB" w:rsidRDefault="002860BD" w:rsidP="00045198">
            <w:pPr>
              <w:spacing w:line="276" w:lineRule="auto"/>
              <w:rPr>
                <w:rFonts w:ascii="Times New Roman" w:hAnsi="Times New Roman" w:cs="Times New Roman"/>
                <w:b/>
              </w:rPr>
            </w:pPr>
            <w:proofErr w:type="spellStart"/>
            <w:r w:rsidRPr="00DD2AFB">
              <w:rPr>
                <w:rFonts w:ascii="Times New Roman" w:hAnsi="Times New Roman" w:cs="Times New Roman"/>
                <w:b/>
              </w:rPr>
              <w:t>Perbedaan</w:t>
            </w:r>
            <w:proofErr w:type="spellEnd"/>
            <w:r w:rsidRPr="00DD2AFB">
              <w:rPr>
                <w:rFonts w:ascii="Times New Roman" w:hAnsi="Times New Roman" w:cs="Times New Roman"/>
                <w:b/>
              </w:rPr>
              <w:t>:</w:t>
            </w:r>
          </w:p>
          <w:p w14:paraId="352CF4F3" w14:textId="4BC8DC8B" w:rsidR="002860BD" w:rsidRPr="00DD2AFB" w:rsidRDefault="002860BD" w:rsidP="00A5204C">
            <w:pPr>
              <w:numPr>
                <w:ilvl w:val="0"/>
                <w:numId w:val="15"/>
              </w:numPr>
              <w:spacing w:line="276" w:lineRule="auto"/>
              <w:ind w:left="329"/>
              <w:rPr>
                <w:rFonts w:ascii="Times New Roman" w:hAnsi="Times New Roman" w:cs="Times New Roman"/>
              </w:rPr>
            </w:pPr>
            <w:proofErr w:type="spellStart"/>
            <w:r w:rsidRPr="00DD2AFB">
              <w:rPr>
                <w:rFonts w:ascii="Times New Roman" w:hAnsi="Times New Roman" w:cs="Times New Roman"/>
              </w:rPr>
              <w:t>Penambahan</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variabel</w:t>
            </w:r>
            <w:proofErr w:type="spellEnd"/>
            <w:r w:rsidRPr="00DD2AFB">
              <w:rPr>
                <w:rFonts w:ascii="Times New Roman" w:hAnsi="Times New Roman" w:cs="Times New Roman"/>
              </w:rPr>
              <w:t xml:space="preserve"> independent </w:t>
            </w:r>
            <w:proofErr w:type="spellStart"/>
            <w:r w:rsidRPr="00DD2AFB">
              <w:rPr>
                <w:rFonts w:ascii="Times New Roman" w:hAnsi="Times New Roman" w:cs="Times New Roman"/>
              </w:rPr>
              <w:t>berupa</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Kebijakan</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Dividen</w:t>
            </w:r>
            <w:proofErr w:type="spellEnd"/>
            <w:r w:rsidR="0094312D">
              <w:rPr>
                <w:rFonts w:ascii="Times New Roman" w:hAnsi="Times New Roman" w:cs="Times New Roman"/>
              </w:rPr>
              <w:t xml:space="preserve"> dan financial leverage</w:t>
            </w:r>
          </w:p>
          <w:p w14:paraId="6163818A" w14:textId="3324FC0C" w:rsidR="002860BD" w:rsidRPr="00DD2AFB" w:rsidRDefault="002860BD" w:rsidP="0094312D">
            <w:pPr>
              <w:spacing w:line="276" w:lineRule="auto"/>
              <w:ind w:left="329"/>
              <w:rPr>
                <w:rFonts w:ascii="Times New Roman" w:hAnsi="Times New Roman" w:cs="Times New Roman"/>
              </w:rPr>
            </w:pPr>
            <w:r w:rsidRPr="00DD2AFB">
              <w:rPr>
                <w:rFonts w:ascii="Times New Roman" w:hAnsi="Times New Roman" w:cs="Times New Roman"/>
              </w:rPr>
              <w:t xml:space="preserve"> </w:t>
            </w:r>
          </w:p>
        </w:tc>
      </w:tr>
      <w:tr w:rsidR="000C4B94" w:rsidRPr="00BC635A" w14:paraId="544ECCE9" w14:textId="6F3235F9" w:rsidTr="00721149">
        <w:tc>
          <w:tcPr>
            <w:tcW w:w="568" w:type="dxa"/>
          </w:tcPr>
          <w:p w14:paraId="1F1D5B3B" w14:textId="735127A6" w:rsidR="002860BD" w:rsidRPr="00BC635A" w:rsidRDefault="002860BD" w:rsidP="00045198">
            <w:pPr>
              <w:spacing w:line="480" w:lineRule="auto"/>
              <w:rPr>
                <w:rFonts w:ascii="Times New Roman" w:hAnsi="Times New Roman" w:cs="Times New Roman"/>
                <w:sz w:val="24"/>
                <w:szCs w:val="24"/>
              </w:rPr>
            </w:pPr>
            <w:r w:rsidRPr="00BC635A">
              <w:rPr>
                <w:rFonts w:ascii="Times New Roman" w:hAnsi="Times New Roman" w:cs="Times New Roman"/>
                <w:sz w:val="24"/>
                <w:szCs w:val="24"/>
              </w:rPr>
              <w:lastRenderedPageBreak/>
              <w:t>6.</w:t>
            </w:r>
          </w:p>
        </w:tc>
        <w:tc>
          <w:tcPr>
            <w:tcW w:w="1412" w:type="dxa"/>
          </w:tcPr>
          <w:p w14:paraId="4441B2A3" w14:textId="7C7A4A98" w:rsidR="002860BD" w:rsidRPr="00BC635A" w:rsidRDefault="00D716FA" w:rsidP="00045198">
            <w:pPr>
              <w:spacing w:line="276" w:lineRule="auto"/>
              <w:ind w:right="-113"/>
              <w:rPr>
                <w:rFonts w:ascii="Times New Roman" w:hAnsi="Times New Roman" w:cs="Times New Roman"/>
                <w:sz w:val="24"/>
                <w:szCs w:val="24"/>
              </w:rPr>
            </w:pPr>
            <w:r w:rsidRPr="00D716FA">
              <w:rPr>
                <w:rFonts w:ascii="Times New Roman" w:hAnsi="Times New Roman" w:cs="Times New Roman"/>
                <w:i/>
                <w:sz w:val="24"/>
                <w:szCs w:val="24"/>
              </w:rPr>
              <w:fldChar w:fldCharType="begin" w:fldLock="1"/>
            </w:r>
            <w:r w:rsidR="00AD3EDE">
              <w:rPr>
                <w:rFonts w:ascii="Times New Roman" w:hAnsi="Times New Roman" w:cs="Times New Roman"/>
                <w:i/>
                <w:sz w:val="24"/>
                <w:szCs w:val="24"/>
              </w:rPr>
              <w:instrText>ADDIN CSL_CITATION {"citationItems":[{"id":"ITEM-1","itemData":{"DOI":"10.38035/dijefa.v1i1.225","ISSN":"2721-3021","abstract":"This study aims to determine the effect of profitability (ROA), leverage (DER) and liquidity (CR) on corporate value (PBV) in food and beverage manufacturing companies listed on the Jakarta Stock Exchange. Research Methodology research uses the data panel regression analysis method with the model used is fixed effect. The results of the F test show that profitability (ROA), leverage (DER), and liquidity (CR) adequately explain the influence on firm value (PBV). Result of research show that profitability (ROA) and leverage (DER) have significant effect to company value variable (PBV) while variable of liquidity (CR) has no significant effect to company value variable (PBV). The results of Determination Coefficient Test showed that the proportion influence of profitability, leverage and liquidity to company value was 86%. While the rest of 14% influenced by other variables.","author":[{"dropping-particle":"","family":"Markonah","given":"Markonah","non-dropping-particle":"","parse-names":false,"suffix":""},{"dropping-particle":"","family":"Salim","given":"Agus","non-dropping-particle":"","parse-names":false,"suffix":""},{"dropping-particle":"","family":"Franciska","given":"Johanna","non-dropping-particle":"","parse-names":false,"suffix":""}],"container-title":"Dinasti International Journal of Economics, Finance &amp; Accounting","id":"ITEM-1","issue":"1","issued":{"date-parts":[["2020"]]},"page":"83-94","title":"Effect of Profitability, Leverage, and Liquidity To the Firm Value","type":"article-journal","volume":"1"},"uris":["http://www.mendeley.com/documents/?uuid=71425731-5efc-484e-a81a-10656683fb6e"]}],"mendeley":{"formattedCitation":"(Markonah et al., 2020)","manualFormatting":"Markonah et al (2020)","plainTextFormattedCitation":"(Markonah et al., 2020)","previouslyFormattedCitation":"(Markonah et al., 2020)"},"properties":{"noteIndex":0},"schema":"https://github.com/citation-style-language/schema/raw/master/csl-citation.json"}</w:instrText>
            </w:r>
            <w:r w:rsidRPr="00D716FA">
              <w:rPr>
                <w:rFonts w:ascii="Times New Roman" w:hAnsi="Times New Roman" w:cs="Times New Roman"/>
                <w:i/>
                <w:sz w:val="24"/>
                <w:szCs w:val="24"/>
              </w:rPr>
              <w:fldChar w:fldCharType="separate"/>
            </w:r>
            <w:r w:rsidRPr="00D716FA">
              <w:rPr>
                <w:rFonts w:ascii="Times New Roman" w:hAnsi="Times New Roman" w:cs="Times New Roman"/>
                <w:noProof/>
                <w:sz w:val="24"/>
                <w:szCs w:val="24"/>
              </w:rPr>
              <w:t>Markonah</w:t>
            </w:r>
            <w:r w:rsidRPr="00D716FA">
              <w:rPr>
                <w:rFonts w:ascii="Times New Roman" w:hAnsi="Times New Roman" w:cs="Times New Roman"/>
                <w:i/>
                <w:noProof/>
                <w:sz w:val="24"/>
                <w:szCs w:val="24"/>
              </w:rPr>
              <w:t xml:space="preserve"> et al</w:t>
            </w:r>
            <w:r w:rsidRPr="00D716FA">
              <w:rPr>
                <w:rFonts w:ascii="Times New Roman" w:hAnsi="Times New Roman" w:cs="Times New Roman"/>
                <w:noProof/>
                <w:sz w:val="24"/>
                <w:szCs w:val="24"/>
              </w:rPr>
              <w:t xml:space="preserve"> (2020)</w:t>
            </w:r>
            <w:r w:rsidRPr="00D716FA">
              <w:rPr>
                <w:rFonts w:ascii="Times New Roman" w:hAnsi="Times New Roman" w:cs="Times New Roman"/>
                <w:sz w:val="24"/>
                <w:szCs w:val="24"/>
              </w:rPr>
              <w:fldChar w:fldCharType="end"/>
            </w:r>
            <w:r w:rsidR="002860BD">
              <w:rPr>
                <w:rFonts w:ascii="Times New Roman" w:hAnsi="Times New Roman" w:cs="Times New Roman"/>
                <w:sz w:val="24"/>
                <w:szCs w:val="24"/>
              </w:rPr>
              <w:fldChar w:fldCharType="begin" w:fldLock="1"/>
            </w:r>
            <w:r w:rsidR="006A072F">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approach.","author":[{"dropping-particle":"","family":"Padmayanti","given":"Putu Enny Widhi","non-dropping-particle":"","parse-names":false,"suffix":""},{"dropping-particle":"","family":"Suryandari","given":"Ni Nyoman Ayu","non-dropping-particle":"","parse-names":false,"suffix":""},{"dropping-particle":"","family":"Munidewi","given":"I.A Budhananda","non-dropping-particle":"","parse-names":false,"suffix":""}],"container-title":"Jurnal Riset Akuntansi JUARA","id":"ITEM-1","issue":"1","issued":{"date-parts":[["2019"]]},"title":"Pengaruh Kinerja Keuangan Terhadap Nilai Perusahaan Dengan Dewan Komisaris Independen Sebagai Variabel Pemoderasi Pada Perusahaan Manufaktur Yang Terdaftar Di Bursa Efek Indonesia","type":"article-journal","volume":"9"},"uris":["http://www.mendeley.com/documents/?uuid=1d1634ac-98cc-4b2c-aa14-66cd74ef4fec"]}],"mendeley":{"formattedCitation":"(Padmayanti et al., 2019)","plainTextFormattedCitation":"(Padmayanti et al., 2019)","previouslyFormattedCitation":"(Padmayanti et al., 2019)"},"properties":{"noteIndex":0},"schema":"https://github.com/citation-style-language/schema/raw/master/csl-citation.json"}</w:instrText>
            </w:r>
            <w:r w:rsidR="002860BD">
              <w:rPr>
                <w:rFonts w:ascii="Times New Roman" w:hAnsi="Times New Roman" w:cs="Times New Roman"/>
                <w:sz w:val="24"/>
                <w:szCs w:val="24"/>
              </w:rPr>
              <w:fldChar w:fldCharType="end"/>
            </w:r>
            <w:r w:rsidR="00B950F7">
              <w:rPr>
                <w:rFonts w:ascii="Times New Roman" w:hAnsi="Times New Roman" w:cs="Times New Roman"/>
                <w:sz w:val="24"/>
                <w:szCs w:val="24"/>
              </w:rPr>
              <w:t xml:space="preserve"> </w:t>
            </w:r>
          </w:p>
        </w:tc>
        <w:tc>
          <w:tcPr>
            <w:tcW w:w="1575" w:type="dxa"/>
          </w:tcPr>
          <w:p w14:paraId="276EE6A4" w14:textId="04FA789F" w:rsidR="002860BD" w:rsidRPr="00DD2AFB" w:rsidRDefault="00D716FA" w:rsidP="00045198">
            <w:pPr>
              <w:spacing w:line="276" w:lineRule="auto"/>
              <w:rPr>
                <w:rFonts w:ascii="Times New Roman" w:hAnsi="Times New Roman" w:cs="Times New Roman"/>
              </w:rPr>
            </w:pPr>
            <w:r w:rsidRPr="00D716FA">
              <w:rPr>
                <w:rFonts w:ascii="Times New Roman" w:hAnsi="Times New Roman" w:cs="Times New Roman"/>
                <w:i/>
              </w:rPr>
              <w:t xml:space="preserve">Effect </w:t>
            </w:r>
            <w:proofErr w:type="gramStart"/>
            <w:r w:rsidRPr="00D716FA">
              <w:rPr>
                <w:rFonts w:ascii="Times New Roman" w:hAnsi="Times New Roman" w:cs="Times New Roman"/>
                <w:i/>
              </w:rPr>
              <w:t>Of</w:t>
            </w:r>
            <w:proofErr w:type="gramEnd"/>
            <w:r w:rsidRPr="00D716FA">
              <w:rPr>
                <w:rFonts w:ascii="Times New Roman" w:hAnsi="Times New Roman" w:cs="Times New Roman"/>
                <w:i/>
              </w:rPr>
              <w:t xml:space="preserve"> Profitability, Leverage, and Liquidity To The Firm Value</w:t>
            </w:r>
          </w:p>
        </w:tc>
        <w:tc>
          <w:tcPr>
            <w:tcW w:w="1402" w:type="dxa"/>
          </w:tcPr>
          <w:p w14:paraId="6492E9BB" w14:textId="4D00E9C7" w:rsidR="002860BD" w:rsidRPr="00DD2AFB" w:rsidRDefault="00D716FA" w:rsidP="00045198">
            <w:pPr>
              <w:spacing w:line="276" w:lineRule="auto"/>
              <w:rPr>
                <w:rFonts w:ascii="Times New Roman" w:hAnsi="Times New Roman" w:cs="Times New Roman"/>
              </w:rPr>
            </w:pPr>
            <w:proofErr w:type="spellStart"/>
            <w:r w:rsidRPr="00D716FA">
              <w:rPr>
                <w:rFonts w:ascii="Times New Roman" w:hAnsi="Times New Roman" w:cs="Times New Roman"/>
              </w:rPr>
              <w:t>teknik</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analisis</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regresi</w:t>
            </w:r>
            <w:proofErr w:type="spellEnd"/>
            <w:r w:rsidRPr="00D716FA">
              <w:rPr>
                <w:rFonts w:ascii="Times New Roman" w:hAnsi="Times New Roman" w:cs="Times New Roman"/>
              </w:rPr>
              <w:t xml:space="preserve"> data panel </w:t>
            </w:r>
            <w:proofErr w:type="spellStart"/>
            <w:r w:rsidRPr="00D716FA">
              <w:rPr>
                <w:rFonts w:ascii="Times New Roman" w:hAnsi="Times New Roman" w:cs="Times New Roman"/>
              </w:rPr>
              <w:t>menggunakan</w:t>
            </w:r>
            <w:proofErr w:type="spellEnd"/>
            <w:r w:rsidRPr="00D716FA">
              <w:rPr>
                <w:rFonts w:ascii="Times New Roman" w:hAnsi="Times New Roman" w:cs="Times New Roman"/>
              </w:rPr>
              <w:t xml:space="preserve"> model fixed-effect</w:t>
            </w:r>
          </w:p>
        </w:tc>
        <w:tc>
          <w:tcPr>
            <w:tcW w:w="2142" w:type="dxa"/>
          </w:tcPr>
          <w:p w14:paraId="731DA810" w14:textId="4CE14CDB" w:rsidR="002860BD" w:rsidRPr="00DD2AFB" w:rsidRDefault="00D716FA" w:rsidP="00045198">
            <w:pPr>
              <w:spacing w:line="276" w:lineRule="auto"/>
              <w:rPr>
                <w:rFonts w:ascii="Times New Roman" w:hAnsi="Times New Roman" w:cs="Times New Roman"/>
              </w:rPr>
            </w:pPr>
            <w:r w:rsidRPr="00D716FA">
              <w:rPr>
                <w:rFonts w:ascii="Times New Roman" w:hAnsi="Times New Roman" w:cs="Times New Roman"/>
              </w:rPr>
              <w:t xml:space="preserve">Hasil </w:t>
            </w:r>
            <w:proofErr w:type="spellStart"/>
            <w:r w:rsidRPr="00D716FA">
              <w:rPr>
                <w:rFonts w:ascii="Times New Roman" w:hAnsi="Times New Roman" w:cs="Times New Roman"/>
              </w:rPr>
              <w:t>penelitian</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ini</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menyimpulkan</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bahwa</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profitabilitas</w:t>
            </w:r>
            <w:proofErr w:type="spellEnd"/>
            <w:r w:rsidRPr="00D716FA">
              <w:rPr>
                <w:rFonts w:ascii="Times New Roman" w:hAnsi="Times New Roman" w:cs="Times New Roman"/>
              </w:rPr>
              <w:t xml:space="preserve">, dan leverage </w:t>
            </w:r>
            <w:proofErr w:type="spellStart"/>
            <w:r w:rsidRPr="00D716FA">
              <w:rPr>
                <w:rFonts w:ascii="Times New Roman" w:hAnsi="Times New Roman" w:cs="Times New Roman"/>
              </w:rPr>
              <w:t>berpengaruh</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signifikan</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terhadap</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variabel</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nilai</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perusahaan</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Sedangkan</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likuiditas</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tidak</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berpengaruh</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signifikan</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terhadap</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variabel</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nilai</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perusahaan</w:t>
            </w:r>
            <w:proofErr w:type="spellEnd"/>
            <w:r w:rsidRPr="00D716FA">
              <w:rPr>
                <w:rFonts w:ascii="Times New Roman" w:hAnsi="Times New Roman" w:cs="Times New Roman"/>
              </w:rPr>
              <w:t>.</w:t>
            </w:r>
          </w:p>
        </w:tc>
        <w:tc>
          <w:tcPr>
            <w:tcW w:w="1978" w:type="dxa"/>
          </w:tcPr>
          <w:p w14:paraId="13A009AB" w14:textId="77777777" w:rsidR="002860BD" w:rsidRPr="00DD2AFB" w:rsidRDefault="002860BD" w:rsidP="00045198">
            <w:pPr>
              <w:spacing w:line="276" w:lineRule="auto"/>
              <w:rPr>
                <w:rFonts w:ascii="Times New Roman" w:hAnsi="Times New Roman" w:cs="Times New Roman"/>
                <w:b/>
              </w:rPr>
            </w:pPr>
            <w:proofErr w:type="spellStart"/>
            <w:r w:rsidRPr="00DD2AFB">
              <w:rPr>
                <w:rFonts w:ascii="Times New Roman" w:hAnsi="Times New Roman" w:cs="Times New Roman"/>
                <w:b/>
              </w:rPr>
              <w:t>Persamaan</w:t>
            </w:r>
            <w:proofErr w:type="spellEnd"/>
            <w:r w:rsidRPr="00DD2AFB">
              <w:rPr>
                <w:rFonts w:ascii="Times New Roman" w:hAnsi="Times New Roman" w:cs="Times New Roman"/>
                <w:b/>
              </w:rPr>
              <w:t>:</w:t>
            </w:r>
          </w:p>
          <w:p w14:paraId="632AA0B3" w14:textId="270F1D82" w:rsidR="002860BD" w:rsidRPr="00DD2AFB" w:rsidRDefault="0094312D" w:rsidP="00A5204C">
            <w:pPr>
              <w:numPr>
                <w:ilvl w:val="0"/>
                <w:numId w:val="16"/>
              </w:numPr>
              <w:spacing w:line="276" w:lineRule="auto"/>
              <w:ind w:left="314"/>
              <w:rPr>
                <w:rFonts w:ascii="Times New Roman" w:hAnsi="Times New Roman" w:cs="Times New Roman"/>
              </w:rPr>
            </w:pPr>
            <w:proofErr w:type="spellStart"/>
            <w:r>
              <w:rPr>
                <w:rFonts w:ascii="Times New Roman" w:hAnsi="Times New Roman" w:cs="Times New Roman"/>
              </w:rPr>
              <w:t>Profitabilitas</w:t>
            </w:r>
            <w:proofErr w:type="spellEnd"/>
            <w:r>
              <w:rPr>
                <w:rFonts w:ascii="Times New Roman" w:hAnsi="Times New Roman" w:cs="Times New Roman"/>
              </w:rPr>
              <w:t xml:space="preserve"> dan </w:t>
            </w:r>
            <w:r w:rsidR="002860BD" w:rsidRPr="00DD2AFB">
              <w:rPr>
                <w:rFonts w:ascii="Times New Roman" w:hAnsi="Times New Roman" w:cs="Times New Roman"/>
              </w:rPr>
              <w:t xml:space="preserve">Leverage </w:t>
            </w:r>
            <w:proofErr w:type="spellStart"/>
            <w:r w:rsidR="002860BD" w:rsidRPr="00DD2AFB">
              <w:rPr>
                <w:rFonts w:ascii="Times New Roman" w:hAnsi="Times New Roman" w:cs="Times New Roman"/>
              </w:rPr>
              <w:t>sebagai</w:t>
            </w:r>
            <w:proofErr w:type="spellEnd"/>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variabel</w:t>
            </w:r>
            <w:proofErr w:type="spellEnd"/>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independ</w:t>
            </w:r>
            <w:r w:rsidR="00E32E1E">
              <w:rPr>
                <w:rFonts w:ascii="Times New Roman" w:hAnsi="Times New Roman" w:cs="Times New Roman"/>
              </w:rPr>
              <w:t>en</w:t>
            </w:r>
            <w:proofErr w:type="spellEnd"/>
          </w:p>
          <w:p w14:paraId="1DBFEC00" w14:textId="5E3984E4" w:rsidR="002860BD" w:rsidRPr="00DD2AFB" w:rsidRDefault="0094312D" w:rsidP="00A5204C">
            <w:pPr>
              <w:numPr>
                <w:ilvl w:val="0"/>
                <w:numId w:val="16"/>
              </w:numPr>
              <w:spacing w:line="276" w:lineRule="auto"/>
              <w:ind w:left="314"/>
              <w:rPr>
                <w:rFonts w:ascii="Times New Roman" w:hAnsi="Times New Roman" w:cs="Times New Roman"/>
              </w:rPr>
            </w:pPr>
            <w:r>
              <w:rPr>
                <w:rFonts w:ascii="Times New Roman" w:hAnsi="Times New Roman" w:cs="Times New Roman"/>
              </w:rPr>
              <w:t>Firm Value (</w:t>
            </w:r>
            <w:r w:rsidR="002860BD" w:rsidRPr="00DD2AFB">
              <w:rPr>
                <w:rFonts w:ascii="Times New Roman" w:hAnsi="Times New Roman" w:cs="Times New Roman"/>
              </w:rPr>
              <w:t>Nilai Perusahaan</w:t>
            </w:r>
            <w:r>
              <w:rPr>
                <w:rFonts w:ascii="Times New Roman" w:hAnsi="Times New Roman" w:cs="Times New Roman"/>
              </w:rPr>
              <w:t>)</w:t>
            </w:r>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sebagai</w:t>
            </w:r>
            <w:proofErr w:type="spellEnd"/>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variabel</w:t>
            </w:r>
            <w:proofErr w:type="spellEnd"/>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dependen</w:t>
            </w:r>
            <w:proofErr w:type="spellEnd"/>
          </w:p>
          <w:p w14:paraId="20694C3F" w14:textId="77777777" w:rsidR="002860BD" w:rsidRPr="00DD2AFB" w:rsidRDefault="002860BD" w:rsidP="00045198">
            <w:pPr>
              <w:spacing w:line="276" w:lineRule="auto"/>
              <w:jc w:val="both"/>
              <w:rPr>
                <w:rFonts w:ascii="Times New Roman" w:hAnsi="Times New Roman" w:cs="Times New Roman"/>
              </w:rPr>
            </w:pPr>
          </w:p>
          <w:p w14:paraId="0A85343D" w14:textId="36576CAA" w:rsidR="002860BD" w:rsidRPr="00DD2AFB" w:rsidRDefault="002860BD" w:rsidP="00045198">
            <w:pPr>
              <w:spacing w:line="276" w:lineRule="auto"/>
              <w:jc w:val="both"/>
              <w:rPr>
                <w:rFonts w:ascii="Times New Roman" w:hAnsi="Times New Roman" w:cs="Times New Roman"/>
                <w:b/>
              </w:rPr>
            </w:pPr>
            <w:proofErr w:type="spellStart"/>
            <w:r w:rsidRPr="00DD2AFB">
              <w:rPr>
                <w:rFonts w:ascii="Times New Roman" w:hAnsi="Times New Roman" w:cs="Times New Roman"/>
                <w:b/>
              </w:rPr>
              <w:t>Perbed</w:t>
            </w:r>
            <w:r w:rsidR="00E32E1E">
              <w:rPr>
                <w:rFonts w:ascii="Times New Roman" w:hAnsi="Times New Roman" w:cs="Times New Roman"/>
                <w:b/>
              </w:rPr>
              <w:t>a</w:t>
            </w:r>
            <w:r w:rsidRPr="00DD2AFB">
              <w:rPr>
                <w:rFonts w:ascii="Times New Roman" w:hAnsi="Times New Roman" w:cs="Times New Roman"/>
                <w:b/>
              </w:rPr>
              <w:t>an</w:t>
            </w:r>
            <w:proofErr w:type="spellEnd"/>
            <w:r w:rsidRPr="00DD2AFB">
              <w:rPr>
                <w:rFonts w:ascii="Times New Roman" w:hAnsi="Times New Roman" w:cs="Times New Roman"/>
                <w:b/>
              </w:rPr>
              <w:t>:</w:t>
            </w:r>
          </w:p>
          <w:p w14:paraId="267973C6" w14:textId="5FABFCA3" w:rsidR="002860BD" w:rsidRDefault="002860BD" w:rsidP="00A5204C">
            <w:pPr>
              <w:numPr>
                <w:ilvl w:val="0"/>
                <w:numId w:val="17"/>
              </w:numPr>
              <w:spacing w:line="276" w:lineRule="auto"/>
              <w:ind w:left="314"/>
              <w:jc w:val="both"/>
              <w:rPr>
                <w:rFonts w:ascii="Times New Roman" w:hAnsi="Times New Roman" w:cs="Times New Roman"/>
              </w:rPr>
            </w:pPr>
            <w:proofErr w:type="spellStart"/>
            <w:r w:rsidRPr="00DD2AFB">
              <w:rPr>
                <w:rFonts w:ascii="Times New Roman" w:hAnsi="Times New Roman" w:cs="Times New Roman"/>
              </w:rPr>
              <w:t>Penambahan</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variabel</w:t>
            </w:r>
            <w:proofErr w:type="spellEnd"/>
            <w:r w:rsidRPr="00DD2AFB">
              <w:rPr>
                <w:rFonts w:ascii="Times New Roman" w:hAnsi="Times New Roman" w:cs="Times New Roman"/>
              </w:rPr>
              <w:t xml:space="preserve"> independent </w:t>
            </w:r>
            <w:proofErr w:type="spellStart"/>
            <w:r w:rsidRPr="00DD2AFB">
              <w:rPr>
                <w:rFonts w:ascii="Times New Roman" w:hAnsi="Times New Roman" w:cs="Times New Roman"/>
              </w:rPr>
              <w:t>berupa</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Kebijakan</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Dividen</w:t>
            </w:r>
            <w:proofErr w:type="spellEnd"/>
          </w:p>
          <w:p w14:paraId="6407E2F0" w14:textId="70A61CAA" w:rsidR="0094312D" w:rsidRPr="00DD2AFB" w:rsidRDefault="0094312D" w:rsidP="00A5204C">
            <w:pPr>
              <w:numPr>
                <w:ilvl w:val="0"/>
                <w:numId w:val="17"/>
              </w:numPr>
              <w:spacing w:line="276" w:lineRule="auto"/>
              <w:ind w:left="314"/>
              <w:jc w:val="both"/>
              <w:rPr>
                <w:rFonts w:ascii="Times New Roman" w:hAnsi="Times New Roman" w:cs="Times New Roman"/>
              </w:rPr>
            </w:pPr>
            <w:proofErr w:type="spellStart"/>
            <w:r>
              <w:rPr>
                <w:rFonts w:ascii="Times New Roman" w:hAnsi="Times New Roman" w:cs="Times New Roman"/>
              </w:rPr>
              <w:t>Penambahan</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moderasi</w:t>
            </w:r>
            <w:proofErr w:type="spellEnd"/>
            <w:r>
              <w:rPr>
                <w:rFonts w:ascii="Times New Roman" w:hAnsi="Times New Roman" w:cs="Times New Roman"/>
              </w:rPr>
              <w:t xml:space="preserve"> </w:t>
            </w:r>
            <w:proofErr w:type="spellStart"/>
            <w:r>
              <w:rPr>
                <w:rFonts w:ascii="Times New Roman" w:hAnsi="Times New Roman" w:cs="Times New Roman"/>
              </w:rPr>
              <w:t>berupa</w:t>
            </w:r>
            <w:proofErr w:type="spellEnd"/>
            <w:r>
              <w:rPr>
                <w:rFonts w:ascii="Times New Roman" w:hAnsi="Times New Roman" w:cs="Times New Roman"/>
              </w:rPr>
              <w:t xml:space="preserve"> </w:t>
            </w:r>
            <w:r w:rsidRPr="0094312D">
              <w:rPr>
                <w:rFonts w:ascii="Times New Roman" w:hAnsi="Times New Roman" w:cs="Times New Roman"/>
                <w:i/>
              </w:rPr>
              <w:t>Good Corporate Governance</w:t>
            </w:r>
          </w:p>
          <w:p w14:paraId="53C554B0" w14:textId="451D47EC" w:rsidR="002860BD" w:rsidRPr="00DD2AFB" w:rsidRDefault="002860BD" w:rsidP="00045198">
            <w:pPr>
              <w:spacing w:line="276" w:lineRule="auto"/>
              <w:ind w:left="-46"/>
              <w:jc w:val="both"/>
              <w:rPr>
                <w:rFonts w:ascii="Times New Roman" w:hAnsi="Times New Roman" w:cs="Times New Roman"/>
              </w:rPr>
            </w:pPr>
          </w:p>
        </w:tc>
      </w:tr>
      <w:tr w:rsidR="000C4B94" w:rsidRPr="00BC635A" w14:paraId="14757192" w14:textId="5B9B1797" w:rsidTr="00721149">
        <w:tc>
          <w:tcPr>
            <w:tcW w:w="568" w:type="dxa"/>
          </w:tcPr>
          <w:p w14:paraId="6E17F2D7" w14:textId="6F1C1CB7" w:rsidR="002860BD" w:rsidRPr="00BC635A" w:rsidRDefault="002860BD" w:rsidP="00045198">
            <w:pPr>
              <w:spacing w:line="480" w:lineRule="auto"/>
              <w:jc w:val="both"/>
              <w:rPr>
                <w:rFonts w:ascii="Times New Roman" w:hAnsi="Times New Roman" w:cs="Times New Roman"/>
                <w:sz w:val="24"/>
                <w:szCs w:val="24"/>
              </w:rPr>
            </w:pPr>
            <w:r w:rsidRPr="00BC635A">
              <w:rPr>
                <w:rFonts w:ascii="Times New Roman" w:hAnsi="Times New Roman" w:cs="Times New Roman"/>
                <w:sz w:val="24"/>
                <w:szCs w:val="24"/>
              </w:rPr>
              <w:t>7.</w:t>
            </w:r>
          </w:p>
        </w:tc>
        <w:tc>
          <w:tcPr>
            <w:tcW w:w="1412" w:type="dxa"/>
          </w:tcPr>
          <w:p w14:paraId="27CC0709" w14:textId="572350C6" w:rsidR="002860BD" w:rsidRPr="00BC635A" w:rsidRDefault="002860BD" w:rsidP="00045198">
            <w:pPr>
              <w:spacing w:line="276" w:lineRule="auto"/>
              <w:rPr>
                <w:rFonts w:ascii="Times New Roman" w:hAnsi="Times New Roman" w:cs="Times New Roman"/>
                <w:sz w:val="24"/>
                <w:szCs w:val="24"/>
              </w:rPr>
            </w:pPr>
            <w:r w:rsidRPr="00BC635A">
              <w:rPr>
                <w:rFonts w:ascii="Times New Roman" w:hAnsi="Times New Roman" w:cs="Times New Roman"/>
                <w:sz w:val="24"/>
                <w:szCs w:val="24"/>
              </w:rPr>
              <w:t xml:space="preserve">Maharani, </w:t>
            </w:r>
            <w:r w:rsidR="00263D01">
              <w:rPr>
                <w:rFonts w:ascii="Times New Roman" w:hAnsi="Times New Roman" w:cs="Times New Roman"/>
                <w:sz w:val="24"/>
                <w:szCs w:val="24"/>
              </w:rPr>
              <w:t>(</w:t>
            </w:r>
            <w:r w:rsidRPr="00BC635A">
              <w:rPr>
                <w:rFonts w:ascii="Times New Roman" w:hAnsi="Times New Roman" w:cs="Times New Roman"/>
                <w:sz w:val="24"/>
                <w:szCs w:val="24"/>
              </w:rPr>
              <w:t>2021</w:t>
            </w:r>
            <w:r w:rsidR="00263D01">
              <w:rPr>
                <w:rFonts w:ascii="Times New Roman" w:hAnsi="Times New Roman" w:cs="Times New Roman"/>
                <w:sz w:val="24"/>
                <w:szCs w:val="24"/>
              </w:rPr>
              <w:t>)</w:t>
            </w:r>
          </w:p>
        </w:tc>
        <w:tc>
          <w:tcPr>
            <w:tcW w:w="1575" w:type="dxa"/>
          </w:tcPr>
          <w:p w14:paraId="5936B185" w14:textId="18545D06" w:rsidR="002860BD" w:rsidRPr="00DD2AFB" w:rsidRDefault="002860BD" w:rsidP="00045198">
            <w:pPr>
              <w:spacing w:line="276" w:lineRule="auto"/>
              <w:rPr>
                <w:rFonts w:ascii="Times New Roman" w:hAnsi="Times New Roman" w:cs="Times New Roman"/>
              </w:rPr>
            </w:pPr>
            <w:proofErr w:type="spellStart"/>
            <w:r w:rsidRPr="00DD2AFB">
              <w:rPr>
                <w:rFonts w:ascii="Times New Roman" w:hAnsi="Times New Roman" w:cs="Times New Roman"/>
              </w:rPr>
              <w:t>Pengaruh</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Rasio</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Profitabilitas</w:t>
            </w:r>
            <w:proofErr w:type="spellEnd"/>
            <w:r w:rsidRPr="00DD2AFB">
              <w:rPr>
                <w:rFonts w:ascii="Times New Roman" w:hAnsi="Times New Roman" w:cs="Times New Roman"/>
              </w:rPr>
              <w:t xml:space="preserve">, Leverage dan </w:t>
            </w:r>
            <w:proofErr w:type="spellStart"/>
            <w:r w:rsidRPr="00DD2AFB">
              <w:rPr>
                <w:rFonts w:ascii="Times New Roman" w:hAnsi="Times New Roman" w:cs="Times New Roman"/>
              </w:rPr>
              <w:t>Kebijakan</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Dividen</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Terhadap</w:t>
            </w:r>
            <w:proofErr w:type="spellEnd"/>
            <w:r w:rsidRPr="00DD2AFB">
              <w:rPr>
                <w:rFonts w:ascii="Times New Roman" w:hAnsi="Times New Roman" w:cs="Times New Roman"/>
              </w:rPr>
              <w:t xml:space="preserve"> Nilai Perusahaan </w:t>
            </w:r>
            <w:proofErr w:type="spellStart"/>
            <w:r w:rsidRPr="00DD2AFB">
              <w:rPr>
                <w:rFonts w:ascii="Times New Roman" w:hAnsi="Times New Roman" w:cs="Times New Roman"/>
              </w:rPr>
              <w:t>Studi</w:t>
            </w:r>
            <w:proofErr w:type="spellEnd"/>
            <w:r w:rsidRPr="00DD2AFB">
              <w:rPr>
                <w:rFonts w:ascii="Times New Roman" w:hAnsi="Times New Roman" w:cs="Times New Roman"/>
              </w:rPr>
              <w:t xml:space="preserve"> Pada </w:t>
            </w:r>
            <w:proofErr w:type="spellStart"/>
            <w:r w:rsidRPr="00DD2AFB">
              <w:rPr>
                <w:rFonts w:ascii="Times New Roman" w:hAnsi="Times New Roman" w:cs="Times New Roman"/>
              </w:rPr>
              <w:t>Sektor</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Perbankan</w:t>
            </w:r>
            <w:proofErr w:type="spellEnd"/>
            <w:r w:rsidRPr="00DD2AFB">
              <w:rPr>
                <w:rFonts w:ascii="Times New Roman" w:hAnsi="Times New Roman" w:cs="Times New Roman"/>
              </w:rPr>
              <w:t xml:space="preserve"> Di Bursa </w:t>
            </w:r>
            <w:proofErr w:type="spellStart"/>
            <w:r w:rsidRPr="00DD2AFB">
              <w:rPr>
                <w:rFonts w:ascii="Times New Roman" w:hAnsi="Times New Roman" w:cs="Times New Roman"/>
              </w:rPr>
              <w:t>Efek</w:t>
            </w:r>
            <w:proofErr w:type="spellEnd"/>
            <w:r w:rsidRPr="00DD2AFB">
              <w:rPr>
                <w:rFonts w:ascii="Times New Roman" w:hAnsi="Times New Roman" w:cs="Times New Roman"/>
              </w:rPr>
              <w:t xml:space="preserve"> Indonesia</w:t>
            </w:r>
          </w:p>
        </w:tc>
        <w:tc>
          <w:tcPr>
            <w:tcW w:w="1402" w:type="dxa"/>
          </w:tcPr>
          <w:p w14:paraId="22451F93" w14:textId="621499E9" w:rsidR="002860BD" w:rsidRPr="00DD2AFB" w:rsidRDefault="002860BD" w:rsidP="00045198">
            <w:pPr>
              <w:spacing w:line="276" w:lineRule="auto"/>
              <w:rPr>
                <w:rFonts w:ascii="Times New Roman" w:hAnsi="Times New Roman" w:cs="Times New Roman"/>
              </w:rPr>
            </w:pPr>
            <w:proofErr w:type="spellStart"/>
            <w:r w:rsidRPr="00DD2AFB">
              <w:rPr>
                <w:rFonts w:ascii="Times New Roman" w:hAnsi="Times New Roman" w:cs="Times New Roman"/>
              </w:rPr>
              <w:t>teknik</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estimasi</w:t>
            </w:r>
            <w:proofErr w:type="spellEnd"/>
            <w:r w:rsidRPr="00DD2AFB">
              <w:rPr>
                <w:rFonts w:ascii="Times New Roman" w:hAnsi="Times New Roman" w:cs="Times New Roman"/>
              </w:rPr>
              <w:t xml:space="preserve"> Path Analysis</w:t>
            </w:r>
          </w:p>
        </w:tc>
        <w:tc>
          <w:tcPr>
            <w:tcW w:w="2142" w:type="dxa"/>
          </w:tcPr>
          <w:p w14:paraId="50D8FF3A" w14:textId="57F6D842" w:rsidR="002860BD" w:rsidRPr="00DD2AFB" w:rsidRDefault="00AB290C" w:rsidP="00045198">
            <w:pPr>
              <w:spacing w:line="276" w:lineRule="auto"/>
              <w:ind w:right="-102"/>
              <w:rPr>
                <w:rFonts w:ascii="Times New Roman" w:hAnsi="Times New Roman" w:cs="Times New Roman"/>
              </w:rPr>
            </w:pPr>
            <w:r>
              <w:rPr>
                <w:rFonts w:ascii="Times New Roman" w:hAnsi="Times New Roman" w:cs="Times New Roman"/>
              </w:rPr>
              <w:t>Leverage</w:t>
            </w:r>
            <w:r w:rsidR="009A0C8A">
              <w:rPr>
                <w:rFonts w:ascii="Times New Roman" w:hAnsi="Times New Roman" w:cs="Times New Roman"/>
              </w:rPr>
              <w:t xml:space="preserve"> </w:t>
            </w:r>
            <w:proofErr w:type="spellStart"/>
            <w:r w:rsidR="002860BD" w:rsidRPr="00DD2AFB">
              <w:rPr>
                <w:rFonts w:ascii="Times New Roman" w:hAnsi="Times New Roman" w:cs="Times New Roman"/>
              </w:rPr>
              <w:t>berpengaruh</w:t>
            </w:r>
            <w:proofErr w:type="spellEnd"/>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negatif</w:t>
            </w:r>
            <w:proofErr w:type="spellEnd"/>
            <w:r w:rsidR="002860BD" w:rsidRPr="00DD2AFB">
              <w:rPr>
                <w:rFonts w:ascii="Times New Roman" w:hAnsi="Times New Roman" w:cs="Times New Roman"/>
              </w:rPr>
              <w:t xml:space="preserve"> dan </w:t>
            </w:r>
            <w:proofErr w:type="spellStart"/>
            <w:r w:rsidR="002860BD" w:rsidRPr="00DD2AFB">
              <w:rPr>
                <w:rFonts w:ascii="Times New Roman" w:hAnsi="Times New Roman" w:cs="Times New Roman"/>
              </w:rPr>
              <w:t>signifikan</w:t>
            </w:r>
            <w:proofErr w:type="spellEnd"/>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terhadap</w:t>
            </w:r>
            <w:proofErr w:type="spellEnd"/>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nilai</w:t>
            </w:r>
            <w:proofErr w:type="spellEnd"/>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perusahaan</w:t>
            </w:r>
            <w:proofErr w:type="spellEnd"/>
            <w:r w:rsidR="002860BD" w:rsidRPr="00DD2AFB">
              <w:rPr>
                <w:rFonts w:ascii="Times New Roman" w:hAnsi="Times New Roman" w:cs="Times New Roman"/>
              </w:rPr>
              <w:t xml:space="preserve"> dan </w:t>
            </w:r>
            <w:proofErr w:type="spellStart"/>
            <w:r w:rsidR="002860BD" w:rsidRPr="00DD2AFB">
              <w:rPr>
                <w:rFonts w:ascii="Times New Roman" w:hAnsi="Times New Roman" w:cs="Times New Roman"/>
              </w:rPr>
              <w:t>Profitabilitas</w:t>
            </w:r>
            <w:proofErr w:type="spellEnd"/>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berpengaruh</w:t>
            </w:r>
            <w:proofErr w:type="spellEnd"/>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positif</w:t>
            </w:r>
            <w:proofErr w:type="spellEnd"/>
            <w:r w:rsidR="002860BD" w:rsidRPr="00DD2AFB">
              <w:rPr>
                <w:rFonts w:ascii="Times New Roman" w:hAnsi="Times New Roman" w:cs="Times New Roman"/>
              </w:rPr>
              <w:t xml:space="preserve"> dan </w:t>
            </w:r>
            <w:proofErr w:type="spellStart"/>
            <w:r w:rsidR="002860BD" w:rsidRPr="00DD2AFB">
              <w:rPr>
                <w:rFonts w:ascii="Times New Roman" w:hAnsi="Times New Roman" w:cs="Times New Roman"/>
              </w:rPr>
              <w:t>signifikan</w:t>
            </w:r>
            <w:proofErr w:type="spellEnd"/>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tehadap</w:t>
            </w:r>
            <w:proofErr w:type="spellEnd"/>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nilai</w:t>
            </w:r>
            <w:proofErr w:type="spellEnd"/>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perusahaan</w:t>
            </w:r>
            <w:proofErr w:type="spellEnd"/>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Kebijakan</w:t>
            </w:r>
            <w:proofErr w:type="spellEnd"/>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dividen</w:t>
            </w:r>
            <w:proofErr w:type="spellEnd"/>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berpengaruh</w:t>
            </w:r>
            <w:proofErr w:type="spellEnd"/>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negatif</w:t>
            </w:r>
            <w:proofErr w:type="spellEnd"/>
            <w:r w:rsidR="002860BD" w:rsidRPr="00DD2AFB">
              <w:rPr>
                <w:rFonts w:ascii="Times New Roman" w:hAnsi="Times New Roman" w:cs="Times New Roman"/>
              </w:rPr>
              <w:t xml:space="preserve"> dan </w:t>
            </w:r>
            <w:proofErr w:type="spellStart"/>
            <w:r w:rsidR="002860BD" w:rsidRPr="00DD2AFB">
              <w:rPr>
                <w:rFonts w:ascii="Times New Roman" w:hAnsi="Times New Roman" w:cs="Times New Roman"/>
              </w:rPr>
              <w:t>tidak</w:t>
            </w:r>
            <w:proofErr w:type="spellEnd"/>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signifikan</w:t>
            </w:r>
            <w:proofErr w:type="spellEnd"/>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terhadap</w:t>
            </w:r>
            <w:proofErr w:type="spellEnd"/>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nilai</w:t>
            </w:r>
            <w:proofErr w:type="spellEnd"/>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perusahaan</w:t>
            </w:r>
            <w:proofErr w:type="spellEnd"/>
            <w:r w:rsidR="002860BD" w:rsidRPr="00DD2AFB">
              <w:rPr>
                <w:rFonts w:ascii="Times New Roman" w:hAnsi="Times New Roman" w:cs="Times New Roman"/>
              </w:rPr>
              <w:t>.</w:t>
            </w:r>
          </w:p>
        </w:tc>
        <w:tc>
          <w:tcPr>
            <w:tcW w:w="1978" w:type="dxa"/>
          </w:tcPr>
          <w:p w14:paraId="2B7999F9" w14:textId="77777777" w:rsidR="002860BD" w:rsidRPr="00DD2AFB" w:rsidRDefault="002860BD" w:rsidP="00045198">
            <w:pPr>
              <w:spacing w:line="276" w:lineRule="auto"/>
              <w:rPr>
                <w:rFonts w:ascii="Times New Roman" w:hAnsi="Times New Roman" w:cs="Times New Roman"/>
                <w:b/>
              </w:rPr>
            </w:pPr>
            <w:proofErr w:type="spellStart"/>
            <w:r w:rsidRPr="00DD2AFB">
              <w:rPr>
                <w:rFonts w:ascii="Times New Roman" w:hAnsi="Times New Roman" w:cs="Times New Roman"/>
                <w:b/>
              </w:rPr>
              <w:t>Persamaan</w:t>
            </w:r>
            <w:proofErr w:type="spellEnd"/>
            <w:r w:rsidRPr="00DD2AFB">
              <w:rPr>
                <w:rFonts w:ascii="Times New Roman" w:hAnsi="Times New Roman" w:cs="Times New Roman"/>
                <w:b/>
              </w:rPr>
              <w:t>:</w:t>
            </w:r>
          </w:p>
          <w:p w14:paraId="27542488" w14:textId="3FD13E18" w:rsidR="002860BD" w:rsidRPr="00DD2AFB" w:rsidRDefault="002860BD" w:rsidP="00A5204C">
            <w:pPr>
              <w:numPr>
                <w:ilvl w:val="0"/>
                <w:numId w:val="18"/>
              </w:numPr>
              <w:spacing w:line="276" w:lineRule="auto"/>
              <w:ind w:left="314"/>
              <w:rPr>
                <w:rFonts w:ascii="Times New Roman" w:hAnsi="Times New Roman" w:cs="Times New Roman"/>
              </w:rPr>
            </w:pPr>
            <w:proofErr w:type="spellStart"/>
            <w:r w:rsidRPr="00DD2AFB">
              <w:rPr>
                <w:rFonts w:ascii="Times New Roman" w:hAnsi="Times New Roman" w:cs="Times New Roman"/>
              </w:rPr>
              <w:t>Profitabilitas</w:t>
            </w:r>
            <w:proofErr w:type="spellEnd"/>
            <w:r w:rsidRPr="00DD2AFB">
              <w:rPr>
                <w:rFonts w:ascii="Times New Roman" w:hAnsi="Times New Roman" w:cs="Times New Roman"/>
              </w:rPr>
              <w:t xml:space="preserve">, Leverage, dan </w:t>
            </w:r>
            <w:proofErr w:type="spellStart"/>
            <w:r w:rsidRPr="00DD2AFB">
              <w:rPr>
                <w:rFonts w:ascii="Times New Roman" w:hAnsi="Times New Roman" w:cs="Times New Roman"/>
              </w:rPr>
              <w:t>Kebijakan</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Dividen</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sebagai</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variabel</w:t>
            </w:r>
            <w:proofErr w:type="spellEnd"/>
            <w:r w:rsidRPr="00DD2AFB">
              <w:rPr>
                <w:rFonts w:ascii="Times New Roman" w:hAnsi="Times New Roman" w:cs="Times New Roman"/>
              </w:rPr>
              <w:t xml:space="preserve"> independent</w:t>
            </w:r>
          </w:p>
          <w:p w14:paraId="42B23892" w14:textId="77777777" w:rsidR="002860BD" w:rsidRPr="00DD2AFB" w:rsidRDefault="002860BD" w:rsidP="00A5204C">
            <w:pPr>
              <w:numPr>
                <w:ilvl w:val="0"/>
                <w:numId w:val="18"/>
              </w:numPr>
              <w:spacing w:line="276" w:lineRule="auto"/>
              <w:ind w:left="314"/>
              <w:rPr>
                <w:rFonts w:ascii="Times New Roman" w:hAnsi="Times New Roman" w:cs="Times New Roman"/>
              </w:rPr>
            </w:pPr>
            <w:r w:rsidRPr="00DD2AFB">
              <w:rPr>
                <w:rFonts w:ascii="Times New Roman" w:hAnsi="Times New Roman" w:cs="Times New Roman"/>
              </w:rPr>
              <w:t xml:space="preserve">Nilai Perusahaan </w:t>
            </w:r>
            <w:proofErr w:type="spellStart"/>
            <w:r w:rsidRPr="00DD2AFB">
              <w:rPr>
                <w:rFonts w:ascii="Times New Roman" w:hAnsi="Times New Roman" w:cs="Times New Roman"/>
              </w:rPr>
              <w:t>sebagai</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variabel</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dependen</w:t>
            </w:r>
            <w:proofErr w:type="spellEnd"/>
          </w:p>
          <w:p w14:paraId="02290722" w14:textId="77777777" w:rsidR="002860BD" w:rsidRPr="00DD2AFB" w:rsidRDefault="002860BD" w:rsidP="00045198">
            <w:pPr>
              <w:spacing w:line="276" w:lineRule="auto"/>
              <w:rPr>
                <w:rFonts w:ascii="Times New Roman" w:hAnsi="Times New Roman" w:cs="Times New Roman"/>
              </w:rPr>
            </w:pPr>
          </w:p>
          <w:p w14:paraId="3FEE2AB7" w14:textId="77777777" w:rsidR="002860BD" w:rsidRPr="00DD2AFB" w:rsidRDefault="002860BD" w:rsidP="00045198">
            <w:pPr>
              <w:spacing w:line="276" w:lineRule="auto"/>
              <w:rPr>
                <w:rFonts w:ascii="Times New Roman" w:hAnsi="Times New Roman" w:cs="Times New Roman"/>
                <w:b/>
              </w:rPr>
            </w:pPr>
            <w:proofErr w:type="spellStart"/>
            <w:r w:rsidRPr="00DD2AFB">
              <w:rPr>
                <w:rFonts w:ascii="Times New Roman" w:hAnsi="Times New Roman" w:cs="Times New Roman"/>
                <w:b/>
              </w:rPr>
              <w:t>Perbedaan</w:t>
            </w:r>
            <w:proofErr w:type="spellEnd"/>
            <w:r w:rsidRPr="00DD2AFB">
              <w:rPr>
                <w:rFonts w:ascii="Times New Roman" w:hAnsi="Times New Roman" w:cs="Times New Roman"/>
                <w:b/>
              </w:rPr>
              <w:t>:</w:t>
            </w:r>
          </w:p>
          <w:p w14:paraId="2FC43015" w14:textId="370E8528" w:rsidR="002860BD" w:rsidRPr="00DD2AFB" w:rsidRDefault="002860BD" w:rsidP="00A5204C">
            <w:pPr>
              <w:numPr>
                <w:ilvl w:val="0"/>
                <w:numId w:val="19"/>
              </w:numPr>
              <w:spacing w:line="276" w:lineRule="auto"/>
              <w:ind w:left="329"/>
              <w:rPr>
                <w:rFonts w:ascii="Times New Roman" w:hAnsi="Times New Roman" w:cs="Times New Roman"/>
              </w:rPr>
            </w:pPr>
            <w:proofErr w:type="spellStart"/>
            <w:r w:rsidRPr="00DD2AFB">
              <w:rPr>
                <w:rFonts w:ascii="Times New Roman" w:hAnsi="Times New Roman" w:cs="Times New Roman"/>
              </w:rPr>
              <w:t>Penambahan</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variabel</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moderasi</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berupa</w:t>
            </w:r>
            <w:proofErr w:type="spellEnd"/>
            <w:r w:rsidRPr="00DD2AFB">
              <w:rPr>
                <w:rFonts w:ascii="Times New Roman" w:hAnsi="Times New Roman" w:cs="Times New Roman"/>
              </w:rPr>
              <w:t xml:space="preserve"> Good Corporate Governance</w:t>
            </w:r>
          </w:p>
        </w:tc>
      </w:tr>
      <w:tr w:rsidR="000C4B94" w:rsidRPr="00BC635A" w14:paraId="10E02F8B" w14:textId="533144F4" w:rsidTr="00721149">
        <w:tc>
          <w:tcPr>
            <w:tcW w:w="568" w:type="dxa"/>
          </w:tcPr>
          <w:p w14:paraId="21A4D2F9" w14:textId="68DD673A" w:rsidR="002860BD" w:rsidRPr="00BC635A" w:rsidRDefault="002860BD" w:rsidP="00045198">
            <w:pPr>
              <w:spacing w:line="480" w:lineRule="auto"/>
              <w:jc w:val="both"/>
              <w:rPr>
                <w:rFonts w:ascii="Times New Roman" w:hAnsi="Times New Roman" w:cs="Times New Roman"/>
                <w:sz w:val="24"/>
                <w:szCs w:val="24"/>
              </w:rPr>
            </w:pPr>
            <w:r w:rsidRPr="00BC635A">
              <w:rPr>
                <w:rFonts w:ascii="Times New Roman" w:hAnsi="Times New Roman" w:cs="Times New Roman"/>
                <w:sz w:val="24"/>
                <w:szCs w:val="24"/>
              </w:rPr>
              <w:lastRenderedPageBreak/>
              <w:t>8.</w:t>
            </w:r>
          </w:p>
        </w:tc>
        <w:tc>
          <w:tcPr>
            <w:tcW w:w="1412" w:type="dxa"/>
          </w:tcPr>
          <w:p w14:paraId="4B3E6F5A" w14:textId="1E542C4F" w:rsidR="002860BD" w:rsidRPr="00BC635A" w:rsidRDefault="00D716FA" w:rsidP="00045198">
            <w:pPr>
              <w:spacing w:line="276" w:lineRule="auto"/>
              <w:rPr>
                <w:rFonts w:ascii="Times New Roman" w:hAnsi="Times New Roman" w:cs="Times New Roman"/>
                <w:sz w:val="24"/>
                <w:szCs w:val="24"/>
              </w:rPr>
            </w:pPr>
            <w:r w:rsidRPr="00D716FA">
              <w:rPr>
                <w:rFonts w:ascii="Times New Roman" w:hAnsi="Times New Roman" w:cs="Times New Roman"/>
                <w:sz w:val="24"/>
                <w:szCs w:val="24"/>
              </w:rPr>
              <w:fldChar w:fldCharType="begin" w:fldLock="1"/>
            </w:r>
            <w:r w:rsidR="00AD3EDE">
              <w:rPr>
                <w:rFonts w:ascii="Times New Roman" w:hAnsi="Times New Roman" w:cs="Times New Roman"/>
                <w:sz w:val="24"/>
                <w:szCs w:val="24"/>
              </w:rPr>
              <w:instrText>ADDIN CSL_CITATION {"citationItems":[{"id":"ITEM-1","itemData":{"DOI":"10.12775/cjfa.2021.007","ISSN":"2300-1240","abstract":"The aim of this study is to acquire empirical proof on the impact of firm size, leverage, profitability, and dividend policy on the firm value of the consumer goods industry in the food &amp; beverage sub-sector listed on IDX in 2016-2019. Firm size is calculated by Ln of total sales, leverage is calculated by the Debt to Assets Ratio (DAR), profitability is calculated by Return On Equity (ROE), dividend policy is calculated by Dividend Payout Ratio (DPR), and firm value is calculated by Price to Book Value (PBV). The methodology used purposive sampling. The number of samples used in this research were 10 consumer goods industry companies in the food and beverage sub-sector listed on the IDX during 2016-2019. The data source of this research comes from the company’s yearly financial reports. This research uses a quantitative oncoming with multiple linear regression analysis methods. The resumes of this research found that firm size, leverage, profitability, and dividend policy simultaneously influence firm value; firm size has no impact on company value; leverage has a positive impact on company value; profitability has a positive impact on company value; and dividend policy has a positive impact on company value.","author":[{"dropping-particle":"","family":"Prasetya Margono","given":"Ferdy","non-dropping-particle":"","parse-names":false,"suffix":""},{"dropping-particle":"","family":"Gantino","given":"Rilla","non-dropping-particle":"","parse-names":false,"suffix":""}],"container-title":"Copernican Journal of Finance &amp; Accounting","id":"ITEM-1","issue":"2","issued":{"date-parts":[["2021"]]},"page":"45-61","title":"Influence of Firm Size, Leverage, Profitability, and Dividend Policy on Firm Value of Companies in Indonesia Stock Exchange","type":"article-journal","volume":"10"},"uris":["http://www.mendeley.com/documents/?uuid=bfc0f9b5-946f-4418-b669-ad1bcef60306"]}],"mendeley":{"formattedCitation":"(Prasetya Margono &amp; Gantino, 2021)","manualFormatting":"Prasetya Margono &amp; Gantino (2021)","plainTextFormattedCitation":"(Prasetya Margono &amp; Gantino, 2021)","previouslyFormattedCitation":"(Prasetya Margono &amp; Gantino, 2021)"},"properties":{"noteIndex":0},"schema":"https://github.com/citation-style-language/schema/raw/master/csl-citation.json"}</w:instrText>
            </w:r>
            <w:r w:rsidRPr="00D716FA">
              <w:rPr>
                <w:rFonts w:ascii="Times New Roman" w:hAnsi="Times New Roman" w:cs="Times New Roman"/>
                <w:sz w:val="24"/>
                <w:szCs w:val="24"/>
              </w:rPr>
              <w:fldChar w:fldCharType="separate"/>
            </w:r>
            <w:r w:rsidRPr="00D716FA">
              <w:rPr>
                <w:rFonts w:ascii="Times New Roman" w:hAnsi="Times New Roman" w:cs="Times New Roman"/>
                <w:noProof/>
                <w:sz w:val="24"/>
                <w:szCs w:val="24"/>
              </w:rPr>
              <w:t>Prasetya Margono &amp; Gantino (2021)</w:t>
            </w:r>
            <w:r w:rsidRPr="00D716FA">
              <w:rPr>
                <w:rFonts w:ascii="Times New Roman" w:hAnsi="Times New Roman" w:cs="Times New Roman"/>
                <w:sz w:val="24"/>
                <w:szCs w:val="24"/>
              </w:rPr>
              <w:fldChar w:fldCharType="end"/>
            </w:r>
          </w:p>
        </w:tc>
        <w:tc>
          <w:tcPr>
            <w:tcW w:w="1575" w:type="dxa"/>
          </w:tcPr>
          <w:p w14:paraId="3542A1D1" w14:textId="3746C1F7" w:rsidR="002860BD" w:rsidRPr="00060511" w:rsidRDefault="00D716FA" w:rsidP="00045198">
            <w:pPr>
              <w:spacing w:line="276" w:lineRule="auto"/>
              <w:rPr>
                <w:rFonts w:ascii="Times New Roman" w:hAnsi="Times New Roman" w:cs="Times New Roman"/>
                <w:i/>
              </w:rPr>
            </w:pPr>
            <w:r w:rsidRPr="00D716FA">
              <w:rPr>
                <w:rFonts w:ascii="Times New Roman" w:hAnsi="Times New Roman" w:cs="Times New Roman"/>
                <w:i/>
              </w:rPr>
              <w:t>Influence of Firm Size, Leverage, Profitability, and Dividend Policy on Firm Value of Companies in Indonesia Stock Exchange</w:t>
            </w:r>
          </w:p>
        </w:tc>
        <w:tc>
          <w:tcPr>
            <w:tcW w:w="1402" w:type="dxa"/>
          </w:tcPr>
          <w:p w14:paraId="5846ABC3" w14:textId="3695B8D3" w:rsidR="002860BD" w:rsidRPr="00DD2AFB" w:rsidRDefault="00D716FA" w:rsidP="00045198">
            <w:pPr>
              <w:spacing w:line="276" w:lineRule="auto"/>
              <w:rPr>
                <w:rFonts w:ascii="Times New Roman" w:hAnsi="Times New Roman" w:cs="Times New Roman"/>
              </w:rPr>
            </w:pPr>
            <w:r w:rsidRPr="00D716FA">
              <w:rPr>
                <w:rFonts w:ascii="Times New Roman" w:hAnsi="Times New Roman" w:cs="Times New Roman"/>
              </w:rPr>
              <w:t xml:space="preserve">Teknik </w:t>
            </w:r>
            <w:proofErr w:type="spellStart"/>
            <w:r w:rsidRPr="00D716FA">
              <w:rPr>
                <w:rFonts w:ascii="Times New Roman" w:hAnsi="Times New Roman" w:cs="Times New Roman"/>
              </w:rPr>
              <w:t>analisis</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regresi</w:t>
            </w:r>
            <w:proofErr w:type="spellEnd"/>
            <w:r w:rsidRPr="00D716FA">
              <w:rPr>
                <w:rFonts w:ascii="Times New Roman" w:hAnsi="Times New Roman" w:cs="Times New Roman"/>
              </w:rPr>
              <w:t xml:space="preserve"> linier </w:t>
            </w:r>
            <w:proofErr w:type="spellStart"/>
            <w:r w:rsidRPr="00D716FA">
              <w:rPr>
                <w:rFonts w:ascii="Times New Roman" w:hAnsi="Times New Roman" w:cs="Times New Roman"/>
              </w:rPr>
              <w:t>berganda</w:t>
            </w:r>
            <w:proofErr w:type="spellEnd"/>
            <w:r w:rsidRPr="00D716FA">
              <w:rPr>
                <w:rFonts w:ascii="Times New Roman" w:hAnsi="Times New Roman" w:cs="Times New Roman"/>
              </w:rPr>
              <w:t>.</w:t>
            </w:r>
          </w:p>
        </w:tc>
        <w:tc>
          <w:tcPr>
            <w:tcW w:w="2142" w:type="dxa"/>
          </w:tcPr>
          <w:p w14:paraId="2A3833B4" w14:textId="28E03E6F" w:rsidR="002860BD" w:rsidRPr="00DD2AFB" w:rsidRDefault="00D716FA" w:rsidP="00045198">
            <w:pPr>
              <w:spacing w:line="276" w:lineRule="auto"/>
              <w:rPr>
                <w:rFonts w:ascii="Times New Roman" w:hAnsi="Times New Roman" w:cs="Times New Roman"/>
              </w:rPr>
            </w:pPr>
            <w:proofErr w:type="spellStart"/>
            <w:r w:rsidRPr="00D716FA">
              <w:rPr>
                <w:rFonts w:ascii="Times New Roman" w:hAnsi="Times New Roman" w:cs="Times New Roman"/>
              </w:rPr>
              <w:t>Berdasarkan</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analisis</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diperoleh</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hasil</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bahwa</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ukuran</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perusahaan</w:t>
            </w:r>
            <w:proofErr w:type="spellEnd"/>
            <w:r w:rsidRPr="00D716FA">
              <w:rPr>
                <w:rFonts w:ascii="Times New Roman" w:hAnsi="Times New Roman" w:cs="Times New Roman"/>
              </w:rPr>
              <w:t xml:space="preserve">, leverage, </w:t>
            </w:r>
            <w:proofErr w:type="spellStart"/>
            <w:r w:rsidRPr="00D716FA">
              <w:rPr>
                <w:rFonts w:ascii="Times New Roman" w:hAnsi="Times New Roman" w:cs="Times New Roman"/>
              </w:rPr>
              <w:t>profitabilitas</w:t>
            </w:r>
            <w:proofErr w:type="spellEnd"/>
            <w:r w:rsidRPr="00D716FA">
              <w:rPr>
                <w:rFonts w:ascii="Times New Roman" w:hAnsi="Times New Roman" w:cs="Times New Roman"/>
              </w:rPr>
              <w:t xml:space="preserve">, dan </w:t>
            </w:r>
            <w:proofErr w:type="spellStart"/>
            <w:r w:rsidRPr="00D716FA">
              <w:rPr>
                <w:rFonts w:ascii="Times New Roman" w:hAnsi="Times New Roman" w:cs="Times New Roman"/>
              </w:rPr>
              <w:t>kebijakan</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dividen</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secara</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simultan</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berpengaruh</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terhadap</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nilai</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perusahaan</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ukuran</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perusahaan</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tidak</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berpengaruh</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terhadap</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nilai</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perusahaan</w:t>
            </w:r>
            <w:proofErr w:type="spellEnd"/>
            <w:r w:rsidRPr="00D716FA">
              <w:rPr>
                <w:rFonts w:ascii="Times New Roman" w:hAnsi="Times New Roman" w:cs="Times New Roman"/>
              </w:rPr>
              <w:t xml:space="preserve">; leverage </w:t>
            </w:r>
            <w:proofErr w:type="spellStart"/>
            <w:r w:rsidRPr="00D716FA">
              <w:rPr>
                <w:rFonts w:ascii="Times New Roman" w:hAnsi="Times New Roman" w:cs="Times New Roman"/>
              </w:rPr>
              <w:t>berpengaruh</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positif</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terhadap</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nilai</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perusahaan</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profitabilitas</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berpengaruh</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positif</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terhadap</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nilai</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perusahaan</w:t>
            </w:r>
            <w:proofErr w:type="spellEnd"/>
            <w:r w:rsidRPr="00D716FA">
              <w:rPr>
                <w:rFonts w:ascii="Times New Roman" w:hAnsi="Times New Roman" w:cs="Times New Roman"/>
              </w:rPr>
              <w:t xml:space="preserve">; dan </w:t>
            </w:r>
            <w:proofErr w:type="spellStart"/>
            <w:r w:rsidRPr="00D716FA">
              <w:rPr>
                <w:rFonts w:ascii="Times New Roman" w:hAnsi="Times New Roman" w:cs="Times New Roman"/>
              </w:rPr>
              <w:t>kebijakan</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dividen</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berdampak</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positif</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terhadap</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nilai</w:t>
            </w:r>
            <w:proofErr w:type="spellEnd"/>
            <w:r w:rsidRPr="00D716FA">
              <w:rPr>
                <w:rFonts w:ascii="Times New Roman" w:hAnsi="Times New Roman" w:cs="Times New Roman"/>
              </w:rPr>
              <w:t xml:space="preserve"> </w:t>
            </w:r>
            <w:proofErr w:type="spellStart"/>
            <w:r w:rsidRPr="00D716FA">
              <w:rPr>
                <w:rFonts w:ascii="Times New Roman" w:hAnsi="Times New Roman" w:cs="Times New Roman"/>
              </w:rPr>
              <w:t>perusahaan</w:t>
            </w:r>
            <w:proofErr w:type="spellEnd"/>
            <w:r w:rsidRPr="00D716FA">
              <w:rPr>
                <w:rFonts w:ascii="Times New Roman" w:hAnsi="Times New Roman" w:cs="Times New Roman"/>
              </w:rPr>
              <w:t>.</w:t>
            </w:r>
          </w:p>
        </w:tc>
        <w:tc>
          <w:tcPr>
            <w:tcW w:w="1978" w:type="dxa"/>
          </w:tcPr>
          <w:p w14:paraId="37DF81B4" w14:textId="77777777" w:rsidR="002860BD" w:rsidRPr="00DD2AFB" w:rsidRDefault="002860BD" w:rsidP="00045198">
            <w:pPr>
              <w:spacing w:line="276" w:lineRule="auto"/>
              <w:jc w:val="both"/>
              <w:rPr>
                <w:rFonts w:ascii="Times New Roman" w:hAnsi="Times New Roman" w:cs="Times New Roman"/>
                <w:b/>
              </w:rPr>
            </w:pPr>
            <w:proofErr w:type="spellStart"/>
            <w:r w:rsidRPr="00DD2AFB">
              <w:rPr>
                <w:rFonts w:ascii="Times New Roman" w:hAnsi="Times New Roman" w:cs="Times New Roman"/>
                <w:b/>
              </w:rPr>
              <w:t>Persamaan</w:t>
            </w:r>
            <w:proofErr w:type="spellEnd"/>
            <w:r w:rsidRPr="00DD2AFB">
              <w:rPr>
                <w:rFonts w:ascii="Times New Roman" w:hAnsi="Times New Roman" w:cs="Times New Roman"/>
                <w:b/>
              </w:rPr>
              <w:t>;</w:t>
            </w:r>
          </w:p>
          <w:p w14:paraId="4EB6407F" w14:textId="3A9A49DA" w:rsidR="002860BD" w:rsidRPr="00DD2AFB" w:rsidRDefault="002860BD" w:rsidP="00A5204C">
            <w:pPr>
              <w:numPr>
                <w:ilvl w:val="0"/>
                <w:numId w:val="20"/>
              </w:numPr>
              <w:spacing w:line="276" w:lineRule="auto"/>
              <w:ind w:left="329"/>
              <w:rPr>
                <w:rFonts w:ascii="Times New Roman" w:hAnsi="Times New Roman" w:cs="Times New Roman"/>
              </w:rPr>
            </w:pPr>
            <w:proofErr w:type="spellStart"/>
            <w:r w:rsidRPr="00DD2AFB">
              <w:rPr>
                <w:rFonts w:ascii="Times New Roman" w:hAnsi="Times New Roman" w:cs="Times New Roman"/>
              </w:rPr>
              <w:t>Profitabilitas</w:t>
            </w:r>
            <w:proofErr w:type="spellEnd"/>
            <w:r w:rsidR="0094312D">
              <w:rPr>
                <w:rFonts w:ascii="Times New Roman" w:hAnsi="Times New Roman" w:cs="Times New Roman"/>
              </w:rPr>
              <w:t xml:space="preserve">, Leverage, dan </w:t>
            </w:r>
            <w:proofErr w:type="spellStart"/>
            <w:r w:rsidR="0094312D">
              <w:rPr>
                <w:rFonts w:ascii="Times New Roman" w:hAnsi="Times New Roman" w:cs="Times New Roman"/>
              </w:rPr>
              <w:t>Kebijakan</w:t>
            </w:r>
            <w:proofErr w:type="spellEnd"/>
            <w:r w:rsidR="0094312D">
              <w:rPr>
                <w:rFonts w:ascii="Times New Roman" w:hAnsi="Times New Roman" w:cs="Times New Roman"/>
              </w:rPr>
              <w:t xml:space="preserve"> </w:t>
            </w:r>
            <w:proofErr w:type="spellStart"/>
            <w:r w:rsidR="0094312D">
              <w:rPr>
                <w:rFonts w:ascii="Times New Roman" w:hAnsi="Times New Roman" w:cs="Times New Roman"/>
              </w:rPr>
              <w:t>dividen</w:t>
            </w:r>
            <w:proofErr w:type="spellEnd"/>
            <w:r w:rsidR="0094312D">
              <w:rPr>
                <w:rFonts w:ascii="Times New Roman" w:hAnsi="Times New Roman" w:cs="Times New Roman"/>
              </w:rPr>
              <w:t xml:space="preserve"> </w:t>
            </w:r>
            <w:proofErr w:type="spellStart"/>
            <w:r w:rsidRPr="00DD2AFB">
              <w:rPr>
                <w:rFonts w:ascii="Times New Roman" w:hAnsi="Times New Roman" w:cs="Times New Roman"/>
              </w:rPr>
              <w:t>sebagai</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variabel</w:t>
            </w:r>
            <w:proofErr w:type="spellEnd"/>
            <w:r w:rsidRPr="00DD2AFB">
              <w:rPr>
                <w:rFonts w:ascii="Times New Roman" w:hAnsi="Times New Roman" w:cs="Times New Roman"/>
              </w:rPr>
              <w:t xml:space="preserve"> independent</w:t>
            </w:r>
          </w:p>
          <w:p w14:paraId="44C6B868" w14:textId="1C455B39" w:rsidR="002860BD" w:rsidRPr="00DD2AFB" w:rsidRDefault="002860BD" w:rsidP="00A5204C">
            <w:pPr>
              <w:numPr>
                <w:ilvl w:val="0"/>
                <w:numId w:val="20"/>
              </w:numPr>
              <w:spacing w:line="276" w:lineRule="auto"/>
              <w:ind w:left="329"/>
              <w:rPr>
                <w:rFonts w:ascii="Times New Roman" w:hAnsi="Times New Roman" w:cs="Times New Roman"/>
              </w:rPr>
            </w:pPr>
            <w:r w:rsidRPr="00DD2AFB">
              <w:rPr>
                <w:rFonts w:ascii="Times New Roman" w:hAnsi="Times New Roman" w:cs="Times New Roman"/>
              </w:rPr>
              <w:t>Nilai Perusahaan</w:t>
            </w:r>
            <w:r w:rsidR="0094312D">
              <w:rPr>
                <w:rFonts w:ascii="Times New Roman" w:hAnsi="Times New Roman" w:cs="Times New Roman"/>
              </w:rPr>
              <w:t xml:space="preserve"> </w:t>
            </w:r>
            <w:proofErr w:type="spellStart"/>
            <w:r w:rsidRPr="00DD2AFB">
              <w:rPr>
                <w:rFonts w:ascii="Times New Roman" w:hAnsi="Times New Roman" w:cs="Times New Roman"/>
              </w:rPr>
              <w:t>sebagai</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variabel</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dependen</w:t>
            </w:r>
            <w:proofErr w:type="spellEnd"/>
          </w:p>
          <w:p w14:paraId="374BBE7C" w14:textId="0891B2DE" w:rsidR="002860BD" w:rsidRPr="00DD2AFB" w:rsidRDefault="002860BD" w:rsidP="00A5204C">
            <w:pPr>
              <w:numPr>
                <w:ilvl w:val="0"/>
                <w:numId w:val="20"/>
              </w:numPr>
              <w:spacing w:line="276" w:lineRule="auto"/>
              <w:ind w:left="329"/>
              <w:rPr>
                <w:rFonts w:ascii="Times New Roman" w:hAnsi="Times New Roman" w:cs="Times New Roman"/>
              </w:rPr>
            </w:pPr>
            <w:r w:rsidRPr="00DD2AFB">
              <w:rPr>
                <w:rFonts w:ascii="Times New Roman" w:hAnsi="Times New Roman" w:cs="Times New Roman"/>
              </w:rPr>
              <w:t xml:space="preserve">Corporate governance </w:t>
            </w:r>
            <w:proofErr w:type="spellStart"/>
            <w:r w:rsidRPr="00DD2AFB">
              <w:rPr>
                <w:rFonts w:ascii="Times New Roman" w:hAnsi="Times New Roman" w:cs="Times New Roman"/>
              </w:rPr>
              <w:t>sebagai</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variabel</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moderasi</w:t>
            </w:r>
            <w:proofErr w:type="spellEnd"/>
          </w:p>
          <w:p w14:paraId="5887A26C" w14:textId="2BBEDDFD" w:rsidR="002860BD" w:rsidRPr="00DD2AFB" w:rsidRDefault="002860BD" w:rsidP="00045198">
            <w:pPr>
              <w:spacing w:line="276" w:lineRule="auto"/>
              <w:rPr>
                <w:rFonts w:ascii="Times New Roman" w:hAnsi="Times New Roman" w:cs="Times New Roman"/>
              </w:rPr>
            </w:pPr>
          </w:p>
          <w:p w14:paraId="54570DB9" w14:textId="15A8F766" w:rsidR="002860BD" w:rsidRPr="00DD2AFB" w:rsidRDefault="002860BD" w:rsidP="00045198">
            <w:pPr>
              <w:spacing w:line="276" w:lineRule="auto"/>
              <w:rPr>
                <w:rFonts w:ascii="Times New Roman" w:hAnsi="Times New Roman" w:cs="Times New Roman"/>
                <w:b/>
              </w:rPr>
            </w:pPr>
            <w:proofErr w:type="spellStart"/>
            <w:r w:rsidRPr="00DD2AFB">
              <w:rPr>
                <w:rFonts w:ascii="Times New Roman" w:hAnsi="Times New Roman" w:cs="Times New Roman"/>
                <w:b/>
              </w:rPr>
              <w:t>Perbedaan</w:t>
            </w:r>
            <w:proofErr w:type="spellEnd"/>
            <w:r w:rsidRPr="00DD2AFB">
              <w:rPr>
                <w:rFonts w:ascii="Times New Roman" w:hAnsi="Times New Roman" w:cs="Times New Roman"/>
                <w:b/>
              </w:rPr>
              <w:t>:</w:t>
            </w:r>
          </w:p>
          <w:p w14:paraId="0E27CD6A" w14:textId="22E891BD" w:rsidR="002860BD" w:rsidRPr="00D73C87" w:rsidRDefault="002860BD" w:rsidP="00A5204C">
            <w:pPr>
              <w:numPr>
                <w:ilvl w:val="0"/>
                <w:numId w:val="21"/>
              </w:numPr>
              <w:spacing w:line="276" w:lineRule="auto"/>
              <w:ind w:left="329"/>
              <w:rPr>
                <w:rFonts w:ascii="Times New Roman" w:hAnsi="Times New Roman" w:cs="Times New Roman"/>
                <w:i/>
              </w:rPr>
            </w:pPr>
            <w:proofErr w:type="spellStart"/>
            <w:r w:rsidRPr="00DD2AFB">
              <w:rPr>
                <w:rFonts w:ascii="Times New Roman" w:hAnsi="Times New Roman" w:cs="Times New Roman"/>
              </w:rPr>
              <w:t>Penambahan</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variabel</w:t>
            </w:r>
            <w:proofErr w:type="spellEnd"/>
            <w:r w:rsidRPr="00DD2AFB">
              <w:rPr>
                <w:rFonts w:ascii="Times New Roman" w:hAnsi="Times New Roman" w:cs="Times New Roman"/>
              </w:rPr>
              <w:t xml:space="preserve"> </w:t>
            </w:r>
            <w:proofErr w:type="spellStart"/>
            <w:r w:rsidR="00D73C87">
              <w:rPr>
                <w:rFonts w:ascii="Times New Roman" w:hAnsi="Times New Roman" w:cs="Times New Roman"/>
              </w:rPr>
              <w:t>Moderasi</w:t>
            </w:r>
            <w:proofErr w:type="spellEnd"/>
            <w:r w:rsidR="00D73C87">
              <w:rPr>
                <w:rFonts w:ascii="Times New Roman" w:hAnsi="Times New Roman" w:cs="Times New Roman"/>
              </w:rPr>
              <w:t xml:space="preserve"> </w:t>
            </w:r>
            <w:proofErr w:type="spellStart"/>
            <w:r w:rsidR="00D73C87">
              <w:rPr>
                <w:rFonts w:ascii="Times New Roman" w:hAnsi="Times New Roman" w:cs="Times New Roman"/>
              </w:rPr>
              <w:t>berupa</w:t>
            </w:r>
            <w:proofErr w:type="spellEnd"/>
            <w:r w:rsidR="00D73C87">
              <w:rPr>
                <w:rFonts w:ascii="Times New Roman" w:hAnsi="Times New Roman" w:cs="Times New Roman"/>
              </w:rPr>
              <w:t xml:space="preserve"> </w:t>
            </w:r>
            <w:r w:rsidR="00D73C87" w:rsidRPr="00D73C87">
              <w:rPr>
                <w:rFonts w:ascii="Times New Roman" w:hAnsi="Times New Roman" w:cs="Times New Roman"/>
                <w:i/>
              </w:rPr>
              <w:t>Good Corporate Governance</w:t>
            </w:r>
          </w:p>
          <w:p w14:paraId="4A9F4FD7" w14:textId="77777777" w:rsidR="002860BD" w:rsidRPr="00DD2AFB" w:rsidRDefault="002860BD" w:rsidP="00045198">
            <w:pPr>
              <w:rPr>
                <w:rFonts w:ascii="Times New Roman" w:hAnsi="Times New Roman" w:cs="Times New Roman"/>
              </w:rPr>
            </w:pPr>
          </w:p>
          <w:p w14:paraId="4E172543" w14:textId="77777777" w:rsidR="002860BD" w:rsidRPr="00DD2AFB" w:rsidRDefault="002860BD" w:rsidP="00045198">
            <w:pPr>
              <w:rPr>
                <w:rFonts w:ascii="Times New Roman" w:hAnsi="Times New Roman" w:cs="Times New Roman"/>
              </w:rPr>
            </w:pPr>
          </w:p>
          <w:p w14:paraId="599718EF" w14:textId="77777777" w:rsidR="002860BD" w:rsidRPr="00DD2AFB" w:rsidRDefault="002860BD" w:rsidP="00045198">
            <w:pPr>
              <w:rPr>
                <w:rFonts w:ascii="Times New Roman" w:hAnsi="Times New Roman" w:cs="Times New Roman"/>
              </w:rPr>
            </w:pPr>
          </w:p>
          <w:p w14:paraId="03021312" w14:textId="77777777" w:rsidR="002860BD" w:rsidRPr="00DD2AFB" w:rsidRDefault="002860BD" w:rsidP="00045198">
            <w:pPr>
              <w:rPr>
                <w:rFonts w:ascii="Times New Roman" w:hAnsi="Times New Roman" w:cs="Times New Roman"/>
              </w:rPr>
            </w:pPr>
          </w:p>
          <w:p w14:paraId="49244E64" w14:textId="14A46D4E" w:rsidR="002860BD" w:rsidRPr="00DD2AFB" w:rsidRDefault="002860BD" w:rsidP="00045198">
            <w:pPr>
              <w:rPr>
                <w:rFonts w:ascii="Times New Roman" w:hAnsi="Times New Roman" w:cs="Times New Roman"/>
              </w:rPr>
            </w:pPr>
          </w:p>
        </w:tc>
      </w:tr>
      <w:tr w:rsidR="000C4B94" w:rsidRPr="00BC635A" w14:paraId="0491B08E" w14:textId="3F1E6171" w:rsidTr="00721149">
        <w:tc>
          <w:tcPr>
            <w:tcW w:w="568" w:type="dxa"/>
          </w:tcPr>
          <w:p w14:paraId="1436777A" w14:textId="6156CE09" w:rsidR="002860BD" w:rsidRPr="00BC635A" w:rsidRDefault="002860BD" w:rsidP="00045198">
            <w:pPr>
              <w:spacing w:line="480" w:lineRule="auto"/>
              <w:jc w:val="both"/>
              <w:rPr>
                <w:rFonts w:ascii="Times New Roman" w:hAnsi="Times New Roman" w:cs="Times New Roman"/>
                <w:sz w:val="24"/>
                <w:szCs w:val="24"/>
              </w:rPr>
            </w:pPr>
            <w:r w:rsidRPr="00BC635A">
              <w:rPr>
                <w:rFonts w:ascii="Times New Roman" w:hAnsi="Times New Roman" w:cs="Times New Roman"/>
                <w:sz w:val="24"/>
                <w:szCs w:val="24"/>
              </w:rPr>
              <w:t>9.</w:t>
            </w:r>
          </w:p>
        </w:tc>
        <w:tc>
          <w:tcPr>
            <w:tcW w:w="1412" w:type="dxa"/>
          </w:tcPr>
          <w:p w14:paraId="08923860" w14:textId="237A2658" w:rsidR="002860BD" w:rsidRPr="00BC635A" w:rsidRDefault="00D716FA" w:rsidP="00045198">
            <w:pPr>
              <w:spacing w:line="276" w:lineRule="auto"/>
              <w:rPr>
                <w:rFonts w:ascii="Times New Roman" w:hAnsi="Times New Roman" w:cs="Times New Roman"/>
                <w:sz w:val="24"/>
                <w:szCs w:val="24"/>
              </w:rPr>
            </w:pPr>
            <w:proofErr w:type="spellStart"/>
            <w:r w:rsidRPr="00D716FA">
              <w:rPr>
                <w:rFonts w:ascii="Times New Roman" w:hAnsi="Times New Roman" w:cs="Times New Roman"/>
                <w:sz w:val="24"/>
                <w:szCs w:val="24"/>
              </w:rPr>
              <w:t>Rahmawati</w:t>
            </w:r>
            <w:proofErr w:type="spellEnd"/>
            <w:r w:rsidRPr="00D716FA">
              <w:rPr>
                <w:rFonts w:ascii="Times New Roman" w:hAnsi="Times New Roman" w:cs="Times New Roman"/>
                <w:sz w:val="24"/>
                <w:szCs w:val="24"/>
              </w:rPr>
              <w:t xml:space="preserve"> </w:t>
            </w:r>
            <w:r w:rsidRPr="00D716FA">
              <w:rPr>
                <w:rFonts w:ascii="Times New Roman" w:hAnsi="Times New Roman" w:cs="Times New Roman"/>
                <w:i/>
                <w:sz w:val="24"/>
                <w:szCs w:val="24"/>
              </w:rPr>
              <w:t>et al.</w:t>
            </w:r>
            <w:r w:rsidR="0033724A">
              <w:rPr>
                <w:rFonts w:ascii="Times New Roman" w:hAnsi="Times New Roman" w:cs="Times New Roman"/>
                <w:i/>
                <w:sz w:val="24"/>
                <w:szCs w:val="24"/>
              </w:rPr>
              <w:t xml:space="preserve"> </w:t>
            </w:r>
            <w:r w:rsidRPr="00D716FA">
              <w:rPr>
                <w:rFonts w:ascii="Times New Roman" w:hAnsi="Times New Roman" w:cs="Times New Roman"/>
                <w:sz w:val="24"/>
                <w:szCs w:val="24"/>
              </w:rPr>
              <w:t>(2021</w:t>
            </w:r>
            <w:r w:rsidR="00894E20">
              <w:rPr>
                <w:rFonts w:ascii="Times New Roman" w:hAnsi="Times New Roman" w:cs="Times New Roman"/>
                <w:sz w:val="24"/>
                <w:szCs w:val="24"/>
              </w:rPr>
              <w:t>)</w:t>
            </w:r>
          </w:p>
        </w:tc>
        <w:tc>
          <w:tcPr>
            <w:tcW w:w="1575" w:type="dxa"/>
          </w:tcPr>
          <w:p w14:paraId="6C895F10" w14:textId="78FFB9F7" w:rsidR="002860BD" w:rsidRPr="00894E20" w:rsidRDefault="00894E20" w:rsidP="00045198">
            <w:pPr>
              <w:spacing w:line="276" w:lineRule="auto"/>
              <w:rPr>
                <w:rFonts w:ascii="Times New Roman" w:hAnsi="Times New Roman" w:cs="Times New Roman"/>
              </w:rPr>
            </w:pPr>
            <w:proofErr w:type="spellStart"/>
            <w:r w:rsidRPr="00894E20">
              <w:rPr>
                <w:rFonts w:ascii="Times New Roman" w:hAnsi="Times New Roman" w:cs="Times New Roman"/>
              </w:rPr>
              <w:t>Pengaruh</w:t>
            </w:r>
            <w:proofErr w:type="spellEnd"/>
            <w:r w:rsidRPr="00894E20">
              <w:rPr>
                <w:rFonts w:ascii="Times New Roman" w:hAnsi="Times New Roman" w:cs="Times New Roman"/>
              </w:rPr>
              <w:t xml:space="preserve"> Leverage, </w:t>
            </w:r>
            <w:proofErr w:type="spellStart"/>
            <w:r w:rsidRPr="00894E20">
              <w:rPr>
                <w:rFonts w:ascii="Times New Roman" w:hAnsi="Times New Roman" w:cs="Times New Roman"/>
              </w:rPr>
              <w:t>Profitabilitas</w:t>
            </w:r>
            <w:proofErr w:type="spellEnd"/>
            <w:r w:rsidRPr="00894E20">
              <w:rPr>
                <w:rFonts w:ascii="Times New Roman" w:hAnsi="Times New Roman" w:cs="Times New Roman"/>
              </w:rPr>
              <w:t xml:space="preserve"> dan Good </w:t>
            </w:r>
            <w:proofErr w:type="spellStart"/>
            <w:r w:rsidRPr="00894E20">
              <w:rPr>
                <w:rFonts w:ascii="Times New Roman" w:hAnsi="Times New Roman" w:cs="Times New Roman"/>
              </w:rPr>
              <w:t>Coorporate</w:t>
            </w:r>
            <w:proofErr w:type="spellEnd"/>
            <w:r w:rsidRPr="00894E20">
              <w:rPr>
                <w:rFonts w:ascii="Times New Roman" w:hAnsi="Times New Roman" w:cs="Times New Roman"/>
              </w:rPr>
              <w:t xml:space="preserve"> Governance </w:t>
            </w:r>
            <w:proofErr w:type="spellStart"/>
            <w:r w:rsidRPr="00894E20">
              <w:rPr>
                <w:rFonts w:ascii="Times New Roman" w:hAnsi="Times New Roman" w:cs="Times New Roman"/>
              </w:rPr>
              <w:t>Terhadap</w:t>
            </w:r>
            <w:proofErr w:type="spellEnd"/>
            <w:r w:rsidRPr="00894E20">
              <w:rPr>
                <w:rFonts w:ascii="Times New Roman" w:hAnsi="Times New Roman" w:cs="Times New Roman"/>
              </w:rPr>
              <w:t xml:space="preserve"> Nilai Perusahaan</w:t>
            </w:r>
          </w:p>
        </w:tc>
        <w:tc>
          <w:tcPr>
            <w:tcW w:w="1402" w:type="dxa"/>
          </w:tcPr>
          <w:p w14:paraId="6D10DEBF" w14:textId="39922AA0" w:rsidR="002860BD" w:rsidRPr="00DD2AFB" w:rsidRDefault="00894E20" w:rsidP="00045198">
            <w:pPr>
              <w:spacing w:line="276" w:lineRule="auto"/>
              <w:rPr>
                <w:rFonts w:ascii="Times New Roman" w:hAnsi="Times New Roman" w:cs="Times New Roman"/>
              </w:rPr>
            </w:pPr>
            <w:r>
              <w:rPr>
                <w:rFonts w:ascii="Times New Roman" w:hAnsi="Times New Roman" w:cs="Times New Roman"/>
              </w:rPr>
              <w:t>T</w:t>
            </w:r>
            <w:r w:rsidRPr="00894E20">
              <w:rPr>
                <w:rFonts w:ascii="Times New Roman" w:hAnsi="Times New Roman" w:cs="Times New Roman"/>
              </w:rPr>
              <w:t xml:space="preserve">eknik </w:t>
            </w:r>
            <w:proofErr w:type="spellStart"/>
            <w:r w:rsidRPr="00894E20">
              <w:rPr>
                <w:rFonts w:ascii="Times New Roman" w:hAnsi="Times New Roman" w:cs="Times New Roman"/>
              </w:rPr>
              <w:t>analisis</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regresi</w:t>
            </w:r>
            <w:proofErr w:type="spellEnd"/>
            <w:r w:rsidRPr="00894E20">
              <w:rPr>
                <w:rFonts w:ascii="Times New Roman" w:hAnsi="Times New Roman" w:cs="Times New Roman"/>
              </w:rPr>
              <w:t xml:space="preserve"> linier </w:t>
            </w:r>
            <w:proofErr w:type="spellStart"/>
            <w:r w:rsidRPr="00894E20">
              <w:rPr>
                <w:rFonts w:ascii="Times New Roman" w:hAnsi="Times New Roman" w:cs="Times New Roman"/>
              </w:rPr>
              <w:t>berganda</w:t>
            </w:r>
            <w:proofErr w:type="spellEnd"/>
          </w:p>
        </w:tc>
        <w:tc>
          <w:tcPr>
            <w:tcW w:w="2142" w:type="dxa"/>
          </w:tcPr>
          <w:p w14:paraId="3B3E41FE" w14:textId="5E95D9D6" w:rsidR="002860BD" w:rsidRPr="00DD2AFB" w:rsidRDefault="00894E20" w:rsidP="00045198">
            <w:pPr>
              <w:spacing w:line="276" w:lineRule="auto"/>
              <w:rPr>
                <w:rFonts w:ascii="Times New Roman" w:hAnsi="Times New Roman" w:cs="Times New Roman"/>
              </w:rPr>
            </w:pPr>
            <w:r w:rsidRPr="00894E20">
              <w:rPr>
                <w:rFonts w:ascii="Times New Roman" w:hAnsi="Times New Roman" w:cs="Times New Roman"/>
              </w:rPr>
              <w:t xml:space="preserve">Hasil </w:t>
            </w:r>
            <w:proofErr w:type="spellStart"/>
            <w:r w:rsidRPr="00894E20">
              <w:rPr>
                <w:rFonts w:ascii="Times New Roman" w:hAnsi="Times New Roman" w:cs="Times New Roman"/>
              </w:rPr>
              <w:t>penelitian</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ini</w:t>
            </w:r>
            <w:proofErr w:type="spellEnd"/>
            <w:r w:rsidRPr="00894E20">
              <w:rPr>
                <w:rFonts w:ascii="Times New Roman" w:hAnsi="Times New Roman" w:cs="Times New Roman"/>
              </w:rPr>
              <w:t xml:space="preserve"> good corporate governance </w:t>
            </w:r>
            <w:proofErr w:type="spellStart"/>
            <w:r w:rsidRPr="00894E20">
              <w:rPr>
                <w:rFonts w:ascii="Times New Roman" w:hAnsi="Times New Roman" w:cs="Times New Roman"/>
              </w:rPr>
              <w:t>melalui</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keberadaan</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komisaris</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independen</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tidak</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berpengaruh</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terhadap</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nilai</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perusahaan</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Mekanisme</w:t>
            </w:r>
            <w:proofErr w:type="spellEnd"/>
            <w:r w:rsidRPr="00894E20">
              <w:rPr>
                <w:rFonts w:ascii="Times New Roman" w:hAnsi="Times New Roman" w:cs="Times New Roman"/>
              </w:rPr>
              <w:t xml:space="preserve"> good corporate governance </w:t>
            </w:r>
            <w:proofErr w:type="spellStart"/>
            <w:r w:rsidRPr="00894E20">
              <w:rPr>
                <w:rFonts w:ascii="Times New Roman" w:hAnsi="Times New Roman" w:cs="Times New Roman"/>
              </w:rPr>
              <w:t>melalui</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keberadaan</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kepemilikan</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manajerial</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tidak</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berpengaruh</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terhadap</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nilai</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perusahaan</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Mekanisme</w:t>
            </w:r>
            <w:proofErr w:type="spellEnd"/>
            <w:r w:rsidRPr="00894E20">
              <w:rPr>
                <w:rFonts w:ascii="Times New Roman" w:hAnsi="Times New Roman" w:cs="Times New Roman"/>
              </w:rPr>
              <w:t xml:space="preserve"> good corporate governance </w:t>
            </w:r>
            <w:proofErr w:type="spellStart"/>
            <w:r w:rsidRPr="00894E20">
              <w:rPr>
                <w:rFonts w:ascii="Times New Roman" w:hAnsi="Times New Roman" w:cs="Times New Roman"/>
              </w:rPr>
              <w:lastRenderedPageBreak/>
              <w:t>melalui</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keberadaan</w:t>
            </w:r>
            <w:proofErr w:type="spellEnd"/>
            <w:r w:rsidRPr="00894E20">
              <w:rPr>
                <w:rFonts w:ascii="Times New Roman" w:hAnsi="Times New Roman" w:cs="Times New Roman"/>
              </w:rPr>
              <w:t xml:space="preserve"> dewan </w:t>
            </w:r>
            <w:proofErr w:type="spellStart"/>
            <w:r w:rsidRPr="00894E20">
              <w:rPr>
                <w:rFonts w:ascii="Times New Roman" w:hAnsi="Times New Roman" w:cs="Times New Roman"/>
              </w:rPr>
              <w:t>komisaris</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berpengaruh</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terhadap</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nilai</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perusahaan</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Profitabilitas</w:t>
            </w:r>
            <w:proofErr w:type="spellEnd"/>
            <w:r w:rsidRPr="00894E20">
              <w:rPr>
                <w:rFonts w:ascii="Times New Roman" w:hAnsi="Times New Roman" w:cs="Times New Roman"/>
              </w:rPr>
              <w:t xml:space="preserve"> yang </w:t>
            </w:r>
            <w:proofErr w:type="spellStart"/>
            <w:r w:rsidRPr="00894E20">
              <w:rPr>
                <w:rFonts w:ascii="Times New Roman" w:hAnsi="Times New Roman" w:cs="Times New Roman"/>
              </w:rPr>
              <w:t>diukur</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dengan</w:t>
            </w:r>
            <w:proofErr w:type="spellEnd"/>
            <w:r w:rsidRPr="00894E20">
              <w:rPr>
                <w:rFonts w:ascii="Times New Roman" w:hAnsi="Times New Roman" w:cs="Times New Roman"/>
              </w:rPr>
              <w:t xml:space="preserve"> return on assets </w:t>
            </w:r>
            <w:proofErr w:type="spellStart"/>
            <w:r w:rsidRPr="00894E20">
              <w:rPr>
                <w:rFonts w:ascii="Times New Roman" w:hAnsi="Times New Roman" w:cs="Times New Roman"/>
              </w:rPr>
              <w:t>berpengaruh</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terhadap</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nilai</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perusahaan</w:t>
            </w:r>
            <w:proofErr w:type="spellEnd"/>
            <w:r w:rsidRPr="00894E20">
              <w:rPr>
                <w:rFonts w:ascii="Times New Roman" w:hAnsi="Times New Roman" w:cs="Times New Roman"/>
              </w:rPr>
              <w:t xml:space="preserve">. Leverage yang </w:t>
            </w:r>
            <w:proofErr w:type="spellStart"/>
            <w:r w:rsidRPr="00894E20">
              <w:rPr>
                <w:rFonts w:ascii="Times New Roman" w:hAnsi="Times New Roman" w:cs="Times New Roman"/>
              </w:rPr>
              <w:t>diukur</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dengan</w:t>
            </w:r>
            <w:proofErr w:type="spellEnd"/>
            <w:r w:rsidRPr="00894E20">
              <w:rPr>
                <w:rFonts w:ascii="Times New Roman" w:hAnsi="Times New Roman" w:cs="Times New Roman"/>
              </w:rPr>
              <w:t xml:space="preserve"> debt to equity ratio </w:t>
            </w:r>
            <w:proofErr w:type="spellStart"/>
            <w:r w:rsidRPr="00894E20">
              <w:rPr>
                <w:rFonts w:ascii="Times New Roman" w:hAnsi="Times New Roman" w:cs="Times New Roman"/>
              </w:rPr>
              <w:t>tidak</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berpengaruh</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terhadap</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nilai</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perusahaan</w:t>
            </w:r>
            <w:proofErr w:type="spellEnd"/>
          </w:p>
        </w:tc>
        <w:tc>
          <w:tcPr>
            <w:tcW w:w="1978" w:type="dxa"/>
          </w:tcPr>
          <w:p w14:paraId="592F9C05" w14:textId="77777777" w:rsidR="002860BD" w:rsidRPr="00DD2AFB" w:rsidRDefault="002860BD" w:rsidP="00045198">
            <w:pPr>
              <w:spacing w:line="276" w:lineRule="auto"/>
              <w:rPr>
                <w:rFonts w:ascii="Times New Roman" w:hAnsi="Times New Roman" w:cs="Times New Roman"/>
                <w:b/>
              </w:rPr>
            </w:pPr>
            <w:proofErr w:type="spellStart"/>
            <w:r w:rsidRPr="00DD2AFB">
              <w:rPr>
                <w:rFonts w:ascii="Times New Roman" w:hAnsi="Times New Roman" w:cs="Times New Roman"/>
                <w:b/>
              </w:rPr>
              <w:lastRenderedPageBreak/>
              <w:t>Persamaan</w:t>
            </w:r>
            <w:proofErr w:type="spellEnd"/>
            <w:r w:rsidRPr="00DD2AFB">
              <w:rPr>
                <w:rFonts w:ascii="Times New Roman" w:hAnsi="Times New Roman" w:cs="Times New Roman"/>
                <w:b/>
              </w:rPr>
              <w:t>:</w:t>
            </w:r>
          </w:p>
          <w:p w14:paraId="5A342D6A" w14:textId="0C6FD7EF" w:rsidR="002860BD" w:rsidRPr="00DD2AFB" w:rsidRDefault="002860BD" w:rsidP="00A5204C">
            <w:pPr>
              <w:numPr>
                <w:ilvl w:val="0"/>
                <w:numId w:val="22"/>
              </w:numPr>
              <w:spacing w:line="276" w:lineRule="auto"/>
              <w:ind w:left="329"/>
              <w:rPr>
                <w:rFonts w:ascii="Times New Roman" w:hAnsi="Times New Roman" w:cs="Times New Roman"/>
              </w:rPr>
            </w:pPr>
            <w:r w:rsidRPr="00DD2AFB">
              <w:rPr>
                <w:rFonts w:ascii="Times New Roman" w:hAnsi="Times New Roman" w:cs="Times New Roman"/>
              </w:rPr>
              <w:t>Leverage,</w:t>
            </w:r>
            <w:r w:rsidR="00D73C87">
              <w:rPr>
                <w:rFonts w:ascii="Times New Roman" w:hAnsi="Times New Roman" w:cs="Times New Roman"/>
              </w:rPr>
              <w:t xml:space="preserve"> dan</w:t>
            </w:r>
            <w:r w:rsidRPr="00DD2AFB">
              <w:rPr>
                <w:rFonts w:ascii="Times New Roman" w:hAnsi="Times New Roman" w:cs="Times New Roman"/>
              </w:rPr>
              <w:t xml:space="preserve"> </w:t>
            </w:r>
            <w:proofErr w:type="spellStart"/>
            <w:r w:rsidRPr="00DD2AFB">
              <w:rPr>
                <w:rFonts w:ascii="Times New Roman" w:hAnsi="Times New Roman" w:cs="Times New Roman"/>
              </w:rPr>
              <w:t>Profitabilitas</w:t>
            </w:r>
            <w:proofErr w:type="spellEnd"/>
            <w:r w:rsidR="00D73C87">
              <w:rPr>
                <w:rFonts w:ascii="Times New Roman" w:hAnsi="Times New Roman" w:cs="Times New Roman"/>
              </w:rPr>
              <w:t xml:space="preserve"> </w:t>
            </w:r>
            <w:proofErr w:type="spellStart"/>
            <w:r w:rsidRPr="00DD2AFB">
              <w:rPr>
                <w:rFonts w:ascii="Times New Roman" w:hAnsi="Times New Roman" w:cs="Times New Roman"/>
              </w:rPr>
              <w:t>sebagai</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variabel</w:t>
            </w:r>
            <w:proofErr w:type="spellEnd"/>
            <w:r w:rsidRPr="00DD2AFB">
              <w:rPr>
                <w:rFonts w:ascii="Times New Roman" w:hAnsi="Times New Roman" w:cs="Times New Roman"/>
              </w:rPr>
              <w:t xml:space="preserve"> independent</w:t>
            </w:r>
          </w:p>
          <w:p w14:paraId="4E79B601" w14:textId="77777777" w:rsidR="002860BD" w:rsidRPr="00DD2AFB" w:rsidRDefault="002860BD" w:rsidP="00A5204C">
            <w:pPr>
              <w:numPr>
                <w:ilvl w:val="0"/>
                <w:numId w:val="22"/>
              </w:numPr>
              <w:spacing w:line="276" w:lineRule="auto"/>
              <w:ind w:left="329"/>
              <w:rPr>
                <w:rFonts w:ascii="Times New Roman" w:hAnsi="Times New Roman" w:cs="Times New Roman"/>
              </w:rPr>
            </w:pPr>
            <w:r w:rsidRPr="00DD2AFB">
              <w:rPr>
                <w:rFonts w:ascii="Times New Roman" w:hAnsi="Times New Roman" w:cs="Times New Roman"/>
              </w:rPr>
              <w:t xml:space="preserve">Nilai Perusahaan </w:t>
            </w:r>
            <w:proofErr w:type="spellStart"/>
            <w:r w:rsidRPr="00DD2AFB">
              <w:rPr>
                <w:rFonts w:ascii="Times New Roman" w:hAnsi="Times New Roman" w:cs="Times New Roman"/>
              </w:rPr>
              <w:t>sebagai</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variabel</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dependen</w:t>
            </w:r>
            <w:proofErr w:type="spellEnd"/>
          </w:p>
          <w:p w14:paraId="6B2CD76F" w14:textId="77777777" w:rsidR="002860BD" w:rsidRPr="00DD2AFB" w:rsidRDefault="002860BD" w:rsidP="00045198">
            <w:pPr>
              <w:spacing w:line="276" w:lineRule="auto"/>
              <w:rPr>
                <w:rFonts w:ascii="Times New Roman" w:hAnsi="Times New Roman" w:cs="Times New Roman"/>
              </w:rPr>
            </w:pPr>
          </w:p>
          <w:p w14:paraId="232D7A1A" w14:textId="77777777" w:rsidR="002860BD" w:rsidRPr="00DD2AFB" w:rsidRDefault="002860BD" w:rsidP="00045198">
            <w:pPr>
              <w:spacing w:line="276" w:lineRule="auto"/>
              <w:rPr>
                <w:rFonts w:ascii="Times New Roman" w:hAnsi="Times New Roman" w:cs="Times New Roman"/>
                <w:b/>
              </w:rPr>
            </w:pPr>
            <w:proofErr w:type="spellStart"/>
            <w:r w:rsidRPr="00DD2AFB">
              <w:rPr>
                <w:rFonts w:ascii="Times New Roman" w:hAnsi="Times New Roman" w:cs="Times New Roman"/>
                <w:b/>
              </w:rPr>
              <w:t>Perbedaan</w:t>
            </w:r>
            <w:proofErr w:type="spellEnd"/>
            <w:r w:rsidRPr="00DD2AFB">
              <w:rPr>
                <w:rFonts w:ascii="Times New Roman" w:hAnsi="Times New Roman" w:cs="Times New Roman"/>
                <w:b/>
              </w:rPr>
              <w:t>:</w:t>
            </w:r>
          </w:p>
          <w:p w14:paraId="704242F7" w14:textId="6975BD13" w:rsidR="00D73C87" w:rsidRDefault="002860BD" w:rsidP="00A5204C">
            <w:pPr>
              <w:numPr>
                <w:ilvl w:val="0"/>
                <w:numId w:val="23"/>
              </w:numPr>
              <w:spacing w:line="276" w:lineRule="auto"/>
              <w:ind w:left="329"/>
              <w:rPr>
                <w:rFonts w:ascii="Times New Roman" w:hAnsi="Times New Roman" w:cs="Times New Roman"/>
              </w:rPr>
            </w:pPr>
            <w:proofErr w:type="spellStart"/>
            <w:r w:rsidRPr="00DD2AFB">
              <w:rPr>
                <w:rFonts w:ascii="Times New Roman" w:hAnsi="Times New Roman" w:cs="Times New Roman"/>
              </w:rPr>
              <w:t>Penambahan</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variabel</w:t>
            </w:r>
            <w:proofErr w:type="spellEnd"/>
            <w:r w:rsidRPr="00DD2AFB">
              <w:rPr>
                <w:rFonts w:ascii="Times New Roman" w:hAnsi="Times New Roman" w:cs="Times New Roman"/>
              </w:rPr>
              <w:t xml:space="preserve"> </w:t>
            </w:r>
            <w:r w:rsidR="00D73C87">
              <w:rPr>
                <w:rFonts w:ascii="Times New Roman" w:hAnsi="Times New Roman" w:cs="Times New Roman"/>
              </w:rPr>
              <w:t xml:space="preserve">independent </w:t>
            </w:r>
            <w:proofErr w:type="spellStart"/>
            <w:r w:rsidR="00D73C87">
              <w:rPr>
                <w:rFonts w:ascii="Times New Roman" w:hAnsi="Times New Roman" w:cs="Times New Roman"/>
              </w:rPr>
              <w:t>berupa</w:t>
            </w:r>
            <w:proofErr w:type="spellEnd"/>
            <w:r w:rsidR="00D73C87">
              <w:rPr>
                <w:rFonts w:ascii="Times New Roman" w:hAnsi="Times New Roman" w:cs="Times New Roman"/>
              </w:rPr>
              <w:t xml:space="preserve"> </w:t>
            </w:r>
            <w:proofErr w:type="spellStart"/>
            <w:r w:rsidR="00D73C87">
              <w:rPr>
                <w:rFonts w:ascii="Times New Roman" w:hAnsi="Times New Roman" w:cs="Times New Roman"/>
              </w:rPr>
              <w:lastRenderedPageBreak/>
              <w:t>Kebijakan</w:t>
            </w:r>
            <w:proofErr w:type="spellEnd"/>
            <w:r w:rsidR="00D73C87">
              <w:rPr>
                <w:rFonts w:ascii="Times New Roman" w:hAnsi="Times New Roman" w:cs="Times New Roman"/>
              </w:rPr>
              <w:t xml:space="preserve"> </w:t>
            </w:r>
            <w:proofErr w:type="spellStart"/>
            <w:r w:rsidR="00D73C87">
              <w:rPr>
                <w:rFonts w:ascii="Times New Roman" w:hAnsi="Times New Roman" w:cs="Times New Roman"/>
              </w:rPr>
              <w:t>Dividen</w:t>
            </w:r>
            <w:proofErr w:type="spellEnd"/>
          </w:p>
          <w:p w14:paraId="5E7689CF" w14:textId="551CD5DF" w:rsidR="002860BD" w:rsidRPr="00DD2AFB" w:rsidRDefault="00D73C87" w:rsidP="00A5204C">
            <w:pPr>
              <w:numPr>
                <w:ilvl w:val="0"/>
                <w:numId w:val="23"/>
              </w:numPr>
              <w:spacing w:line="276" w:lineRule="auto"/>
              <w:ind w:left="329"/>
              <w:rPr>
                <w:rFonts w:ascii="Times New Roman" w:hAnsi="Times New Roman" w:cs="Times New Roman"/>
              </w:rPr>
            </w:pPr>
            <w:proofErr w:type="spellStart"/>
            <w:r>
              <w:rPr>
                <w:rFonts w:ascii="Times New Roman" w:hAnsi="Times New Roman" w:cs="Times New Roman"/>
              </w:rPr>
              <w:t>Prenambahan</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sidR="002860BD" w:rsidRPr="00DD2AFB">
              <w:rPr>
                <w:rFonts w:ascii="Times New Roman" w:hAnsi="Times New Roman" w:cs="Times New Roman"/>
              </w:rPr>
              <w:t>moderasi</w:t>
            </w:r>
            <w:proofErr w:type="spellEnd"/>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berupa</w:t>
            </w:r>
            <w:proofErr w:type="spellEnd"/>
            <w:r w:rsidR="002860BD" w:rsidRPr="00DD2AFB">
              <w:rPr>
                <w:rFonts w:ascii="Times New Roman" w:hAnsi="Times New Roman" w:cs="Times New Roman"/>
              </w:rPr>
              <w:t xml:space="preserve"> Good Corporate Governance</w:t>
            </w:r>
          </w:p>
        </w:tc>
      </w:tr>
      <w:tr w:rsidR="000C4B94" w:rsidRPr="00BC635A" w14:paraId="5F532ABA" w14:textId="3B9DD3B5" w:rsidTr="00721149">
        <w:tc>
          <w:tcPr>
            <w:tcW w:w="568" w:type="dxa"/>
          </w:tcPr>
          <w:p w14:paraId="4507D696" w14:textId="4CA48883" w:rsidR="002860BD" w:rsidRPr="00BC635A" w:rsidRDefault="002860BD" w:rsidP="00045198">
            <w:pPr>
              <w:spacing w:line="480" w:lineRule="auto"/>
              <w:jc w:val="both"/>
              <w:rPr>
                <w:rFonts w:ascii="Times New Roman" w:hAnsi="Times New Roman" w:cs="Times New Roman"/>
                <w:sz w:val="24"/>
                <w:szCs w:val="24"/>
              </w:rPr>
            </w:pPr>
            <w:r w:rsidRPr="00BC635A">
              <w:rPr>
                <w:rFonts w:ascii="Times New Roman" w:hAnsi="Times New Roman" w:cs="Times New Roman"/>
                <w:sz w:val="24"/>
                <w:szCs w:val="24"/>
              </w:rPr>
              <w:t>10.</w:t>
            </w:r>
          </w:p>
        </w:tc>
        <w:tc>
          <w:tcPr>
            <w:tcW w:w="1412" w:type="dxa"/>
          </w:tcPr>
          <w:p w14:paraId="58C01E52" w14:textId="0ABBCE6E" w:rsidR="002860BD" w:rsidRPr="00BC635A" w:rsidRDefault="00894E20" w:rsidP="00045198">
            <w:pPr>
              <w:spacing w:line="276" w:lineRule="auto"/>
              <w:rPr>
                <w:rFonts w:ascii="Times New Roman" w:hAnsi="Times New Roman" w:cs="Times New Roman"/>
                <w:sz w:val="24"/>
                <w:szCs w:val="24"/>
              </w:rPr>
            </w:pPr>
            <w:r w:rsidRPr="00894E20">
              <w:rPr>
                <w:rFonts w:ascii="Times New Roman" w:hAnsi="Times New Roman" w:cs="Times New Roman"/>
                <w:sz w:val="24"/>
                <w:szCs w:val="24"/>
              </w:rPr>
              <w:fldChar w:fldCharType="begin" w:fldLock="1"/>
            </w:r>
            <w:r w:rsidR="00281864">
              <w:rPr>
                <w:rFonts w:ascii="Times New Roman" w:hAnsi="Times New Roman" w:cs="Times New Roman"/>
                <w:sz w:val="24"/>
                <w:szCs w:val="24"/>
              </w:rPr>
              <w:instrText>ADDIN CSL_CITATION {"citationItems":[{"id":"ITEM-1","itemData":{"DOI":"10.20525/ijrbs.v10i8.1492","abstract":"This study aims to determine the effect of debt policy and profitability on firm value moderated by corporate governance. This study uses secondary data on manufacturing companies listed on the Indonesia Stock Exchange for a five-year period from 2016 to 2020. The sample selection used the purposive sampling method in order to obtain a total of 195 samples that met the specified criteria. This research was tested using Moderated Regression Analysis. The results of this study provide evidence that debt and profitability policies have a positive effect on firm value. Corporate is unable to influence the policy of debt to the value of the company, meaning that corporate governance cannot parse the information asymmetry caused by the policy of debt to corporate value and corporate governance strengthen the influence of profitability on firm value, which means that with the increasing corporate governance can strengthen the effect of profitability on firm value.","author":[{"dropping-particle":"","family":"Chaidir","given":"Randy","non-dropping-particle":"","parse-names":false,"suffix":""},{"dropping-particle":"","family":"Rosidi","given":"Rosidi","non-dropping-particle":"","parse-names":false,"suffix":""},{"dropping-particle":"","family":"Andayani","given":"Wuryan","non-dropping-particle":"","parse-names":false,"suffix":""}],"container-title":"International Journal of Research in Business and Social Science (2147- 4478)","id":"ITEM-1","issue":"8","issued":{"date-parts":[["2022"]]},"page":"39-46","title":"The Effect of Policy on Debt and Profitability with Firm Values with Corporate Governance as Moderate Variables","type":"article-journal","volume":"10"},"uris":["http://www.mendeley.com/documents/?uuid=202ebd30-00a8-47f0-97e8-0ef00c0922f9"]}],"mendeley":{"formattedCitation":"(Chaidir et al., 2022)","manualFormatting":"Chaidir et al., (2022)","plainTextFormattedCitation":"(Chaidir et al., 2022)","previouslyFormattedCitation":"(Chaidir et al., 2022)"},"properties":{"noteIndex":0},"schema":"https://github.com/citation-style-language/schema/raw/master/csl-citation.json"}</w:instrText>
            </w:r>
            <w:r w:rsidRPr="00894E20">
              <w:rPr>
                <w:rFonts w:ascii="Times New Roman" w:hAnsi="Times New Roman" w:cs="Times New Roman"/>
                <w:sz w:val="24"/>
                <w:szCs w:val="24"/>
              </w:rPr>
              <w:fldChar w:fldCharType="separate"/>
            </w:r>
            <w:r w:rsidRPr="00894E20">
              <w:rPr>
                <w:rFonts w:ascii="Times New Roman" w:hAnsi="Times New Roman" w:cs="Times New Roman"/>
                <w:noProof/>
                <w:sz w:val="24"/>
                <w:szCs w:val="24"/>
              </w:rPr>
              <w:t xml:space="preserve">Chaidir </w:t>
            </w:r>
            <w:r w:rsidRPr="00894E20">
              <w:rPr>
                <w:rFonts w:ascii="Times New Roman" w:hAnsi="Times New Roman" w:cs="Times New Roman"/>
                <w:i/>
                <w:noProof/>
                <w:sz w:val="24"/>
                <w:szCs w:val="24"/>
              </w:rPr>
              <w:t>et al.</w:t>
            </w:r>
            <w:r w:rsidRPr="00894E20">
              <w:rPr>
                <w:rFonts w:ascii="Times New Roman" w:hAnsi="Times New Roman" w:cs="Times New Roman"/>
                <w:noProof/>
                <w:sz w:val="24"/>
                <w:szCs w:val="24"/>
              </w:rPr>
              <w:t>, (2022)</w:t>
            </w:r>
            <w:r w:rsidRPr="00894E20">
              <w:rPr>
                <w:rFonts w:ascii="Times New Roman" w:hAnsi="Times New Roman" w:cs="Times New Roman"/>
                <w:sz w:val="24"/>
                <w:szCs w:val="24"/>
              </w:rPr>
              <w:fldChar w:fldCharType="end"/>
            </w:r>
          </w:p>
        </w:tc>
        <w:tc>
          <w:tcPr>
            <w:tcW w:w="1575" w:type="dxa"/>
          </w:tcPr>
          <w:p w14:paraId="5D5803DB" w14:textId="067FA943" w:rsidR="002860BD" w:rsidRPr="00060511" w:rsidRDefault="00894E20" w:rsidP="00045198">
            <w:pPr>
              <w:spacing w:line="276" w:lineRule="auto"/>
              <w:rPr>
                <w:rFonts w:ascii="Times New Roman" w:hAnsi="Times New Roman" w:cs="Times New Roman"/>
                <w:i/>
              </w:rPr>
            </w:pPr>
            <w:r w:rsidRPr="00894E20">
              <w:rPr>
                <w:rFonts w:ascii="Times New Roman" w:hAnsi="Times New Roman" w:cs="Times New Roman"/>
                <w:i/>
              </w:rPr>
              <w:t>The effect of policy on debt and profitability with firm values with corporate governance as moderate variables</w:t>
            </w:r>
          </w:p>
        </w:tc>
        <w:tc>
          <w:tcPr>
            <w:tcW w:w="1402" w:type="dxa"/>
          </w:tcPr>
          <w:p w14:paraId="1498E11F" w14:textId="0409EF4C" w:rsidR="002860BD" w:rsidRPr="00DD2AFB" w:rsidRDefault="00894E20" w:rsidP="00045198">
            <w:pPr>
              <w:spacing w:line="276" w:lineRule="auto"/>
              <w:rPr>
                <w:rFonts w:ascii="Times New Roman" w:hAnsi="Times New Roman" w:cs="Times New Roman"/>
              </w:rPr>
            </w:pPr>
            <w:r w:rsidRPr="00894E20">
              <w:rPr>
                <w:rFonts w:ascii="Times New Roman" w:hAnsi="Times New Roman" w:cs="Times New Roman"/>
              </w:rPr>
              <w:t xml:space="preserve">Teknik </w:t>
            </w:r>
            <w:proofErr w:type="spellStart"/>
            <w:r w:rsidRPr="00894E20">
              <w:rPr>
                <w:rFonts w:ascii="Times New Roman" w:hAnsi="Times New Roman" w:cs="Times New Roman"/>
              </w:rPr>
              <w:t>analisis</w:t>
            </w:r>
            <w:proofErr w:type="spellEnd"/>
            <w:r w:rsidRPr="00894E20">
              <w:rPr>
                <w:rFonts w:ascii="Times New Roman" w:hAnsi="Times New Roman" w:cs="Times New Roman"/>
              </w:rPr>
              <w:t xml:space="preserve"> yang </w:t>
            </w:r>
            <w:proofErr w:type="spellStart"/>
            <w:r w:rsidRPr="00894E20">
              <w:rPr>
                <w:rFonts w:ascii="Times New Roman" w:hAnsi="Times New Roman" w:cs="Times New Roman"/>
              </w:rPr>
              <w:t>digunakan</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dalam</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penelitian</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ini</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ialah</w:t>
            </w:r>
            <w:proofErr w:type="spellEnd"/>
            <w:r w:rsidRPr="00894E20">
              <w:rPr>
                <w:rFonts w:ascii="Times New Roman" w:hAnsi="Times New Roman" w:cs="Times New Roman"/>
              </w:rPr>
              <w:t xml:space="preserve"> Moderated Regression Analysis</w:t>
            </w:r>
          </w:p>
        </w:tc>
        <w:tc>
          <w:tcPr>
            <w:tcW w:w="2142" w:type="dxa"/>
          </w:tcPr>
          <w:p w14:paraId="73552774" w14:textId="77777777" w:rsidR="00894E20" w:rsidRDefault="00894E20" w:rsidP="00045198">
            <w:pPr>
              <w:spacing w:line="276" w:lineRule="auto"/>
              <w:rPr>
                <w:rFonts w:ascii="Times New Roman" w:hAnsi="Times New Roman" w:cs="Times New Roman"/>
              </w:rPr>
            </w:pPr>
          </w:p>
          <w:p w14:paraId="48011FB4" w14:textId="3F672722" w:rsidR="002860BD" w:rsidRPr="00DD2AFB" w:rsidRDefault="00894E20" w:rsidP="00045198">
            <w:pPr>
              <w:spacing w:line="276" w:lineRule="auto"/>
              <w:rPr>
                <w:rFonts w:ascii="Times New Roman" w:hAnsi="Times New Roman" w:cs="Times New Roman"/>
              </w:rPr>
            </w:pPr>
            <w:r w:rsidRPr="00894E20">
              <w:rPr>
                <w:rFonts w:ascii="Times New Roman" w:hAnsi="Times New Roman" w:cs="Times New Roman"/>
              </w:rPr>
              <w:t xml:space="preserve"> Hasil </w:t>
            </w:r>
            <w:proofErr w:type="spellStart"/>
            <w:r w:rsidRPr="00894E20">
              <w:rPr>
                <w:rFonts w:ascii="Times New Roman" w:hAnsi="Times New Roman" w:cs="Times New Roman"/>
              </w:rPr>
              <w:t>penelitian</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ini</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memberikan</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bukti</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bahwa</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kebijakan</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hutang</w:t>
            </w:r>
            <w:proofErr w:type="spellEnd"/>
            <w:r w:rsidRPr="00894E20">
              <w:rPr>
                <w:rFonts w:ascii="Times New Roman" w:hAnsi="Times New Roman" w:cs="Times New Roman"/>
              </w:rPr>
              <w:t xml:space="preserve"> dan </w:t>
            </w:r>
            <w:proofErr w:type="spellStart"/>
            <w:r w:rsidRPr="00894E20">
              <w:rPr>
                <w:rFonts w:ascii="Times New Roman" w:hAnsi="Times New Roman" w:cs="Times New Roman"/>
              </w:rPr>
              <w:t>profitabilitas</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berpengaruh</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positif</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terhadap</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nilai</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perusahaan</w:t>
            </w:r>
            <w:proofErr w:type="spellEnd"/>
            <w:r w:rsidRPr="00894E20">
              <w:rPr>
                <w:rFonts w:ascii="Times New Roman" w:hAnsi="Times New Roman" w:cs="Times New Roman"/>
              </w:rPr>
              <w:t xml:space="preserve">. Perusahaan </w:t>
            </w:r>
            <w:proofErr w:type="spellStart"/>
            <w:r w:rsidRPr="00894E20">
              <w:rPr>
                <w:rFonts w:ascii="Times New Roman" w:hAnsi="Times New Roman" w:cs="Times New Roman"/>
              </w:rPr>
              <w:t>tidak</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mampu</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mempengaruhi</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kebijakan</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hutang</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terhadap</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nilai</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perusahaan</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artinya</w:t>
            </w:r>
            <w:proofErr w:type="spellEnd"/>
            <w:r w:rsidRPr="00894E20">
              <w:rPr>
                <w:rFonts w:ascii="Times New Roman" w:hAnsi="Times New Roman" w:cs="Times New Roman"/>
              </w:rPr>
              <w:t xml:space="preserve"> tata </w:t>
            </w:r>
            <w:proofErr w:type="spellStart"/>
            <w:r w:rsidRPr="00894E20">
              <w:rPr>
                <w:rFonts w:ascii="Times New Roman" w:hAnsi="Times New Roman" w:cs="Times New Roman"/>
              </w:rPr>
              <w:t>kelola</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perusahaan</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tidak</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dapat</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mengurai</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asimetri</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informasi</w:t>
            </w:r>
            <w:proofErr w:type="spellEnd"/>
            <w:r w:rsidRPr="00894E20">
              <w:rPr>
                <w:rFonts w:ascii="Times New Roman" w:hAnsi="Times New Roman" w:cs="Times New Roman"/>
              </w:rPr>
              <w:t xml:space="preserve"> yang </w:t>
            </w:r>
            <w:proofErr w:type="spellStart"/>
            <w:r w:rsidRPr="00894E20">
              <w:rPr>
                <w:rFonts w:ascii="Times New Roman" w:hAnsi="Times New Roman" w:cs="Times New Roman"/>
              </w:rPr>
              <w:t>disebabkan</w:t>
            </w:r>
            <w:proofErr w:type="spellEnd"/>
            <w:r w:rsidRPr="00894E20">
              <w:rPr>
                <w:rFonts w:ascii="Times New Roman" w:hAnsi="Times New Roman" w:cs="Times New Roman"/>
              </w:rPr>
              <w:t xml:space="preserve"> oleh </w:t>
            </w:r>
            <w:proofErr w:type="spellStart"/>
            <w:r w:rsidRPr="00894E20">
              <w:rPr>
                <w:rFonts w:ascii="Times New Roman" w:hAnsi="Times New Roman" w:cs="Times New Roman"/>
              </w:rPr>
              <w:t>kebijakan</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hutang</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terhadap</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nilai</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perusahaan</w:t>
            </w:r>
            <w:proofErr w:type="spellEnd"/>
            <w:r w:rsidRPr="00894E20">
              <w:rPr>
                <w:rFonts w:ascii="Times New Roman" w:hAnsi="Times New Roman" w:cs="Times New Roman"/>
              </w:rPr>
              <w:t xml:space="preserve"> dan tata </w:t>
            </w:r>
            <w:proofErr w:type="spellStart"/>
            <w:r w:rsidRPr="00894E20">
              <w:rPr>
                <w:rFonts w:ascii="Times New Roman" w:hAnsi="Times New Roman" w:cs="Times New Roman"/>
              </w:rPr>
              <w:t>kelola</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perusahaan</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memperkuat</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pengaruh</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profitabilitas</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terhadap</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nilai</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perusahaan</w:t>
            </w:r>
            <w:proofErr w:type="spellEnd"/>
            <w:r w:rsidRPr="00894E20">
              <w:rPr>
                <w:rFonts w:ascii="Times New Roman" w:hAnsi="Times New Roman" w:cs="Times New Roman"/>
              </w:rPr>
              <w:t xml:space="preserve"> yang </w:t>
            </w:r>
            <w:proofErr w:type="spellStart"/>
            <w:r w:rsidRPr="00894E20">
              <w:rPr>
                <w:rFonts w:ascii="Times New Roman" w:hAnsi="Times New Roman" w:cs="Times New Roman"/>
              </w:rPr>
              <w:t>berarti</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dengan</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lastRenderedPageBreak/>
              <w:t>meningkatnya</w:t>
            </w:r>
            <w:proofErr w:type="spellEnd"/>
            <w:r w:rsidRPr="00894E20">
              <w:rPr>
                <w:rFonts w:ascii="Times New Roman" w:hAnsi="Times New Roman" w:cs="Times New Roman"/>
              </w:rPr>
              <w:t xml:space="preserve"> tata </w:t>
            </w:r>
            <w:proofErr w:type="spellStart"/>
            <w:r w:rsidRPr="00894E20">
              <w:rPr>
                <w:rFonts w:ascii="Times New Roman" w:hAnsi="Times New Roman" w:cs="Times New Roman"/>
              </w:rPr>
              <w:t>kelola</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perusahaan</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dapat</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memperkuat</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pengaruh</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profitabilitas</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terhadap</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nilai</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perusahaan</w:t>
            </w:r>
            <w:proofErr w:type="spellEnd"/>
            <w:r w:rsidRPr="00894E20">
              <w:rPr>
                <w:rFonts w:ascii="Times New Roman" w:hAnsi="Times New Roman" w:cs="Times New Roman"/>
              </w:rPr>
              <w:t>.</w:t>
            </w:r>
          </w:p>
        </w:tc>
        <w:tc>
          <w:tcPr>
            <w:tcW w:w="1978" w:type="dxa"/>
          </w:tcPr>
          <w:p w14:paraId="2979A1A8" w14:textId="77777777" w:rsidR="002860BD" w:rsidRPr="00DD2AFB" w:rsidRDefault="002860BD" w:rsidP="00045198">
            <w:pPr>
              <w:spacing w:line="276" w:lineRule="auto"/>
              <w:jc w:val="both"/>
              <w:rPr>
                <w:rFonts w:ascii="Times New Roman" w:hAnsi="Times New Roman" w:cs="Times New Roman"/>
                <w:b/>
              </w:rPr>
            </w:pPr>
            <w:proofErr w:type="spellStart"/>
            <w:r w:rsidRPr="00DD2AFB">
              <w:rPr>
                <w:rFonts w:ascii="Times New Roman" w:hAnsi="Times New Roman" w:cs="Times New Roman"/>
                <w:b/>
              </w:rPr>
              <w:lastRenderedPageBreak/>
              <w:t>Persamaan</w:t>
            </w:r>
            <w:proofErr w:type="spellEnd"/>
            <w:r w:rsidRPr="00DD2AFB">
              <w:rPr>
                <w:rFonts w:ascii="Times New Roman" w:hAnsi="Times New Roman" w:cs="Times New Roman"/>
                <w:b/>
              </w:rPr>
              <w:t>:</w:t>
            </w:r>
          </w:p>
          <w:p w14:paraId="30C7F7F2" w14:textId="112699C1" w:rsidR="002860BD" w:rsidRPr="00DD2AFB" w:rsidRDefault="002860BD" w:rsidP="00A5204C">
            <w:pPr>
              <w:numPr>
                <w:ilvl w:val="0"/>
                <w:numId w:val="24"/>
              </w:numPr>
              <w:spacing w:line="276" w:lineRule="auto"/>
              <w:ind w:left="361"/>
              <w:rPr>
                <w:rFonts w:ascii="Times New Roman" w:hAnsi="Times New Roman" w:cs="Times New Roman"/>
              </w:rPr>
            </w:pPr>
            <w:proofErr w:type="spellStart"/>
            <w:r w:rsidRPr="00DD2AFB">
              <w:rPr>
                <w:rFonts w:ascii="Times New Roman" w:hAnsi="Times New Roman" w:cs="Times New Roman"/>
              </w:rPr>
              <w:t>Profitabilitas</w:t>
            </w:r>
            <w:proofErr w:type="spellEnd"/>
            <w:r w:rsidR="00D73C87">
              <w:rPr>
                <w:rFonts w:ascii="Times New Roman" w:hAnsi="Times New Roman" w:cs="Times New Roman"/>
              </w:rPr>
              <w:t xml:space="preserve"> </w:t>
            </w:r>
            <w:proofErr w:type="spellStart"/>
            <w:r w:rsidRPr="00DD2AFB">
              <w:rPr>
                <w:rFonts w:ascii="Times New Roman" w:hAnsi="Times New Roman" w:cs="Times New Roman"/>
              </w:rPr>
              <w:t>sebagai</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variabel</w:t>
            </w:r>
            <w:proofErr w:type="spellEnd"/>
            <w:r w:rsidRPr="00DD2AFB">
              <w:rPr>
                <w:rFonts w:ascii="Times New Roman" w:hAnsi="Times New Roman" w:cs="Times New Roman"/>
              </w:rPr>
              <w:t xml:space="preserve"> independent</w:t>
            </w:r>
          </w:p>
          <w:p w14:paraId="7EB56D50" w14:textId="0CA64CD6" w:rsidR="002860BD" w:rsidRDefault="00D73C87" w:rsidP="00A5204C">
            <w:pPr>
              <w:numPr>
                <w:ilvl w:val="0"/>
                <w:numId w:val="24"/>
              </w:numPr>
              <w:spacing w:line="276" w:lineRule="auto"/>
              <w:ind w:left="361"/>
              <w:rPr>
                <w:rFonts w:ascii="Times New Roman" w:hAnsi="Times New Roman" w:cs="Times New Roman"/>
              </w:rPr>
            </w:pPr>
            <w:r>
              <w:rPr>
                <w:rFonts w:ascii="Times New Roman" w:hAnsi="Times New Roman" w:cs="Times New Roman"/>
              </w:rPr>
              <w:t>Firm Values (</w:t>
            </w:r>
            <w:r w:rsidR="002860BD" w:rsidRPr="00DD2AFB">
              <w:rPr>
                <w:rFonts w:ascii="Times New Roman" w:hAnsi="Times New Roman" w:cs="Times New Roman"/>
              </w:rPr>
              <w:t>Nilai Perusahaan</w:t>
            </w:r>
            <w:r>
              <w:rPr>
                <w:rFonts w:ascii="Times New Roman" w:hAnsi="Times New Roman" w:cs="Times New Roman"/>
              </w:rPr>
              <w:t>)</w:t>
            </w:r>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sebagai</w:t>
            </w:r>
            <w:proofErr w:type="spellEnd"/>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variabel</w:t>
            </w:r>
            <w:proofErr w:type="spellEnd"/>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dependen</w:t>
            </w:r>
            <w:proofErr w:type="spellEnd"/>
          </w:p>
          <w:p w14:paraId="62DE7167" w14:textId="783F4A57" w:rsidR="00D73C87" w:rsidRPr="00DD2AFB" w:rsidRDefault="00D73C87" w:rsidP="00A5204C">
            <w:pPr>
              <w:numPr>
                <w:ilvl w:val="0"/>
                <w:numId w:val="24"/>
              </w:numPr>
              <w:spacing w:line="276" w:lineRule="auto"/>
              <w:ind w:left="361"/>
              <w:rPr>
                <w:rFonts w:ascii="Times New Roman" w:hAnsi="Times New Roman" w:cs="Times New Roman"/>
              </w:rPr>
            </w:pPr>
            <w:r>
              <w:rPr>
                <w:rFonts w:ascii="Times New Roman" w:hAnsi="Times New Roman" w:cs="Times New Roman"/>
              </w:rPr>
              <w:t xml:space="preserve">Corporate Governance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moderasi</w:t>
            </w:r>
            <w:proofErr w:type="spellEnd"/>
          </w:p>
          <w:p w14:paraId="0E0AD3E8" w14:textId="77777777" w:rsidR="002860BD" w:rsidRPr="00DD2AFB" w:rsidRDefault="002860BD" w:rsidP="00045198">
            <w:pPr>
              <w:spacing w:line="276" w:lineRule="auto"/>
              <w:rPr>
                <w:rFonts w:ascii="Times New Roman" w:hAnsi="Times New Roman" w:cs="Times New Roman"/>
              </w:rPr>
            </w:pPr>
          </w:p>
          <w:p w14:paraId="17AE7586" w14:textId="77777777" w:rsidR="002860BD" w:rsidRPr="00DD2AFB" w:rsidRDefault="002860BD" w:rsidP="00045198">
            <w:pPr>
              <w:spacing w:line="276" w:lineRule="auto"/>
              <w:rPr>
                <w:rFonts w:ascii="Times New Roman" w:hAnsi="Times New Roman" w:cs="Times New Roman"/>
              </w:rPr>
            </w:pPr>
            <w:proofErr w:type="spellStart"/>
            <w:r w:rsidRPr="00DD2AFB">
              <w:rPr>
                <w:rFonts w:ascii="Times New Roman" w:hAnsi="Times New Roman" w:cs="Times New Roman"/>
                <w:b/>
              </w:rPr>
              <w:t>Perbedaan</w:t>
            </w:r>
            <w:proofErr w:type="spellEnd"/>
            <w:r w:rsidRPr="00DD2AFB">
              <w:rPr>
                <w:rFonts w:ascii="Times New Roman" w:hAnsi="Times New Roman" w:cs="Times New Roman"/>
              </w:rPr>
              <w:t>:</w:t>
            </w:r>
          </w:p>
          <w:p w14:paraId="6E2A1421" w14:textId="5F3E012A" w:rsidR="002860BD" w:rsidRPr="00DD2AFB" w:rsidRDefault="002860BD" w:rsidP="00A5204C">
            <w:pPr>
              <w:numPr>
                <w:ilvl w:val="0"/>
                <w:numId w:val="25"/>
              </w:numPr>
              <w:spacing w:line="276" w:lineRule="auto"/>
              <w:ind w:left="329"/>
              <w:rPr>
                <w:rFonts w:ascii="Times New Roman" w:hAnsi="Times New Roman" w:cs="Times New Roman"/>
              </w:rPr>
            </w:pPr>
            <w:proofErr w:type="spellStart"/>
            <w:r w:rsidRPr="00DD2AFB">
              <w:rPr>
                <w:rFonts w:ascii="Times New Roman" w:hAnsi="Times New Roman" w:cs="Times New Roman"/>
              </w:rPr>
              <w:t>Penambahan</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variabel</w:t>
            </w:r>
            <w:proofErr w:type="spellEnd"/>
            <w:r w:rsidRPr="00DD2AFB">
              <w:rPr>
                <w:rFonts w:ascii="Times New Roman" w:hAnsi="Times New Roman" w:cs="Times New Roman"/>
              </w:rPr>
              <w:t xml:space="preserve"> </w:t>
            </w:r>
            <w:r w:rsidR="00D73C87">
              <w:rPr>
                <w:rFonts w:ascii="Times New Roman" w:hAnsi="Times New Roman" w:cs="Times New Roman"/>
              </w:rPr>
              <w:t xml:space="preserve">Independent </w:t>
            </w:r>
            <w:proofErr w:type="spellStart"/>
            <w:r w:rsidR="00D73C87">
              <w:rPr>
                <w:rFonts w:ascii="Times New Roman" w:hAnsi="Times New Roman" w:cs="Times New Roman"/>
              </w:rPr>
              <w:t>berupa</w:t>
            </w:r>
            <w:proofErr w:type="spellEnd"/>
            <w:r w:rsidR="00D73C87">
              <w:rPr>
                <w:rFonts w:ascii="Times New Roman" w:hAnsi="Times New Roman" w:cs="Times New Roman"/>
              </w:rPr>
              <w:t xml:space="preserve"> </w:t>
            </w:r>
            <w:proofErr w:type="spellStart"/>
            <w:r w:rsidR="00D73C87">
              <w:rPr>
                <w:rFonts w:ascii="Times New Roman" w:hAnsi="Times New Roman" w:cs="Times New Roman"/>
              </w:rPr>
              <w:t>Kebijakan</w:t>
            </w:r>
            <w:proofErr w:type="spellEnd"/>
            <w:r w:rsidR="00D73C87">
              <w:rPr>
                <w:rFonts w:ascii="Times New Roman" w:hAnsi="Times New Roman" w:cs="Times New Roman"/>
              </w:rPr>
              <w:t xml:space="preserve"> </w:t>
            </w:r>
            <w:proofErr w:type="spellStart"/>
            <w:r w:rsidR="00D73C87">
              <w:rPr>
                <w:rFonts w:ascii="Times New Roman" w:hAnsi="Times New Roman" w:cs="Times New Roman"/>
              </w:rPr>
              <w:t>dividen</w:t>
            </w:r>
            <w:proofErr w:type="spellEnd"/>
            <w:r w:rsidR="00D73C87">
              <w:rPr>
                <w:rFonts w:ascii="Times New Roman" w:hAnsi="Times New Roman" w:cs="Times New Roman"/>
              </w:rPr>
              <w:t xml:space="preserve"> dan Financial leverage</w:t>
            </w:r>
          </w:p>
        </w:tc>
      </w:tr>
      <w:tr w:rsidR="000C4B94" w:rsidRPr="00BC635A" w14:paraId="338E0D1D" w14:textId="29256F52" w:rsidTr="00721149">
        <w:tc>
          <w:tcPr>
            <w:tcW w:w="568" w:type="dxa"/>
          </w:tcPr>
          <w:p w14:paraId="64CAC55E" w14:textId="2A33FF56" w:rsidR="002860BD" w:rsidRPr="00BC635A" w:rsidRDefault="002860BD" w:rsidP="00045198">
            <w:pPr>
              <w:spacing w:line="480" w:lineRule="auto"/>
              <w:jc w:val="both"/>
              <w:rPr>
                <w:rFonts w:ascii="Times New Roman" w:hAnsi="Times New Roman" w:cs="Times New Roman"/>
                <w:sz w:val="24"/>
                <w:szCs w:val="24"/>
              </w:rPr>
            </w:pPr>
            <w:r w:rsidRPr="00BC635A">
              <w:rPr>
                <w:rFonts w:ascii="Times New Roman" w:hAnsi="Times New Roman" w:cs="Times New Roman"/>
                <w:sz w:val="24"/>
                <w:szCs w:val="24"/>
              </w:rPr>
              <w:t>11.</w:t>
            </w:r>
          </w:p>
        </w:tc>
        <w:tc>
          <w:tcPr>
            <w:tcW w:w="1412" w:type="dxa"/>
          </w:tcPr>
          <w:p w14:paraId="52029DE9" w14:textId="34D08B74" w:rsidR="002860BD" w:rsidRPr="00BC635A" w:rsidRDefault="0033724A" w:rsidP="00045198">
            <w:pPr>
              <w:spacing w:line="276" w:lineRule="auto"/>
              <w:rPr>
                <w:rFonts w:ascii="Times New Roman" w:hAnsi="Times New Roman" w:cs="Times New Roman"/>
                <w:sz w:val="24"/>
                <w:szCs w:val="24"/>
              </w:rPr>
            </w:pPr>
            <w:proofErr w:type="spellStart"/>
            <w:r w:rsidRPr="0033724A">
              <w:rPr>
                <w:rFonts w:ascii="Times New Roman" w:hAnsi="Times New Roman" w:cs="Times New Roman"/>
                <w:sz w:val="24"/>
                <w:szCs w:val="24"/>
              </w:rPr>
              <w:t>Indarto</w:t>
            </w:r>
            <w:proofErr w:type="spellEnd"/>
            <w:r w:rsidRPr="0033724A">
              <w:rPr>
                <w:rFonts w:ascii="Times New Roman" w:hAnsi="Times New Roman" w:cs="Times New Roman"/>
                <w:sz w:val="24"/>
                <w:szCs w:val="24"/>
              </w:rPr>
              <w:t xml:space="preserve"> &amp; </w:t>
            </w:r>
            <w:proofErr w:type="spellStart"/>
            <w:r w:rsidRPr="0033724A">
              <w:rPr>
                <w:rFonts w:ascii="Times New Roman" w:hAnsi="Times New Roman" w:cs="Times New Roman"/>
                <w:sz w:val="24"/>
                <w:szCs w:val="24"/>
              </w:rPr>
              <w:t>Purwanto</w:t>
            </w:r>
            <w:proofErr w:type="spellEnd"/>
            <w:r w:rsidRPr="0033724A">
              <w:rPr>
                <w:rFonts w:ascii="Times New Roman" w:hAnsi="Times New Roman" w:cs="Times New Roman"/>
                <w:sz w:val="24"/>
                <w:szCs w:val="24"/>
              </w:rPr>
              <w:t xml:space="preserve"> (2023</w:t>
            </w:r>
            <w:r>
              <w:rPr>
                <w:rFonts w:ascii="Times New Roman" w:hAnsi="Times New Roman" w:cs="Times New Roman"/>
                <w:sz w:val="24"/>
                <w:szCs w:val="24"/>
              </w:rPr>
              <w:t>)</w:t>
            </w:r>
          </w:p>
        </w:tc>
        <w:tc>
          <w:tcPr>
            <w:tcW w:w="1575" w:type="dxa"/>
          </w:tcPr>
          <w:p w14:paraId="4970C9A9" w14:textId="21C251BB" w:rsidR="002860BD" w:rsidRPr="00894E20" w:rsidRDefault="00894E20" w:rsidP="00045198">
            <w:pPr>
              <w:spacing w:line="276" w:lineRule="auto"/>
              <w:rPr>
                <w:rFonts w:ascii="Times New Roman" w:hAnsi="Times New Roman" w:cs="Times New Roman"/>
              </w:rPr>
            </w:pPr>
            <w:proofErr w:type="spellStart"/>
            <w:r w:rsidRPr="00894E20">
              <w:rPr>
                <w:rFonts w:ascii="Times New Roman" w:hAnsi="Times New Roman" w:cs="Times New Roman"/>
              </w:rPr>
              <w:t>Pengaruh</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Kinerja</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Keuangan</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Terhadap</w:t>
            </w:r>
            <w:proofErr w:type="spellEnd"/>
            <w:r w:rsidRPr="00894E20">
              <w:rPr>
                <w:rFonts w:ascii="Times New Roman" w:hAnsi="Times New Roman" w:cs="Times New Roman"/>
              </w:rPr>
              <w:t xml:space="preserve"> Nilai Perusahaan </w:t>
            </w:r>
            <w:proofErr w:type="spellStart"/>
            <w:r w:rsidRPr="00894E20">
              <w:rPr>
                <w:rFonts w:ascii="Times New Roman" w:hAnsi="Times New Roman" w:cs="Times New Roman"/>
              </w:rPr>
              <w:t>Dengan</w:t>
            </w:r>
            <w:proofErr w:type="spellEnd"/>
            <w:r w:rsidRPr="00894E20">
              <w:rPr>
                <w:rFonts w:ascii="Times New Roman" w:hAnsi="Times New Roman" w:cs="Times New Roman"/>
              </w:rPr>
              <w:t xml:space="preserve"> Good Corporate Governance </w:t>
            </w:r>
            <w:proofErr w:type="spellStart"/>
            <w:r w:rsidRPr="00894E20">
              <w:rPr>
                <w:rFonts w:ascii="Times New Roman" w:hAnsi="Times New Roman" w:cs="Times New Roman"/>
              </w:rPr>
              <w:t>Sebagai</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Variabel</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Moderasi</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Studi</w:t>
            </w:r>
            <w:proofErr w:type="spellEnd"/>
            <w:r w:rsidRPr="00894E20">
              <w:rPr>
                <w:rFonts w:ascii="Times New Roman" w:hAnsi="Times New Roman" w:cs="Times New Roman"/>
              </w:rPr>
              <w:t xml:space="preserve"> </w:t>
            </w:r>
            <w:proofErr w:type="spellStart"/>
            <w:r w:rsidRPr="00894E20">
              <w:rPr>
                <w:rFonts w:ascii="Times New Roman" w:hAnsi="Times New Roman" w:cs="Times New Roman"/>
              </w:rPr>
              <w:t>Empiris</w:t>
            </w:r>
            <w:proofErr w:type="spellEnd"/>
            <w:r w:rsidRPr="00894E20">
              <w:rPr>
                <w:rFonts w:ascii="Times New Roman" w:hAnsi="Times New Roman" w:cs="Times New Roman"/>
              </w:rPr>
              <w:t xml:space="preserve"> pada Perusahaan </w:t>
            </w:r>
            <w:proofErr w:type="spellStart"/>
            <w:r w:rsidRPr="00894E20">
              <w:rPr>
                <w:rFonts w:ascii="Times New Roman" w:hAnsi="Times New Roman" w:cs="Times New Roman"/>
              </w:rPr>
              <w:t>Manufaktur</w:t>
            </w:r>
            <w:proofErr w:type="spellEnd"/>
            <w:r w:rsidRPr="00894E20">
              <w:rPr>
                <w:rFonts w:ascii="Times New Roman" w:hAnsi="Times New Roman" w:cs="Times New Roman"/>
              </w:rPr>
              <w:t xml:space="preserve"> yang </w:t>
            </w:r>
            <w:proofErr w:type="spellStart"/>
            <w:r w:rsidRPr="00894E20">
              <w:rPr>
                <w:rFonts w:ascii="Times New Roman" w:hAnsi="Times New Roman" w:cs="Times New Roman"/>
              </w:rPr>
              <w:t>Terdaftar</w:t>
            </w:r>
            <w:proofErr w:type="spellEnd"/>
            <w:r w:rsidRPr="00894E20">
              <w:rPr>
                <w:rFonts w:ascii="Times New Roman" w:hAnsi="Times New Roman" w:cs="Times New Roman"/>
              </w:rPr>
              <w:t xml:space="preserve"> di Bursa </w:t>
            </w:r>
            <w:proofErr w:type="spellStart"/>
            <w:r w:rsidRPr="00894E20">
              <w:rPr>
                <w:rFonts w:ascii="Times New Roman" w:hAnsi="Times New Roman" w:cs="Times New Roman"/>
              </w:rPr>
              <w:t>Efek</w:t>
            </w:r>
            <w:proofErr w:type="spellEnd"/>
            <w:r w:rsidRPr="00894E20">
              <w:rPr>
                <w:rFonts w:ascii="Times New Roman" w:hAnsi="Times New Roman" w:cs="Times New Roman"/>
              </w:rPr>
              <w:t xml:space="preserve"> Indonesia </w:t>
            </w:r>
            <w:proofErr w:type="spellStart"/>
            <w:r w:rsidRPr="00894E20">
              <w:rPr>
                <w:rFonts w:ascii="Times New Roman" w:hAnsi="Times New Roman" w:cs="Times New Roman"/>
              </w:rPr>
              <w:t>Periode</w:t>
            </w:r>
            <w:proofErr w:type="spellEnd"/>
            <w:r w:rsidRPr="00894E20">
              <w:rPr>
                <w:rFonts w:ascii="Times New Roman" w:hAnsi="Times New Roman" w:cs="Times New Roman"/>
              </w:rPr>
              <w:t xml:space="preserve"> 2019-2021</w:t>
            </w:r>
          </w:p>
        </w:tc>
        <w:tc>
          <w:tcPr>
            <w:tcW w:w="1402" w:type="dxa"/>
          </w:tcPr>
          <w:p w14:paraId="06F54651" w14:textId="4F4E8499" w:rsidR="002860BD" w:rsidRPr="00DD2AFB" w:rsidRDefault="00B8044D" w:rsidP="00045198">
            <w:pPr>
              <w:spacing w:line="276" w:lineRule="auto"/>
              <w:rPr>
                <w:rFonts w:ascii="Times New Roman" w:hAnsi="Times New Roman" w:cs="Times New Roman"/>
              </w:rPr>
            </w:pPr>
            <w:r>
              <w:rPr>
                <w:rFonts w:ascii="Times New Roman" w:hAnsi="Times New Roman" w:cs="Times New Roman"/>
              </w:rPr>
              <w:t>T</w:t>
            </w:r>
            <w:r w:rsidRPr="00B8044D">
              <w:rPr>
                <w:rFonts w:ascii="Times New Roman" w:hAnsi="Times New Roman" w:cs="Times New Roman"/>
              </w:rPr>
              <w:t xml:space="preserve">eknik </w:t>
            </w:r>
            <w:proofErr w:type="spellStart"/>
            <w:r w:rsidRPr="00B8044D">
              <w:rPr>
                <w:rFonts w:ascii="Times New Roman" w:hAnsi="Times New Roman" w:cs="Times New Roman"/>
              </w:rPr>
              <w:t>analisis</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regresi</w:t>
            </w:r>
            <w:proofErr w:type="spellEnd"/>
            <w:r w:rsidRPr="00B8044D">
              <w:rPr>
                <w:rFonts w:ascii="Times New Roman" w:hAnsi="Times New Roman" w:cs="Times New Roman"/>
              </w:rPr>
              <w:t xml:space="preserve"> linier </w:t>
            </w:r>
            <w:proofErr w:type="spellStart"/>
            <w:r w:rsidRPr="00B8044D">
              <w:rPr>
                <w:rFonts w:ascii="Times New Roman" w:hAnsi="Times New Roman" w:cs="Times New Roman"/>
              </w:rPr>
              <w:t>berganda</w:t>
            </w:r>
            <w:proofErr w:type="spellEnd"/>
            <w:r w:rsidRPr="00B8044D">
              <w:rPr>
                <w:rFonts w:ascii="Times New Roman" w:hAnsi="Times New Roman" w:cs="Times New Roman"/>
              </w:rPr>
              <w:t xml:space="preserve">, dan </w:t>
            </w:r>
            <w:proofErr w:type="spellStart"/>
            <w:r w:rsidRPr="00B8044D">
              <w:rPr>
                <w:rFonts w:ascii="Times New Roman" w:hAnsi="Times New Roman" w:cs="Times New Roman"/>
              </w:rPr>
              <w:t>menggunakan</w:t>
            </w:r>
            <w:proofErr w:type="spellEnd"/>
            <w:r w:rsidRPr="00B8044D">
              <w:rPr>
                <w:rFonts w:ascii="Times New Roman" w:hAnsi="Times New Roman" w:cs="Times New Roman"/>
              </w:rPr>
              <w:t xml:space="preserve"> Moderated Regression Analysis (MRA).</w:t>
            </w:r>
          </w:p>
        </w:tc>
        <w:tc>
          <w:tcPr>
            <w:tcW w:w="2142" w:type="dxa"/>
          </w:tcPr>
          <w:p w14:paraId="51E28AB1" w14:textId="77777777" w:rsidR="00F63B07" w:rsidRDefault="00F63B07" w:rsidP="00045198">
            <w:pPr>
              <w:spacing w:line="276" w:lineRule="auto"/>
              <w:ind w:right="-108"/>
              <w:rPr>
                <w:rFonts w:ascii="Times New Roman" w:hAnsi="Times New Roman" w:cs="Times New Roman"/>
              </w:rPr>
            </w:pPr>
          </w:p>
          <w:p w14:paraId="0A9756D0" w14:textId="1241C23E" w:rsidR="002860BD" w:rsidRPr="00DD2AFB" w:rsidRDefault="00B8044D" w:rsidP="00045198">
            <w:pPr>
              <w:spacing w:line="276" w:lineRule="auto"/>
              <w:ind w:right="-108"/>
              <w:rPr>
                <w:rFonts w:ascii="Times New Roman" w:hAnsi="Times New Roman" w:cs="Times New Roman"/>
              </w:rPr>
            </w:pPr>
            <w:r w:rsidRPr="00B8044D">
              <w:rPr>
                <w:rFonts w:ascii="Times New Roman" w:hAnsi="Times New Roman" w:cs="Times New Roman"/>
              </w:rPr>
              <w:t xml:space="preserve">Hasil </w:t>
            </w:r>
            <w:proofErr w:type="spellStart"/>
            <w:r w:rsidRPr="00B8044D">
              <w:rPr>
                <w:rFonts w:ascii="Times New Roman" w:hAnsi="Times New Roman" w:cs="Times New Roman"/>
              </w:rPr>
              <w:t>penelitian</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ini</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menunjukkan</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bahwa</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variabel</w:t>
            </w:r>
            <w:proofErr w:type="spellEnd"/>
            <w:r w:rsidRPr="00B8044D">
              <w:rPr>
                <w:rFonts w:ascii="Times New Roman" w:hAnsi="Times New Roman" w:cs="Times New Roman"/>
              </w:rPr>
              <w:t xml:space="preserve"> financial leverage dan </w:t>
            </w:r>
            <w:proofErr w:type="spellStart"/>
            <w:r w:rsidRPr="00B8044D">
              <w:rPr>
                <w:rFonts w:ascii="Times New Roman" w:hAnsi="Times New Roman" w:cs="Times New Roman"/>
              </w:rPr>
              <w:t>dividen</w:t>
            </w:r>
            <w:proofErr w:type="spellEnd"/>
            <w:r w:rsidRPr="00B8044D">
              <w:rPr>
                <w:rFonts w:ascii="Times New Roman" w:hAnsi="Times New Roman" w:cs="Times New Roman"/>
              </w:rPr>
              <w:t xml:space="preserve"> policy </w:t>
            </w:r>
            <w:proofErr w:type="spellStart"/>
            <w:r w:rsidRPr="00B8044D">
              <w:rPr>
                <w:rFonts w:ascii="Times New Roman" w:hAnsi="Times New Roman" w:cs="Times New Roman"/>
              </w:rPr>
              <w:t>memiliki</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pengaruh</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positif</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terhadap</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nilai</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perusahaan</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Variabel</w:t>
            </w:r>
            <w:proofErr w:type="spellEnd"/>
            <w:r w:rsidRPr="00B8044D">
              <w:rPr>
                <w:rFonts w:ascii="Times New Roman" w:hAnsi="Times New Roman" w:cs="Times New Roman"/>
              </w:rPr>
              <w:t xml:space="preserve"> financial distress </w:t>
            </w:r>
            <w:proofErr w:type="spellStart"/>
            <w:r w:rsidRPr="00B8044D">
              <w:rPr>
                <w:rFonts w:ascii="Times New Roman" w:hAnsi="Times New Roman" w:cs="Times New Roman"/>
              </w:rPr>
              <w:t>memiliki</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pengaruh</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negatif</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terhadap</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nilai</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perusahaan</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Sedangkan</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variabel</w:t>
            </w:r>
            <w:proofErr w:type="spellEnd"/>
            <w:r w:rsidRPr="00B8044D">
              <w:rPr>
                <w:rFonts w:ascii="Times New Roman" w:hAnsi="Times New Roman" w:cs="Times New Roman"/>
              </w:rPr>
              <w:t xml:space="preserve"> earning management </w:t>
            </w:r>
            <w:proofErr w:type="spellStart"/>
            <w:r w:rsidRPr="00B8044D">
              <w:rPr>
                <w:rFonts w:ascii="Times New Roman" w:hAnsi="Times New Roman" w:cs="Times New Roman"/>
              </w:rPr>
              <w:t>tidak</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berpengaruh</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terhadap</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nilai</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perusahaan</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Variabel</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moderasi</w:t>
            </w:r>
            <w:proofErr w:type="spellEnd"/>
            <w:r w:rsidRPr="00B8044D">
              <w:rPr>
                <w:rFonts w:ascii="Times New Roman" w:hAnsi="Times New Roman" w:cs="Times New Roman"/>
              </w:rPr>
              <w:t xml:space="preserve"> good corporate governance </w:t>
            </w:r>
            <w:proofErr w:type="spellStart"/>
            <w:r w:rsidRPr="00B8044D">
              <w:rPr>
                <w:rFonts w:ascii="Times New Roman" w:hAnsi="Times New Roman" w:cs="Times New Roman"/>
              </w:rPr>
              <w:t>dengan</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proksi</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komisaris</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independen</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tidak</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mampu</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memoderasi</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hubungan</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antara</w:t>
            </w:r>
            <w:proofErr w:type="spellEnd"/>
            <w:r w:rsidRPr="00B8044D">
              <w:rPr>
                <w:rFonts w:ascii="Times New Roman" w:hAnsi="Times New Roman" w:cs="Times New Roman"/>
              </w:rPr>
              <w:t xml:space="preserve"> financial leverage dan </w:t>
            </w:r>
            <w:proofErr w:type="spellStart"/>
            <w:r w:rsidRPr="00B8044D">
              <w:rPr>
                <w:rFonts w:ascii="Times New Roman" w:hAnsi="Times New Roman" w:cs="Times New Roman"/>
              </w:rPr>
              <w:t>nilai</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perusahaan</w:t>
            </w:r>
            <w:proofErr w:type="spellEnd"/>
            <w:r w:rsidRPr="00B8044D">
              <w:rPr>
                <w:rFonts w:ascii="Times New Roman" w:hAnsi="Times New Roman" w:cs="Times New Roman"/>
              </w:rPr>
              <w:t xml:space="preserve">, financial distress dan </w:t>
            </w:r>
            <w:proofErr w:type="spellStart"/>
            <w:r w:rsidRPr="00B8044D">
              <w:rPr>
                <w:rFonts w:ascii="Times New Roman" w:hAnsi="Times New Roman" w:cs="Times New Roman"/>
              </w:rPr>
              <w:t>nilai</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perusahaan</w:t>
            </w:r>
            <w:proofErr w:type="spellEnd"/>
            <w:r w:rsidRPr="00B8044D">
              <w:rPr>
                <w:rFonts w:ascii="Times New Roman" w:hAnsi="Times New Roman" w:cs="Times New Roman"/>
              </w:rPr>
              <w:t xml:space="preserve">, earning management dan </w:t>
            </w:r>
            <w:proofErr w:type="spellStart"/>
            <w:r w:rsidRPr="00B8044D">
              <w:rPr>
                <w:rFonts w:ascii="Times New Roman" w:hAnsi="Times New Roman" w:cs="Times New Roman"/>
              </w:rPr>
              <w:t>nilai</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perusahaan</w:t>
            </w:r>
            <w:proofErr w:type="spellEnd"/>
            <w:r w:rsidRPr="00B8044D">
              <w:rPr>
                <w:rFonts w:ascii="Times New Roman" w:hAnsi="Times New Roman" w:cs="Times New Roman"/>
              </w:rPr>
              <w:t xml:space="preserve">, dan dividend policy dan </w:t>
            </w:r>
            <w:proofErr w:type="spellStart"/>
            <w:r w:rsidRPr="00B8044D">
              <w:rPr>
                <w:rFonts w:ascii="Times New Roman" w:hAnsi="Times New Roman" w:cs="Times New Roman"/>
              </w:rPr>
              <w:t>nilai</w:t>
            </w:r>
            <w:proofErr w:type="spellEnd"/>
            <w:r w:rsidRPr="00B8044D">
              <w:rPr>
                <w:rFonts w:ascii="Times New Roman" w:hAnsi="Times New Roman" w:cs="Times New Roman"/>
              </w:rPr>
              <w:t xml:space="preserve"> </w:t>
            </w:r>
            <w:proofErr w:type="spellStart"/>
            <w:r w:rsidRPr="00B8044D">
              <w:rPr>
                <w:rFonts w:ascii="Times New Roman" w:hAnsi="Times New Roman" w:cs="Times New Roman"/>
              </w:rPr>
              <w:t>perusahaan</w:t>
            </w:r>
            <w:proofErr w:type="spellEnd"/>
          </w:p>
        </w:tc>
        <w:tc>
          <w:tcPr>
            <w:tcW w:w="1978" w:type="dxa"/>
          </w:tcPr>
          <w:p w14:paraId="6F6F74DF" w14:textId="77777777" w:rsidR="002860BD" w:rsidRPr="00DD2AFB" w:rsidRDefault="002860BD" w:rsidP="00045198">
            <w:pPr>
              <w:spacing w:line="276" w:lineRule="auto"/>
              <w:jc w:val="both"/>
              <w:rPr>
                <w:rFonts w:ascii="Times New Roman" w:hAnsi="Times New Roman" w:cs="Times New Roman"/>
                <w:b/>
              </w:rPr>
            </w:pPr>
            <w:proofErr w:type="spellStart"/>
            <w:r w:rsidRPr="00DD2AFB">
              <w:rPr>
                <w:rFonts w:ascii="Times New Roman" w:hAnsi="Times New Roman" w:cs="Times New Roman"/>
                <w:b/>
              </w:rPr>
              <w:t>Persamaan</w:t>
            </w:r>
            <w:proofErr w:type="spellEnd"/>
            <w:r w:rsidRPr="00DD2AFB">
              <w:rPr>
                <w:rFonts w:ascii="Times New Roman" w:hAnsi="Times New Roman" w:cs="Times New Roman"/>
                <w:b/>
              </w:rPr>
              <w:t>:</w:t>
            </w:r>
          </w:p>
          <w:p w14:paraId="53242339" w14:textId="7BA320BF" w:rsidR="002860BD" w:rsidRPr="00DD2AFB" w:rsidRDefault="00D73C87" w:rsidP="00A5204C">
            <w:pPr>
              <w:numPr>
                <w:ilvl w:val="0"/>
                <w:numId w:val="26"/>
              </w:numPr>
              <w:spacing w:line="276" w:lineRule="auto"/>
              <w:ind w:left="329"/>
              <w:rPr>
                <w:rFonts w:ascii="Times New Roman" w:hAnsi="Times New Roman" w:cs="Times New Roman"/>
              </w:rPr>
            </w:pPr>
            <w:proofErr w:type="spellStart"/>
            <w:r>
              <w:rPr>
                <w:rFonts w:ascii="Times New Roman" w:hAnsi="Times New Roman" w:cs="Times New Roman"/>
              </w:rPr>
              <w:t>Kinerja</w:t>
            </w:r>
            <w:proofErr w:type="spellEnd"/>
            <w:r>
              <w:rPr>
                <w:rFonts w:ascii="Times New Roman" w:hAnsi="Times New Roman" w:cs="Times New Roman"/>
              </w:rPr>
              <w:t xml:space="preserve"> </w:t>
            </w:r>
            <w:proofErr w:type="spellStart"/>
            <w:r>
              <w:rPr>
                <w:rFonts w:ascii="Times New Roman" w:hAnsi="Times New Roman" w:cs="Times New Roman"/>
              </w:rPr>
              <w:t>keuangan</w:t>
            </w:r>
            <w:proofErr w:type="spellEnd"/>
            <w:r>
              <w:rPr>
                <w:rFonts w:ascii="Times New Roman" w:hAnsi="Times New Roman" w:cs="Times New Roman"/>
              </w:rPr>
              <w:t xml:space="preserve"> (</w:t>
            </w:r>
            <w:r w:rsidR="00B8044D">
              <w:rPr>
                <w:rFonts w:ascii="Times New Roman" w:hAnsi="Times New Roman" w:cs="Times New Roman"/>
              </w:rPr>
              <w:t>Financial</w:t>
            </w:r>
            <w:r w:rsidR="00120846">
              <w:rPr>
                <w:rFonts w:ascii="Times New Roman" w:hAnsi="Times New Roman" w:cs="Times New Roman"/>
              </w:rPr>
              <w:t xml:space="preserve"> </w:t>
            </w:r>
            <w:r w:rsidR="002860BD" w:rsidRPr="00DD2AFB">
              <w:rPr>
                <w:rFonts w:ascii="Times New Roman" w:hAnsi="Times New Roman" w:cs="Times New Roman"/>
              </w:rPr>
              <w:t xml:space="preserve">Leverage, dan </w:t>
            </w:r>
            <w:proofErr w:type="spellStart"/>
            <w:r w:rsidR="002860BD" w:rsidRPr="00DD2AFB">
              <w:rPr>
                <w:rFonts w:ascii="Times New Roman" w:hAnsi="Times New Roman" w:cs="Times New Roman"/>
              </w:rPr>
              <w:t>Kebijakan</w:t>
            </w:r>
            <w:proofErr w:type="spellEnd"/>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dividen</w:t>
            </w:r>
            <w:proofErr w:type="spellEnd"/>
            <w:r>
              <w:rPr>
                <w:rFonts w:ascii="Times New Roman" w:hAnsi="Times New Roman" w:cs="Times New Roman"/>
              </w:rPr>
              <w:t>)</w:t>
            </w:r>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sebagai</w:t>
            </w:r>
            <w:proofErr w:type="spellEnd"/>
            <w:r w:rsidR="002860BD" w:rsidRPr="00DD2AFB">
              <w:rPr>
                <w:rFonts w:ascii="Times New Roman" w:hAnsi="Times New Roman" w:cs="Times New Roman"/>
              </w:rPr>
              <w:t xml:space="preserve"> </w:t>
            </w:r>
            <w:proofErr w:type="spellStart"/>
            <w:r w:rsidR="002860BD" w:rsidRPr="00DD2AFB">
              <w:rPr>
                <w:rFonts w:ascii="Times New Roman" w:hAnsi="Times New Roman" w:cs="Times New Roman"/>
              </w:rPr>
              <w:t>variabel</w:t>
            </w:r>
            <w:proofErr w:type="spellEnd"/>
            <w:r w:rsidR="002860BD" w:rsidRPr="00DD2AFB">
              <w:rPr>
                <w:rFonts w:ascii="Times New Roman" w:hAnsi="Times New Roman" w:cs="Times New Roman"/>
              </w:rPr>
              <w:t xml:space="preserve"> independent</w:t>
            </w:r>
          </w:p>
          <w:p w14:paraId="3BC7E34E" w14:textId="3C2C2D75" w:rsidR="002860BD" w:rsidRDefault="002860BD" w:rsidP="00A5204C">
            <w:pPr>
              <w:numPr>
                <w:ilvl w:val="0"/>
                <w:numId w:val="26"/>
              </w:numPr>
              <w:spacing w:line="276" w:lineRule="auto"/>
              <w:ind w:left="329"/>
              <w:rPr>
                <w:rFonts w:ascii="Times New Roman" w:hAnsi="Times New Roman" w:cs="Times New Roman"/>
              </w:rPr>
            </w:pPr>
            <w:r w:rsidRPr="00DD2AFB">
              <w:rPr>
                <w:rFonts w:ascii="Times New Roman" w:hAnsi="Times New Roman" w:cs="Times New Roman"/>
              </w:rPr>
              <w:t xml:space="preserve">Nilai Perusahaan </w:t>
            </w:r>
            <w:proofErr w:type="spellStart"/>
            <w:r w:rsidRPr="00DD2AFB">
              <w:rPr>
                <w:rFonts w:ascii="Times New Roman" w:hAnsi="Times New Roman" w:cs="Times New Roman"/>
              </w:rPr>
              <w:t>sebagai</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variabel</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dependen</w:t>
            </w:r>
            <w:proofErr w:type="spellEnd"/>
          </w:p>
          <w:p w14:paraId="05D8B4E7" w14:textId="52F2B9F0" w:rsidR="00B8044D" w:rsidRPr="00DD2AFB" w:rsidRDefault="00B8044D" w:rsidP="00A5204C">
            <w:pPr>
              <w:numPr>
                <w:ilvl w:val="0"/>
                <w:numId w:val="26"/>
              </w:numPr>
              <w:spacing w:line="276" w:lineRule="auto"/>
              <w:ind w:left="329"/>
              <w:rPr>
                <w:rFonts w:ascii="Times New Roman" w:hAnsi="Times New Roman" w:cs="Times New Roman"/>
              </w:rPr>
            </w:pPr>
            <w:r>
              <w:rPr>
                <w:rFonts w:ascii="Times New Roman" w:hAnsi="Times New Roman" w:cs="Times New Roman"/>
              </w:rPr>
              <w:t xml:space="preserve">Good Corporate </w:t>
            </w:r>
            <w:proofErr w:type="spellStart"/>
            <w:r>
              <w:rPr>
                <w:rFonts w:ascii="Times New Roman" w:hAnsi="Times New Roman" w:cs="Times New Roman"/>
              </w:rPr>
              <w:t>Governace</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Moderasi</w:t>
            </w:r>
            <w:proofErr w:type="spellEnd"/>
            <w:r>
              <w:rPr>
                <w:rFonts w:ascii="Times New Roman" w:hAnsi="Times New Roman" w:cs="Times New Roman"/>
              </w:rPr>
              <w:t xml:space="preserve"> </w:t>
            </w:r>
          </w:p>
          <w:p w14:paraId="776B9E3E" w14:textId="77777777" w:rsidR="002860BD" w:rsidRPr="00DD2AFB" w:rsidRDefault="002860BD" w:rsidP="00045198">
            <w:pPr>
              <w:spacing w:line="276" w:lineRule="auto"/>
              <w:rPr>
                <w:rFonts w:ascii="Times New Roman" w:hAnsi="Times New Roman" w:cs="Times New Roman"/>
              </w:rPr>
            </w:pPr>
          </w:p>
          <w:p w14:paraId="7DC7BD07" w14:textId="77777777" w:rsidR="002860BD" w:rsidRPr="00DD2AFB" w:rsidRDefault="002860BD" w:rsidP="00045198">
            <w:pPr>
              <w:spacing w:line="276" w:lineRule="auto"/>
              <w:rPr>
                <w:rFonts w:ascii="Times New Roman" w:hAnsi="Times New Roman" w:cs="Times New Roman"/>
                <w:b/>
              </w:rPr>
            </w:pPr>
            <w:proofErr w:type="spellStart"/>
            <w:r w:rsidRPr="00DD2AFB">
              <w:rPr>
                <w:rFonts w:ascii="Times New Roman" w:hAnsi="Times New Roman" w:cs="Times New Roman"/>
                <w:b/>
              </w:rPr>
              <w:t>Perbedaan</w:t>
            </w:r>
            <w:proofErr w:type="spellEnd"/>
            <w:r w:rsidRPr="00DD2AFB">
              <w:rPr>
                <w:rFonts w:ascii="Times New Roman" w:hAnsi="Times New Roman" w:cs="Times New Roman"/>
                <w:b/>
              </w:rPr>
              <w:t>:</w:t>
            </w:r>
          </w:p>
          <w:p w14:paraId="6AEA24AE" w14:textId="66654B82" w:rsidR="002860BD" w:rsidRPr="00DD2AFB" w:rsidRDefault="002860BD" w:rsidP="00A5204C">
            <w:pPr>
              <w:numPr>
                <w:ilvl w:val="0"/>
                <w:numId w:val="27"/>
              </w:numPr>
              <w:spacing w:line="276" w:lineRule="auto"/>
              <w:ind w:left="329"/>
              <w:rPr>
                <w:rFonts w:ascii="Times New Roman" w:hAnsi="Times New Roman" w:cs="Times New Roman"/>
              </w:rPr>
            </w:pPr>
            <w:proofErr w:type="spellStart"/>
            <w:r w:rsidRPr="00DD2AFB">
              <w:rPr>
                <w:rFonts w:ascii="Times New Roman" w:hAnsi="Times New Roman" w:cs="Times New Roman"/>
              </w:rPr>
              <w:t>Penambahan</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variabel</w:t>
            </w:r>
            <w:proofErr w:type="spellEnd"/>
            <w:r w:rsidRPr="00DD2AFB">
              <w:rPr>
                <w:rFonts w:ascii="Times New Roman" w:hAnsi="Times New Roman" w:cs="Times New Roman"/>
              </w:rPr>
              <w:t xml:space="preserve"> </w:t>
            </w:r>
            <w:proofErr w:type="spellStart"/>
            <w:r w:rsidR="00B8044D">
              <w:rPr>
                <w:rFonts w:ascii="Times New Roman" w:hAnsi="Times New Roman" w:cs="Times New Roman"/>
              </w:rPr>
              <w:t>Independen</w:t>
            </w:r>
            <w:proofErr w:type="spellEnd"/>
            <w:r w:rsidR="00B8044D">
              <w:rPr>
                <w:rFonts w:ascii="Times New Roman" w:hAnsi="Times New Roman" w:cs="Times New Roman"/>
              </w:rPr>
              <w:t xml:space="preserve"> </w:t>
            </w:r>
            <w:proofErr w:type="spellStart"/>
            <w:r w:rsidR="00B8044D">
              <w:rPr>
                <w:rFonts w:ascii="Times New Roman" w:hAnsi="Times New Roman" w:cs="Times New Roman"/>
              </w:rPr>
              <w:t>berupa</w:t>
            </w:r>
            <w:proofErr w:type="spellEnd"/>
            <w:r w:rsidR="00B8044D">
              <w:rPr>
                <w:rFonts w:ascii="Times New Roman" w:hAnsi="Times New Roman" w:cs="Times New Roman"/>
              </w:rPr>
              <w:t xml:space="preserve"> </w:t>
            </w:r>
            <w:proofErr w:type="spellStart"/>
            <w:r w:rsidR="00B8044D">
              <w:rPr>
                <w:rFonts w:ascii="Times New Roman" w:hAnsi="Times New Roman" w:cs="Times New Roman"/>
              </w:rPr>
              <w:t>Profitabilitas</w:t>
            </w:r>
            <w:proofErr w:type="spellEnd"/>
          </w:p>
        </w:tc>
      </w:tr>
      <w:tr w:rsidR="000C4B94" w:rsidRPr="00BC635A" w14:paraId="0D11BDD4" w14:textId="71094D92" w:rsidTr="00721149">
        <w:tc>
          <w:tcPr>
            <w:tcW w:w="568" w:type="dxa"/>
          </w:tcPr>
          <w:p w14:paraId="4486B5D4" w14:textId="629106CE" w:rsidR="002860BD" w:rsidRPr="00BC635A" w:rsidRDefault="002860BD" w:rsidP="00045198">
            <w:pPr>
              <w:spacing w:line="480" w:lineRule="auto"/>
              <w:jc w:val="both"/>
              <w:rPr>
                <w:rFonts w:ascii="Times New Roman" w:hAnsi="Times New Roman" w:cs="Times New Roman"/>
                <w:sz w:val="24"/>
                <w:szCs w:val="24"/>
              </w:rPr>
            </w:pPr>
            <w:r w:rsidRPr="00BC635A">
              <w:rPr>
                <w:rFonts w:ascii="Times New Roman" w:hAnsi="Times New Roman" w:cs="Times New Roman"/>
                <w:sz w:val="24"/>
                <w:szCs w:val="24"/>
              </w:rPr>
              <w:t>12.</w:t>
            </w:r>
          </w:p>
        </w:tc>
        <w:tc>
          <w:tcPr>
            <w:tcW w:w="1412" w:type="dxa"/>
          </w:tcPr>
          <w:p w14:paraId="7EFA70EF" w14:textId="11980A96" w:rsidR="002860BD" w:rsidRPr="00BC635A" w:rsidRDefault="0033724A" w:rsidP="00045198">
            <w:pPr>
              <w:spacing w:line="276" w:lineRule="auto"/>
              <w:rPr>
                <w:rFonts w:ascii="Times New Roman" w:hAnsi="Times New Roman" w:cs="Times New Roman"/>
                <w:sz w:val="24"/>
                <w:szCs w:val="24"/>
              </w:rPr>
            </w:pPr>
            <w:r w:rsidRPr="0033724A">
              <w:rPr>
                <w:rFonts w:ascii="Times New Roman" w:hAnsi="Times New Roman" w:cs="Times New Roman"/>
                <w:sz w:val="24"/>
                <w:szCs w:val="24"/>
              </w:rPr>
              <w:fldChar w:fldCharType="begin" w:fldLock="1"/>
            </w:r>
            <w:r w:rsidR="00761E84">
              <w:rPr>
                <w:rFonts w:ascii="Times New Roman" w:hAnsi="Times New Roman" w:cs="Times New Roman"/>
                <w:sz w:val="24"/>
                <w:szCs w:val="24"/>
              </w:rPr>
              <w:instrText>ADDIN CSL_CITATION {"citationItems":[{"id":"ITEM-1","itemData":{"DOI":"10.47153/afs32.6622023","abstract":"The purpose of this study is to compare Dividend Policy (DPR) and Profitability (ROE) with Firm Value in Manufacturing companies in the Consumer Goods Industry Sector Listed on the Indonesia Stock Exchange in 2017-2021. This research is quantitative and uses secondary data. The population of this study is Manufacturing companies in the Consumer Goods Sector that are listed on the Indonesia Stock Exchange from 2017-2021 using the purposive sampling method and a 5-year observation period totaling 101 samples. The data analysis used is multiple linear regression analysis. The results of this study conclude that partially Dividend Policy (DPR) has a significant negative effect on Firm Value (PBV) and Profitability (ROE) has a significant positive effect on Firm Value (PBV) of 18% and simultaneously Dividend Policy (DPR) and Profitability has a positive effect significant to Firm Value (PBV)","author":[{"dropping-particle":"","family":"Juliani Putri","given":"Rizki","non-dropping-particle":"","parse-names":false,"suffix":""},{"dropping-particle":"","family":"Mulyandini","given":"Vita Citra","non-dropping-particle":"","parse-names":false,"suffix":""}],"container-title":"Accounting and Finance Studies","id":"ITEM-1","issue":"2","issued":{"date-parts":[["2023"]]},"page":"142-156","title":"The Effect of Dividend Policy and Profitability on Firm Value","type":"article-journal","volume":"3"},"uris":["http://www.mendeley.com/documents/?uuid=c023cf7d-6e50-4601-9eae-d7a431376a2e"]}],"mendeley":{"formattedCitation":"(Juliani Putri &amp; Mulyandini, 2023)","manualFormatting":"Juliani Putri &amp; Mulyandini (2023)","plainTextFormattedCitation":"(Juliani Putri &amp; Mulyandini, 2023)","previouslyFormattedCitation":"(Juliani Putri &amp; Mulyandini, 2023)"},"properties":{"noteIndex":0},"schema":"https://github.com/citation-style-language/schema/raw/master/csl-citation.json"}</w:instrText>
            </w:r>
            <w:r w:rsidRPr="0033724A">
              <w:rPr>
                <w:rFonts w:ascii="Times New Roman" w:hAnsi="Times New Roman" w:cs="Times New Roman"/>
                <w:sz w:val="24"/>
                <w:szCs w:val="24"/>
              </w:rPr>
              <w:fldChar w:fldCharType="separate"/>
            </w:r>
            <w:r w:rsidRPr="0033724A">
              <w:rPr>
                <w:rFonts w:ascii="Times New Roman" w:hAnsi="Times New Roman" w:cs="Times New Roman"/>
                <w:noProof/>
                <w:sz w:val="24"/>
                <w:szCs w:val="24"/>
              </w:rPr>
              <w:t xml:space="preserve">Juliani Putri &amp; </w:t>
            </w:r>
            <w:r w:rsidRPr="0033724A">
              <w:rPr>
                <w:rFonts w:ascii="Times New Roman" w:hAnsi="Times New Roman" w:cs="Times New Roman"/>
                <w:noProof/>
                <w:sz w:val="24"/>
                <w:szCs w:val="24"/>
              </w:rPr>
              <w:lastRenderedPageBreak/>
              <w:t>Mulyandini (2023)</w:t>
            </w:r>
            <w:r w:rsidRPr="0033724A">
              <w:rPr>
                <w:rFonts w:ascii="Times New Roman" w:hAnsi="Times New Roman" w:cs="Times New Roman"/>
                <w:sz w:val="24"/>
                <w:szCs w:val="24"/>
              </w:rPr>
              <w:fldChar w:fldCharType="end"/>
            </w:r>
          </w:p>
        </w:tc>
        <w:tc>
          <w:tcPr>
            <w:tcW w:w="1575" w:type="dxa"/>
          </w:tcPr>
          <w:p w14:paraId="68CB88BE" w14:textId="101F7F89" w:rsidR="002860BD" w:rsidRPr="00DD2AFB" w:rsidRDefault="00F63B07" w:rsidP="00045198">
            <w:pPr>
              <w:spacing w:line="276" w:lineRule="auto"/>
              <w:rPr>
                <w:rFonts w:ascii="Times New Roman" w:hAnsi="Times New Roman" w:cs="Times New Roman"/>
              </w:rPr>
            </w:pPr>
            <w:r w:rsidRPr="00F63B07">
              <w:rPr>
                <w:rFonts w:ascii="Times New Roman" w:hAnsi="Times New Roman" w:cs="Times New Roman"/>
                <w:i/>
              </w:rPr>
              <w:lastRenderedPageBreak/>
              <w:t xml:space="preserve">The Effect of Dividend Policy and </w:t>
            </w:r>
            <w:r w:rsidRPr="00F63B07">
              <w:rPr>
                <w:rFonts w:ascii="Times New Roman" w:hAnsi="Times New Roman" w:cs="Times New Roman"/>
                <w:i/>
              </w:rPr>
              <w:lastRenderedPageBreak/>
              <w:t>Profitability on Firm Value</w:t>
            </w:r>
          </w:p>
        </w:tc>
        <w:tc>
          <w:tcPr>
            <w:tcW w:w="1402" w:type="dxa"/>
          </w:tcPr>
          <w:p w14:paraId="6349CE0B" w14:textId="0BA5412F" w:rsidR="002860BD" w:rsidRPr="00DD2AFB" w:rsidRDefault="00F63B07" w:rsidP="00045198">
            <w:pPr>
              <w:spacing w:line="276" w:lineRule="auto"/>
              <w:rPr>
                <w:rFonts w:ascii="Times New Roman" w:hAnsi="Times New Roman" w:cs="Times New Roman"/>
              </w:rPr>
            </w:pPr>
            <w:r>
              <w:rPr>
                <w:rFonts w:ascii="Times New Roman" w:hAnsi="Times New Roman" w:cs="Times New Roman"/>
              </w:rPr>
              <w:lastRenderedPageBreak/>
              <w:t>T</w:t>
            </w:r>
            <w:r w:rsidRPr="00F63B07">
              <w:rPr>
                <w:rFonts w:ascii="Times New Roman" w:hAnsi="Times New Roman" w:cs="Times New Roman"/>
              </w:rPr>
              <w:t xml:space="preserve">eknik </w:t>
            </w:r>
            <w:proofErr w:type="spellStart"/>
            <w:r w:rsidRPr="00F63B07">
              <w:rPr>
                <w:rFonts w:ascii="Times New Roman" w:hAnsi="Times New Roman" w:cs="Times New Roman"/>
              </w:rPr>
              <w:t>analisis</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regresi</w:t>
            </w:r>
            <w:proofErr w:type="spellEnd"/>
            <w:r w:rsidRPr="00F63B07">
              <w:rPr>
                <w:rFonts w:ascii="Times New Roman" w:hAnsi="Times New Roman" w:cs="Times New Roman"/>
              </w:rPr>
              <w:t xml:space="preserve"> linier </w:t>
            </w:r>
            <w:proofErr w:type="spellStart"/>
            <w:r w:rsidRPr="00F63B07">
              <w:rPr>
                <w:rFonts w:ascii="Times New Roman" w:hAnsi="Times New Roman" w:cs="Times New Roman"/>
              </w:rPr>
              <w:t>berganda</w:t>
            </w:r>
            <w:proofErr w:type="spellEnd"/>
          </w:p>
        </w:tc>
        <w:tc>
          <w:tcPr>
            <w:tcW w:w="2142" w:type="dxa"/>
          </w:tcPr>
          <w:p w14:paraId="217260DA" w14:textId="5DC266F0" w:rsidR="002860BD" w:rsidRPr="00DD2AFB" w:rsidRDefault="00F63B07" w:rsidP="00045198">
            <w:pPr>
              <w:spacing w:line="276" w:lineRule="auto"/>
              <w:rPr>
                <w:rFonts w:ascii="Times New Roman" w:hAnsi="Times New Roman" w:cs="Times New Roman"/>
              </w:rPr>
            </w:pPr>
            <w:r w:rsidRPr="00F63B07">
              <w:rPr>
                <w:rFonts w:ascii="Times New Roman" w:hAnsi="Times New Roman" w:cs="Times New Roman"/>
              </w:rPr>
              <w:t xml:space="preserve">Hasil </w:t>
            </w:r>
            <w:proofErr w:type="spellStart"/>
            <w:r w:rsidRPr="00F63B07">
              <w:rPr>
                <w:rFonts w:ascii="Times New Roman" w:hAnsi="Times New Roman" w:cs="Times New Roman"/>
              </w:rPr>
              <w:t>Penelitian</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ini</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meyimpulkan</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bahwa</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secara</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parsial</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Kebijakan</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Dividen</w:t>
            </w:r>
            <w:proofErr w:type="spellEnd"/>
            <w:r w:rsidRPr="00F63B07">
              <w:rPr>
                <w:rFonts w:ascii="Times New Roman" w:hAnsi="Times New Roman" w:cs="Times New Roman"/>
              </w:rPr>
              <w:t xml:space="preserve"> </w:t>
            </w:r>
            <w:r w:rsidRPr="00F63B07">
              <w:rPr>
                <w:rFonts w:ascii="Times New Roman" w:hAnsi="Times New Roman" w:cs="Times New Roman"/>
              </w:rPr>
              <w:lastRenderedPageBreak/>
              <w:t xml:space="preserve">(DPR) </w:t>
            </w:r>
            <w:proofErr w:type="spellStart"/>
            <w:r w:rsidRPr="00F63B07">
              <w:rPr>
                <w:rFonts w:ascii="Times New Roman" w:hAnsi="Times New Roman" w:cs="Times New Roman"/>
              </w:rPr>
              <w:t>Berpengaruh</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negatif</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signifikan</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terhadap</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nilai</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perusahaan</w:t>
            </w:r>
            <w:proofErr w:type="spellEnd"/>
            <w:r w:rsidRPr="00F63B07">
              <w:rPr>
                <w:rFonts w:ascii="Times New Roman" w:hAnsi="Times New Roman" w:cs="Times New Roman"/>
              </w:rPr>
              <w:t xml:space="preserve"> (PBV), dan </w:t>
            </w:r>
            <w:proofErr w:type="spellStart"/>
            <w:r w:rsidRPr="00F63B07">
              <w:rPr>
                <w:rFonts w:ascii="Times New Roman" w:hAnsi="Times New Roman" w:cs="Times New Roman"/>
              </w:rPr>
              <w:t>Profitabilitas</w:t>
            </w:r>
            <w:proofErr w:type="spellEnd"/>
            <w:r w:rsidRPr="00F63B07">
              <w:rPr>
                <w:rFonts w:ascii="Times New Roman" w:hAnsi="Times New Roman" w:cs="Times New Roman"/>
              </w:rPr>
              <w:t xml:space="preserve"> (ROE) </w:t>
            </w:r>
            <w:proofErr w:type="spellStart"/>
            <w:r w:rsidRPr="00F63B07">
              <w:rPr>
                <w:rFonts w:ascii="Times New Roman" w:hAnsi="Times New Roman" w:cs="Times New Roman"/>
              </w:rPr>
              <w:t>berpengaruh</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positif</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signifikan</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terhadap</w:t>
            </w:r>
            <w:proofErr w:type="spellEnd"/>
            <w:r w:rsidRPr="00F63B07">
              <w:rPr>
                <w:rFonts w:ascii="Times New Roman" w:hAnsi="Times New Roman" w:cs="Times New Roman"/>
              </w:rPr>
              <w:t xml:space="preserve"> Nilai </w:t>
            </w:r>
            <w:proofErr w:type="spellStart"/>
            <w:r w:rsidRPr="00F63B07">
              <w:rPr>
                <w:rFonts w:ascii="Times New Roman" w:hAnsi="Times New Roman" w:cs="Times New Roman"/>
              </w:rPr>
              <w:t>perusahaan</w:t>
            </w:r>
            <w:proofErr w:type="spellEnd"/>
            <w:r w:rsidRPr="00F63B07">
              <w:rPr>
                <w:rFonts w:ascii="Times New Roman" w:hAnsi="Times New Roman" w:cs="Times New Roman"/>
              </w:rPr>
              <w:t xml:space="preserve"> (PBV).</w:t>
            </w:r>
          </w:p>
        </w:tc>
        <w:tc>
          <w:tcPr>
            <w:tcW w:w="1978" w:type="dxa"/>
          </w:tcPr>
          <w:p w14:paraId="1219B584" w14:textId="77777777" w:rsidR="002860BD" w:rsidRPr="00DD2AFB" w:rsidRDefault="002860BD" w:rsidP="00045198">
            <w:pPr>
              <w:spacing w:line="276" w:lineRule="auto"/>
              <w:ind w:right="319"/>
              <w:rPr>
                <w:rFonts w:ascii="Times New Roman" w:hAnsi="Times New Roman" w:cs="Times New Roman"/>
                <w:b/>
              </w:rPr>
            </w:pPr>
            <w:proofErr w:type="spellStart"/>
            <w:r w:rsidRPr="00DD2AFB">
              <w:rPr>
                <w:rFonts w:ascii="Times New Roman" w:hAnsi="Times New Roman" w:cs="Times New Roman"/>
                <w:b/>
              </w:rPr>
              <w:lastRenderedPageBreak/>
              <w:t>Persamaan</w:t>
            </w:r>
            <w:proofErr w:type="spellEnd"/>
            <w:r w:rsidRPr="00DD2AFB">
              <w:rPr>
                <w:rFonts w:ascii="Times New Roman" w:hAnsi="Times New Roman" w:cs="Times New Roman"/>
                <w:b/>
              </w:rPr>
              <w:t>:</w:t>
            </w:r>
          </w:p>
          <w:p w14:paraId="539234CE" w14:textId="68BD1414" w:rsidR="002860BD" w:rsidRPr="00DD2AFB" w:rsidRDefault="002860BD" w:rsidP="00A5204C">
            <w:pPr>
              <w:numPr>
                <w:ilvl w:val="0"/>
                <w:numId w:val="28"/>
              </w:numPr>
              <w:spacing w:line="276" w:lineRule="auto"/>
              <w:ind w:left="329"/>
              <w:rPr>
                <w:rFonts w:ascii="Times New Roman" w:hAnsi="Times New Roman" w:cs="Times New Roman"/>
              </w:rPr>
            </w:pPr>
            <w:proofErr w:type="spellStart"/>
            <w:r w:rsidRPr="00DD2AFB">
              <w:rPr>
                <w:rFonts w:ascii="Times New Roman" w:hAnsi="Times New Roman" w:cs="Times New Roman"/>
              </w:rPr>
              <w:t>Profitabilitas</w:t>
            </w:r>
            <w:proofErr w:type="spellEnd"/>
            <w:r w:rsidR="00B8044D">
              <w:rPr>
                <w:rFonts w:ascii="Times New Roman" w:hAnsi="Times New Roman" w:cs="Times New Roman"/>
              </w:rPr>
              <w:t xml:space="preserve"> dan </w:t>
            </w:r>
            <w:proofErr w:type="spellStart"/>
            <w:r w:rsidR="00B8044D">
              <w:rPr>
                <w:rFonts w:ascii="Times New Roman" w:hAnsi="Times New Roman" w:cs="Times New Roman"/>
              </w:rPr>
              <w:t>Kebijakan</w:t>
            </w:r>
            <w:proofErr w:type="spellEnd"/>
            <w:r w:rsidR="00B8044D">
              <w:rPr>
                <w:rFonts w:ascii="Times New Roman" w:hAnsi="Times New Roman" w:cs="Times New Roman"/>
              </w:rPr>
              <w:t xml:space="preserve"> </w:t>
            </w:r>
            <w:proofErr w:type="spellStart"/>
            <w:r w:rsidR="00B8044D">
              <w:rPr>
                <w:rFonts w:ascii="Times New Roman" w:hAnsi="Times New Roman" w:cs="Times New Roman"/>
              </w:rPr>
              <w:t>dividen</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sebagai</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lastRenderedPageBreak/>
              <w:t>variabel</w:t>
            </w:r>
            <w:proofErr w:type="spellEnd"/>
            <w:r w:rsidRPr="00DD2AFB">
              <w:rPr>
                <w:rFonts w:ascii="Times New Roman" w:hAnsi="Times New Roman" w:cs="Times New Roman"/>
              </w:rPr>
              <w:t xml:space="preserve"> independent</w:t>
            </w:r>
          </w:p>
          <w:p w14:paraId="44C59367" w14:textId="0DCF4DB9" w:rsidR="002860BD" w:rsidRPr="00DD2AFB" w:rsidRDefault="002860BD" w:rsidP="00A5204C">
            <w:pPr>
              <w:numPr>
                <w:ilvl w:val="0"/>
                <w:numId w:val="28"/>
              </w:numPr>
              <w:spacing w:line="276" w:lineRule="auto"/>
              <w:ind w:left="329"/>
              <w:rPr>
                <w:rFonts w:ascii="Times New Roman" w:hAnsi="Times New Roman" w:cs="Times New Roman"/>
              </w:rPr>
            </w:pPr>
            <w:r w:rsidRPr="00DD2AFB">
              <w:rPr>
                <w:rFonts w:ascii="Times New Roman" w:hAnsi="Times New Roman" w:cs="Times New Roman"/>
              </w:rPr>
              <w:t xml:space="preserve">Nilai Perusahaan </w:t>
            </w:r>
            <w:proofErr w:type="spellStart"/>
            <w:r w:rsidRPr="00DD2AFB">
              <w:rPr>
                <w:rFonts w:ascii="Times New Roman" w:hAnsi="Times New Roman" w:cs="Times New Roman"/>
              </w:rPr>
              <w:t>sebagai</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variabel</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dependen</w:t>
            </w:r>
            <w:proofErr w:type="spellEnd"/>
          </w:p>
          <w:p w14:paraId="1A97565A" w14:textId="77777777" w:rsidR="002860BD" w:rsidRPr="00DD2AFB" w:rsidRDefault="002860BD" w:rsidP="00045198">
            <w:pPr>
              <w:spacing w:line="276" w:lineRule="auto"/>
              <w:rPr>
                <w:rFonts w:ascii="Times New Roman" w:hAnsi="Times New Roman" w:cs="Times New Roman"/>
              </w:rPr>
            </w:pPr>
          </w:p>
          <w:p w14:paraId="5BBA7439" w14:textId="77777777" w:rsidR="002860BD" w:rsidRPr="00DD2AFB" w:rsidRDefault="002860BD" w:rsidP="00045198">
            <w:pPr>
              <w:spacing w:line="276" w:lineRule="auto"/>
              <w:rPr>
                <w:rFonts w:ascii="Times New Roman" w:hAnsi="Times New Roman" w:cs="Times New Roman"/>
                <w:b/>
              </w:rPr>
            </w:pPr>
            <w:proofErr w:type="spellStart"/>
            <w:r w:rsidRPr="00DD2AFB">
              <w:rPr>
                <w:rFonts w:ascii="Times New Roman" w:hAnsi="Times New Roman" w:cs="Times New Roman"/>
                <w:b/>
              </w:rPr>
              <w:t>Perbedaan</w:t>
            </w:r>
            <w:proofErr w:type="spellEnd"/>
            <w:r w:rsidRPr="00DD2AFB">
              <w:rPr>
                <w:rFonts w:ascii="Times New Roman" w:hAnsi="Times New Roman" w:cs="Times New Roman"/>
                <w:b/>
              </w:rPr>
              <w:t>:</w:t>
            </w:r>
          </w:p>
          <w:p w14:paraId="0611E392" w14:textId="1023A2B8" w:rsidR="002860BD" w:rsidRDefault="002860BD" w:rsidP="00A5204C">
            <w:pPr>
              <w:numPr>
                <w:ilvl w:val="0"/>
                <w:numId w:val="29"/>
              </w:numPr>
              <w:spacing w:line="276" w:lineRule="auto"/>
              <w:ind w:left="329"/>
              <w:rPr>
                <w:rFonts w:ascii="Times New Roman" w:hAnsi="Times New Roman" w:cs="Times New Roman"/>
              </w:rPr>
            </w:pPr>
            <w:proofErr w:type="spellStart"/>
            <w:r w:rsidRPr="00DD2AFB">
              <w:rPr>
                <w:rFonts w:ascii="Times New Roman" w:hAnsi="Times New Roman" w:cs="Times New Roman"/>
              </w:rPr>
              <w:t>Penambahan</w:t>
            </w:r>
            <w:proofErr w:type="spellEnd"/>
            <w:r w:rsidRPr="00DD2AFB">
              <w:rPr>
                <w:rFonts w:ascii="Times New Roman" w:hAnsi="Times New Roman" w:cs="Times New Roman"/>
              </w:rPr>
              <w:t xml:space="preserve"> </w:t>
            </w:r>
            <w:proofErr w:type="spellStart"/>
            <w:r w:rsidRPr="00DD2AFB">
              <w:rPr>
                <w:rFonts w:ascii="Times New Roman" w:hAnsi="Times New Roman" w:cs="Times New Roman"/>
              </w:rPr>
              <w:t>variabel</w:t>
            </w:r>
            <w:proofErr w:type="spellEnd"/>
            <w:r w:rsidRPr="00DD2AFB">
              <w:rPr>
                <w:rFonts w:ascii="Times New Roman" w:hAnsi="Times New Roman" w:cs="Times New Roman"/>
              </w:rPr>
              <w:t xml:space="preserve"> independent </w:t>
            </w:r>
            <w:proofErr w:type="spellStart"/>
            <w:r w:rsidRPr="00DD2AFB">
              <w:rPr>
                <w:rFonts w:ascii="Times New Roman" w:hAnsi="Times New Roman" w:cs="Times New Roman"/>
              </w:rPr>
              <w:t>berupa</w:t>
            </w:r>
            <w:proofErr w:type="spellEnd"/>
            <w:r w:rsidRPr="00DD2AFB">
              <w:rPr>
                <w:rFonts w:ascii="Times New Roman" w:hAnsi="Times New Roman" w:cs="Times New Roman"/>
              </w:rPr>
              <w:t xml:space="preserve"> Financial Leverage</w:t>
            </w:r>
          </w:p>
          <w:p w14:paraId="422614C8" w14:textId="68F32F81" w:rsidR="00B8044D" w:rsidRPr="00DD2AFB" w:rsidRDefault="00B8044D" w:rsidP="00A5204C">
            <w:pPr>
              <w:numPr>
                <w:ilvl w:val="0"/>
                <w:numId w:val="29"/>
              </w:numPr>
              <w:spacing w:line="276" w:lineRule="auto"/>
              <w:ind w:left="329"/>
              <w:rPr>
                <w:rFonts w:ascii="Times New Roman" w:hAnsi="Times New Roman" w:cs="Times New Roman"/>
              </w:rPr>
            </w:pPr>
            <w:proofErr w:type="spellStart"/>
            <w:r>
              <w:rPr>
                <w:rFonts w:ascii="Times New Roman" w:hAnsi="Times New Roman" w:cs="Times New Roman"/>
              </w:rPr>
              <w:t>Penambahan</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moderasi</w:t>
            </w:r>
            <w:proofErr w:type="spellEnd"/>
            <w:r>
              <w:rPr>
                <w:rFonts w:ascii="Times New Roman" w:hAnsi="Times New Roman" w:cs="Times New Roman"/>
              </w:rPr>
              <w:t xml:space="preserve"> </w:t>
            </w:r>
            <w:proofErr w:type="spellStart"/>
            <w:r>
              <w:rPr>
                <w:rFonts w:ascii="Times New Roman" w:hAnsi="Times New Roman" w:cs="Times New Roman"/>
              </w:rPr>
              <w:t>berupa</w:t>
            </w:r>
            <w:proofErr w:type="spellEnd"/>
            <w:r>
              <w:rPr>
                <w:rFonts w:ascii="Times New Roman" w:hAnsi="Times New Roman" w:cs="Times New Roman"/>
              </w:rPr>
              <w:t xml:space="preserve"> Good Corporate Governance</w:t>
            </w:r>
          </w:p>
          <w:p w14:paraId="3BFA5167" w14:textId="64936837" w:rsidR="002860BD" w:rsidRPr="00DD2AFB" w:rsidRDefault="002860BD" w:rsidP="00045198">
            <w:pPr>
              <w:spacing w:line="276" w:lineRule="auto"/>
              <w:ind w:left="329"/>
              <w:rPr>
                <w:rFonts w:ascii="Times New Roman" w:hAnsi="Times New Roman" w:cs="Times New Roman"/>
              </w:rPr>
            </w:pPr>
          </w:p>
        </w:tc>
      </w:tr>
      <w:tr w:rsidR="00A71E3F" w:rsidRPr="00BC635A" w14:paraId="04D62077" w14:textId="77777777" w:rsidTr="00721149">
        <w:tc>
          <w:tcPr>
            <w:tcW w:w="568" w:type="dxa"/>
          </w:tcPr>
          <w:p w14:paraId="1D08A00E" w14:textId="6CE8C380" w:rsidR="00A71E3F" w:rsidRPr="00BC635A" w:rsidRDefault="00A71E3F" w:rsidP="00045198">
            <w:pPr>
              <w:spacing w:line="48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412" w:type="dxa"/>
          </w:tcPr>
          <w:p w14:paraId="6EF0F57A" w14:textId="222656E9" w:rsidR="00A71E3F" w:rsidRPr="00BC635A" w:rsidRDefault="00F63B07" w:rsidP="00045198">
            <w:pPr>
              <w:spacing w:line="276" w:lineRule="auto"/>
              <w:rPr>
                <w:rFonts w:ascii="Times New Roman" w:hAnsi="Times New Roman" w:cs="Times New Roman"/>
                <w:sz w:val="24"/>
                <w:szCs w:val="24"/>
              </w:rPr>
            </w:pPr>
            <w:r w:rsidRPr="00F63B07">
              <w:rPr>
                <w:rFonts w:ascii="Times New Roman" w:hAnsi="Times New Roman" w:cs="Times New Roman"/>
                <w:i/>
                <w:sz w:val="24"/>
                <w:szCs w:val="24"/>
              </w:rPr>
              <w:fldChar w:fldCharType="begin" w:fldLock="1"/>
            </w:r>
            <w:r w:rsidR="00AD3EDE">
              <w:rPr>
                <w:rFonts w:ascii="Times New Roman" w:hAnsi="Times New Roman" w:cs="Times New Roman"/>
                <w:i/>
                <w:sz w:val="24"/>
                <w:szCs w:val="24"/>
              </w:rPr>
              <w:instrText>ADDIN CSL_CITATION {"citationItems":[{"id":"ITEM-1","itemData":{"DOI":"10.24912/jmk.v5i1.22508","abstract":"Nilai perusahaan merupakan salah satu indikator pengambilan keputusan yang penting bagi para investor. Nilai perusahaan yang tinggi menggambarkan kemakmuran bagi pemegang saham. Peningkatannya menunjukkan peningkatan kinerja perusahaan. Secara tidak langsung hal tersebut dipandang sebagai suatu kemampuan untuk meningkatkan kemakmuran pemegang saham yang merupakan tujuan perusahaan. Bagi investor, peningkatan nilai perusahaan akan membuat investor tersebut tertarik untuk berinvestasi di perusahaan sehingga membuat harga saham perusahaan mengalami peningkatan. Tujuan penelitian ini adalah untuk mengetahui pengaruh financial leverage dan profitabilitas terhadap nilai perusahaan dengan kebijakan dividen sebagai variabel moderasi. Populasi dalam penelitian ini adalah perusahaan sektor jasa perbankan yang tergabung dalam indeks LQ-45 di Bursa Efek Indonesia periode 2015 - 2019. Teknik pemilihan sampel yang digunakan yaitu purposive sampling dan diperoleh 6 perusahaan dalam indeks LQ-45 periode 2015 - 2019. Metode analisis data dalam penelitian ini adalah regresi data panel dengan menggunakan software EViews 9.0. Berdasarkan hasil pengolahan data menunjukkan bahwa secara parsial financial leverage berpengaruh negatif dan signifikan terhadap nilai perusahaan sementara profitabilitas tidak memiliki pengaruh terhadap nilai perusahaan. Kebijakan dividen juga tidak mampu memoderasi hubungan antara financial leverage dan profitabilitas terhadap nilai perusahaan. Untuk para investor hasil penelitian ini diharapkan dapat memberi informasi tambahan dalam mengambil keputusan berinvestasi. Sedangkan, untuk perusahaan sektor jasa perbankan hasil penelitian ini diharapkan dapat digunakan untuk melakukan evaluasi untuk menentukan financial leverage yang tepat, menentukan target profitabilitas dan menentukan kebijakan dividen di masa yang akan datang.\r  \r Firm value is one of the important decision-making indicators for investors. High company value describes prosperity for shareholders. The increase indicates an increase in the company's performance. Indirectly, this is seen as an ability to increase the prosperity of shareholders, which is the company's goal. For investors, an increase in value of the company will make the investor interested in investing in the company so that the company's share price will increase. The purpose of this study is to determine the effect of capital structure and profitability on firm value with dividend policy as a moderating variable. The …","author":[{"dropping-particle":"","family":"Vionita","given":"Anggi","non-dropping-particle":"","parse-names":false,"suffix":""},{"dropping-particle":"","family":"MN","given":"Nuryasman","non-dropping-particle":"","parse-names":false,"suffix":""}],"container-title":"Jurnal Manajerial Dan Kewirausahaan","id":"ITEM-1","issue":"1","issued":{"date-parts":[["2023"]]},"page":"10-19","title":"Pengaruh Financial Leverage dan Profitabilitas terhadap Nilai Perusahaan dengan Kebijakan Dividen sebagai Variabel Moderasi","type":"article-journal","volume":"5"},"uris":["http://www.mendeley.com/documents/?uuid=f203a97e-f485-4125-9450-5f08d6cc4cd5"]}],"mendeley":{"formattedCitation":"(Vionita &amp; MN, 2023)","manualFormatting":"Vionita &amp; MN (2023)","plainTextFormattedCitation":"(Vionita &amp; MN, 2023)","previouslyFormattedCitation":"(Vionita &amp; MN, 2023)"},"properties":{"noteIndex":0},"schema":"https://github.com/citation-style-language/schema/raw/master/csl-citation.json"}</w:instrText>
            </w:r>
            <w:r w:rsidRPr="00F63B07">
              <w:rPr>
                <w:rFonts w:ascii="Times New Roman" w:hAnsi="Times New Roman" w:cs="Times New Roman"/>
                <w:i/>
                <w:sz w:val="24"/>
                <w:szCs w:val="24"/>
              </w:rPr>
              <w:fldChar w:fldCharType="separate"/>
            </w:r>
            <w:r w:rsidRPr="00F63B07">
              <w:rPr>
                <w:rFonts w:ascii="Times New Roman" w:hAnsi="Times New Roman" w:cs="Times New Roman"/>
                <w:noProof/>
                <w:sz w:val="24"/>
                <w:szCs w:val="24"/>
              </w:rPr>
              <w:t>Vionita &amp; MN (2023)</w:t>
            </w:r>
            <w:r w:rsidRPr="00F63B07">
              <w:rPr>
                <w:rFonts w:ascii="Times New Roman" w:hAnsi="Times New Roman" w:cs="Times New Roman"/>
                <w:sz w:val="24"/>
                <w:szCs w:val="24"/>
              </w:rPr>
              <w:fldChar w:fldCharType="end"/>
            </w:r>
          </w:p>
        </w:tc>
        <w:tc>
          <w:tcPr>
            <w:tcW w:w="1575" w:type="dxa"/>
          </w:tcPr>
          <w:p w14:paraId="2D063299" w14:textId="3CAFFF02" w:rsidR="00A71E3F" w:rsidRPr="00F63B07" w:rsidRDefault="00F63B07" w:rsidP="00045198">
            <w:pPr>
              <w:spacing w:line="276" w:lineRule="auto"/>
              <w:rPr>
                <w:rFonts w:ascii="Times New Roman" w:hAnsi="Times New Roman" w:cs="Times New Roman"/>
              </w:rPr>
            </w:pPr>
            <w:proofErr w:type="spellStart"/>
            <w:r w:rsidRPr="00F63B07">
              <w:rPr>
                <w:rFonts w:ascii="Times New Roman" w:hAnsi="Times New Roman" w:cs="Times New Roman"/>
              </w:rPr>
              <w:t>Pengaruh</w:t>
            </w:r>
            <w:proofErr w:type="spellEnd"/>
            <w:r w:rsidRPr="00F63B07">
              <w:rPr>
                <w:rFonts w:ascii="Times New Roman" w:hAnsi="Times New Roman" w:cs="Times New Roman"/>
              </w:rPr>
              <w:t xml:space="preserve"> Financial Leverage dan </w:t>
            </w:r>
            <w:proofErr w:type="spellStart"/>
            <w:r w:rsidRPr="00F63B07">
              <w:rPr>
                <w:rFonts w:ascii="Times New Roman" w:hAnsi="Times New Roman" w:cs="Times New Roman"/>
              </w:rPr>
              <w:t>Profitabilitas</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Terhadap</w:t>
            </w:r>
            <w:proofErr w:type="spellEnd"/>
            <w:r w:rsidRPr="00F63B07">
              <w:rPr>
                <w:rFonts w:ascii="Times New Roman" w:hAnsi="Times New Roman" w:cs="Times New Roman"/>
              </w:rPr>
              <w:t xml:space="preserve"> Nilai Perusahaan </w:t>
            </w:r>
            <w:proofErr w:type="spellStart"/>
            <w:r w:rsidRPr="00F63B07">
              <w:rPr>
                <w:rFonts w:ascii="Times New Roman" w:hAnsi="Times New Roman" w:cs="Times New Roman"/>
              </w:rPr>
              <w:t>Dengan</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Kebijakan</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Dividen</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Sebagai</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Variabel</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Moderasi</w:t>
            </w:r>
            <w:proofErr w:type="spellEnd"/>
          </w:p>
        </w:tc>
        <w:tc>
          <w:tcPr>
            <w:tcW w:w="1402" w:type="dxa"/>
          </w:tcPr>
          <w:p w14:paraId="61CFD300" w14:textId="7A053D04" w:rsidR="00A71E3F" w:rsidRPr="00DD2AFB" w:rsidRDefault="00F63B07" w:rsidP="00045198">
            <w:pPr>
              <w:spacing w:line="276" w:lineRule="auto"/>
              <w:rPr>
                <w:rFonts w:ascii="Times New Roman" w:hAnsi="Times New Roman" w:cs="Times New Roman"/>
              </w:rPr>
            </w:pPr>
            <w:r>
              <w:rPr>
                <w:rFonts w:ascii="Times New Roman" w:hAnsi="Times New Roman" w:cs="Times New Roman"/>
              </w:rPr>
              <w:t>T</w:t>
            </w:r>
            <w:r w:rsidRPr="00F63B07">
              <w:rPr>
                <w:rFonts w:ascii="Times New Roman" w:hAnsi="Times New Roman" w:cs="Times New Roman"/>
              </w:rPr>
              <w:t xml:space="preserve">eknik </w:t>
            </w:r>
            <w:proofErr w:type="spellStart"/>
            <w:r w:rsidRPr="00F63B07">
              <w:rPr>
                <w:rFonts w:ascii="Times New Roman" w:hAnsi="Times New Roman" w:cs="Times New Roman"/>
              </w:rPr>
              <w:t>analisis</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regresi</w:t>
            </w:r>
            <w:proofErr w:type="spellEnd"/>
            <w:r w:rsidRPr="00F63B07">
              <w:rPr>
                <w:rFonts w:ascii="Times New Roman" w:hAnsi="Times New Roman" w:cs="Times New Roman"/>
              </w:rPr>
              <w:t xml:space="preserve"> data panel </w:t>
            </w:r>
            <w:proofErr w:type="spellStart"/>
            <w:r w:rsidRPr="00F63B07">
              <w:rPr>
                <w:rFonts w:ascii="Times New Roman" w:hAnsi="Times New Roman" w:cs="Times New Roman"/>
              </w:rPr>
              <w:t>dengan</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menggunakan</w:t>
            </w:r>
            <w:proofErr w:type="spellEnd"/>
            <w:r w:rsidRPr="00F63B07">
              <w:rPr>
                <w:rFonts w:ascii="Times New Roman" w:hAnsi="Times New Roman" w:cs="Times New Roman"/>
              </w:rPr>
              <w:t xml:space="preserve"> software EViews 9.0</w:t>
            </w:r>
          </w:p>
        </w:tc>
        <w:tc>
          <w:tcPr>
            <w:tcW w:w="2142" w:type="dxa"/>
          </w:tcPr>
          <w:p w14:paraId="7CDE8269" w14:textId="59889AEA" w:rsidR="00A71E3F" w:rsidRPr="00DD2AFB" w:rsidRDefault="00B8044D" w:rsidP="00045198">
            <w:pPr>
              <w:spacing w:line="276" w:lineRule="auto"/>
              <w:rPr>
                <w:rFonts w:ascii="Times New Roman" w:hAnsi="Times New Roman" w:cs="Times New Roman"/>
              </w:rPr>
            </w:pPr>
            <w:proofErr w:type="spellStart"/>
            <w:r>
              <w:rPr>
                <w:rFonts w:ascii="Times New Roman" w:hAnsi="Times New Roman" w:cs="Times New Roman"/>
              </w:rPr>
              <w:t>S</w:t>
            </w:r>
            <w:r w:rsidR="00F63B07" w:rsidRPr="00F63B07">
              <w:rPr>
                <w:rFonts w:ascii="Times New Roman" w:hAnsi="Times New Roman" w:cs="Times New Roman"/>
              </w:rPr>
              <w:t>ecara</w:t>
            </w:r>
            <w:proofErr w:type="spellEnd"/>
            <w:r w:rsidR="00F63B07" w:rsidRPr="00F63B07">
              <w:rPr>
                <w:rFonts w:ascii="Times New Roman" w:hAnsi="Times New Roman" w:cs="Times New Roman"/>
              </w:rPr>
              <w:t xml:space="preserve"> </w:t>
            </w:r>
            <w:proofErr w:type="spellStart"/>
            <w:r w:rsidR="00F63B07" w:rsidRPr="00F63B07">
              <w:rPr>
                <w:rFonts w:ascii="Times New Roman" w:hAnsi="Times New Roman" w:cs="Times New Roman"/>
              </w:rPr>
              <w:t>parsial</w:t>
            </w:r>
            <w:proofErr w:type="spellEnd"/>
            <w:r w:rsidR="00F63B07" w:rsidRPr="00F63B07">
              <w:rPr>
                <w:rFonts w:ascii="Times New Roman" w:hAnsi="Times New Roman" w:cs="Times New Roman"/>
              </w:rPr>
              <w:t xml:space="preserve"> financial leverage </w:t>
            </w:r>
            <w:proofErr w:type="spellStart"/>
            <w:r w:rsidR="00F63B07" w:rsidRPr="00F63B07">
              <w:rPr>
                <w:rFonts w:ascii="Times New Roman" w:hAnsi="Times New Roman" w:cs="Times New Roman"/>
              </w:rPr>
              <w:t>berpengaruh</w:t>
            </w:r>
            <w:proofErr w:type="spellEnd"/>
            <w:r w:rsidR="00F63B07" w:rsidRPr="00F63B07">
              <w:rPr>
                <w:rFonts w:ascii="Times New Roman" w:hAnsi="Times New Roman" w:cs="Times New Roman"/>
              </w:rPr>
              <w:t xml:space="preserve"> </w:t>
            </w:r>
            <w:proofErr w:type="spellStart"/>
            <w:r w:rsidR="00F63B07" w:rsidRPr="00F63B07">
              <w:rPr>
                <w:rFonts w:ascii="Times New Roman" w:hAnsi="Times New Roman" w:cs="Times New Roman"/>
              </w:rPr>
              <w:t>negatif</w:t>
            </w:r>
            <w:proofErr w:type="spellEnd"/>
            <w:r w:rsidR="00F63B07" w:rsidRPr="00F63B07">
              <w:rPr>
                <w:rFonts w:ascii="Times New Roman" w:hAnsi="Times New Roman" w:cs="Times New Roman"/>
              </w:rPr>
              <w:t xml:space="preserve"> dan </w:t>
            </w:r>
            <w:proofErr w:type="spellStart"/>
            <w:r w:rsidR="00F63B07" w:rsidRPr="00F63B07">
              <w:rPr>
                <w:rFonts w:ascii="Times New Roman" w:hAnsi="Times New Roman" w:cs="Times New Roman"/>
              </w:rPr>
              <w:t>signifikan</w:t>
            </w:r>
            <w:proofErr w:type="spellEnd"/>
            <w:r w:rsidR="00F63B07" w:rsidRPr="00F63B07">
              <w:rPr>
                <w:rFonts w:ascii="Times New Roman" w:hAnsi="Times New Roman" w:cs="Times New Roman"/>
              </w:rPr>
              <w:t xml:space="preserve"> </w:t>
            </w:r>
            <w:proofErr w:type="spellStart"/>
            <w:r w:rsidR="00F63B07" w:rsidRPr="00F63B07">
              <w:rPr>
                <w:rFonts w:ascii="Times New Roman" w:hAnsi="Times New Roman" w:cs="Times New Roman"/>
              </w:rPr>
              <w:t>terhadap</w:t>
            </w:r>
            <w:proofErr w:type="spellEnd"/>
            <w:r w:rsidR="00F63B07" w:rsidRPr="00F63B07">
              <w:rPr>
                <w:rFonts w:ascii="Times New Roman" w:hAnsi="Times New Roman" w:cs="Times New Roman"/>
              </w:rPr>
              <w:t xml:space="preserve"> </w:t>
            </w:r>
            <w:proofErr w:type="spellStart"/>
            <w:r w:rsidR="00F63B07" w:rsidRPr="00F63B07">
              <w:rPr>
                <w:rFonts w:ascii="Times New Roman" w:hAnsi="Times New Roman" w:cs="Times New Roman"/>
              </w:rPr>
              <w:t>nilai</w:t>
            </w:r>
            <w:proofErr w:type="spellEnd"/>
            <w:r w:rsidR="00F63B07" w:rsidRPr="00F63B07">
              <w:rPr>
                <w:rFonts w:ascii="Times New Roman" w:hAnsi="Times New Roman" w:cs="Times New Roman"/>
              </w:rPr>
              <w:t xml:space="preserve"> </w:t>
            </w:r>
            <w:proofErr w:type="spellStart"/>
            <w:r w:rsidR="00F63B07" w:rsidRPr="00F63B07">
              <w:rPr>
                <w:rFonts w:ascii="Times New Roman" w:hAnsi="Times New Roman" w:cs="Times New Roman"/>
              </w:rPr>
              <w:t>perusahaan</w:t>
            </w:r>
            <w:proofErr w:type="spellEnd"/>
            <w:r w:rsidR="00F63B07" w:rsidRPr="00F63B07">
              <w:rPr>
                <w:rFonts w:ascii="Times New Roman" w:hAnsi="Times New Roman" w:cs="Times New Roman"/>
              </w:rPr>
              <w:t xml:space="preserve"> </w:t>
            </w:r>
            <w:proofErr w:type="spellStart"/>
            <w:r w:rsidR="00F63B07" w:rsidRPr="00F63B07">
              <w:rPr>
                <w:rFonts w:ascii="Times New Roman" w:hAnsi="Times New Roman" w:cs="Times New Roman"/>
              </w:rPr>
              <w:t>sementara</w:t>
            </w:r>
            <w:proofErr w:type="spellEnd"/>
            <w:r w:rsidR="00F63B07" w:rsidRPr="00F63B07">
              <w:rPr>
                <w:rFonts w:ascii="Times New Roman" w:hAnsi="Times New Roman" w:cs="Times New Roman"/>
              </w:rPr>
              <w:t xml:space="preserve"> </w:t>
            </w:r>
            <w:proofErr w:type="spellStart"/>
            <w:r w:rsidR="00F63B07" w:rsidRPr="00F63B07">
              <w:rPr>
                <w:rFonts w:ascii="Times New Roman" w:hAnsi="Times New Roman" w:cs="Times New Roman"/>
              </w:rPr>
              <w:t>profitabilitas</w:t>
            </w:r>
            <w:proofErr w:type="spellEnd"/>
            <w:r w:rsidR="00F63B07" w:rsidRPr="00F63B07">
              <w:rPr>
                <w:rFonts w:ascii="Times New Roman" w:hAnsi="Times New Roman" w:cs="Times New Roman"/>
              </w:rPr>
              <w:t xml:space="preserve"> </w:t>
            </w:r>
            <w:proofErr w:type="spellStart"/>
            <w:r w:rsidR="00F63B07" w:rsidRPr="00F63B07">
              <w:rPr>
                <w:rFonts w:ascii="Times New Roman" w:hAnsi="Times New Roman" w:cs="Times New Roman"/>
              </w:rPr>
              <w:t>tidak</w:t>
            </w:r>
            <w:proofErr w:type="spellEnd"/>
            <w:r w:rsidR="00F63B07" w:rsidRPr="00F63B07">
              <w:rPr>
                <w:rFonts w:ascii="Times New Roman" w:hAnsi="Times New Roman" w:cs="Times New Roman"/>
              </w:rPr>
              <w:t xml:space="preserve"> </w:t>
            </w:r>
            <w:proofErr w:type="spellStart"/>
            <w:r w:rsidR="00F63B07" w:rsidRPr="00F63B07">
              <w:rPr>
                <w:rFonts w:ascii="Times New Roman" w:hAnsi="Times New Roman" w:cs="Times New Roman"/>
              </w:rPr>
              <w:t>memiliki</w:t>
            </w:r>
            <w:proofErr w:type="spellEnd"/>
            <w:r w:rsidR="00F63B07" w:rsidRPr="00F63B07">
              <w:rPr>
                <w:rFonts w:ascii="Times New Roman" w:hAnsi="Times New Roman" w:cs="Times New Roman"/>
              </w:rPr>
              <w:t xml:space="preserve"> </w:t>
            </w:r>
            <w:proofErr w:type="spellStart"/>
            <w:r w:rsidR="00F63B07" w:rsidRPr="00F63B07">
              <w:rPr>
                <w:rFonts w:ascii="Times New Roman" w:hAnsi="Times New Roman" w:cs="Times New Roman"/>
              </w:rPr>
              <w:t>pengaruh</w:t>
            </w:r>
            <w:proofErr w:type="spellEnd"/>
            <w:r w:rsidR="00F63B07" w:rsidRPr="00F63B07">
              <w:rPr>
                <w:rFonts w:ascii="Times New Roman" w:hAnsi="Times New Roman" w:cs="Times New Roman"/>
              </w:rPr>
              <w:t xml:space="preserve"> </w:t>
            </w:r>
            <w:proofErr w:type="spellStart"/>
            <w:r w:rsidR="00F63B07" w:rsidRPr="00F63B07">
              <w:rPr>
                <w:rFonts w:ascii="Times New Roman" w:hAnsi="Times New Roman" w:cs="Times New Roman"/>
              </w:rPr>
              <w:t>terhadap</w:t>
            </w:r>
            <w:proofErr w:type="spellEnd"/>
            <w:r w:rsidR="00F63B07" w:rsidRPr="00F63B07">
              <w:rPr>
                <w:rFonts w:ascii="Times New Roman" w:hAnsi="Times New Roman" w:cs="Times New Roman"/>
              </w:rPr>
              <w:t xml:space="preserve"> </w:t>
            </w:r>
            <w:proofErr w:type="spellStart"/>
            <w:r w:rsidR="00F63B07" w:rsidRPr="00F63B07">
              <w:rPr>
                <w:rFonts w:ascii="Times New Roman" w:hAnsi="Times New Roman" w:cs="Times New Roman"/>
              </w:rPr>
              <w:t>nilai</w:t>
            </w:r>
            <w:proofErr w:type="spellEnd"/>
            <w:r w:rsidR="00F63B07" w:rsidRPr="00F63B07">
              <w:rPr>
                <w:rFonts w:ascii="Times New Roman" w:hAnsi="Times New Roman" w:cs="Times New Roman"/>
              </w:rPr>
              <w:t xml:space="preserve"> </w:t>
            </w:r>
            <w:proofErr w:type="spellStart"/>
            <w:r w:rsidR="00F63B07" w:rsidRPr="00F63B07">
              <w:rPr>
                <w:rFonts w:ascii="Times New Roman" w:hAnsi="Times New Roman" w:cs="Times New Roman"/>
              </w:rPr>
              <w:t>perusahaan</w:t>
            </w:r>
            <w:proofErr w:type="spellEnd"/>
            <w:r w:rsidR="00F63B07" w:rsidRPr="00F63B07">
              <w:rPr>
                <w:rFonts w:ascii="Times New Roman" w:hAnsi="Times New Roman" w:cs="Times New Roman"/>
              </w:rPr>
              <w:t xml:space="preserve">. </w:t>
            </w:r>
            <w:proofErr w:type="spellStart"/>
            <w:r w:rsidR="00F63B07" w:rsidRPr="00F63B07">
              <w:rPr>
                <w:rFonts w:ascii="Times New Roman" w:hAnsi="Times New Roman" w:cs="Times New Roman"/>
              </w:rPr>
              <w:t>Kebijakan</w:t>
            </w:r>
            <w:proofErr w:type="spellEnd"/>
            <w:r w:rsidR="00F63B07" w:rsidRPr="00F63B07">
              <w:rPr>
                <w:rFonts w:ascii="Times New Roman" w:hAnsi="Times New Roman" w:cs="Times New Roman"/>
              </w:rPr>
              <w:t xml:space="preserve"> </w:t>
            </w:r>
            <w:proofErr w:type="spellStart"/>
            <w:r w:rsidR="00F63B07" w:rsidRPr="00F63B07">
              <w:rPr>
                <w:rFonts w:ascii="Times New Roman" w:hAnsi="Times New Roman" w:cs="Times New Roman"/>
              </w:rPr>
              <w:t>dividen</w:t>
            </w:r>
            <w:proofErr w:type="spellEnd"/>
            <w:r w:rsidR="00F63B07" w:rsidRPr="00F63B07">
              <w:rPr>
                <w:rFonts w:ascii="Times New Roman" w:hAnsi="Times New Roman" w:cs="Times New Roman"/>
              </w:rPr>
              <w:t xml:space="preserve"> juga </w:t>
            </w:r>
            <w:proofErr w:type="spellStart"/>
            <w:r w:rsidR="00F63B07" w:rsidRPr="00F63B07">
              <w:rPr>
                <w:rFonts w:ascii="Times New Roman" w:hAnsi="Times New Roman" w:cs="Times New Roman"/>
              </w:rPr>
              <w:t>tidak</w:t>
            </w:r>
            <w:proofErr w:type="spellEnd"/>
            <w:r w:rsidR="00F63B07" w:rsidRPr="00F63B07">
              <w:rPr>
                <w:rFonts w:ascii="Times New Roman" w:hAnsi="Times New Roman" w:cs="Times New Roman"/>
              </w:rPr>
              <w:t xml:space="preserve"> </w:t>
            </w:r>
            <w:proofErr w:type="spellStart"/>
            <w:r w:rsidR="00F63B07" w:rsidRPr="00F63B07">
              <w:rPr>
                <w:rFonts w:ascii="Times New Roman" w:hAnsi="Times New Roman" w:cs="Times New Roman"/>
              </w:rPr>
              <w:t>mampu</w:t>
            </w:r>
            <w:proofErr w:type="spellEnd"/>
            <w:r w:rsidR="00F63B07" w:rsidRPr="00F63B07">
              <w:rPr>
                <w:rFonts w:ascii="Times New Roman" w:hAnsi="Times New Roman" w:cs="Times New Roman"/>
              </w:rPr>
              <w:t xml:space="preserve"> </w:t>
            </w:r>
            <w:proofErr w:type="spellStart"/>
            <w:r w:rsidR="00F63B07" w:rsidRPr="00F63B07">
              <w:rPr>
                <w:rFonts w:ascii="Times New Roman" w:hAnsi="Times New Roman" w:cs="Times New Roman"/>
              </w:rPr>
              <w:t>memoderasi</w:t>
            </w:r>
            <w:proofErr w:type="spellEnd"/>
            <w:r w:rsidR="00F63B07" w:rsidRPr="00F63B07">
              <w:rPr>
                <w:rFonts w:ascii="Times New Roman" w:hAnsi="Times New Roman" w:cs="Times New Roman"/>
              </w:rPr>
              <w:t xml:space="preserve"> </w:t>
            </w:r>
            <w:proofErr w:type="spellStart"/>
            <w:r w:rsidR="00F63B07" w:rsidRPr="00F63B07">
              <w:rPr>
                <w:rFonts w:ascii="Times New Roman" w:hAnsi="Times New Roman" w:cs="Times New Roman"/>
              </w:rPr>
              <w:t>hubungan</w:t>
            </w:r>
            <w:proofErr w:type="spellEnd"/>
            <w:r w:rsidR="00F63B07" w:rsidRPr="00F63B07">
              <w:rPr>
                <w:rFonts w:ascii="Times New Roman" w:hAnsi="Times New Roman" w:cs="Times New Roman"/>
              </w:rPr>
              <w:t xml:space="preserve"> </w:t>
            </w:r>
            <w:proofErr w:type="spellStart"/>
            <w:r w:rsidR="00F63B07" w:rsidRPr="00F63B07">
              <w:rPr>
                <w:rFonts w:ascii="Times New Roman" w:hAnsi="Times New Roman" w:cs="Times New Roman"/>
              </w:rPr>
              <w:t>antara</w:t>
            </w:r>
            <w:proofErr w:type="spellEnd"/>
            <w:r w:rsidR="00F63B07" w:rsidRPr="00F63B07">
              <w:rPr>
                <w:rFonts w:ascii="Times New Roman" w:hAnsi="Times New Roman" w:cs="Times New Roman"/>
              </w:rPr>
              <w:t xml:space="preserve"> financial leverage dan </w:t>
            </w:r>
            <w:proofErr w:type="spellStart"/>
            <w:r w:rsidR="00F63B07" w:rsidRPr="00F63B07">
              <w:rPr>
                <w:rFonts w:ascii="Times New Roman" w:hAnsi="Times New Roman" w:cs="Times New Roman"/>
              </w:rPr>
              <w:t>profitabilitas</w:t>
            </w:r>
            <w:proofErr w:type="spellEnd"/>
            <w:r w:rsidR="00F63B07" w:rsidRPr="00F63B07">
              <w:rPr>
                <w:rFonts w:ascii="Times New Roman" w:hAnsi="Times New Roman" w:cs="Times New Roman"/>
              </w:rPr>
              <w:t xml:space="preserve"> </w:t>
            </w:r>
            <w:proofErr w:type="spellStart"/>
            <w:r w:rsidR="00F63B07" w:rsidRPr="00F63B07">
              <w:rPr>
                <w:rFonts w:ascii="Times New Roman" w:hAnsi="Times New Roman" w:cs="Times New Roman"/>
              </w:rPr>
              <w:t>terhadap</w:t>
            </w:r>
            <w:proofErr w:type="spellEnd"/>
            <w:r w:rsidR="00F63B07" w:rsidRPr="00F63B07">
              <w:rPr>
                <w:rFonts w:ascii="Times New Roman" w:hAnsi="Times New Roman" w:cs="Times New Roman"/>
              </w:rPr>
              <w:t xml:space="preserve"> </w:t>
            </w:r>
            <w:proofErr w:type="spellStart"/>
            <w:r w:rsidR="00F63B07" w:rsidRPr="00F63B07">
              <w:rPr>
                <w:rFonts w:ascii="Times New Roman" w:hAnsi="Times New Roman" w:cs="Times New Roman"/>
              </w:rPr>
              <w:t>nilai</w:t>
            </w:r>
            <w:proofErr w:type="spellEnd"/>
            <w:r w:rsidR="00F63B07" w:rsidRPr="00F63B07">
              <w:rPr>
                <w:rFonts w:ascii="Times New Roman" w:hAnsi="Times New Roman" w:cs="Times New Roman"/>
              </w:rPr>
              <w:t xml:space="preserve"> </w:t>
            </w:r>
            <w:proofErr w:type="spellStart"/>
            <w:r w:rsidR="00F63B07" w:rsidRPr="00F63B07">
              <w:rPr>
                <w:rFonts w:ascii="Times New Roman" w:hAnsi="Times New Roman" w:cs="Times New Roman"/>
              </w:rPr>
              <w:t>perusahaan</w:t>
            </w:r>
            <w:proofErr w:type="spellEnd"/>
            <w:r w:rsidR="00F63B07" w:rsidRPr="00F63B07">
              <w:rPr>
                <w:rFonts w:ascii="Times New Roman" w:hAnsi="Times New Roman" w:cs="Times New Roman"/>
              </w:rPr>
              <w:t>.</w:t>
            </w:r>
          </w:p>
        </w:tc>
        <w:tc>
          <w:tcPr>
            <w:tcW w:w="1978" w:type="dxa"/>
          </w:tcPr>
          <w:p w14:paraId="4E0EADE7" w14:textId="77777777" w:rsidR="00A71E3F" w:rsidRDefault="001B09C0" w:rsidP="00045198">
            <w:pPr>
              <w:spacing w:line="276" w:lineRule="auto"/>
              <w:ind w:right="319"/>
              <w:jc w:val="both"/>
              <w:rPr>
                <w:rFonts w:ascii="Times New Roman" w:hAnsi="Times New Roman" w:cs="Times New Roman"/>
                <w:b/>
              </w:rPr>
            </w:pPr>
            <w:proofErr w:type="spellStart"/>
            <w:r>
              <w:rPr>
                <w:rFonts w:ascii="Times New Roman" w:hAnsi="Times New Roman" w:cs="Times New Roman"/>
                <w:b/>
              </w:rPr>
              <w:t>Persamaan</w:t>
            </w:r>
            <w:proofErr w:type="spellEnd"/>
            <w:r>
              <w:rPr>
                <w:rFonts w:ascii="Times New Roman" w:hAnsi="Times New Roman" w:cs="Times New Roman"/>
                <w:b/>
              </w:rPr>
              <w:t>:</w:t>
            </w:r>
          </w:p>
          <w:p w14:paraId="0D5B75B8" w14:textId="7DCAF7C4" w:rsidR="001B09C0" w:rsidRPr="001B09C0" w:rsidRDefault="00B8044D" w:rsidP="00A5204C">
            <w:pPr>
              <w:numPr>
                <w:ilvl w:val="0"/>
                <w:numId w:val="41"/>
              </w:numPr>
              <w:spacing w:line="276" w:lineRule="auto"/>
              <w:ind w:left="321"/>
              <w:jc w:val="both"/>
              <w:rPr>
                <w:rFonts w:ascii="Times New Roman" w:hAnsi="Times New Roman" w:cs="Times New Roman"/>
                <w:b/>
              </w:rPr>
            </w:pPr>
            <w:proofErr w:type="spellStart"/>
            <w:r>
              <w:rPr>
                <w:rFonts w:ascii="Times New Roman" w:hAnsi="Times New Roman" w:cs="Times New Roman"/>
              </w:rPr>
              <w:t>Finanial</w:t>
            </w:r>
            <w:proofErr w:type="spellEnd"/>
            <w:r>
              <w:rPr>
                <w:rFonts w:ascii="Times New Roman" w:hAnsi="Times New Roman" w:cs="Times New Roman"/>
              </w:rPr>
              <w:t xml:space="preserve"> leverage </w:t>
            </w:r>
            <w:proofErr w:type="spellStart"/>
            <w:r w:rsidR="001B09C0" w:rsidRPr="001B09C0">
              <w:rPr>
                <w:rFonts w:ascii="Times New Roman" w:hAnsi="Times New Roman" w:cs="Times New Roman"/>
              </w:rPr>
              <w:t>Profitabi</w:t>
            </w:r>
            <w:r w:rsidR="001B09C0">
              <w:rPr>
                <w:rFonts w:ascii="Times New Roman" w:hAnsi="Times New Roman" w:cs="Times New Roman"/>
              </w:rPr>
              <w:t>litas</w:t>
            </w:r>
            <w:proofErr w:type="spellEnd"/>
            <w:r w:rsidR="001B09C0">
              <w:rPr>
                <w:rFonts w:ascii="Times New Roman" w:hAnsi="Times New Roman" w:cs="Times New Roman"/>
              </w:rPr>
              <w:t xml:space="preserve"> </w:t>
            </w:r>
            <w:proofErr w:type="spellStart"/>
            <w:r w:rsidR="001B09C0">
              <w:rPr>
                <w:rFonts w:ascii="Times New Roman" w:hAnsi="Times New Roman" w:cs="Times New Roman"/>
              </w:rPr>
              <w:t>sebagai</w:t>
            </w:r>
            <w:proofErr w:type="spellEnd"/>
            <w:r w:rsidR="001B09C0">
              <w:rPr>
                <w:rFonts w:ascii="Times New Roman" w:hAnsi="Times New Roman" w:cs="Times New Roman"/>
              </w:rPr>
              <w:t xml:space="preserve"> </w:t>
            </w:r>
            <w:proofErr w:type="spellStart"/>
            <w:r w:rsidR="001B09C0">
              <w:rPr>
                <w:rFonts w:ascii="Times New Roman" w:hAnsi="Times New Roman" w:cs="Times New Roman"/>
              </w:rPr>
              <w:t>variabel</w:t>
            </w:r>
            <w:proofErr w:type="spellEnd"/>
            <w:r w:rsidR="001B09C0">
              <w:rPr>
                <w:rFonts w:ascii="Times New Roman" w:hAnsi="Times New Roman" w:cs="Times New Roman"/>
              </w:rPr>
              <w:t xml:space="preserve"> </w:t>
            </w:r>
            <w:proofErr w:type="spellStart"/>
            <w:r w:rsidR="001B09C0">
              <w:rPr>
                <w:rFonts w:ascii="Times New Roman" w:hAnsi="Times New Roman" w:cs="Times New Roman"/>
              </w:rPr>
              <w:t>independen</w:t>
            </w:r>
            <w:proofErr w:type="spellEnd"/>
          </w:p>
          <w:p w14:paraId="07C0504B" w14:textId="46EF6A0B" w:rsidR="001B09C0" w:rsidRDefault="001B09C0" w:rsidP="00A5204C">
            <w:pPr>
              <w:numPr>
                <w:ilvl w:val="0"/>
                <w:numId w:val="41"/>
              </w:numPr>
              <w:spacing w:line="276" w:lineRule="auto"/>
              <w:ind w:left="321"/>
              <w:jc w:val="both"/>
              <w:rPr>
                <w:rFonts w:ascii="Times New Roman" w:hAnsi="Times New Roman" w:cs="Times New Roman"/>
              </w:rPr>
            </w:pPr>
            <w:r w:rsidRPr="001B09C0">
              <w:rPr>
                <w:rFonts w:ascii="Times New Roman" w:hAnsi="Times New Roman" w:cs="Times New Roman"/>
              </w:rPr>
              <w:t xml:space="preserve">Nilai </w:t>
            </w:r>
            <w:r>
              <w:rPr>
                <w:rFonts w:ascii="Times New Roman" w:hAnsi="Times New Roman" w:cs="Times New Roman"/>
              </w:rPr>
              <w:t xml:space="preserve">Perusahaan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dependen</w:t>
            </w:r>
            <w:proofErr w:type="spellEnd"/>
          </w:p>
          <w:p w14:paraId="4377F4A3" w14:textId="77777777" w:rsidR="002B5682" w:rsidRDefault="002B5682" w:rsidP="00045198">
            <w:pPr>
              <w:spacing w:line="276" w:lineRule="auto"/>
              <w:ind w:left="321" w:right="319"/>
              <w:jc w:val="both"/>
              <w:rPr>
                <w:rFonts w:ascii="Times New Roman" w:hAnsi="Times New Roman" w:cs="Times New Roman"/>
              </w:rPr>
            </w:pPr>
          </w:p>
          <w:p w14:paraId="7B6B2378" w14:textId="77777777" w:rsidR="002B5682" w:rsidRDefault="002B5682" w:rsidP="00045198">
            <w:pPr>
              <w:spacing w:line="276" w:lineRule="auto"/>
              <w:ind w:right="319"/>
              <w:jc w:val="both"/>
              <w:rPr>
                <w:rFonts w:ascii="Times New Roman" w:hAnsi="Times New Roman" w:cs="Times New Roman"/>
                <w:b/>
              </w:rPr>
            </w:pPr>
            <w:proofErr w:type="spellStart"/>
            <w:r w:rsidRPr="002B5682">
              <w:rPr>
                <w:rFonts w:ascii="Times New Roman" w:hAnsi="Times New Roman" w:cs="Times New Roman"/>
                <w:b/>
              </w:rPr>
              <w:t>Perbedaan</w:t>
            </w:r>
            <w:proofErr w:type="spellEnd"/>
            <w:r w:rsidRPr="002B5682">
              <w:rPr>
                <w:rFonts w:ascii="Times New Roman" w:hAnsi="Times New Roman" w:cs="Times New Roman"/>
                <w:b/>
              </w:rPr>
              <w:t>:</w:t>
            </w:r>
          </w:p>
          <w:p w14:paraId="4BD07DB5" w14:textId="77777777" w:rsidR="002B5682" w:rsidRDefault="002B5682" w:rsidP="00A5204C">
            <w:pPr>
              <w:numPr>
                <w:ilvl w:val="0"/>
                <w:numId w:val="42"/>
              </w:numPr>
              <w:spacing w:line="276" w:lineRule="auto"/>
              <w:ind w:left="321" w:right="32"/>
              <w:jc w:val="both"/>
              <w:rPr>
                <w:rFonts w:ascii="Times New Roman" w:hAnsi="Times New Roman" w:cs="Times New Roman"/>
              </w:rPr>
            </w:pPr>
            <w:proofErr w:type="spellStart"/>
            <w:r w:rsidRPr="002B5682">
              <w:rPr>
                <w:rFonts w:ascii="Times New Roman" w:hAnsi="Times New Roman" w:cs="Times New Roman"/>
              </w:rPr>
              <w:t>Penamb</w:t>
            </w:r>
            <w:r>
              <w:rPr>
                <w:rFonts w:ascii="Times New Roman" w:hAnsi="Times New Roman" w:cs="Times New Roman"/>
              </w:rPr>
              <w:t>ahan</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independent </w:t>
            </w:r>
            <w:proofErr w:type="spellStart"/>
            <w:r>
              <w:rPr>
                <w:rFonts w:ascii="Times New Roman" w:hAnsi="Times New Roman" w:cs="Times New Roman"/>
              </w:rPr>
              <w:t>berupa</w:t>
            </w:r>
            <w:proofErr w:type="spellEnd"/>
            <w:r>
              <w:rPr>
                <w:rFonts w:ascii="Times New Roman" w:hAnsi="Times New Roman" w:cs="Times New Roman"/>
              </w:rPr>
              <w:t xml:space="preserve"> </w:t>
            </w:r>
            <w:proofErr w:type="spellStart"/>
            <w:r>
              <w:rPr>
                <w:rFonts w:ascii="Times New Roman" w:hAnsi="Times New Roman" w:cs="Times New Roman"/>
              </w:rPr>
              <w:t>kebijakan</w:t>
            </w:r>
            <w:proofErr w:type="spellEnd"/>
            <w:r>
              <w:rPr>
                <w:rFonts w:ascii="Times New Roman" w:hAnsi="Times New Roman" w:cs="Times New Roman"/>
              </w:rPr>
              <w:t xml:space="preserve"> </w:t>
            </w:r>
            <w:proofErr w:type="spellStart"/>
            <w:r>
              <w:rPr>
                <w:rFonts w:ascii="Times New Roman" w:hAnsi="Times New Roman" w:cs="Times New Roman"/>
              </w:rPr>
              <w:t>dividen</w:t>
            </w:r>
            <w:proofErr w:type="spellEnd"/>
            <w:r>
              <w:rPr>
                <w:rFonts w:ascii="Times New Roman" w:hAnsi="Times New Roman" w:cs="Times New Roman"/>
              </w:rPr>
              <w:t xml:space="preserve"> </w:t>
            </w:r>
          </w:p>
          <w:p w14:paraId="7F3DE70F" w14:textId="7391A3BE" w:rsidR="00B8044D" w:rsidRPr="002B5682" w:rsidRDefault="00B8044D" w:rsidP="00A5204C">
            <w:pPr>
              <w:numPr>
                <w:ilvl w:val="0"/>
                <w:numId w:val="42"/>
              </w:numPr>
              <w:spacing w:line="276" w:lineRule="auto"/>
              <w:ind w:left="321" w:right="32"/>
              <w:rPr>
                <w:rFonts w:ascii="Times New Roman" w:hAnsi="Times New Roman" w:cs="Times New Roman"/>
              </w:rPr>
            </w:pPr>
            <w:proofErr w:type="spellStart"/>
            <w:r>
              <w:rPr>
                <w:rFonts w:ascii="Times New Roman" w:hAnsi="Times New Roman" w:cs="Times New Roman"/>
              </w:rPr>
              <w:t>Penambahan</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moderasi</w:t>
            </w:r>
            <w:proofErr w:type="spellEnd"/>
            <w:r>
              <w:rPr>
                <w:rFonts w:ascii="Times New Roman" w:hAnsi="Times New Roman" w:cs="Times New Roman"/>
              </w:rPr>
              <w:t xml:space="preserve"> </w:t>
            </w:r>
            <w:proofErr w:type="spellStart"/>
            <w:r>
              <w:rPr>
                <w:rFonts w:ascii="Times New Roman" w:hAnsi="Times New Roman" w:cs="Times New Roman"/>
              </w:rPr>
              <w:t>berupa</w:t>
            </w:r>
            <w:proofErr w:type="spellEnd"/>
            <w:r>
              <w:rPr>
                <w:rFonts w:ascii="Times New Roman" w:hAnsi="Times New Roman" w:cs="Times New Roman"/>
              </w:rPr>
              <w:t xml:space="preserve"> Good </w:t>
            </w:r>
            <w:r>
              <w:rPr>
                <w:rFonts w:ascii="Times New Roman" w:hAnsi="Times New Roman" w:cs="Times New Roman"/>
              </w:rPr>
              <w:lastRenderedPageBreak/>
              <w:t>Corporate Governance</w:t>
            </w:r>
          </w:p>
        </w:tc>
      </w:tr>
      <w:tr w:rsidR="00A71E3F" w:rsidRPr="00BC635A" w14:paraId="15E019DA" w14:textId="77777777" w:rsidTr="00721149">
        <w:tc>
          <w:tcPr>
            <w:tcW w:w="568" w:type="dxa"/>
          </w:tcPr>
          <w:p w14:paraId="296D6D55" w14:textId="4B9C8FA6" w:rsidR="00A71E3F" w:rsidRPr="00BC635A" w:rsidRDefault="0015686C" w:rsidP="00045198">
            <w:pPr>
              <w:spacing w:line="48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412" w:type="dxa"/>
          </w:tcPr>
          <w:p w14:paraId="66082B5F" w14:textId="144C0692" w:rsidR="00A71E3F" w:rsidRPr="00BC635A" w:rsidRDefault="00F63B07" w:rsidP="00045198">
            <w:pPr>
              <w:spacing w:line="276" w:lineRule="auto"/>
              <w:ind w:right="-113"/>
              <w:rPr>
                <w:rFonts w:ascii="Times New Roman" w:hAnsi="Times New Roman" w:cs="Times New Roman"/>
                <w:sz w:val="24"/>
                <w:szCs w:val="24"/>
              </w:rPr>
            </w:pPr>
            <w:r w:rsidRPr="00F63B07">
              <w:rPr>
                <w:rFonts w:ascii="Times New Roman" w:hAnsi="Times New Roman" w:cs="Times New Roman"/>
                <w:i/>
                <w:sz w:val="24"/>
                <w:szCs w:val="24"/>
              </w:rPr>
              <w:fldChar w:fldCharType="begin" w:fldLock="1"/>
            </w:r>
            <w:r w:rsidR="00E458EC">
              <w:rPr>
                <w:rFonts w:ascii="Times New Roman" w:hAnsi="Times New Roman" w:cs="Times New Roman"/>
                <w:i/>
                <w:sz w:val="24"/>
                <w:szCs w:val="24"/>
              </w:rPr>
              <w:instrText>ADDIN CSL_CITATION {"citationItems":[{"id":"ITEM-1","itemData":{"DOI":"https://doi.org/10.24912/jmk.v5i1.22509","abstract":"This study aims to explain the effect of leverage, profitability, and dividend policy on banking companies listed on Indonesia Stock Exchange in 2017-2020. The number of samples used in this study were 12 companies, which were determined using purposive sampling. Data analysis uses a fixed effect model using Eviews 12 software. The results of this study indicate that leverage (DER) has a negative and a significant effect on firm value, profitability (ROE) has a positive a","author":[{"dropping-particle":"","family":"Tandrio","given":"Gleen","non-dropping-particle":"","parse-names":false,"suffix":""},{"dropping-particle":"","family":"Handoyo","given":"Sarwo Edy","non-dropping-particle":"","parse-names":false,"suffix":""}],"container-title":"Jurnal Manajerial dan Kewirausahaan","id":"ITEM-1","issue":"01","issued":{"date-parts":[["2023"]]},"page":"20-27","title":"Pengaruh Leverage, Profitabilitas, Dan Kebijakan Dividen Terhadap Nilai Perusahaan","type":"article-journal","volume":"05"},"uris":["http://www.mendeley.com/documents/?uuid=3d219dbe-b70d-4a4e-987e-9d4e244cbfd0"]}],"mendeley":{"formattedCitation":"(Tandrio &amp; Handoyo, 2023)","manualFormatting":"Tandrio &amp; Handoyo (2023)","plainTextFormattedCitation":"(Tandrio &amp; Handoyo, 2023)","previouslyFormattedCitation":"(Tandrio &amp; Handoyo, 2023)"},"properties":{"noteIndex":0},"schema":"https://github.com/citation-style-language/schema/raw/master/csl-citation.json"}</w:instrText>
            </w:r>
            <w:r w:rsidRPr="00F63B07">
              <w:rPr>
                <w:rFonts w:ascii="Times New Roman" w:hAnsi="Times New Roman" w:cs="Times New Roman"/>
                <w:i/>
                <w:sz w:val="24"/>
                <w:szCs w:val="24"/>
              </w:rPr>
              <w:fldChar w:fldCharType="separate"/>
            </w:r>
            <w:r w:rsidRPr="00F63B07">
              <w:rPr>
                <w:rFonts w:ascii="Times New Roman" w:hAnsi="Times New Roman" w:cs="Times New Roman"/>
                <w:noProof/>
                <w:sz w:val="24"/>
                <w:szCs w:val="24"/>
              </w:rPr>
              <w:t>Tandrio &amp; Handoyo (2023)</w:t>
            </w:r>
            <w:r w:rsidRPr="00F63B07">
              <w:rPr>
                <w:rFonts w:ascii="Times New Roman" w:hAnsi="Times New Roman" w:cs="Times New Roman"/>
                <w:sz w:val="24"/>
                <w:szCs w:val="24"/>
              </w:rPr>
              <w:fldChar w:fldCharType="end"/>
            </w:r>
          </w:p>
        </w:tc>
        <w:tc>
          <w:tcPr>
            <w:tcW w:w="1575" w:type="dxa"/>
          </w:tcPr>
          <w:p w14:paraId="6274BF04" w14:textId="2688FA2D" w:rsidR="00A71E3F" w:rsidRPr="00F63B07" w:rsidRDefault="00F63B07" w:rsidP="00045198">
            <w:pPr>
              <w:spacing w:line="276" w:lineRule="auto"/>
              <w:rPr>
                <w:rFonts w:ascii="Times New Roman" w:hAnsi="Times New Roman" w:cs="Times New Roman"/>
              </w:rPr>
            </w:pPr>
            <w:proofErr w:type="spellStart"/>
            <w:r w:rsidRPr="00F63B07">
              <w:rPr>
                <w:rFonts w:ascii="Times New Roman" w:hAnsi="Times New Roman" w:cs="Times New Roman"/>
              </w:rPr>
              <w:t>Pengaruh</w:t>
            </w:r>
            <w:proofErr w:type="spellEnd"/>
            <w:r w:rsidRPr="00F63B07">
              <w:rPr>
                <w:rFonts w:ascii="Times New Roman" w:hAnsi="Times New Roman" w:cs="Times New Roman"/>
              </w:rPr>
              <w:t xml:space="preserve"> Leverage, </w:t>
            </w:r>
            <w:proofErr w:type="spellStart"/>
            <w:r w:rsidRPr="00F63B07">
              <w:rPr>
                <w:rFonts w:ascii="Times New Roman" w:hAnsi="Times New Roman" w:cs="Times New Roman"/>
              </w:rPr>
              <w:t>Profitabilitas</w:t>
            </w:r>
            <w:proofErr w:type="spellEnd"/>
            <w:r w:rsidRPr="00F63B07">
              <w:rPr>
                <w:rFonts w:ascii="Times New Roman" w:hAnsi="Times New Roman" w:cs="Times New Roman"/>
              </w:rPr>
              <w:t xml:space="preserve">, Dan </w:t>
            </w:r>
            <w:proofErr w:type="spellStart"/>
            <w:r w:rsidRPr="00F63B07">
              <w:rPr>
                <w:rFonts w:ascii="Times New Roman" w:hAnsi="Times New Roman" w:cs="Times New Roman"/>
              </w:rPr>
              <w:t>Kebijakan</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Dividen</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Terhadap</w:t>
            </w:r>
            <w:proofErr w:type="spellEnd"/>
            <w:r w:rsidRPr="00F63B07">
              <w:rPr>
                <w:rFonts w:ascii="Times New Roman" w:hAnsi="Times New Roman" w:cs="Times New Roman"/>
              </w:rPr>
              <w:t xml:space="preserve"> Nilai Perusahaan</w:t>
            </w:r>
          </w:p>
        </w:tc>
        <w:tc>
          <w:tcPr>
            <w:tcW w:w="1402" w:type="dxa"/>
          </w:tcPr>
          <w:p w14:paraId="33D0DEAF" w14:textId="09C7E0C4" w:rsidR="00A71E3F" w:rsidRPr="00DD2AFB" w:rsidRDefault="00F63B07" w:rsidP="00045198">
            <w:pPr>
              <w:spacing w:line="276" w:lineRule="auto"/>
              <w:rPr>
                <w:rFonts w:ascii="Times New Roman" w:hAnsi="Times New Roman" w:cs="Times New Roman"/>
              </w:rPr>
            </w:pPr>
            <w:r w:rsidRPr="00F63B07">
              <w:rPr>
                <w:rFonts w:ascii="Times New Roman" w:hAnsi="Times New Roman" w:cs="Times New Roman"/>
              </w:rPr>
              <w:t xml:space="preserve">Teknik </w:t>
            </w:r>
            <w:proofErr w:type="spellStart"/>
            <w:r w:rsidRPr="00F63B07">
              <w:rPr>
                <w:rFonts w:ascii="Times New Roman" w:hAnsi="Times New Roman" w:cs="Times New Roman"/>
              </w:rPr>
              <w:t>analisis</w:t>
            </w:r>
            <w:proofErr w:type="spellEnd"/>
            <w:r w:rsidRPr="00F63B07">
              <w:rPr>
                <w:rFonts w:ascii="Times New Roman" w:hAnsi="Times New Roman" w:cs="Times New Roman"/>
              </w:rPr>
              <w:t xml:space="preserve"> data yang </w:t>
            </w:r>
            <w:proofErr w:type="spellStart"/>
            <w:r w:rsidRPr="00F63B07">
              <w:rPr>
                <w:rFonts w:ascii="Times New Roman" w:hAnsi="Times New Roman" w:cs="Times New Roman"/>
              </w:rPr>
              <w:t>digunakan</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ialah</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menggunakan</w:t>
            </w:r>
            <w:proofErr w:type="spellEnd"/>
            <w:r w:rsidRPr="00F63B07">
              <w:rPr>
                <w:rFonts w:ascii="Times New Roman" w:hAnsi="Times New Roman" w:cs="Times New Roman"/>
              </w:rPr>
              <w:t xml:space="preserve"> model fixed effect </w:t>
            </w:r>
            <w:proofErr w:type="spellStart"/>
            <w:r w:rsidRPr="00F63B07">
              <w:rPr>
                <w:rFonts w:ascii="Times New Roman" w:hAnsi="Times New Roman" w:cs="Times New Roman"/>
              </w:rPr>
              <w:t>dengan</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menggunakan</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perangkat</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lunak</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Eviews</w:t>
            </w:r>
            <w:proofErr w:type="spellEnd"/>
            <w:r w:rsidRPr="00F63B07">
              <w:rPr>
                <w:rFonts w:ascii="Times New Roman" w:hAnsi="Times New Roman" w:cs="Times New Roman"/>
              </w:rPr>
              <w:t xml:space="preserve"> 12</w:t>
            </w:r>
          </w:p>
        </w:tc>
        <w:tc>
          <w:tcPr>
            <w:tcW w:w="2142" w:type="dxa"/>
          </w:tcPr>
          <w:p w14:paraId="6EFBBE6E" w14:textId="3B4D3785" w:rsidR="00A71E3F" w:rsidRPr="00DD2AFB" w:rsidRDefault="00F63B07" w:rsidP="00045198">
            <w:pPr>
              <w:spacing w:line="276" w:lineRule="auto"/>
              <w:rPr>
                <w:rFonts w:ascii="Times New Roman" w:hAnsi="Times New Roman" w:cs="Times New Roman"/>
              </w:rPr>
            </w:pPr>
            <w:r w:rsidRPr="00F63B07">
              <w:rPr>
                <w:rFonts w:ascii="Times New Roman" w:hAnsi="Times New Roman" w:cs="Times New Roman"/>
              </w:rPr>
              <w:t xml:space="preserve">Hasil </w:t>
            </w:r>
            <w:proofErr w:type="spellStart"/>
            <w:r w:rsidRPr="00F63B07">
              <w:rPr>
                <w:rFonts w:ascii="Times New Roman" w:hAnsi="Times New Roman" w:cs="Times New Roman"/>
              </w:rPr>
              <w:t>penelitian</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ini</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menunjukkan</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bahwa</w:t>
            </w:r>
            <w:proofErr w:type="spellEnd"/>
            <w:r w:rsidRPr="00F63B07">
              <w:rPr>
                <w:rFonts w:ascii="Times New Roman" w:hAnsi="Times New Roman" w:cs="Times New Roman"/>
              </w:rPr>
              <w:t xml:space="preserve"> leverage (DER) </w:t>
            </w:r>
            <w:proofErr w:type="spellStart"/>
            <w:r w:rsidRPr="00F63B07">
              <w:rPr>
                <w:rFonts w:ascii="Times New Roman" w:hAnsi="Times New Roman" w:cs="Times New Roman"/>
              </w:rPr>
              <w:t>berpengaruh</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secara</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negatif</w:t>
            </w:r>
            <w:proofErr w:type="spellEnd"/>
            <w:r w:rsidRPr="00F63B07">
              <w:rPr>
                <w:rFonts w:ascii="Times New Roman" w:hAnsi="Times New Roman" w:cs="Times New Roman"/>
              </w:rPr>
              <w:t xml:space="preserve"> dan </w:t>
            </w:r>
            <w:proofErr w:type="spellStart"/>
            <w:r w:rsidRPr="00F63B07">
              <w:rPr>
                <w:rFonts w:ascii="Times New Roman" w:hAnsi="Times New Roman" w:cs="Times New Roman"/>
              </w:rPr>
              <w:t>signifikan</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terhadap</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nilai</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perusahaan</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profitabilitas</w:t>
            </w:r>
            <w:proofErr w:type="spellEnd"/>
            <w:r w:rsidRPr="00F63B07">
              <w:rPr>
                <w:rFonts w:ascii="Times New Roman" w:hAnsi="Times New Roman" w:cs="Times New Roman"/>
              </w:rPr>
              <w:t xml:space="preserve"> (ROE) </w:t>
            </w:r>
            <w:proofErr w:type="spellStart"/>
            <w:r w:rsidRPr="00F63B07">
              <w:rPr>
                <w:rFonts w:ascii="Times New Roman" w:hAnsi="Times New Roman" w:cs="Times New Roman"/>
              </w:rPr>
              <w:t>berpengaruh</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secara</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positif</w:t>
            </w:r>
            <w:proofErr w:type="spellEnd"/>
            <w:r w:rsidRPr="00F63B07">
              <w:rPr>
                <w:rFonts w:ascii="Times New Roman" w:hAnsi="Times New Roman" w:cs="Times New Roman"/>
              </w:rPr>
              <w:t xml:space="preserve"> dan </w:t>
            </w:r>
            <w:proofErr w:type="spellStart"/>
            <w:r w:rsidRPr="00F63B07">
              <w:rPr>
                <w:rFonts w:ascii="Times New Roman" w:hAnsi="Times New Roman" w:cs="Times New Roman"/>
              </w:rPr>
              <w:t>signifikan</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terhadap</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nilai</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perusahaan</w:t>
            </w:r>
            <w:proofErr w:type="spellEnd"/>
            <w:r w:rsidRPr="00F63B07">
              <w:rPr>
                <w:rFonts w:ascii="Times New Roman" w:hAnsi="Times New Roman" w:cs="Times New Roman"/>
              </w:rPr>
              <w:t xml:space="preserve">, dan </w:t>
            </w:r>
            <w:proofErr w:type="spellStart"/>
            <w:r w:rsidRPr="00F63B07">
              <w:rPr>
                <w:rFonts w:ascii="Times New Roman" w:hAnsi="Times New Roman" w:cs="Times New Roman"/>
              </w:rPr>
              <w:t>kebijakan</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dividen</w:t>
            </w:r>
            <w:proofErr w:type="spellEnd"/>
            <w:r w:rsidRPr="00F63B07">
              <w:rPr>
                <w:rFonts w:ascii="Times New Roman" w:hAnsi="Times New Roman" w:cs="Times New Roman"/>
              </w:rPr>
              <w:t xml:space="preserve"> (DPR) </w:t>
            </w:r>
            <w:proofErr w:type="spellStart"/>
            <w:r w:rsidRPr="00F63B07">
              <w:rPr>
                <w:rFonts w:ascii="Times New Roman" w:hAnsi="Times New Roman" w:cs="Times New Roman"/>
              </w:rPr>
              <w:t>berpengaruh</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secara</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positif</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namun</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tidak</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signifikan</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terhadap</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nilai</w:t>
            </w:r>
            <w:proofErr w:type="spellEnd"/>
            <w:r w:rsidRPr="00F63B07">
              <w:rPr>
                <w:rFonts w:ascii="Times New Roman" w:hAnsi="Times New Roman" w:cs="Times New Roman"/>
              </w:rPr>
              <w:t xml:space="preserve"> </w:t>
            </w:r>
            <w:proofErr w:type="spellStart"/>
            <w:r w:rsidRPr="00F63B07">
              <w:rPr>
                <w:rFonts w:ascii="Times New Roman" w:hAnsi="Times New Roman" w:cs="Times New Roman"/>
              </w:rPr>
              <w:t>perusahaan</w:t>
            </w:r>
            <w:proofErr w:type="spellEnd"/>
            <w:r w:rsidRPr="00F63B07">
              <w:rPr>
                <w:rFonts w:ascii="Times New Roman" w:hAnsi="Times New Roman" w:cs="Times New Roman"/>
              </w:rPr>
              <w:t>.</w:t>
            </w:r>
          </w:p>
        </w:tc>
        <w:tc>
          <w:tcPr>
            <w:tcW w:w="1978" w:type="dxa"/>
          </w:tcPr>
          <w:p w14:paraId="2411819B" w14:textId="77777777" w:rsidR="00A71E3F" w:rsidRDefault="002B5682" w:rsidP="00045198">
            <w:pPr>
              <w:spacing w:line="276" w:lineRule="auto"/>
              <w:ind w:right="319"/>
              <w:rPr>
                <w:rFonts w:ascii="Times New Roman" w:hAnsi="Times New Roman" w:cs="Times New Roman"/>
                <w:b/>
              </w:rPr>
            </w:pPr>
            <w:proofErr w:type="spellStart"/>
            <w:r>
              <w:rPr>
                <w:rFonts w:ascii="Times New Roman" w:hAnsi="Times New Roman" w:cs="Times New Roman"/>
                <w:b/>
              </w:rPr>
              <w:t>Persamaan</w:t>
            </w:r>
            <w:proofErr w:type="spellEnd"/>
            <w:r>
              <w:rPr>
                <w:rFonts w:ascii="Times New Roman" w:hAnsi="Times New Roman" w:cs="Times New Roman"/>
                <w:b/>
              </w:rPr>
              <w:t>:</w:t>
            </w:r>
          </w:p>
          <w:p w14:paraId="45237BC6" w14:textId="3BAC52AA" w:rsidR="002B5682" w:rsidRPr="00B55AE3" w:rsidRDefault="002B5682" w:rsidP="00A5204C">
            <w:pPr>
              <w:numPr>
                <w:ilvl w:val="0"/>
                <w:numId w:val="43"/>
              </w:numPr>
              <w:spacing w:line="276" w:lineRule="auto"/>
              <w:ind w:left="321" w:right="32"/>
              <w:rPr>
                <w:rFonts w:ascii="Times New Roman" w:hAnsi="Times New Roman" w:cs="Times New Roman"/>
                <w:b/>
              </w:rPr>
            </w:pPr>
            <w:r>
              <w:rPr>
                <w:rFonts w:ascii="Times New Roman" w:hAnsi="Times New Roman" w:cs="Times New Roman"/>
              </w:rPr>
              <w:t xml:space="preserve">Leverage dan </w:t>
            </w:r>
            <w:proofErr w:type="spellStart"/>
            <w:r>
              <w:rPr>
                <w:rFonts w:ascii="Times New Roman" w:hAnsi="Times New Roman" w:cs="Times New Roman"/>
              </w:rPr>
              <w:t>profitabilitas</w:t>
            </w:r>
            <w:proofErr w:type="spellEnd"/>
            <w:r w:rsidR="00B8044D">
              <w:rPr>
                <w:rFonts w:ascii="Times New Roman" w:hAnsi="Times New Roman" w:cs="Times New Roman"/>
              </w:rPr>
              <w:t xml:space="preserve">, dan </w:t>
            </w:r>
            <w:proofErr w:type="spellStart"/>
            <w:r w:rsidR="00B8044D">
              <w:rPr>
                <w:rFonts w:ascii="Times New Roman" w:hAnsi="Times New Roman" w:cs="Times New Roman"/>
              </w:rPr>
              <w:t>Kebijakan</w:t>
            </w:r>
            <w:proofErr w:type="spellEnd"/>
            <w:r w:rsidR="00B8044D">
              <w:rPr>
                <w:rFonts w:ascii="Times New Roman" w:hAnsi="Times New Roman" w:cs="Times New Roman"/>
              </w:rPr>
              <w:t xml:space="preserve"> </w:t>
            </w:r>
            <w:proofErr w:type="spellStart"/>
            <w:r w:rsidR="00B8044D">
              <w:rPr>
                <w:rFonts w:ascii="Times New Roman" w:hAnsi="Times New Roman" w:cs="Times New Roman"/>
              </w:rPr>
              <w:t>dividen</w:t>
            </w:r>
            <w:proofErr w:type="spellEnd"/>
            <w:r w:rsidR="00B8044D">
              <w:rPr>
                <w:rFonts w:ascii="Times New Roman" w:hAnsi="Times New Roman" w:cs="Times New Roman"/>
              </w:rPr>
              <w:t xml:space="preserve"> </w:t>
            </w:r>
            <w:proofErr w:type="spellStart"/>
            <w:r w:rsidR="00B55AE3">
              <w:rPr>
                <w:rFonts w:ascii="Times New Roman" w:hAnsi="Times New Roman" w:cs="Times New Roman"/>
              </w:rPr>
              <w:t>sebagai</w:t>
            </w:r>
            <w:proofErr w:type="spellEnd"/>
            <w:r w:rsidR="00B55AE3">
              <w:rPr>
                <w:rFonts w:ascii="Times New Roman" w:hAnsi="Times New Roman" w:cs="Times New Roman"/>
              </w:rPr>
              <w:t xml:space="preserve"> </w:t>
            </w:r>
            <w:proofErr w:type="spellStart"/>
            <w:r w:rsidR="00B55AE3">
              <w:rPr>
                <w:rFonts w:ascii="Times New Roman" w:hAnsi="Times New Roman" w:cs="Times New Roman"/>
              </w:rPr>
              <w:t>variabel</w:t>
            </w:r>
            <w:proofErr w:type="spellEnd"/>
            <w:r w:rsidR="00B55AE3">
              <w:rPr>
                <w:rFonts w:ascii="Times New Roman" w:hAnsi="Times New Roman" w:cs="Times New Roman"/>
              </w:rPr>
              <w:t xml:space="preserve"> independent</w:t>
            </w:r>
          </w:p>
          <w:p w14:paraId="22E9B0AD" w14:textId="77777777" w:rsidR="00B55AE3" w:rsidRPr="00B55AE3" w:rsidRDefault="00B55AE3" w:rsidP="00A5204C">
            <w:pPr>
              <w:numPr>
                <w:ilvl w:val="0"/>
                <w:numId w:val="43"/>
              </w:numPr>
              <w:spacing w:line="276" w:lineRule="auto"/>
              <w:ind w:left="321" w:right="32"/>
              <w:rPr>
                <w:rFonts w:ascii="Times New Roman" w:hAnsi="Times New Roman" w:cs="Times New Roman"/>
                <w:b/>
              </w:rPr>
            </w:pPr>
            <w:r>
              <w:rPr>
                <w:rFonts w:ascii="Times New Roman" w:hAnsi="Times New Roman" w:cs="Times New Roman"/>
              </w:rPr>
              <w:t xml:space="preserve">Nilai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dependen</w:t>
            </w:r>
            <w:proofErr w:type="spellEnd"/>
          </w:p>
          <w:p w14:paraId="7443F236" w14:textId="77777777" w:rsidR="00B55AE3" w:rsidRDefault="00B55AE3" w:rsidP="00045198">
            <w:pPr>
              <w:spacing w:line="276" w:lineRule="auto"/>
              <w:ind w:left="321" w:right="32"/>
              <w:rPr>
                <w:rFonts w:ascii="Times New Roman" w:hAnsi="Times New Roman" w:cs="Times New Roman"/>
              </w:rPr>
            </w:pPr>
          </w:p>
          <w:p w14:paraId="28CCF1FE" w14:textId="77777777" w:rsidR="00B55AE3" w:rsidRDefault="00B55AE3" w:rsidP="00045198">
            <w:pPr>
              <w:spacing w:line="276" w:lineRule="auto"/>
              <w:ind w:right="32"/>
              <w:rPr>
                <w:rFonts w:ascii="Times New Roman" w:hAnsi="Times New Roman" w:cs="Times New Roman"/>
                <w:b/>
              </w:rPr>
            </w:pPr>
            <w:proofErr w:type="spellStart"/>
            <w:r>
              <w:rPr>
                <w:rFonts w:ascii="Times New Roman" w:hAnsi="Times New Roman" w:cs="Times New Roman"/>
                <w:b/>
              </w:rPr>
              <w:t>Perbedaan</w:t>
            </w:r>
            <w:proofErr w:type="spellEnd"/>
            <w:r>
              <w:rPr>
                <w:rFonts w:ascii="Times New Roman" w:hAnsi="Times New Roman" w:cs="Times New Roman"/>
                <w:b/>
              </w:rPr>
              <w:t xml:space="preserve">: </w:t>
            </w:r>
          </w:p>
          <w:p w14:paraId="4AC58084" w14:textId="47DAD585" w:rsidR="00B55AE3" w:rsidRPr="00B55AE3" w:rsidRDefault="00B55AE3" w:rsidP="00A5204C">
            <w:pPr>
              <w:numPr>
                <w:ilvl w:val="0"/>
                <w:numId w:val="44"/>
              </w:numPr>
              <w:spacing w:line="276" w:lineRule="auto"/>
              <w:ind w:left="321" w:right="32"/>
              <w:rPr>
                <w:rFonts w:ascii="Times New Roman" w:hAnsi="Times New Roman" w:cs="Times New Roman"/>
                <w:b/>
              </w:rPr>
            </w:pPr>
            <w:proofErr w:type="spellStart"/>
            <w:r>
              <w:rPr>
                <w:rFonts w:ascii="Times New Roman" w:hAnsi="Times New Roman" w:cs="Times New Roman"/>
              </w:rPr>
              <w:t>Penambahan</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moderasi</w:t>
            </w:r>
            <w:proofErr w:type="spellEnd"/>
            <w:r>
              <w:rPr>
                <w:rFonts w:ascii="Times New Roman" w:hAnsi="Times New Roman" w:cs="Times New Roman"/>
              </w:rPr>
              <w:t xml:space="preserve"> </w:t>
            </w:r>
            <w:proofErr w:type="spellStart"/>
            <w:r>
              <w:rPr>
                <w:rFonts w:ascii="Times New Roman" w:hAnsi="Times New Roman" w:cs="Times New Roman"/>
              </w:rPr>
              <w:t>berupa</w:t>
            </w:r>
            <w:proofErr w:type="spellEnd"/>
            <w:r>
              <w:rPr>
                <w:rFonts w:ascii="Times New Roman" w:hAnsi="Times New Roman" w:cs="Times New Roman"/>
              </w:rPr>
              <w:t xml:space="preserve"> good corporate governance</w:t>
            </w:r>
            <w:r w:rsidRPr="00B55AE3">
              <w:rPr>
                <w:rFonts w:ascii="Times New Roman" w:hAnsi="Times New Roman" w:cs="Times New Roman"/>
              </w:rPr>
              <w:t xml:space="preserve"> </w:t>
            </w:r>
          </w:p>
        </w:tc>
      </w:tr>
      <w:tr w:rsidR="00A71E3F" w:rsidRPr="00BC635A" w14:paraId="50CABE04" w14:textId="77777777" w:rsidTr="00721149">
        <w:tc>
          <w:tcPr>
            <w:tcW w:w="568" w:type="dxa"/>
          </w:tcPr>
          <w:p w14:paraId="65B1B0DC" w14:textId="77777777" w:rsidR="00A71E3F" w:rsidRDefault="0015686C" w:rsidP="00045198">
            <w:pPr>
              <w:spacing w:line="480" w:lineRule="auto"/>
              <w:jc w:val="both"/>
              <w:rPr>
                <w:rFonts w:ascii="Times New Roman" w:hAnsi="Times New Roman" w:cs="Times New Roman"/>
                <w:sz w:val="24"/>
                <w:szCs w:val="24"/>
              </w:rPr>
            </w:pPr>
            <w:r>
              <w:rPr>
                <w:rFonts w:ascii="Times New Roman" w:hAnsi="Times New Roman" w:cs="Times New Roman"/>
                <w:sz w:val="24"/>
                <w:szCs w:val="24"/>
              </w:rPr>
              <w:t>15</w:t>
            </w:r>
          </w:p>
          <w:p w14:paraId="2369F7EC" w14:textId="77777777" w:rsidR="00B8044D" w:rsidRDefault="00B8044D" w:rsidP="00B8044D">
            <w:pPr>
              <w:rPr>
                <w:rFonts w:ascii="Times New Roman" w:hAnsi="Times New Roman" w:cs="Times New Roman"/>
                <w:sz w:val="24"/>
                <w:szCs w:val="24"/>
              </w:rPr>
            </w:pPr>
          </w:p>
          <w:p w14:paraId="03EC18B9" w14:textId="6CDADD55" w:rsidR="00B8044D" w:rsidRPr="00B8044D" w:rsidRDefault="00B8044D" w:rsidP="00B8044D">
            <w:pPr>
              <w:rPr>
                <w:rFonts w:ascii="Times New Roman" w:hAnsi="Times New Roman" w:cs="Times New Roman"/>
                <w:sz w:val="24"/>
                <w:szCs w:val="24"/>
              </w:rPr>
            </w:pPr>
          </w:p>
        </w:tc>
        <w:tc>
          <w:tcPr>
            <w:tcW w:w="1412" w:type="dxa"/>
          </w:tcPr>
          <w:p w14:paraId="137D17E0" w14:textId="184F82D9" w:rsidR="00A71E3F" w:rsidRPr="00BC635A" w:rsidRDefault="00C451DE" w:rsidP="00045198">
            <w:pPr>
              <w:spacing w:line="276" w:lineRule="auto"/>
              <w:rPr>
                <w:rFonts w:ascii="Times New Roman" w:hAnsi="Times New Roman" w:cs="Times New Roman"/>
                <w:sz w:val="24"/>
                <w:szCs w:val="24"/>
              </w:rPr>
            </w:pPr>
            <w:r w:rsidRPr="00C451DE">
              <w:rPr>
                <w:rFonts w:ascii="Times New Roman" w:hAnsi="Times New Roman" w:cs="Times New Roman"/>
                <w:sz w:val="24"/>
                <w:szCs w:val="24"/>
              </w:rPr>
              <w:fldChar w:fldCharType="begin" w:fldLock="1"/>
            </w:r>
            <w:r w:rsidR="00FA7C92">
              <w:rPr>
                <w:rFonts w:ascii="Times New Roman" w:hAnsi="Times New Roman" w:cs="Times New Roman"/>
                <w:sz w:val="24"/>
                <w:szCs w:val="24"/>
              </w:rPr>
              <w:instrText>ADDIN CSL_CITATION {"citationItems":[{"id":"ITEM-1","itemData":{"abstract":"The creation of a company value can have a positive impact on stakeholders including shareholders. The purpose of this study is to determine the effect of dividend policy, profitability, leverage, firm size, and liquidity on price book value as a proxy for firm value. The population in this study are banking companies listed on the Indonesia Stock Exchange during the 2017-2021 period. Samples were taken by purposive sampling technique which is based on certain criteria. Processing and testing of data using SPSS software version 26. The results of multiple regression analysis note that based on the results of testing and analysis it can be concluded that leverage, firm size and liquidity have a positive effect on firm value. That is, if there is an increase in leverage, company size and liquidity can increase the value of the company. The dividend policy variable has no effect on firm value. That is, the size of the value of the dividend policy does not affect the value of the company. While the profitability variable has a negative effect on firm value. That is, if there is an increase in profitability can reduce the value of the company.","author":[{"dropping-particle":"","family":"Astuti","given":"Ani Puji","non-dropping-particle":"","parse-names":false,"suffix":""},{"dropping-particle":"","family":"Susanto","given":"Barkah","non-dropping-particle":"","parse-names":false,"suffix":""}],"container-title":"Business and Economics Conference in Utilization of Modern Technolog","id":"ITEM-1","issued":{"date-parts":[["2023"]]},"page":"746-763","title":"Influence Of Dividend Policy, Profitability, Leverage, Company Size, and Liquidity On Company Value","type":"article-journal"},"uris":["http://www.mendeley.com/documents/?uuid=2d690c4b-2832-4552-9409-37f9e7f11b77"]}],"mendeley":{"formattedCitation":"(Astuti &amp; Susanto, 2023)","manualFormatting":"Astuti &amp; Susanto (2023)","plainTextFormattedCitation":"(Astuti &amp; Susanto, 2023)","previouslyFormattedCitation":"(Astuti &amp; Susanto, 2023)"},"properties":{"noteIndex":0},"schema":"https://github.com/citation-style-language/schema/raw/master/csl-citation.json"}</w:instrText>
            </w:r>
            <w:r w:rsidRPr="00C451DE">
              <w:rPr>
                <w:rFonts w:ascii="Times New Roman" w:hAnsi="Times New Roman" w:cs="Times New Roman"/>
                <w:sz w:val="24"/>
                <w:szCs w:val="24"/>
              </w:rPr>
              <w:fldChar w:fldCharType="separate"/>
            </w:r>
            <w:r w:rsidRPr="00C451DE">
              <w:rPr>
                <w:rFonts w:ascii="Times New Roman" w:hAnsi="Times New Roman" w:cs="Times New Roman"/>
                <w:noProof/>
                <w:sz w:val="24"/>
                <w:szCs w:val="24"/>
              </w:rPr>
              <w:t>Astuti &amp; Susanto (2023)</w:t>
            </w:r>
            <w:r w:rsidRPr="00C451DE">
              <w:rPr>
                <w:rFonts w:ascii="Times New Roman" w:hAnsi="Times New Roman" w:cs="Times New Roman"/>
                <w:sz w:val="24"/>
                <w:szCs w:val="24"/>
              </w:rPr>
              <w:fldChar w:fldCharType="end"/>
            </w:r>
          </w:p>
        </w:tc>
        <w:tc>
          <w:tcPr>
            <w:tcW w:w="1575" w:type="dxa"/>
          </w:tcPr>
          <w:p w14:paraId="4109955C" w14:textId="07220AE3" w:rsidR="00A71E3F" w:rsidRPr="0015686C" w:rsidRDefault="00C451DE" w:rsidP="00045198">
            <w:pPr>
              <w:spacing w:line="276" w:lineRule="auto"/>
              <w:rPr>
                <w:rFonts w:ascii="Times New Roman" w:hAnsi="Times New Roman" w:cs="Times New Roman"/>
              </w:rPr>
            </w:pPr>
            <w:r w:rsidRPr="00C451DE">
              <w:rPr>
                <w:rFonts w:ascii="Times New Roman" w:hAnsi="Times New Roman" w:cs="Times New Roman"/>
                <w:i/>
              </w:rPr>
              <w:t xml:space="preserve">Influence </w:t>
            </w:r>
            <w:proofErr w:type="gramStart"/>
            <w:r w:rsidRPr="00C451DE">
              <w:rPr>
                <w:rFonts w:ascii="Times New Roman" w:hAnsi="Times New Roman" w:cs="Times New Roman"/>
                <w:i/>
              </w:rPr>
              <w:t>Of</w:t>
            </w:r>
            <w:proofErr w:type="gramEnd"/>
            <w:r w:rsidRPr="00C451DE">
              <w:rPr>
                <w:rFonts w:ascii="Times New Roman" w:hAnsi="Times New Roman" w:cs="Times New Roman"/>
                <w:i/>
              </w:rPr>
              <w:t xml:space="preserve"> Dividend Policy, Profitability, Leverage, Company Size, and Liquidity On Company Value</w:t>
            </w:r>
          </w:p>
        </w:tc>
        <w:tc>
          <w:tcPr>
            <w:tcW w:w="1402" w:type="dxa"/>
          </w:tcPr>
          <w:p w14:paraId="27B3D1F9" w14:textId="11FD5B52" w:rsidR="00A71E3F" w:rsidRPr="00DD2AFB" w:rsidRDefault="00C451DE" w:rsidP="00045198">
            <w:pPr>
              <w:spacing w:line="276" w:lineRule="auto"/>
              <w:rPr>
                <w:rFonts w:ascii="Times New Roman" w:hAnsi="Times New Roman" w:cs="Times New Roman"/>
              </w:rPr>
            </w:pPr>
            <w:r>
              <w:rPr>
                <w:rFonts w:ascii="Times New Roman" w:hAnsi="Times New Roman" w:cs="Times New Roman"/>
              </w:rPr>
              <w:t>T</w:t>
            </w:r>
            <w:r w:rsidRPr="00C451DE">
              <w:rPr>
                <w:rFonts w:ascii="Times New Roman" w:hAnsi="Times New Roman" w:cs="Times New Roman"/>
              </w:rPr>
              <w:t xml:space="preserve">eknik </w:t>
            </w:r>
            <w:proofErr w:type="spellStart"/>
            <w:r w:rsidRPr="00C451DE">
              <w:rPr>
                <w:rFonts w:ascii="Times New Roman" w:hAnsi="Times New Roman" w:cs="Times New Roman"/>
              </w:rPr>
              <w:t>analisis</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regresi</w:t>
            </w:r>
            <w:proofErr w:type="spellEnd"/>
            <w:r w:rsidRPr="00C451DE">
              <w:rPr>
                <w:rFonts w:ascii="Times New Roman" w:hAnsi="Times New Roman" w:cs="Times New Roman"/>
              </w:rPr>
              <w:t xml:space="preserve"> linier </w:t>
            </w:r>
            <w:proofErr w:type="spellStart"/>
            <w:r w:rsidRPr="00C451DE">
              <w:rPr>
                <w:rFonts w:ascii="Times New Roman" w:hAnsi="Times New Roman" w:cs="Times New Roman"/>
              </w:rPr>
              <w:t>berganda</w:t>
            </w:r>
            <w:proofErr w:type="spellEnd"/>
          </w:p>
        </w:tc>
        <w:tc>
          <w:tcPr>
            <w:tcW w:w="2142" w:type="dxa"/>
          </w:tcPr>
          <w:p w14:paraId="28CAF15A" w14:textId="77777777" w:rsidR="00C451DE" w:rsidRDefault="00C451DE" w:rsidP="00045198">
            <w:pPr>
              <w:spacing w:line="276" w:lineRule="auto"/>
              <w:ind w:right="-103"/>
              <w:rPr>
                <w:rFonts w:ascii="Times New Roman" w:hAnsi="Times New Roman" w:cs="Times New Roman"/>
              </w:rPr>
            </w:pPr>
          </w:p>
          <w:p w14:paraId="0334390E" w14:textId="77777777" w:rsidR="00C451DE" w:rsidRDefault="00C451DE" w:rsidP="00045198">
            <w:pPr>
              <w:spacing w:line="276" w:lineRule="auto"/>
              <w:ind w:right="-103"/>
              <w:rPr>
                <w:rFonts w:ascii="Times New Roman" w:hAnsi="Times New Roman" w:cs="Times New Roman"/>
              </w:rPr>
            </w:pPr>
          </w:p>
          <w:p w14:paraId="388B1859" w14:textId="5D34CDC6" w:rsidR="00A71E3F" w:rsidRPr="00DD2AFB" w:rsidRDefault="00C451DE" w:rsidP="00045198">
            <w:pPr>
              <w:spacing w:line="276" w:lineRule="auto"/>
              <w:ind w:right="-103"/>
              <w:rPr>
                <w:rFonts w:ascii="Times New Roman" w:hAnsi="Times New Roman" w:cs="Times New Roman"/>
              </w:rPr>
            </w:pPr>
            <w:proofErr w:type="spellStart"/>
            <w:r w:rsidRPr="00C451DE">
              <w:rPr>
                <w:rFonts w:ascii="Times New Roman" w:hAnsi="Times New Roman" w:cs="Times New Roman"/>
              </w:rPr>
              <w:t>Berdasarkan</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hasil</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analisis</w:t>
            </w:r>
            <w:proofErr w:type="spellEnd"/>
            <w:r w:rsidRPr="00C451DE">
              <w:rPr>
                <w:rFonts w:ascii="Times New Roman" w:hAnsi="Times New Roman" w:cs="Times New Roman"/>
              </w:rPr>
              <w:t xml:space="preserve"> data </w:t>
            </w:r>
            <w:proofErr w:type="spellStart"/>
            <w:r w:rsidRPr="00C451DE">
              <w:rPr>
                <w:rFonts w:ascii="Times New Roman" w:hAnsi="Times New Roman" w:cs="Times New Roman"/>
              </w:rPr>
              <w:t>disimpulkan</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bahwa</w:t>
            </w:r>
            <w:proofErr w:type="spellEnd"/>
            <w:r w:rsidRPr="00C451DE">
              <w:rPr>
                <w:rFonts w:ascii="Times New Roman" w:hAnsi="Times New Roman" w:cs="Times New Roman"/>
              </w:rPr>
              <w:t xml:space="preserve"> leverage, </w:t>
            </w:r>
            <w:proofErr w:type="spellStart"/>
            <w:r w:rsidRPr="00C451DE">
              <w:rPr>
                <w:rFonts w:ascii="Times New Roman" w:hAnsi="Times New Roman" w:cs="Times New Roman"/>
              </w:rPr>
              <w:t>ukuran</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perusahaan</w:t>
            </w:r>
            <w:proofErr w:type="spellEnd"/>
            <w:r w:rsidRPr="00C451DE">
              <w:rPr>
                <w:rFonts w:ascii="Times New Roman" w:hAnsi="Times New Roman" w:cs="Times New Roman"/>
              </w:rPr>
              <w:t xml:space="preserve"> dan </w:t>
            </w:r>
            <w:proofErr w:type="spellStart"/>
            <w:r w:rsidRPr="00C451DE">
              <w:rPr>
                <w:rFonts w:ascii="Times New Roman" w:hAnsi="Times New Roman" w:cs="Times New Roman"/>
              </w:rPr>
              <w:t>likuiditas</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berpengaruh</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positif</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terhadap</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nilai</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perusahaan</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Artinya</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apabila</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terjadi</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kenaikan</w:t>
            </w:r>
            <w:proofErr w:type="spellEnd"/>
            <w:r w:rsidRPr="00C451DE">
              <w:rPr>
                <w:rFonts w:ascii="Times New Roman" w:hAnsi="Times New Roman" w:cs="Times New Roman"/>
              </w:rPr>
              <w:t xml:space="preserve"> leverage, </w:t>
            </w:r>
            <w:proofErr w:type="spellStart"/>
            <w:r w:rsidRPr="00C451DE">
              <w:rPr>
                <w:rFonts w:ascii="Times New Roman" w:hAnsi="Times New Roman" w:cs="Times New Roman"/>
              </w:rPr>
              <w:t>ukuran</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perusahaan</w:t>
            </w:r>
            <w:proofErr w:type="spellEnd"/>
            <w:r w:rsidRPr="00C451DE">
              <w:rPr>
                <w:rFonts w:ascii="Times New Roman" w:hAnsi="Times New Roman" w:cs="Times New Roman"/>
              </w:rPr>
              <w:t xml:space="preserve"> dan </w:t>
            </w:r>
            <w:proofErr w:type="spellStart"/>
            <w:r w:rsidRPr="00C451DE">
              <w:rPr>
                <w:rFonts w:ascii="Times New Roman" w:hAnsi="Times New Roman" w:cs="Times New Roman"/>
              </w:rPr>
              <w:t>likuiditas</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dapat</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menaikkan</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nilai</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perusahaan</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Variabel</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kebijakan</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dividen</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tidak</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berpengaruh</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terhadap</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nilai</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perusahaan</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Artinya</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besar</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kecilnya</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nilai</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kebijakan</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dividen</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lastRenderedPageBreak/>
              <w:t>tidak</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mempengaruhi</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nilai</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perusahaan</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Sedangkan</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variabel</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profitabilitas</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berpengaruh</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negatif</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nilai</w:t>
            </w:r>
            <w:proofErr w:type="spellEnd"/>
            <w:r w:rsidRPr="00C451DE">
              <w:rPr>
                <w:rFonts w:ascii="Times New Roman" w:hAnsi="Times New Roman" w:cs="Times New Roman"/>
              </w:rPr>
              <w:t xml:space="preserve"> </w:t>
            </w:r>
            <w:proofErr w:type="spellStart"/>
            <w:r w:rsidRPr="00C451DE">
              <w:rPr>
                <w:rFonts w:ascii="Times New Roman" w:hAnsi="Times New Roman" w:cs="Times New Roman"/>
              </w:rPr>
              <w:t>perusahaan</w:t>
            </w:r>
            <w:proofErr w:type="spellEnd"/>
            <w:r w:rsidRPr="00C451DE">
              <w:rPr>
                <w:rFonts w:ascii="Times New Roman" w:hAnsi="Times New Roman" w:cs="Times New Roman"/>
              </w:rPr>
              <w:t>.</w:t>
            </w:r>
            <w:r w:rsidR="00263D01">
              <w:rPr>
                <w:rFonts w:ascii="Times New Roman" w:hAnsi="Times New Roman" w:cs="Times New Roman"/>
              </w:rPr>
              <w:t xml:space="preserve"> </w:t>
            </w:r>
            <w:r w:rsidR="00263D01">
              <w:t xml:space="preserve"> </w:t>
            </w:r>
            <w:proofErr w:type="spellStart"/>
            <w:r w:rsidR="00263D01" w:rsidRPr="00263D01">
              <w:rPr>
                <w:rFonts w:ascii="Times New Roman" w:hAnsi="Times New Roman" w:cs="Times New Roman"/>
              </w:rPr>
              <w:t>Artinya</w:t>
            </w:r>
            <w:proofErr w:type="spellEnd"/>
            <w:r w:rsidR="00263D01" w:rsidRPr="00263D01">
              <w:rPr>
                <w:rFonts w:ascii="Times New Roman" w:hAnsi="Times New Roman" w:cs="Times New Roman"/>
              </w:rPr>
              <w:t xml:space="preserve">, </w:t>
            </w:r>
            <w:proofErr w:type="spellStart"/>
            <w:r w:rsidR="00263D01" w:rsidRPr="00263D01">
              <w:rPr>
                <w:rFonts w:ascii="Times New Roman" w:hAnsi="Times New Roman" w:cs="Times New Roman"/>
              </w:rPr>
              <w:t>jika</w:t>
            </w:r>
            <w:proofErr w:type="spellEnd"/>
            <w:r w:rsidR="00263D01" w:rsidRPr="00263D01">
              <w:rPr>
                <w:rFonts w:ascii="Times New Roman" w:hAnsi="Times New Roman" w:cs="Times New Roman"/>
              </w:rPr>
              <w:t xml:space="preserve"> </w:t>
            </w:r>
            <w:proofErr w:type="spellStart"/>
            <w:r w:rsidR="00263D01" w:rsidRPr="00263D01">
              <w:rPr>
                <w:rFonts w:ascii="Times New Roman" w:hAnsi="Times New Roman" w:cs="Times New Roman"/>
              </w:rPr>
              <w:t>terjadi</w:t>
            </w:r>
            <w:proofErr w:type="spellEnd"/>
            <w:r w:rsidR="00263D01" w:rsidRPr="00263D01">
              <w:rPr>
                <w:rFonts w:ascii="Times New Roman" w:hAnsi="Times New Roman" w:cs="Times New Roman"/>
              </w:rPr>
              <w:t xml:space="preserve"> </w:t>
            </w:r>
            <w:proofErr w:type="spellStart"/>
            <w:r w:rsidR="00263D01" w:rsidRPr="00263D01">
              <w:rPr>
                <w:rFonts w:ascii="Times New Roman" w:hAnsi="Times New Roman" w:cs="Times New Roman"/>
              </w:rPr>
              <w:t>kenaikan</w:t>
            </w:r>
            <w:proofErr w:type="spellEnd"/>
            <w:r w:rsidR="00263D01" w:rsidRPr="00263D01">
              <w:rPr>
                <w:rFonts w:ascii="Times New Roman" w:hAnsi="Times New Roman" w:cs="Times New Roman"/>
              </w:rPr>
              <w:t xml:space="preserve"> </w:t>
            </w:r>
            <w:proofErr w:type="spellStart"/>
            <w:r w:rsidR="00263D01" w:rsidRPr="00263D01">
              <w:rPr>
                <w:rFonts w:ascii="Times New Roman" w:hAnsi="Times New Roman" w:cs="Times New Roman"/>
              </w:rPr>
              <w:t>Profitabilitas</w:t>
            </w:r>
            <w:proofErr w:type="spellEnd"/>
            <w:r w:rsidR="00263D01" w:rsidRPr="00263D01">
              <w:rPr>
                <w:rFonts w:ascii="Times New Roman" w:hAnsi="Times New Roman" w:cs="Times New Roman"/>
              </w:rPr>
              <w:t xml:space="preserve"> </w:t>
            </w:r>
            <w:proofErr w:type="spellStart"/>
            <w:r w:rsidR="00263D01" w:rsidRPr="00263D01">
              <w:rPr>
                <w:rFonts w:ascii="Times New Roman" w:hAnsi="Times New Roman" w:cs="Times New Roman"/>
              </w:rPr>
              <w:t>dapat</w:t>
            </w:r>
            <w:proofErr w:type="spellEnd"/>
            <w:r w:rsidR="00263D01" w:rsidRPr="00263D01">
              <w:rPr>
                <w:rFonts w:ascii="Times New Roman" w:hAnsi="Times New Roman" w:cs="Times New Roman"/>
              </w:rPr>
              <w:t xml:space="preserve"> </w:t>
            </w:r>
            <w:proofErr w:type="spellStart"/>
            <w:r w:rsidR="00263D01" w:rsidRPr="00263D01">
              <w:rPr>
                <w:rFonts w:ascii="Times New Roman" w:hAnsi="Times New Roman" w:cs="Times New Roman"/>
              </w:rPr>
              <w:t>menurunkan</w:t>
            </w:r>
            <w:proofErr w:type="spellEnd"/>
            <w:r w:rsidR="00263D01" w:rsidRPr="00263D01">
              <w:rPr>
                <w:rFonts w:ascii="Times New Roman" w:hAnsi="Times New Roman" w:cs="Times New Roman"/>
              </w:rPr>
              <w:t xml:space="preserve"> </w:t>
            </w:r>
            <w:proofErr w:type="spellStart"/>
            <w:r w:rsidR="00263D01" w:rsidRPr="00263D01">
              <w:rPr>
                <w:rFonts w:ascii="Times New Roman" w:hAnsi="Times New Roman" w:cs="Times New Roman"/>
              </w:rPr>
              <w:t>nilai</w:t>
            </w:r>
            <w:proofErr w:type="spellEnd"/>
            <w:r w:rsidR="00263D01" w:rsidRPr="00263D01">
              <w:rPr>
                <w:rFonts w:ascii="Times New Roman" w:hAnsi="Times New Roman" w:cs="Times New Roman"/>
              </w:rPr>
              <w:t xml:space="preserve"> </w:t>
            </w:r>
            <w:proofErr w:type="spellStart"/>
            <w:r w:rsidR="00263D01" w:rsidRPr="00263D01">
              <w:rPr>
                <w:rFonts w:ascii="Times New Roman" w:hAnsi="Times New Roman" w:cs="Times New Roman"/>
              </w:rPr>
              <w:t>perusahaan</w:t>
            </w:r>
            <w:proofErr w:type="spellEnd"/>
          </w:p>
        </w:tc>
        <w:tc>
          <w:tcPr>
            <w:tcW w:w="1978" w:type="dxa"/>
          </w:tcPr>
          <w:p w14:paraId="37A0EE17" w14:textId="77777777" w:rsidR="00A71E3F" w:rsidRDefault="00B55AE3" w:rsidP="00045198">
            <w:pPr>
              <w:spacing w:line="276" w:lineRule="auto"/>
              <w:ind w:right="319"/>
              <w:rPr>
                <w:rFonts w:ascii="Times New Roman" w:hAnsi="Times New Roman" w:cs="Times New Roman"/>
                <w:b/>
              </w:rPr>
            </w:pPr>
            <w:proofErr w:type="spellStart"/>
            <w:r>
              <w:rPr>
                <w:rFonts w:ascii="Times New Roman" w:hAnsi="Times New Roman" w:cs="Times New Roman"/>
                <w:b/>
              </w:rPr>
              <w:lastRenderedPageBreak/>
              <w:t>Persamaan</w:t>
            </w:r>
            <w:proofErr w:type="spellEnd"/>
            <w:r>
              <w:rPr>
                <w:rFonts w:ascii="Times New Roman" w:hAnsi="Times New Roman" w:cs="Times New Roman"/>
                <w:b/>
              </w:rPr>
              <w:t>:</w:t>
            </w:r>
          </w:p>
          <w:p w14:paraId="41F45601" w14:textId="1E663884" w:rsidR="00B55AE3" w:rsidRDefault="00B55AE3" w:rsidP="00A5204C">
            <w:pPr>
              <w:numPr>
                <w:ilvl w:val="0"/>
                <w:numId w:val="45"/>
              </w:numPr>
              <w:spacing w:line="276" w:lineRule="auto"/>
              <w:ind w:left="321" w:hanging="346"/>
              <w:rPr>
                <w:rFonts w:ascii="Times New Roman" w:hAnsi="Times New Roman" w:cs="Times New Roman"/>
              </w:rPr>
            </w:pPr>
            <w:proofErr w:type="spellStart"/>
            <w:r w:rsidRPr="00B55AE3">
              <w:rPr>
                <w:rFonts w:ascii="Times New Roman" w:hAnsi="Times New Roman" w:cs="Times New Roman"/>
              </w:rPr>
              <w:t>Profitabilitas</w:t>
            </w:r>
            <w:proofErr w:type="spellEnd"/>
            <w:r w:rsidR="00B8044D">
              <w:rPr>
                <w:rFonts w:ascii="Times New Roman" w:hAnsi="Times New Roman" w:cs="Times New Roman"/>
              </w:rPr>
              <w:t xml:space="preserve">, </w:t>
            </w:r>
            <w:proofErr w:type="spellStart"/>
            <w:r w:rsidR="00B8044D">
              <w:rPr>
                <w:rFonts w:ascii="Times New Roman" w:hAnsi="Times New Roman" w:cs="Times New Roman"/>
              </w:rPr>
              <w:t>Kebijakan</w:t>
            </w:r>
            <w:proofErr w:type="spellEnd"/>
            <w:r w:rsidR="00B8044D">
              <w:rPr>
                <w:rFonts w:ascii="Times New Roman" w:hAnsi="Times New Roman" w:cs="Times New Roman"/>
              </w:rPr>
              <w:t xml:space="preserve"> </w:t>
            </w:r>
            <w:proofErr w:type="spellStart"/>
            <w:r w:rsidR="00B8044D">
              <w:rPr>
                <w:rFonts w:ascii="Times New Roman" w:hAnsi="Times New Roman" w:cs="Times New Roman"/>
              </w:rPr>
              <w:t>dividen</w:t>
            </w:r>
            <w:proofErr w:type="spellEnd"/>
            <w:r w:rsidR="00B8044D">
              <w:rPr>
                <w:rFonts w:ascii="Times New Roman" w:hAnsi="Times New Roman" w:cs="Times New Roman"/>
              </w:rPr>
              <w:t>, Leverage</w:t>
            </w:r>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independent</w:t>
            </w:r>
          </w:p>
          <w:p w14:paraId="3B727699" w14:textId="77777777" w:rsidR="00B55AE3" w:rsidRDefault="00B55AE3" w:rsidP="00A5204C">
            <w:pPr>
              <w:numPr>
                <w:ilvl w:val="0"/>
                <w:numId w:val="45"/>
              </w:numPr>
              <w:spacing w:line="276" w:lineRule="auto"/>
              <w:ind w:left="321" w:hanging="346"/>
              <w:rPr>
                <w:rFonts w:ascii="Times New Roman" w:hAnsi="Times New Roman" w:cs="Times New Roman"/>
              </w:rPr>
            </w:pPr>
            <w:r>
              <w:rPr>
                <w:rFonts w:ascii="Times New Roman" w:hAnsi="Times New Roman" w:cs="Times New Roman"/>
              </w:rPr>
              <w:t xml:space="preserve">Nilai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dependen</w:t>
            </w:r>
            <w:proofErr w:type="spellEnd"/>
          </w:p>
          <w:p w14:paraId="3C5FC5FB" w14:textId="77777777" w:rsidR="00B55AE3" w:rsidRDefault="00B55AE3" w:rsidP="00045198">
            <w:pPr>
              <w:spacing w:line="276" w:lineRule="auto"/>
              <w:rPr>
                <w:rFonts w:ascii="Times New Roman" w:hAnsi="Times New Roman" w:cs="Times New Roman"/>
              </w:rPr>
            </w:pPr>
          </w:p>
          <w:p w14:paraId="7341675C" w14:textId="11AB7A57" w:rsidR="00B55AE3" w:rsidRPr="00B8044D" w:rsidRDefault="00B55AE3" w:rsidP="00B8044D">
            <w:pPr>
              <w:spacing w:line="276" w:lineRule="auto"/>
              <w:rPr>
                <w:rFonts w:ascii="Times New Roman" w:hAnsi="Times New Roman" w:cs="Times New Roman"/>
                <w:b/>
              </w:rPr>
            </w:pPr>
            <w:proofErr w:type="spellStart"/>
            <w:r w:rsidRPr="00B55AE3">
              <w:rPr>
                <w:rFonts w:ascii="Times New Roman" w:hAnsi="Times New Roman" w:cs="Times New Roman"/>
                <w:b/>
              </w:rPr>
              <w:t>Perbedaan</w:t>
            </w:r>
            <w:proofErr w:type="spellEnd"/>
            <w:r w:rsidRPr="00B55AE3">
              <w:rPr>
                <w:rFonts w:ascii="Times New Roman" w:hAnsi="Times New Roman" w:cs="Times New Roman"/>
                <w:b/>
              </w:rPr>
              <w:t xml:space="preserve">: </w:t>
            </w:r>
          </w:p>
          <w:p w14:paraId="4B31CE78" w14:textId="0D73B9DD" w:rsidR="00B55AE3" w:rsidRPr="00B55AE3" w:rsidRDefault="00B55AE3" w:rsidP="00A5204C">
            <w:pPr>
              <w:numPr>
                <w:ilvl w:val="0"/>
                <w:numId w:val="46"/>
              </w:numPr>
              <w:spacing w:line="276" w:lineRule="auto"/>
              <w:ind w:left="321"/>
              <w:rPr>
                <w:rFonts w:ascii="Times New Roman" w:hAnsi="Times New Roman" w:cs="Times New Roman"/>
              </w:rPr>
            </w:pPr>
            <w:proofErr w:type="spellStart"/>
            <w:r>
              <w:rPr>
                <w:rFonts w:ascii="Times New Roman" w:hAnsi="Times New Roman" w:cs="Times New Roman"/>
              </w:rPr>
              <w:t>Penambahan</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moderasi</w:t>
            </w:r>
            <w:proofErr w:type="spellEnd"/>
            <w:r>
              <w:rPr>
                <w:rFonts w:ascii="Times New Roman" w:hAnsi="Times New Roman" w:cs="Times New Roman"/>
              </w:rPr>
              <w:t xml:space="preserve"> </w:t>
            </w:r>
            <w:proofErr w:type="spellStart"/>
            <w:r>
              <w:rPr>
                <w:rFonts w:ascii="Times New Roman" w:hAnsi="Times New Roman" w:cs="Times New Roman"/>
              </w:rPr>
              <w:t>berupa</w:t>
            </w:r>
            <w:proofErr w:type="spellEnd"/>
            <w:r>
              <w:rPr>
                <w:rFonts w:ascii="Times New Roman" w:hAnsi="Times New Roman" w:cs="Times New Roman"/>
              </w:rPr>
              <w:t xml:space="preserve"> </w:t>
            </w:r>
            <w:r w:rsidRPr="00B55AE3">
              <w:rPr>
                <w:rFonts w:ascii="Times New Roman" w:hAnsi="Times New Roman" w:cs="Times New Roman"/>
              </w:rPr>
              <w:t>Good corporate governance</w:t>
            </w:r>
          </w:p>
        </w:tc>
      </w:tr>
    </w:tbl>
    <w:p w14:paraId="6CBAB0BF" w14:textId="3DCC5904" w:rsidR="00073419" w:rsidRPr="00BC635A" w:rsidRDefault="00073419" w:rsidP="00B966F8">
      <w:pPr>
        <w:spacing w:line="480" w:lineRule="auto"/>
        <w:jc w:val="both"/>
        <w:rPr>
          <w:rFonts w:ascii="Times New Roman" w:hAnsi="Times New Roman" w:cs="Times New Roman"/>
          <w:sz w:val="24"/>
          <w:szCs w:val="24"/>
        </w:rPr>
      </w:pPr>
    </w:p>
    <w:p w14:paraId="4D288BA7" w14:textId="33B03E4F" w:rsidR="002F17AA" w:rsidRPr="00F64EB9" w:rsidRDefault="002F17AA" w:rsidP="00817F8A">
      <w:pPr>
        <w:pStyle w:val="Heading2"/>
        <w:numPr>
          <w:ilvl w:val="0"/>
          <w:numId w:val="51"/>
        </w:numPr>
        <w:spacing w:line="480" w:lineRule="auto"/>
        <w:ind w:left="709" w:hanging="283"/>
      </w:pPr>
      <w:bookmarkStart w:id="250" w:name="_Toc162817267"/>
      <w:bookmarkStart w:id="251" w:name="_Toc162817505"/>
      <w:bookmarkStart w:id="252" w:name="_Toc162818059"/>
      <w:bookmarkStart w:id="253" w:name="_Toc164118893"/>
      <w:bookmarkStart w:id="254" w:name="_Toc164160741"/>
      <w:bookmarkStart w:id="255" w:name="_Toc164263365"/>
      <w:bookmarkStart w:id="256" w:name="_Toc167346597"/>
      <w:bookmarkStart w:id="257" w:name="_Toc169200803"/>
      <w:bookmarkStart w:id="258" w:name="_Toc169201484"/>
      <w:bookmarkStart w:id="259" w:name="_Toc169418213"/>
      <w:proofErr w:type="spellStart"/>
      <w:r w:rsidRPr="00F64EB9">
        <w:t>Kerangka</w:t>
      </w:r>
      <w:proofErr w:type="spellEnd"/>
      <w:r w:rsidRPr="00F64EB9">
        <w:t xml:space="preserve"> </w:t>
      </w:r>
      <w:proofErr w:type="spellStart"/>
      <w:r w:rsidRPr="00F64EB9">
        <w:t>Pemikiran</w:t>
      </w:r>
      <w:proofErr w:type="spellEnd"/>
      <w:r w:rsidR="003A5C1C" w:rsidRPr="00F64EB9">
        <w:t xml:space="preserve"> </w:t>
      </w:r>
      <w:proofErr w:type="spellStart"/>
      <w:r w:rsidR="003A5C1C" w:rsidRPr="00F64EB9">
        <w:t>Konseptual</w:t>
      </w:r>
      <w:bookmarkEnd w:id="250"/>
      <w:bookmarkEnd w:id="251"/>
      <w:bookmarkEnd w:id="252"/>
      <w:bookmarkEnd w:id="253"/>
      <w:bookmarkEnd w:id="254"/>
      <w:bookmarkEnd w:id="255"/>
      <w:bookmarkEnd w:id="256"/>
      <w:bookmarkEnd w:id="257"/>
      <w:bookmarkEnd w:id="258"/>
      <w:bookmarkEnd w:id="259"/>
      <w:proofErr w:type="spellEnd"/>
    </w:p>
    <w:p w14:paraId="7CF1D55E" w14:textId="5348DFDF" w:rsidR="002F17AA" w:rsidRPr="00BC635A" w:rsidRDefault="003A5C1C" w:rsidP="006C56E9">
      <w:pPr>
        <w:spacing w:line="480" w:lineRule="auto"/>
        <w:ind w:left="709" w:firstLine="720"/>
        <w:jc w:val="both"/>
        <w:rPr>
          <w:rFonts w:ascii="Times New Roman" w:hAnsi="Times New Roman" w:cs="Times New Roman"/>
          <w:sz w:val="24"/>
          <w:szCs w:val="24"/>
        </w:rPr>
      </w:pPr>
      <w:proofErr w:type="spellStart"/>
      <w:r w:rsidRPr="00BC635A">
        <w:rPr>
          <w:rFonts w:ascii="Times New Roman" w:hAnsi="Times New Roman" w:cs="Times New Roman"/>
          <w:sz w:val="24"/>
          <w:szCs w:val="24"/>
        </w:rPr>
        <w:t>Berikut</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ini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adalah</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adalah</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kerangka</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pemikiran</w:t>
      </w:r>
      <w:proofErr w:type="spellEnd"/>
      <w:r w:rsidRPr="00BC635A">
        <w:rPr>
          <w:rFonts w:ascii="Times New Roman" w:hAnsi="Times New Roman" w:cs="Times New Roman"/>
          <w:sz w:val="24"/>
          <w:szCs w:val="24"/>
        </w:rPr>
        <w:t xml:space="preserve"> yang </w:t>
      </w:r>
      <w:proofErr w:type="spellStart"/>
      <w:r w:rsidRPr="00BC635A">
        <w:rPr>
          <w:rFonts w:ascii="Times New Roman" w:hAnsi="Times New Roman" w:cs="Times New Roman"/>
          <w:sz w:val="24"/>
          <w:szCs w:val="24"/>
        </w:rPr>
        <w:t>disusun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berdasarkan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kajian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teoritis</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mengenai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masing-masing</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variabel</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maka</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variabel</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independen</w:t>
      </w:r>
      <w:proofErr w:type="spellEnd"/>
      <w:r w:rsidRPr="00BC635A">
        <w:rPr>
          <w:rFonts w:ascii="Times New Roman" w:hAnsi="Times New Roman" w:cs="Times New Roman"/>
          <w:sz w:val="24"/>
          <w:szCs w:val="24"/>
        </w:rPr>
        <w:t xml:space="preserve"> pada </w:t>
      </w:r>
      <w:proofErr w:type="spellStart"/>
      <w:r w:rsidRPr="00BC635A">
        <w:rPr>
          <w:rFonts w:ascii="Times New Roman" w:hAnsi="Times New Roman" w:cs="Times New Roman"/>
          <w:sz w:val="24"/>
          <w:szCs w:val="24"/>
        </w:rPr>
        <w:t>penelitian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ini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adalah</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Kebijakan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Dividen</w:t>
      </w:r>
      <w:proofErr w:type="spellEnd"/>
      <w:r w:rsidRPr="00BC635A">
        <w:rPr>
          <w:rFonts w:ascii="Times New Roman" w:hAnsi="Times New Roman" w:cs="Times New Roman"/>
          <w:sz w:val="24"/>
          <w:szCs w:val="24"/>
        </w:rPr>
        <w:t xml:space="preserve">, </w:t>
      </w:r>
      <w:r w:rsidRPr="00060511">
        <w:rPr>
          <w:rFonts w:ascii="Times New Roman" w:hAnsi="Times New Roman" w:cs="Times New Roman"/>
          <w:i/>
          <w:sz w:val="24"/>
          <w:szCs w:val="24"/>
        </w:rPr>
        <w:t>Financial Leverage</w:t>
      </w:r>
      <w:r w:rsidRPr="00BC635A">
        <w:rPr>
          <w:rFonts w:ascii="Times New Roman" w:hAnsi="Times New Roman" w:cs="Times New Roman"/>
          <w:sz w:val="24"/>
          <w:szCs w:val="24"/>
        </w:rPr>
        <w:t xml:space="preserve">, dan </w:t>
      </w:r>
      <w:proofErr w:type="spellStart"/>
      <w:r w:rsidRPr="00BC635A">
        <w:rPr>
          <w:rFonts w:ascii="Times New Roman" w:hAnsi="Times New Roman" w:cs="Times New Roman"/>
          <w:sz w:val="24"/>
          <w:szCs w:val="24"/>
        </w:rPr>
        <w:t>Profitabilitas</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variabel</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dependen</w:t>
      </w:r>
      <w:proofErr w:type="spellEnd"/>
      <w:r w:rsidRPr="00BC635A">
        <w:rPr>
          <w:rFonts w:ascii="Times New Roman" w:hAnsi="Times New Roman" w:cs="Times New Roman"/>
          <w:sz w:val="24"/>
          <w:szCs w:val="24"/>
        </w:rPr>
        <w:t xml:space="preserve"> pada </w:t>
      </w:r>
      <w:proofErr w:type="spellStart"/>
      <w:r w:rsidRPr="00BC635A">
        <w:rPr>
          <w:rFonts w:ascii="Times New Roman" w:hAnsi="Times New Roman" w:cs="Times New Roman"/>
          <w:sz w:val="24"/>
          <w:szCs w:val="24"/>
        </w:rPr>
        <w:t>penelitian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ini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adalah</w:t>
      </w:r>
      <w:proofErr w:type="spellEnd"/>
      <w:r w:rsidRPr="00BC635A">
        <w:rPr>
          <w:rFonts w:ascii="Times New Roman" w:hAnsi="Times New Roman" w:cs="Times New Roman"/>
          <w:sz w:val="24"/>
          <w:szCs w:val="24"/>
        </w:rPr>
        <w:t xml:space="preserve"> Nilai Perusahaan, dan </w:t>
      </w:r>
      <w:proofErr w:type="spellStart"/>
      <w:r w:rsidRPr="00BC635A">
        <w:rPr>
          <w:rFonts w:ascii="Times New Roman" w:hAnsi="Times New Roman" w:cs="Times New Roman"/>
          <w:sz w:val="24"/>
          <w:szCs w:val="24"/>
        </w:rPr>
        <w:t>Variabel</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Moderasi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adalah</w:t>
      </w:r>
      <w:proofErr w:type="spellEnd"/>
      <w:r w:rsidRPr="00BC635A">
        <w:rPr>
          <w:rFonts w:ascii="Times New Roman" w:hAnsi="Times New Roman" w:cs="Times New Roman"/>
          <w:sz w:val="24"/>
          <w:szCs w:val="24"/>
        </w:rPr>
        <w:t xml:space="preserve"> </w:t>
      </w:r>
      <w:r w:rsidRPr="00060511">
        <w:rPr>
          <w:rFonts w:ascii="Times New Roman" w:hAnsi="Times New Roman" w:cs="Times New Roman"/>
          <w:i/>
          <w:sz w:val="24"/>
          <w:szCs w:val="24"/>
        </w:rPr>
        <w:t>Good Corporate Governance</w:t>
      </w:r>
      <w:r w:rsidRPr="00BC635A">
        <w:rPr>
          <w:rFonts w:ascii="Times New Roman" w:hAnsi="Times New Roman" w:cs="Times New Roman"/>
          <w:sz w:val="24"/>
          <w:szCs w:val="24"/>
        </w:rPr>
        <w:t xml:space="preserve"> yang </w:t>
      </w:r>
      <w:proofErr w:type="spellStart"/>
      <w:r w:rsidRPr="00BC635A">
        <w:rPr>
          <w:rFonts w:ascii="Times New Roman" w:hAnsi="Times New Roman" w:cs="Times New Roman"/>
          <w:sz w:val="24"/>
          <w:szCs w:val="24"/>
        </w:rPr>
        <w:t>diproksikan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dengan</w:t>
      </w:r>
      <w:proofErr w:type="spellEnd"/>
      <w:r w:rsidR="00AD42FA">
        <w:rPr>
          <w:rFonts w:ascii="Times New Roman" w:hAnsi="Times New Roman" w:cs="Times New Roman"/>
          <w:sz w:val="24"/>
          <w:szCs w:val="24"/>
        </w:rPr>
        <w:t xml:space="preserve"> </w:t>
      </w:r>
      <w:r w:rsidR="00FA2438">
        <w:rPr>
          <w:rFonts w:ascii="Times New Roman" w:hAnsi="Times New Roman" w:cs="Times New Roman"/>
          <w:sz w:val="24"/>
          <w:szCs w:val="24"/>
        </w:rPr>
        <w:t xml:space="preserve">Dewan </w:t>
      </w:r>
      <w:proofErr w:type="spellStart"/>
      <w:r w:rsidR="00FA2438">
        <w:rPr>
          <w:rFonts w:ascii="Times New Roman" w:hAnsi="Times New Roman" w:cs="Times New Roman"/>
          <w:sz w:val="24"/>
          <w:szCs w:val="24"/>
        </w:rPr>
        <w:t>Komisaris</w:t>
      </w:r>
      <w:proofErr w:type="spellEnd"/>
      <w:r w:rsidR="00FA2438">
        <w:rPr>
          <w:rFonts w:ascii="Times New Roman" w:hAnsi="Times New Roman" w:cs="Times New Roman"/>
          <w:sz w:val="24"/>
          <w:szCs w:val="24"/>
        </w:rPr>
        <w:t xml:space="preserve"> </w:t>
      </w:r>
      <w:proofErr w:type="spellStart"/>
      <w:r w:rsidR="00FA2438">
        <w:rPr>
          <w:rFonts w:ascii="Times New Roman" w:hAnsi="Times New Roman" w:cs="Times New Roman"/>
          <w:sz w:val="24"/>
          <w:szCs w:val="24"/>
        </w:rPr>
        <w:t>Independen</w:t>
      </w:r>
      <w:proofErr w:type="spellEnd"/>
      <w:r w:rsidRPr="00BC635A">
        <w:rPr>
          <w:rFonts w:ascii="Times New Roman" w:hAnsi="Times New Roman" w:cs="Times New Roman"/>
          <w:sz w:val="24"/>
          <w:szCs w:val="24"/>
        </w:rPr>
        <w:t xml:space="preserve">. </w:t>
      </w:r>
    </w:p>
    <w:p w14:paraId="174B5F52" w14:textId="086634ED" w:rsidR="002F17AA" w:rsidRPr="00BC635A" w:rsidRDefault="003A5C1C" w:rsidP="00A5204C">
      <w:pPr>
        <w:numPr>
          <w:ilvl w:val="0"/>
          <w:numId w:val="30"/>
        </w:numPr>
        <w:spacing w:line="480" w:lineRule="auto"/>
        <w:jc w:val="both"/>
        <w:rPr>
          <w:rFonts w:ascii="Times New Roman" w:hAnsi="Times New Roman" w:cs="Times New Roman"/>
          <w:sz w:val="24"/>
          <w:szCs w:val="24"/>
        </w:rPr>
      </w:pPr>
      <w:bookmarkStart w:id="260" w:name="_Hlk169706541"/>
      <w:proofErr w:type="spellStart"/>
      <w:r w:rsidRPr="00BC635A">
        <w:rPr>
          <w:rFonts w:ascii="Times New Roman" w:hAnsi="Times New Roman" w:cs="Times New Roman"/>
          <w:sz w:val="24"/>
          <w:szCs w:val="24"/>
        </w:rPr>
        <w:t>Pengaruh</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Kebijakan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Dividen</w:t>
      </w:r>
      <w:proofErr w:type="spellEnd"/>
      <w:r w:rsidRPr="00BC635A">
        <w:rPr>
          <w:rFonts w:ascii="Times New Roman" w:hAnsi="Times New Roman" w:cs="Times New Roman"/>
          <w:sz w:val="24"/>
          <w:szCs w:val="24"/>
        </w:rPr>
        <w:t xml:space="preserve"> </w:t>
      </w:r>
      <w:proofErr w:type="spellStart"/>
      <w:r w:rsidR="003B1A9A" w:rsidRPr="00BC635A">
        <w:rPr>
          <w:rFonts w:ascii="Times New Roman" w:hAnsi="Times New Roman" w:cs="Times New Roman"/>
          <w:sz w:val="24"/>
          <w:szCs w:val="24"/>
        </w:rPr>
        <w:t>Terhadap</w:t>
      </w:r>
      <w:proofErr w:type="spellEnd"/>
      <w:r w:rsidR="003B1A9A" w:rsidRPr="00BC635A">
        <w:rPr>
          <w:rFonts w:ascii="Times New Roman" w:hAnsi="Times New Roman" w:cs="Times New Roman"/>
          <w:sz w:val="24"/>
          <w:szCs w:val="24"/>
        </w:rPr>
        <w:t xml:space="preserve"> Nilai Perusahaan</w:t>
      </w:r>
    </w:p>
    <w:p w14:paraId="54091547" w14:textId="70E0B61A" w:rsidR="005018A0" w:rsidRPr="00BC635A" w:rsidRDefault="0040468D" w:rsidP="007F782A">
      <w:pPr>
        <w:spacing w:line="480" w:lineRule="auto"/>
        <w:ind w:left="1080" w:firstLine="360"/>
        <w:jc w:val="both"/>
        <w:rPr>
          <w:rFonts w:ascii="Times New Roman" w:hAnsi="Times New Roman" w:cs="Times New Roman"/>
          <w:sz w:val="24"/>
          <w:szCs w:val="24"/>
        </w:rPr>
      </w:pPr>
      <w:bookmarkStart w:id="261" w:name="_Hlk170671003"/>
      <w:bookmarkStart w:id="262" w:name="_Hlk166575284"/>
      <w:bookmarkEnd w:id="260"/>
      <w:proofErr w:type="spellStart"/>
      <w:r w:rsidRPr="0040468D">
        <w:rPr>
          <w:rFonts w:ascii="Times New Roman" w:hAnsi="Times New Roman" w:cs="Times New Roman"/>
          <w:sz w:val="24"/>
          <w:szCs w:val="24"/>
        </w:rPr>
        <w:t>Kebijakan</w:t>
      </w:r>
      <w:proofErr w:type="spellEnd"/>
      <w:r w:rsidRPr="0040468D">
        <w:rPr>
          <w:rFonts w:ascii="Times New Roman" w:hAnsi="Times New Roman" w:cs="Times New Roman"/>
          <w:sz w:val="24"/>
          <w:szCs w:val="24"/>
        </w:rPr>
        <w:t xml:space="preserve"> </w:t>
      </w:r>
      <w:proofErr w:type="spellStart"/>
      <w:r w:rsidRPr="0040468D">
        <w:rPr>
          <w:rFonts w:ascii="Times New Roman" w:hAnsi="Times New Roman" w:cs="Times New Roman"/>
          <w:sz w:val="24"/>
          <w:szCs w:val="24"/>
        </w:rPr>
        <w:t>dividen</w:t>
      </w:r>
      <w:proofErr w:type="spellEnd"/>
      <w:r w:rsidRPr="0040468D">
        <w:rPr>
          <w:rFonts w:ascii="Times New Roman" w:hAnsi="Times New Roman" w:cs="Times New Roman"/>
          <w:sz w:val="24"/>
          <w:szCs w:val="24"/>
        </w:rPr>
        <w:t xml:space="preserve"> </w:t>
      </w:r>
      <w:proofErr w:type="spellStart"/>
      <w:r w:rsidR="00A27B1C">
        <w:rPr>
          <w:rFonts w:ascii="Times New Roman" w:hAnsi="Times New Roman" w:cs="Times New Roman"/>
          <w:sz w:val="24"/>
          <w:szCs w:val="24"/>
        </w:rPr>
        <w:t>terkait</w:t>
      </w:r>
      <w:proofErr w:type="spellEnd"/>
      <w:r w:rsidR="00A27B1C">
        <w:rPr>
          <w:rFonts w:ascii="Times New Roman" w:hAnsi="Times New Roman" w:cs="Times New Roman"/>
          <w:sz w:val="24"/>
          <w:szCs w:val="24"/>
        </w:rPr>
        <w:t xml:space="preserve"> </w:t>
      </w:r>
      <w:proofErr w:type="spellStart"/>
      <w:r w:rsidRPr="0040468D">
        <w:rPr>
          <w:rFonts w:ascii="Times New Roman" w:hAnsi="Times New Roman" w:cs="Times New Roman"/>
          <w:sz w:val="24"/>
          <w:szCs w:val="24"/>
        </w:rPr>
        <w:t>dengan</w:t>
      </w:r>
      <w:proofErr w:type="spellEnd"/>
      <w:r w:rsidRPr="0040468D">
        <w:rPr>
          <w:rFonts w:ascii="Times New Roman" w:hAnsi="Times New Roman" w:cs="Times New Roman"/>
          <w:sz w:val="24"/>
          <w:szCs w:val="24"/>
        </w:rPr>
        <w:t xml:space="preserve"> </w:t>
      </w:r>
      <w:r w:rsidRPr="00E22EE8">
        <w:rPr>
          <w:rFonts w:ascii="Times New Roman" w:hAnsi="Times New Roman" w:cs="Times New Roman"/>
          <w:i/>
          <w:sz w:val="24"/>
          <w:szCs w:val="24"/>
        </w:rPr>
        <w:t xml:space="preserve">dividend </w:t>
      </w:r>
      <w:proofErr w:type="spellStart"/>
      <w:r w:rsidRPr="00E22EE8">
        <w:rPr>
          <w:rFonts w:ascii="Times New Roman" w:hAnsi="Times New Roman" w:cs="Times New Roman"/>
          <w:i/>
          <w:sz w:val="24"/>
          <w:szCs w:val="24"/>
        </w:rPr>
        <w:t>payout</w:t>
      </w:r>
      <w:proofErr w:type="spellEnd"/>
      <w:r w:rsidRPr="00E22EE8">
        <w:rPr>
          <w:rFonts w:ascii="Times New Roman" w:hAnsi="Times New Roman" w:cs="Times New Roman"/>
          <w:i/>
          <w:sz w:val="24"/>
          <w:szCs w:val="24"/>
        </w:rPr>
        <w:t xml:space="preserve"> ratio</w:t>
      </w:r>
      <w:r w:rsidRPr="0040468D">
        <w:rPr>
          <w:rFonts w:ascii="Times New Roman" w:hAnsi="Times New Roman" w:cs="Times New Roman"/>
          <w:sz w:val="24"/>
          <w:szCs w:val="24"/>
        </w:rPr>
        <w:t xml:space="preserve">, </w:t>
      </w:r>
      <w:r w:rsidR="00A27B1C">
        <w:rPr>
          <w:rFonts w:ascii="Times New Roman" w:hAnsi="Times New Roman" w:cs="Times New Roman"/>
          <w:sz w:val="24"/>
          <w:szCs w:val="24"/>
        </w:rPr>
        <w:t xml:space="preserve">yang </w:t>
      </w:r>
      <w:proofErr w:type="spellStart"/>
      <w:r w:rsidR="00E22EE8">
        <w:rPr>
          <w:rFonts w:ascii="Times New Roman" w:hAnsi="Times New Roman" w:cs="Times New Roman"/>
          <w:sz w:val="24"/>
          <w:szCs w:val="24"/>
        </w:rPr>
        <w:t>merupakan</w:t>
      </w:r>
      <w:proofErr w:type="spellEnd"/>
      <w:r w:rsidR="00E22EE8">
        <w:rPr>
          <w:rFonts w:ascii="Times New Roman" w:hAnsi="Times New Roman" w:cs="Times New Roman"/>
          <w:sz w:val="24"/>
          <w:szCs w:val="24"/>
        </w:rPr>
        <w:t xml:space="preserve"> </w:t>
      </w:r>
      <w:proofErr w:type="spellStart"/>
      <w:r w:rsidRPr="0040468D">
        <w:rPr>
          <w:rFonts w:ascii="Times New Roman" w:hAnsi="Times New Roman" w:cs="Times New Roman"/>
          <w:sz w:val="24"/>
          <w:szCs w:val="24"/>
        </w:rPr>
        <w:t>persentase</w:t>
      </w:r>
      <w:proofErr w:type="spellEnd"/>
      <w:r w:rsidR="00A27B1C">
        <w:rPr>
          <w:rFonts w:ascii="Times New Roman" w:hAnsi="Times New Roman" w:cs="Times New Roman"/>
          <w:sz w:val="24"/>
          <w:szCs w:val="24"/>
        </w:rPr>
        <w:t xml:space="preserve"> </w:t>
      </w:r>
      <w:proofErr w:type="spellStart"/>
      <w:r w:rsidR="00A27B1C">
        <w:rPr>
          <w:rFonts w:ascii="Times New Roman" w:hAnsi="Times New Roman" w:cs="Times New Roman"/>
          <w:sz w:val="24"/>
          <w:szCs w:val="24"/>
        </w:rPr>
        <w:t>dari</w:t>
      </w:r>
      <w:proofErr w:type="spellEnd"/>
      <w:r w:rsidRPr="0040468D">
        <w:rPr>
          <w:rFonts w:ascii="Times New Roman" w:hAnsi="Times New Roman" w:cs="Times New Roman"/>
          <w:sz w:val="24"/>
          <w:szCs w:val="24"/>
        </w:rPr>
        <w:t xml:space="preserve"> </w:t>
      </w:r>
      <w:proofErr w:type="spellStart"/>
      <w:r w:rsidRPr="0040468D">
        <w:rPr>
          <w:rFonts w:ascii="Times New Roman" w:hAnsi="Times New Roman" w:cs="Times New Roman"/>
          <w:sz w:val="24"/>
          <w:szCs w:val="24"/>
        </w:rPr>
        <w:t>laba</w:t>
      </w:r>
      <w:proofErr w:type="spellEnd"/>
      <w:r w:rsidRPr="0040468D">
        <w:rPr>
          <w:rFonts w:ascii="Times New Roman" w:hAnsi="Times New Roman" w:cs="Times New Roman"/>
          <w:sz w:val="24"/>
          <w:szCs w:val="24"/>
        </w:rPr>
        <w:t xml:space="preserve"> </w:t>
      </w:r>
      <w:proofErr w:type="spellStart"/>
      <w:r w:rsidRPr="0040468D">
        <w:rPr>
          <w:rFonts w:ascii="Times New Roman" w:hAnsi="Times New Roman" w:cs="Times New Roman"/>
          <w:sz w:val="24"/>
          <w:szCs w:val="24"/>
        </w:rPr>
        <w:t>bersih</w:t>
      </w:r>
      <w:proofErr w:type="spellEnd"/>
      <w:r w:rsidRPr="0040468D">
        <w:rPr>
          <w:rFonts w:ascii="Times New Roman" w:hAnsi="Times New Roman" w:cs="Times New Roman"/>
          <w:sz w:val="24"/>
          <w:szCs w:val="24"/>
        </w:rPr>
        <w:t xml:space="preserve"> </w:t>
      </w:r>
      <w:proofErr w:type="spellStart"/>
      <w:r w:rsidRPr="0040468D">
        <w:rPr>
          <w:rFonts w:ascii="Times New Roman" w:hAnsi="Times New Roman" w:cs="Times New Roman"/>
          <w:sz w:val="24"/>
          <w:szCs w:val="24"/>
        </w:rPr>
        <w:t>setelah</w:t>
      </w:r>
      <w:proofErr w:type="spellEnd"/>
      <w:r w:rsidRPr="0040468D">
        <w:rPr>
          <w:rFonts w:ascii="Times New Roman" w:hAnsi="Times New Roman" w:cs="Times New Roman"/>
          <w:sz w:val="24"/>
          <w:szCs w:val="24"/>
        </w:rPr>
        <w:t xml:space="preserve"> </w:t>
      </w:r>
      <w:proofErr w:type="spellStart"/>
      <w:r w:rsidRPr="0040468D">
        <w:rPr>
          <w:rFonts w:ascii="Times New Roman" w:hAnsi="Times New Roman" w:cs="Times New Roman"/>
          <w:sz w:val="24"/>
          <w:szCs w:val="24"/>
        </w:rPr>
        <w:t>pajak</w:t>
      </w:r>
      <w:proofErr w:type="spellEnd"/>
      <w:r w:rsidRPr="0040468D">
        <w:rPr>
          <w:rFonts w:ascii="Times New Roman" w:hAnsi="Times New Roman" w:cs="Times New Roman"/>
          <w:sz w:val="24"/>
          <w:szCs w:val="24"/>
        </w:rPr>
        <w:t xml:space="preserve"> yang </w:t>
      </w:r>
      <w:proofErr w:type="spellStart"/>
      <w:r w:rsidRPr="0040468D">
        <w:rPr>
          <w:rFonts w:ascii="Times New Roman" w:hAnsi="Times New Roman" w:cs="Times New Roman"/>
          <w:sz w:val="24"/>
          <w:szCs w:val="24"/>
        </w:rPr>
        <w:t>dib</w:t>
      </w:r>
      <w:r w:rsidR="00A27B1C">
        <w:rPr>
          <w:rFonts w:ascii="Times New Roman" w:hAnsi="Times New Roman" w:cs="Times New Roman"/>
          <w:sz w:val="24"/>
          <w:szCs w:val="24"/>
        </w:rPr>
        <w:t>agikan</w:t>
      </w:r>
      <w:proofErr w:type="spellEnd"/>
      <w:r w:rsidR="00A27B1C">
        <w:rPr>
          <w:rFonts w:ascii="Times New Roman" w:hAnsi="Times New Roman" w:cs="Times New Roman"/>
          <w:sz w:val="24"/>
          <w:szCs w:val="24"/>
        </w:rPr>
        <w:t xml:space="preserve"> </w:t>
      </w:r>
      <w:proofErr w:type="spellStart"/>
      <w:r w:rsidRPr="0040468D">
        <w:rPr>
          <w:rFonts w:ascii="Times New Roman" w:hAnsi="Times New Roman" w:cs="Times New Roman"/>
          <w:sz w:val="24"/>
          <w:szCs w:val="24"/>
        </w:rPr>
        <w:t>kepada</w:t>
      </w:r>
      <w:proofErr w:type="spellEnd"/>
      <w:r w:rsidRPr="0040468D">
        <w:rPr>
          <w:rFonts w:ascii="Times New Roman" w:hAnsi="Times New Roman" w:cs="Times New Roman"/>
          <w:sz w:val="24"/>
          <w:szCs w:val="24"/>
        </w:rPr>
        <w:t xml:space="preserve"> para </w:t>
      </w:r>
      <w:proofErr w:type="spellStart"/>
      <w:r w:rsidRPr="0040468D">
        <w:rPr>
          <w:rFonts w:ascii="Times New Roman" w:hAnsi="Times New Roman" w:cs="Times New Roman"/>
          <w:sz w:val="24"/>
          <w:szCs w:val="24"/>
        </w:rPr>
        <w:t>pemegang</w:t>
      </w:r>
      <w:proofErr w:type="spellEnd"/>
      <w:r w:rsidRPr="0040468D">
        <w:rPr>
          <w:rFonts w:ascii="Times New Roman" w:hAnsi="Times New Roman" w:cs="Times New Roman"/>
          <w:sz w:val="24"/>
          <w:szCs w:val="24"/>
        </w:rPr>
        <w:t xml:space="preserve"> </w:t>
      </w:r>
      <w:proofErr w:type="spellStart"/>
      <w:r w:rsidRPr="0040468D">
        <w:rPr>
          <w:rFonts w:ascii="Times New Roman" w:hAnsi="Times New Roman" w:cs="Times New Roman"/>
          <w:sz w:val="24"/>
          <w:szCs w:val="24"/>
        </w:rPr>
        <w:t>saham</w:t>
      </w:r>
      <w:proofErr w:type="spellEnd"/>
      <w:r w:rsidR="00A27B1C">
        <w:rPr>
          <w:rFonts w:ascii="Times New Roman" w:hAnsi="Times New Roman" w:cs="Times New Roman"/>
          <w:sz w:val="24"/>
          <w:szCs w:val="24"/>
        </w:rPr>
        <w:t xml:space="preserve"> </w:t>
      </w:r>
      <w:proofErr w:type="spellStart"/>
      <w:r w:rsidR="00A27B1C">
        <w:rPr>
          <w:rFonts w:ascii="Times New Roman" w:hAnsi="Times New Roman" w:cs="Times New Roman"/>
          <w:sz w:val="24"/>
          <w:szCs w:val="24"/>
        </w:rPr>
        <w:t>sebagai</w:t>
      </w:r>
      <w:proofErr w:type="spellEnd"/>
      <w:r w:rsidR="00A27B1C">
        <w:rPr>
          <w:rFonts w:ascii="Times New Roman" w:hAnsi="Times New Roman" w:cs="Times New Roman"/>
          <w:sz w:val="24"/>
          <w:szCs w:val="24"/>
        </w:rPr>
        <w:t xml:space="preserve"> </w:t>
      </w:r>
      <w:proofErr w:type="spellStart"/>
      <w:r w:rsidR="00A27B1C">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bookmarkEnd w:id="261"/>
      <w:r>
        <w:rPr>
          <w:rFonts w:ascii="Times New Roman" w:hAnsi="Times New Roman" w:cs="Times New Roman"/>
          <w:sz w:val="24"/>
          <w:szCs w:val="24"/>
        </w:rPr>
        <w:fldChar w:fldCharType="begin" w:fldLock="1"/>
      </w:r>
      <w:r w:rsidR="00360016">
        <w:rPr>
          <w:rFonts w:ascii="Times New Roman" w:hAnsi="Times New Roman" w:cs="Times New Roman"/>
          <w:sz w:val="24"/>
          <w:szCs w:val="24"/>
        </w:rPr>
        <w:instrText>ADDIN CSL_CITATION {"citationItems":[{"id":"ITEM-1","itemData":{"ISBN":"978-602-298-439-9","author":[{"dropping-particle":"","family":"Sudana","given":"I Made","non-dropping-particle":"","parse-names":false,"suffix":""}],"edition":"Ed 2","editor":[{"dropping-particle":"","family":"Sallama","given":"Novietha I","non-dropping-particle":"","parse-names":false,"suffix":""}],"id":"ITEM-1","issued":{"date-parts":[["2015"]]},"publisher":"Jakarta: Erlangga","publisher-place":"Jakarta","title":"Teori &amp; Praktik. Manajemen Keuangan Perusahaan","type":"book"},"uris":["http://www.mendeley.com/documents/?uuid=47b616f8-0761-4696-8247-a5f4719d53c6"]}],"mendeley":{"formattedCitation":"(Sudana, 2015)","manualFormatting":"(Sudana, 2015:192)","plainTextFormattedCitation":"(Sudana, 2015)","previouslyFormattedCitation":"(Sudana, 2015)"},"properties":{"noteIndex":0},"schema":"https://github.com/citation-style-language/schema/raw/master/csl-citation.json"}</w:instrText>
      </w:r>
      <w:r>
        <w:rPr>
          <w:rFonts w:ascii="Times New Roman" w:hAnsi="Times New Roman" w:cs="Times New Roman"/>
          <w:sz w:val="24"/>
          <w:szCs w:val="24"/>
        </w:rPr>
        <w:fldChar w:fldCharType="separate"/>
      </w:r>
      <w:r w:rsidRPr="0040468D">
        <w:rPr>
          <w:rFonts w:ascii="Times New Roman" w:hAnsi="Times New Roman" w:cs="Times New Roman"/>
          <w:noProof/>
          <w:sz w:val="24"/>
          <w:szCs w:val="24"/>
        </w:rPr>
        <w:t>(Sudana, 2015</w:t>
      </w:r>
      <w:r>
        <w:rPr>
          <w:rFonts w:ascii="Times New Roman" w:hAnsi="Times New Roman" w:cs="Times New Roman"/>
          <w:noProof/>
          <w:sz w:val="24"/>
          <w:szCs w:val="24"/>
        </w:rPr>
        <w:t>:192</w:t>
      </w:r>
      <w:r w:rsidRPr="0040468D">
        <w:rPr>
          <w:rFonts w:ascii="Times New Roman" w:hAnsi="Times New Roman" w:cs="Times New Roman"/>
          <w:noProof/>
          <w:sz w:val="24"/>
          <w:szCs w:val="24"/>
        </w:rPr>
        <w:t>)</w:t>
      </w:r>
      <w:r>
        <w:rPr>
          <w:rFonts w:ascii="Times New Roman" w:hAnsi="Times New Roman" w:cs="Times New Roman"/>
          <w:sz w:val="24"/>
          <w:szCs w:val="24"/>
        </w:rPr>
        <w:fldChar w:fldCharType="end"/>
      </w:r>
      <w:bookmarkEnd w:id="262"/>
      <w:r w:rsidR="007F782A" w:rsidRPr="00BC635A">
        <w:rPr>
          <w:rFonts w:ascii="Times New Roman" w:hAnsi="Times New Roman" w:cs="Times New Roman"/>
          <w:sz w:val="24"/>
          <w:szCs w:val="24"/>
        </w:rPr>
        <w:t xml:space="preserve">. </w:t>
      </w:r>
      <w:proofErr w:type="spellStart"/>
      <w:r w:rsidR="00A27B1C" w:rsidRPr="00BC635A">
        <w:rPr>
          <w:rFonts w:ascii="Times New Roman" w:hAnsi="Times New Roman" w:cs="Times New Roman"/>
          <w:sz w:val="24"/>
          <w:szCs w:val="24"/>
        </w:rPr>
        <w:t>Rencana</w:t>
      </w:r>
      <w:proofErr w:type="spellEnd"/>
      <w:r w:rsidR="00A27B1C" w:rsidRPr="00BC635A">
        <w:rPr>
          <w:rFonts w:ascii="Times New Roman" w:hAnsi="Times New Roman" w:cs="Times New Roman"/>
          <w:sz w:val="24"/>
          <w:szCs w:val="24"/>
        </w:rPr>
        <w:t xml:space="preserve"> </w:t>
      </w:r>
      <w:proofErr w:type="spellStart"/>
      <w:r w:rsidR="00A27B1C" w:rsidRPr="00E22EE8">
        <w:rPr>
          <w:rFonts w:ascii="Times New Roman" w:hAnsi="Times New Roman" w:cs="Times New Roman"/>
          <w:sz w:val="24"/>
          <w:szCs w:val="24"/>
        </w:rPr>
        <w:t>penanaman</w:t>
      </w:r>
      <w:proofErr w:type="spellEnd"/>
      <w:r w:rsidR="00A27B1C" w:rsidRPr="00E22EE8">
        <w:rPr>
          <w:rFonts w:ascii="Times New Roman" w:hAnsi="Times New Roman" w:cs="Times New Roman"/>
          <w:sz w:val="24"/>
          <w:szCs w:val="24"/>
        </w:rPr>
        <w:t xml:space="preserve"> modal yang </w:t>
      </w:r>
      <w:proofErr w:type="spellStart"/>
      <w:r w:rsidR="00A27B1C" w:rsidRPr="00E22EE8">
        <w:rPr>
          <w:rFonts w:ascii="Times New Roman" w:hAnsi="Times New Roman" w:cs="Times New Roman"/>
          <w:sz w:val="24"/>
          <w:szCs w:val="24"/>
        </w:rPr>
        <w:t>diusulkan</w:t>
      </w:r>
      <w:proofErr w:type="spellEnd"/>
      <w:r w:rsidR="00A27B1C" w:rsidRPr="00E22EE8">
        <w:rPr>
          <w:rFonts w:ascii="Times New Roman" w:hAnsi="Times New Roman" w:cs="Times New Roman"/>
          <w:sz w:val="24"/>
          <w:szCs w:val="24"/>
        </w:rPr>
        <w:t xml:space="preserve"> </w:t>
      </w:r>
      <w:proofErr w:type="spellStart"/>
      <w:r w:rsidR="00A27B1C" w:rsidRPr="00E22EE8">
        <w:rPr>
          <w:rFonts w:ascii="Times New Roman" w:hAnsi="Times New Roman" w:cs="Times New Roman"/>
          <w:sz w:val="24"/>
          <w:szCs w:val="24"/>
        </w:rPr>
        <w:t>me</w:t>
      </w:r>
      <w:r w:rsidR="00A27B1C">
        <w:rPr>
          <w:rFonts w:ascii="Times New Roman" w:hAnsi="Times New Roman" w:cs="Times New Roman"/>
          <w:sz w:val="24"/>
          <w:szCs w:val="24"/>
        </w:rPr>
        <w:t>ncakup</w:t>
      </w:r>
      <w:proofErr w:type="spellEnd"/>
      <w:r w:rsidR="00A27B1C">
        <w:rPr>
          <w:rFonts w:ascii="Times New Roman" w:hAnsi="Times New Roman" w:cs="Times New Roman"/>
          <w:sz w:val="24"/>
          <w:szCs w:val="24"/>
        </w:rPr>
        <w:t xml:space="preserve"> </w:t>
      </w:r>
      <w:proofErr w:type="spellStart"/>
      <w:r w:rsidR="00A27B1C">
        <w:rPr>
          <w:rFonts w:ascii="Times New Roman" w:hAnsi="Times New Roman" w:cs="Times New Roman"/>
          <w:sz w:val="24"/>
          <w:szCs w:val="24"/>
        </w:rPr>
        <w:t>tentang</w:t>
      </w:r>
      <w:proofErr w:type="spellEnd"/>
      <w:r w:rsidR="00A27B1C">
        <w:rPr>
          <w:rFonts w:ascii="Times New Roman" w:hAnsi="Times New Roman" w:cs="Times New Roman"/>
          <w:sz w:val="24"/>
          <w:szCs w:val="24"/>
        </w:rPr>
        <w:t xml:space="preserve"> </w:t>
      </w:r>
      <w:proofErr w:type="spellStart"/>
      <w:r w:rsidR="00A27B1C" w:rsidRPr="00E22EE8">
        <w:rPr>
          <w:rFonts w:ascii="Times New Roman" w:hAnsi="Times New Roman" w:cs="Times New Roman"/>
          <w:sz w:val="24"/>
          <w:szCs w:val="24"/>
        </w:rPr>
        <w:t>seberapa</w:t>
      </w:r>
      <w:proofErr w:type="spellEnd"/>
      <w:r w:rsidR="00A27B1C" w:rsidRPr="00E22EE8">
        <w:rPr>
          <w:rFonts w:ascii="Times New Roman" w:hAnsi="Times New Roman" w:cs="Times New Roman"/>
          <w:sz w:val="24"/>
          <w:szCs w:val="24"/>
        </w:rPr>
        <w:t xml:space="preserve"> </w:t>
      </w:r>
      <w:proofErr w:type="spellStart"/>
      <w:r w:rsidR="00A27B1C">
        <w:rPr>
          <w:rFonts w:ascii="Times New Roman" w:hAnsi="Times New Roman" w:cs="Times New Roman"/>
          <w:sz w:val="24"/>
          <w:szCs w:val="24"/>
        </w:rPr>
        <w:t>banyak</w:t>
      </w:r>
      <w:proofErr w:type="spellEnd"/>
      <w:r w:rsidR="00A27B1C">
        <w:rPr>
          <w:rFonts w:ascii="Times New Roman" w:hAnsi="Times New Roman" w:cs="Times New Roman"/>
          <w:sz w:val="24"/>
          <w:szCs w:val="24"/>
        </w:rPr>
        <w:t xml:space="preserve"> </w:t>
      </w:r>
      <w:proofErr w:type="spellStart"/>
      <w:r w:rsidR="00A27B1C" w:rsidRPr="00E22EE8">
        <w:rPr>
          <w:rFonts w:ascii="Times New Roman" w:hAnsi="Times New Roman" w:cs="Times New Roman"/>
          <w:sz w:val="24"/>
          <w:szCs w:val="24"/>
        </w:rPr>
        <w:t>laba</w:t>
      </w:r>
      <w:proofErr w:type="spellEnd"/>
      <w:r w:rsidR="00A27B1C" w:rsidRPr="00E22EE8">
        <w:rPr>
          <w:rFonts w:ascii="Times New Roman" w:hAnsi="Times New Roman" w:cs="Times New Roman"/>
          <w:sz w:val="24"/>
          <w:szCs w:val="24"/>
        </w:rPr>
        <w:t xml:space="preserve"> </w:t>
      </w:r>
      <w:proofErr w:type="spellStart"/>
      <w:r w:rsidR="00A27B1C" w:rsidRPr="00E22EE8">
        <w:rPr>
          <w:rFonts w:ascii="Times New Roman" w:hAnsi="Times New Roman" w:cs="Times New Roman"/>
          <w:sz w:val="24"/>
          <w:szCs w:val="24"/>
        </w:rPr>
        <w:t>bersih</w:t>
      </w:r>
      <w:proofErr w:type="spellEnd"/>
      <w:r w:rsidR="00A27B1C" w:rsidRPr="00E22EE8">
        <w:rPr>
          <w:rFonts w:ascii="Times New Roman" w:hAnsi="Times New Roman" w:cs="Times New Roman"/>
          <w:sz w:val="24"/>
          <w:szCs w:val="24"/>
        </w:rPr>
        <w:t xml:space="preserve"> yang </w:t>
      </w:r>
      <w:proofErr w:type="spellStart"/>
      <w:r w:rsidR="00A27B1C" w:rsidRPr="00E22EE8">
        <w:rPr>
          <w:rFonts w:ascii="Times New Roman" w:hAnsi="Times New Roman" w:cs="Times New Roman"/>
          <w:sz w:val="24"/>
          <w:szCs w:val="24"/>
        </w:rPr>
        <w:t>akan</w:t>
      </w:r>
      <w:proofErr w:type="spellEnd"/>
      <w:r w:rsidR="00A27B1C" w:rsidRPr="00E22EE8">
        <w:rPr>
          <w:rFonts w:ascii="Times New Roman" w:hAnsi="Times New Roman" w:cs="Times New Roman"/>
          <w:sz w:val="24"/>
          <w:szCs w:val="24"/>
        </w:rPr>
        <w:t xml:space="preserve"> </w:t>
      </w:r>
      <w:proofErr w:type="spellStart"/>
      <w:r w:rsidR="00A27B1C" w:rsidRPr="00E22EE8">
        <w:rPr>
          <w:rFonts w:ascii="Times New Roman" w:hAnsi="Times New Roman" w:cs="Times New Roman"/>
          <w:sz w:val="24"/>
          <w:szCs w:val="24"/>
        </w:rPr>
        <w:t>dib</w:t>
      </w:r>
      <w:r w:rsidR="00A27B1C">
        <w:rPr>
          <w:rFonts w:ascii="Times New Roman" w:hAnsi="Times New Roman" w:cs="Times New Roman"/>
          <w:sz w:val="24"/>
          <w:szCs w:val="24"/>
        </w:rPr>
        <w:t>agikan</w:t>
      </w:r>
      <w:proofErr w:type="spellEnd"/>
      <w:r w:rsidR="00A27B1C" w:rsidRPr="00E22EE8">
        <w:rPr>
          <w:rFonts w:ascii="Times New Roman" w:hAnsi="Times New Roman" w:cs="Times New Roman"/>
          <w:sz w:val="24"/>
          <w:szCs w:val="24"/>
        </w:rPr>
        <w:t xml:space="preserve"> </w:t>
      </w:r>
      <w:proofErr w:type="spellStart"/>
      <w:r w:rsidR="00A27B1C" w:rsidRPr="00E22EE8">
        <w:rPr>
          <w:rFonts w:ascii="Times New Roman" w:hAnsi="Times New Roman" w:cs="Times New Roman"/>
          <w:sz w:val="24"/>
          <w:szCs w:val="24"/>
        </w:rPr>
        <w:t>sebagai</w:t>
      </w:r>
      <w:proofErr w:type="spellEnd"/>
      <w:r w:rsidR="00A27B1C" w:rsidRPr="00E22EE8">
        <w:rPr>
          <w:rFonts w:ascii="Times New Roman" w:hAnsi="Times New Roman" w:cs="Times New Roman"/>
          <w:sz w:val="24"/>
          <w:szCs w:val="24"/>
        </w:rPr>
        <w:t xml:space="preserve"> </w:t>
      </w:r>
      <w:proofErr w:type="spellStart"/>
      <w:r w:rsidR="00A27B1C" w:rsidRPr="00E22EE8">
        <w:rPr>
          <w:rFonts w:ascii="Times New Roman" w:hAnsi="Times New Roman" w:cs="Times New Roman"/>
          <w:sz w:val="24"/>
          <w:szCs w:val="24"/>
        </w:rPr>
        <w:t>dividen</w:t>
      </w:r>
      <w:proofErr w:type="spellEnd"/>
      <w:r w:rsidR="00A27B1C" w:rsidRPr="00E22EE8">
        <w:rPr>
          <w:rFonts w:ascii="Times New Roman" w:hAnsi="Times New Roman" w:cs="Times New Roman"/>
          <w:sz w:val="24"/>
          <w:szCs w:val="24"/>
        </w:rPr>
        <w:t xml:space="preserve"> dan </w:t>
      </w:r>
      <w:proofErr w:type="spellStart"/>
      <w:r w:rsidR="00A27B1C">
        <w:rPr>
          <w:rFonts w:ascii="Times New Roman" w:hAnsi="Times New Roman" w:cs="Times New Roman"/>
          <w:sz w:val="24"/>
          <w:szCs w:val="24"/>
        </w:rPr>
        <w:t>seberapa</w:t>
      </w:r>
      <w:proofErr w:type="spellEnd"/>
      <w:r w:rsidR="00A27B1C">
        <w:rPr>
          <w:rFonts w:ascii="Times New Roman" w:hAnsi="Times New Roman" w:cs="Times New Roman"/>
          <w:sz w:val="24"/>
          <w:szCs w:val="24"/>
        </w:rPr>
        <w:t xml:space="preserve"> </w:t>
      </w:r>
      <w:proofErr w:type="spellStart"/>
      <w:r w:rsidR="00A27B1C">
        <w:rPr>
          <w:rFonts w:ascii="Times New Roman" w:hAnsi="Times New Roman" w:cs="Times New Roman"/>
          <w:sz w:val="24"/>
          <w:szCs w:val="24"/>
        </w:rPr>
        <w:t>besar</w:t>
      </w:r>
      <w:proofErr w:type="spellEnd"/>
      <w:r w:rsidR="00A27B1C">
        <w:rPr>
          <w:rFonts w:ascii="Times New Roman" w:hAnsi="Times New Roman" w:cs="Times New Roman"/>
          <w:sz w:val="24"/>
          <w:szCs w:val="24"/>
        </w:rPr>
        <w:t xml:space="preserve"> </w:t>
      </w:r>
      <w:proofErr w:type="spellStart"/>
      <w:r w:rsidR="00A27B1C" w:rsidRPr="00E22EE8">
        <w:rPr>
          <w:rFonts w:ascii="Times New Roman" w:hAnsi="Times New Roman" w:cs="Times New Roman"/>
          <w:sz w:val="24"/>
          <w:szCs w:val="24"/>
        </w:rPr>
        <w:t>besarnya</w:t>
      </w:r>
      <w:proofErr w:type="spellEnd"/>
      <w:r w:rsidR="00A27B1C" w:rsidRPr="00E22EE8">
        <w:rPr>
          <w:rFonts w:ascii="Times New Roman" w:hAnsi="Times New Roman" w:cs="Times New Roman"/>
          <w:sz w:val="24"/>
          <w:szCs w:val="24"/>
        </w:rPr>
        <w:t xml:space="preserve"> yang </w:t>
      </w:r>
      <w:proofErr w:type="spellStart"/>
      <w:r w:rsidR="00A27B1C" w:rsidRPr="00E22EE8">
        <w:rPr>
          <w:rFonts w:ascii="Times New Roman" w:hAnsi="Times New Roman" w:cs="Times New Roman"/>
          <w:sz w:val="24"/>
          <w:szCs w:val="24"/>
        </w:rPr>
        <w:t>akan</w:t>
      </w:r>
      <w:proofErr w:type="spellEnd"/>
      <w:r w:rsidR="00A27B1C" w:rsidRPr="00E22EE8">
        <w:rPr>
          <w:rFonts w:ascii="Times New Roman" w:hAnsi="Times New Roman" w:cs="Times New Roman"/>
          <w:sz w:val="24"/>
          <w:szCs w:val="24"/>
        </w:rPr>
        <w:t xml:space="preserve"> </w:t>
      </w:r>
      <w:proofErr w:type="spellStart"/>
      <w:r w:rsidR="00A27B1C" w:rsidRPr="00E22EE8">
        <w:rPr>
          <w:rFonts w:ascii="Times New Roman" w:hAnsi="Times New Roman" w:cs="Times New Roman"/>
          <w:sz w:val="24"/>
          <w:szCs w:val="24"/>
        </w:rPr>
        <w:t>diinvestasikan</w:t>
      </w:r>
      <w:proofErr w:type="spellEnd"/>
      <w:r w:rsidR="00A27B1C" w:rsidRPr="00E22EE8">
        <w:rPr>
          <w:rFonts w:ascii="Times New Roman" w:hAnsi="Times New Roman" w:cs="Times New Roman"/>
          <w:sz w:val="24"/>
          <w:szCs w:val="24"/>
        </w:rPr>
        <w:t xml:space="preserve"> </w:t>
      </w:r>
      <w:proofErr w:type="spellStart"/>
      <w:r w:rsidR="00A27B1C" w:rsidRPr="00E22EE8">
        <w:rPr>
          <w:rFonts w:ascii="Times New Roman" w:hAnsi="Times New Roman" w:cs="Times New Roman"/>
          <w:sz w:val="24"/>
          <w:szCs w:val="24"/>
        </w:rPr>
        <w:t>kembali</w:t>
      </w:r>
      <w:proofErr w:type="spellEnd"/>
      <w:r w:rsidR="00A27B1C" w:rsidRPr="00E22EE8">
        <w:rPr>
          <w:rFonts w:ascii="Times New Roman" w:hAnsi="Times New Roman" w:cs="Times New Roman"/>
          <w:sz w:val="24"/>
          <w:szCs w:val="24"/>
        </w:rPr>
        <w:t xml:space="preserve"> </w:t>
      </w:r>
      <w:proofErr w:type="spellStart"/>
      <w:r w:rsidR="00A27B1C" w:rsidRPr="00E22EE8">
        <w:rPr>
          <w:rFonts w:ascii="Times New Roman" w:hAnsi="Times New Roman" w:cs="Times New Roman"/>
          <w:sz w:val="24"/>
          <w:szCs w:val="24"/>
        </w:rPr>
        <w:t>dalam</w:t>
      </w:r>
      <w:proofErr w:type="spellEnd"/>
      <w:r w:rsidR="00A27B1C" w:rsidRPr="00E22EE8">
        <w:rPr>
          <w:rFonts w:ascii="Times New Roman" w:hAnsi="Times New Roman" w:cs="Times New Roman"/>
          <w:sz w:val="24"/>
          <w:szCs w:val="24"/>
        </w:rPr>
        <w:t xml:space="preserve"> </w:t>
      </w:r>
      <w:proofErr w:type="spellStart"/>
      <w:r w:rsidR="00A27B1C" w:rsidRPr="00E22EE8">
        <w:rPr>
          <w:rFonts w:ascii="Times New Roman" w:hAnsi="Times New Roman" w:cs="Times New Roman"/>
          <w:sz w:val="24"/>
          <w:szCs w:val="24"/>
        </w:rPr>
        <w:t>bentuk</w:t>
      </w:r>
      <w:proofErr w:type="spellEnd"/>
      <w:r w:rsidR="00A27B1C" w:rsidRPr="00E22EE8">
        <w:rPr>
          <w:rFonts w:ascii="Times New Roman" w:hAnsi="Times New Roman" w:cs="Times New Roman"/>
          <w:sz w:val="24"/>
          <w:szCs w:val="24"/>
        </w:rPr>
        <w:t xml:space="preserve"> </w:t>
      </w:r>
      <w:proofErr w:type="spellStart"/>
      <w:r w:rsidR="00A27B1C" w:rsidRPr="00E22EE8">
        <w:rPr>
          <w:rFonts w:ascii="Times New Roman" w:hAnsi="Times New Roman" w:cs="Times New Roman"/>
          <w:sz w:val="24"/>
          <w:szCs w:val="24"/>
        </w:rPr>
        <w:t>laba</w:t>
      </w:r>
      <w:proofErr w:type="spellEnd"/>
      <w:r w:rsidR="00A27B1C" w:rsidRPr="00E22EE8">
        <w:rPr>
          <w:rFonts w:ascii="Times New Roman" w:hAnsi="Times New Roman" w:cs="Times New Roman"/>
          <w:sz w:val="24"/>
          <w:szCs w:val="24"/>
        </w:rPr>
        <w:t xml:space="preserve"> </w:t>
      </w:r>
      <w:proofErr w:type="spellStart"/>
      <w:r w:rsidR="00A27B1C" w:rsidRPr="00E22EE8">
        <w:rPr>
          <w:rFonts w:ascii="Times New Roman" w:hAnsi="Times New Roman" w:cs="Times New Roman"/>
          <w:sz w:val="24"/>
          <w:szCs w:val="24"/>
        </w:rPr>
        <w:t>ditahan</w:t>
      </w:r>
      <w:proofErr w:type="spellEnd"/>
      <w:r w:rsidR="00A27B1C">
        <w:rPr>
          <w:rFonts w:ascii="Times New Roman" w:hAnsi="Times New Roman" w:cs="Times New Roman"/>
          <w:sz w:val="24"/>
          <w:szCs w:val="24"/>
        </w:rPr>
        <w:t xml:space="preserve">. </w:t>
      </w:r>
      <w:r w:rsidR="00E22EE8" w:rsidRPr="00E22EE8">
        <w:rPr>
          <w:rFonts w:ascii="Times New Roman" w:hAnsi="Times New Roman" w:cs="Times New Roman"/>
          <w:sz w:val="24"/>
          <w:szCs w:val="24"/>
        </w:rPr>
        <w:t xml:space="preserve">Keputusan </w:t>
      </w:r>
      <w:proofErr w:type="spellStart"/>
      <w:r w:rsidR="00E22EE8" w:rsidRPr="00E22EE8">
        <w:rPr>
          <w:rFonts w:ascii="Times New Roman" w:hAnsi="Times New Roman" w:cs="Times New Roman"/>
          <w:sz w:val="24"/>
          <w:szCs w:val="24"/>
        </w:rPr>
        <w:t>suatu</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perusahaan</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dilaksanakan</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secara</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cermat</w:t>
      </w:r>
      <w:proofErr w:type="spellEnd"/>
      <w:r w:rsidR="00E22EE8" w:rsidRPr="00E22EE8">
        <w:rPr>
          <w:rFonts w:ascii="Times New Roman" w:hAnsi="Times New Roman" w:cs="Times New Roman"/>
          <w:sz w:val="24"/>
          <w:szCs w:val="24"/>
        </w:rPr>
        <w:t xml:space="preserve"> dan </w:t>
      </w:r>
      <w:proofErr w:type="spellStart"/>
      <w:r w:rsidR="00E22EE8" w:rsidRPr="00E22EE8">
        <w:rPr>
          <w:rFonts w:ascii="Times New Roman" w:hAnsi="Times New Roman" w:cs="Times New Roman"/>
          <w:sz w:val="24"/>
          <w:szCs w:val="24"/>
        </w:rPr>
        <w:t>konsisten</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sebab</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keputusan</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tersebut</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berhubungan</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dengan</w:t>
      </w:r>
      <w:proofErr w:type="spellEnd"/>
      <w:r w:rsidR="00E22EE8" w:rsidRPr="00E22EE8">
        <w:rPr>
          <w:rFonts w:ascii="Times New Roman" w:hAnsi="Times New Roman" w:cs="Times New Roman"/>
          <w:sz w:val="24"/>
          <w:szCs w:val="24"/>
        </w:rPr>
        <w:t xml:space="preserve"> yang </w:t>
      </w:r>
      <w:proofErr w:type="spellStart"/>
      <w:r w:rsidR="00E22EE8" w:rsidRPr="00E22EE8">
        <w:rPr>
          <w:rFonts w:ascii="Times New Roman" w:hAnsi="Times New Roman" w:cs="Times New Roman"/>
          <w:sz w:val="24"/>
          <w:szCs w:val="24"/>
        </w:rPr>
        <w:t>akan</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lastRenderedPageBreak/>
        <w:t>mempengaruhi</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nilai</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suatu</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perusahaan</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seperti</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keputusan</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keuangan</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lainnya</w:t>
      </w:r>
      <w:proofErr w:type="spellEnd"/>
      <w:r w:rsidR="00E22EE8">
        <w:rPr>
          <w:rFonts w:ascii="Times New Roman" w:hAnsi="Times New Roman" w:cs="Times New Roman"/>
          <w:sz w:val="24"/>
          <w:szCs w:val="24"/>
        </w:rPr>
        <w:t xml:space="preserve"> </w:t>
      </w:r>
      <w:r w:rsidR="00F00833" w:rsidRPr="00BC635A">
        <w:rPr>
          <w:rFonts w:ascii="Times New Roman" w:hAnsi="Times New Roman" w:cs="Times New Roman"/>
          <w:sz w:val="24"/>
          <w:szCs w:val="24"/>
        </w:rPr>
        <w:fldChar w:fldCharType="begin" w:fldLock="1"/>
      </w:r>
      <w:r w:rsidR="005F4B9D">
        <w:rPr>
          <w:rFonts w:ascii="Times New Roman" w:hAnsi="Times New Roman" w:cs="Times New Roman"/>
          <w:sz w:val="24"/>
          <w:szCs w:val="24"/>
        </w:rPr>
        <w:instrText>ADDIN CSL_CITATION {"citationItems":[{"id":"ITEM-1","itemData":{"DOI":"https://doi.org/10.59963/jpema.v3i1.14","abstract":"Penelitian ini bertujuan untuk menguji secara empiris pengaruh profitabilitas (ROE), kebijakan hutang (DER), kepemilikan manajerial (KM) dan kebijakan deviden (DPR) terhadap nilai perusahaan (PBV) industri sub sektor industri rokok yang terdaftar di Bursa Efek Indonesia. Periode yang digunakan dalam penelitian ini adalah 4 (empat) tahun, yaitu mulai dari tahun 2016 sampai dengan tahun 2019. Penelitian ini merupakan penelitian kuantitatif dengan sampel dalam penelitian ini diperoleh dengan metode purposive sampling. Berdasarkan kriteria yang ada, terdapat 4 perusahaan yang menjadi sampel penelitian. Teknik analisis data yang digunakan adalah regresi linier berganda. Berdasarkan hasil analisis data, variabel profitabilitas (ROE) tidak berpengaruh terhadap nilai perusahaan dengan nilai koefisien sebesar 0,167dengan signifikansi 0,106. Kebijakan hutang (DER) berpengaruh negatif signifikan terhadap nilai perusahaan nilai koefisien sebesar -0,124 serta nilai signifikansi 0,027. Kepemilikan manajerial (KM) berpengaruh negatif terhadap terhadap nilai perusahaan dengan nilai koefisien sebesar -0,130 serta signifikansi 0,024. Kebijakan Dividen (DPR) tidak berpengaruh terhadap terhadap nilai perusahaan dengan nilai koefisien sebesar - 0,025 dengan signifikansi 0,634. Secara simultan simultan profitabilitas, kebijakan hutang, kepemilikan manajerial dan kebijakan dividen secara simultan berpengaruh positif terhadap nilai perusahaan dengan nilai koefisien sebesar 304.815 serta signifikansi bernilai 0,001. Persamaan regresi linier berganda pada penelitian ini dirumuskan menjadi :","author":[{"dropping-particle":"","family":"Basri","given":"Syukrial","non-dropping-particle":"","parse-names":false,"suffix":""},{"dropping-particle":"","family":"Multama","given":"Ilham","non-dropping-particle":"","parse-names":false,"suffix":""}],"container-title":"Point Equilibrium Manajemen &amp; Akuntansi e-ISSN","id":"ITEM-1","issue":"1","issued":{"date-parts":[["2021"]]},"page":"16-33","title":"Pengaruh Profitabilitas, Kebijakan Hutang, Kepemilikan Manajerial, dan Kebijakan Dividen Terhadap Nilai Perusahaan (Studi Pada Perusahaan Sektor Industri Sub Sektor Industri Rokok yang terdaftar di Bursa Efek Indonesia pada Tahun 2016-2019)","type":"article-journal","volume":"3"},"uris":["http://www.mendeley.com/documents/?uuid=b542b119-a692-47e4-9088-60bd3c79423e"]}],"mendeley":{"formattedCitation":"(Basri &amp; Multama, 2021)","manualFormatting":"(Basri &amp; Multama, 2021:24)","plainTextFormattedCitation":"(Basri &amp; Multama, 2021)","previouslyFormattedCitation":"(Basri &amp; Multama, 2021)"},"properties":{"noteIndex":0},"schema":"https://github.com/citation-style-language/schema/raw/master/csl-citation.json"}</w:instrText>
      </w:r>
      <w:r w:rsidR="00F00833" w:rsidRPr="00BC635A">
        <w:rPr>
          <w:rFonts w:ascii="Times New Roman" w:hAnsi="Times New Roman" w:cs="Times New Roman"/>
          <w:sz w:val="24"/>
          <w:szCs w:val="24"/>
        </w:rPr>
        <w:fldChar w:fldCharType="separate"/>
      </w:r>
      <w:r w:rsidR="00F00833" w:rsidRPr="00BC635A">
        <w:rPr>
          <w:rFonts w:ascii="Times New Roman" w:hAnsi="Times New Roman" w:cs="Times New Roman"/>
          <w:noProof/>
          <w:sz w:val="24"/>
          <w:szCs w:val="24"/>
        </w:rPr>
        <w:t>(Basri &amp; Multama, 2021</w:t>
      </w:r>
      <w:r w:rsidR="00C22306">
        <w:rPr>
          <w:rFonts w:ascii="Times New Roman" w:hAnsi="Times New Roman" w:cs="Times New Roman"/>
          <w:noProof/>
          <w:sz w:val="24"/>
          <w:szCs w:val="24"/>
        </w:rPr>
        <w:t>:24</w:t>
      </w:r>
      <w:r w:rsidR="00F00833" w:rsidRPr="00BC635A">
        <w:rPr>
          <w:rFonts w:ascii="Times New Roman" w:hAnsi="Times New Roman" w:cs="Times New Roman"/>
          <w:noProof/>
          <w:sz w:val="24"/>
          <w:szCs w:val="24"/>
        </w:rPr>
        <w:t>)</w:t>
      </w:r>
      <w:r w:rsidR="00F00833" w:rsidRPr="00BC635A">
        <w:rPr>
          <w:rFonts w:ascii="Times New Roman" w:hAnsi="Times New Roman" w:cs="Times New Roman"/>
          <w:sz w:val="24"/>
          <w:szCs w:val="24"/>
        </w:rPr>
        <w:fldChar w:fldCharType="end"/>
      </w:r>
      <w:r w:rsidR="00E22EE8">
        <w:rPr>
          <w:rFonts w:ascii="Times New Roman" w:hAnsi="Times New Roman" w:cs="Times New Roman"/>
          <w:sz w:val="24"/>
          <w:szCs w:val="24"/>
        </w:rPr>
        <w:t>.</w:t>
      </w:r>
    </w:p>
    <w:p w14:paraId="0D1E77E0" w14:textId="5A43D7AD" w:rsidR="00701953" w:rsidRDefault="007F782A" w:rsidP="000A3E40">
      <w:pPr>
        <w:spacing w:line="480" w:lineRule="auto"/>
        <w:ind w:left="1080" w:firstLine="360"/>
        <w:jc w:val="both"/>
        <w:rPr>
          <w:rFonts w:ascii="Times New Roman" w:hAnsi="Times New Roman" w:cs="Times New Roman"/>
          <w:sz w:val="24"/>
          <w:szCs w:val="24"/>
        </w:rPr>
      </w:pPr>
      <w:bookmarkStart w:id="263" w:name="_Hlk166575449"/>
      <w:proofErr w:type="spellStart"/>
      <w:r w:rsidRPr="00BC635A">
        <w:rPr>
          <w:rFonts w:ascii="Times New Roman" w:hAnsi="Times New Roman" w:cs="Times New Roman"/>
          <w:sz w:val="24"/>
          <w:szCs w:val="24"/>
        </w:rPr>
        <w:t>Kebijakan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dividen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atau</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pembayaran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dividen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merupakan</w:t>
      </w:r>
      <w:proofErr w:type="spellEnd"/>
      <w:r w:rsidRPr="00BC635A">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merupakan</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metode</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membandingkan</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dividen</w:t>
      </w:r>
      <w:proofErr w:type="spellEnd"/>
      <w:r w:rsidR="00E22EE8" w:rsidRPr="00E22EE8">
        <w:rPr>
          <w:rFonts w:ascii="Times New Roman" w:hAnsi="Times New Roman" w:cs="Times New Roman"/>
          <w:sz w:val="24"/>
          <w:szCs w:val="24"/>
        </w:rPr>
        <w:t xml:space="preserve"> yang </w:t>
      </w:r>
      <w:proofErr w:type="spellStart"/>
      <w:r w:rsidR="00E22EE8" w:rsidRPr="00E22EE8">
        <w:rPr>
          <w:rFonts w:ascii="Times New Roman" w:hAnsi="Times New Roman" w:cs="Times New Roman"/>
          <w:sz w:val="24"/>
          <w:szCs w:val="24"/>
        </w:rPr>
        <w:t>diterima</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dengan</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laba</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bersih</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suatu</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perusahaan</w:t>
      </w:r>
      <w:proofErr w:type="spellEnd"/>
      <w:r w:rsidR="00E22EE8" w:rsidRPr="00E22EE8">
        <w:rPr>
          <w:rFonts w:ascii="Times New Roman" w:hAnsi="Times New Roman" w:cs="Times New Roman"/>
          <w:sz w:val="24"/>
          <w:szCs w:val="24"/>
        </w:rPr>
        <w:t xml:space="preserve">. </w:t>
      </w:r>
      <w:bookmarkStart w:id="264" w:name="_Hlk169706624"/>
      <w:proofErr w:type="spellStart"/>
      <w:r w:rsidR="00E22EE8" w:rsidRPr="00E22EE8">
        <w:rPr>
          <w:rFonts w:ascii="Times New Roman" w:hAnsi="Times New Roman" w:cs="Times New Roman"/>
          <w:sz w:val="24"/>
          <w:szCs w:val="24"/>
        </w:rPr>
        <w:t>Tingginya</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rasio</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pembayaran</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dividen</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maka</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keuntungan</w:t>
      </w:r>
      <w:proofErr w:type="spellEnd"/>
      <w:r w:rsidR="00E22EE8" w:rsidRPr="00E22EE8">
        <w:rPr>
          <w:rFonts w:ascii="Times New Roman" w:hAnsi="Times New Roman" w:cs="Times New Roman"/>
          <w:sz w:val="24"/>
          <w:szCs w:val="24"/>
        </w:rPr>
        <w:t xml:space="preserve"> yang </w:t>
      </w:r>
      <w:proofErr w:type="spellStart"/>
      <w:r w:rsidR="00E22EE8" w:rsidRPr="00E22EE8">
        <w:rPr>
          <w:rFonts w:ascii="Times New Roman" w:hAnsi="Times New Roman" w:cs="Times New Roman"/>
          <w:sz w:val="24"/>
          <w:szCs w:val="24"/>
        </w:rPr>
        <w:t>diperoleh</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pemegang</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saham</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akan</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semakin</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besar</w:t>
      </w:r>
      <w:proofErr w:type="spellEnd"/>
      <w:r w:rsidR="00E22EE8" w:rsidRPr="00E22EE8">
        <w:rPr>
          <w:rFonts w:ascii="Times New Roman" w:hAnsi="Times New Roman" w:cs="Times New Roman"/>
          <w:sz w:val="24"/>
          <w:szCs w:val="24"/>
        </w:rPr>
        <w:t xml:space="preserve"> pula. </w:t>
      </w:r>
      <w:proofErr w:type="spellStart"/>
      <w:r w:rsidR="00E22EE8" w:rsidRPr="00E22EE8">
        <w:rPr>
          <w:rFonts w:ascii="Times New Roman" w:hAnsi="Times New Roman" w:cs="Times New Roman"/>
          <w:sz w:val="24"/>
          <w:szCs w:val="24"/>
        </w:rPr>
        <w:t>Sebaliknya</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apabila</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rasio</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pembayaran</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rendah</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maka</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keuangan</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perusahaan</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akan</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menguat</w:t>
      </w:r>
      <w:proofErr w:type="spellEnd"/>
      <w:r w:rsidR="00E22EE8" w:rsidRPr="00E22EE8">
        <w:rPr>
          <w:rFonts w:ascii="Times New Roman" w:hAnsi="Times New Roman" w:cs="Times New Roman"/>
          <w:sz w:val="24"/>
          <w:szCs w:val="24"/>
        </w:rPr>
        <w:t xml:space="preserve"> dan investor </w:t>
      </w:r>
      <w:proofErr w:type="spellStart"/>
      <w:r w:rsidR="00E22EE8" w:rsidRPr="00E22EE8">
        <w:rPr>
          <w:rFonts w:ascii="Times New Roman" w:hAnsi="Times New Roman" w:cs="Times New Roman"/>
          <w:sz w:val="24"/>
          <w:szCs w:val="24"/>
        </w:rPr>
        <w:t>tidak</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menerima</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dividen</w:t>
      </w:r>
      <w:proofErr w:type="spellEnd"/>
      <w:r w:rsidR="00E22EE8" w:rsidRPr="00E22EE8">
        <w:rPr>
          <w:rFonts w:ascii="Times New Roman" w:hAnsi="Times New Roman" w:cs="Times New Roman"/>
          <w:sz w:val="24"/>
          <w:szCs w:val="24"/>
        </w:rPr>
        <w:t xml:space="preserve"> yang </w:t>
      </w:r>
      <w:proofErr w:type="spellStart"/>
      <w:r w:rsidR="00E22EE8" w:rsidRPr="00E22EE8">
        <w:rPr>
          <w:rFonts w:ascii="Times New Roman" w:hAnsi="Times New Roman" w:cs="Times New Roman"/>
          <w:sz w:val="24"/>
          <w:szCs w:val="24"/>
        </w:rPr>
        <w:t>diharapkan</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sehingga</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merugikan</w:t>
      </w:r>
      <w:proofErr w:type="spellEnd"/>
      <w:r w:rsidR="00E22EE8" w:rsidRPr="00E22EE8">
        <w:rPr>
          <w:rFonts w:ascii="Times New Roman" w:hAnsi="Times New Roman" w:cs="Times New Roman"/>
          <w:sz w:val="24"/>
          <w:szCs w:val="24"/>
        </w:rPr>
        <w:t xml:space="preserve"> investor</w:t>
      </w:r>
      <w:r w:rsidR="00E22EE8">
        <w:rPr>
          <w:rFonts w:ascii="Times New Roman" w:hAnsi="Times New Roman" w:cs="Times New Roman"/>
          <w:sz w:val="24"/>
          <w:szCs w:val="24"/>
        </w:rPr>
        <w:t xml:space="preserve"> </w:t>
      </w:r>
      <w:r w:rsidR="00A3317C">
        <w:rPr>
          <w:rFonts w:ascii="Times New Roman" w:hAnsi="Times New Roman" w:cs="Times New Roman"/>
          <w:sz w:val="24"/>
          <w:szCs w:val="24"/>
        </w:rPr>
        <w:fldChar w:fldCharType="begin" w:fldLock="1"/>
      </w:r>
      <w:r w:rsidR="005F4B9D">
        <w:rPr>
          <w:rFonts w:ascii="Times New Roman" w:hAnsi="Times New Roman" w:cs="Times New Roman"/>
          <w:sz w:val="24"/>
          <w:szCs w:val="24"/>
        </w:rPr>
        <w:instrText>ADDIN CSL_CITATION {"citationItems":[{"id":"ITEM-1","itemData":{"DOI":"https://doi.org/10.59963/jpema.v3i1.14","abstract":"Penelitian ini bertujuan untuk menguji secara empiris pengaruh profitabilitas (ROE), kebijakan hutang (DER), kepemilikan manajerial (KM) dan kebijakan deviden (DPR) terhadap nilai perusahaan (PBV) industri sub sektor industri rokok yang terdaftar di Bursa Efek Indonesia. Periode yang digunakan dalam penelitian ini adalah 4 (empat) tahun, yaitu mulai dari tahun 2016 sampai dengan tahun 2019. Penelitian ini merupakan penelitian kuantitatif dengan sampel dalam penelitian ini diperoleh dengan metode purposive sampling. Berdasarkan kriteria yang ada, terdapat 4 perusahaan yang menjadi sampel penelitian. Teknik analisis data yang digunakan adalah regresi linier berganda. Berdasarkan hasil analisis data, variabel profitabilitas (ROE) tidak berpengaruh terhadap nilai perusahaan dengan nilai koefisien sebesar 0,167dengan signifikansi 0,106. Kebijakan hutang (DER) berpengaruh negatif signifikan terhadap nilai perusahaan nilai koefisien sebesar -0,124 serta nilai signifikansi 0,027. Kepemilikan manajerial (KM) berpengaruh negatif terhadap terhadap nilai perusahaan dengan nilai koefisien sebesar -0,130 serta signifikansi 0,024. Kebijakan Dividen (DPR) tidak berpengaruh terhadap terhadap nilai perusahaan dengan nilai koefisien sebesar - 0,025 dengan signifikansi 0,634. Secara simultan simultan profitabilitas, kebijakan hutang, kepemilikan manajerial dan kebijakan dividen secara simultan berpengaruh positif terhadap nilai perusahaan dengan nilai koefisien sebesar 304.815 serta signifikansi bernilai 0,001. Persamaan regresi linier berganda pada penelitian ini dirumuskan menjadi :","author":[{"dropping-particle":"","family":"Basri","given":"Syukrial","non-dropping-particle":"","parse-names":false,"suffix":""},{"dropping-particle":"","family":"Multama","given":"Ilham","non-dropping-particle":"","parse-names":false,"suffix":""}],"container-title":"Point Equilibrium Manajemen &amp; Akuntansi e-ISSN","id":"ITEM-1","issue":"1","issued":{"date-parts":[["2021"]]},"page":"16-33","title":"Pengaruh Profitabilitas, Kebijakan Hutang, Kepemilikan Manajerial, dan Kebijakan Dividen Terhadap Nilai Perusahaan (Studi Pada Perusahaan Sektor Industri Sub Sektor Industri Rokok yang terdaftar di Bursa Efek Indonesia pada Tahun 2016-2019)","type":"article-journal","volume":"3"},"uris":["http://www.mendeley.com/documents/?uuid=b542b119-a692-47e4-9088-60bd3c79423e"]}],"mendeley":{"formattedCitation":"(Basri &amp; Multama, 2021)","manualFormatting":"(Basri &amp; Multama, 2021:24)","plainTextFormattedCitation":"(Basri &amp; Multama, 2021)","previouslyFormattedCitation":"(Basri &amp; Multama, 2021)"},"properties":{"noteIndex":0},"schema":"https://github.com/citation-style-language/schema/raw/master/csl-citation.json"}</w:instrText>
      </w:r>
      <w:r w:rsidR="00A3317C">
        <w:rPr>
          <w:rFonts w:ascii="Times New Roman" w:hAnsi="Times New Roman" w:cs="Times New Roman"/>
          <w:sz w:val="24"/>
          <w:szCs w:val="24"/>
        </w:rPr>
        <w:fldChar w:fldCharType="separate"/>
      </w:r>
      <w:r w:rsidR="00A3317C" w:rsidRPr="00A3317C">
        <w:rPr>
          <w:rFonts w:ascii="Times New Roman" w:hAnsi="Times New Roman" w:cs="Times New Roman"/>
          <w:noProof/>
          <w:sz w:val="24"/>
          <w:szCs w:val="24"/>
        </w:rPr>
        <w:t>(Basri &amp; Multama, 2021</w:t>
      </w:r>
      <w:r w:rsidR="00A3317C">
        <w:rPr>
          <w:rFonts w:ascii="Times New Roman" w:hAnsi="Times New Roman" w:cs="Times New Roman"/>
          <w:noProof/>
          <w:sz w:val="24"/>
          <w:szCs w:val="24"/>
        </w:rPr>
        <w:t>:24</w:t>
      </w:r>
      <w:r w:rsidR="00A3317C" w:rsidRPr="00A3317C">
        <w:rPr>
          <w:rFonts w:ascii="Times New Roman" w:hAnsi="Times New Roman" w:cs="Times New Roman"/>
          <w:noProof/>
          <w:sz w:val="24"/>
          <w:szCs w:val="24"/>
        </w:rPr>
        <w:t>)</w:t>
      </w:r>
      <w:r w:rsidR="00A3317C">
        <w:rPr>
          <w:rFonts w:ascii="Times New Roman" w:hAnsi="Times New Roman" w:cs="Times New Roman"/>
          <w:sz w:val="24"/>
          <w:szCs w:val="24"/>
        </w:rPr>
        <w:fldChar w:fldCharType="end"/>
      </w:r>
      <w:r w:rsidR="001B32EA" w:rsidRPr="00BC635A">
        <w:rPr>
          <w:rFonts w:ascii="Times New Roman" w:hAnsi="Times New Roman" w:cs="Times New Roman"/>
          <w:sz w:val="24"/>
          <w:szCs w:val="24"/>
        </w:rPr>
        <w:t xml:space="preserve">. </w:t>
      </w:r>
    </w:p>
    <w:bookmarkEnd w:id="263"/>
    <w:p w14:paraId="36523822" w14:textId="0C4F6D67" w:rsidR="003F185D" w:rsidRPr="00C451DE" w:rsidRDefault="001057E7" w:rsidP="00B966F8">
      <w:pPr>
        <w:spacing w:line="480" w:lineRule="auto"/>
        <w:ind w:left="1080" w:firstLine="360"/>
        <w:jc w:val="both"/>
        <w:rPr>
          <w:rFonts w:ascii="Times New Roman" w:hAnsi="Times New Roman" w:cs="Times New Roman"/>
          <w:sz w:val="24"/>
          <w:szCs w:val="24"/>
        </w:rPr>
      </w:pPr>
      <w:proofErr w:type="spellStart"/>
      <w:r w:rsidRPr="006A072F">
        <w:rPr>
          <w:rFonts w:ascii="Times New Roman" w:hAnsi="Times New Roman" w:cs="Times New Roman"/>
          <w:sz w:val="24"/>
          <w:szCs w:val="24"/>
        </w:rPr>
        <w:t>Meningkatnya</w:t>
      </w:r>
      <w:proofErr w:type="spellEnd"/>
      <w:r w:rsidRPr="006A072F">
        <w:rPr>
          <w:rFonts w:ascii="Times New Roman" w:hAnsi="Times New Roman" w:cs="Times New Roman"/>
          <w:sz w:val="24"/>
          <w:szCs w:val="24"/>
        </w:rPr>
        <w:t xml:space="preserve"> </w:t>
      </w:r>
      <w:proofErr w:type="spellStart"/>
      <w:r w:rsidRPr="006A072F">
        <w:rPr>
          <w:rFonts w:ascii="Times New Roman" w:hAnsi="Times New Roman" w:cs="Times New Roman"/>
          <w:sz w:val="24"/>
          <w:szCs w:val="24"/>
        </w:rPr>
        <w:t>dividen</w:t>
      </w:r>
      <w:proofErr w:type="spellEnd"/>
      <w:r w:rsidRPr="006A072F">
        <w:rPr>
          <w:rFonts w:ascii="Times New Roman" w:hAnsi="Times New Roman" w:cs="Times New Roman"/>
          <w:sz w:val="24"/>
          <w:szCs w:val="24"/>
        </w:rPr>
        <w:t xml:space="preserve"> </w:t>
      </w:r>
      <w:proofErr w:type="spellStart"/>
      <w:r w:rsidRPr="006A072F">
        <w:rPr>
          <w:rFonts w:ascii="Times New Roman" w:hAnsi="Times New Roman" w:cs="Times New Roman"/>
          <w:sz w:val="24"/>
          <w:szCs w:val="24"/>
        </w:rPr>
        <w:t>menunjukkan</w:t>
      </w:r>
      <w:proofErr w:type="spellEnd"/>
      <w:r w:rsidRPr="006A072F">
        <w:rPr>
          <w:rFonts w:ascii="Times New Roman" w:hAnsi="Times New Roman" w:cs="Times New Roman"/>
          <w:sz w:val="24"/>
          <w:szCs w:val="24"/>
        </w:rPr>
        <w:t xml:space="preserve"> </w:t>
      </w:r>
      <w:proofErr w:type="spellStart"/>
      <w:r w:rsidRPr="006A072F">
        <w:rPr>
          <w:rFonts w:ascii="Times New Roman" w:hAnsi="Times New Roman" w:cs="Times New Roman"/>
          <w:sz w:val="24"/>
          <w:szCs w:val="24"/>
        </w:rPr>
        <w:t>p</w:t>
      </w:r>
      <w:r w:rsidR="00B518BF" w:rsidRPr="006A072F">
        <w:rPr>
          <w:rFonts w:ascii="Times New Roman" w:hAnsi="Times New Roman" w:cs="Times New Roman"/>
          <w:sz w:val="24"/>
          <w:szCs w:val="24"/>
        </w:rPr>
        <w:t>eluang</w:t>
      </w:r>
      <w:proofErr w:type="spellEnd"/>
      <w:r w:rsidRPr="006A072F">
        <w:rPr>
          <w:rFonts w:ascii="Times New Roman" w:hAnsi="Times New Roman" w:cs="Times New Roman"/>
          <w:sz w:val="24"/>
          <w:szCs w:val="24"/>
        </w:rPr>
        <w:t xml:space="preserve"> yang </w:t>
      </w:r>
      <w:proofErr w:type="spellStart"/>
      <w:r w:rsidRPr="006A072F">
        <w:rPr>
          <w:rFonts w:ascii="Times New Roman" w:hAnsi="Times New Roman" w:cs="Times New Roman"/>
          <w:sz w:val="24"/>
          <w:szCs w:val="24"/>
        </w:rPr>
        <w:t>baik</w:t>
      </w:r>
      <w:proofErr w:type="spellEnd"/>
      <w:r w:rsidRPr="006A072F">
        <w:rPr>
          <w:rFonts w:ascii="Times New Roman" w:hAnsi="Times New Roman" w:cs="Times New Roman"/>
          <w:sz w:val="24"/>
          <w:szCs w:val="24"/>
        </w:rPr>
        <w:t xml:space="preserve"> </w:t>
      </w:r>
      <w:proofErr w:type="spellStart"/>
      <w:r w:rsidRPr="006A072F">
        <w:rPr>
          <w:rFonts w:ascii="Times New Roman" w:hAnsi="Times New Roman" w:cs="Times New Roman"/>
          <w:sz w:val="24"/>
          <w:szCs w:val="24"/>
        </w:rPr>
        <w:t>bagi</w:t>
      </w:r>
      <w:proofErr w:type="spellEnd"/>
      <w:r w:rsidRPr="006A072F">
        <w:rPr>
          <w:rFonts w:ascii="Times New Roman" w:hAnsi="Times New Roman" w:cs="Times New Roman"/>
          <w:sz w:val="24"/>
          <w:szCs w:val="24"/>
        </w:rPr>
        <w:t xml:space="preserve"> </w:t>
      </w:r>
      <w:proofErr w:type="spellStart"/>
      <w:r w:rsidRPr="006A072F">
        <w:rPr>
          <w:rFonts w:ascii="Times New Roman" w:hAnsi="Times New Roman" w:cs="Times New Roman"/>
          <w:sz w:val="24"/>
          <w:szCs w:val="24"/>
        </w:rPr>
        <w:t>suatu</w:t>
      </w:r>
      <w:proofErr w:type="spellEnd"/>
      <w:r w:rsidRPr="006A072F">
        <w:rPr>
          <w:rFonts w:ascii="Times New Roman" w:hAnsi="Times New Roman" w:cs="Times New Roman"/>
          <w:sz w:val="24"/>
          <w:szCs w:val="24"/>
        </w:rPr>
        <w:t xml:space="preserve"> </w:t>
      </w:r>
      <w:proofErr w:type="spellStart"/>
      <w:r w:rsidRPr="006A072F">
        <w:rPr>
          <w:rFonts w:ascii="Times New Roman" w:hAnsi="Times New Roman" w:cs="Times New Roman"/>
          <w:sz w:val="24"/>
          <w:szCs w:val="24"/>
        </w:rPr>
        <w:t>perusahaan</w:t>
      </w:r>
      <w:proofErr w:type="spellEnd"/>
      <w:r w:rsidRPr="006A072F">
        <w:rPr>
          <w:rFonts w:ascii="Times New Roman" w:hAnsi="Times New Roman" w:cs="Times New Roman"/>
          <w:sz w:val="24"/>
          <w:szCs w:val="24"/>
        </w:rPr>
        <w:t xml:space="preserve">, dan investor </w:t>
      </w:r>
      <w:proofErr w:type="spellStart"/>
      <w:r w:rsidRPr="006A072F">
        <w:rPr>
          <w:rFonts w:ascii="Times New Roman" w:hAnsi="Times New Roman" w:cs="Times New Roman"/>
          <w:sz w:val="24"/>
          <w:szCs w:val="24"/>
        </w:rPr>
        <w:t>menyikapinya</w:t>
      </w:r>
      <w:proofErr w:type="spellEnd"/>
      <w:r w:rsidRPr="006A072F">
        <w:rPr>
          <w:rFonts w:ascii="Times New Roman" w:hAnsi="Times New Roman" w:cs="Times New Roman"/>
          <w:sz w:val="24"/>
          <w:szCs w:val="24"/>
        </w:rPr>
        <w:t xml:space="preserve"> </w:t>
      </w:r>
      <w:proofErr w:type="spellStart"/>
      <w:r w:rsidRPr="006A072F">
        <w:rPr>
          <w:rFonts w:ascii="Times New Roman" w:hAnsi="Times New Roman" w:cs="Times New Roman"/>
          <w:sz w:val="24"/>
          <w:szCs w:val="24"/>
        </w:rPr>
        <w:t>dengan</w:t>
      </w:r>
      <w:proofErr w:type="spellEnd"/>
      <w:r w:rsidRPr="006A072F">
        <w:rPr>
          <w:rFonts w:ascii="Times New Roman" w:hAnsi="Times New Roman" w:cs="Times New Roman"/>
          <w:sz w:val="24"/>
          <w:szCs w:val="24"/>
        </w:rPr>
        <w:t xml:space="preserve"> </w:t>
      </w:r>
      <w:proofErr w:type="spellStart"/>
      <w:r w:rsidRPr="006A072F">
        <w:rPr>
          <w:rFonts w:ascii="Times New Roman" w:hAnsi="Times New Roman" w:cs="Times New Roman"/>
          <w:sz w:val="24"/>
          <w:szCs w:val="24"/>
        </w:rPr>
        <w:t>membeli</w:t>
      </w:r>
      <w:proofErr w:type="spellEnd"/>
      <w:r w:rsidRPr="006A072F">
        <w:rPr>
          <w:rFonts w:ascii="Times New Roman" w:hAnsi="Times New Roman" w:cs="Times New Roman"/>
          <w:sz w:val="24"/>
          <w:szCs w:val="24"/>
        </w:rPr>
        <w:t xml:space="preserve"> </w:t>
      </w:r>
      <w:proofErr w:type="spellStart"/>
      <w:r w:rsidRPr="006A072F">
        <w:rPr>
          <w:rFonts w:ascii="Times New Roman" w:hAnsi="Times New Roman" w:cs="Times New Roman"/>
          <w:sz w:val="24"/>
          <w:szCs w:val="24"/>
        </w:rPr>
        <w:t>saham</w:t>
      </w:r>
      <w:proofErr w:type="spellEnd"/>
      <w:r w:rsidRPr="006A072F">
        <w:rPr>
          <w:rFonts w:ascii="Times New Roman" w:hAnsi="Times New Roman" w:cs="Times New Roman"/>
          <w:sz w:val="24"/>
          <w:szCs w:val="24"/>
        </w:rPr>
        <w:t xml:space="preserve"> </w:t>
      </w:r>
      <w:proofErr w:type="spellStart"/>
      <w:r w:rsidRPr="006A072F">
        <w:rPr>
          <w:rFonts w:ascii="Times New Roman" w:hAnsi="Times New Roman" w:cs="Times New Roman"/>
          <w:sz w:val="24"/>
          <w:szCs w:val="24"/>
        </w:rPr>
        <w:t>tersebut</w:t>
      </w:r>
      <w:proofErr w:type="spellEnd"/>
      <w:r w:rsidRPr="006A072F">
        <w:rPr>
          <w:rFonts w:ascii="Times New Roman" w:hAnsi="Times New Roman" w:cs="Times New Roman"/>
          <w:sz w:val="24"/>
          <w:szCs w:val="24"/>
        </w:rPr>
        <w:t xml:space="preserve"> </w:t>
      </w:r>
      <w:proofErr w:type="spellStart"/>
      <w:r w:rsidRPr="006A072F">
        <w:rPr>
          <w:rFonts w:ascii="Times New Roman" w:hAnsi="Times New Roman" w:cs="Times New Roman"/>
          <w:sz w:val="24"/>
          <w:szCs w:val="24"/>
        </w:rPr>
        <w:t>sehingga</w:t>
      </w:r>
      <w:proofErr w:type="spellEnd"/>
      <w:r w:rsidRPr="006A072F">
        <w:rPr>
          <w:rFonts w:ascii="Times New Roman" w:hAnsi="Times New Roman" w:cs="Times New Roman"/>
          <w:sz w:val="24"/>
          <w:szCs w:val="24"/>
        </w:rPr>
        <w:t xml:space="preserve"> </w:t>
      </w:r>
      <w:proofErr w:type="spellStart"/>
      <w:r w:rsidRPr="006A072F">
        <w:rPr>
          <w:rFonts w:ascii="Times New Roman" w:hAnsi="Times New Roman" w:cs="Times New Roman"/>
          <w:sz w:val="24"/>
          <w:szCs w:val="24"/>
        </w:rPr>
        <w:t>meningkatkan</w:t>
      </w:r>
      <w:proofErr w:type="spellEnd"/>
      <w:r w:rsidRPr="006A072F">
        <w:rPr>
          <w:rFonts w:ascii="Times New Roman" w:hAnsi="Times New Roman" w:cs="Times New Roman"/>
          <w:sz w:val="24"/>
          <w:szCs w:val="24"/>
        </w:rPr>
        <w:t xml:space="preserve"> </w:t>
      </w:r>
      <w:proofErr w:type="spellStart"/>
      <w:r w:rsidRPr="006A072F">
        <w:rPr>
          <w:rFonts w:ascii="Times New Roman" w:hAnsi="Times New Roman" w:cs="Times New Roman"/>
          <w:sz w:val="24"/>
          <w:szCs w:val="24"/>
        </w:rPr>
        <w:t>nilai</w:t>
      </w:r>
      <w:proofErr w:type="spellEnd"/>
      <w:r w:rsidRPr="006A072F">
        <w:rPr>
          <w:rFonts w:ascii="Times New Roman" w:hAnsi="Times New Roman" w:cs="Times New Roman"/>
          <w:sz w:val="24"/>
          <w:szCs w:val="24"/>
        </w:rPr>
        <w:t xml:space="preserve"> </w:t>
      </w:r>
      <w:proofErr w:type="spellStart"/>
      <w:r w:rsidRPr="006A072F">
        <w:rPr>
          <w:rFonts w:ascii="Times New Roman" w:hAnsi="Times New Roman" w:cs="Times New Roman"/>
          <w:sz w:val="24"/>
          <w:szCs w:val="24"/>
        </w:rPr>
        <w:t>perusahaan</w:t>
      </w:r>
      <w:proofErr w:type="spellEnd"/>
      <w:r w:rsidRPr="006A072F">
        <w:rPr>
          <w:rFonts w:ascii="Times New Roman" w:hAnsi="Times New Roman" w:cs="Times New Roman"/>
          <w:sz w:val="24"/>
          <w:szCs w:val="24"/>
        </w:rPr>
        <w:t xml:space="preserve">. </w:t>
      </w:r>
      <w:proofErr w:type="spellStart"/>
      <w:r w:rsidRPr="006A072F">
        <w:rPr>
          <w:rFonts w:ascii="Times New Roman" w:hAnsi="Times New Roman" w:cs="Times New Roman"/>
          <w:sz w:val="24"/>
          <w:szCs w:val="24"/>
        </w:rPr>
        <w:t>Artinya</w:t>
      </w:r>
      <w:proofErr w:type="spellEnd"/>
      <w:r w:rsidRPr="006A072F">
        <w:rPr>
          <w:rFonts w:ascii="Times New Roman" w:hAnsi="Times New Roman" w:cs="Times New Roman"/>
          <w:sz w:val="24"/>
          <w:szCs w:val="24"/>
        </w:rPr>
        <w:t xml:space="preserve">, </w:t>
      </w:r>
      <w:proofErr w:type="spellStart"/>
      <w:r w:rsidRPr="006A072F">
        <w:rPr>
          <w:rFonts w:ascii="Times New Roman" w:hAnsi="Times New Roman" w:cs="Times New Roman"/>
          <w:sz w:val="24"/>
          <w:szCs w:val="24"/>
        </w:rPr>
        <w:t>jika</w:t>
      </w:r>
      <w:proofErr w:type="spellEnd"/>
      <w:r w:rsidRPr="006A072F">
        <w:rPr>
          <w:rFonts w:ascii="Times New Roman" w:hAnsi="Times New Roman" w:cs="Times New Roman"/>
          <w:sz w:val="24"/>
          <w:szCs w:val="24"/>
        </w:rPr>
        <w:t xml:space="preserve"> </w:t>
      </w:r>
      <w:proofErr w:type="spellStart"/>
      <w:r w:rsidRPr="006A072F">
        <w:rPr>
          <w:rFonts w:ascii="Times New Roman" w:hAnsi="Times New Roman" w:cs="Times New Roman"/>
          <w:sz w:val="24"/>
          <w:szCs w:val="24"/>
        </w:rPr>
        <w:t>suatu</w:t>
      </w:r>
      <w:proofErr w:type="spellEnd"/>
      <w:r w:rsidRPr="006A072F">
        <w:rPr>
          <w:rFonts w:ascii="Times New Roman" w:hAnsi="Times New Roman" w:cs="Times New Roman"/>
          <w:sz w:val="24"/>
          <w:szCs w:val="24"/>
        </w:rPr>
        <w:t xml:space="preserve"> </w:t>
      </w:r>
      <w:proofErr w:type="spellStart"/>
      <w:r w:rsidRPr="006A072F">
        <w:rPr>
          <w:rFonts w:ascii="Times New Roman" w:hAnsi="Times New Roman" w:cs="Times New Roman"/>
          <w:sz w:val="24"/>
          <w:szCs w:val="24"/>
        </w:rPr>
        <w:t>perusahaan</w:t>
      </w:r>
      <w:proofErr w:type="spellEnd"/>
      <w:r w:rsidRPr="006A072F">
        <w:rPr>
          <w:rFonts w:ascii="Times New Roman" w:hAnsi="Times New Roman" w:cs="Times New Roman"/>
          <w:sz w:val="24"/>
          <w:szCs w:val="24"/>
        </w:rPr>
        <w:t xml:space="preserve"> </w:t>
      </w:r>
      <w:proofErr w:type="spellStart"/>
      <w:r w:rsidRPr="006A072F">
        <w:rPr>
          <w:rFonts w:ascii="Times New Roman" w:hAnsi="Times New Roman" w:cs="Times New Roman"/>
          <w:sz w:val="24"/>
          <w:szCs w:val="24"/>
        </w:rPr>
        <w:t>membagikan</w:t>
      </w:r>
      <w:proofErr w:type="spellEnd"/>
      <w:r w:rsidRPr="006A072F">
        <w:rPr>
          <w:rFonts w:ascii="Times New Roman" w:hAnsi="Times New Roman" w:cs="Times New Roman"/>
          <w:sz w:val="24"/>
          <w:szCs w:val="24"/>
        </w:rPr>
        <w:t xml:space="preserve"> </w:t>
      </w:r>
      <w:proofErr w:type="spellStart"/>
      <w:r w:rsidRPr="006A072F">
        <w:rPr>
          <w:rFonts w:ascii="Times New Roman" w:hAnsi="Times New Roman" w:cs="Times New Roman"/>
          <w:sz w:val="24"/>
          <w:szCs w:val="24"/>
        </w:rPr>
        <w:t>dividen</w:t>
      </w:r>
      <w:proofErr w:type="spellEnd"/>
      <w:r w:rsidRPr="006A072F">
        <w:rPr>
          <w:rFonts w:ascii="Times New Roman" w:hAnsi="Times New Roman" w:cs="Times New Roman"/>
          <w:sz w:val="24"/>
          <w:szCs w:val="24"/>
        </w:rPr>
        <w:t xml:space="preserve"> yang </w:t>
      </w:r>
      <w:proofErr w:type="spellStart"/>
      <w:r w:rsidR="00E22EE8" w:rsidRPr="006A072F">
        <w:rPr>
          <w:rFonts w:ascii="Times New Roman" w:hAnsi="Times New Roman" w:cs="Times New Roman"/>
          <w:sz w:val="24"/>
          <w:szCs w:val="24"/>
        </w:rPr>
        <w:t>besar</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sehingga</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perusahaan</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akan</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dianggap</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mempunyai</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peluang</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keuntungan</w:t>
      </w:r>
      <w:proofErr w:type="spellEnd"/>
      <w:r w:rsidR="00E22EE8" w:rsidRPr="006A072F">
        <w:rPr>
          <w:rFonts w:ascii="Times New Roman" w:hAnsi="Times New Roman" w:cs="Times New Roman"/>
          <w:sz w:val="24"/>
          <w:szCs w:val="24"/>
        </w:rPr>
        <w:t xml:space="preserve"> yang </w:t>
      </w:r>
      <w:proofErr w:type="spellStart"/>
      <w:r w:rsidR="00E22EE8" w:rsidRPr="006A072F">
        <w:rPr>
          <w:rFonts w:ascii="Times New Roman" w:hAnsi="Times New Roman" w:cs="Times New Roman"/>
          <w:sz w:val="24"/>
          <w:szCs w:val="24"/>
        </w:rPr>
        <w:t>bagus</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sedangkan</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penurunan</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dari</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jumlah</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dividen</w:t>
      </w:r>
      <w:proofErr w:type="spellEnd"/>
      <w:r w:rsidR="00E22EE8" w:rsidRPr="006A072F">
        <w:rPr>
          <w:rFonts w:ascii="Times New Roman" w:hAnsi="Times New Roman" w:cs="Times New Roman"/>
          <w:sz w:val="24"/>
          <w:szCs w:val="24"/>
        </w:rPr>
        <w:t xml:space="preserve"> yang </w:t>
      </w:r>
      <w:proofErr w:type="spellStart"/>
      <w:r w:rsidR="00E22EE8" w:rsidRPr="006A072F">
        <w:rPr>
          <w:rFonts w:ascii="Times New Roman" w:hAnsi="Times New Roman" w:cs="Times New Roman"/>
          <w:sz w:val="24"/>
          <w:szCs w:val="24"/>
        </w:rPr>
        <w:t>dibayarkan</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perusahaan</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merupakan</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suatu</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berita</w:t>
      </w:r>
      <w:proofErr w:type="spellEnd"/>
      <w:r w:rsidR="00E22EE8" w:rsidRPr="006A072F">
        <w:rPr>
          <w:rFonts w:ascii="Times New Roman" w:hAnsi="Times New Roman" w:cs="Times New Roman"/>
          <w:sz w:val="24"/>
          <w:szCs w:val="24"/>
        </w:rPr>
        <w:t xml:space="preserve"> yang </w:t>
      </w:r>
      <w:proofErr w:type="spellStart"/>
      <w:r w:rsidR="00E22EE8" w:rsidRPr="006A072F">
        <w:rPr>
          <w:rFonts w:ascii="Times New Roman" w:hAnsi="Times New Roman" w:cs="Times New Roman"/>
          <w:sz w:val="24"/>
          <w:szCs w:val="24"/>
        </w:rPr>
        <w:t>buruk</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bagi</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perusahaan</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sebab</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akan</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mempengaruhi</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kinerja</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perusahaan</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Dengan</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demikian</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hal</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tersebut</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sesuai</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dengan</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teori</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sinyal</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bahwa</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harga</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saham</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turun</w:t>
      </w:r>
      <w:proofErr w:type="spellEnd"/>
      <w:r w:rsidR="00E22EE8" w:rsidRPr="006A072F">
        <w:rPr>
          <w:rFonts w:ascii="Times New Roman" w:hAnsi="Times New Roman" w:cs="Times New Roman"/>
          <w:sz w:val="24"/>
          <w:szCs w:val="24"/>
        </w:rPr>
        <w:t xml:space="preserve"> dan pada </w:t>
      </w:r>
      <w:proofErr w:type="spellStart"/>
      <w:r w:rsidR="00E22EE8" w:rsidRPr="006A072F">
        <w:rPr>
          <w:rFonts w:ascii="Times New Roman" w:hAnsi="Times New Roman" w:cs="Times New Roman"/>
          <w:sz w:val="24"/>
          <w:szCs w:val="24"/>
        </w:rPr>
        <w:t>akhirnya</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nilai</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perusahaan</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akan</w:t>
      </w:r>
      <w:proofErr w:type="spellEnd"/>
      <w:r w:rsidR="00E22EE8" w:rsidRPr="006A072F">
        <w:rPr>
          <w:rFonts w:ascii="Times New Roman" w:hAnsi="Times New Roman" w:cs="Times New Roman"/>
          <w:sz w:val="24"/>
          <w:szCs w:val="24"/>
        </w:rPr>
        <w:t xml:space="preserve"> </w:t>
      </w:r>
      <w:proofErr w:type="spellStart"/>
      <w:r w:rsidR="00E22EE8" w:rsidRPr="006A072F">
        <w:rPr>
          <w:rFonts w:ascii="Times New Roman" w:hAnsi="Times New Roman" w:cs="Times New Roman"/>
          <w:sz w:val="24"/>
          <w:szCs w:val="24"/>
        </w:rPr>
        <w:t>turun</w:t>
      </w:r>
      <w:proofErr w:type="spellEnd"/>
      <w:r w:rsidR="00E22EE8" w:rsidRPr="00E22EE8">
        <w:rPr>
          <w:rFonts w:ascii="Times New Roman" w:hAnsi="Times New Roman" w:cs="Times New Roman"/>
          <w:sz w:val="24"/>
          <w:szCs w:val="24"/>
        </w:rPr>
        <w:t xml:space="preserve"> </w:t>
      </w:r>
      <w:r w:rsidR="006A072F">
        <w:rPr>
          <w:rFonts w:ascii="Times New Roman" w:hAnsi="Times New Roman" w:cs="Times New Roman"/>
          <w:sz w:val="24"/>
          <w:szCs w:val="24"/>
        </w:rPr>
        <w:fldChar w:fldCharType="begin" w:fldLock="1"/>
      </w:r>
      <w:r w:rsidR="006A072F">
        <w:rPr>
          <w:rFonts w:ascii="Times New Roman" w:hAnsi="Times New Roman" w:cs="Times New Roman"/>
          <w:sz w:val="24"/>
          <w:szCs w:val="24"/>
        </w:rPr>
        <w:instrText>ADDIN CSL_CITATION {"citationItems":[{"id":"ITEM-1","itemData":{"DOI":"10.21067/jrma.v9i1.5469","ISSN":"2460-0585","abstract":"Tujuan atas penelitian ini yakni untuk menjelaskan serta menganalisis pengaruhnya keputusan investasi, keputusan pendanaan dan kebijakan deviden terhadap nilai perusahaan dengan ukuran perusahaan sebagai variabel moderasi pada perusahaan manufaktur sektor barang konsumsi di BEI tahun 2016-2019. Populasi yang digunakan pada penelitian ini ialah perusahaan manufaktur sektor barang konsumsi yang terdaftar di BEI. Sampel yang digunakna ialah 18 perusahaan dengan periode pengamatan 4 tahun yaitu 2016-2019. Metode ditentukannya sampel yakni digunakannya metode purposive sampling. Metode pengolahan data yang digunakan pada penelitian ini adalah analisis moderated regression analysis (MRA) menggunakan spss versi 22. Hasil telah memberikan simpulan yakni, keputusan investasi memengaruhi nilai perusahaan, keputusan pendanaan memengaruhi nilai perusahaan, kebijakan deviden memengaruhi nilai perusahaan, ukuran perusahaan mampu diperkuat oleh pengaruh keputusan investasi pada nilai perusahaan, ukuran perusahaan tidak mampu diperkuat pengaruhnya keputusan pendanaan pada nilai perusahaan, ukuran perusahaan tidak mampu diperkuat adanya pengaruh kebijakan deviden pada nilai perusahaan.","author":[{"dropping-particle":"","family":"Sari","given":"Nova Reksita","non-dropping-particle":"","parse-names":false,"suffix":""},{"dropping-particle":"","family":"Wahidahwati","given":"","non-dropping-particle":"","parse-names":false,"suffix":""}],"container-title":"Jurnal Riset Mahasiswa Akuntansi","id":"ITEM-1","issue":"6","issued":{"date-parts":[["2018"]]},"title":"Pengaruh Keputusan Investasi, Keputusan Pendanaan, dan Kebijakan Dividen Terhadap Nilai Perusahaan Dengan GCG Sebagai Variabel Moderating","type":"article-journal","volume":"7"},"uris":["http://www.mendeley.com/documents/?uuid=8fa47a15-af8e-4689-84d3-cd895aff4070"]}],"mendeley":{"formattedCitation":"(Sari &amp; Wahidahwati, 2018)","manualFormatting":"(Sari &amp; Wahidahwati, 2018:6)","plainTextFormattedCitation":"(Sari &amp; Wahidahwati, 2018)","previouslyFormattedCitation":"(Sari &amp; Wahidahwati, 2018)"},"properties":{"noteIndex":0},"schema":"https://github.com/citation-style-language/schema/raw/master/csl-citation.json"}</w:instrText>
      </w:r>
      <w:r w:rsidR="006A072F">
        <w:rPr>
          <w:rFonts w:ascii="Times New Roman" w:hAnsi="Times New Roman" w:cs="Times New Roman"/>
          <w:sz w:val="24"/>
          <w:szCs w:val="24"/>
        </w:rPr>
        <w:fldChar w:fldCharType="separate"/>
      </w:r>
      <w:r w:rsidR="006A072F" w:rsidRPr="006A072F">
        <w:rPr>
          <w:rFonts w:ascii="Times New Roman" w:hAnsi="Times New Roman" w:cs="Times New Roman"/>
          <w:noProof/>
          <w:sz w:val="24"/>
          <w:szCs w:val="24"/>
        </w:rPr>
        <w:t>(Sari &amp; Wahidahwati, 2018</w:t>
      </w:r>
      <w:r w:rsidR="006A072F">
        <w:rPr>
          <w:rFonts w:ascii="Times New Roman" w:hAnsi="Times New Roman" w:cs="Times New Roman"/>
          <w:noProof/>
          <w:sz w:val="24"/>
          <w:szCs w:val="24"/>
        </w:rPr>
        <w:t>:6</w:t>
      </w:r>
      <w:r w:rsidR="006A072F" w:rsidRPr="006A072F">
        <w:rPr>
          <w:rFonts w:ascii="Times New Roman" w:hAnsi="Times New Roman" w:cs="Times New Roman"/>
          <w:noProof/>
          <w:sz w:val="24"/>
          <w:szCs w:val="24"/>
        </w:rPr>
        <w:t>)</w:t>
      </w:r>
      <w:r w:rsidR="006A072F">
        <w:rPr>
          <w:rFonts w:ascii="Times New Roman" w:hAnsi="Times New Roman" w:cs="Times New Roman"/>
          <w:sz w:val="24"/>
          <w:szCs w:val="24"/>
        </w:rPr>
        <w:fldChar w:fldCharType="end"/>
      </w:r>
    </w:p>
    <w:p w14:paraId="021C13B8" w14:textId="77777777" w:rsidR="00F00833" w:rsidRPr="00BC635A" w:rsidRDefault="001B32EA" w:rsidP="00A5204C">
      <w:pPr>
        <w:numPr>
          <w:ilvl w:val="0"/>
          <w:numId w:val="30"/>
        </w:numPr>
        <w:spacing w:line="480" w:lineRule="auto"/>
        <w:jc w:val="both"/>
        <w:rPr>
          <w:rFonts w:ascii="Times New Roman" w:hAnsi="Times New Roman" w:cs="Times New Roman"/>
          <w:sz w:val="24"/>
          <w:szCs w:val="24"/>
        </w:rPr>
      </w:pPr>
      <w:bookmarkStart w:id="265" w:name="_Hlk169706851"/>
      <w:bookmarkEnd w:id="264"/>
      <w:proofErr w:type="spellStart"/>
      <w:r w:rsidRPr="00BC635A">
        <w:rPr>
          <w:rFonts w:ascii="Times New Roman" w:hAnsi="Times New Roman" w:cs="Times New Roman"/>
          <w:sz w:val="24"/>
          <w:szCs w:val="24"/>
        </w:rPr>
        <w:t>Pengaruh</w:t>
      </w:r>
      <w:proofErr w:type="spellEnd"/>
      <w:r w:rsidRPr="00BC635A">
        <w:rPr>
          <w:rFonts w:ascii="Times New Roman" w:hAnsi="Times New Roman" w:cs="Times New Roman"/>
          <w:sz w:val="24"/>
          <w:szCs w:val="24"/>
        </w:rPr>
        <w:t xml:space="preserve"> Financial Leverage </w:t>
      </w:r>
      <w:proofErr w:type="spellStart"/>
      <w:r w:rsidRPr="00BC635A">
        <w:rPr>
          <w:rFonts w:ascii="Times New Roman" w:hAnsi="Times New Roman" w:cs="Times New Roman"/>
          <w:sz w:val="24"/>
          <w:szCs w:val="24"/>
        </w:rPr>
        <w:t>Terhadap</w:t>
      </w:r>
      <w:proofErr w:type="spellEnd"/>
      <w:r w:rsidRPr="00BC635A">
        <w:rPr>
          <w:rFonts w:ascii="Times New Roman" w:hAnsi="Times New Roman" w:cs="Times New Roman"/>
          <w:sz w:val="24"/>
          <w:szCs w:val="24"/>
        </w:rPr>
        <w:t xml:space="preserve"> Nilai Perusahaan</w:t>
      </w:r>
    </w:p>
    <w:bookmarkEnd w:id="265"/>
    <w:p w14:paraId="7354CD13" w14:textId="4061F46B" w:rsidR="001B32EA" w:rsidRPr="00BC635A" w:rsidRDefault="00E22EE8" w:rsidP="00F00833">
      <w:pPr>
        <w:spacing w:line="480" w:lineRule="auto"/>
        <w:ind w:left="1080" w:firstLine="360"/>
        <w:jc w:val="both"/>
        <w:rPr>
          <w:rFonts w:ascii="Times New Roman" w:hAnsi="Times New Roman" w:cs="Times New Roman"/>
          <w:sz w:val="24"/>
          <w:szCs w:val="24"/>
        </w:rPr>
      </w:pPr>
      <w:r w:rsidRPr="00E22EE8">
        <w:rPr>
          <w:rFonts w:ascii="Times New Roman" w:hAnsi="Times New Roman" w:cs="Times New Roman"/>
          <w:sz w:val="24"/>
          <w:szCs w:val="24"/>
        </w:rPr>
        <w:t xml:space="preserve">Leverage </w:t>
      </w:r>
      <w:proofErr w:type="spellStart"/>
      <w:r w:rsidRPr="00E22EE8">
        <w:rPr>
          <w:rFonts w:ascii="Times New Roman" w:hAnsi="Times New Roman" w:cs="Times New Roman"/>
          <w:sz w:val="24"/>
          <w:szCs w:val="24"/>
        </w:rPr>
        <w:t>ditunjukkan</w:t>
      </w:r>
      <w:proofErr w:type="spellEnd"/>
      <w:r w:rsidRPr="00E22EE8">
        <w:rPr>
          <w:rFonts w:ascii="Times New Roman" w:hAnsi="Times New Roman" w:cs="Times New Roman"/>
          <w:sz w:val="24"/>
          <w:szCs w:val="24"/>
        </w:rPr>
        <w:t xml:space="preserve"> pada </w:t>
      </w:r>
      <w:proofErr w:type="spellStart"/>
      <w:r w:rsidRPr="00E22EE8">
        <w:rPr>
          <w:rFonts w:ascii="Times New Roman" w:hAnsi="Times New Roman" w:cs="Times New Roman"/>
          <w:sz w:val="24"/>
          <w:szCs w:val="24"/>
        </w:rPr>
        <w:t>tingkat</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seberapa</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kemampuan</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perusahaan</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guna</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melunasi</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kewajiban</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pembayaran</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hutangnya</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atau</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lastRenderedPageBreak/>
        <w:t>jangka</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pendeknya</w:t>
      </w:r>
      <w:proofErr w:type="spellEnd"/>
      <w:r w:rsidRPr="00E22EE8">
        <w:rPr>
          <w:rFonts w:ascii="Times New Roman" w:hAnsi="Times New Roman" w:cs="Times New Roman"/>
          <w:sz w:val="24"/>
          <w:szCs w:val="24"/>
        </w:rPr>
        <w:t xml:space="preserve"> Leverage </w:t>
      </w:r>
      <w:proofErr w:type="spellStart"/>
      <w:r w:rsidRPr="00E22EE8">
        <w:rPr>
          <w:rFonts w:ascii="Times New Roman" w:hAnsi="Times New Roman" w:cs="Times New Roman"/>
          <w:sz w:val="24"/>
          <w:szCs w:val="24"/>
        </w:rPr>
        <w:t>sendiri</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mencakup</w:t>
      </w:r>
      <w:proofErr w:type="spellEnd"/>
      <w:r w:rsidRPr="00E22EE8">
        <w:rPr>
          <w:rFonts w:ascii="Times New Roman" w:hAnsi="Times New Roman" w:cs="Times New Roman"/>
          <w:sz w:val="24"/>
          <w:szCs w:val="24"/>
        </w:rPr>
        <w:t xml:space="preserve"> dana yang </w:t>
      </w:r>
      <w:proofErr w:type="spellStart"/>
      <w:r w:rsidRPr="00E22EE8">
        <w:rPr>
          <w:rFonts w:ascii="Times New Roman" w:hAnsi="Times New Roman" w:cs="Times New Roman"/>
          <w:sz w:val="24"/>
          <w:szCs w:val="24"/>
        </w:rPr>
        <w:t>menanggung</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beban</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biaya</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tetap</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baik</w:t>
      </w:r>
      <w:proofErr w:type="spellEnd"/>
      <w:r w:rsidRPr="00E22EE8">
        <w:rPr>
          <w:rFonts w:ascii="Times New Roman" w:hAnsi="Times New Roman" w:cs="Times New Roman"/>
          <w:sz w:val="24"/>
          <w:szCs w:val="24"/>
        </w:rPr>
        <w:t xml:space="preserve"> asset </w:t>
      </w:r>
      <w:proofErr w:type="spellStart"/>
      <w:r w:rsidRPr="00E22EE8">
        <w:rPr>
          <w:rFonts w:ascii="Times New Roman" w:hAnsi="Times New Roman" w:cs="Times New Roman"/>
          <w:sz w:val="24"/>
          <w:szCs w:val="24"/>
        </w:rPr>
        <w:t>berwujud</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maupun</w:t>
      </w:r>
      <w:proofErr w:type="spellEnd"/>
      <w:r w:rsidRPr="00E22EE8">
        <w:rPr>
          <w:rFonts w:ascii="Times New Roman" w:hAnsi="Times New Roman" w:cs="Times New Roman"/>
          <w:sz w:val="24"/>
          <w:szCs w:val="24"/>
        </w:rPr>
        <w:t xml:space="preserve"> financial</w:t>
      </w:r>
      <w:r w:rsidR="003F50B1">
        <w:rPr>
          <w:rFonts w:ascii="Times New Roman" w:hAnsi="Times New Roman" w:cs="Times New Roman"/>
          <w:sz w:val="24"/>
          <w:szCs w:val="24"/>
        </w:rPr>
        <w:t xml:space="preserve"> </w:t>
      </w:r>
      <w:r w:rsidR="003F50B1">
        <w:rPr>
          <w:rFonts w:ascii="Times New Roman" w:hAnsi="Times New Roman" w:cs="Times New Roman"/>
          <w:sz w:val="24"/>
          <w:szCs w:val="24"/>
        </w:rPr>
        <w:fldChar w:fldCharType="begin" w:fldLock="1"/>
      </w:r>
      <w:r w:rsidR="00A3317C">
        <w:rPr>
          <w:rFonts w:ascii="Times New Roman" w:hAnsi="Times New Roman" w:cs="Times New Roman"/>
          <w:sz w:val="24"/>
          <w:szCs w:val="24"/>
        </w:rPr>
        <w:instrText>ADDIN CSL_CITATION {"citationItems":[{"id":"ITEM-1","itemData":{"DOI":"10.34208/jba.v20i2.415","ISSN":"1410-9875","abstract":"The purpose of this study is to determine and examine the effect of corporate governance (audit committee, size of the commissioner’s board, and proportion of independent commissioner’s board), firm size, leverage, company growth, profitability, and dividend policy on firm value in non-financial companies listed in Indonesia Stock Exchange. This research used 76 non-financial companies listed in Indonesia Stock Exchange from the period 2013 until 2016 that were selected by using purposive sampling method. The data were analysed by using multiple linear regressions. The research results show that the proportion of independent commissioner’s board, firm size, and profitability had effect towards firm value whereas the audit committee, size of the commissioner’s board, leverage, company growth, and dividend policy had no effect towards firm value.","author":[{"dropping-particle":"","family":"Nurhaiyani","given":"","non-dropping-particle":"","parse-names":false,"suffix":""}],"container-title":"Jurnal Bisnis dan Akuntansi","id":"ITEM-1","issue":"2","issued":{"date-parts":[["2019"]]},"page":"107-116","title":"Pengaruh Corporate Governance, Leverage Dan Faktor Lainnya Terhadap Nilai Perusahaan Non-Keuangan","type":"article-journal","volume":"20"},"uris":["http://www.mendeley.com/documents/?uuid=b2735164-4930-457a-a19c-fbbea3cad58b"]}],"mendeley":{"formattedCitation":"(Nurhaiyani, 2019)","manualFormatting":"(Nurhaiyani, 2019:110)","plainTextFormattedCitation":"(Nurhaiyani, 2019)","previouslyFormattedCitation":"(Nurhaiyani, 2019)"},"properties":{"noteIndex":0},"schema":"https://github.com/citation-style-language/schema/raw/master/csl-citation.json"}</w:instrText>
      </w:r>
      <w:r w:rsidR="003F50B1">
        <w:rPr>
          <w:rFonts w:ascii="Times New Roman" w:hAnsi="Times New Roman" w:cs="Times New Roman"/>
          <w:sz w:val="24"/>
          <w:szCs w:val="24"/>
        </w:rPr>
        <w:fldChar w:fldCharType="separate"/>
      </w:r>
      <w:r w:rsidR="003F50B1" w:rsidRPr="003F50B1">
        <w:rPr>
          <w:rFonts w:ascii="Times New Roman" w:hAnsi="Times New Roman" w:cs="Times New Roman"/>
          <w:noProof/>
          <w:sz w:val="24"/>
          <w:szCs w:val="24"/>
        </w:rPr>
        <w:t>(Nurhaiyani, 2019</w:t>
      </w:r>
      <w:r w:rsidR="003F50B1">
        <w:rPr>
          <w:rFonts w:ascii="Times New Roman" w:hAnsi="Times New Roman" w:cs="Times New Roman"/>
          <w:noProof/>
          <w:sz w:val="24"/>
          <w:szCs w:val="24"/>
        </w:rPr>
        <w:t>:110</w:t>
      </w:r>
      <w:r w:rsidR="003F50B1" w:rsidRPr="003F50B1">
        <w:rPr>
          <w:rFonts w:ascii="Times New Roman" w:hAnsi="Times New Roman" w:cs="Times New Roman"/>
          <w:noProof/>
          <w:sz w:val="24"/>
          <w:szCs w:val="24"/>
        </w:rPr>
        <w:t>)</w:t>
      </w:r>
      <w:r w:rsidR="003F50B1">
        <w:rPr>
          <w:rFonts w:ascii="Times New Roman" w:hAnsi="Times New Roman" w:cs="Times New Roman"/>
          <w:sz w:val="24"/>
          <w:szCs w:val="24"/>
        </w:rPr>
        <w:fldChar w:fldCharType="end"/>
      </w:r>
      <w:r w:rsidR="00F00833" w:rsidRPr="00BC635A">
        <w:rPr>
          <w:rFonts w:ascii="Times New Roman" w:hAnsi="Times New Roman" w:cs="Times New Roman"/>
          <w:sz w:val="24"/>
          <w:szCs w:val="24"/>
        </w:rPr>
        <w:t xml:space="preserve">. </w:t>
      </w:r>
      <w:bookmarkStart w:id="266" w:name="_Hlk169706899"/>
      <w:r w:rsidR="007E0380">
        <w:rPr>
          <w:rFonts w:ascii="Times New Roman" w:hAnsi="Times New Roman" w:cs="Times New Roman"/>
          <w:sz w:val="24"/>
          <w:szCs w:val="24"/>
        </w:rPr>
        <w:t xml:space="preserve">Leverage ratio </w:t>
      </w:r>
      <w:proofErr w:type="spellStart"/>
      <w:r w:rsidR="007E0380">
        <w:rPr>
          <w:rFonts w:ascii="Times New Roman" w:hAnsi="Times New Roman" w:cs="Times New Roman"/>
          <w:sz w:val="24"/>
          <w:szCs w:val="24"/>
        </w:rPr>
        <w:t>adalah</w:t>
      </w:r>
      <w:proofErr w:type="spellEnd"/>
      <w:r w:rsidR="007E0380">
        <w:rPr>
          <w:rFonts w:ascii="Times New Roman" w:hAnsi="Times New Roman" w:cs="Times New Roman"/>
          <w:sz w:val="24"/>
          <w:szCs w:val="24"/>
        </w:rPr>
        <w:t xml:space="preserve"> </w:t>
      </w:r>
      <w:proofErr w:type="spellStart"/>
      <w:r w:rsidR="007E0380">
        <w:rPr>
          <w:rFonts w:ascii="Times New Roman" w:hAnsi="Times New Roman" w:cs="Times New Roman"/>
          <w:sz w:val="24"/>
          <w:szCs w:val="24"/>
        </w:rPr>
        <w:t>rasio</w:t>
      </w:r>
      <w:proofErr w:type="spellEnd"/>
      <w:r w:rsidR="007E0380">
        <w:rPr>
          <w:rFonts w:ascii="Times New Roman" w:hAnsi="Times New Roman" w:cs="Times New Roman"/>
          <w:sz w:val="24"/>
          <w:szCs w:val="24"/>
        </w:rPr>
        <w:t xml:space="preserve"> yang </w:t>
      </w:r>
      <w:proofErr w:type="spellStart"/>
      <w:r w:rsidR="007E0380">
        <w:rPr>
          <w:rFonts w:ascii="Times New Roman" w:hAnsi="Times New Roman" w:cs="Times New Roman"/>
          <w:sz w:val="24"/>
          <w:szCs w:val="24"/>
        </w:rPr>
        <w:t>digunakan</w:t>
      </w:r>
      <w:proofErr w:type="spellEnd"/>
      <w:r w:rsidR="007E0380">
        <w:rPr>
          <w:rFonts w:ascii="Times New Roman" w:hAnsi="Times New Roman" w:cs="Times New Roman"/>
          <w:sz w:val="24"/>
          <w:szCs w:val="24"/>
        </w:rPr>
        <w:t xml:space="preserve"> </w:t>
      </w:r>
      <w:proofErr w:type="spellStart"/>
      <w:r w:rsidR="007E0380">
        <w:rPr>
          <w:rFonts w:ascii="Times New Roman" w:hAnsi="Times New Roman" w:cs="Times New Roman"/>
          <w:sz w:val="24"/>
          <w:szCs w:val="24"/>
        </w:rPr>
        <w:t>untuk</w:t>
      </w:r>
      <w:proofErr w:type="spellEnd"/>
      <w:r w:rsidR="007E0380">
        <w:rPr>
          <w:rFonts w:ascii="Times New Roman" w:hAnsi="Times New Roman" w:cs="Times New Roman"/>
          <w:sz w:val="24"/>
          <w:szCs w:val="24"/>
        </w:rPr>
        <w:t xml:space="preserve"> </w:t>
      </w:r>
      <w:proofErr w:type="spellStart"/>
      <w:r w:rsidR="007E0380">
        <w:rPr>
          <w:rFonts w:ascii="Times New Roman" w:hAnsi="Times New Roman" w:cs="Times New Roman"/>
          <w:sz w:val="24"/>
          <w:szCs w:val="24"/>
        </w:rPr>
        <w:t>mengukur</w:t>
      </w:r>
      <w:proofErr w:type="spellEnd"/>
      <w:r w:rsidR="007E0380">
        <w:rPr>
          <w:rFonts w:ascii="Times New Roman" w:hAnsi="Times New Roman" w:cs="Times New Roman"/>
          <w:sz w:val="24"/>
          <w:szCs w:val="24"/>
        </w:rPr>
        <w:t xml:space="preserve">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sidR="007E0380">
        <w:rPr>
          <w:rFonts w:ascii="Times New Roman" w:hAnsi="Times New Roman" w:cs="Times New Roman"/>
          <w:sz w:val="24"/>
          <w:szCs w:val="24"/>
        </w:rPr>
        <w:t>aktiva</w:t>
      </w:r>
      <w:proofErr w:type="spellEnd"/>
      <w:r w:rsidR="007E0380">
        <w:rPr>
          <w:rFonts w:ascii="Times New Roman" w:hAnsi="Times New Roman" w:cs="Times New Roman"/>
          <w:sz w:val="24"/>
          <w:szCs w:val="24"/>
        </w:rPr>
        <w:t xml:space="preserve"> </w:t>
      </w:r>
      <w:proofErr w:type="spellStart"/>
      <w:r w:rsidR="007E0380">
        <w:rPr>
          <w:rFonts w:ascii="Times New Roman" w:hAnsi="Times New Roman" w:cs="Times New Roman"/>
          <w:sz w:val="24"/>
          <w:szCs w:val="24"/>
        </w:rPr>
        <w:t>suatu</w:t>
      </w:r>
      <w:proofErr w:type="spellEnd"/>
      <w:r w:rsidR="007E0380">
        <w:rPr>
          <w:rFonts w:ascii="Times New Roman" w:hAnsi="Times New Roman" w:cs="Times New Roman"/>
          <w:sz w:val="24"/>
          <w:szCs w:val="24"/>
        </w:rPr>
        <w:t xml:space="preserve"> </w:t>
      </w:r>
      <w:proofErr w:type="spellStart"/>
      <w:r w:rsidR="007E0380">
        <w:rPr>
          <w:rFonts w:ascii="Times New Roman" w:hAnsi="Times New Roman" w:cs="Times New Roman"/>
          <w:sz w:val="24"/>
          <w:szCs w:val="24"/>
        </w:rPr>
        <w:t>perusahaan</w:t>
      </w:r>
      <w:proofErr w:type="spellEnd"/>
      <w:r w:rsidR="007E0380">
        <w:rPr>
          <w:rFonts w:ascii="Times New Roman" w:hAnsi="Times New Roman" w:cs="Times New Roman"/>
          <w:sz w:val="24"/>
          <w:szCs w:val="24"/>
        </w:rPr>
        <w:t xml:space="preserve"> </w:t>
      </w:r>
      <w:proofErr w:type="spellStart"/>
      <w:r w:rsidR="007E0380">
        <w:rPr>
          <w:rFonts w:ascii="Times New Roman" w:hAnsi="Times New Roman" w:cs="Times New Roman"/>
          <w:sz w:val="24"/>
          <w:szCs w:val="24"/>
        </w:rPr>
        <w:t>dib</w:t>
      </w:r>
      <w:r>
        <w:rPr>
          <w:rFonts w:ascii="Times New Roman" w:hAnsi="Times New Roman" w:cs="Times New Roman"/>
          <w:sz w:val="24"/>
          <w:szCs w:val="24"/>
        </w:rPr>
        <w:t>elanjai</w:t>
      </w:r>
      <w:proofErr w:type="spellEnd"/>
      <w:r w:rsidR="007E0380">
        <w:rPr>
          <w:rFonts w:ascii="Times New Roman" w:hAnsi="Times New Roman" w:cs="Times New Roman"/>
          <w:sz w:val="24"/>
          <w:szCs w:val="24"/>
        </w:rPr>
        <w:t xml:space="preserve"> </w:t>
      </w:r>
      <w:proofErr w:type="spellStart"/>
      <w:r w:rsidR="007E0380">
        <w:rPr>
          <w:rFonts w:ascii="Times New Roman" w:hAnsi="Times New Roman" w:cs="Times New Roman"/>
          <w:sz w:val="24"/>
          <w:szCs w:val="24"/>
        </w:rPr>
        <w:t>dengan</w:t>
      </w:r>
      <w:proofErr w:type="spellEnd"/>
      <w:r w:rsidR="007E0380">
        <w:rPr>
          <w:rFonts w:ascii="Times New Roman" w:hAnsi="Times New Roman" w:cs="Times New Roman"/>
          <w:sz w:val="24"/>
          <w:szCs w:val="24"/>
        </w:rPr>
        <w:t xml:space="preserve"> utang</w:t>
      </w:r>
      <w:r w:rsidR="00BC4278">
        <w:rPr>
          <w:rFonts w:ascii="Times New Roman" w:hAnsi="Times New Roman" w:cs="Times New Roman"/>
          <w:sz w:val="24"/>
          <w:szCs w:val="24"/>
        </w:rPr>
        <w:t xml:space="preserve"> </w:t>
      </w:r>
      <w:r w:rsidR="00BC4278">
        <w:rPr>
          <w:rFonts w:ascii="Times New Roman" w:hAnsi="Times New Roman" w:cs="Times New Roman"/>
          <w:sz w:val="24"/>
          <w:szCs w:val="24"/>
        </w:rPr>
        <w:fldChar w:fldCharType="begin" w:fldLock="1"/>
      </w:r>
      <w:r w:rsidR="00921B1D">
        <w:rPr>
          <w:rFonts w:ascii="Times New Roman" w:hAnsi="Times New Roman" w:cs="Times New Roman"/>
          <w:sz w:val="24"/>
          <w:szCs w:val="24"/>
        </w:rPr>
        <w:instrText>ADDIN CSL_CITATION {"citationItems":[{"id":"ITEM-1","itemData":{"author":[{"dropping-particle":"","family":"Kasmir","given":"","non-dropping-particle":"","parse-names":false,"suffix":""}],"edition":"Revisi","id":"ITEM-1","issued":{"date-parts":[["2019"]]},"publisher":"Depok: PT RajaGrafindo","title":"Analisis Laporan Keuangan","type":"book"},"uris":["http://www.mendeley.com/documents/?uuid=89e0c0ed-943b-47bc-953b-5077b1a26af5"]}],"mendeley":{"formattedCitation":"(Kasmir, 2019a)","manualFormatting":"(Kasmir, 2019:113)","plainTextFormattedCitation":"(Kasmir, 2019a)","previouslyFormattedCitation":"(Kasmir, 2019a)"},"properties":{"noteIndex":0},"schema":"https://github.com/citation-style-language/schema/raw/master/csl-citation.json"}</w:instrText>
      </w:r>
      <w:r w:rsidR="00BC4278">
        <w:rPr>
          <w:rFonts w:ascii="Times New Roman" w:hAnsi="Times New Roman" w:cs="Times New Roman"/>
          <w:sz w:val="24"/>
          <w:szCs w:val="24"/>
        </w:rPr>
        <w:fldChar w:fldCharType="separate"/>
      </w:r>
      <w:r w:rsidR="00BC4278" w:rsidRPr="00BC4278">
        <w:rPr>
          <w:rFonts w:ascii="Times New Roman" w:hAnsi="Times New Roman" w:cs="Times New Roman"/>
          <w:noProof/>
          <w:sz w:val="24"/>
          <w:szCs w:val="24"/>
        </w:rPr>
        <w:t>(Kasmir, 2019</w:t>
      </w:r>
      <w:r w:rsidR="008524E3">
        <w:rPr>
          <w:rFonts w:ascii="Times New Roman" w:hAnsi="Times New Roman" w:cs="Times New Roman"/>
          <w:noProof/>
          <w:sz w:val="24"/>
          <w:szCs w:val="24"/>
        </w:rPr>
        <w:t>:113</w:t>
      </w:r>
      <w:r w:rsidR="00BC4278" w:rsidRPr="00BC4278">
        <w:rPr>
          <w:rFonts w:ascii="Times New Roman" w:hAnsi="Times New Roman" w:cs="Times New Roman"/>
          <w:noProof/>
          <w:sz w:val="24"/>
          <w:szCs w:val="24"/>
        </w:rPr>
        <w:t>)</w:t>
      </w:r>
      <w:r w:rsidR="00BC4278">
        <w:rPr>
          <w:rFonts w:ascii="Times New Roman" w:hAnsi="Times New Roman" w:cs="Times New Roman"/>
          <w:sz w:val="24"/>
          <w:szCs w:val="24"/>
        </w:rPr>
        <w:fldChar w:fldCharType="end"/>
      </w:r>
      <w:r w:rsidR="007E0380">
        <w:rPr>
          <w:rFonts w:ascii="Times New Roman" w:hAnsi="Times New Roman" w:cs="Times New Roman"/>
          <w:sz w:val="24"/>
          <w:szCs w:val="24"/>
        </w:rPr>
        <w:t xml:space="preserve">. </w:t>
      </w:r>
      <w:bookmarkEnd w:id="266"/>
      <w:r w:rsidR="00F00833" w:rsidRPr="00BC635A">
        <w:rPr>
          <w:rFonts w:ascii="Times New Roman" w:hAnsi="Times New Roman" w:cs="Times New Roman"/>
          <w:sz w:val="24"/>
          <w:szCs w:val="24"/>
        </w:rPr>
        <w:t xml:space="preserve">Perusahaan </w:t>
      </w:r>
      <w:proofErr w:type="spellStart"/>
      <w:r w:rsidR="00F00833" w:rsidRPr="00BC635A">
        <w:rPr>
          <w:rFonts w:ascii="Times New Roman" w:hAnsi="Times New Roman" w:cs="Times New Roman"/>
          <w:sz w:val="24"/>
          <w:szCs w:val="24"/>
        </w:rPr>
        <w:t>menggunakan</w:t>
      </w:r>
      <w:proofErr w:type="spellEnd"/>
      <w:r w:rsidR="00F00833" w:rsidRPr="00BC635A">
        <w:rPr>
          <w:rFonts w:ascii="Times New Roman" w:hAnsi="Times New Roman" w:cs="Times New Roman"/>
          <w:sz w:val="24"/>
          <w:szCs w:val="24"/>
        </w:rPr>
        <w:t xml:space="preserve"> </w:t>
      </w:r>
      <w:proofErr w:type="spellStart"/>
      <w:r w:rsidR="00F00833" w:rsidRPr="00BC635A">
        <w:rPr>
          <w:rFonts w:ascii="Times New Roman" w:hAnsi="Times New Roman" w:cs="Times New Roman"/>
          <w:sz w:val="24"/>
          <w:szCs w:val="24"/>
        </w:rPr>
        <w:t>rasio</w:t>
      </w:r>
      <w:proofErr w:type="spellEnd"/>
      <w:r w:rsidR="00F00833" w:rsidRPr="00BC635A">
        <w:rPr>
          <w:rFonts w:ascii="Times New Roman" w:hAnsi="Times New Roman" w:cs="Times New Roman"/>
          <w:sz w:val="24"/>
          <w:szCs w:val="24"/>
        </w:rPr>
        <w:t xml:space="preserve"> leverage </w:t>
      </w:r>
      <w:proofErr w:type="spellStart"/>
      <w:r w:rsidR="00F00833" w:rsidRPr="00BC635A">
        <w:rPr>
          <w:rFonts w:ascii="Times New Roman" w:hAnsi="Times New Roman" w:cs="Times New Roman"/>
          <w:sz w:val="24"/>
          <w:szCs w:val="24"/>
        </w:rPr>
        <w:t>sedemikian</w:t>
      </w:r>
      <w:proofErr w:type="spellEnd"/>
      <w:r w:rsidR="00F00833" w:rsidRPr="00BC635A">
        <w:rPr>
          <w:rFonts w:ascii="Times New Roman" w:hAnsi="Times New Roman" w:cs="Times New Roman"/>
          <w:sz w:val="24"/>
          <w:szCs w:val="24"/>
        </w:rPr>
        <w:t xml:space="preserve"> </w:t>
      </w:r>
      <w:proofErr w:type="spellStart"/>
      <w:r w:rsidR="00F00833" w:rsidRPr="00BC635A">
        <w:rPr>
          <w:rFonts w:ascii="Times New Roman" w:hAnsi="Times New Roman" w:cs="Times New Roman"/>
          <w:sz w:val="24"/>
          <w:szCs w:val="24"/>
        </w:rPr>
        <w:t>rupa</w:t>
      </w:r>
      <w:proofErr w:type="spellEnd"/>
      <w:r w:rsidR="00F00833" w:rsidRPr="00BC635A">
        <w:rPr>
          <w:rFonts w:ascii="Times New Roman" w:hAnsi="Times New Roman" w:cs="Times New Roman"/>
          <w:sz w:val="24"/>
          <w:szCs w:val="24"/>
        </w:rPr>
        <w:t xml:space="preserve"> </w:t>
      </w:r>
      <w:proofErr w:type="spellStart"/>
      <w:r w:rsidR="00F00833" w:rsidRPr="00BC635A">
        <w:rPr>
          <w:rFonts w:ascii="Times New Roman" w:hAnsi="Times New Roman" w:cs="Times New Roman"/>
          <w:sz w:val="24"/>
          <w:szCs w:val="24"/>
        </w:rPr>
        <w:t>sehingga</w:t>
      </w:r>
      <w:proofErr w:type="spellEnd"/>
      <w:r w:rsidR="00F00833" w:rsidRPr="00BC635A">
        <w:rPr>
          <w:rFonts w:ascii="Times New Roman" w:hAnsi="Times New Roman" w:cs="Times New Roman"/>
          <w:sz w:val="24"/>
          <w:szCs w:val="24"/>
        </w:rPr>
        <w:t xml:space="preserve"> </w:t>
      </w:r>
      <w:proofErr w:type="spellStart"/>
      <w:r w:rsidR="00F00833" w:rsidRPr="00BC635A">
        <w:rPr>
          <w:rFonts w:ascii="Times New Roman" w:hAnsi="Times New Roman" w:cs="Times New Roman"/>
          <w:sz w:val="24"/>
          <w:szCs w:val="24"/>
        </w:rPr>
        <w:t>keuntungan</w:t>
      </w:r>
      <w:proofErr w:type="spellEnd"/>
      <w:r w:rsidR="00F00833" w:rsidRPr="00BC635A">
        <w:rPr>
          <w:rFonts w:ascii="Times New Roman" w:hAnsi="Times New Roman" w:cs="Times New Roman"/>
          <w:sz w:val="24"/>
          <w:szCs w:val="24"/>
        </w:rPr>
        <w:t xml:space="preserve"> yang </w:t>
      </w:r>
      <w:proofErr w:type="spellStart"/>
      <w:r w:rsidR="00F00833" w:rsidRPr="00BC635A">
        <w:rPr>
          <w:rFonts w:ascii="Times New Roman" w:hAnsi="Times New Roman" w:cs="Times New Roman"/>
          <w:sz w:val="24"/>
          <w:szCs w:val="24"/>
        </w:rPr>
        <w:t>dihasilkan</w:t>
      </w:r>
      <w:proofErr w:type="spellEnd"/>
      <w:r w:rsidR="00F00833" w:rsidRPr="00BC635A">
        <w:rPr>
          <w:rFonts w:ascii="Times New Roman" w:hAnsi="Times New Roman" w:cs="Times New Roman"/>
          <w:sz w:val="24"/>
          <w:szCs w:val="24"/>
        </w:rPr>
        <w:t xml:space="preserve"> </w:t>
      </w:r>
      <w:proofErr w:type="spellStart"/>
      <w:r w:rsidR="00F00833" w:rsidRPr="00BC635A">
        <w:rPr>
          <w:rFonts w:ascii="Times New Roman" w:hAnsi="Times New Roman" w:cs="Times New Roman"/>
          <w:sz w:val="24"/>
          <w:szCs w:val="24"/>
        </w:rPr>
        <w:t>lebih</w:t>
      </w:r>
      <w:proofErr w:type="spellEnd"/>
      <w:r w:rsidR="00F00833" w:rsidRPr="00BC635A">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sidR="00F00833" w:rsidRPr="00BC635A">
        <w:rPr>
          <w:rFonts w:ascii="Times New Roman" w:hAnsi="Times New Roman" w:cs="Times New Roman"/>
          <w:sz w:val="24"/>
          <w:szCs w:val="24"/>
        </w:rPr>
        <w:t>dibandingkan</w:t>
      </w:r>
      <w:proofErr w:type="spellEnd"/>
      <w:r w:rsidR="00F00833" w:rsidRPr="00BC635A">
        <w:rPr>
          <w:rFonts w:ascii="Times New Roman" w:hAnsi="Times New Roman" w:cs="Times New Roman"/>
          <w:sz w:val="24"/>
          <w:szCs w:val="24"/>
        </w:rPr>
        <w:t xml:space="preserve"> </w:t>
      </w:r>
      <w:proofErr w:type="spellStart"/>
      <w:r w:rsidR="00F00833" w:rsidRPr="00BC635A">
        <w:rPr>
          <w:rFonts w:ascii="Times New Roman" w:hAnsi="Times New Roman" w:cs="Times New Roman"/>
          <w:sz w:val="24"/>
          <w:szCs w:val="24"/>
        </w:rPr>
        <w:t>biaya</w:t>
      </w:r>
      <w:proofErr w:type="spellEnd"/>
      <w:r w:rsidR="00F00833" w:rsidRPr="00BC635A">
        <w:rPr>
          <w:rFonts w:ascii="Times New Roman" w:hAnsi="Times New Roman" w:cs="Times New Roman"/>
          <w:sz w:val="24"/>
          <w:szCs w:val="24"/>
        </w:rPr>
        <w:t xml:space="preserve"> </w:t>
      </w:r>
      <w:proofErr w:type="spellStart"/>
      <w:r w:rsidR="00F00833" w:rsidRPr="00BC635A">
        <w:rPr>
          <w:rFonts w:ascii="Times New Roman" w:hAnsi="Times New Roman" w:cs="Times New Roman"/>
          <w:sz w:val="24"/>
          <w:szCs w:val="24"/>
        </w:rPr>
        <w:t>aset</w:t>
      </w:r>
      <w:proofErr w:type="spellEnd"/>
      <w:r w:rsidR="00F00833" w:rsidRPr="00BC635A">
        <w:rPr>
          <w:rFonts w:ascii="Times New Roman" w:hAnsi="Times New Roman" w:cs="Times New Roman"/>
          <w:sz w:val="24"/>
          <w:szCs w:val="24"/>
        </w:rPr>
        <w:t xml:space="preserve"> dan </w:t>
      </w:r>
      <w:proofErr w:type="spellStart"/>
      <w:r w:rsidR="00F00833" w:rsidRPr="00BC635A">
        <w:rPr>
          <w:rFonts w:ascii="Times New Roman" w:hAnsi="Times New Roman" w:cs="Times New Roman"/>
          <w:sz w:val="24"/>
          <w:szCs w:val="24"/>
        </w:rPr>
        <w:t>sumber</w:t>
      </w:r>
      <w:proofErr w:type="spellEnd"/>
      <w:r w:rsidR="00F00833" w:rsidRPr="00BC635A">
        <w:rPr>
          <w:rFonts w:ascii="Times New Roman" w:hAnsi="Times New Roman" w:cs="Times New Roman"/>
          <w:sz w:val="24"/>
          <w:szCs w:val="24"/>
        </w:rPr>
        <w:t xml:space="preserve"> </w:t>
      </w:r>
      <w:proofErr w:type="spellStart"/>
      <w:r w:rsidR="00F00833" w:rsidRPr="00BC635A">
        <w:rPr>
          <w:rFonts w:ascii="Times New Roman" w:hAnsi="Times New Roman" w:cs="Times New Roman"/>
          <w:sz w:val="24"/>
          <w:szCs w:val="24"/>
        </w:rPr>
        <w:t>pendanaan</w:t>
      </w:r>
      <w:proofErr w:type="spellEnd"/>
      <w:r w:rsidR="00F00833" w:rsidRPr="00BC635A">
        <w:rPr>
          <w:rFonts w:ascii="Times New Roman" w:hAnsi="Times New Roman" w:cs="Times New Roman"/>
          <w:sz w:val="24"/>
          <w:szCs w:val="24"/>
        </w:rPr>
        <w:t xml:space="preserve"> </w:t>
      </w:r>
      <w:proofErr w:type="spellStart"/>
      <w:r w:rsidR="00F00833" w:rsidRPr="00BC635A">
        <w:rPr>
          <w:rFonts w:ascii="Times New Roman" w:hAnsi="Times New Roman" w:cs="Times New Roman"/>
          <w:sz w:val="24"/>
          <w:szCs w:val="24"/>
        </w:rPr>
        <w:t>sehingga</w:t>
      </w:r>
      <w:proofErr w:type="spellEnd"/>
      <w:r w:rsidR="00F00833" w:rsidRPr="00BC635A">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00F00833" w:rsidRPr="00BC635A">
        <w:rPr>
          <w:rFonts w:ascii="Times New Roman" w:hAnsi="Times New Roman" w:cs="Times New Roman"/>
          <w:sz w:val="24"/>
          <w:szCs w:val="24"/>
        </w:rPr>
        <w:t>meningkatkan</w:t>
      </w:r>
      <w:proofErr w:type="spellEnd"/>
      <w:r w:rsidR="00F00833" w:rsidRPr="00BC635A">
        <w:rPr>
          <w:rFonts w:ascii="Times New Roman" w:hAnsi="Times New Roman" w:cs="Times New Roman"/>
          <w:sz w:val="24"/>
          <w:szCs w:val="24"/>
        </w:rPr>
        <w:t xml:space="preserve">  </w:t>
      </w:r>
      <w:proofErr w:type="spellStart"/>
      <w:r w:rsidR="00F00833" w:rsidRPr="00BC635A">
        <w:rPr>
          <w:rFonts w:ascii="Times New Roman" w:hAnsi="Times New Roman" w:cs="Times New Roman"/>
          <w:sz w:val="24"/>
          <w:szCs w:val="24"/>
        </w:rPr>
        <w:t>keuntungan</w:t>
      </w:r>
      <w:proofErr w:type="spellEnd"/>
      <w:r w:rsidR="00F00833" w:rsidRPr="00BC635A">
        <w:rPr>
          <w:rFonts w:ascii="Times New Roman" w:hAnsi="Times New Roman" w:cs="Times New Roman"/>
          <w:sz w:val="24"/>
          <w:szCs w:val="24"/>
        </w:rPr>
        <w:t xml:space="preserve"> </w:t>
      </w:r>
      <w:proofErr w:type="spellStart"/>
      <w:r w:rsidR="00F00833" w:rsidRPr="00BC635A">
        <w:rPr>
          <w:rFonts w:ascii="Times New Roman" w:hAnsi="Times New Roman" w:cs="Times New Roman"/>
          <w:sz w:val="24"/>
          <w:szCs w:val="24"/>
        </w:rPr>
        <w:t>bagi</w:t>
      </w:r>
      <w:proofErr w:type="spellEnd"/>
      <w:r w:rsidR="00F00833" w:rsidRPr="00BC635A">
        <w:rPr>
          <w:rFonts w:ascii="Times New Roman" w:hAnsi="Times New Roman" w:cs="Times New Roman"/>
          <w:sz w:val="24"/>
          <w:szCs w:val="24"/>
        </w:rPr>
        <w:t xml:space="preserve"> </w:t>
      </w:r>
      <w:proofErr w:type="spellStart"/>
      <w:r w:rsidR="00F00833" w:rsidRPr="00BC635A">
        <w:rPr>
          <w:rFonts w:ascii="Times New Roman" w:hAnsi="Times New Roman" w:cs="Times New Roman"/>
          <w:sz w:val="24"/>
          <w:szCs w:val="24"/>
        </w:rPr>
        <w:t>pemegang</w:t>
      </w:r>
      <w:proofErr w:type="spellEnd"/>
      <w:r w:rsidR="00F00833" w:rsidRPr="00BC635A">
        <w:rPr>
          <w:rFonts w:ascii="Times New Roman" w:hAnsi="Times New Roman" w:cs="Times New Roman"/>
          <w:sz w:val="24"/>
          <w:szCs w:val="24"/>
        </w:rPr>
        <w:t xml:space="preserve"> </w:t>
      </w:r>
      <w:proofErr w:type="spellStart"/>
      <w:r w:rsidR="00F00833" w:rsidRPr="00BC635A">
        <w:rPr>
          <w:rFonts w:ascii="Times New Roman" w:hAnsi="Times New Roman" w:cs="Times New Roman"/>
          <w:sz w:val="24"/>
          <w:szCs w:val="24"/>
        </w:rPr>
        <w:t>saham</w:t>
      </w:r>
      <w:proofErr w:type="spellEnd"/>
      <w:r w:rsidR="00F00833" w:rsidRPr="00BC635A">
        <w:rPr>
          <w:rFonts w:ascii="Times New Roman" w:hAnsi="Times New Roman" w:cs="Times New Roman"/>
          <w:sz w:val="24"/>
          <w:szCs w:val="24"/>
        </w:rPr>
        <w:t xml:space="preserve">. </w:t>
      </w:r>
      <w:r w:rsidR="00F00833" w:rsidRPr="00BC635A">
        <w:rPr>
          <w:rFonts w:ascii="Times New Roman" w:hAnsi="Times New Roman" w:cs="Times New Roman"/>
          <w:sz w:val="24"/>
          <w:szCs w:val="24"/>
        </w:rPr>
        <w:fldChar w:fldCharType="begin" w:fldLock="1"/>
      </w:r>
      <w:r w:rsidR="00DD16A6">
        <w:rPr>
          <w:rFonts w:ascii="Times New Roman" w:hAnsi="Times New Roman" w:cs="Times New Roman"/>
          <w:sz w:val="24"/>
          <w:szCs w:val="24"/>
        </w:rPr>
        <w:instrText>ADDIN CSL_CITATION {"citationItems":[{"id":"ITEM-1","itemData":{"DOI":"10.34208/jba.v20i2.415","ISSN":"1410-9875","abstract":"The purpose of this study is to determine and examine the effect of corporate governance (audit committee, size of the commissioner’s board, and proportion of independent commissioner’s board), firm size, leverage, company growth, profitability, and dividend policy on firm value in non-financial companies listed in Indonesia Stock Exchange. This research used 76 non-financial companies listed in Indonesia Stock Exchange from the period 2013 until 2016 that were selected by using purposive sampling method. The data were analysed by using multiple linear regressions. The research results show that the proportion of independent commissioner’s board, firm size, and profitability had effect towards firm value whereas the audit committee, size of the commissioner’s board, leverage, company growth, and dividend policy had no effect towards firm value.","author":[{"dropping-particle":"","family":"Nurhaiyani","given":"","non-dropping-particle":"","parse-names":false,"suffix":""}],"container-title":"Jurnal Bisnis dan Akuntansi","id":"ITEM-1","issue":"2","issued":{"date-parts":[["2019"]]},"page":"107-116","title":"Pengaruh Corporate Governance, Leverage Dan Faktor Lainnya Terhadap Nilai Perusahaan Non-Keuangan","type":"article-journal","volume":"20"},"uris":["http://www.mendeley.com/documents/?uuid=b2735164-4930-457a-a19c-fbbea3cad58b"]}],"mendeley":{"formattedCitation":"(Nurhaiyani, 2019)","manualFormatting":"(Nurhaiyani, 2019:110)","plainTextFormattedCitation":"(Nurhaiyani, 2019)","previouslyFormattedCitation":"(Nurhaiyani, 2019)"},"properties":{"noteIndex":0},"schema":"https://github.com/citation-style-language/schema/raw/master/csl-citation.json"}</w:instrText>
      </w:r>
      <w:r w:rsidR="00F00833" w:rsidRPr="00BC635A">
        <w:rPr>
          <w:rFonts w:ascii="Times New Roman" w:hAnsi="Times New Roman" w:cs="Times New Roman"/>
          <w:sz w:val="24"/>
          <w:szCs w:val="24"/>
        </w:rPr>
        <w:fldChar w:fldCharType="separate"/>
      </w:r>
      <w:r w:rsidR="00F00833" w:rsidRPr="00BC635A">
        <w:rPr>
          <w:rFonts w:ascii="Times New Roman" w:hAnsi="Times New Roman" w:cs="Times New Roman"/>
          <w:noProof/>
          <w:sz w:val="24"/>
          <w:szCs w:val="24"/>
        </w:rPr>
        <w:t>(N</w:t>
      </w:r>
      <w:r w:rsidR="00034A51" w:rsidRPr="00BC635A">
        <w:rPr>
          <w:rFonts w:ascii="Times New Roman" w:hAnsi="Times New Roman" w:cs="Times New Roman"/>
          <w:noProof/>
          <w:sz w:val="24"/>
          <w:szCs w:val="24"/>
        </w:rPr>
        <w:t>urhaiyani</w:t>
      </w:r>
      <w:r w:rsidR="00F00833" w:rsidRPr="00BC635A">
        <w:rPr>
          <w:rFonts w:ascii="Times New Roman" w:hAnsi="Times New Roman" w:cs="Times New Roman"/>
          <w:noProof/>
          <w:sz w:val="24"/>
          <w:szCs w:val="24"/>
        </w:rPr>
        <w:t>, 2019</w:t>
      </w:r>
      <w:r w:rsidR="00C22306">
        <w:rPr>
          <w:rFonts w:ascii="Times New Roman" w:hAnsi="Times New Roman" w:cs="Times New Roman"/>
          <w:noProof/>
          <w:sz w:val="24"/>
          <w:szCs w:val="24"/>
        </w:rPr>
        <w:t>:110</w:t>
      </w:r>
      <w:r w:rsidR="00F00833" w:rsidRPr="00BC635A">
        <w:rPr>
          <w:rFonts w:ascii="Times New Roman" w:hAnsi="Times New Roman" w:cs="Times New Roman"/>
          <w:noProof/>
          <w:sz w:val="24"/>
          <w:szCs w:val="24"/>
        </w:rPr>
        <w:t>)</w:t>
      </w:r>
      <w:r w:rsidR="00F00833" w:rsidRPr="00BC635A">
        <w:rPr>
          <w:rFonts w:ascii="Times New Roman" w:hAnsi="Times New Roman" w:cs="Times New Roman"/>
          <w:sz w:val="24"/>
          <w:szCs w:val="24"/>
        </w:rPr>
        <w:fldChar w:fldCharType="end"/>
      </w:r>
    </w:p>
    <w:p w14:paraId="2047F062" w14:textId="523732F9" w:rsidR="006C56E9" w:rsidRPr="00263D01" w:rsidRDefault="00E22EE8" w:rsidP="00E91AE2">
      <w:pPr>
        <w:spacing w:line="480" w:lineRule="auto"/>
        <w:ind w:left="1080" w:firstLine="360"/>
        <w:jc w:val="both"/>
        <w:rPr>
          <w:rFonts w:ascii="Times New Roman" w:hAnsi="Times New Roman" w:cs="Times New Roman"/>
          <w:sz w:val="24"/>
          <w:szCs w:val="24"/>
        </w:rPr>
      </w:pPr>
      <w:bookmarkStart w:id="267" w:name="_Hlk169706921"/>
      <w:proofErr w:type="spellStart"/>
      <w:r w:rsidRPr="00E22EE8">
        <w:rPr>
          <w:rFonts w:ascii="Times New Roman" w:hAnsi="Times New Roman" w:cs="Times New Roman"/>
          <w:sz w:val="24"/>
          <w:szCs w:val="24"/>
        </w:rPr>
        <w:t>Rendahnya</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rasio</w:t>
      </w:r>
      <w:proofErr w:type="spellEnd"/>
      <w:r w:rsidRPr="00E22EE8">
        <w:rPr>
          <w:rFonts w:ascii="Times New Roman" w:hAnsi="Times New Roman" w:cs="Times New Roman"/>
          <w:sz w:val="24"/>
          <w:szCs w:val="24"/>
        </w:rPr>
        <w:t xml:space="preserve"> leverage </w:t>
      </w:r>
      <w:proofErr w:type="spellStart"/>
      <w:r w:rsidRPr="00E22EE8">
        <w:rPr>
          <w:rFonts w:ascii="Times New Roman" w:hAnsi="Times New Roman" w:cs="Times New Roman"/>
          <w:sz w:val="24"/>
          <w:szCs w:val="24"/>
        </w:rPr>
        <w:t>menunjukkan</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bahwa</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perusahaan</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tidak</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mempunyai</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banyak</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hutang</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untuk</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membiayai</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operasionalnya</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Semakin</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sedikit</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hutang</w:t>
      </w:r>
      <w:proofErr w:type="spellEnd"/>
      <w:r w:rsidRPr="00E22EE8">
        <w:rPr>
          <w:rFonts w:ascii="Times New Roman" w:hAnsi="Times New Roman" w:cs="Times New Roman"/>
          <w:sz w:val="24"/>
          <w:szCs w:val="24"/>
        </w:rPr>
        <w:t xml:space="preserve"> yang </w:t>
      </w:r>
      <w:proofErr w:type="spellStart"/>
      <w:r w:rsidRPr="00E22EE8">
        <w:rPr>
          <w:rFonts w:ascii="Times New Roman" w:hAnsi="Times New Roman" w:cs="Times New Roman"/>
          <w:sz w:val="24"/>
          <w:szCs w:val="24"/>
        </w:rPr>
        <w:t>dipunyai</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suatu</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perusahaan</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maka</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keuntungan</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suatu</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perusahaan</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akan</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dijadikan</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sebagai</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dividen</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sehingga</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membuat</w:t>
      </w:r>
      <w:proofErr w:type="spellEnd"/>
      <w:r w:rsidRPr="00E22EE8">
        <w:rPr>
          <w:rFonts w:ascii="Times New Roman" w:hAnsi="Times New Roman" w:cs="Times New Roman"/>
          <w:sz w:val="24"/>
          <w:szCs w:val="24"/>
        </w:rPr>
        <w:t xml:space="preserve"> para investor </w:t>
      </w:r>
      <w:proofErr w:type="spellStart"/>
      <w:r w:rsidRPr="00E22EE8">
        <w:rPr>
          <w:rFonts w:ascii="Times New Roman" w:hAnsi="Times New Roman" w:cs="Times New Roman"/>
          <w:sz w:val="24"/>
          <w:szCs w:val="24"/>
        </w:rPr>
        <w:t>semakin</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senang</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dengan</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tawaran</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pinjaman</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sehingga</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hal</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ini</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dapat</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menaikkan</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nilai</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suatu</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bisnis</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atau</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perusahaan</w:t>
      </w:r>
      <w:proofErr w:type="spellEnd"/>
      <w:r w:rsidR="00034A51" w:rsidRPr="00BC635A">
        <w:rPr>
          <w:rFonts w:ascii="Times New Roman" w:hAnsi="Times New Roman" w:cs="Times New Roman"/>
          <w:sz w:val="24"/>
          <w:szCs w:val="24"/>
        </w:rPr>
        <w:t xml:space="preserve"> </w:t>
      </w:r>
      <w:r w:rsidR="00034A51" w:rsidRPr="00BC635A">
        <w:rPr>
          <w:rFonts w:ascii="Times New Roman" w:hAnsi="Times New Roman" w:cs="Times New Roman"/>
          <w:sz w:val="24"/>
          <w:szCs w:val="24"/>
        </w:rPr>
        <w:fldChar w:fldCharType="begin" w:fldLock="1"/>
      </w:r>
      <w:r w:rsidR="00C22306">
        <w:rPr>
          <w:rFonts w:ascii="Times New Roman" w:hAnsi="Times New Roman" w:cs="Times New Roman"/>
          <w:sz w:val="24"/>
          <w:szCs w:val="24"/>
        </w:rPr>
        <w:instrText>ADDIN CSL_CITATION {"citationItems":[{"id":"ITEM-1","itemData":{"abstract":"Penelitian ini bertujuan untuk menganalisis bagaimana pengaruh Leverage dan Profitabilitas terhadap nilai perusahaan, pada Perusahaan Sektor Food and Beverages yang terdaftar di Bursa Efek Indonesia. Metode penelitian yang digunakan adalah metode deskriptif dan metode verifikatif. Teknik sampling dilakukan dengan metode purposive sampling, dan diperoleh ukuran sampel sebanyak 14 Perusahaan Sector Food and Beverages yang terdaftar di Bursa Efek Indonesia, periode tahun 2012 – 2016. Analisis data yang digunakan dalam penelitian ini adalah analisis regresi berganda. Hasil uji statistik menunjukkan bahwa variabel leverage memiliki hubungan dengan nilai perusahaan, dengan tingkat keeratan sedang, sedangkan variabel profitabilitas memiliki hubungan yang sangat kuat dengan nilai perusahaan. Secara parsial, baik leverage maupun profitabilitas ternyata berpengaruh positif signifikan terhadap nilai perusahaan. Artinya semakin tinggi leverage dan profitabilitas masing- masing, semakin tinggi nilai perusahaan. Demikian pula secara simultan variabel leverage dan variabel profitabilitas berpengaruh positif signifikan terhadap nilai perusahaan, artinya secara bersama-sama semakin tinggi leverage dan profitabilitas semakin tinggi nilai perusahaan.","author":[{"dropping-particle":"","family":"Sutama","given":"Dedi Rossidi","non-dropping-particle":"","parse-names":false,"suffix":""},{"dropping-particle":"","family":"Lisa","given":"Erna","non-dropping-particle":"","parse-names":false,"suffix":""}],"container-title":"Sains Manajemen dan Akuntansi","id":"ITEM-1","issue":"2","issued":{"date-parts":[["2018"]]},"page":"65-85","title":"Pengaruh Leverage dan Profitabilitas terhadap Nilai Perusahaan (Studi pada Perusahaan Sektor Manufaktur Food and Beverage yang terdaftar di Bursa Efek Indonesia)","type":"article-journal","volume":"X"},"uris":["http://www.mendeley.com/documents/?uuid=2209a5d5-2c26-4fff-a55d-733459dd7117"]}],"mendeley":{"formattedCitation":"(Sutama &amp; Lisa, 2018)","manualFormatting":"(Sutama &amp; Lisa, 2018:24)","plainTextFormattedCitation":"(Sutama &amp; Lisa, 2018)","previouslyFormattedCitation":"(Sutama &amp; Lisa, 2018)"},"properties":{"noteIndex":0},"schema":"https://github.com/citation-style-language/schema/raw/master/csl-citation.json"}</w:instrText>
      </w:r>
      <w:r w:rsidR="00034A51" w:rsidRPr="00BC635A">
        <w:rPr>
          <w:rFonts w:ascii="Times New Roman" w:hAnsi="Times New Roman" w:cs="Times New Roman"/>
          <w:sz w:val="24"/>
          <w:szCs w:val="24"/>
        </w:rPr>
        <w:fldChar w:fldCharType="separate"/>
      </w:r>
      <w:r w:rsidR="00034A51" w:rsidRPr="00BC635A">
        <w:rPr>
          <w:rFonts w:ascii="Times New Roman" w:hAnsi="Times New Roman" w:cs="Times New Roman"/>
          <w:noProof/>
          <w:sz w:val="24"/>
          <w:szCs w:val="24"/>
        </w:rPr>
        <w:t>(Sutama &amp; Lisa, 2018</w:t>
      </w:r>
      <w:r w:rsidR="00C22306">
        <w:rPr>
          <w:rFonts w:ascii="Times New Roman" w:hAnsi="Times New Roman" w:cs="Times New Roman"/>
          <w:noProof/>
          <w:sz w:val="24"/>
          <w:szCs w:val="24"/>
        </w:rPr>
        <w:t>:24</w:t>
      </w:r>
      <w:r w:rsidR="00034A51" w:rsidRPr="00BC635A">
        <w:rPr>
          <w:rFonts w:ascii="Times New Roman" w:hAnsi="Times New Roman" w:cs="Times New Roman"/>
          <w:noProof/>
          <w:sz w:val="24"/>
          <w:szCs w:val="24"/>
        </w:rPr>
        <w:t>)</w:t>
      </w:r>
      <w:r w:rsidR="00034A51" w:rsidRPr="00BC635A">
        <w:rPr>
          <w:rFonts w:ascii="Times New Roman" w:hAnsi="Times New Roman" w:cs="Times New Roman"/>
          <w:sz w:val="24"/>
          <w:szCs w:val="24"/>
        </w:rPr>
        <w:fldChar w:fldCharType="end"/>
      </w:r>
      <w:r>
        <w:rPr>
          <w:rFonts w:ascii="Times New Roman" w:hAnsi="Times New Roman" w:cs="Times New Roman"/>
          <w:sz w:val="24"/>
          <w:szCs w:val="24"/>
        </w:rPr>
        <w:t>.</w:t>
      </w:r>
    </w:p>
    <w:p w14:paraId="0D7528E3" w14:textId="5B0B51A6" w:rsidR="00034A51" w:rsidRPr="00BC635A" w:rsidRDefault="00034A51" w:rsidP="00A5204C">
      <w:pPr>
        <w:numPr>
          <w:ilvl w:val="0"/>
          <w:numId w:val="30"/>
        </w:numPr>
        <w:spacing w:line="480" w:lineRule="auto"/>
        <w:jc w:val="both"/>
        <w:rPr>
          <w:rFonts w:ascii="Times New Roman" w:hAnsi="Times New Roman" w:cs="Times New Roman"/>
          <w:sz w:val="24"/>
          <w:szCs w:val="24"/>
        </w:rPr>
      </w:pPr>
      <w:bookmarkStart w:id="268" w:name="_Hlk169707020"/>
      <w:bookmarkEnd w:id="267"/>
      <w:proofErr w:type="spellStart"/>
      <w:r w:rsidRPr="00BC635A">
        <w:rPr>
          <w:rFonts w:ascii="Times New Roman" w:hAnsi="Times New Roman" w:cs="Times New Roman"/>
          <w:sz w:val="24"/>
          <w:szCs w:val="24"/>
        </w:rPr>
        <w:t>Pengaruh</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Profitabilitas</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Terhadap</w:t>
      </w:r>
      <w:proofErr w:type="spellEnd"/>
      <w:r w:rsidRPr="00BC635A">
        <w:rPr>
          <w:rFonts w:ascii="Times New Roman" w:hAnsi="Times New Roman" w:cs="Times New Roman"/>
          <w:sz w:val="24"/>
          <w:szCs w:val="24"/>
        </w:rPr>
        <w:t xml:space="preserve"> Nilai Perusahaan</w:t>
      </w:r>
    </w:p>
    <w:p w14:paraId="3DD11CB5" w14:textId="4706A98D" w:rsidR="00715BCB" w:rsidRDefault="002F1C0A" w:rsidP="002F1C0A">
      <w:pPr>
        <w:spacing w:line="480" w:lineRule="auto"/>
        <w:ind w:left="1080" w:firstLine="360"/>
        <w:jc w:val="both"/>
        <w:rPr>
          <w:rFonts w:ascii="Times New Roman" w:hAnsi="Times New Roman" w:cs="Times New Roman"/>
          <w:sz w:val="24"/>
          <w:szCs w:val="24"/>
        </w:rPr>
      </w:pPr>
      <w:bookmarkStart w:id="269" w:name="_Hlk169707039"/>
      <w:bookmarkEnd w:id="268"/>
      <w:proofErr w:type="spellStart"/>
      <w:r w:rsidRPr="00BC635A">
        <w:rPr>
          <w:rFonts w:ascii="Times New Roman" w:hAnsi="Times New Roman" w:cs="Times New Roman"/>
          <w:sz w:val="24"/>
          <w:szCs w:val="24"/>
        </w:rPr>
        <w:t>Profitabilitas</w:t>
      </w:r>
      <w:proofErr w:type="spellEnd"/>
      <w:r w:rsidRPr="00BC635A">
        <w:rPr>
          <w:rFonts w:ascii="Times New Roman" w:hAnsi="Times New Roman" w:cs="Times New Roman"/>
          <w:sz w:val="24"/>
          <w:szCs w:val="24"/>
        </w:rPr>
        <w:t xml:space="preserve"> </w:t>
      </w:r>
      <w:proofErr w:type="spellStart"/>
      <w:r w:rsidR="00E22EE8">
        <w:rPr>
          <w:rFonts w:ascii="Times New Roman" w:hAnsi="Times New Roman" w:cs="Times New Roman"/>
          <w:sz w:val="24"/>
          <w:szCs w:val="24"/>
        </w:rPr>
        <w:t>yaitu</w:t>
      </w:r>
      <w:proofErr w:type="spellEnd"/>
      <w:r w:rsidR="00E22EE8" w:rsidRPr="00E22EE8">
        <w:t xml:space="preserve"> </w:t>
      </w:r>
      <w:proofErr w:type="spellStart"/>
      <w:r w:rsidR="00E22EE8" w:rsidRPr="00E22EE8">
        <w:rPr>
          <w:rFonts w:ascii="Times New Roman" w:hAnsi="Times New Roman" w:cs="Times New Roman"/>
          <w:sz w:val="24"/>
          <w:szCs w:val="24"/>
        </w:rPr>
        <w:t>menilai</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seberapa</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mampu</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suatu</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bisnis</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atau</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perusahaan</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dalam</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mendapatkan</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keuntungan</w:t>
      </w:r>
      <w:proofErr w:type="spellEnd"/>
      <w:r w:rsidR="0040468D">
        <w:rPr>
          <w:rFonts w:ascii="Times New Roman" w:hAnsi="Times New Roman" w:cs="Times New Roman"/>
          <w:sz w:val="24"/>
          <w:szCs w:val="24"/>
        </w:rPr>
        <w:t xml:space="preserve"> </w:t>
      </w:r>
      <w:r w:rsidR="0040468D">
        <w:rPr>
          <w:rFonts w:ascii="Times New Roman" w:hAnsi="Times New Roman" w:cs="Times New Roman"/>
          <w:sz w:val="24"/>
          <w:szCs w:val="24"/>
        </w:rPr>
        <w:fldChar w:fldCharType="begin" w:fldLock="1"/>
      </w:r>
      <w:r w:rsidR="00376BB5">
        <w:rPr>
          <w:rFonts w:ascii="Times New Roman" w:hAnsi="Times New Roman" w:cs="Times New Roman"/>
          <w:sz w:val="24"/>
          <w:szCs w:val="24"/>
        </w:rPr>
        <w:instrText>ADDIN CSL_CITATION {"citationItems":[{"id":"ITEM-1","itemData":{"author":[{"dropping-particle":"","family":"Kasmir","given":"","non-dropping-particle":"","parse-names":false,"suffix":""}],"edition":"Revisi","id":"ITEM-1","issued":{"date-parts":[["2019"]]},"publisher":"Depok: PT RajaGrafindo","title":"Analisis Laporan Keuangan","type":"book"},"uris":["http://www.mendeley.com/documents/?uuid=89e0c0ed-943b-47bc-953b-5077b1a26af5"]}],"mendeley":{"formattedCitation":"(Kasmir, 2019a)","manualFormatting":"(Kasmir, 2019a:198)","plainTextFormattedCitation":"(Kasmir, 2019a)","previouslyFormattedCitation":"(Kasmir, 2019a)"},"properties":{"noteIndex":0},"schema":"https://github.com/citation-style-language/schema/raw/master/csl-citation.json"}</w:instrText>
      </w:r>
      <w:r w:rsidR="0040468D">
        <w:rPr>
          <w:rFonts w:ascii="Times New Roman" w:hAnsi="Times New Roman" w:cs="Times New Roman"/>
          <w:sz w:val="24"/>
          <w:szCs w:val="24"/>
        </w:rPr>
        <w:fldChar w:fldCharType="separate"/>
      </w:r>
      <w:r w:rsidR="0040468D" w:rsidRPr="0040468D">
        <w:rPr>
          <w:rFonts w:ascii="Times New Roman" w:hAnsi="Times New Roman" w:cs="Times New Roman"/>
          <w:noProof/>
          <w:sz w:val="24"/>
          <w:szCs w:val="24"/>
        </w:rPr>
        <w:t>(Kasmir, 2019</w:t>
      </w:r>
      <w:r w:rsidR="0040468D">
        <w:rPr>
          <w:rFonts w:ascii="Times New Roman" w:hAnsi="Times New Roman" w:cs="Times New Roman"/>
          <w:noProof/>
          <w:sz w:val="24"/>
          <w:szCs w:val="24"/>
        </w:rPr>
        <w:t>a:198</w:t>
      </w:r>
      <w:r w:rsidR="0040468D" w:rsidRPr="0040468D">
        <w:rPr>
          <w:rFonts w:ascii="Times New Roman" w:hAnsi="Times New Roman" w:cs="Times New Roman"/>
          <w:noProof/>
          <w:sz w:val="24"/>
          <w:szCs w:val="24"/>
        </w:rPr>
        <w:t>)</w:t>
      </w:r>
      <w:r w:rsidR="0040468D">
        <w:rPr>
          <w:rFonts w:ascii="Times New Roman" w:hAnsi="Times New Roman" w:cs="Times New Roman"/>
          <w:sz w:val="24"/>
          <w:szCs w:val="24"/>
        </w:rPr>
        <w:fldChar w:fldCharType="end"/>
      </w:r>
      <w:bookmarkEnd w:id="269"/>
      <w:r w:rsidR="00715BCB">
        <w:rPr>
          <w:rFonts w:ascii="Times New Roman" w:hAnsi="Times New Roman" w:cs="Times New Roman"/>
          <w:sz w:val="24"/>
          <w:szCs w:val="24"/>
        </w:rPr>
        <w:t xml:space="preserve">.  </w:t>
      </w:r>
      <w:bookmarkStart w:id="270" w:name="_Hlk166662856"/>
      <w:proofErr w:type="spellStart"/>
      <w:r w:rsidR="00E22EE8" w:rsidRPr="00E22EE8">
        <w:rPr>
          <w:rFonts w:ascii="Times New Roman" w:hAnsi="Times New Roman" w:cs="Times New Roman"/>
          <w:sz w:val="24"/>
          <w:szCs w:val="24"/>
        </w:rPr>
        <w:t>Besarnya</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rasio</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profitabilitas</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menunjukkan</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bahwa</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perusahaan</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mempunyai</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kemampuan</w:t>
      </w:r>
      <w:proofErr w:type="spellEnd"/>
      <w:r w:rsidR="00E22EE8" w:rsidRPr="00E22EE8">
        <w:rPr>
          <w:rFonts w:ascii="Times New Roman" w:hAnsi="Times New Roman" w:cs="Times New Roman"/>
          <w:sz w:val="24"/>
          <w:szCs w:val="24"/>
        </w:rPr>
        <w:t xml:space="preserve"> yang </w:t>
      </w:r>
      <w:proofErr w:type="spellStart"/>
      <w:r w:rsidR="00E22EE8" w:rsidRPr="00E22EE8">
        <w:rPr>
          <w:rFonts w:ascii="Times New Roman" w:hAnsi="Times New Roman" w:cs="Times New Roman"/>
          <w:sz w:val="24"/>
          <w:szCs w:val="24"/>
        </w:rPr>
        <w:t>lebih</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besar</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guna</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memperoleh</w:t>
      </w:r>
      <w:proofErr w:type="spellEnd"/>
      <w:r w:rsidR="00E22EE8" w:rsidRPr="00E22EE8">
        <w:rPr>
          <w:rFonts w:ascii="Times New Roman" w:hAnsi="Times New Roman" w:cs="Times New Roman"/>
          <w:sz w:val="24"/>
          <w:szCs w:val="24"/>
        </w:rPr>
        <w:t xml:space="preserve"> </w:t>
      </w:r>
      <w:proofErr w:type="spellStart"/>
      <w:r w:rsidR="00E22EE8" w:rsidRPr="00E22EE8">
        <w:rPr>
          <w:rFonts w:ascii="Times New Roman" w:hAnsi="Times New Roman" w:cs="Times New Roman"/>
          <w:sz w:val="24"/>
          <w:szCs w:val="24"/>
        </w:rPr>
        <w:t>keuntungan</w:t>
      </w:r>
      <w:proofErr w:type="spellEnd"/>
      <w:r w:rsidR="00E22EE8" w:rsidRPr="00E22EE8">
        <w:rPr>
          <w:rFonts w:ascii="Times New Roman" w:hAnsi="Times New Roman" w:cs="Times New Roman"/>
          <w:sz w:val="24"/>
          <w:szCs w:val="24"/>
        </w:rPr>
        <w:t xml:space="preserve"> </w:t>
      </w:r>
      <w:r w:rsidR="00715BCB">
        <w:rPr>
          <w:rFonts w:ascii="Times New Roman" w:hAnsi="Times New Roman" w:cs="Times New Roman"/>
          <w:sz w:val="24"/>
          <w:szCs w:val="24"/>
        </w:rPr>
        <w:fldChar w:fldCharType="begin" w:fldLock="1"/>
      </w:r>
      <w:r w:rsidR="005F4B9D">
        <w:rPr>
          <w:rFonts w:ascii="Times New Roman" w:hAnsi="Times New Roman" w:cs="Times New Roman"/>
          <w:sz w:val="24"/>
          <w:szCs w:val="24"/>
        </w:rPr>
        <w:instrText>ADDIN CSL_CITATION {"citationItems":[{"id":"ITEM-1","itemData":{"DOI":"https://doi.org/10.59963/jpema.v3i1.14","abstract":"Penelitian ini bertujuan untuk menguji secara empiris pengaruh profitabilitas (ROE), kebijakan hutang (DER), kepemilikan manajerial (KM) dan kebijakan deviden (DPR) terhadap nilai perusahaan (PBV) industri sub sektor industri rokok yang terdaftar di Bursa Efek Indonesia. Periode yang digunakan dalam penelitian ini adalah 4 (empat) tahun, yaitu mulai dari tahun 2016 sampai dengan tahun 2019. Penelitian ini merupakan penelitian kuantitatif dengan sampel dalam penelitian ini diperoleh dengan metode purposive sampling. Berdasarkan kriteria yang ada, terdapat 4 perusahaan yang menjadi sampel penelitian. Teknik analisis data yang digunakan adalah regresi linier berganda. Berdasarkan hasil analisis data, variabel profitabilitas (ROE) tidak berpengaruh terhadap nilai perusahaan dengan nilai koefisien sebesar 0,167dengan signifikansi 0,106. Kebijakan hutang (DER) berpengaruh negatif signifikan terhadap nilai perusahaan nilai koefisien sebesar -0,124 serta nilai signifikansi 0,027. Kepemilikan manajerial (KM) berpengaruh negatif terhadap terhadap nilai perusahaan dengan nilai koefisien sebesar -0,130 serta signifikansi 0,024. Kebijakan Dividen (DPR) tidak berpengaruh terhadap terhadap nilai perusahaan dengan nilai koefisien sebesar - 0,025 dengan signifikansi 0,634. Secara simultan simultan profitabilitas, kebijakan hutang, kepemilikan manajerial dan kebijakan dividen secara simultan berpengaruh positif terhadap nilai perusahaan dengan nilai koefisien sebesar 304.815 serta signifikansi bernilai 0,001. Persamaan regresi linier berganda pada penelitian ini dirumuskan menjadi :","author":[{"dropping-particle":"","family":"Basri","given":"Syukrial","non-dropping-particle":"","parse-names":false,"suffix":""},{"dropping-particle":"","family":"Multama","given":"Ilham","non-dropping-particle":"","parse-names":false,"suffix":""}],"container-title":"Point Equilibrium Manajemen &amp; Akuntansi e-ISSN","id":"ITEM-1","issue":"1","issued":{"date-parts":[["2021"]]},"page":"16-33","title":"Pengaruh Profitabilitas, Kebijakan Hutang, Kepemilikan Manajerial, dan Kebijakan Dividen Terhadap Nilai Perusahaan (Studi Pada Perusahaan Sektor Industri Sub Sektor Industri Rokok yang terdaftar di Bursa Efek Indonesia pada Tahun 2016-2019)","type":"article-journal","volume":"3"},"uris":["http://www.mendeley.com/documents/?uuid=b542b119-a692-47e4-9088-60bd3c79423e"]}],"mendeley":{"formattedCitation":"(Basri &amp; Multama, 2021)","manualFormatting":"(Basri &amp; Multama, 2021:20)","plainTextFormattedCitation":"(Basri &amp; Multama, 2021)","previouslyFormattedCitation":"(Basri &amp; Multama, 2021)"},"properties":{"noteIndex":0},"schema":"https://github.com/citation-style-language/schema/raw/master/csl-citation.json"}</w:instrText>
      </w:r>
      <w:r w:rsidR="00715BCB">
        <w:rPr>
          <w:rFonts w:ascii="Times New Roman" w:hAnsi="Times New Roman" w:cs="Times New Roman"/>
          <w:sz w:val="24"/>
          <w:szCs w:val="24"/>
        </w:rPr>
        <w:fldChar w:fldCharType="separate"/>
      </w:r>
      <w:r w:rsidR="00715BCB" w:rsidRPr="00715BCB">
        <w:rPr>
          <w:rFonts w:ascii="Times New Roman" w:hAnsi="Times New Roman" w:cs="Times New Roman"/>
          <w:noProof/>
          <w:sz w:val="24"/>
          <w:szCs w:val="24"/>
        </w:rPr>
        <w:t>(Basri &amp; Multama, 2021</w:t>
      </w:r>
      <w:r w:rsidR="00715BCB">
        <w:rPr>
          <w:rFonts w:ascii="Times New Roman" w:hAnsi="Times New Roman" w:cs="Times New Roman"/>
          <w:noProof/>
          <w:sz w:val="24"/>
          <w:szCs w:val="24"/>
        </w:rPr>
        <w:t>:20</w:t>
      </w:r>
      <w:r w:rsidR="00715BCB" w:rsidRPr="00715BCB">
        <w:rPr>
          <w:rFonts w:ascii="Times New Roman" w:hAnsi="Times New Roman" w:cs="Times New Roman"/>
          <w:noProof/>
          <w:sz w:val="24"/>
          <w:szCs w:val="24"/>
        </w:rPr>
        <w:t>)</w:t>
      </w:r>
      <w:r w:rsidR="00715BCB">
        <w:rPr>
          <w:rFonts w:ascii="Times New Roman" w:hAnsi="Times New Roman" w:cs="Times New Roman"/>
          <w:sz w:val="24"/>
          <w:szCs w:val="24"/>
        </w:rPr>
        <w:fldChar w:fldCharType="end"/>
      </w:r>
      <w:r w:rsidR="00715BCB">
        <w:rPr>
          <w:rFonts w:ascii="Times New Roman" w:hAnsi="Times New Roman" w:cs="Times New Roman"/>
          <w:sz w:val="24"/>
          <w:szCs w:val="24"/>
        </w:rPr>
        <w:t xml:space="preserve">. </w:t>
      </w:r>
      <w:proofErr w:type="spellStart"/>
      <w:r w:rsidR="009251F9">
        <w:rPr>
          <w:rFonts w:ascii="Times New Roman" w:hAnsi="Times New Roman" w:cs="Times New Roman"/>
          <w:sz w:val="24"/>
          <w:szCs w:val="24"/>
        </w:rPr>
        <w:t>Dengan</w:t>
      </w:r>
      <w:proofErr w:type="spellEnd"/>
      <w:r w:rsidR="009251F9">
        <w:rPr>
          <w:rFonts w:ascii="Times New Roman" w:hAnsi="Times New Roman" w:cs="Times New Roman"/>
          <w:sz w:val="24"/>
          <w:szCs w:val="24"/>
        </w:rPr>
        <w:t xml:space="preserve"> </w:t>
      </w:r>
      <w:proofErr w:type="spellStart"/>
      <w:r w:rsidR="009251F9">
        <w:rPr>
          <w:rFonts w:ascii="Times New Roman" w:hAnsi="Times New Roman" w:cs="Times New Roman"/>
          <w:sz w:val="24"/>
          <w:szCs w:val="24"/>
        </w:rPr>
        <w:t>hal</w:t>
      </w:r>
      <w:proofErr w:type="spellEnd"/>
      <w:r w:rsidR="009251F9">
        <w:rPr>
          <w:rFonts w:ascii="Times New Roman" w:hAnsi="Times New Roman" w:cs="Times New Roman"/>
          <w:sz w:val="24"/>
          <w:szCs w:val="24"/>
        </w:rPr>
        <w:t xml:space="preserve"> </w:t>
      </w:r>
      <w:proofErr w:type="spellStart"/>
      <w:r w:rsidR="009251F9">
        <w:rPr>
          <w:rFonts w:ascii="Times New Roman" w:hAnsi="Times New Roman" w:cs="Times New Roman"/>
          <w:sz w:val="24"/>
          <w:szCs w:val="24"/>
        </w:rPr>
        <w:t>itu</w:t>
      </w:r>
      <w:proofErr w:type="spellEnd"/>
      <w:r w:rsidR="009251F9">
        <w:rPr>
          <w:rFonts w:ascii="Times New Roman" w:hAnsi="Times New Roman" w:cs="Times New Roman"/>
          <w:sz w:val="24"/>
          <w:szCs w:val="24"/>
        </w:rPr>
        <w:t xml:space="preserve">, </w:t>
      </w:r>
      <w:proofErr w:type="spellStart"/>
      <w:r w:rsidR="009251F9">
        <w:rPr>
          <w:rFonts w:ascii="Times New Roman" w:hAnsi="Times New Roman" w:cs="Times New Roman"/>
          <w:sz w:val="24"/>
          <w:szCs w:val="24"/>
        </w:rPr>
        <w:t>akan</w:t>
      </w:r>
      <w:proofErr w:type="spellEnd"/>
      <w:r w:rsidR="009251F9">
        <w:rPr>
          <w:rFonts w:ascii="Times New Roman" w:hAnsi="Times New Roman" w:cs="Times New Roman"/>
          <w:sz w:val="24"/>
          <w:szCs w:val="24"/>
        </w:rPr>
        <w:t xml:space="preserve"> </w:t>
      </w:r>
      <w:proofErr w:type="spellStart"/>
      <w:r w:rsidR="009251F9">
        <w:rPr>
          <w:rFonts w:ascii="Times New Roman" w:hAnsi="Times New Roman" w:cs="Times New Roman"/>
          <w:sz w:val="24"/>
          <w:szCs w:val="24"/>
        </w:rPr>
        <w:t>terdapat</w:t>
      </w:r>
      <w:proofErr w:type="spellEnd"/>
      <w:r w:rsidR="009251F9">
        <w:rPr>
          <w:rFonts w:ascii="Times New Roman" w:hAnsi="Times New Roman" w:cs="Times New Roman"/>
          <w:sz w:val="24"/>
          <w:szCs w:val="24"/>
        </w:rPr>
        <w:t xml:space="preserve"> </w:t>
      </w:r>
      <w:proofErr w:type="spellStart"/>
      <w:r w:rsidR="009251F9">
        <w:rPr>
          <w:rFonts w:ascii="Times New Roman" w:hAnsi="Times New Roman" w:cs="Times New Roman"/>
          <w:sz w:val="24"/>
          <w:szCs w:val="24"/>
        </w:rPr>
        <w:lastRenderedPageBreak/>
        <w:t>sinyal</w:t>
      </w:r>
      <w:proofErr w:type="spellEnd"/>
      <w:r w:rsidR="009251F9">
        <w:rPr>
          <w:rFonts w:ascii="Times New Roman" w:hAnsi="Times New Roman" w:cs="Times New Roman"/>
          <w:sz w:val="24"/>
          <w:szCs w:val="24"/>
        </w:rPr>
        <w:t xml:space="preserve"> </w:t>
      </w:r>
      <w:r w:rsidR="00E22EE8">
        <w:rPr>
          <w:rFonts w:ascii="Times New Roman" w:hAnsi="Times New Roman" w:cs="Times New Roman"/>
          <w:sz w:val="24"/>
          <w:szCs w:val="24"/>
        </w:rPr>
        <w:t xml:space="preserve">yang </w:t>
      </w:r>
      <w:proofErr w:type="spellStart"/>
      <w:r w:rsidR="00E22EE8">
        <w:rPr>
          <w:rFonts w:ascii="Times New Roman" w:hAnsi="Times New Roman" w:cs="Times New Roman"/>
          <w:sz w:val="24"/>
          <w:szCs w:val="24"/>
        </w:rPr>
        <w:t>baik</w:t>
      </w:r>
      <w:proofErr w:type="spellEnd"/>
      <w:r w:rsidR="00E22EE8">
        <w:rPr>
          <w:rFonts w:ascii="Times New Roman" w:hAnsi="Times New Roman" w:cs="Times New Roman"/>
          <w:sz w:val="24"/>
          <w:szCs w:val="24"/>
        </w:rPr>
        <w:t xml:space="preserve"> </w:t>
      </w:r>
      <w:proofErr w:type="spellStart"/>
      <w:r w:rsidR="009251F9">
        <w:rPr>
          <w:rFonts w:ascii="Times New Roman" w:hAnsi="Times New Roman" w:cs="Times New Roman"/>
          <w:sz w:val="24"/>
          <w:szCs w:val="24"/>
        </w:rPr>
        <w:t>dari</w:t>
      </w:r>
      <w:proofErr w:type="spellEnd"/>
      <w:r w:rsidR="009251F9">
        <w:rPr>
          <w:rFonts w:ascii="Times New Roman" w:hAnsi="Times New Roman" w:cs="Times New Roman"/>
          <w:sz w:val="24"/>
          <w:szCs w:val="24"/>
        </w:rPr>
        <w:t xml:space="preserve"> investor </w:t>
      </w:r>
      <w:proofErr w:type="spellStart"/>
      <w:r w:rsidR="009251F9">
        <w:rPr>
          <w:rFonts w:ascii="Times New Roman" w:hAnsi="Times New Roman" w:cs="Times New Roman"/>
          <w:sz w:val="24"/>
          <w:szCs w:val="24"/>
        </w:rPr>
        <w:t>karena</w:t>
      </w:r>
      <w:proofErr w:type="spellEnd"/>
      <w:r w:rsidR="009251F9">
        <w:rPr>
          <w:rFonts w:ascii="Times New Roman" w:hAnsi="Times New Roman" w:cs="Times New Roman"/>
          <w:sz w:val="24"/>
          <w:szCs w:val="24"/>
        </w:rPr>
        <w:t xml:space="preserve"> </w:t>
      </w:r>
      <w:proofErr w:type="spellStart"/>
      <w:r w:rsidR="009251F9">
        <w:rPr>
          <w:rFonts w:ascii="Times New Roman" w:hAnsi="Times New Roman" w:cs="Times New Roman"/>
          <w:sz w:val="24"/>
          <w:szCs w:val="24"/>
        </w:rPr>
        <w:t>memiliki</w:t>
      </w:r>
      <w:proofErr w:type="spellEnd"/>
      <w:r w:rsidR="009251F9">
        <w:rPr>
          <w:rFonts w:ascii="Times New Roman" w:hAnsi="Times New Roman" w:cs="Times New Roman"/>
          <w:sz w:val="24"/>
          <w:szCs w:val="24"/>
        </w:rPr>
        <w:t xml:space="preserve"> </w:t>
      </w:r>
      <w:proofErr w:type="spellStart"/>
      <w:r w:rsidR="00E22EE8">
        <w:rPr>
          <w:rFonts w:ascii="Times New Roman" w:hAnsi="Times New Roman" w:cs="Times New Roman"/>
          <w:sz w:val="24"/>
          <w:szCs w:val="24"/>
        </w:rPr>
        <w:t>hubungan</w:t>
      </w:r>
      <w:proofErr w:type="spellEnd"/>
      <w:r w:rsidR="00E22EE8">
        <w:rPr>
          <w:rFonts w:ascii="Times New Roman" w:hAnsi="Times New Roman" w:cs="Times New Roman"/>
          <w:sz w:val="24"/>
          <w:szCs w:val="24"/>
        </w:rPr>
        <w:t xml:space="preserve"> </w:t>
      </w:r>
      <w:proofErr w:type="spellStart"/>
      <w:r w:rsidR="009251F9">
        <w:rPr>
          <w:rFonts w:ascii="Times New Roman" w:hAnsi="Times New Roman" w:cs="Times New Roman"/>
          <w:sz w:val="24"/>
          <w:szCs w:val="24"/>
        </w:rPr>
        <w:t>dengan</w:t>
      </w:r>
      <w:proofErr w:type="spellEnd"/>
      <w:r w:rsidR="009251F9">
        <w:rPr>
          <w:rFonts w:ascii="Times New Roman" w:hAnsi="Times New Roman" w:cs="Times New Roman"/>
          <w:sz w:val="24"/>
          <w:szCs w:val="24"/>
        </w:rPr>
        <w:t xml:space="preserve"> </w:t>
      </w:r>
      <w:proofErr w:type="spellStart"/>
      <w:r w:rsidR="009251F9">
        <w:rPr>
          <w:rFonts w:ascii="Times New Roman" w:hAnsi="Times New Roman" w:cs="Times New Roman"/>
          <w:sz w:val="24"/>
          <w:szCs w:val="24"/>
        </w:rPr>
        <w:t>nilai</w:t>
      </w:r>
      <w:proofErr w:type="spellEnd"/>
      <w:r w:rsidR="009251F9">
        <w:rPr>
          <w:rFonts w:ascii="Times New Roman" w:hAnsi="Times New Roman" w:cs="Times New Roman"/>
          <w:sz w:val="24"/>
          <w:szCs w:val="24"/>
        </w:rPr>
        <w:t xml:space="preserve"> </w:t>
      </w:r>
      <w:proofErr w:type="spellStart"/>
      <w:r w:rsidR="009251F9">
        <w:rPr>
          <w:rFonts w:ascii="Times New Roman" w:hAnsi="Times New Roman" w:cs="Times New Roman"/>
          <w:sz w:val="24"/>
          <w:szCs w:val="24"/>
        </w:rPr>
        <w:t>perusahaan</w:t>
      </w:r>
      <w:proofErr w:type="spellEnd"/>
      <w:r w:rsidR="009251F9">
        <w:rPr>
          <w:rFonts w:ascii="Times New Roman" w:hAnsi="Times New Roman" w:cs="Times New Roman"/>
          <w:sz w:val="24"/>
          <w:szCs w:val="24"/>
        </w:rPr>
        <w:t xml:space="preserve">. </w:t>
      </w:r>
      <w:proofErr w:type="spellStart"/>
      <w:r w:rsidR="00E22EE8">
        <w:rPr>
          <w:rFonts w:ascii="Times New Roman" w:hAnsi="Times New Roman" w:cs="Times New Roman"/>
          <w:sz w:val="24"/>
          <w:szCs w:val="24"/>
        </w:rPr>
        <w:t>Jika</w:t>
      </w:r>
      <w:proofErr w:type="spellEnd"/>
      <w:r w:rsidR="00E22EE8">
        <w:rPr>
          <w:rFonts w:ascii="Times New Roman" w:hAnsi="Times New Roman" w:cs="Times New Roman"/>
          <w:sz w:val="24"/>
          <w:szCs w:val="24"/>
        </w:rPr>
        <w:t xml:space="preserve"> </w:t>
      </w:r>
      <w:proofErr w:type="spellStart"/>
      <w:r w:rsidR="009251F9">
        <w:rPr>
          <w:rFonts w:ascii="Times New Roman" w:hAnsi="Times New Roman" w:cs="Times New Roman"/>
          <w:sz w:val="24"/>
          <w:szCs w:val="24"/>
        </w:rPr>
        <w:t>keuntungan</w:t>
      </w:r>
      <w:proofErr w:type="spellEnd"/>
      <w:r w:rsidR="009251F9">
        <w:rPr>
          <w:rFonts w:ascii="Times New Roman" w:hAnsi="Times New Roman" w:cs="Times New Roman"/>
          <w:sz w:val="24"/>
          <w:szCs w:val="24"/>
        </w:rPr>
        <w:t xml:space="preserve"> yang </w:t>
      </w:r>
      <w:proofErr w:type="spellStart"/>
      <w:r w:rsidR="009251F9">
        <w:rPr>
          <w:rFonts w:ascii="Times New Roman" w:hAnsi="Times New Roman" w:cs="Times New Roman"/>
          <w:sz w:val="24"/>
          <w:szCs w:val="24"/>
        </w:rPr>
        <w:t>di</w:t>
      </w:r>
      <w:r w:rsidR="00E22EE8">
        <w:rPr>
          <w:rFonts w:ascii="Times New Roman" w:hAnsi="Times New Roman" w:cs="Times New Roman"/>
          <w:sz w:val="24"/>
          <w:szCs w:val="24"/>
        </w:rPr>
        <w:t>dapat</w:t>
      </w:r>
      <w:proofErr w:type="spellEnd"/>
      <w:r w:rsidR="009251F9">
        <w:rPr>
          <w:rFonts w:ascii="Times New Roman" w:hAnsi="Times New Roman" w:cs="Times New Roman"/>
          <w:sz w:val="24"/>
          <w:szCs w:val="24"/>
        </w:rPr>
        <w:t xml:space="preserve"> </w:t>
      </w:r>
      <w:proofErr w:type="spellStart"/>
      <w:r w:rsidR="009251F9">
        <w:rPr>
          <w:rFonts w:ascii="Times New Roman" w:hAnsi="Times New Roman" w:cs="Times New Roman"/>
          <w:sz w:val="24"/>
          <w:szCs w:val="24"/>
        </w:rPr>
        <w:t>perusahaan</w:t>
      </w:r>
      <w:proofErr w:type="spellEnd"/>
      <w:r w:rsidR="009251F9">
        <w:rPr>
          <w:rFonts w:ascii="Times New Roman" w:hAnsi="Times New Roman" w:cs="Times New Roman"/>
          <w:sz w:val="24"/>
          <w:szCs w:val="24"/>
        </w:rPr>
        <w:t xml:space="preserve"> </w:t>
      </w:r>
      <w:proofErr w:type="spellStart"/>
      <w:r w:rsidR="009251F9">
        <w:rPr>
          <w:rFonts w:ascii="Times New Roman" w:hAnsi="Times New Roman" w:cs="Times New Roman"/>
          <w:sz w:val="24"/>
          <w:szCs w:val="24"/>
        </w:rPr>
        <w:t>tinggi</w:t>
      </w:r>
      <w:proofErr w:type="spellEnd"/>
      <w:r w:rsidR="009251F9">
        <w:rPr>
          <w:rFonts w:ascii="Times New Roman" w:hAnsi="Times New Roman" w:cs="Times New Roman"/>
          <w:sz w:val="24"/>
          <w:szCs w:val="24"/>
        </w:rPr>
        <w:t xml:space="preserve"> </w:t>
      </w:r>
      <w:proofErr w:type="spellStart"/>
      <w:r w:rsidR="009251F9">
        <w:rPr>
          <w:rFonts w:ascii="Times New Roman" w:hAnsi="Times New Roman" w:cs="Times New Roman"/>
          <w:sz w:val="24"/>
          <w:szCs w:val="24"/>
        </w:rPr>
        <w:t>maka</w:t>
      </w:r>
      <w:proofErr w:type="spellEnd"/>
      <w:r w:rsidR="009251F9">
        <w:rPr>
          <w:rFonts w:ascii="Times New Roman" w:hAnsi="Times New Roman" w:cs="Times New Roman"/>
          <w:sz w:val="24"/>
          <w:szCs w:val="24"/>
        </w:rPr>
        <w:t xml:space="preserve"> investor </w:t>
      </w:r>
      <w:proofErr w:type="spellStart"/>
      <w:r w:rsidR="009251F9">
        <w:rPr>
          <w:rFonts w:ascii="Times New Roman" w:hAnsi="Times New Roman" w:cs="Times New Roman"/>
          <w:sz w:val="24"/>
          <w:szCs w:val="24"/>
        </w:rPr>
        <w:t>akan</w:t>
      </w:r>
      <w:proofErr w:type="spellEnd"/>
      <w:r w:rsidR="009251F9">
        <w:rPr>
          <w:rFonts w:ascii="Times New Roman" w:hAnsi="Times New Roman" w:cs="Times New Roman"/>
          <w:sz w:val="24"/>
          <w:szCs w:val="24"/>
        </w:rPr>
        <w:t xml:space="preserve"> </w:t>
      </w:r>
      <w:proofErr w:type="spellStart"/>
      <w:r w:rsidR="009251F9">
        <w:rPr>
          <w:rFonts w:ascii="Times New Roman" w:hAnsi="Times New Roman" w:cs="Times New Roman"/>
          <w:sz w:val="24"/>
          <w:szCs w:val="24"/>
        </w:rPr>
        <w:t>memandang</w:t>
      </w:r>
      <w:proofErr w:type="spellEnd"/>
      <w:r w:rsidR="009251F9">
        <w:rPr>
          <w:rFonts w:ascii="Times New Roman" w:hAnsi="Times New Roman" w:cs="Times New Roman"/>
          <w:sz w:val="24"/>
          <w:szCs w:val="24"/>
        </w:rPr>
        <w:t xml:space="preserve"> </w:t>
      </w:r>
      <w:proofErr w:type="spellStart"/>
      <w:r w:rsidR="009251F9">
        <w:rPr>
          <w:rFonts w:ascii="Times New Roman" w:hAnsi="Times New Roman" w:cs="Times New Roman"/>
          <w:sz w:val="24"/>
          <w:szCs w:val="24"/>
        </w:rPr>
        <w:t>perusahaan</w:t>
      </w:r>
      <w:proofErr w:type="spellEnd"/>
      <w:r w:rsidR="009251F9">
        <w:rPr>
          <w:rFonts w:ascii="Times New Roman" w:hAnsi="Times New Roman" w:cs="Times New Roman"/>
          <w:sz w:val="24"/>
          <w:szCs w:val="24"/>
        </w:rPr>
        <w:t xml:space="preserve"> </w:t>
      </w:r>
      <w:proofErr w:type="spellStart"/>
      <w:r w:rsidR="009251F9">
        <w:rPr>
          <w:rFonts w:ascii="Times New Roman" w:hAnsi="Times New Roman" w:cs="Times New Roman"/>
          <w:sz w:val="24"/>
          <w:szCs w:val="24"/>
        </w:rPr>
        <w:t>tersebut</w:t>
      </w:r>
      <w:proofErr w:type="spellEnd"/>
      <w:r w:rsidR="009251F9">
        <w:rPr>
          <w:rFonts w:ascii="Times New Roman" w:hAnsi="Times New Roman" w:cs="Times New Roman"/>
          <w:sz w:val="24"/>
          <w:szCs w:val="24"/>
        </w:rPr>
        <w:t xml:space="preserve"> </w:t>
      </w:r>
      <w:proofErr w:type="spellStart"/>
      <w:r w:rsidR="009251F9">
        <w:rPr>
          <w:rFonts w:ascii="Times New Roman" w:hAnsi="Times New Roman" w:cs="Times New Roman"/>
          <w:sz w:val="24"/>
          <w:szCs w:val="24"/>
        </w:rPr>
        <w:t>mem</w:t>
      </w:r>
      <w:r w:rsidR="00E22EE8">
        <w:rPr>
          <w:rFonts w:ascii="Times New Roman" w:hAnsi="Times New Roman" w:cs="Times New Roman"/>
          <w:sz w:val="24"/>
          <w:szCs w:val="24"/>
        </w:rPr>
        <w:t>punyai</w:t>
      </w:r>
      <w:proofErr w:type="spellEnd"/>
      <w:r w:rsidR="009251F9">
        <w:rPr>
          <w:rFonts w:ascii="Times New Roman" w:hAnsi="Times New Roman" w:cs="Times New Roman"/>
          <w:sz w:val="24"/>
          <w:szCs w:val="24"/>
        </w:rPr>
        <w:t xml:space="preserve"> </w:t>
      </w:r>
      <w:proofErr w:type="spellStart"/>
      <w:r w:rsidR="009251F9">
        <w:rPr>
          <w:rFonts w:ascii="Times New Roman" w:hAnsi="Times New Roman" w:cs="Times New Roman"/>
          <w:sz w:val="24"/>
          <w:szCs w:val="24"/>
        </w:rPr>
        <w:t>prospek</w:t>
      </w:r>
      <w:proofErr w:type="spellEnd"/>
      <w:r w:rsidR="009251F9">
        <w:rPr>
          <w:rFonts w:ascii="Times New Roman" w:hAnsi="Times New Roman" w:cs="Times New Roman"/>
          <w:sz w:val="24"/>
          <w:szCs w:val="24"/>
        </w:rPr>
        <w:t xml:space="preserve"> yang </w:t>
      </w:r>
      <w:proofErr w:type="spellStart"/>
      <w:r w:rsidR="009251F9">
        <w:rPr>
          <w:rFonts w:ascii="Times New Roman" w:hAnsi="Times New Roman" w:cs="Times New Roman"/>
          <w:sz w:val="24"/>
          <w:szCs w:val="24"/>
        </w:rPr>
        <w:t>bagus</w:t>
      </w:r>
      <w:proofErr w:type="spellEnd"/>
      <w:r w:rsidR="00E22EE8">
        <w:rPr>
          <w:rFonts w:ascii="Times New Roman" w:hAnsi="Times New Roman" w:cs="Times New Roman"/>
          <w:sz w:val="24"/>
          <w:szCs w:val="24"/>
        </w:rPr>
        <w:t xml:space="preserve">, </w:t>
      </w:r>
      <w:proofErr w:type="spellStart"/>
      <w:r w:rsidR="009251F9">
        <w:rPr>
          <w:rFonts w:ascii="Times New Roman" w:hAnsi="Times New Roman" w:cs="Times New Roman"/>
          <w:sz w:val="24"/>
          <w:szCs w:val="24"/>
        </w:rPr>
        <w:t>sehingga</w:t>
      </w:r>
      <w:proofErr w:type="spellEnd"/>
      <w:r w:rsidR="00E22EE8">
        <w:rPr>
          <w:rFonts w:ascii="Times New Roman" w:hAnsi="Times New Roman" w:cs="Times New Roman"/>
          <w:sz w:val="24"/>
          <w:szCs w:val="24"/>
        </w:rPr>
        <w:t xml:space="preserve"> </w:t>
      </w:r>
      <w:proofErr w:type="spellStart"/>
      <w:r w:rsidR="00E22EE8">
        <w:rPr>
          <w:rFonts w:ascii="Times New Roman" w:hAnsi="Times New Roman" w:cs="Times New Roman"/>
          <w:sz w:val="24"/>
          <w:szCs w:val="24"/>
        </w:rPr>
        <w:t>hal</w:t>
      </w:r>
      <w:proofErr w:type="spellEnd"/>
      <w:r w:rsidR="00E22EE8">
        <w:rPr>
          <w:rFonts w:ascii="Times New Roman" w:hAnsi="Times New Roman" w:cs="Times New Roman"/>
          <w:sz w:val="24"/>
          <w:szCs w:val="24"/>
        </w:rPr>
        <w:t xml:space="preserve"> </w:t>
      </w:r>
      <w:proofErr w:type="spellStart"/>
      <w:r w:rsidR="00E22EE8">
        <w:rPr>
          <w:rFonts w:ascii="Times New Roman" w:hAnsi="Times New Roman" w:cs="Times New Roman"/>
          <w:sz w:val="24"/>
          <w:szCs w:val="24"/>
        </w:rPr>
        <w:t>itu</w:t>
      </w:r>
      <w:proofErr w:type="spellEnd"/>
      <w:r w:rsidR="00E22EE8">
        <w:rPr>
          <w:rFonts w:ascii="Times New Roman" w:hAnsi="Times New Roman" w:cs="Times New Roman"/>
          <w:sz w:val="24"/>
          <w:szCs w:val="24"/>
        </w:rPr>
        <w:t xml:space="preserve"> </w:t>
      </w:r>
      <w:proofErr w:type="spellStart"/>
      <w:r w:rsidR="00E22EE8">
        <w:rPr>
          <w:rFonts w:ascii="Times New Roman" w:hAnsi="Times New Roman" w:cs="Times New Roman"/>
          <w:sz w:val="24"/>
          <w:szCs w:val="24"/>
        </w:rPr>
        <w:t>dapat</w:t>
      </w:r>
      <w:proofErr w:type="spellEnd"/>
      <w:r w:rsidR="00E22EE8">
        <w:rPr>
          <w:rFonts w:ascii="Times New Roman" w:hAnsi="Times New Roman" w:cs="Times New Roman"/>
          <w:sz w:val="24"/>
          <w:szCs w:val="24"/>
        </w:rPr>
        <w:t xml:space="preserve"> </w:t>
      </w:r>
      <w:proofErr w:type="spellStart"/>
      <w:r w:rsidR="00E22EE8">
        <w:rPr>
          <w:rFonts w:ascii="Times New Roman" w:hAnsi="Times New Roman" w:cs="Times New Roman"/>
          <w:sz w:val="24"/>
          <w:szCs w:val="24"/>
        </w:rPr>
        <w:t>menarik</w:t>
      </w:r>
      <w:proofErr w:type="spellEnd"/>
      <w:r w:rsidR="00E22EE8">
        <w:rPr>
          <w:rFonts w:ascii="Times New Roman" w:hAnsi="Times New Roman" w:cs="Times New Roman"/>
          <w:sz w:val="24"/>
          <w:szCs w:val="24"/>
        </w:rPr>
        <w:t xml:space="preserve"> </w:t>
      </w:r>
      <w:r w:rsidR="009251F9">
        <w:rPr>
          <w:rFonts w:ascii="Times New Roman" w:hAnsi="Times New Roman" w:cs="Times New Roman"/>
          <w:sz w:val="24"/>
          <w:szCs w:val="24"/>
        </w:rPr>
        <w:t xml:space="preserve"> investor </w:t>
      </w:r>
      <w:proofErr w:type="spellStart"/>
      <w:r w:rsidR="009251F9">
        <w:rPr>
          <w:rFonts w:ascii="Times New Roman" w:hAnsi="Times New Roman" w:cs="Times New Roman"/>
          <w:sz w:val="24"/>
          <w:szCs w:val="24"/>
        </w:rPr>
        <w:t>untuk</w:t>
      </w:r>
      <w:proofErr w:type="spellEnd"/>
      <w:r w:rsidR="009251F9">
        <w:rPr>
          <w:rFonts w:ascii="Times New Roman" w:hAnsi="Times New Roman" w:cs="Times New Roman"/>
          <w:sz w:val="24"/>
          <w:szCs w:val="24"/>
        </w:rPr>
        <w:t xml:space="preserve"> </w:t>
      </w:r>
      <w:proofErr w:type="spellStart"/>
      <w:r w:rsidR="009251F9">
        <w:rPr>
          <w:rFonts w:ascii="Times New Roman" w:hAnsi="Times New Roman" w:cs="Times New Roman"/>
          <w:sz w:val="24"/>
          <w:szCs w:val="24"/>
        </w:rPr>
        <w:t>berinvestasi</w:t>
      </w:r>
      <w:proofErr w:type="spellEnd"/>
      <w:r w:rsidR="009251F9">
        <w:rPr>
          <w:rFonts w:ascii="Times New Roman" w:hAnsi="Times New Roman" w:cs="Times New Roman"/>
          <w:sz w:val="24"/>
          <w:szCs w:val="24"/>
        </w:rPr>
        <w:t xml:space="preserve"> di </w:t>
      </w:r>
      <w:proofErr w:type="spellStart"/>
      <w:r w:rsidR="009251F9">
        <w:rPr>
          <w:rFonts w:ascii="Times New Roman" w:hAnsi="Times New Roman" w:cs="Times New Roman"/>
          <w:sz w:val="24"/>
          <w:szCs w:val="24"/>
        </w:rPr>
        <w:t>perusahaan</w:t>
      </w:r>
      <w:proofErr w:type="spellEnd"/>
      <w:r w:rsidR="009251F9">
        <w:rPr>
          <w:rFonts w:ascii="Times New Roman" w:hAnsi="Times New Roman" w:cs="Times New Roman"/>
          <w:sz w:val="24"/>
          <w:szCs w:val="24"/>
        </w:rPr>
        <w:t xml:space="preserve"> </w:t>
      </w:r>
      <w:proofErr w:type="spellStart"/>
      <w:r w:rsidR="009251F9">
        <w:rPr>
          <w:rFonts w:ascii="Times New Roman" w:hAnsi="Times New Roman" w:cs="Times New Roman"/>
          <w:sz w:val="24"/>
          <w:szCs w:val="24"/>
        </w:rPr>
        <w:t>tersebut</w:t>
      </w:r>
      <w:proofErr w:type="spellEnd"/>
      <w:r w:rsidR="006A072F">
        <w:rPr>
          <w:rFonts w:ascii="Times New Roman" w:hAnsi="Times New Roman" w:cs="Times New Roman"/>
          <w:sz w:val="24"/>
          <w:szCs w:val="24"/>
        </w:rPr>
        <w:t xml:space="preserve"> </w:t>
      </w:r>
      <w:r w:rsidR="006A072F">
        <w:rPr>
          <w:rFonts w:ascii="Times New Roman" w:hAnsi="Times New Roman" w:cs="Times New Roman"/>
          <w:sz w:val="24"/>
          <w:szCs w:val="24"/>
        </w:rPr>
        <w:fldChar w:fldCharType="begin" w:fldLock="1"/>
      </w:r>
      <w:r w:rsidR="006A072F">
        <w:rPr>
          <w:rFonts w:ascii="Times New Roman" w:hAnsi="Times New Roman" w:cs="Times New Roman"/>
          <w:sz w:val="24"/>
          <w:szCs w:val="24"/>
        </w:rPr>
        <w:instrText>ADDIN CSL_CITATION {"citationItems":[{"id":"ITEM-1","itemData":{"DOI":"10.47065/ekuitas.v4i3.2556","abstract":"The condition of the domestic cement market is experiencing an oversupply so that it is in a very apprehensive condition or is on the verge of bankruptcy. Why is this happening because there is a predatory pricing policy, in which a cement company deliberately sells cement in Indonesia at a loss, so the government must also make more specific regulations governing various illegal business practices. The research objective is to analyze and test the effect of intellectual capital and on GCG, to analyze and test the effect of intellectual capital and GCG and to analyze and test the effect of intellectual capital on PT Semen Tonasa's financial performance through the GCG variable. Data collection was carried out using a survey method by selecting samples by purposive sampling among existing populations based on work units, the units of analysis in this study were organic employees, General Managers, Senior Managers, Managers and Supervisors, so that the sample used was 79 samples. In accordance with the hypothesis that has been formulated, in this study the analysis of the research data used Smart PLS (Partial Least Square) software. The results of the study show that intellectual capital has a significant positive effect on good corporate governance. intellectual capital has a significant positive effect on financial performance. good corporate governance has a significant positive effect on financial performance, and good corporate governance is able to moderate the relationship of Intellectual capital to financial performance in PT. Semen Tonasa, this shows that effective good corporate governance will increase intellectual capital and ultimately have an impact on increasing the company's financial performance.","author":[{"dropping-particle":"","family":"Arfianti","given":"Rizka Indri","non-dropping-particle":"","parse-names":false,"suffix":""},{"dropping-particle":"","family":"Anggraini","given":"Muttia","non-dropping-particle":"","parse-names":false,"suffix":""}],"container-title":"Ekonomi, Keuangan, Investasi dan Syariah (Ekuitas)","id":"ITEM-1","issue":"3","issued":{"date-parts":[["2023"]]},"page":"967-977","title":"Moderasi Good Corporate Governance pada Pengaruh Intellectual Capital terhadap Kinerja Keuangan","type":"article-journal","volume":"4"},"uris":["http://www.mendeley.com/documents/?uuid=dc38223f-8863-41d2-9ed1-80b461a99304"]}],"mendeley":{"formattedCitation":"(Arfianti &amp; Anggraini, 2023)","manualFormatting":"(Arfianti &amp; Anggraini, 2023:13)","plainTextFormattedCitation":"(Arfianti &amp; Anggraini, 2023)","previouslyFormattedCitation":"(Arfianti &amp; Anggraini, 2023)"},"properties":{"noteIndex":0},"schema":"https://github.com/citation-style-language/schema/raw/master/csl-citation.json"}</w:instrText>
      </w:r>
      <w:r w:rsidR="006A072F">
        <w:rPr>
          <w:rFonts w:ascii="Times New Roman" w:hAnsi="Times New Roman" w:cs="Times New Roman"/>
          <w:sz w:val="24"/>
          <w:szCs w:val="24"/>
        </w:rPr>
        <w:fldChar w:fldCharType="separate"/>
      </w:r>
      <w:r w:rsidR="006A072F" w:rsidRPr="006A072F">
        <w:rPr>
          <w:rFonts w:ascii="Times New Roman" w:hAnsi="Times New Roman" w:cs="Times New Roman"/>
          <w:noProof/>
          <w:sz w:val="24"/>
          <w:szCs w:val="24"/>
        </w:rPr>
        <w:t>(Arfianti &amp; Anggraini, 2023</w:t>
      </w:r>
      <w:r w:rsidR="006A072F">
        <w:rPr>
          <w:rFonts w:ascii="Times New Roman" w:hAnsi="Times New Roman" w:cs="Times New Roman"/>
          <w:noProof/>
          <w:sz w:val="24"/>
          <w:szCs w:val="24"/>
        </w:rPr>
        <w:t>:13</w:t>
      </w:r>
      <w:r w:rsidR="006A072F" w:rsidRPr="006A072F">
        <w:rPr>
          <w:rFonts w:ascii="Times New Roman" w:hAnsi="Times New Roman" w:cs="Times New Roman"/>
          <w:noProof/>
          <w:sz w:val="24"/>
          <w:szCs w:val="24"/>
        </w:rPr>
        <w:t>)</w:t>
      </w:r>
      <w:r w:rsidR="006A072F">
        <w:rPr>
          <w:rFonts w:ascii="Times New Roman" w:hAnsi="Times New Roman" w:cs="Times New Roman"/>
          <w:sz w:val="24"/>
          <w:szCs w:val="24"/>
        </w:rPr>
        <w:fldChar w:fldCharType="end"/>
      </w:r>
      <w:r w:rsidR="009251F9">
        <w:rPr>
          <w:rFonts w:ascii="Times New Roman" w:hAnsi="Times New Roman" w:cs="Times New Roman"/>
          <w:sz w:val="24"/>
          <w:szCs w:val="24"/>
        </w:rPr>
        <w:t xml:space="preserve">. </w:t>
      </w:r>
    </w:p>
    <w:p w14:paraId="7B0C6784" w14:textId="2AAB54C0" w:rsidR="0033724A" w:rsidRPr="009251F9" w:rsidRDefault="00E22EE8" w:rsidP="00E91AE2">
      <w:pPr>
        <w:spacing w:line="480" w:lineRule="auto"/>
        <w:ind w:left="1080" w:firstLine="360"/>
        <w:jc w:val="both"/>
        <w:rPr>
          <w:rFonts w:ascii="Times New Roman" w:hAnsi="Times New Roman" w:cs="Times New Roman"/>
          <w:sz w:val="24"/>
          <w:szCs w:val="24"/>
        </w:rPr>
      </w:pPr>
      <w:bookmarkStart w:id="271" w:name="_Hlk169707074"/>
      <w:bookmarkEnd w:id="270"/>
      <w:proofErr w:type="spellStart"/>
      <w:r w:rsidRPr="00E22EE8">
        <w:rPr>
          <w:rFonts w:ascii="Times New Roman" w:hAnsi="Times New Roman" w:cs="Times New Roman"/>
          <w:sz w:val="24"/>
          <w:szCs w:val="24"/>
        </w:rPr>
        <w:t>Rasio</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profitabilitas</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dapat</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menjadi</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tolok</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ukur</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efektivitas</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kinerja</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pengelolaan</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suatu</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perusahaan</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ditunjukkan</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dengan</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keuntungan</w:t>
      </w:r>
      <w:proofErr w:type="spellEnd"/>
      <w:r w:rsidRPr="00E22EE8">
        <w:rPr>
          <w:rFonts w:ascii="Times New Roman" w:hAnsi="Times New Roman" w:cs="Times New Roman"/>
          <w:sz w:val="24"/>
          <w:szCs w:val="24"/>
        </w:rPr>
        <w:t xml:space="preserve"> yang </w:t>
      </w:r>
      <w:proofErr w:type="spellStart"/>
      <w:r w:rsidRPr="00E22EE8">
        <w:rPr>
          <w:rFonts w:ascii="Times New Roman" w:hAnsi="Times New Roman" w:cs="Times New Roman"/>
          <w:sz w:val="24"/>
          <w:szCs w:val="24"/>
        </w:rPr>
        <w:t>didapat</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melalui</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hasil</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penjualan</w:t>
      </w:r>
      <w:proofErr w:type="spellEnd"/>
      <w:r w:rsidRPr="00E22EE8">
        <w:rPr>
          <w:rFonts w:ascii="Times New Roman" w:hAnsi="Times New Roman" w:cs="Times New Roman"/>
          <w:sz w:val="24"/>
          <w:szCs w:val="24"/>
        </w:rPr>
        <w:t xml:space="preserve"> dan </w:t>
      </w:r>
      <w:proofErr w:type="spellStart"/>
      <w:r w:rsidRPr="00E22EE8">
        <w:rPr>
          <w:rFonts w:ascii="Times New Roman" w:hAnsi="Times New Roman" w:cs="Times New Roman"/>
          <w:sz w:val="24"/>
          <w:szCs w:val="24"/>
        </w:rPr>
        <w:t>pendapatan</w:t>
      </w:r>
      <w:proofErr w:type="spellEnd"/>
      <w:r w:rsidRPr="00E22EE8">
        <w:rPr>
          <w:rFonts w:ascii="Times New Roman" w:hAnsi="Times New Roman" w:cs="Times New Roman"/>
          <w:sz w:val="24"/>
          <w:szCs w:val="24"/>
        </w:rPr>
        <w:t xml:space="preserve"> </w:t>
      </w:r>
      <w:proofErr w:type="spellStart"/>
      <w:r w:rsidRPr="00E22EE8">
        <w:rPr>
          <w:rFonts w:ascii="Times New Roman" w:hAnsi="Times New Roman" w:cs="Times New Roman"/>
          <w:sz w:val="24"/>
          <w:szCs w:val="24"/>
        </w:rPr>
        <w:t>investasi</w:t>
      </w:r>
      <w:proofErr w:type="spellEnd"/>
      <w:r w:rsidRPr="00E22EE8">
        <w:rPr>
          <w:rFonts w:ascii="Times New Roman" w:hAnsi="Times New Roman" w:cs="Times New Roman"/>
          <w:sz w:val="24"/>
          <w:szCs w:val="24"/>
        </w:rPr>
        <w:t xml:space="preserve"> </w:t>
      </w:r>
      <w:r w:rsidR="00030F97" w:rsidRPr="00BC635A">
        <w:rPr>
          <w:rFonts w:ascii="Times New Roman" w:hAnsi="Times New Roman" w:cs="Times New Roman"/>
          <w:sz w:val="24"/>
          <w:szCs w:val="24"/>
        </w:rPr>
        <w:fldChar w:fldCharType="begin" w:fldLock="1"/>
      </w:r>
      <w:r w:rsidR="005F4B9D">
        <w:rPr>
          <w:rFonts w:ascii="Times New Roman" w:hAnsi="Times New Roman" w:cs="Times New Roman"/>
          <w:sz w:val="24"/>
          <w:szCs w:val="24"/>
        </w:rPr>
        <w:instrText>ADDIN CSL_CITATION {"citationItems":[{"id":"ITEM-1","itemData":{"DOI":"https://doi.org/10.59963/jpema.v3i1.14","abstract":"Penelitian ini bertujuan untuk menguji secara empiris pengaruh profitabilitas (ROE), kebijakan hutang (DER), kepemilikan manajerial (KM) dan kebijakan deviden (DPR) terhadap nilai perusahaan (PBV) industri sub sektor industri rokok yang terdaftar di Bursa Efek Indonesia. Periode yang digunakan dalam penelitian ini adalah 4 (empat) tahun, yaitu mulai dari tahun 2016 sampai dengan tahun 2019. Penelitian ini merupakan penelitian kuantitatif dengan sampel dalam penelitian ini diperoleh dengan metode purposive sampling. Berdasarkan kriteria yang ada, terdapat 4 perusahaan yang menjadi sampel penelitian. Teknik analisis data yang digunakan adalah regresi linier berganda. Berdasarkan hasil analisis data, variabel profitabilitas (ROE) tidak berpengaruh terhadap nilai perusahaan dengan nilai koefisien sebesar 0,167dengan signifikansi 0,106. Kebijakan hutang (DER) berpengaruh negatif signifikan terhadap nilai perusahaan nilai koefisien sebesar -0,124 serta nilai signifikansi 0,027. Kepemilikan manajerial (KM) berpengaruh negatif terhadap terhadap nilai perusahaan dengan nilai koefisien sebesar -0,130 serta signifikansi 0,024. Kebijakan Dividen (DPR) tidak berpengaruh terhadap terhadap nilai perusahaan dengan nilai koefisien sebesar - 0,025 dengan signifikansi 0,634. Secara simultan simultan profitabilitas, kebijakan hutang, kepemilikan manajerial dan kebijakan dividen secara simultan berpengaruh positif terhadap nilai perusahaan dengan nilai koefisien sebesar 304.815 serta signifikansi bernilai 0,001. Persamaan regresi linier berganda pada penelitian ini dirumuskan menjadi :","author":[{"dropping-particle":"","family":"Basri","given":"Syukrial","non-dropping-particle":"","parse-names":false,"suffix":""},{"dropping-particle":"","family":"Multama","given":"Ilham","non-dropping-particle":"","parse-names":false,"suffix":""}],"container-title":"Point Equilibrium Manajemen &amp; Akuntansi e-ISSN","id":"ITEM-1","issue":"1","issued":{"date-parts":[["2021"]]},"page":"16-33","title":"Pengaruh Profitabilitas, Kebijakan Hutang, Kepemilikan Manajerial, dan Kebijakan Dividen Terhadap Nilai Perusahaan (Studi Pada Perusahaan Sektor Industri Sub Sektor Industri Rokok yang terdaftar di Bursa Efek Indonesia pada Tahun 2016-2019)","type":"article-journal","volume":"3"},"uris":["http://www.mendeley.com/documents/?uuid=b542b119-a692-47e4-9088-60bd3c79423e"]}],"mendeley":{"formattedCitation":"(Basri &amp; Multama, 2021)","manualFormatting":"(Basri &amp; Multama, 2021:22)","plainTextFormattedCitation":"(Basri &amp; Multama, 2021)","previouslyFormattedCitation":"(Basri &amp; Multama, 2021)"},"properties":{"noteIndex":0},"schema":"https://github.com/citation-style-language/schema/raw/master/csl-citation.json"}</w:instrText>
      </w:r>
      <w:r w:rsidR="00030F97" w:rsidRPr="00BC635A">
        <w:rPr>
          <w:rFonts w:ascii="Times New Roman" w:hAnsi="Times New Roman" w:cs="Times New Roman"/>
          <w:sz w:val="24"/>
          <w:szCs w:val="24"/>
        </w:rPr>
        <w:fldChar w:fldCharType="separate"/>
      </w:r>
      <w:r w:rsidR="00030F97" w:rsidRPr="00BC635A">
        <w:rPr>
          <w:rFonts w:ascii="Times New Roman" w:hAnsi="Times New Roman" w:cs="Times New Roman"/>
          <w:noProof/>
          <w:sz w:val="24"/>
          <w:szCs w:val="24"/>
        </w:rPr>
        <w:t>(Basri &amp; Multama, 2021</w:t>
      </w:r>
      <w:r w:rsidR="00C22306">
        <w:rPr>
          <w:rFonts w:ascii="Times New Roman" w:hAnsi="Times New Roman" w:cs="Times New Roman"/>
          <w:noProof/>
          <w:sz w:val="24"/>
          <w:szCs w:val="24"/>
        </w:rPr>
        <w:t>:22</w:t>
      </w:r>
      <w:r w:rsidR="00030F97" w:rsidRPr="00BC635A">
        <w:rPr>
          <w:rFonts w:ascii="Times New Roman" w:hAnsi="Times New Roman" w:cs="Times New Roman"/>
          <w:noProof/>
          <w:sz w:val="24"/>
          <w:szCs w:val="24"/>
        </w:rPr>
        <w:t>)</w:t>
      </w:r>
      <w:r w:rsidR="00030F97" w:rsidRPr="00BC635A">
        <w:rPr>
          <w:rFonts w:ascii="Times New Roman" w:hAnsi="Times New Roman" w:cs="Times New Roman"/>
          <w:sz w:val="24"/>
          <w:szCs w:val="24"/>
        </w:rPr>
        <w:fldChar w:fldCharType="end"/>
      </w:r>
      <w:bookmarkStart w:id="272" w:name="_Hlk161907245"/>
      <w:r w:rsidR="0040468D">
        <w:rPr>
          <w:rFonts w:ascii="Times New Roman" w:hAnsi="Times New Roman" w:cs="Times New Roman"/>
          <w:sz w:val="24"/>
          <w:szCs w:val="24"/>
        </w:rPr>
        <w:t xml:space="preserve">. </w:t>
      </w:r>
      <w:bookmarkEnd w:id="272"/>
      <w:proofErr w:type="spellStart"/>
      <w:r w:rsidR="002F1C0A" w:rsidRPr="009251F9">
        <w:rPr>
          <w:rFonts w:ascii="Times New Roman" w:hAnsi="Times New Roman" w:cs="Times New Roman"/>
          <w:sz w:val="24"/>
          <w:szCs w:val="24"/>
        </w:rPr>
        <w:t>Ketika</w:t>
      </w:r>
      <w:proofErr w:type="spellEnd"/>
      <w:r w:rsidR="002F1C0A" w:rsidRPr="009251F9">
        <w:rPr>
          <w:rFonts w:ascii="Times New Roman" w:hAnsi="Times New Roman" w:cs="Times New Roman"/>
          <w:sz w:val="24"/>
          <w:szCs w:val="24"/>
        </w:rPr>
        <w:t xml:space="preserve"> </w:t>
      </w:r>
      <w:proofErr w:type="spellStart"/>
      <w:r w:rsidR="002F1C0A" w:rsidRPr="009251F9">
        <w:rPr>
          <w:rFonts w:ascii="Times New Roman" w:hAnsi="Times New Roman" w:cs="Times New Roman"/>
          <w:sz w:val="24"/>
          <w:szCs w:val="24"/>
        </w:rPr>
        <w:t>mempertimbangkan</w:t>
      </w:r>
      <w:proofErr w:type="spellEnd"/>
      <w:r w:rsidR="002F1C0A" w:rsidRPr="009251F9">
        <w:rPr>
          <w:rFonts w:ascii="Times New Roman" w:hAnsi="Times New Roman" w:cs="Times New Roman"/>
          <w:sz w:val="24"/>
          <w:szCs w:val="24"/>
        </w:rPr>
        <w:t xml:space="preserve"> </w:t>
      </w:r>
      <w:proofErr w:type="spellStart"/>
      <w:r w:rsidR="002F1C0A" w:rsidRPr="009251F9">
        <w:rPr>
          <w:rFonts w:ascii="Times New Roman" w:hAnsi="Times New Roman" w:cs="Times New Roman"/>
          <w:sz w:val="24"/>
          <w:szCs w:val="24"/>
        </w:rPr>
        <w:t>pinjaman</w:t>
      </w:r>
      <w:proofErr w:type="spellEnd"/>
      <w:r w:rsidR="002F1C0A" w:rsidRPr="009251F9">
        <w:rPr>
          <w:rFonts w:ascii="Times New Roman" w:hAnsi="Times New Roman" w:cs="Times New Roman"/>
          <w:sz w:val="24"/>
          <w:szCs w:val="24"/>
        </w:rPr>
        <w:t xml:space="preserve">, </w:t>
      </w:r>
      <w:proofErr w:type="spellStart"/>
      <w:r w:rsidR="002F1C0A" w:rsidRPr="009251F9">
        <w:rPr>
          <w:rFonts w:ascii="Times New Roman" w:hAnsi="Times New Roman" w:cs="Times New Roman"/>
          <w:sz w:val="24"/>
          <w:szCs w:val="24"/>
        </w:rPr>
        <w:t>profitabilitas</w:t>
      </w:r>
      <w:proofErr w:type="spellEnd"/>
      <w:r w:rsidR="002F1C0A" w:rsidRPr="009251F9">
        <w:rPr>
          <w:rFonts w:ascii="Times New Roman" w:hAnsi="Times New Roman" w:cs="Times New Roman"/>
          <w:sz w:val="24"/>
          <w:szCs w:val="24"/>
        </w:rPr>
        <w:t xml:space="preserve"> juga </w:t>
      </w:r>
      <w:proofErr w:type="spellStart"/>
      <w:r w:rsidR="002F1C0A" w:rsidRPr="009251F9">
        <w:rPr>
          <w:rFonts w:ascii="Times New Roman" w:hAnsi="Times New Roman" w:cs="Times New Roman"/>
          <w:sz w:val="24"/>
          <w:szCs w:val="24"/>
        </w:rPr>
        <w:t>mempunyai</w:t>
      </w:r>
      <w:proofErr w:type="spellEnd"/>
      <w:r w:rsidR="002F1C0A" w:rsidRPr="009251F9">
        <w:rPr>
          <w:rFonts w:ascii="Times New Roman" w:hAnsi="Times New Roman" w:cs="Times New Roman"/>
          <w:sz w:val="24"/>
          <w:szCs w:val="24"/>
        </w:rPr>
        <w:t xml:space="preserve"> </w:t>
      </w:r>
      <w:proofErr w:type="spellStart"/>
      <w:r w:rsidR="002F1C0A" w:rsidRPr="009251F9">
        <w:rPr>
          <w:rFonts w:ascii="Times New Roman" w:hAnsi="Times New Roman" w:cs="Times New Roman"/>
          <w:sz w:val="24"/>
          <w:szCs w:val="24"/>
        </w:rPr>
        <w:t>pengaruh</w:t>
      </w:r>
      <w:proofErr w:type="spellEnd"/>
      <w:r w:rsidR="002F1C0A" w:rsidRPr="009251F9">
        <w:rPr>
          <w:rFonts w:ascii="Times New Roman" w:hAnsi="Times New Roman" w:cs="Times New Roman"/>
          <w:sz w:val="24"/>
          <w:szCs w:val="24"/>
        </w:rPr>
        <w:t xml:space="preserve"> </w:t>
      </w:r>
      <w:proofErr w:type="spellStart"/>
      <w:r w:rsidR="002F1C0A" w:rsidRPr="009251F9">
        <w:rPr>
          <w:rFonts w:ascii="Times New Roman" w:hAnsi="Times New Roman" w:cs="Times New Roman"/>
          <w:sz w:val="24"/>
          <w:szCs w:val="24"/>
        </w:rPr>
        <w:t>terhadap</w:t>
      </w:r>
      <w:proofErr w:type="spellEnd"/>
      <w:r w:rsidR="002F1C0A" w:rsidRPr="009251F9">
        <w:rPr>
          <w:rFonts w:ascii="Times New Roman" w:hAnsi="Times New Roman" w:cs="Times New Roman"/>
          <w:sz w:val="24"/>
          <w:szCs w:val="24"/>
        </w:rPr>
        <w:t xml:space="preserve"> </w:t>
      </w:r>
      <w:proofErr w:type="spellStart"/>
      <w:r w:rsidR="002F1C0A" w:rsidRPr="009251F9">
        <w:rPr>
          <w:rFonts w:ascii="Times New Roman" w:hAnsi="Times New Roman" w:cs="Times New Roman"/>
          <w:sz w:val="24"/>
          <w:szCs w:val="24"/>
        </w:rPr>
        <w:t>kreditur</w:t>
      </w:r>
      <w:proofErr w:type="spellEnd"/>
      <w:r w:rsidR="002F1C0A" w:rsidRPr="009251F9">
        <w:rPr>
          <w:rFonts w:ascii="Times New Roman" w:hAnsi="Times New Roman" w:cs="Times New Roman"/>
          <w:sz w:val="24"/>
          <w:szCs w:val="24"/>
        </w:rPr>
        <w:t xml:space="preserve">. </w:t>
      </w:r>
      <w:proofErr w:type="spellStart"/>
      <w:r w:rsidR="002F1C0A" w:rsidRPr="009251F9">
        <w:rPr>
          <w:rFonts w:ascii="Times New Roman" w:hAnsi="Times New Roman" w:cs="Times New Roman"/>
          <w:sz w:val="24"/>
          <w:szCs w:val="24"/>
        </w:rPr>
        <w:t>Manajemen</w:t>
      </w:r>
      <w:proofErr w:type="spellEnd"/>
      <w:r w:rsidR="002F1C0A" w:rsidRPr="009251F9">
        <w:rPr>
          <w:rFonts w:ascii="Times New Roman" w:hAnsi="Times New Roman" w:cs="Times New Roman"/>
          <w:sz w:val="24"/>
          <w:szCs w:val="24"/>
        </w:rPr>
        <w:t xml:space="preserve"> </w:t>
      </w:r>
      <w:proofErr w:type="spellStart"/>
      <w:r w:rsidR="002F1C0A" w:rsidRPr="009251F9">
        <w:rPr>
          <w:rFonts w:ascii="Times New Roman" w:hAnsi="Times New Roman" w:cs="Times New Roman"/>
          <w:sz w:val="24"/>
          <w:szCs w:val="24"/>
        </w:rPr>
        <w:t>perusahaan</w:t>
      </w:r>
      <w:proofErr w:type="spellEnd"/>
      <w:r w:rsidR="002F1C0A" w:rsidRPr="009251F9">
        <w:rPr>
          <w:rFonts w:ascii="Times New Roman" w:hAnsi="Times New Roman" w:cs="Times New Roman"/>
          <w:sz w:val="24"/>
          <w:szCs w:val="24"/>
        </w:rPr>
        <w:t xml:space="preserve"> </w:t>
      </w:r>
      <w:proofErr w:type="spellStart"/>
      <w:r w:rsidR="002F1C0A" w:rsidRPr="009251F9">
        <w:rPr>
          <w:rFonts w:ascii="Times New Roman" w:hAnsi="Times New Roman" w:cs="Times New Roman"/>
          <w:sz w:val="24"/>
          <w:szCs w:val="24"/>
        </w:rPr>
        <w:t>sering</w:t>
      </w:r>
      <w:proofErr w:type="spellEnd"/>
      <w:r w:rsidR="002F1C0A" w:rsidRPr="009251F9">
        <w:rPr>
          <w:rFonts w:ascii="Times New Roman" w:hAnsi="Times New Roman" w:cs="Times New Roman"/>
          <w:sz w:val="24"/>
          <w:szCs w:val="24"/>
        </w:rPr>
        <w:t xml:space="preserve"> kali </w:t>
      </w:r>
      <w:proofErr w:type="spellStart"/>
      <w:r w:rsidR="002F1C0A" w:rsidRPr="009251F9">
        <w:rPr>
          <w:rFonts w:ascii="Times New Roman" w:hAnsi="Times New Roman" w:cs="Times New Roman"/>
          <w:sz w:val="24"/>
          <w:szCs w:val="24"/>
        </w:rPr>
        <w:t>menyebut</w:t>
      </w:r>
      <w:proofErr w:type="spellEnd"/>
      <w:r w:rsidR="002F1C0A" w:rsidRPr="009251F9">
        <w:rPr>
          <w:rFonts w:ascii="Times New Roman" w:hAnsi="Times New Roman" w:cs="Times New Roman"/>
          <w:sz w:val="24"/>
          <w:szCs w:val="24"/>
        </w:rPr>
        <w:t xml:space="preserve"> </w:t>
      </w:r>
      <w:proofErr w:type="spellStart"/>
      <w:r w:rsidR="002F1C0A" w:rsidRPr="009251F9">
        <w:rPr>
          <w:rFonts w:ascii="Times New Roman" w:hAnsi="Times New Roman" w:cs="Times New Roman"/>
          <w:sz w:val="24"/>
          <w:szCs w:val="24"/>
        </w:rPr>
        <w:t>laba</w:t>
      </w:r>
      <w:proofErr w:type="spellEnd"/>
      <w:r w:rsidR="002F1C0A" w:rsidRPr="009251F9">
        <w:rPr>
          <w:rFonts w:ascii="Times New Roman" w:hAnsi="Times New Roman" w:cs="Times New Roman"/>
          <w:sz w:val="24"/>
          <w:szCs w:val="24"/>
        </w:rPr>
        <w:t xml:space="preserve"> </w:t>
      </w:r>
      <w:proofErr w:type="spellStart"/>
      <w:r w:rsidR="002F1C0A" w:rsidRPr="009251F9">
        <w:rPr>
          <w:rFonts w:ascii="Times New Roman" w:hAnsi="Times New Roman" w:cs="Times New Roman"/>
          <w:sz w:val="24"/>
          <w:szCs w:val="24"/>
        </w:rPr>
        <w:t>ketika</w:t>
      </w:r>
      <w:proofErr w:type="spellEnd"/>
      <w:r w:rsidR="002F1C0A" w:rsidRPr="009251F9">
        <w:rPr>
          <w:rFonts w:ascii="Times New Roman" w:hAnsi="Times New Roman" w:cs="Times New Roman"/>
          <w:sz w:val="24"/>
          <w:szCs w:val="24"/>
        </w:rPr>
        <w:t xml:space="preserve"> </w:t>
      </w:r>
      <w:proofErr w:type="spellStart"/>
      <w:r w:rsidR="002F1C0A" w:rsidRPr="009251F9">
        <w:rPr>
          <w:rFonts w:ascii="Times New Roman" w:hAnsi="Times New Roman" w:cs="Times New Roman"/>
          <w:sz w:val="24"/>
          <w:szCs w:val="24"/>
        </w:rPr>
        <w:t>mempertimbangkan</w:t>
      </w:r>
      <w:proofErr w:type="spellEnd"/>
      <w:r w:rsidR="002F1C0A" w:rsidRPr="009251F9">
        <w:rPr>
          <w:rFonts w:ascii="Times New Roman" w:hAnsi="Times New Roman" w:cs="Times New Roman"/>
          <w:sz w:val="24"/>
          <w:szCs w:val="24"/>
        </w:rPr>
        <w:t xml:space="preserve"> </w:t>
      </w:r>
      <w:proofErr w:type="spellStart"/>
      <w:r w:rsidR="002F1C0A" w:rsidRPr="009251F9">
        <w:rPr>
          <w:rFonts w:ascii="Times New Roman" w:hAnsi="Times New Roman" w:cs="Times New Roman"/>
          <w:sz w:val="24"/>
          <w:szCs w:val="24"/>
        </w:rPr>
        <w:t>kinerja</w:t>
      </w:r>
      <w:proofErr w:type="spellEnd"/>
      <w:r w:rsidR="002F1C0A" w:rsidRPr="009251F9">
        <w:rPr>
          <w:rFonts w:ascii="Times New Roman" w:hAnsi="Times New Roman" w:cs="Times New Roman"/>
          <w:sz w:val="24"/>
          <w:szCs w:val="24"/>
        </w:rPr>
        <w:t xml:space="preserve"> </w:t>
      </w:r>
      <w:proofErr w:type="spellStart"/>
      <w:r w:rsidR="002F1C0A" w:rsidRPr="009251F9">
        <w:rPr>
          <w:rFonts w:ascii="Times New Roman" w:hAnsi="Times New Roman" w:cs="Times New Roman"/>
          <w:sz w:val="24"/>
          <w:szCs w:val="24"/>
        </w:rPr>
        <w:t>suatu</w:t>
      </w:r>
      <w:proofErr w:type="spellEnd"/>
      <w:r w:rsidR="002F1C0A" w:rsidRPr="009251F9">
        <w:rPr>
          <w:rFonts w:ascii="Times New Roman" w:hAnsi="Times New Roman" w:cs="Times New Roman"/>
          <w:sz w:val="24"/>
          <w:szCs w:val="24"/>
        </w:rPr>
        <w:t xml:space="preserve"> </w:t>
      </w:r>
      <w:proofErr w:type="spellStart"/>
      <w:r w:rsidR="002F1C0A" w:rsidRPr="009251F9">
        <w:rPr>
          <w:rFonts w:ascii="Times New Roman" w:hAnsi="Times New Roman" w:cs="Times New Roman"/>
          <w:sz w:val="24"/>
          <w:szCs w:val="24"/>
        </w:rPr>
        <w:t>perusahaan</w:t>
      </w:r>
      <w:proofErr w:type="spellEnd"/>
      <w:r w:rsidR="002F1C0A" w:rsidRPr="009251F9">
        <w:rPr>
          <w:rFonts w:ascii="Times New Roman" w:hAnsi="Times New Roman" w:cs="Times New Roman"/>
          <w:sz w:val="24"/>
          <w:szCs w:val="24"/>
        </w:rPr>
        <w:t xml:space="preserve">. </w:t>
      </w:r>
      <w:proofErr w:type="spellStart"/>
      <w:r w:rsidR="002F1C0A" w:rsidRPr="009251F9">
        <w:rPr>
          <w:rFonts w:ascii="Times New Roman" w:hAnsi="Times New Roman" w:cs="Times New Roman"/>
          <w:sz w:val="24"/>
          <w:szCs w:val="24"/>
        </w:rPr>
        <w:t>Semakin</w:t>
      </w:r>
      <w:proofErr w:type="spellEnd"/>
      <w:r w:rsidR="002F1C0A" w:rsidRPr="009251F9">
        <w:rPr>
          <w:rFonts w:ascii="Times New Roman" w:hAnsi="Times New Roman" w:cs="Times New Roman"/>
          <w:sz w:val="24"/>
          <w:szCs w:val="24"/>
        </w:rPr>
        <w:t xml:space="preserve"> </w:t>
      </w:r>
      <w:proofErr w:type="spellStart"/>
      <w:r w:rsidR="002F1C0A" w:rsidRPr="009251F9">
        <w:rPr>
          <w:rFonts w:ascii="Times New Roman" w:hAnsi="Times New Roman" w:cs="Times New Roman"/>
          <w:sz w:val="24"/>
          <w:szCs w:val="24"/>
        </w:rPr>
        <w:t>banyak</w:t>
      </w:r>
      <w:proofErr w:type="spellEnd"/>
      <w:r w:rsidR="002F1C0A" w:rsidRPr="009251F9">
        <w:rPr>
          <w:rFonts w:ascii="Times New Roman" w:hAnsi="Times New Roman" w:cs="Times New Roman"/>
          <w:sz w:val="24"/>
          <w:szCs w:val="24"/>
        </w:rPr>
        <w:t xml:space="preserve"> </w:t>
      </w:r>
      <w:proofErr w:type="spellStart"/>
      <w:r w:rsidR="002F1C0A" w:rsidRPr="009251F9">
        <w:rPr>
          <w:rFonts w:ascii="Times New Roman" w:hAnsi="Times New Roman" w:cs="Times New Roman"/>
          <w:sz w:val="24"/>
          <w:szCs w:val="24"/>
        </w:rPr>
        <w:t>laba</w:t>
      </w:r>
      <w:proofErr w:type="spellEnd"/>
      <w:r w:rsidR="002F1C0A" w:rsidRPr="009251F9">
        <w:rPr>
          <w:rFonts w:ascii="Times New Roman" w:hAnsi="Times New Roman" w:cs="Times New Roman"/>
          <w:sz w:val="24"/>
          <w:szCs w:val="24"/>
        </w:rPr>
        <w:t xml:space="preserve"> yang </w:t>
      </w:r>
      <w:proofErr w:type="spellStart"/>
      <w:r w:rsidR="002F1C0A" w:rsidRPr="009251F9">
        <w:rPr>
          <w:rFonts w:ascii="Times New Roman" w:hAnsi="Times New Roman" w:cs="Times New Roman"/>
          <w:sz w:val="24"/>
          <w:szCs w:val="24"/>
        </w:rPr>
        <w:t>di</w:t>
      </w:r>
      <w:r w:rsidR="006371BA">
        <w:rPr>
          <w:rFonts w:ascii="Times New Roman" w:hAnsi="Times New Roman" w:cs="Times New Roman"/>
          <w:sz w:val="24"/>
          <w:szCs w:val="24"/>
        </w:rPr>
        <w:t>peroleh</w:t>
      </w:r>
      <w:proofErr w:type="spellEnd"/>
      <w:r w:rsidR="006371BA">
        <w:rPr>
          <w:rFonts w:ascii="Times New Roman" w:hAnsi="Times New Roman" w:cs="Times New Roman"/>
          <w:sz w:val="24"/>
          <w:szCs w:val="24"/>
        </w:rPr>
        <w:t xml:space="preserve">, </w:t>
      </w:r>
      <w:proofErr w:type="spellStart"/>
      <w:r w:rsidR="002F1C0A" w:rsidRPr="009251F9">
        <w:rPr>
          <w:rFonts w:ascii="Times New Roman" w:hAnsi="Times New Roman" w:cs="Times New Roman"/>
          <w:sz w:val="24"/>
          <w:szCs w:val="24"/>
        </w:rPr>
        <w:t>semakin</w:t>
      </w:r>
      <w:proofErr w:type="spellEnd"/>
      <w:r w:rsidR="002F1C0A" w:rsidRPr="009251F9">
        <w:rPr>
          <w:rFonts w:ascii="Times New Roman" w:hAnsi="Times New Roman" w:cs="Times New Roman"/>
          <w:sz w:val="24"/>
          <w:szCs w:val="24"/>
        </w:rPr>
        <w:t xml:space="preserve"> </w:t>
      </w:r>
      <w:proofErr w:type="spellStart"/>
      <w:r w:rsidR="002F1C0A" w:rsidRPr="009251F9">
        <w:rPr>
          <w:rFonts w:ascii="Times New Roman" w:hAnsi="Times New Roman" w:cs="Times New Roman"/>
          <w:sz w:val="24"/>
          <w:szCs w:val="24"/>
        </w:rPr>
        <w:t>b</w:t>
      </w:r>
      <w:r w:rsidR="006371BA">
        <w:rPr>
          <w:rFonts w:ascii="Times New Roman" w:hAnsi="Times New Roman" w:cs="Times New Roman"/>
          <w:sz w:val="24"/>
          <w:szCs w:val="24"/>
        </w:rPr>
        <w:t>agus</w:t>
      </w:r>
      <w:proofErr w:type="spellEnd"/>
      <w:r w:rsidR="002F1C0A" w:rsidRPr="009251F9">
        <w:rPr>
          <w:rFonts w:ascii="Times New Roman" w:hAnsi="Times New Roman" w:cs="Times New Roman"/>
          <w:sz w:val="24"/>
          <w:szCs w:val="24"/>
        </w:rPr>
        <w:t xml:space="preserve"> pula </w:t>
      </w:r>
      <w:proofErr w:type="spellStart"/>
      <w:r w:rsidR="006371BA">
        <w:rPr>
          <w:rFonts w:ascii="Times New Roman" w:hAnsi="Times New Roman" w:cs="Times New Roman"/>
          <w:sz w:val="24"/>
          <w:szCs w:val="24"/>
        </w:rPr>
        <w:t>performa</w:t>
      </w:r>
      <w:proofErr w:type="spellEnd"/>
      <w:r w:rsidR="006371BA">
        <w:rPr>
          <w:rFonts w:ascii="Times New Roman" w:hAnsi="Times New Roman" w:cs="Times New Roman"/>
          <w:sz w:val="24"/>
          <w:szCs w:val="24"/>
        </w:rPr>
        <w:t xml:space="preserve"> </w:t>
      </w:r>
      <w:proofErr w:type="spellStart"/>
      <w:r w:rsidR="002F1C0A" w:rsidRPr="009251F9">
        <w:rPr>
          <w:rFonts w:ascii="Times New Roman" w:hAnsi="Times New Roman" w:cs="Times New Roman"/>
          <w:sz w:val="24"/>
          <w:szCs w:val="24"/>
        </w:rPr>
        <w:t>perusahaan</w:t>
      </w:r>
      <w:proofErr w:type="spellEnd"/>
      <w:r w:rsidR="002F1C0A" w:rsidRPr="009251F9">
        <w:rPr>
          <w:rFonts w:ascii="Times New Roman" w:hAnsi="Times New Roman" w:cs="Times New Roman"/>
          <w:sz w:val="24"/>
          <w:szCs w:val="24"/>
        </w:rPr>
        <w:t xml:space="preserve"> yang </w:t>
      </w:r>
      <w:proofErr w:type="spellStart"/>
      <w:r w:rsidR="002F1C0A" w:rsidRPr="009251F9">
        <w:rPr>
          <w:rFonts w:ascii="Times New Roman" w:hAnsi="Times New Roman" w:cs="Times New Roman"/>
          <w:sz w:val="24"/>
          <w:szCs w:val="24"/>
        </w:rPr>
        <w:t>akan</w:t>
      </w:r>
      <w:proofErr w:type="spellEnd"/>
      <w:r w:rsidR="002F1C0A" w:rsidRPr="009251F9">
        <w:rPr>
          <w:rFonts w:ascii="Times New Roman" w:hAnsi="Times New Roman" w:cs="Times New Roman"/>
          <w:sz w:val="24"/>
          <w:szCs w:val="24"/>
        </w:rPr>
        <w:t xml:space="preserve"> </w:t>
      </w:r>
      <w:proofErr w:type="spellStart"/>
      <w:r w:rsidR="002F1C0A" w:rsidRPr="009251F9">
        <w:rPr>
          <w:rFonts w:ascii="Times New Roman" w:hAnsi="Times New Roman" w:cs="Times New Roman"/>
          <w:sz w:val="24"/>
          <w:szCs w:val="24"/>
        </w:rPr>
        <w:t>berdampak</w:t>
      </w:r>
      <w:proofErr w:type="spellEnd"/>
      <w:r w:rsidR="002F1C0A" w:rsidRPr="009251F9">
        <w:rPr>
          <w:rFonts w:ascii="Times New Roman" w:hAnsi="Times New Roman" w:cs="Times New Roman"/>
          <w:sz w:val="24"/>
          <w:szCs w:val="24"/>
        </w:rPr>
        <w:t xml:space="preserve"> pada </w:t>
      </w:r>
      <w:proofErr w:type="spellStart"/>
      <w:r w:rsidR="002F1C0A" w:rsidRPr="009251F9">
        <w:rPr>
          <w:rFonts w:ascii="Times New Roman" w:hAnsi="Times New Roman" w:cs="Times New Roman"/>
          <w:sz w:val="24"/>
          <w:szCs w:val="24"/>
        </w:rPr>
        <w:t>peningkatan</w:t>
      </w:r>
      <w:proofErr w:type="spellEnd"/>
      <w:r w:rsidR="002F1C0A" w:rsidRPr="009251F9">
        <w:rPr>
          <w:rFonts w:ascii="Times New Roman" w:hAnsi="Times New Roman" w:cs="Times New Roman"/>
          <w:sz w:val="24"/>
          <w:szCs w:val="24"/>
        </w:rPr>
        <w:t xml:space="preserve"> </w:t>
      </w:r>
      <w:proofErr w:type="spellStart"/>
      <w:r w:rsidR="002F1C0A" w:rsidRPr="009251F9">
        <w:rPr>
          <w:rFonts w:ascii="Times New Roman" w:hAnsi="Times New Roman" w:cs="Times New Roman"/>
          <w:sz w:val="24"/>
          <w:szCs w:val="24"/>
        </w:rPr>
        <w:t>nilai</w:t>
      </w:r>
      <w:proofErr w:type="spellEnd"/>
      <w:r w:rsidR="002F1C0A" w:rsidRPr="009251F9">
        <w:rPr>
          <w:rFonts w:ascii="Times New Roman" w:hAnsi="Times New Roman" w:cs="Times New Roman"/>
          <w:sz w:val="24"/>
          <w:szCs w:val="24"/>
        </w:rPr>
        <w:t xml:space="preserve"> </w:t>
      </w:r>
      <w:proofErr w:type="spellStart"/>
      <w:r w:rsidR="002F1C0A" w:rsidRPr="009251F9">
        <w:rPr>
          <w:rFonts w:ascii="Times New Roman" w:hAnsi="Times New Roman" w:cs="Times New Roman"/>
          <w:sz w:val="24"/>
          <w:szCs w:val="24"/>
        </w:rPr>
        <w:t>perusahaan</w:t>
      </w:r>
      <w:proofErr w:type="spellEnd"/>
      <w:r w:rsidR="002F1C0A" w:rsidRPr="009251F9">
        <w:rPr>
          <w:rFonts w:ascii="Times New Roman" w:hAnsi="Times New Roman" w:cs="Times New Roman"/>
          <w:sz w:val="24"/>
          <w:szCs w:val="24"/>
        </w:rPr>
        <w:t xml:space="preserve">. </w:t>
      </w:r>
      <w:r w:rsidR="002F1C0A" w:rsidRPr="009251F9">
        <w:rPr>
          <w:rFonts w:ascii="Times New Roman" w:hAnsi="Times New Roman" w:cs="Times New Roman"/>
          <w:sz w:val="24"/>
          <w:szCs w:val="24"/>
        </w:rPr>
        <w:fldChar w:fldCharType="begin" w:fldLock="1"/>
      </w:r>
      <w:r w:rsidR="00DD16A6" w:rsidRPr="009251F9">
        <w:rPr>
          <w:rFonts w:ascii="Times New Roman" w:hAnsi="Times New Roman" w:cs="Times New Roman"/>
          <w:sz w:val="24"/>
          <w:szCs w:val="24"/>
        </w:rPr>
        <w:instrText>ADDIN CSL_CITATION {"citationItems":[{"id":"ITEM-1","itemData":{"DOI":"10.34208/jba.v20i2.415","ISSN":"1410-9875","abstract":"The purpose of this study is to determine and examine the effect of corporate governance (audit committee, size of the commissioner’s board, and proportion of independent commissioner’s board), firm size, leverage, company growth, profitability, and dividend policy on firm value in non-financial companies listed in Indonesia Stock Exchange. This research used 76 non-financial companies listed in Indonesia Stock Exchange from the period 2013 until 2016 that were selected by using purposive sampling method. The data were analysed by using multiple linear regressions. The research results show that the proportion of independent commissioner’s board, firm size, and profitability had effect towards firm value whereas the audit committee, size of the commissioner’s board, leverage, company growth, and dividend policy had no effect towards firm value.","author":[{"dropping-particle":"","family":"Nurhaiyani","given":"","non-dropping-particle":"","parse-names":false,"suffix":""}],"container-title":"Jurnal Bisnis dan Akuntansi","id":"ITEM-1","issue":"2","issued":{"date-parts":[["2019"]]},"page":"107-116","title":"Pengaruh Corporate Governance, Leverage Dan Faktor Lainnya Terhadap Nilai Perusahaan Non-Keuangan","type":"article-journal","volume":"20"},"uris":["http://www.mendeley.com/documents/?uuid=b2735164-4930-457a-a19c-fbbea3cad58b"]}],"mendeley":{"formattedCitation":"(Nurhaiyani, 2019)","manualFormatting":"(Nurhaiyani, 2019:110)","plainTextFormattedCitation":"(Nurhaiyani, 2019)","previouslyFormattedCitation":"(Nurhaiyani, 2019)"},"properties":{"noteIndex":0},"schema":"https://github.com/citation-style-language/schema/raw/master/csl-citation.json"}</w:instrText>
      </w:r>
      <w:r w:rsidR="002F1C0A" w:rsidRPr="009251F9">
        <w:rPr>
          <w:rFonts w:ascii="Times New Roman" w:hAnsi="Times New Roman" w:cs="Times New Roman"/>
          <w:sz w:val="24"/>
          <w:szCs w:val="24"/>
        </w:rPr>
        <w:fldChar w:fldCharType="separate"/>
      </w:r>
      <w:r w:rsidR="002F1C0A" w:rsidRPr="009251F9">
        <w:rPr>
          <w:rFonts w:ascii="Times New Roman" w:hAnsi="Times New Roman" w:cs="Times New Roman"/>
          <w:noProof/>
          <w:sz w:val="24"/>
          <w:szCs w:val="24"/>
        </w:rPr>
        <w:t>(Nurhaiyani, 2019</w:t>
      </w:r>
      <w:r w:rsidR="00C22306" w:rsidRPr="009251F9">
        <w:rPr>
          <w:rFonts w:ascii="Times New Roman" w:hAnsi="Times New Roman" w:cs="Times New Roman"/>
          <w:noProof/>
          <w:sz w:val="24"/>
          <w:szCs w:val="24"/>
        </w:rPr>
        <w:t>:110</w:t>
      </w:r>
      <w:r w:rsidR="002F1C0A" w:rsidRPr="009251F9">
        <w:rPr>
          <w:rFonts w:ascii="Times New Roman" w:hAnsi="Times New Roman" w:cs="Times New Roman"/>
          <w:noProof/>
          <w:sz w:val="24"/>
          <w:szCs w:val="24"/>
        </w:rPr>
        <w:t>)</w:t>
      </w:r>
      <w:r w:rsidR="002F1C0A" w:rsidRPr="009251F9">
        <w:rPr>
          <w:rFonts w:ascii="Times New Roman" w:hAnsi="Times New Roman" w:cs="Times New Roman"/>
          <w:sz w:val="24"/>
          <w:szCs w:val="24"/>
        </w:rPr>
        <w:fldChar w:fldCharType="end"/>
      </w:r>
    </w:p>
    <w:p w14:paraId="41A31806" w14:textId="3ED3AC15" w:rsidR="0012044E" w:rsidRDefault="004C3CB0" w:rsidP="00A5204C">
      <w:pPr>
        <w:numPr>
          <w:ilvl w:val="0"/>
          <w:numId w:val="30"/>
        </w:numPr>
        <w:spacing w:line="480" w:lineRule="auto"/>
        <w:jc w:val="both"/>
        <w:rPr>
          <w:rFonts w:ascii="Times New Roman" w:hAnsi="Times New Roman" w:cs="Times New Roman"/>
          <w:sz w:val="24"/>
          <w:szCs w:val="24"/>
        </w:rPr>
      </w:pPr>
      <w:bookmarkStart w:id="273" w:name="_Hlk166739092"/>
      <w:bookmarkEnd w:id="271"/>
      <w:proofErr w:type="spellStart"/>
      <w:r w:rsidRPr="00BC635A">
        <w:rPr>
          <w:rFonts w:ascii="Times New Roman" w:hAnsi="Times New Roman" w:cs="Times New Roman"/>
          <w:sz w:val="24"/>
          <w:szCs w:val="24"/>
        </w:rPr>
        <w:t>Kemampuan</w:t>
      </w:r>
      <w:proofErr w:type="spellEnd"/>
      <w:r w:rsidRPr="00BC635A">
        <w:rPr>
          <w:rFonts w:ascii="Times New Roman" w:hAnsi="Times New Roman" w:cs="Times New Roman"/>
          <w:sz w:val="24"/>
          <w:szCs w:val="24"/>
        </w:rPr>
        <w:t xml:space="preserve"> </w:t>
      </w:r>
      <w:r w:rsidRPr="006F045A">
        <w:rPr>
          <w:rFonts w:ascii="Times New Roman" w:hAnsi="Times New Roman" w:cs="Times New Roman"/>
          <w:i/>
          <w:sz w:val="24"/>
          <w:szCs w:val="24"/>
        </w:rPr>
        <w:t>Good Corporate Governance</w:t>
      </w:r>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memoderasi</w:t>
      </w:r>
      <w:proofErr w:type="spellEnd"/>
      <w:r w:rsidRPr="00BC635A">
        <w:rPr>
          <w:rFonts w:ascii="Times New Roman" w:hAnsi="Times New Roman" w:cs="Times New Roman"/>
          <w:sz w:val="24"/>
          <w:szCs w:val="24"/>
        </w:rPr>
        <w:t xml:space="preserve"> </w:t>
      </w:r>
      <w:proofErr w:type="spellStart"/>
      <w:r w:rsidR="00682634">
        <w:rPr>
          <w:rFonts w:ascii="Times New Roman" w:hAnsi="Times New Roman" w:cs="Times New Roman"/>
          <w:sz w:val="24"/>
          <w:szCs w:val="24"/>
        </w:rPr>
        <w:t>hubungan</w:t>
      </w:r>
      <w:proofErr w:type="spellEnd"/>
      <w:r w:rsidR="00682634">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Kebijakan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Dividen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Terhadap</w:t>
      </w:r>
      <w:proofErr w:type="spellEnd"/>
      <w:r w:rsidRPr="00BC635A">
        <w:rPr>
          <w:rFonts w:ascii="Times New Roman" w:hAnsi="Times New Roman" w:cs="Times New Roman"/>
          <w:sz w:val="24"/>
          <w:szCs w:val="24"/>
        </w:rPr>
        <w:t xml:space="preserve"> Nilai Perusahaan</w:t>
      </w:r>
    </w:p>
    <w:p w14:paraId="149DF10B" w14:textId="0CC3891A" w:rsidR="00B443CA" w:rsidRPr="001057E7" w:rsidRDefault="00F42B11" w:rsidP="006371BA">
      <w:pPr>
        <w:spacing w:line="480" w:lineRule="auto"/>
        <w:ind w:left="1080" w:firstLine="360"/>
        <w:jc w:val="both"/>
        <w:rPr>
          <w:rFonts w:ascii="Times New Roman" w:hAnsi="Times New Roman" w:cs="Times New Roman"/>
          <w:sz w:val="24"/>
          <w:szCs w:val="24"/>
        </w:rPr>
      </w:pPr>
      <w:bookmarkStart w:id="274" w:name="_Hlk169707224"/>
      <w:bookmarkEnd w:id="273"/>
      <w:proofErr w:type="spellStart"/>
      <w:r>
        <w:rPr>
          <w:rFonts w:ascii="Times New Roman" w:hAnsi="Times New Roman" w:cs="Times New Roman"/>
          <w:sz w:val="24"/>
          <w:szCs w:val="24"/>
        </w:rPr>
        <w:t>P</w:t>
      </w:r>
      <w:r w:rsidRPr="006371BA">
        <w:rPr>
          <w:rFonts w:ascii="Times New Roman" w:hAnsi="Times New Roman" w:cs="Times New Roman"/>
          <w:sz w:val="24"/>
          <w:szCs w:val="24"/>
        </w:rPr>
        <w:t>eningkatan</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dividen</w:t>
      </w:r>
      <w:proofErr w:type="spellEnd"/>
      <w:r w:rsidRPr="006371BA">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erat</w:t>
      </w:r>
      <w:proofErr w:type="spellEnd"/>
      <w:r>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dengan</w:t>
      </w:r>
      <w:proofErr w:type="spellEnd"/>
      <w:r w:rsidRPr="006371BA">
        <w:rPr>
          <w:rFonts w:ascii="Times New Roman" w:hAnsi="Times New Roman" w:cs="Times New Roman"/>
          <w:sz w:val="24"/>
          <w:szCs w:val="24"/>
        </w:rPr>
        <w:t xml:space="preserve"> tata </w:t>
      </w:r>
      <w:proofErr w:type="spellStart"/>
      <w:r w:rsidRPr="006371BA">
        <w:rPr>
          <w:rFonts w:ascii="Times New Roman" w:hAnsi="Times New Roman" w:cs="Times New Roman"/>
          <w:sz w:val="24"/>
          <w:szCs w:val="24"/>
        </w:rPr>
        <w:t>kelola</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perusahaan</w:t>
      </w:r>
      <w:proofErr w:type="spellEnd"/>
      <w:r w:rsidRPr="006371BA">
        <w:rPr>
          <w:rFonts w:ascii="Times New Roman" w:hAnsi="Times New Roman" w:cs="Times New Roman"/>
          <w:sz w:val="24"/>
          <w:szCs w:val="24"/>
        </w:rPr>
        <w:t xml:space="preserve"> yang </w:t>
      </w:r>
      <w:proofErr w:type="spellStart"/>
      <w:r w:rsidRPr="006371BA">
        <w:rPr>
          <w:rFonts w:ascii="Times New Roman" w:hAnsi="Times New Roman" w:cs="Times New Roman"/>
          <w:sz w:val="24"/>
          <w:szCs w:val="24"/>
        </w:rPr>
        <w:t>baik</w:t>
      </w:r>
      <w:proofErr w:type="spellEnd"/>
      <w:r w:rsidRPr="006371BA">
        <w:rPr>
          <w:rFonts w:ascii="Times New Roman" w:hAnsi="Times New Roman" w:cs="Times New Roman"/>
          <w:sz w:val="24"/>
          <w:szCs w:val="24"/>
        </w:rPr>
        <w:t xml:space="preserve"> dan </w:t>
      </w:r>
      <w:proofErr w:type="spellStart"/>
      <w:r w:rsidRPr="006371BA">
        <w:rPr>
          <w:rFonts w:ascii="Times New Roman" w:hAnsi="Times New Roman" w:cs="Times New Roman"/>
          <w:sz w:val="24"/>
          <w:szCs w:val="24"/>
        </w:rPr>
        <w:t>pengelolaan</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perusahaan</w:t>
      </w:r>
      <w:proofErr w:type="spellEnd"/>
      <w:r w:rsidRPr="006371BA">
        <w:rPr>
          <w:rFonts w:ascii="Times New Roman" w:hAnsi="Times New Roman" w:cs="Times New Roman"/>
          <w:sz w:val="24"/>
          <w:szCs w:val="24"/>
        </w:rPr>
        <w:t xml:space="preserve"> yang </w:t>
      </w:r>
      <w:proofErr w:type="spellStart"/>
      <w:r w:rsidRPr="006371BA">
        <w:rPr>
          <w:rFonts w:ascii="Times New Roman" w:hAnsi="Times New Roman" w:cs="Times New Roman"/>
          <w:sz w:val="24"/>
          <w:szCs w:val="24"/>
        </w:rPr>
        <w:t>baik</w:t>
      </w:r>
      <w:proofErr w:type="spellEnd"/>
      <w:r w:rsidRPr="006371BA">
        <w:rPr>
          <w:rFonts w:ascii="Times New Roman" w:hAnsi="Times New Roman" w:cs="Times New Roman"/>
          <w:sz w:val="24"/>
          <w:szCs w:val="24"/>
        </w:rPr>
        <w:t xml:space="preserve"> oleh </w:t>
      </w:r>
      <w:proofErr w:type="spellStart"/>
      <w:r w:rsidRPr="006371BA">
        <w:rPr>
          <w:rFonts w:ascii="Times New Roman" w:hAnsi="Times New Roman" w:cs="Times New Roman"/>
          <w:sz w:val="24"/>
          <w:szCs w:val="24"/>
        </w:rPr>
        <w:t>manajemen</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Tujuan</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utama</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perusahaan</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yaitu</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untuk</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mempertahankan</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keberlangsungan</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hidupnya</w:t>
      </w:r>
      <w:proofErr w:type="spellEnd"/>
      <w:r w:rsidRPr="006371BA">
        <w:rPr>
          <w:rFonts w:ascii="Times New Roman" w:hAnsi="Times New Roman" w:cs="Times New Roman"/>
          <w:sz w:val="24"/>
          <w:szCs w:val="24"/>
        </w:rPr>
        <w:t xml:space="preserve"> dan </w:t>
      </w:r>
      <w:proofErr w:type="spellStart"/>
      <w:r w:rsidRPr="006371BA">
        <w:rPr>
          <w:rFonts w:ascii="Times New Roman" w:hAnsi="Times New Roman" w:cs="Times New Roman"/>
          <w:sz w:val="24"/>
          <w:szCs w:val="24"/>
        </w:rPr>
        <w:t>membagi</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keuntungan</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kepada</w:t>
      </w:r>
      <w:proofErr w:type="spellEnd"/>
      <w:r w:rsidRPr="006371BA">
        <w:rPr>
          <w:rFonts w:ascii="Times New Roman" w:hAnsi="Times New Roman" w:cs="Times New Roman"/>
          <w:sz w:val="24"/>
          <w:szCs w:val="24"/>
        </w:rPr>
        <w:t xml:space="preserve"> para </w:t>
      </w:r>
      <w:proofErr w:type="spellStart"/>
      <w:r w:rsidRPr="006371BA">
        <w:rPr>
          <w:rFonts w:ascii="Times New Roman" w:hAnsi="Times New Roman" w:cs="Times New Roman"/>
          <w:sz w:val="24"/>
          <w:szCs w:val="24"/>
        </w:rPr>
        <w:t>pemegang</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saham</w:t>
      </w:r>
      <w:proofErr w:type="spellEnd"/>
      <w:r w:rsidRPr="006371BA">
        <w:rPr>
          <w:rFonts w:ascii="Times New Roman" w:hAnsi="Times New Roman" w:cs="Times New Roman"/>
          <w:sz w:val="24"/>
          <w:szCs w:val="24"/>
        </w:rPr>
        <w:t xml:space="preserve">. Investor </w:t>
      </w:r>
      <w:proofErr w:type="spellStart"/>
      <w:r w:rsidRPr="006371BA">
        <w:rPr>
          <w:rFonts w:ascii="Times New Roman" w:hAnsi="Times New Roman" w:cs="Times New Roman"/>
          <w:sz w:val="24"/>
          <w:szCs w:val="24"/>
        </w:rPr>
        <w:t>bertujuan</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untuk</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meningkatkan</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kemakmuran</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dengan</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mengharapkan</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dividen</w:t>
      </w:r>
      <w:proofErr w:type="spellEnd"/>
      <w:r w:rsidRPr="006371BA">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dari</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selisih</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harga</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jual</w:t>
      </w:r>
      <w:proofErr w:type="spellEnd"/>
      <w:r w:rsidRPr="006371BA">
        <w:rPr>
          <w:rFonts w:ascii="Times New Roman" w:hAnsi="Times New Roman" w:cs="Times New Roman"/>
          <w:sz w:val="24"/>
          <w:szCs w:val="24"/>
        </w:rPr>
        <w:t xml:space="preserve"> </w:t>
      </w:r>
      <w:r w:rsidRPr="006371BA">
        <w:rPr>
          <w:rFonts w:ascii="Times New Roman" w:hAnsi="Times New Roman" w:cs="Times New Roman"/>
          <w:sz w:val="24"/>
          <w:szCs w:val="24"/>
        </w:rPr>
        <w:lastRenderedPageBreak/>
        <w:t xml:space="preserve">dan </w:t>
      </w:r>
      <w:proofErr w:type="spellStart"/>
      <w:r w:rsidRPr="006371BA">
        <w:rPr>
          <w:rFonts w:ascii="Times New Roman" w:hAnsi="Times New Roman" w:cs="Times New Roman"/>
          <w:sz w:val="24"/>
          <w:szCs w:val="24"/>
        </w:rPr>
        <w:t>harga</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beli</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saham</w:t>
      </w:r>
      <w:proofErr w:type="spellEnd"/>
      <w:r w:rsidRPr="006371BA">
        <w:rPr>
          <w:rFonts w:ascii="Times New Roman" w:hAnsi="Times New Roman" w:cs="Times New Roman"/>
          <w:sz w:val="24"/>
          <w:szCs w:val="24"/>
        </w:rPr>
        <w:t xml:space="preserve"> (capital gain</w:t>
      </w:r>
      <w:r>
        <w:rPr>
          <w:rFonts w:ascii="Times New Roman" w:hAnsi="Times New Roman" w:cs="Times New Roman"/>
          <w:sz w:val="24"/>
          <w:szCs w:val="24"/>
        </w:rPr>
        <w:t xml:space="preserve">) </w:t>
      </w:r>
      <w:r w:rsidR="006A072F">
        <w:rPr>
          <w:rFonts w:ascii="Times New Roman" w:hAnsi="Times New Roman" w:cs="Times New Roman"/>
          <w:sz w:val="24"/>
          <w:szCs w:val="24"/>
        </w:rPr>
        <w:fldChar w:fldCharType="begin" w:fldLock="1"/>
      </w:r>
      <w:r w:rsidR="006A072F">
        <w:rPr>
          <w:rFonts w:ascii="Times New Roman" w:hAnsi="Times New Roman" w:cs="Times New Roman"/>
          <w:sz w:val="24"/>
          <w:szCs w:val="24"/>
        </w:rPr>
        <w:instrText>ADDIN CSL_CITATION {"citationItems":[{"id":"ITEM-1","itemData":{"DOI":"10.21067/jrma.v9i1.5469","ISSN":"2460-0585","abstract":"Tujuan atas penelitian ini yakni untuk menjelaskan serta menganalisis pengaruhnya keputusan investasi, keputusan pendanaan dan kebijakan deviden terhadap nilai perusahaan dengan ukuran perusahaan sebagai variabel moderasi pada perusahaan manufaktur sektor barang konsumsi di BEI tahun 2016-2019. Populasi yang digunakan pada penelitian ini ialah perusahaan manufaktur sektor barang konsumsi yang terdaftar di BEI. Sampel yang digunakna ialah 18 perusahaan dengan periode pengamatan 4 tahun yaitu 2016-2019. Metode ditentukannya sampel yakni digunakannya metode purposive sampling. Metode pengolahan data yang digunakan pada penelitian ini adalah analisis moderated regression analysis (MRA) menggunakan spss versi 22. Hasil telah memberikan simpulan yakni, keputusan investasi memengaruhi nilai perusahaan, keputusan pendanaan memengaruhi nilai perusahaan, kebijakan deviden memengaruhi nilai perusahaan, ukuran perusahaan mampu diperkuat oleh pengaruh keputusan investasi pada nilai perusahaan, ukuran perusahaan tidak mampu diperkuat pengaruhnya keputusan pendanaan pada nilai perusahaan, ukuran perusahaan tidak mampu diperkuat adanya pengaruh kebijakan deviden pada nilai perusahaan.","author":[{"dropping-particle":"","family":"Sari","given":"Nova Reksita","non-dropping-particle":"","parse-names":false,"suffix":""},{"dropping-particle":"","family":"Wahidahwati","given":"","non-dropping-particle":"","parse-names":false,"suffix":""}],"container-title":"Jurnal Riset Mahasiswa Akuntansi","id":"ITEM-1","issue":"6","issued":{"date-parts":[["2018"]]},"title":"Pengaruh Keputusan Investasi, Keputusan Pendanaan, dan Kebijakan Dividen Terhadap Nilai Perusahaan Dengan GCG Sebagai Variabel Moderating","type":"article-journal","volume":"7"},"uris":["http://www.mendeley.com/documents/?uuid=8fa47a15-af8e-4689-84d3-cd895aff4070"]}],"mendeley":{"formattedCitation":"(Sari &amp; Wahidahwati, 2018)","manualFormatting":"(Sari &amp; Wahidahwati, 2018:8)","plainTextFormattedCitation":"(Sari &amp; Wahidahwati, 2018)","previouslyFormattedCitation":"(Sari &amp; Wahidahwati, 2018)"},"properties":{"noteIndex":0},"schema":"https://github.com/citation-style-language/schema/raw/master/csl-citation.json"}</w:instrText>
      </w:r>
      <w:r w:rsidR="006A072F">
        <w:rPr>
          <w:rFonts w:ascii="Times New Roman" w:hAnsi="Times New Roman" w:cs="Times New Roman"/>
          <w:sz w:val="24"/>
          <w:szCs w:val="24"/>
        </w:rPr>
        <w:fldChar w:fldCharType="separate"/>
      </w:r>
      <w:r w:rsidR="006A072F" w:rsidRPr="006A072F">
        <w:rPr>
          <w:rFonts w:ascii="Times New Roman" w:hAnsi="Times New Roman" w:cs="Times New Roman"/>
          <w:noProof/>
          <w:sz w:val="24"/>
          <w:szCs w:val="24"/>
        </w:rPr>
        <w:t>(Sari &amp; Wahidahwati, 2018</w:t>
      </w:r>
      <w:r w:rsidR="006A072F">
        <w:rPr>
          <w:rFonts w:ascii="Times New Roman" w:hAnsi="Times New Roman" w:cs="Times New Roman"/>
          <w:noProof/>
          <w:sz w:val="24"/>
          <w:szCs w:val="24"/>
        </w:rPr>
        <w:t>:8</w:t>
      </w:r>
      <w:r w:rsidR="006A072F" w:rsidRPr="006A072F">
        <w:rPr>
          <w:rFonts w:ascii="Times New Roman" w:hAnsi="Times New Roman" w:cs="Times New Roman"/>
          <w:noProof/>
          <w:sz w:val="24"/>
          <w:szCs w:val="24"/>
        </w:rPr>
        <w:t>)</w:t>
      </w:r>
      <w:r w:rsidR="006A072F">
        <w:rPr>
          <w:rFonts w:ascii="Times New Roman" w:hAnsi="Times New Roman" w:cs="Times New Roman"/>
          <w:sz w:val="24"/>
          <w:szCs w:val="24"/>
        </w:rPr>
        <w:fldChar w:fldCharType="end"/>
      </w:r>
      <w:r w:rsidR="00B443CA">
        <w:rPr>
          <w:rFonts w:ascii="Times New Roman" w:hAnsi="Times New Roman" w:cs="Times New Roman"/>
          <w:sz w:val="24"/>
          <w:szCs w:val="24"/>
        </w:rPr>
        <w:t>.</w:t>
      </w:r>
      <w:bookmarkEnd w:id="274"/>
      <w:r w:rsidR="00B443CA">
        <w:rPr>
          <w:rFonts w:ascii="Times New Roman" w:hAnsi="Times New Roman" w:cs="Times New Roman"/>
          <w:sz w:val="24"/>
          <w:szCs w:val="24"/>
        </w:rPr>
        <w:t xml:space="preserve"> </w:t>
      </w:r>
      <w:r w:rsidR="00992CE9">
        <w:rPr>
          <w:rFonts w:ascii="Times New Roman" w:hAnsi="Times New Roman" w:cs="Times New Roman"/>
          <w:sz w:val="24"/>
          <w:szCs w:val="24"/>
        </w:rPr>
        <w:t xml:space="preserve">Oleh </w:t>
      </w:r>
      <w:proofErr w:type="spellStart"/>
      <w:r w:rsidR="00992CE9">
        <w:rPr>
          <w:rFonts w:ascii="Times New Roman" w:hAnsi="Times New Roman" w:cs="Times New Roman"/>
          <w:sz w:val="24"/>
          <w:szCs w:val="24"/>
        </w:rPr>
        <w:t>karena</w:t>
      </w:r>
      <w:proofErr w:type="spellEnd"/>
      <w:r w:rsidR="00992CE9">
        <w:rPr>
          <w:rFonts w:ascii="Times New Roman" w:hAnsi="Times New Roman" w:cs="Times New Roman"/>
          <w:sz w:val="24"/>
          <w:szCs w:val="24"/>
        </w:rPr>
        <w:t xml:space="preserve"> </w:t>
      </w:r>
      <w:proofErr w:type="spellStart"/>
      <w:r w:rsidR="00992CE9">
        <w:rPr>
          <w:rFonts w:ascii="Times New Roman" w:hAnsi="Times New Roman" w:cs="Times New Roman"/>
          <w:sz w:val="24"/>
          <w:szCs w:val="24"/>
        </w:rPr>
        <w:t>itu</w:t>
      </w:r>
      <w:proofErr w:type="spellEnd"/>
      <w:r w:rsidR="00992CE9">
        <w:rPr>
          <w:rFonts w:ascii="Times New Roman" w:hAnsi="Times New Roman" w:cs="Times New Roman"/>
          <w:sz w:val="24"/>
          <w:szCs w:val="24"/>
        </w:rPr>
        <w:t xml:space="preserve">, </w:t>
      </w:r>
      <w:proofErr w:type="spellStart"/>
      <w:r w:rsidR="00992CE9">
        <w:rPr>
          <w:rFonts w:ascii="Times New Roman" w:hAnsi="Times New Roman" w:cs="Times New Roman"/>
          <w:sz w:val="24"/>
          <w:szCs w:val="24"/>
        </w:rPr>
        <w:t>kebijakan</w:t>
      </w:r>
      <w:proofErr w:type="spellEnd"/>
      <w:r w:rsidR="00992CE9">
        <w:rPr>
          <w:rFonts w:ascii="Times New Roman" w:hAnsi="Times New Roman" w:cs="Times New Roman"/>
          <w:sz w:val="24"/>
          <w:szCs w:val="24"/>
        </w:rPr>
        <w:t xml:space="preserve"> </w:t>
      </w:r>
      <w:proofErr w:type="spellStart"/>
      <w:r w:rsidR="00992CE9">
        <w:rPr>
          <w:rFonts w:ascii="Times New Roman" w:hAnsi="Times New Roman" w:cs="Times New Roman"/>
          <w:sz w:val="24"/>
          <w:szCs w:val="24"/>
        </w:rPr>
        <w:t>dividen</w:t>
      </w:r>
      <w:proofErr w:type="spellEnd"/>
      <w:r w:rsidR="00992CE9">
        <w:rPr>
          <w:rFonts w:ascii="Times New Roman" w:hAnsi="Times New Roman" w:cs="Times New Roman"/>
          <w:sz w:val="24"/>
          <w:szCs w:val="24"/>
        </w:rPr>
        <w:t xml:space="preserve"> </w:t>
      </w:r>
      <w:proofErr w:type="spellStart"/>
      <w:r w:rsidR="006371BA">
        <w:rPr>
          <w:rFonts w:ascii="Times New Roman" w:hAnsi="Times New Roman" w:cs="Times New Roman"/>
          <w:sz w:val="24"/>
          <w:szCs w:val="24"/>
        </w:rPr>
        <w:t>sangat</w:t>
      </w:r>
      <w:proofErr w:type="spellEnd"/>
      <w:r w:rsidR="006371BA">
        <w:rPr>
          <w:rFonts w:ascii="Times New Roman" w:hAnsi="Times New Roman" w:cs="Times New Roman"/>
          <w:sz w:val="24"/>
          <w:szCs w:val="24"/>
        </w:rPr>
        <w:t xml:space="preserve"> </w:t>
      </w:r>
      <w:proofErr w:type="spellStart"/>
      <w:r w:rsidR="00992CE9">
        <w:rPr>
          <w:rFonts w:ascii="Times New Roman" w:hAnsi="Times New Roman" w:cs="Times New Roman"/>
          <w:sz w:val="24"/>
          <w:szCs w:val="24"/>
        </w:rPr>
        <w:t>penting</w:t>
      </w:r>
      <w:proofErr w:type="spellEnd"/>
      <w:r w:rsid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penting</w:t>
      </w:r>
      <w:proofErr w:type="spellEnd"/>
      <w:r w:rsidR="006371BA" w:rsidRP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dalam</w:t>
      </w:r>
      <w:proofErr w:type="spellEnd"/>
      <w:r w:rsidR="006371BA" w:rsidRP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memenuhi</w:t>
      </w:r>
      <w:proofErr w:type="spellEnd"/>
      <w:r w:rsidR="006371BA" w:rsidRP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harapan</w:t>
      </w:r>
      <w:proofErr w:type="spellEnd"/>
      <w:r w:rsidR="006371BA" w:rsidRP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pemegang</w:t>
      </w:r>
      <w:proofErr w:type="spellEnd"/>
      <w:r w:rsidR="006371BA" w:rsidRP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saham</w:t>
      </w:r>
      <w:proofErr w:type="spellEnd"/>
      <w:r w:rsidR="006371BA" w:rsidRP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sebab</w:t>
      </w:r>
      <w:proofErr w:type="spellEnd"/>
      <w:r w:rsidR="006371BA" w:rsidRP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dividen</w:t>
      </w:r>
      <w:proofErr w:type="spellEnd"/>
      <w:r w:rsidR="006371BA" w:rsidRP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tidak</w:t>
      </w:r>
      <w:proofErr w:type="spellEnd"/>
      <w:r w:rsidR="006371BA" w:rsidRP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menghentikan</w:t>
      </w:r>
      <w:proofErr w:type="spellEnd"/>
      <w:r w:rsidR="006371BA" w:rsidRP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pertumbuhan</w:t>
      </w:r>
      <w:proofErr w:type="spellEnd"/>
      <w:r w:rsidR="006371BA" w:rsidRPr="006371BA">
        <w:rPr>
          <w:rFonts w:ascii="Times New Roman" w:hAnsi="Times New Roman" w:cs="Times New Roman"/>
          <w:sz w:val="24"/>
          <w:szCs w:val="24"/>
        </w:rPr>
        <w:t xml:space="preserve"> dan </w:t>
      </w:r>
      <w:proofErr w:type="spellStart"/>
      <w:r w:rsidR="006371BA" w:rsidRPr="006371BA">
        <w:rPr>
          <w:rFonts w:ascii="Times New Roman" w:hAnsi="Times New Roman" w:cs="Times New Roman"/>
          <w:sz w:val="24"/>
          <w:szCs w:val="24"/>
        </w:rPr>
        <w:t>perkembangan</w:t>
      </w:r>
      <w:proofErr w:type="spellEnd"/>
      <w:r w:rsidR="006371BA" w:rsidRP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perusahaan</w:t>
      </w:r>
      <w:proofErr w:type="spellEnd"/>
      <w:r w:rsidR="006371BA" w:rsidRPr="006371BA">
        <w:rPr>
          <w:rFonts w:ascii="Times New Roman" w:hAnsi="Times New Roman" w:cs="Times New Roman"/>
          <w:sz w:val="24"/>
          <w:szCs w:val="24"/>
        </w:rPr>
        <w:t xml:space="preserve"> di </w:t>
      </w:r>
      <w:proofErr w:type="spellStart"/>
      <w:r w:rsidR="006371BA" w:rsidRPr="006371BA">
        <w:rPr>
          <w:rFonts w:ascii="Times New Roman" w:hAnsi="Times New Roman" w:cs="Times New Roman"/>
          <w:sz w:val="24"/>
          <w:szCs w:val="24"/>
        </w:rPr>
        <w:t>sisi</w:t>
      </w:r>
      <w:proofErr w:type="spellEnd"/>
      <w:r w:rsidR="006371BA" w:rsidRP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manapun</w:t>
      </w:r>
      <w:proofErr w:type="spellEnd"/>
      <w:r w:rsidR="006371BA" w:rsidRP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Maka</w:t>
      </w:r>
      <w:proofErr w:type="spellEnd"/>
      <w:r w:rsidR="006371BA" w:rsidRP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dari</w:t>
      </w:r>
      <w:proofErr w:type="spellEnd"/>
      <w:r w:rsidR="006371BA" w:rsidRP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itu</w:t>
      </w:r>
      <w:proofErr w:type="spellEnd"/>
      <w:r w:rsidR="006371BA" w:rsidRP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asimetri</w:t>
      </w:r>
      <w:proofErr w:type="spellEnd"/>
      <w:r w:rsidR="006371BA" w:rsidRP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informasi</w:t>
      </w:r>
      <w:proofErr w:type="spellEnd"/>
      <w:r w:rsidR="006371BA" w:rsidRP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memerlukan</w:t>
      </w:r>
      <w:proofErr w:type="spellEnd"/>
      <w:r w:rsidR="006371BA" w:rsidRPr="006371BA">
        <w:rPr>
          <w:rFonts w:ascii="Times New Roman" w:hAnsi="Times New Roman" w:cs="Times New Roman"/>
          <w:sz w:val="24"/>
          <w:szCs w:val="24"/>
        </w:rPr>
        <w:t xml:space="preserve"> tata </w:t>
      </w:r>
      <w:proofErr w:type="spellStart"/>
      <w:r w:rsidR="006371BA" w:rsidRPr="006371BA">
        <w:rPr>
          <w:rFonts w:ascii="Times New Roman" w:hAnsi="Times New Roman" w:cs="Times New Roman"/>
          <w:sz w:val="24"/>
          <w:szCs w:val="24"/>
        </w:rPr>
        <w:t>kelola</w:t>
      </w:r>
      <w:proofErr w:type="spellEnd"/>
      <w:r w:rsidR="006371BA" w:rsidRP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manajemen</w:t>
      </w:r>
      <w:proofErr w:type="spellEnd"/>
      <w:r w:rsidR="006371BA" w:rsidRP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perusahaan</w:t>
      </w:r>
      <w:proofErr w:type="spellEnd"/>
      <w:r w:rsidR="006371BA" w:rsidRPr="006371BA">
        <w:rPr>
          <w:rFonts w:ascii="Times New Roman" w:hAnsi="Times New Roman" w:cs="Times New Roman"/>
          <w:sz w:val="24"/>
          <w:szCs w:val="24"/>
        </w:rPr>
        <w:t xml:space="preserve"> yang </w:t>
      </w:r>
      <w:proofErr w:type="spellStart"/>
      <w:r w:rsidR="006371BA" w:rsidRPr="006371BA">
        <w:rPr>
          <w:rFonts w:ascii="Times New Roman" w:hAnsi="Times New Roman" w:cs="Times New Roman"/>
          <w:sz w:val="24"/>
          <w:szCs w:val="24"/>
        </w:rPr>
        <w:t>baik</w:t>
      </w:r>
      <w:proofErr w:type="spellEnd"/>
      <w:r w:rsidR="006A072F">
        <w:rPr>
          <w:rFonts w:ascii="Times New Roman" w:hAnsi="Times New Roman" w:cs="Times New Roman"/>
          <w:sz w:val="24"/>
          <w:szCs w:val="24"/>
        </w:rPr>
        <w:t xml:space="preserve"> </w:t>
      </w:r>
      <w:r w:rsidR="006A072F">
        <w:rPr>
          <w:rFonts w:ascii="Times New Roman" w:hAnsi="Times New Roman" w:cs="Times New Roman"/>
          <w:sz w:val="24"/>
          <w:szCs w:val="24"/>
        </w:rPr>
        <w:fldChar w:fldCharType="begin" w:fldLock="1"/>
      </w:r>
      <w:r w:rsidR="00E074FF">
        <w:rPr>
          <w:rFonts w:ascii="Times New Roman" w:hAnsi="Times New Roman" w:cs="Times New Roman"/>
          <w:sz w:val="24"/>
          <w:szCs w:val="24"/>
        </w:rPr>
        <w:instrText>ADDIN CSL_CITATION {"citationItems":[{"id":"ITEM-1","itemData":{"DOI":"10.21067/jrma.v9i1.5469","ISSN":"2460-0585","abstract":"Tujuan atas penelitian ini yakni untuk menjelaskan serta menganalisis pengaruhnya keputusan investasi, keputusan pendanaan dan kebijakan deviden terhadap nilai perusahaan dengan ukuran perusahaan sebagai variabel moderasi pada perusahaan manufaktur sektor barang konsumsi di BEI tahun 2016-2019. Populasi yang digunakan pada penelitian ini ialah perusahaan manufaktur sektor barang konsumsi yang terdaftar di BEI. Sampel yang digunakna ialah 18 perusahaan dengan periode pengamatan 4 tahun yaitu 2016-2019. Metode ditentukannya sampel yakni digunakannya metode purposive sampling. Metode pengolahan data yang digunakan pada penelitian ini adalah analisis moderated regression analysis (MRA) menggunakan spss versi 22. Hasil telah memberikan simpulan yakni, keputusan investasi memengaruhi nilai perusahaan, keputusan pendanaan memengaruhi nilai perusahaan, kebijakan deviden memengaruhi nilai perusahaan, ukuran perusahaan mampu diperkuat oleh pengaruh keputusan investasi pada nilai perusahaan, ukuran perusahaan tidak mampu diperkuat pengaruhnya keputusan pendanaan pada nilai perusahaan, ukuran perusahaan tidak mampu diperkuat adanya pengaruh kebijakan deviden pada nilai perusahaan.","author":[{"dropping-particle":"","family":"Sari","given":"Nova Reksita","non-dropping-particle":"","parse-names":false,"suffix":""},{"dropping-particle":"","family":"Wahidahwati","given":"","non-dropping-particle":"","parse-names":false,"suffix":""}],"container-title":"Jurnal Riset Mahasiswa Akuntansi","id":"ITEM-1","issue":"6","issued":{"date-parts":[["2018"]]},"title":"Pengaruh Keputusan Investasi, Keputusan Pendanaan, dan Kebijakan Dividen Terhadap Nilai Perusahaan Dengan GCG Sebagai Variabel Moderating","type":"article-journal","volume":"7"},"uris":["http://www.mendeley.com/documents/?uuid=8fa47a15-af8e-4689-84d3-cd895aff4070"]}],"mendeley":{"formattedCitation":"(Sari &amp; Wahidahwati, 2018)","manualFormatting":"(Sari &amp; Wahidahwati, 2018:8)","plainTextFormattedCitation":"(Sari &amp; Wahidahwati, 2018)","previouslyFormattedCitation":"(Sari &amp; Wahidahwati, 2018)"},"properties":{"noteIndex":0},"schema":"https://github.com/citation-style-language/schema/raw/master/csl-citation.json"}</w:instrText>
      </w:r>
      <w:r w:rsidR="006A072F">
        <w:rPr>
          <w:rFonts w:ascii="Times New Roman" w:hAnsi="Times New Roman" w:cs="Times New Roman"/>
          <w:sz w:val="24"/>
          <w:szCs w:val="24"/>
        </w:rPr>
        <w:fldChar w:fldCharType="separate"/>
      </w:r>
      <w:r w:rsidR="006A072F" w:rsidRPr="006A072F">
        <w:rPr>
          <w:rFonts w:ascii="Times New Roman" w:hAnsi="Times New Roman" w:cs="Times New Roman"/>
          <w:noProof/>
          <w:sz w:val="24"/>
          <w:szCs w:val="24"/>
        </w:rPr>
        <w:t>(Sari &amp; Wahidahwati, 2018</w:t>
      </w:r>
      <w:r w:rsidR="006A072F">
        <w:rPr>
          <w:rFonts w:ascii="Times New Roman" w:hAnsi="Times New Roman" w:cs="Times New Roman"/>
          <w:noProof/>
          <w:sz w:val="24"/>
          <w:szCs w:val="24"/>
        </w:rPr>
        <w:t>:8</w:t>
      </w:r>
      <w:r w:rsidR="006A072F" w:rsidRPr="006A072F">
        <w:rPr>
          <w:rFonts w:ascii="Times New Roman" w:hAnsi="Times New Roman" w:cs="Times New Roman"/>
          <w:noProof/>
          <w:sz w:val="24"/>
          <w:szCs w:val="24"/>
        </w:rPr>
        <w:t>)</w:t>
      </w:r>
      <w:r w:rsidR="006A072F">
        <w:rPr>
          <w:rFonts w:ascii="Times New Roman" w:hAnsi="Times New Roman" w:cs="Times New Roman"/>
          <w:sz w:val="24"/>
          <w:szCs w:val="24"/>
        </w:rPr>
        <w:fldChar w:fldCharType="end"/>
      </w:r>
      <w:r w:rsidR="00992CE9">
        <w:rPr>
          <w:rFonts w:ascii="Times New Roman" w:hAnsi="Times New Roman" w:cs="Times New Roman"/>
          <w:sz w:val="24"/>
          <w:szCs w:val="24"/>
        </w:rPr>
        <w:t xml:space="preserve">. </w:t>
      </w:r>
    </w:p>
    <w:p w14:paraId="47C7008C" w14:textId="43078924" w:rsidR="0082712B" w:rsidRPr="00E32E1E" w:rsidRDefault="006371BA" w:rsidP="002E30A4">
      <w:pPr>
        <w:spacing w:line="480" w:lineRule="auto"/>
        <w:ind w:left="1080" w:firstLine="360"/>
        <w:jc w:val="both"/>
        <w:rPr>
          <w:rFonts w:ascii="Times New Roman" w:hAnsi="Times New Roman" w:cs="Times New Roman"/>
          <w:sz w:val="24"/>
          <w:szCs w:val="24"/>
        </w:rPr>
      </w:pPr>
      <w:proofErr w:type="spellStart"/>
      <w:r w:rsidRPr="006371BA">
        <w:rPr>
          <w:rFonts w:ascii="Times New Roman" w:hAnsi="Times New Roman" w:cs="Times New Roman"/>
          <w:sz w:val="24"/>
          <w:szCs w:val="24"/>
        </w:rPr>
        <w:t>Prinsip-prinsip</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keadilan</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transparan</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akuntabilitas</w:t>
      </w:r>
      <w:proofErr w:type="spellEnd"/>
      <w:r w:rsidRPr="006371BA">
        <w:rPr>
          <w:rFonts w:ascii="Times New Roman" w:hAnsi="Times New Roman" w:cs="Times New Roman"/>
          <w:sz w:val="24"/>
          <w:szCs w:val="24"/>
        </w:rPr>
        <w:t xml:space="preserve">, dan </w:t>
      </w:r>
      <w:proofErr w:type="spellStart"/>
      <w:r w:rsidRPr="006371BA">
        <w:rPr>
          <w:rFonts w:ascii="Times New Roman" w:hAnsi="Times New Roman" w:cs="Times New Roman"/>
          <w:sz w:val="24"/>
          <w:szCs w:val="24"/>
        </w:rPr>
        <w:t>tanggung</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jawab</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dipraktikan</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perusahaan</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untuk</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menambah</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kualitas</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persiapan</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laporan</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keuangan</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sehingga</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dalam</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hal</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pelaporan</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tidak</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dapat</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dimanipulasi</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Penerapan</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prinsip</w:t>
      </w:r>
      <w:proofErr w:type="spellEnd"/>
      <w:r w:rsidRPr="006371BA">
        <w:rPr>
          <w:rFonts w:ascii="Times New Roman" w:hAnsi="Times New Roman" w:cs="Times New Roman"/>
          <w:sz w:val="24"/>
          <w:szCs w:val="24"/>
        </w:rPr>
        <w:t xml:space="preserve"> Good Corporate Governance </w:t>
      </w:r>
      <w:proofErr w:type="spellStart"/>
      <w:r w:rsidRPr="006371BA">
        <w:rPr>
          <w:rFonts w:ascii="Times New Roman" w:hAnsi="Times New Roman" w:cs="Times New Roman"/>
          <w:sz w:val="24"/>
          <w:szCs w:val="24"/>
        </w:rPr>
        <w:t>dapat</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mempengaruhi</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penilaian</w:t>
      </w:r>
      <w:proofErr w:type="spellEnd"/>
      <w:r w:rsidRPr="006371BA">
        <w:rPr>
          <w:rFonts w:ascii="Times New Roman" w:hAnsi="Times New Roman" w:cs="Times New Roman"/>
          <w:sz w:val="24"/>
          <w:szCs w:val="24"/>
        </w:rPr>
        <w:t xml:space="preserve"> investor </w:t>
      </w:r>
      <w:proofErr w:type="spellStart"/>
      <w:r w:rsidRPr="006371BA">
        <w:rPr>
          <w:rFonts w:ascii="Times New Roman" w:hAnsi="Times New Roman" w:cs="Times New Roman"/>
          <w:sz w:val="24"/>
          <w:szCs w:val="24"/>
        </w:rPr>
        <w:t>terhadap</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nilai</w:t>
      </w:r>
      <w:proofErr w:type="spellEnd"/>
      <w:r w:rsidRPr="006371BA">
        <w:rPr>
          <w:rFonts w:ascii="Times New Roman" w:hAnsi="Times New Roman" w:cs="Times New Roman"/>
          <w:sz w:val="24"/>
          <w:szCs w:val="24"/>
        </w:rPr>
        <w:t xml:space="preserve"> </w:t>
      </w:r>
      <w:proofErr w:type="spellStart"/>
      <w:r w:rsidRPr="006371BA">
        <w:rPr>
          <w:rFonts w:ascii="Times New Roman" w:hAnsi="Times New Roman" w:cs="Times New Roman"/>
          <w:sz w:val="24"/>
          <w:szCs w:val="24"/>
        </w:rPr>
        <w:t>perusahaan</w:t>
      </w:r>
      <w:proofErr w:type="spellEnd"/>
      <w:r w:rsidRPr="006371BA">
        <w:rPr>
          <w:rFonts w:ascii="Times New Roman" w:hAnsi="Times New Roman" w:cs="Times New Roman"/>
          <w:sz w:val="24"/>
          <w:szCs w:val="24"/>
        </w:rPr>
        <w:t xml:space="preserve"> </w:t>
      </w:r>
      <w:r w:rsidR="0012044E">
        <w:rPr>
          <w:rFonts w:ascii="Times New Roman" w:hAnsi="Times New Roman" w:cs="Times New Roman"/>
          <w:sz w:val="24"/>
          <w:szCs w:val="24"/>
        </w:rPr>
        <w:fldChar w:fldCharType="begin" w:fldLock="1"/>
      </w:r>
      <w:r w:rsidR="00611FEE">
        <w:rPr>
          <w:rFonts w:ascii="Times New Roman" w:hAnsi="Times New Roman" w:cs="Times New Roman"/>
          <w:sz w:val="24"/>
          <w:szCs w:val="24"/>
        </w:rPr>
        <w:instrText>ADDIN CSL_CITATION {"citationItems":[{"id":"ITEM-1","itemData":{"DOI":"10.22487/jimut.v5i3.164","ISSN":"2443-1850","abstract":"This study aims to determine the effect of dividend and leverage policy on firm value in manufacturing sector in the Indonesia Stock Exchange (IDX) with good corporate governance as moderating variable for the 2013-2017 period. The population in this study amounted to 130 companies. The research  sample of 17 companies using purposive sampling techniques. The analytical tool used is panel data regression with moderate regression analysis (MRA). The results showed that dividend policy (DPR) and leverage (DER) simultaneously had positive and significant effect on firm value (Q). Partial testing shows that dividend policy and leverage have positive and significant effect on firm value. Whereas GCG (KM) as moderating weakens the relationship between dividend policy on firm value and leverage on firm value. Penelitian ini bertujuan untuk mengetahui Pengaruh Kebijakan Dividen dan Leverage Terhadap Nilai Perusahaan Pada Sektor Manufaktur di Bursa Efek Indonesia (BEI) dengan Good  Corporate Governance (GCG) Sebagai Variabel Moderasi Periode 2013-2017. Populasi dalam penelitian ini berjumlah 130 perusahaan. Sampel penelitian berjumlah 17 perusahaan dengan menggunakan teknik purposive sampling. Alat analisis yang digunakan ialah regresi data panel dan Moderate Regression Analysis (MRA).  Hasil penelitian menunjukkan kebijakan dividen (DPR) dan leverage (DER) secara simultan berpengaruh positif dan signifikan terhadap nilai perusahaan (Q). Pengujian secara parsial menunjukkan kebijakan dividen dan leverage berpengaruh positif dan signifikan terhadap nilai perusahaan. Sedangkan GCG (KM) sebagai moderasi memperlemah hubungan antara kebijakan dividen terhadap nilai perusahaan maupun leverage terhadap nilai perusahaan.","author":[{"dropping-particle":"","family":"Ashary","given":"Feby","non-dropping-particle":"","parse-names":false,"suffix":""},{"dropping-particle":"","family":"Kasim","given":"Muhammad Yunus","non-dropping-particle":"","parse-names":false,"suffix":""}],"container-title":"Jurnal Ilmu Manajemen Universitas Tadulako (JIMUT)","id":"ITEM-1","issue":"3","issued":{"date-parts":[["2020"]]},"page":"330-338","title":"Pengaruh Kebijakan Dividen Dan Leverage Terhadap Nilai Perusahaan Dengan Gcg Sebagai Moderasi","type":"article-journal","volume":"5"},"uris":["http://www.mendeley.com/documents/?uuid=c9348795-a705-4fc8-8bff-a8de44457583"]}],"mendeley":{"formattedCitation":"(Ashary &amp; Kasim, 2020)","manualFormatting":"(Ashary &amp; Kasim, 2020:334)","plainTextFormattedCitation":"(Ashary &amp; Kasim, 2020)","previouslyFormattedCitation":"(Ashary &amp; Kasim, 2020)"},"properties":{"noteIndex":0},"schema":"https://github.com/citation-style-language/schema/raw/master/csl-citation.json"}</w:instrText>
      </w:r>
      <w:r w:rsidR="0012044E">
        <w:rPr>
          <w:rFonts w:ascii="Times New Roman" w:hAnsi="Times New Roman" w:cs="Times New Roman"/>
          <w:sz w:val="24"/>
          <w:szCs w:val="24"/>
        </w:rPr>
        <w:fldChar w:fldCharType="separate"/>
      </w:r>
      <w:r w:rsidR="0012044E" w:rsidRPr="0012044E">
        <w:rPr>
          <w:rFonts w:ascii="Times New Roman" w:hAnsi="Times New Roman" w:cs="Times New Roman"/>
          <w:noProof/>
          <w:sz w:val="24"/>
          <w:szCs w:val="24"/>
        </w:rPr>
        <w:t>(Ashary &amp; Kasim, 2020</w:t>
      </w:r>
      <w:r w:rsidR="00611FEE">
        <w:rPr>
          <w:rFonts w:ascii="Times New Roman" w:hAnsi="Times New Roman" w:cs="Times New Roman"/>
          <w:noProof/>
          <w:sz w:val="24"/>
          <w:szCs w:val="24"/>
        </w:rPr>
        <w:t>:334</w:t>
      </w:r>
      <w:r w:rsidR="0012044E" w:rsidRPr="0012044E">
        <w:rPr>
          <w:rFonts w:ascii="Times New Roman" w:hAnsi="Times New Roman" w:cs="Times New Roman"/>
          <w:noProof/>
          <w:sz w:val="24"/>
          <w:szCs w:val="24"/>
        </w:rPr>
        <w:t>)</w:t>
      </w:r>
      <w:r w:rsidR="0012044E">
        <w:rPr>
          <w:rFonts w:ascii="Times New Roman" w:hAnsi="Times New Roman" w:cs="Times New Roman"/>
          <w:sz w:val="24"/>
          <w:szCs w:val="24"/>
        </w:rPr>
        <w:fldChar w:fldCharType="end"/>
      </w:r>
      <w:r w:rsidR="00482C46">
        <w:rPr>
          <w:rFonts w:ascii="Times New Roman" w:hAnsi="Times New Roman" w:cs="Times New Roman"/>
          <w:sz w:val="24"/>
          <w:szCs w:val="24"/>
        </w:rPr>
        <w:t xml:space="preserve">. </w:t>
      </w:r>
      <w:proofErr w:type="spellStart"/>
      <w:r w:rsidR="00482C46">
        <w:rPr>
          <w:rFonts w:ascii="Times New Roman" w:hAnsi="Times New Roman" w:cs="Times New Roman"/>
          <w:sz w:val="24"/>
          <w:szCs w:val="24"/>
        </w:rPr>
        <w:t>Berdasarkan</w:t>
      </w:r>
      <w:proofErr w:type="spellEnd"/>
      <w:r w:rsidR="00482C46">
        <w:rPr>
          <w:rFonts w:ascii="Times New Roman" w:hAnsi="Times New Roman" w:cs="Times New Roman"/>
          <w:sz w:val="24"/>
          <w:szCs w:val="24"/>
        </w:rPr>
        <w:t xml:space="preserve"> </w:t>
      </w:r>
      <w:proofErr w:type="spellStart"/>
      <w:r w:rsidR="0012044E" w:rsidRPr="00482C46">
        <w:rPr>
          <w:rFonts w:ascii="Times New Roman" w:hAnsi="Times New Roman" w:cs="Times New Roman"/>
          <w:sz w:val="24"/>
          <w:szCs w:val="24"/>
        </w:rPr>
        <w:t>penelitian</w:t>
      </w:r>
      <w:proofErr w:type="spellEnd"/>
      <w:r w:rsidR="003E787A" w:rsidRPr="00482C46">
        <w:rPr>
          <w:rFonts w:ascii="Times New Roman" w:hAnsi="Times New Roman" w:cs="Times New Roman"/>
          <w:sz w:val="24"/>
          <w:szCs w:val="24"/>
        </w:rPr>
        <w:t xml:space="preserve"> </w:t>
      </w:r>
      <w:r w:rsidR="00482C46">
        <w:rPr>
          <w:rFonts w:ascii="Times New Roman" w:hAnsi="Times New Roman" w:cs="Times New Roman"/>
          <w:sz w:val="24"/>
          <w:szCs w:val="24"/>
        </w:rPr>
        <w:t xml:space="preserve">yang </w:t>
      </w:r>
      <w:proofErr w:type="spellStart"/>
      <w:r w:rsidR="00482C46">
        <w:rPr>
          <w:rFonts w:ascii="Times New Roman" w:hAnsi="Times New Roman" w:cs="Times New Roman"/>
          <w:sz w:val="24"/>
          <w:szCs w:val="24"/>
        </w:rPr>
        <w:t>dilakukan</w:t>
      </w:r>
      <w:proofErr w:type="spellEnd"/>
      <w:r w:rsidR="00482C46">
        <w:rPr>
          <w:rFonts w:ascii="Times New Roman" w:hAnsi="Times New Roman" w:cs="Times New Roman"/>
          <w:sz w:val="24"/>
          <w:szCs w:val="24"/>
        </w:rPr>
        <w:t xml:space="preserve"> oleh </w:t>
      </w:r>
      <w:r w:rsidR="005E0F12" w:rsidRPr="00482C46">
        <w:rPr>
          <w:rFonts w:ascii="Times New Roman" w:hAnsi="Times New Roman" w:cs="Times New Roman"/>
          <w:sz w:val="24"/>
          <w:szCs w:val="24"/>
        </w:rPr>
        <w:fldChar w:fldCharType="begin" w:fldLock="1"/>
      </w:r>
      <w:r w:rsidR="00852E85">
        <w:rPr>
          <w:rFonts w:ascii="Times New Roman" w:hAnsi="Times New Roman" w:cs="Times New Roman"/>
          <w:sz w:val="24"/>
          <w:szCs w:val="24"/>
        </w:rPr>
        <w:instrText>ADDIN CSL_CITATION {"citationItems":[{"id":"ITEM-1","itemData":{"DOI":"10.21067/jrma.v9i1.5469","ISSN":"2460-0585","abstract":"Tujuan atas penelitian ini yakni untuk menjelaskan serta menganalisis pengaruhnya keputusan investasi, keputusan pendanaan dan kebijakan deviden terhadap nilai perusahaan dengan ukuran perusahaan sebagai variabel moderasi pada perusahaan manufaktur sektor barang konsumsi di BEI tahun 2016-2019. Populasi yang digunakan pada penelitian ini ialah perusahaan manufaktur sektor barang konsumsi yang terdaftar di BEI. Sampel yang digunakna ialah 18 perusahaan dengan periode pengamatan 4 tahun yaitu 2016-2019. Metode ditentukannya sampel yakni digunakannya metode purposive sampling. Metode pengolahan data yang digunakan pada penelitian ini adalah analisis moderated regression analysis (MRA) menggunakan spss versi 22. Hasil telah memberikan simpulan yakni, keputusan investasi memengaruhi nilai perusahaan, keputusan pendanaan memengaruhi nilai perusahaan, kebijakan deviden memengaruhi nilai perusahaan, ukuran perusahaan mampu diperkuat oleh pengaruh keputusan investasi pada nilai perusahaan, ukuran perusahaan tidak mampu diperkuat pengaruhnya keputusan pendanaan pada nilai perusahaan, ukuran perusahaan tidak mampu diperkuat adanya pengaruh kebijakan deviden pada nilai perusahaan.","author":[{"dropping-particle":"","family":"Sari","given":"Nova Reksita","non-dropping-particle":"","parse-names":false,"suffix":""},{"dropping-particle":"","family":"Wahidahwati","given":"","non-dropping-particle":"","parse-names":false,"suffix":""}],"container-title":"Jurnal Riset Mahasiswa Akuntansi","id":"ITEM-1","issue":"6","issued":{"date-parts":[["2018"]]},"title":"Pengaruh Keputusan Investasi, Keputusan Pendanaan, dan Kebijakan Dividen Terhadap Nilai Perusahaan Dengan GCG Sebagai Variabel Moderating","type":"article-journal","volume":"7"},"uris":["http://www.mendeley.com/documents/?uuid=8fa47a15-af8e-4689-84d3-cd895aff4070"]}],"mendeley":{"formattedCitation":"(Sari &amp; Wahidahwati, 2018)","plainTextFormattedCitation":"(Sari &amp; Wahidahwati, 2018)","previouslyFormattedCitation":"(Sari &amp; Wahidahwati, 2018)"},"properties":{"noteIndex":0},"schema":"https://github.com/citation-style-language/schema/raw/master/csl-citation.json"}</w:instrText>
      </w:r>
      <w:r w:rsidR="005E0F12" w:rsidRPr="00482C46">
        <w:rPr>
          <w:rFonts w:ascii="Times New Roman" w:hAnsi="Times New Roman" w:cs="Times New Roman"/>
          <w:sz w:val="24"/>
          <w:szCs w:val="24"/>
        </w:rPr>
        <w:fldChar w:fldCharType="separate"/>
      </w:r>
      <w:r w:rsidR="00852E85" w:rsidRPr="00852E85">
        <w:rPr>
          <w:rFonts w:ascii="Times New Roman" w:hAnsi="Times New Roman" w:cs="Times New Roman"/>
          <w:noProof/>
          <w:sz w:val="24"/>
          <w:szCs w:val="24"/>
        </w:rPr>
        <w:t>(Sari &amp; Wahidahwati, 2018)</w:t>
      </w:r>
      <w:r w:rsidR="005E0F12" w:rsidRPr="00482C46">
        <w:rPr>
          <w:rFonts w:ascii="Times New Roman" w:hAnsi="Times New Roman" w:cs="Times New Roman"/>
          <w:sz w:val="24"/>
          <w:szCs w:val="24"/>
        </w:rPr>
        <w:fldChar w:fldCharType="end"/>
      </w:r>
      <w:r w:rsidR="005E0F12" w:rsidRPr="00482C46">
        <w:rPr>
          <w:rFonts w:ascii="Times New Roman" w:hAnsi="Times New Roman" w:cs="Times New Roman"/>
          <w:sz w:val="24"/>
          <w:szCs w:val="24"/>
        </w:rPr>
        <w:t xml:space="preserve"> </w:t>
      </w:r>
      <w:proofErr w:type="spellStart"/>
      <w:r w:rsidR="005E0F12" w:rsidRPr="00482C46">
        <w:rPr>
          <w:rFonts w:ascii="Times New Roman" w:hAnsi="Times New Roman" w:cs="Times New Roman"/>
          <w:sz w:val="24"/>
          <w:szCs w:val="24"/>
        </w:rPr>
        <w:t>menyatakan</w:t>
      </w:r>
      <w:proofErr w:type="spellEnd"/>
      <w:r w:rsidR="005E0F12" w:rsidRPr="00482C46">
        <w:rPr>
          <w:rFonts w:ascii="Times New Roman" w:hAnsi="Times New Roman" w:cs="Times New Roman"/>
          <w:sz w:val="24"/>
          <w:szCs w:val="24"/>
        </w:rPr>
        <w:t xml:space="preserve"> </w:t>
      </w:r>
      <w:proofErr w:type="spellStart"/>
      <w:r w:rsidR="005E0F12" w:rsidRPr="00482C46">
        <w:rPr>
          <w:rFonts w:ascii="Times New Roman" w:hAnsi="Times New Roman" w:cs="Times New Roman"/>
          <w:sz w:val="24"/>
          <w:szCs w:val="24"/>
        </w:rPr>
        <w:t>bahwa</w:t>
      </w:r>
      <w:proofErr w:type="spellEnd"/>
      <w:r w:rsidR="005E0F12" w:rsidRPr="00482C46">
        <w:rPr>
          <w:rFonts w:ascii="Times New Roman" w:hAnsi="Times New Roman" w:cs="Times New Roman"/>
          <w:sz w:val="24"/>
          <w:szCs w:val="24"/>
        </w:rPr>
        <w:t xml:space="preserve"> </w:t>
      </w:r>
      <w:r w:rsidR="005E0F12" w:rsidRPr="001F3A6D">
        <w:rPr>
          <w:rFonts w:ascii="Times New Roman" w:hAnsi="Times New Roman" w:cs="Times New Roman"/>
          <w:i/>
          <w:sz w:val="24"/>
          <w:szCs w:val="24"/>
        </w:rPr>
        <w:t>Good Corporate Governance</w:t>
      </w:r>
      <w:r w:rsidR="005E0F12" w:rsidRPr="00482C46">
        <w:rPr>
          <w:rFonts w:ascii="Times New Roman" w:hAnsi="Times New Roman" w:cs="Times New Roman"/>
          <w:sz w:val="24"/>
          <w:szCs w:val="24"/>
        </w:rPr>
        <w:t xml:space="preserve"> </w:t>
      </w:r>
      <w:proofErr w:type="spellStart"/>
      <w:r w:rsidR="005E0F12" w:rsidRPr="00482C46">
        <w:rPr>
          <w:rFonts w:ascii="Times New Roman" w:hAnsi="Times New Roman" w:cs="Times New Roman"/>
          <w:sz w:val="24"/>
          <w:szCs w:val="24"/>
        </w:rPr>
        <w:t>mampu</w:t>
      </w:r>
      <w:proofErr w:type="spellEnd"/>
      <w:r w:rsidR="005E0F12" w:rsidRPr="00482C46">
        <w:rPr>
          <w:rFonts w:ascii="Times New Roman" w:hAnsi="Times New Roman" w:cs="Times New Roman"/>
          <w:sz w:val="24"/>
          <w:szCs w:val="24"/>
        </w:rPr>
        <w:t xml:space="preserve"> </w:t>
      </w:r>
      <w:proofErr w:type="spellStart"/>
      <w:r w:rsidR="005E0F12" w:rsidRPr="00482C46">
        <w:rPr>
          <w:rFonts w:ascii="Times New Roman" w:hAnsi="Times New Roman" w:cs="Times New Roman"/>
          <w:sz w:val="24"/>
          <w:szCs w:val="24"/>
        </w:rPr>
        <w:t>memoderasi</w:t>
      </w:r>
      <w:proofErr w:type="spellEnd"/>
      <w:r w:rsidR="005E0F12" w:rsidRPr="00482C46">
        <w:rPr>
          <w:rFonts w:ascii="Times New Roman" w:hAnsi="Times New Roman" w:cs="Times New Roman"/>
          <w:sz w:val="24"/>
          <w:szCs w:val="24"/>
        </w:rPr>
        <w:t xml:space="preserve"> </w:t>
      </w:r>
      <w:proofErr w:type="spellStart"/>
      <w:r w:rsidR="005E0F12" w:rsidRPr="00482C46">
        <w:rPr>
          <w:rFonts w:ascii="Times New Roman" w:hAnsi="Times New Roman" w:cs="Times New Roman"/>
          <w:sz w:val="24"/>
          <w:szCs w:val="24"/>
        </w:rPr>
        <w:t>kebijakan</w:t>
      </w:r>
      <w:proofErr w:type="spellEnd"/>
      <w:r w:rsidR="005E0F12" w:rsidRPr="00482C46">
        <w:rPr>
          <w:rFonts w:ascii="Times New Roman" w:hAnsi="Times New Roman" w:cs="Times New Roman"/>
          <w:sz w:val="24"/>
          <w:szCs w:val="24"/>
        </w:rPr>
        <w:t xml:space="preserve"> </w:t>
      </w:r>
      <w:proofErr w:type="spellStart"/>
      <w:r w:rsidR="005E0F12" w:rsidRPr="00482C46">
        <w:rPr>
          <w:rFonts w:ascii="Times New Roman" w:hAnsi="Times New Roman" w:cs="Times New Roman"/>
          <w:sz w:val="24"/>
          <w:szCs w:val="24"/>
        </w:rPr>
        <w:t>dividen</w:t>
      </w:r>
      <w:proofErr w:type="spellEnd"/>
      <w:r w:rsidR="005E0F12" w:rsidRPr="00482C46">
        <w:rPr>
          <w:rFonts w:ascii="Times New Roman" w:hAnsi="Times New Roman" w:cs="Times New Roman"/>
          <w:sz w:val="24"/>
          <w:szCs w:val="24"/>
        </w:rPr>
        <w:t xml:space="preserve"> </w:t>
      </w:r>
      <w:proofErr w:type="spellStart"/>
      <w:r w:rsidR="005E0F12" w:rsidRPr="00482C46">
        <w:rPr>
          <w:rFonts w:ascii="Times New Roman" w:hAnsi="Times New Roman" w:cs="Times New Roman"/>
          <w:sz w:val="24"/>
          <w:szCs w:val="24"/>
        </w:rPr>
        <w:t>terhadap</w:t>
      </w:r>
      <w:proofErr w:type="spellEnd"/>
      <w:r w:rsidR="005E0F12" w:rsidRPr="00482C46">
        <w:rPr>
          <w:rFonts w:ascii="Times New Roman" w:hAnsi="Times New Roman" w:cs="Times New Roman"/>
          <w:sz w:val="24"/>
          <w:szCs w:val="24"/>
        </w:rPr>
        <w:t xml:space="preserve"> </w:t>
      </w:r>
      <w:proofErr w:type="spellStart"/>
      <w:r w:rsidR="005E0F12" w:rsidRPr="00482C46">
        <w:rPr>
          <w:rFonts w:ascii="Times New Roman" w:hAnsi="Times New Roman" w:cs="Times New Roman"/>
          <w:sz w:val="24"/>
          <w:szCs w:val="24"/>
        </w:rPr>
        <w:t>nilai</w:t>
      </w:r>
      <w:proofErr w:type="spellEnd"/>
      <w:r w:rsidR="005E0F12" w:rsidRPr="00482C46">
        <w:rPr>
          <w:rFonts w:ascii="Times New Roman" w:hAnsi="Times New Roman" w:cs="Times New Roman"/>
          <w:sz w:val="24"/>
          <w:szCs w:val="24"/>
        </w:rPr>
        <w:t xml:space="preserve"> </w:t>
      </w:r>
      <w:proofErr w:type="spellStart"/>
      <w:r w:rsidR="005E0F12" w:rsidRPr="00482C46">
        <w:rPr>
          <w:rFonts w:ascii="Times New Roman" w:hAnsi="Times New Roman" w:cs="Times New Roman"/>
          <w:sz w:val="24"/>
          <w:szCs w:val="24"/>
        </w:rPr>
        <w:t>perusahaan</w:t>
      </w:r>
      <w:proofErr w:type="spellEnd"/>
      <w:r w:rsidR="005E0F12" w:rsidRPr="00482C46">
        <w:rPr>
          <w:rFonts w:ascii="Times New Roman" w:hAnsi="Times New Roman" w:cs="Times New Roman"/>
          <w:sz w:val="24"/>
          <w:szCs w:val="24"/>
        </w:rPr>
        <w:t xml:space="preserve">. Pada </w:t>
      </w:r>
      <w:proofErr w:type="spellStart"/>
      <w:r w:rsidR="005E0F12" w:rsidRPr="00482C46">
        <w:rPr>
          <w:rFonts w:ascii="Times New Roman" w:hAnsi="Times New Roman" w:cs="Times New Roman"/>
          <w:sz w:val="24"/>
          <w:szCs w:val="24"/>
        </w:rPr>
        <w:t>penelitian</w:t>
      </w:r>
      <w:proofErr w:type="spellEnd"/>
      <w:r w:rsidR="005E0F12" w:rsidRPr="00482C46">
        <w:rPr>
          <w:rFonts w:ascii="Times New Roman" w:hAnsi="Times New Roman" w:cs="Times New Roman"/>
          <w:sz w:val="24"/>
          <w:szCs w:val="24"/>
        </w:rPr>
        <w:t xml:space="preserve"> </w:t>
      </w:r>
      <w:r w:rsidR="005E0F12" w:rsidRPr="00482C46">
        <w:rPr>
          <w:rFonts w:ascii="Times New Roman" w:hAnsi="Times New Roman" w:cs="Times New Roman"/>
          <w:sz w:val="24"/>
          <w:szCs w:val="24"/>
        </w:rPr>
        <w:fldChar w:fldCharType="begin" w:fldLock="1"/>
      </w:r>
      <w:r w:rsidR="007C5F5C">
        <w:rPr>
          <w:rFonts w:ascii="Times New Roman" w:hAnsi="Times New Roman" w:cs="Times New Roman"/>
          <w:sz w:val="24"/>
          <w:szCs w:val="24"/>
        </w:rPr>
        <w:instrText>ADDIN CSL_CITATION {"citationItems":[{"id":"ITEM-1","itemData":{"abstract":"… tanggung jawab sosial perusahaan dan perencanaan pajak terhadap nilai … sesudah dan sebelum konvergensi IFRS (studi pada … manufaktur yang terdaftar di Bursa Efek Indonesia pada …","author":[{"dropping-particle":"","family":"Indarto","given":"Vania Yuliana","non-dropping-particle":"","parse-names":false,"suffix":""},{"dropping-particle":"","family":"Purwanto","given":"Agus","non-dropping-particle":"","parse-names":false,"suffix":""}],"container-title":"Diponegoro Journal Of Accounting","id":"ITEM-1","issue":"3","issued":{"date-parts":[["2023"]]},"page":"1-15","title":"Pengaruh Kinerja Keuangan Terhadap Nilai Perusahaan Dengan Good Corporate Governance Sebagai Variabel Moderasi","type":"article-journal","volume":"12"},"uris":["http://www.mendeley.com/documents/?uuid=67ec8462-d937-4f8e-856b-a8f494a6c653"]}],"mendeley":{"formattedCitation":"(Indarto &amp; Purwanto, 2023)","plainTextFormattedCitation":"(Indarto &amp; Purwanto, 2023)","previouslyFormattedCitation":"(Indarto &amp; Purwanto, 2023)"},"properties":{"noteIndex":0},"schema":"https://github.com/citation-style-language/schema/raw/master/csl-citation.json"}</w:instrText>
      </w:r>
      <w:r w:rsidR="005E0F12" w:rsidRPr="00482C46">
        <w:rPr>
          <w:rFonts w:ascii="Times New Roman" w:hAnsi="Times New Roman" w:cs="Times New Roman"/>
          <w:sz w:val="24"/>
          <w:szCs w:val="24"/>
        </w:rPr>
        <w:fldChar w:fldCharType="separate"/>
      </w:r>
      <w:r w:rsidR="007C5F5C" w:rsidRPr="007C5F5C">
        <w:rPr>
          <w:rFonts w:ascii="Times New Roman" w:hAnsi="Times New Roman" w:cs="Times New Roman"/>
          <w:noProof/>
          <w:sz w:val="24"/>
          <w:szCs w:val="24"/>
        </w:rPr>
        <w:t>(Indarto &amp; Purwanto, 2023)</w:t>
      </w:r>
      <w:r w:rsidR="005E0F12" w:rsidRPr="00482C46">
        <w:rPr>
          <w:rFonts w:ascii="Times New Roman" w:hAnsi="Times New Roman" w:cs="Times New Roman"/>
          <w:sz w:val="24"/>
          <w:szCs w:val="24"/>
        </w:rPr>
        <w:fldChar w:fldCharType="end"/>
      </w:r>
      <w:r w:rsidR="005E0F12" w:rsidRPr="00482C46">
        <w:rPr>
          <w:rFonts w:ascii="Times New Roman" w:hAnsi="Times New Roman" w:cs="Times New Roman"/>
          <w:sz w:val="24"/>
          <w:szCs w:val="24"/>
        </w:rPr>
        <w:t xml:space="preserve"> </w:t>
      </w:r>
      <w:proofErr w:type="spellStart"/>
      <w:r w:rsidR="005E0F12" w:rsidRPr="00482C46">
        <w:rPr>
          <w:rFonts w:ascii="Times New Roman" w:hAnsi="Times New Roman" w:cs="Times New Roman"/>
          <w:sz w:val="24"/>
          <w:szCs w:val="24"/>
        </w:rPr>
        <w:t>menyatakan</w:t>
      </w:r>
      <w:proofErr w:type="spellEnd"/>
      <w:r w:rsidR="005E0F12" w:rsidRPr="00482C46">
        <w:rPr>
          <w:rFonts w:ascii="Times New Roman" w:hAnsi="Times New Roman" w:cs="Times New Roman"/>
          <w:sz w:val="24"/>
          <w:szCs w:val="24"/>
        </w:rPr>
        <w:t xml:space="preserve"> </w:t>
      </w:r>
      <w:r w:rsidR="005E0F12" w:rsidRPr="001F3A6D">
        <w:rPr>
          <w:rFonts w:ascii="Times New Roman" w:hAnsi="Times New Roman" w:cs="Times New Roman"/>
          <w:i/>
          <w:sz w:val="24"/>
          <w:szCs w:val="24"/>
        </w:rPr>
        <w:t>Good Corporate Governance</w:t>
      </w:r>
      <w:r w:rsidR="005E0F12" w:rsidRPr="00482C46">
        <w:rPr>
          <w:rFonts w:ascii="Times New Roman" w:hAnsi="Times New Roman" w:cs="Times New Roman"/>
          <w:sz w:val="24"/>
          <w:szCs w:val="24"/>
        </w:rPr>
        <w:t xml:space="preserve"> yang </w:t>
      </w:r>
      <w:proofErr w:type="spellStart"/>
      <w:r w:rsidR="005E0F12" w:rsidRPr="00482C46">
        <w:rPr>
          <w:rFonts w:ascii="Times New Roman" w:hAnsi="Times New Roman" w:cs="Times New Roman"/>
          <w:sz w:val="24"/>
          <w:szCs w:val="24"/>
        </w:rPr>
        <w:t>diproksikan</w:t>
      </w:r>
      <w:proofErr w:type="spellEnd"/>
      <w:r w:rsidR="005E0F12" w:rsidRPr="00482C46">
        <w:rPr>
          <w:rFonts w:ascii="Times New Roman" w:hAnsi="Times New Roman" w:cs="Times New Roman"/>
          <w:sz w:val="24"/>
          <w:szCs w:val="24"/>
        </w:rPr>
        <w:t xml:space="preserve"> </w:t>
      </w:r>
      <w:proofErr w:type="spellStart"/>
      <w:r w:rsidR="005E0F12" w:rsidRPr="00482C46">
        <w:rPr>
          <w:rFonts w:ascii="Times New Roman" w:hAnsi="Times New Roman" w:cs="Times New Roman"/>
          <w:sz w:val="24"/>
          <w:szCs w:val="24"/>
        </w:rPr>
        <w:t>dengan</w:t>
      </w:r>
      <w:proofErr w:type="spellEnd"/>
      <w:r w:rsidR="005E0F12" w:rsidRPr="00482C46">
        <w:rPr>
          <w:rFonts w:ascii="Times New Roman" w:hAnsi="Times New Roman" w:cs="Times New Roman"/>
          <w:sz w:val="24"/>
          <w:szCs w:val="24"/>
        </w:rPr>
        <w:t xml:space="preserve"> dewan </w:t>
      </w:r>
      <w:proofErr w:type="spellStart"/>
      <w:r w:rsidR="005E0F12" w:rsidRPr="00482C46">
        <w:rPr>
          <w:rFonts w:ascii="Times New Roman" w:hAnsi="Times New Roman" w:cs="Times New Roman"/>
          <w:sz w:val="24"/>
          <w:szCs w:val="24"/>
        </w:rPr>
        <w:t>komisaris</w:t>
      </w:r>
      <w:proofErr w:type="spellEnd"/>
      <w:r w:rsidR="005E0F12" w:rsidRPr="00482C46">
        <w:rPr>
          <w:rFonts w:ascii="Times New Roman" w:hAnsi="Times New Roman" w:cs="Times New Roman"/>
          <w:sz w:val="24"/>
          <w:szCs w:val="24"/>
        </w:rPr>
        <w:t xml:space="preserve"> independent </w:t>
      </w:r>
      <w:proofErr w:type="spellStart"/>
      <w:r w:rsidR="005E0F12" w:rsidRPr="00482C46">
        <w:rPr>
          <w:rFonts w:ascii="Times New Roman" w:hAnsi="Times New Roman" w:cs="Times New Roman"/>
          <w:sz w:val="24"/>
          <w:szCs w:val="24"/>
        </w:rPr>
        <w:t>tidak</w:t>
      </w:r>
      <w:proofErr w:type="spellEnd"/>
      <w:r w:rsidR="005E0F12" w:rsidRPr="00482C46">
        <w:rPr>
          <w:rFonts w:ascii="Times New Roman" w:hAnsi="Times New Roman" w:cs="Times New Roman"/>
          <w:sz w:val="24"/>
          <w:szCs w:val="24"/>
        </w:rPr>
        <w:t xml:space="preserve"> </w:t>
      </w:r>
      <w:proofErr w:type="spellStart"/>
      <w:r w:rsidR="005E0F12" w:rsidRPr="00482C46">
        <w:rPr>
          <w:rFonts w:ascii="Times New Roman" w:hAnsi="Times New Roman" w:cs="Times New Roman"/>
          <w:sz w:val="24"/>
          <w:szCs w:val="24"/>
        </w:rPr>
        <w:t>mampu</w:t>
      </w:r>
      <w:proofErr w:type="spellEnd"/>
      <w:r w:rsidR="005E0F12" w:rsidRPr="00482C46">
        <w:rPr>
          <w:rFonts w:ascii="Times New Roman" w:hAnsi="Times New Roman" w:cs="Times New Roman"/>
          <w:sz w:val="24"/>
          <w:szCs w:val="24"/>
        </w:rPr>
        <w:t xml:space="preserve"> </w:t>
      </w:r>
      <w:proofErr w:type="spellStart"/>
      <w:r w:rsidR="005E0F12" w:rsidRPr="00482C46">
        <w:rPr>
          <w:rFonts w:ascii="Times New Roman" w:hAnsi="Times New Roman" w:cs="Times New Roman"/>
          <w:sz w:val="24"/>
          <w:szCs w:val="24"/>
        </w:rPr>
        <w:t>memoderasi</w:t>
      </w:r>
      <w:proofErr w:type="spellEnd"/>
      <w:r w:rsidR="005E0F12" w:rsidRPr="00482C46">
        <w:rPr>
          <w:rFonts w:ascii="Times New Roman" w:hAnsi="Times New Roman" w:cs="Times New Roman"/>
          <w:sz w:val="24"/>
          <w:szCs w:val="24"/>
        </w:rPr>
        <w:t xml:space="preserve"> </w:t>
      </w:r>
      <w:proofErr w:type="spellStart"/>
      <w:r w:rsidR="005E0F12" w:rsidRPr="00482C46">
        <w:rPr>
          <w:rFonts w:ascii="Times New Roman" w:hAnsi="Times New Roman" w:cs="Times New Roman"/>
          <w:sz w:val="24"/>
          <w:szCs w:val="24"/>
        </w:rPr>
        <w:t>hubungan</w:t>
      </w:r>
      <w:proofErr w:type="spellEnd"/>
      <w:r w:rsidR="005E0F12" w:rsidRPr="00482C46">
        <w:rPr>
          <w:rFonts w:ascii="Times New Roman" w:hAnsi="Times New Roman" w:cs="Times New Roman"/>
          <w:sz w:val="24"/>
          <w:szCs w:val="24"/>
        </w:rPr>
        <w:t xml:space="preserve"> </w:t>
      </w:r>
      <w:proofErr w:type="spellStart"/>
      <w:r w:rsidR="005E0F12" w:rsidRPr="00482C46">
        <w:rPr>
          <w:rFonts w:ascii="Times New Roman" w:hAnsi="Times New Roman" w:cs="Times New Roman"/>
          <w:sz w:val="24"/>
          <w:szCs w:val="24"/>
        </w:rPr>
        <w:t>antara</w:t>
      </w:r>
      <w:proofErr w:type="spellEnd"/>
      <w:r w:rsidR="005E0F12" w:rsidRPr="00482C46">
        <w:rPr>
          <w:rFonts w:ascii="Times New Roman" w:hAnsi="Times New Roman" w:cs="Times New Roman"/>
          <w:sz w:val="24"/>
          <w:szCs w:val="24"/>
        </w:rPr>
        <w:t xml:space="preserve"> </w:t>
      </w:r>
      <w:proofErr w:type="spellStart"/>
      <w:r w:rsidR="005E0F12" w:rsidRPr="00482C46">
        <w:rPr>
          <w:rFonts w:ascii="Times New Roman" w:hAnsi="Times New Roman" w:cs="Times New Roman"/>
          <w:sz w:val="24"/>
          <w:szCs w:val="24"/>
        </w:rPr>
        <w:t>kebijakan</w:t>
      </w:r>
      <w:proofErr w:type="spellEnd"/>
      <w:r w:rsidR="005E0F12" w:rsidRPr="00482C46">
        <w:rPr>
          <w:rFonts w:ascii="Times New Roman" w:hAnsi="Times New Roman" w:cs="Times New Roman"/>
          <w:sz w:val="24"/>
          <w:szCs w:val="24"/>
        </w:rPr>
        <w:t xml:space="preserve"> </w:t>
      </w:r>
      <w:proofErr w:type="spellStart"/>
      <w:r w:rsidR="005E0F12" w:rsidRPr="00482C46">
        <w:rPr>
          <w:rFonts w:ascii="Times New Roman" w:hAnsi="Times New Roman" w:cs="Times New Roman"/>
          <w:sz w:val="24"/>
          <w:szCs w:val="24"/>
        </w:rPr>
        <w:t>dividen</w:t>
      </w:r>
      <w:proofErr w:type="spellEnd"/>
      <w:r w:rsidR="005E0F12" w:rsidRPr="00482C46">
        <w:rPr>
          <w:rFonts w:ascii="Times New Roman" w:hAnsi="Times New Roman" w:cs="Times New Roman"/>
          <w:sz w:val="24"/>
          <w:szCs w:val="24"/>
        </w:rPr>
        <w:t xml:space="preserve"> </w:t>
      </w:r>
      <w:proofErr w:type="spellStart"/>
      <w:r w:rsidR="005E0F12" w:rsidRPr="00482C46">
        <w:rPr>
          <w:rFonts w:ascii="Times New Roman" w:hAnsi="Times New Roman" w:cs="Times New Roman"/>
          <w:sz w:val="24"/>
          <w:szCs w:val="24"/>
        </w:rPr>
        <w:t>terhadap</w:t>
      </w:r>
      <w:proofErr w:type="spellEnd"/>
      <w:r w:rsidR="005E0F12" w:rsidRPr="00482C46">
        <w:rPr>
          <w:rFonts w:ascii="Times New Roman" w:hAnsi="Times New Roman" w:cs="Times New Roman"/>
          <w:sz w:val="24"/>
          <w:szCs w:val="24"/>
        </w:rPr>
        <w:t xml:space="preserve"> </w:t>
      </w:r>
      <w:proofErr w:type="spellStart"/>
      <w:r w:rsidR="005E0F12" w:rsidRPr="00482C46">
        <w:rPr>
          <w:rFonts w:ascii="Times New Roman" w:hAnsi="Times New Roman" w:cs="Times New Roman"/>
          <w:sz w:val="24"/>
          <w:szCs w:val="24"/>
        </w:rPr>
        <w:t>nilai</w:t>
      </w:r>
      <w:proofErr w:type="spellEnd"/>
      <w:r w:rsidR="005E0F12" w:rsidRPr="00482C46">
        <w:rPr>
          <w:rFonts w:ascii="Times New Roman" w:hAnsi="Times New Roman" w:cs="Times New Roman"/>
          <w:sz w:val="24"/>
          <w:szCs w:val="24"/>
        </w:rPr>
        <w:t xml:space="preserve"> </w:t>
      </w:r>
      <w:proofErr w:type="spellStart"/>
      <w:r w:rsidR="005E0F12" w:rsidRPr="00482C46">
        <w:rPr>
          <w:rFonts w:ascii="Times New Roman" w:hAnsi="Times New Roman" w:cs="Times New Roman"/>
          <w:sz w:val="24"/>
          <w:szCs w:val="24"/>
        </w:rPr>
        <w:t>perusahaan</w:t>
      </w:r>
      <w:proofErr w:type="spellEnd"/>
      <w:r w:rsidR="00E32E1E">
        <w:rPr>
          <w:rFonts w:ascii="Times New Roman" w:hAnsi="Times New Roman" w:cs="Times New Roman"/>
          <w:sz w:val="24"/>
          <w:szCs w:val="24"/>
        </w:rPr>
        <w:t>.</w:t>
      </w:r>
    </w:p>
    <w:p w14:paraId="5B471162" w14:textId="25912AE4" w:rsidR="00682634" w:rsidRDefault="00682634" w:rsidP="00A5204C">
      <w:pPr>
        <w:numPr>
          <w:ilvl w:val="0"/>
          <w:numId w:val="30"/>
        </w:numPr>
        <w:spacing w:line="480" w:lineRule="auto"/>
        <w:jc w:val="both"/>
        <w:rPr>
          <w:rFonts w:ascii="Times New Roman" w:hAnsi="Times New Roman" w:cs="Times New Roman"/>
          <w:sz w:val="24"/>
          <w:szCs w:val="24"/>
        </w:rPr>
      </w:pPr>
      <w:bookmarkStart w:id="275" w:name="_Hlk169707777"/>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r w:rsidRPr="001F3A6D">
        <w:rPr>
          <w:rFonts w:ascii="Times New Roman" w:hAnsi="Times New Roman" w:cs="Times New Roman"/>
          <w:i/>
          <w:sz w:val="24"/>
          <w:szCs w:val="24"/>
        </w:rPr>
        <w:t>Good Corporate Governance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memoderasi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Financial Leverage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Nilai Perusahaan</w:t>
      </w:r>
    </w:p>
    <w:p w14:paraId="1D32A704" w14:textId="2BB476B2" w:rsidR="009A4A89" w:rsidRDefault="009A4A89" w:rsidP="00E074FF">
      <w:pPr>
        <w:spacing w:line="480" w:lineRule="auto"/>
        <w:ind w:left="1080" w:firstLine="360"/>
        <w:jc w:val="both"/>
        <w:rPr>
          <w:rFonts w:ascii="Times New Roman" w:hAnsi="Times New Roman" w:cs="Times New Roman"/>
          <w:sz w:val="24"/>
          <w:szCs w:val="24"/>
        </w:rPr>
      </w:pPr>
      <w:r w:rsidRPr="001F3A6D">
        <w:rPr>
          <w:rFonts w:ascii="Times New Roman" w:hAnsi="Times New Roman" w:cs="Times New Roman"/>
          <w:i/>
          <w:sz w:val="24"/>
          <w:szCs w:val="24"/>
        </w:rPr>
        <w:t>Financial 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sidR="001757B3">
        <w:rPr>
          <w:rFonts w:ascii="Times New Roman" w:hAnsi="Times New Roman" w:cs="Times New Roman"/>
          <w:sz w:val="24"/>
          <w:szCs w:val="24"/>
        </w:rPr>
        <w:t>penggunaan</w:t>
      </w:r>
      <w:proofErr w:type="spellEnd"/>
      <w:r w:rsidR="001757B3">
        <w:rPr>
          <w:rFonts w:ascii="Times New Roman" w:hAnsi="Times New Roman" w:cs="Times New Roman"/>
          <w:sz w:val="24"/>
          <w:szCs w:val="24"/>
        </w:rPr>
        <w:t xml:space="preserve"> </w:t>
      </w:r>
      <w:proofErr w:type="spellStart"/>
      <w:r w:rsidR="001757B3">
        <w:rPr>
          <w:rFonts w:ascii="Times New Roman" w:hAnsi="Times New Roman" w:cs="Times New Roman"/>
          <w:sz w:val="24"/>
          <w:szCs w:val="24"/>
        </w:rPr>
        <w:t>biaya</w:t>
      </w:r>
      <w:proofErr w:type="spellEnd"/>
      <w:r w:rsidR="001757B3">
        <w:rPr>
          <w:rFonts w:ascii="Times New Roman" w:hAnsi="Times New Roman" w:cs="Times New Roman"/>
          <w:sz w:val="24"/>
          <w:szCs w:val="24"/>
        </w:rPr>
        <w:t xml:space="preserve"> </w:t>
      </w:r>
      <w:proofErr w:type="spellStart"/>
      <w:r w:rsidR="001757B3">
        <w:rPr>
          <w:rFonts w:ascii="Times New Roman" w:hAnsi="Times New Roman" w:cs="Times New Roman"/>
          <w:sz w:val="24"/>
          <w:szCs w:val="24"/>
        </w:rPr>
        <w:t>dengan</w:t>
      </w:r>
      <w:proofErr w:type="spellEnd"/>
      <w:r w:rsidR="001757B3">
        <w:rPr>
          <w:rFonts w:ascii="Times New Roman" w:hAnsi="Times New Roman" w:cs="Times New Roman"/>
          <w:sz w:val="24"/>
          <w:szCs w:val="24"/>
        </w:rPr>
        <w:t xml:space="preserve"> </w:t>
      </w:r>
      <w:proofErr w:type="spellStart"/>
      <w:r w:rsidR="001757B3">
        <w:rPr>
          <w:rFonts w:ascii="Times New Roman" w:hAnsi="Times New Roman" w:cs="Times New Roman"/>
          <w:sz w:val="24"/>
          <w:szCs w:val="24"/>
        </w:rPr>
        <w:t>beban</w:t>
      </w:r>
      <w:proofErr w:type="spellEnd"/>
      <w:r w:rsidR="001757B3">
        <w:rPr>
          <w:rFonts w:ascii="Times New Roman" w:hAnsi="Times New Roman" w:cs="Times New Roman"/>
          <w:sz w:val="24"/>
          <w:szCs w:val="24"/>
        </w:rPr>
        <w:t xml:space="preserve"> </w:t>
      </w:r>
      <w:proofErr w:type="spellStart"/>
      <w:r w:rsidR="001757B3">
        <w:rPr>
          <w:rFonts w:ascii="Times New Roman" w:hAnsi="Times New Roman" w:cs="Times New Roman"/>
          <w:sz w:val="24"/>
          <w:szCs w:val="24"/>
        </w:rPr>
        <w:t>tetap</w:t>
      </w:r>
      <w:proofErr w:type="spellEnd"/>
      <w:r w:rsidR="001757B3">
        <w:rPr>
          <w:rFonts w:ascii="Times New Roman" w:hAnsi="Times New Roman" w:cs="Times New Roman"/>
          <w:sz w:val="24"/>
          <w:szCs w:val="24"/>
        </w:rPr>
        <w:t xml:space="preserve">. </w:t>
      </w:r>
      <w:proofErr w:type="spellStart"/>
      <w:r w:rsidR="006371BA">
        <w:rPr>
          <w:rFonts w:ascii="Times New Roman" w:hAnsi="Times New Roman" w:cs="Times New Roman"/>
          <w:sz w:val="24"/>
          <w:szCs w:val="24"/>
        </w:rPr>
        <w:t>Timbulnya</w:t>
      </w:r>
      <w:proofErr w:type="spellEnd"/>
      <w:r w:rsidR="006371BA">
        <w:rPr>
          <w:rFonts w:ascii="Times New Roman" w:hAnsi="Times New Roman" w:cs="Times New Roman"/>
          <w:sz w:val="24"/>
          <w:szCs w:val="24"/>
        </w:rPr>
        <w:t xml:space="preserve"> </w:t>
      </w:r>
      <w:r w:rsidR="001757B3" w:rsidRPr="001757B3">
        <w:rPr>
          <w:rFonts w:ascii="Times New Roman" w:hAnsi="Times New Roman" w:cs="Times New Roman"/>
          <w:i/>
          <w:sz w:val="24"/>
          <w:szCs w:val="24"/>
        </w:rPr>
        <w:t>Financial leverage</w:t>
      </w:r>
      <w:r w:rsidR="006371BA">
        <w:rPr>
          <w:rFonts w:ascii="Times New Roman" w:hAnsi="Times New Roman" w:cs="Times New Roman"/>
          <w:sz w:val="24"/>
          <w:szCs w:val="24"/>
        </w:rPr>
        <w:t xml:space="preserve"> </w:t>
      </w:r>
      <w:proofErr w:type="spellStart"/>
      <w:r w:rsidR="001757B3">
        <w:rPr>
          <w:rFonts w:ascii="Times New Roman" w:hAnsi="Times New Roman" w:cs="Times New Roman"/>
          <w:sz w:val="24"/>
          <w:szCs w:val="24"/>
        </w:rPr>
        <w:t>apabila</w:t>
      </w:r>
      <w:proofErr w:type="spellEnd"/>
      <w:r w:rsidR="001757B3">
        <w:rPr>
          <w:rFonts w:ascii="Times New Roman" w:hAnsi="Times New Roman" w:cs="Times New Roman"/>
          <w:sz w:val="24"/>
          <w:szCs w:val="24"/>
        </w:rPr>
        <w:t xml:space="preserve"> </w:t>
      </w:r>
      <w:proofErr w:type="spellStart"/>
      <w:r w:rsidR="001757B3">
        <w:rPr>
          <w:rFonts w:ascii="Times New Roman" w:hAnsi="Times New Roman" w:cs="Times New Roman"/>
          <w:sz w:val="24"/>
          <w:szCs w:val="24"/>
        </w:rPr>
        <w:t>suatu</w:t>
      </w:r>
      <w:proofErr w:type="spellEnd"/>
      <w:r w:rsidR="001757B3">
        <w:rPr>
          <w:rFonts w:ascii="Times New Roman" w:hAnsi="Times New Roman" w:cs="Times New Roman"/>
          <w:sz w:val="24"/>
          <w:szCs w:val="24"/>
        </w:rPr>
        <w:t xml:space="preserve"> </w:t>
      </w:r>
      <w:proofErr w:type="spellStart"/>
      <w:r w:rsidR="001757B3">
        <w:rPr>
          <w:rFonts w:ascii="Times New Roman" w:hAnsi="Times New Roman" w:cs="Times New Roman"/>
          <w:sz w:val="24"/>
          <w:szCs w:val="24"/>
        </w:rPr>
        <w:t>perusahaan</w:t>
      </w:r>
      <w:proofErr w:type="spellEnd"/>
      <w:r w:rsidR="001757B3">
        <w:rPr>
          <w:rFonts w:ascii="Times New Roman" w:hAnsi="Times New Roman" w:cs="Times New Roman"/>
          <w:sz w:val="24"/>
          <w:szCs w:val="24"/>
        </w:rPr>
        <w:t xml:space="preserve"> </w:t>
      </w:r>
      <w:proofErr w:type="spellStart"/>
      <w:r w:rsidR="001757B3">
        <w:rPr>
          <w:rFonts w:ascii="Times New Roman" w:hAnsi="Times New Roman" w:cs="Times New Roman"/>
          <w:sz w:val="24"/>
          <w:szCs w:val="24"/>
        </w:rPr>
        <w:t>dib</w:t>
      </w:r>
      <w:r w:rsidR="006371BA">
        <w:rPr>
          <w:rFonts w:ascii="Times New Roman" w:hAnsi="Times New Roman" w:cs="Times New Roman"/>
          <w:sz w:val="24"/>
          <w:szCs w:val="24"/>
        </w:rPr>
        <w:t>iayai</w:t>
      </w:r>
      <w:proofErr w:type="spellEnd"/>
      <w:r w:rsidR="001757B3">
        <w:rPr>
          <w:rFonts w:ascii="Times New Roman" w:hAnsi="Times New Roman" w:cs="Times New Roman"/>
          <w:sz w:val="24"/>
          <w:szCs w:val="24"/>
        </w:rPr>
        <w:t xml:space="preserve"> </w:t>
      </w:r>
      <w:proofErr w:type="spellStart"/>
      <w:r w:rsidR="001757B3">
        <w:rPr>
          <w:rFonts w:ascii="Times New Roman" w:hAnsi="Times New Roman" w:cs="Times New Roman"/>
          <w:sz w:val="24"/>
          <w:szCs w:val="24"/>
        </w:rPr>
        <w:lastRenderedPageBreak/>
        <w:t>dalam</w:t>
      </w:r>
      <w:proofErr w:type="spellEnd"/>
      <w:r w:rsidR="001757B3">
        <w:rPr>
          <w:rFonts w:ascii="Times New Roman" w:hAnsi="Times New Roman" w:cs="Times New Roman"/>
          <w:sz w:val="24"/>
          <w:szCs w:val="24"/>
        </w:rPr>
        <w:t xml:space="preserve"> </w:t>
      </w:r>
      <w:proofErr w:type="spellStart"/>
      <w:r w:rsidR="001757B3">
        <w:rPr>
          <w:rFonts w:ascii="Times New Roman" w:hAnsi="Times New Roman" w:cs="Times New Roman"/>
          <w:sz w:val="24"/>
          <w:szCs w:val="24"/>
        </w:rPr>
        <w:t>kegiatan</w:t>
      </w:r>
      <w:proofErr w:type="spellEnd"/>
      <w:r w:rsidR="001757B3">
        <w:rPr>
          <w:rFonts w:ascii="Times New Roman" w:hAnsi="Times New Roman" w:cs="Times New Roman"/>
          <w:sz w:val="24"/>
          <w:szCs w:val="24"/>
        </w:rPr>
        <w:t xml:space="preserve"> </w:t>
      </w:r>
      <w:proofErr w:type="spellStart"/>
      <w:r w:rsidR="001757B3">
        <w:rPr>
          <w:rFonts w:ascii="Times New Roman" w:hAnsi="Times New Roman" w:cs="Times New Roman"/>
          <w:sz w:val="24"/>
          <w:szCs w:val="24"/>
        </w:rPr>
        <w:t>operasi</w:t>
      </w:r>
      <w:r w:rsidR="006371BA">
        <w:rPr>
          <w:rFonts w:ascii="Times New Roman" w:hAnsi="Times New Roman" w:cs="Times New Roman"/>
          <w:sz w:val="24"/>
          <w:szCs w:val="24"/>
        </w:rPr>
        <w:t>onal</w:t>
      </w:r>
      <w:proofErr w:type="spellEnd"/>
      <w:r w:rsidR="001757B3">
        <w:rPr>
          <w:rFonts w:ascii="Times New Roman" w:hAnsi="Times New Roman" w:cs="Times New Roman"/>
          <w:sz w:val="24"/>
          <w:szCs w:val="24"/>
        </w:rPr>
        <w:t xml:space="preserve"> </w:t>
      </w:r>
      <w:proofErr w:type="spellStart"/>
      <w:r w:rsidR="006371BA">
        <w:rPr>
          <w:rFonts w:ascii="Times New Roman" w:hAnsi="Times New Roman" w:cs="Times New Roman"/>
          <w:sz w:val="24"/>
          <w:szCs w:val="24"/>
        </w:rPr>
        <w:t>serta</w:t>
      </w:r>
      <w:proofErr w:type="spellEnd"/>
      <w:r w:rsidR="006371BA">
        <w:rPr>
          <w:rFonts w:ascii="Times New Roman" w:hAnsi="Times New Roman" w:cs="Times New Roman"/>
          <w:sz w:val="24"/>
          <w:szCs w:val="24"/>
        </w:rPr>
        <w:t xml:space="preserve"> </w:t>
      </w:r>
      <w:proofErr w:type="spellStart"/>
      <w:r w:rsidR="006371BA">
        <w:rPr>
          <w:rFonts w:ascii="Times New Roman" w:hAnsi="Times New Roman" w:cs="Times New Roman"/>
          <w:sz w:val="24"/>
          <w:szCs w:val="24"/>
        </w:rPr>
        <w:t>kegiatan</w:t>
      </w:r>
      <w:proofErr w:type="spellEnd"/>
      <w:r w:rsidR="006371BA">
        <w:rPr>
          <w:rFonts w:ascii="Times New Roman" w:hAnsi="Times New Roman" w:cs="Times New Roman"/>
          <w:sz w:val="24"/>
          <w:szCs w:val="24"/>
        </w:rPr>
        <w:t xml:space="preserve"> </w:t>
      </w:r>
      <w:proofErr w:type="spellStart"/>
      <w:r w:rsidR="001757B3">
        <w:rPr>
          <w:rFonts w:ascii="Times New Roman" w:hAnsi="Times New Roman" w:cs="Times New Roman"/>
          <w:sz w:val="24"/>
          <w:szCs w:val="24"/>
        </w:rPr>
        <w:t>investasi</w:t>
      </w:r>
      <w:r w:rsidR="006371BA">
        <w:rPr>
          <w:rFonts w:ascii="Times New Roman" w:hAnsi="Times New Roman" w:cs="Times New Roman"/>
          <w:sz w:val="24"/>
          <w:szCs w:val="24"/>
        </w:rPr>
        <w:t>nya</w:t>
      </w:r>
      <w:proofErr w:type="spellEnd"/>
      <w:r w:rsidR="001757B3">
        <w:rPr>
          <w:rFonts w:ascii="Times New Roman" w:hAnsi="Times New Roman" w:cs="Times New Roman"/>
          <w:sz w:val="24"/>
          <w:szCs w:val="24"/>
        </w:rPr>
        <w:t xml:space="preserve"> </w:t>
      </w:r>
      <w:proofErr w:type="spellStart"/>
      <w:r w:rsidR="001757B3">
        <w:rPr>
          <w:rFonts w:ascii="Times New Roman" w:hAnsi="Times New Roman" w:cs="Times New Roman"/>
          <w:sz w:val="24"/>
          <w:szCs w:val="24"/>
        </w:rPr>
        <w:t>dengan</w:t>
      </w:r>
      <w:proofErr w:type="spellEnd"/>
      <w:r w:rsidR="001757B3">
        <w:rPr>
          <w:rFonts w:ascii="Times New Roman" w:hAnsi="Times New Roman" w:cs="Times New Roman"/>
          <w:sz w:val="24"/>
          <w:szCs w:val="24"/>
        </w:rPr>
        <w:t xml:space="preserve"> </w:t>
      </w:r>
      <w:proofErr w:type="spellStart"/>
      <w:r w:rsidR="001757B3">
        <w:rPr>
          <w:rFonts w:ascii="Times New Roman" w:hAnsi="Times New Roman" w:cs="Times New Roman"/>
          <w:sz w:val="24"/>
          <w:szCs w:val="24"/>
        </w:rPr>
        <w:t>biaya</w:t>
      </w:r>
      <w:proofErr w:type="spellEnd"/>
      <w:r w:rsidR="001757B3">
        <w:rPr>
          <w:rFonts w:ascii="Times New Roman" w:hAnsi="Times New Roman" w:cs="Times New Roman"/>
          <w:sz w:val="24"/>
          <w:szCs w:val="24"/>
        </w:rPr>
        <w:t xml:space="preserve"> yang </w:t>
      </w:r>
      <w:proofErr w:type="spellStart"/>
      <w:r w:rsidR="001757B3">
        <w:rPr>
          <w:rFonts w:ascii="Times New Roman" w:hAnsi="Times New Roman" w:cs="Times New Roman"/>
          <w:sz w:val="24"/>
          <w:szCs w:val="24"/>
        </w:rPr>
        <w:t>m</w:t>
      </w:r>
      <w:r w:rsidR="006371BA">
        <w:rPr>
          <w:rFonts w:ascii="Times New Roman" w:hAnsi="Times New Roman" w:cs="Times New Roman"/>
          <w:sz w:val="24"/>
          <w:szCs w:val="24"/>
        </w:rPr>
        <w:t>emicu</w:t>
      </w:r>
      <w:proofErr w:type="spellEnd"/>
      <w:r w:rsidR="001757B3">
        <w:rPr>
          <w:rFonts w:ascii="Times New Roman" w:hAnsi="Times New Roman" w:cs="Times New Roman"/>
          <w:sz w:val="24"/>
          <w:szCs w:val="24"/>
        </w:rPr>
        <w:t xml:space="preserve"> </w:t>
      </w:r>
      <w:proofErr w:type="spellStart"/>
      <w:r w:rsidR="001757B3">
        <w:rPr>
          <w:rFonts w:ascii="Times New Roman" w:hAnsi="Times New Roman" w:cs="Times New Roman"/>
          <w:sz w:val="24"/>
          <w:szCs w:val="24"/>
        </w:rPr>
        <w:t>beban</w:t>
      </w:r>
      <w:proofErr w:type="spellEnd"/>
      <w:r w:rsidR="001757B3">
        <w:rPr>
          <w:rFonts w:ascii="Times New Roman" w:hAnsi="Times New Roman" w:cs="Times New Roman"/>
          <w:sz w:val="24"/>
          <w:szCs w:val="24"/>
        </w:rPr>
        <w:t xml:space="preserve"> </w:t>
      </w:r>
      <w:proofErr w:type="spellStart"/>
      <w:r w:rsidR="001757B3">
        <w:rPr>
          <w:rFonts w:ascii="Times New Roman" w:hAnsi="Times New Roman" w:cs="Times New Roman"/>
          <w:sz w:val="24"/>
          <w:szCs w:val="24"/>
        </w:rPr>
        <w:t>tetap</w:t>
      </w:r>
      <w:proofErr w:type="spellEnd"/>
      <w:r w:rsidR="001757B3">
        <w:rPr>
          <w:rFonts w:ascii="Times New Roman" w:hAnsi="Times New Roman" w:cs="Times New Roman"/>
          <w:sz w:val="24"/>
          <w:szCs w:val="24"/>
        </w:rPr>
        <w:t xml:space="preserve"> </w:t>
      </w:r>
      <w:proofErr w:type="spellStart"/>
      <w:r w:rsidR="001757B3">
        <w:rPr>
          <w:rFonts w:ascii="Times New Roman" w:hAnsi="Times New Roman" w:cs="Times New Roman"/>
          <w:sz w:val="24"/>
          <w:szCs w:val="24"/>
        </w:rPr>
        <w:t>berupa</w:t>
      </w:r>
      <w:proofErr w:type="spellEnd"/>
      <w:r w:rsidR="001757B3">
        <w:rPr>
          <w:rFonts w:ascii="Times New Roman" w:hAnsi="Times New Roman" w:cs="Times New Roman"/>
          <w:sz w:val="24"/>
          <w:szCs w:val="24"/>
        </w:rPr>
        <w:t xml:space="preserve"> utang </w:t>
      </w:r>
      <w:proofErr w:type="spellStart"/>
      <w:r w:rsidR="001757B3">
        <w:rPr>
          <w:rFonts w:ascii="Times New Roman" w:hAnsi="Times New Roman" w:cs="Times New Roman"/>
          <w:sz w:val="24"/>
          <w:szCs w:val="24"/>
        </w:rPr>
        <w:t>dengan</w:t>
      </w:r>
      <w:proofErr w:type="spellEnd"/>
      <w:r w:rsidR="006371BA">
        <w:rPr>
          <w:rFonts w:ascii="Times New Roman" w:hAnsi="Times New Roman" w:cs="Times New Roman"/>
          <w:sz w:val="24"/>
          <w:szCs w:val="24"/>
        </w:rPr>
        <w:t xml:space="preserve"> </w:t>
      </w:r>
      <w:proofErr w:type="spellStart"/>
      <w:r w:rsidR="006371BA">
        <w:rPr>
          <w:rFonts w:ascii="Times New Roman" w:hAnsi="Times New Roman" w:cs="Times New Roman"/>
          <w:sz w:val="24"/>
          <w:szCs w:val="24"/>
        </w:rPr>
        <w:t>bunga</w:t>
      </w:r>
      <w:proofErr w:type="spellEnd"/>
      <w:r w:rsidR="006371BA">
        <w:rPr>
          <w:rFonts w:ascii="Times New Roman" w:hAnsi="Times New Roman" w:cs="Times New Roman"/>
          <w:sz w:val="24"/>
          <w:szCs w:val="24"/>
        </w:rPr>
        <w:t xml:space="preserve"> </w:t>
      </w:r>
      <w:proofErr w:type="spellStart"/>
      <w:r w:rsidR="006371BA">
        <w:rPr>
          <w:rFonts w:ascii="Times New Roman" w:hAnsi="Times New Roman" w:cs="Times New Roman"/>
          <w:sz w:val="24"/>
          <w:szCs w:val="24"/>
        </w:rPr>
        <w:t>sebagai</w:t>
      </w:r>
      <w:proofErr w:type="spellEnd"/>
      <w:r w:rsidR="001757B3">
        <w:rPr>
          <w:rFonts w:ascii="Times New Roman" w:hAnsi="Times New Roman" w:cs="Times New Roman"/>
          <w:sz w:val="24"/>
          <w:szCs w:val="24"/>
        </w:rPr>
        <w:t xml:space="preserve"> </w:t>
      </w:r>
      <w:proofErr w:type="spellStart"/>
      <w:r w:rsidR="001757B3">
        <w:rPr>
          <w:rFonts w:ascii="Times New Roman" w:hAnsi="Times New Roman" w:cs="Times New Roman"/>
          <w:sz w:val="24"/>
          <w:szCs w:val="24"/>
        </w:rPr>
        <w:t>beban</w:t>
      </w:r>
      <w:proofErr w:type="spellEnd"/>
      <w:r w:rsidR="001757B3">
        <w:rPr>
          <w:rFonts w:ascii="Times New Roman" w:hAnsi="Times New Roman" w:cs="Times New Roman"/>
          <w:sz w:val="24"/>
          <w:szCs w:val="24"/>
        </w:rPr>
        <w:t xml:space="preserve"> </w:t>
      </w:r>
      <w:proofErr w:type="spellStart"/>
      <w:r w:rsidR="001757B3">
        <w:rPr>
          <w:rFonts w:ascii="Times New Roman" w:hAnsi="Times New Roman" w:cs="Times New Roman"/>
          <w:sz w:val="24"/>
          <w:szCs w:val="24"/>
        </w:rPr>
        <w:t>tetapnya</w:t>
      </w:r>
      <w:proofErr w:type="spellEnd"/>
      <w:r w:rsidR="001757B3">
        <w:rPr>
          <w:rFonts w:ascii="Times New Roman" w:hAnsi="Times New Roman" w:cs="Times New Roman"/>
          <w:sz w:val="24"/>
          <w:szCs w:val="24"/>
        </w:rPr>
        <w:t xml:space="preserve"> </w:t>
      </w:r>
      <w:proofErr w:type="spellStart"/>
      <w:r w:rsidR="001757B3">
        <w:rPr>
          <w:rFonts w:ascii="Times New Roman" w:hAnsi="Times New Roman" w:cs="Times New Roman"/>
          <w:sz w:val="24"/>
          <w:szCs w:val="24"/>
        </w:rPr>
        <w:t>berupa</w:t>
      </w:r>
      <w:proofErr w:type="spellEnd"/>
      <w:r w:rsidR="001757B3">
        <w:rPr>
          <w:rFonts w:ascii="Times New Roman" w:hAnsi="Times New Roman" w:cs="Times New Roman"/>
          <w:sz w:val="24"/>
          <w:szCs w:val="24"/>
        </w:rPr>
        <w:t xml:space="preserve"> </w:t>
      </w:r>
      <w:proofErr w:type="spellStart"/>
      <w:r w:rsidR="001757B3">
        <w:rPr>
          <w:rFonts w:ascii="Times New Roman" w:hAnsi="Times New Roman" w:cs="Times New Roman"/>
          <w:sz w:val="24"/>
          <w:szCs w:val="24"/>
        </w:rPr>
        <w:t>bunga</w:t>
      </w:r>
      <w:proofErr w:type="spellEnd"/>
      <w:r w:rsidR="001757B3">
        <w:rPr>
          <w:rFonts w:ascii="Times New Roman" w:hAnsi="Times New Roman" w:cs="Times New Roman"/>
          <w:sz w:val="24"/>
          <w:szCs w:val="24"/>
        </w:rPr>
        <w:t xml:space="preserve"> </w:t>
      </w:r>
      <w:r w:rsidR="001757B3">
        <w:rPr>
          <w:rFonts w:ascii="Times New Roman" w:hAnsi="Times New Roman" w:cs="Times New Roman"/>
          <w:sz w:val="24"/>
          <w:szCs w:val="24"/>
        </w:rPr>
        <w:fldChar w:fldCharType="begin" w:fldLock="1"/>
      </w:r>
      <w:r w:rsidR="00360016">
        <w:rPr>
          <w:rFonts w:ascii="Times New Roman" w:hAnsi="Times New Roman" w:cs="Times New Roman"/>
          <w:sz w:val="24"/>
          <w:szCs w:val="24"/>
        </w:rPr>
        <w:instrText>ADDIN CSL_CITATION {"citationItems":[{"id":"ITEM-1","itemData":{"ISBN":"978-602-298-439-9","author":[{"dropping-particle":"","family":"Sudana","given":"I Made","non-dropping-particle":"","parse-names":false,"suffix":""}],"edition":"Ed 2","editor":[{"dropping-particle":"","family":"Sallama","given":"Novietha I","non-dropping-particle":"","parse-names":false,"suffix":""}],"id":"ITEM-1","issued":{"date-parts":[["2015"]]},"publisher":"Jakarta: Erlangga","publisher-place":"Jakarta","title":"Teori &amp; Praktik. Manajemen Keuangan Perusahaan","type":"book"},"uris":["http://www.mendeley.com/documents/?uuid=47b616f8-0761-4696-8247-a5f4719d53c6"]}],"mendeley":{"formattedCitation":"(Sudana, 2015)","manualFormatting":"(Sudana, 2015:180)","plainTextFormattedCitation":"(Sudana, 2015)","previouslyFormattedCitation":"(Sudana, 2015)"},"properties":{"noteIndex":0},"schema":"https://github.com/citation-style-language/schema/raw/master/csl-citation.json"}</w:instrText>
      </w:r>
      <w:r w:rsidR="001757B3">
        <w:rPr>
          <w:rFonts w:ascii="Times New Roman" w:hAnsi="Times New Roman" w:cs="Times New Roman"/>
          <w:sz w:val="24"/>
          <w:szCs w:val="24"/>
        </w:rPr>
        <w:fldChar w:fldCharType="separate"/>
      </w:r>
      <w:r w:rsidR="001757B3" w:rsidRPr="001757B3">
        <w:rPr>
          <w:rFonts w:ascii="Times New Roman" w:hAnsi="Times New Roman" w:cs="Times New Roman"/>
          <w:noProof/>
          <w:sz w:val="24"/>
          <w:szCs w:val="24"/>
        </w:rPr>
        <w:t>(Sudana, 2015</w:t>
      </w:r>
      <w:r w:rsidR="001757B3">
        <w:rPr>
          <w:rFonts w:ascii="Times New Roman" w:hAnsi="Times New Roman" w:cs="Times New Roman"/>
          <w:noProof/>
          <w:sz w:val="24"/>
          <w:szCs w:val="24"/>
        </w:rPr>
        <w:t>:180</w:t>
      </w:r>
      <w:r w:rsidR="001757B3" w:rsidRPr="001757B3">
        <w:rPr>
          <w:rFonts w:ascii="Times New Roman" w:hAnsi="Times New Roman" w:cs="Times New Roman"/>
          <w:noProof/>
          <w:sz w:val="24"/>
          <w:szCs w:val="24"/>
        </w:rPr>
        <w:t>)</w:t>
      </w:r>
      <w:r w:rsidR="001757B3">
        <w:rPr>
          <w:rFonts w:ascii="Times New Roman" w:hAnsi="Times New Roman" w:cs="Times New Roman"/>
          <w:sz w:val="24"/>
          <w:szCs w:val="24"/>
        </w:rPr>
        <w:fldChar w:fldCharType="end"/>
      </w:r>
      <w:r w:rsidR="001757B3">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E074FF">
        <w:rPr>
          <w:rFonts w:ascii="Times New Roman" w:hAnsi="Times New Roman" w:cs="Times New Roman"/>
          <w:sz w:val="24"/>
          <w:szCs w:val="24"/>
        </w:rPr>
        <w:t>tersebut</w:t>
      </w:r>
      <w:proofErr w:type="spellEnd"/>
      <w:r w:rsidRPr="00E074FF">
        <w:rPr>
          <w:rFonts w:ascii="Times New Roman" w:hAnsi="Times New Roman" w:cs="Times New Roman"/>
          <w:sz w:val="24"/>
          <w:szCs w:val="24"/>
        </w:rPr>
        <w:t xml:space="preserve"> </w:t>
      </w:r>
      <w:proofErr w:type="spellStart"/>
      <w:r w:rsidRPr="00E074FF">
        <w:rPr>
          <w:rFonts w:ascii="Times New Roman" w:hAnsi="Times New Roman" w:cs="Times New Roman"/>
          <w:sz w:val="24"/>
          <w:szCs w:val="24"/>
        </w:rPr>
        <w:t>mempunyai</w:t>
      </w:r>
      <w:proofErr w:type="spellEnd"/>
      <w:r w:rsidRPr="00E074FF">
        <w:rPr>
          <w:rFonts w:ascii="Times New Roman" w:hAnsi="Times New Roman" w:cs="Times New Roman"/>
          <w:sz w:val="24"/>
          <w:szCs w:val="24"/>
        </w:rPr>
        <w:t xml:space="preserve"> asset yang </w:t>
      </w:r>
      <w:proofErr w:type="spellStart"/>
      <w:r w:rsidRPr="00E074FF">
        <w:rPr>
          <w:rFonts w:ascii="Times New Roman" w:hAnsi="Times New Roman" w:cs="Times New Roman"/>
          <w:sz w:val="24"/>
          <w:szCs w:val="24"/>
        </w:rPr>
        <w:t>banyak</w:t>
      </w:r>
      <w:proofErr w:type="spellEnd"/>
      <w:r w:rsidRPr="00E074FF">
        <w:rPr>
          <w:rFonts w:ascii="Times New Roman" w:hAnsi="Times New Roman" w:cs="Times New Roman"/>
          <w:sz w:val="24"/>
          <w:szCs w:val="24"/>
        </w:rPr>
        <w:t xml:space="preserve">, </w:t>
      </w:r>
      <w:proofErr w:type="spellStart"/>
      <w:r w:rsidRPr="00E074FF">
        <w:rPr>
          <w:rFonts w:ascii="Times New Roman" w:hAnsi="Times New Roman" w:cs="Times New Roman"/>
          <w:sz w:val="24"/>
          <w:szCs w:val="24"/>
        </w:rPr>
        <w:t>namun</w:t>
      </w:r>
      <w:proofErr w:type="spellEnd"/>
      <w:r w:rsidRPr="00E074FF">
        <w:rPr>
          <w:rFonts w:ascii="Times New Roman" w:hAnsi="Times New Roman" w:cs="Times New Roman"/>
          <w:sz w:val="24"/>
          <w:szCs w:val="24"/>
        </w:rPr>
        <w:t xml:space="preserve"> </w:t>
      </w:r>
      <w:proofErr w:type="spellStart"/>
      <w:r w:rsidR="006371BA" w:rsidRPr="00E074FF">
        <w:rPr>
          <w:rFonts w:ascii="Times New Roman" w:hAnsi="Times New Roman" w:cs="Times New Roman"/>
          <w:sz w:val="24"/>
          <w:szCs w:val="24"/>
        </w:rPr>
        <w:t>mayotitas</w:t>
      </w:r>
      <w:proofErr w:type="spellEnd"/>
      <w:r w:rsidR="006371BA" w:rsidRPr="00E074FF">
        <w:rPr>
          <w:rFonts w:ascii="Times New Roman" w:hAnsi="Times New Roman" w:cs="Times New Roman"/>
          <w:sz w:val="24"/>
          <w:szCs w:val="24"/>
        </w:rPr>
        <w:t xml:space="preserve"> </w:t>
      </w:r>
      <w:proofErr w:type="spellStart"/>
      <w:r w:rsidRPr="00E074FF">
        <w:rPr>
          <w:rFonts w:ascii="Times New Roman" w:hAnsi="Times New Roman" w:cs="Times New Roman"/>
          <w:sz w:val="24"/>
          <w:szCs w:val="24"/>
        </w:rPr>
        <w:t>berasal</w:t>
      </w:r>
      <w:proofErr w:type="spellEnd"/>
      <w:r w:rsidRPr="00E074FF">
        <w:rPr>
          <w:rFonts w:ascii="Times New Roman" w:hAnsi="Times New Roman" w:cs="Times New Roman"/>
          <w:sz w:val="24"/>
          <w:szCs w:val="24"/>
        </w:rPr>
        <w:t xml:space="preserve"> </w:t>
      </w:r>
      <w:proofErr w:type="spellStart"/>
      <w:r w:rsidRPr="00E074FF">
        <w:rPr>
          <w:rFonts w:ascii="Times New Roman" w:hAnsi="Times New Roman" w:cs="Times New Roman"/>
          <w:sz w:val="24"/>
          <w:szCs w:val="24"/>
        </w:rPr>
        <w:t>dari</w:t>
      </w:r>
      <w:proofErr w:type="spellEnd"/>
      <w:r w:rsidRPr="00E074FF">
        <w:rPr>
          <w:rFonts w:ascii="Times New Roman" w:hAnsi="Times New Roman" w:cs="Times New Roman"/>
          <w:sz w:val="24"/>
          <w:szCs w:val="24"/>
        </w:rPr>
        <w:t xml:space="preserve"> dana </w:t>
      </w:r>
      <w:proofErr w:type="spellStart"/>
      <w:r w:rsidRPr="00E074FF">
        <w:rPr>
          <w:rFonts w:ascii="Times New Roman" w:hAnsi="Times New Roman" w:cs="Times New Roman"/>
          <w:sz w:val="24"/>
          <w:szCs w:val="24"/>
        </w:rPr>
        <w:t>eksternal</w:t>
      </w:r>
      <w:proofErr w:type="spellEnd"/>
      <w:r w:rsidRPr="00E074FF">
        <w:rPr>
          <w:rFonts w:ascii="Times New Roman" w:hAnsi="Times New Roman" w:cs="Times New Roman"/>
          <w:sz w:val="24"/>
          <w:szCs w:val="24"/>
        </w:rPr>
        <w:t xml:space="preserve">, </w:t>
      </w:r>
      <w:proofErr w:type="spellStart"/>
      <w:r w:rsidR="006371BA" w:rsidRPr="00E074FF">
        <w:rPr>
          <w:rFonts w:ascii="Times New Roman" w:hAnsi="Times New Roman" w:cs="Times New Roman"/>
          <w:sz w:val="24"/>
          <w:szCs w:val="24"/>
        </w:rPr>
        <w:t>dengan</w:t>
      </w:r>
      <w:proofErr w:type="spellEnd"/>
      <w:r w:rsidR="006371BA" w:rsidRPr="00E074FF">
        <w:rPr>
          <w:rFonts w:ascii="Times New Roman" w:hAnsi="Times New Roman" w:cs="Times New Roman"/>
          <w:sz w:val="24"/>
          <w:szCs w:val="24"/>
        </w:rPr>
        <w:t xml:space="preserve"> </w:t>
      </w:r>
      <w:proofErr w:type="spellStart"/>
      <w:r w:rsidR="006371BA" w:rsidRPr="00E074FF">
        <w:rPr>
          <w:rFonts w:ascii="Times New Roman" w:hAnsi="Times New Roman" w:cs="Times New Roman"/>
          <w:sz w:val="24"/>
          <w:szCs w:val="24"/>
        </w:rPr>
        <w:t>hal</w:t>
      </w:r>
      <w:proofErr w:type="spellEnd"/>
      <w:r w:rsidR="006371BA" w:rsidRPr="00E074FF">
        <w:rPr>
          <w:rFonts w:ascii="Times New Roman" w:hAnsi="Times New Roman" w:cs="Times New Roman"/>
          <w:sz w:val="24"/>
          <w:szCs w:val="24"/>
        </w:rPr>
        <w:t xml:space="preserve"> </w:t>
      </w:r>
      <w:proofErr w:type="spellStart"/>
      <w:r w:rsidRPr="00E074FF">
        <w:rPr>
          <w:rFonts w:ascii="Times New Roman" w:hAnsi="Times New Roman" w:cs="Times New Roman"/>
          <w:sz w:val="24"/>
          <w:szCs w:val="24"/>
        </w:rPr>
        <w:t>ini</w:t>
      </w:r>
      <w:proofErr w:type="spellEnd"/>
      <w:r w:rsidRPr="00E074FF">
        <w:rPr>
          <w:rFonts w:ascii="Times New Roman" w:hAnsi="Times New Roman" w:cs="Times New Roman"/>
          <w:sz w:val="24"/>
          <w:szCs w:val="24"/>
        </w:rPr>
        <w:t xml:space="preserve"> </w:t>
      </w:r>
      <w:proofErr w:type="spellStart"/>
      <w:r w:rsidRPr="00E074FF">
        <w:rPr>
          <w:rFonts w:ascii="Times New Roman" w:hAnsi="Times New Roman" w:cs="Times New Roman"/>
          <w:sz w:val="24"/>
          <w:szCs w:val="24"/>
        </w:rPr>
        <w:t>akan</w:t>
      </w:r>
      <w:proofErr w:type="spellEnd"/>
      <w:r w:rsidRPr="00E074FF">
        <w:rPr>
          <w:rFonts w:ascii="Times New Roman" w:hAnsi="Times New Roman" w:cs="Times New Roman"/>
          <w:sz w:val="24"/>
          <w:szCs w:val="24"/>
        </w:rPr>
        <w:t xml:space="preserve"> </w:t>
      </w:r>
      <w:proofErr w:type="spellStart"/>
      <w:r w:rsidRPr="00E074FF">
        <w:rPr>
          <w:rFonts w:ascii="Times New Roman" w:hAnsi="Times New Roman" w:cs="Times New Roman"/>
          <w:sz w:val="24"/>
          <w:szCs w:val="24"/>
        </w:rPr>
        <w:t>berdampak</w:t>
      </w:r>
      <w:proofErr w:type="spellEnd"/>
      <w:r w:rsidRPr="00E074FF">
        <w:rPr>
          <w:rFonts w:ascii="Times New Roman" w:hAnsi="Times New Roman" w:cs="Times New Roman"/>
          <w:sz w:val="24"/>
          <w:szCs w:val="24"/>
        </w:rPr>
        <w:t xml:space="preserve"> pada </w:t>
      </w:r>
      <w:proofErr w:type="spellStart"/>
      <w:r w:rsidR="006371BA" w:rsidRPr="00E074FF">
        <w:rPr>
          <w:rFonts w:ascii="Times New Roman" w:hAnsi="Times New Roman" w:cs="Times New Roman"/>
          <w:sz w:val="24"/>
          <w:szCs w:val="24"/>
        </w:rPr>
        <w:t>minat</w:t>
      </w:r>
      <w:proofErr w:type="spellEnd"/>
      <w:r w:rsidRPr="00E074FF">
        <w:rPr>
          <w:rFonts w:ascii="Times New Roman" w:hAnsi="Times New Roman" w:cs="Times New Roman"/>
          <w:sz w:val="24"/>
          <w:szCs w:val="24"/>
        </w:rPr>
        <w:t xml:space="preserve"> </w:t>
      </w:r>
      <w:proofErr w:type="spellStart"/>
      <w:r w:rsidRPr="00E074FF">
        <w:rPr>
          <w:rFonts w:ascii="Times New Roman" w:hAnsi="Times New Roman" w:cs="Times New Roman"/>
          <w:sz w:val="24"/>
          <w:szCs w:val="24"/>
        </w:rPr>
        <w:t>mereka</w:t>
      </w:r>
      <w:proofErr w:type="spellEnd"/>
      <w:r w:rsidRPr="00E074FF">
        <w:rPr>
          <w:rFonts w:ascii="Times New Roman" w:hAnsi="Times New Roman" w:cs="Times New Roman"/>
          <w:sz w:val="24"/>
          <w:szCs w:val="24"/>
        </w:rPr>
        <w:t xml:space="preserve"> </w:t>
      </w:r>
      <w:proofErr w:type="spellStart"/>
      <w:r w:rsidRPr="00E074FF">
        <w:rPr>
          <w:rFonts w:ascii="Times New Roman" w:hAnsi="Times New Roman" w:cs="Times New Roman"/>
          <w:sz w:val="24"/>
          <w:szCs w:val="24"/>
        </w:rPr>
        <w:t>untuk</w:t>
      </w:r>
      <w:proofErr w:type="spellEnd"/>
      <w:r w:rsidRPr="00E074FF">
        <w:rPr>
          <w:rFonts w:ascii="Times New Roman" w:hAnsi="Times New Roman" w:cs="Times New Roman"/>
          <w:sz w:val="24"/>
          <w:szCs w:val="24"/>
        </w:rPr>
        <w:t xml:space="preserve"> </w:t>
      </w:r>
      <w:proofErr w:type="spellStart"/>
      <w:r w:rsidR="006371BA" w:rsidRPr="00E074FF">
        <w:rPr>
          <w:rFonts w:ascii="Times New Roman" w:hAnsi="Times New Roman" w:cs="Times New Roman"/>
          <w:sz w:val="24"/>
          <w:szCs w:val="24"/>
        </w:rPr>
        <w:t>menanamkan</w:t>
      </w:r>
      <w:proofErr w:type="spellEnd"/>
      <w:r w:rsidR="006371BA" w:rsidRPr="00E074FF">
        <w:rPr>
          <w:rFonts w:ascii="Times New Roman" w:hAnsi="Times New Roman" w:cs="Times New Roman"/>
          <w:sz w:val="24"/>
          <w:szCs w:val="24"/>
        </w:rPr>
        <w:t xml:space="preserve"> </w:t>
      </w:r>
      <w:proofErr w:type="spellStart"/>
      <w:r w:rsidR="006371BA" w:rsidRPr="00E074FF">
        <w:rPr>
          <w:rFonts w:ascii="Times New Roman" w:hAnsi="Times New Roman" w:cs="Times New Roman"/>
          <w:sz w:val="24"/>
          <w:szCs w:val="24"/>
        </w:rPr>
        <w:t>modalnya</w:t>
      </w:r>
      <w:proofErr w:type="spellEnd"/>
      <w:r w:rsidR="006371BA" w:rsidRPr="00E074FF">
        <w:rPr>
          <w:rFonts w:ascii="Times New Roman" w:hAnsi="Times New Roman" w:cs="Times New Roman"/>
          <w:sz w:val="24"/>
          <w:szCs w:val="24"/>
        </w:rPr>
        <w:t xml:space="preserve"> (</w:t>
      </w:r>
      <w:proofErr w:type="spellStart"/>
      <w:r w:rsidR="006371BA" w:rsidRPr="00E074FF">
        <w:rPr>
          <w:rFonts w:ascii="Times New Roman" w:hAnsi="Times New Roman" w:cs="Times New Roman"/>
          <w:sz w:val="24"/>
          <w:szCs w:val="24"/>
        </w:rPr>
        <w:t>berinvestasi</w:t>
      </w:r>
      <w:proofErr w:type="spellEnd"/>
      <w:r w:rsidR="006371BA" w:rsidRPr="00E074FF">
        <w:rPr>
          <w:rFonts w:ascii="Times New Roman" w:hAnsi="Times New Roman" w:cs="Times New Roman"/>
          <w:sz w:val="24"/>
          <w:szCs w:val="24"/>
        </w:rPr>
        <w:t>)</w:t>
      </w:r>
      <w:r w:rsidRPr="00E074FF">
        <w:rPr>
          <w:rFonts w:ascii="Times New Roman" w:hAnsi="Times New Roman" w:cs="Times New Roman"/>
          <w:sz w:val="24"/>
          <w:szCs w:val="24"/>
        </w:rPr>
        <w:t xml:space="preserve">. Hal </w:t>
      </w:r>
      <w:proofErr w:type="spellStart"/>
      <w:r w:rsidR="006371BA" w:rsidRPr="00E074FF">
        <w:rPr>
          <w:rFonts w:ascii="Times New Roman" w:hAnsi="Times New Roman" w:cs="Times New Roman"/>
          <w:sz w:val="24"/>
          <w:szCs w:val="24"/>
        </w:rPr>
        <w:t>tersebut</w:t>
      </w:r>
      <w:proofErr w:type="spellEnd"/>
      <w:r w:rsidR="006371BA" w:rsidRPr="00E074FF">
        <w:rPr>
          <w:rFonts w:ascii="Times New Roman" w:hAnsi="Times New Roman" w:cs="Times New Roman"/>
          <w:sz w:val="24"/>
          <w:szCs w:val="24"/>
        </w:rPr>
        <w:t xml:space="preserve"> </w:t>
      </w:r>
      <w:proofErr w:type="spellStart"/>
      <w:r w:rsidR="006371BA" w:rsidRPr="00E074FF">
        <w:rPr>
          <w:rFonts w:ascii="Times New Roman" w:hAnsi="Times New Roman" w:cs="Times New Roman"/>
          <w:sz w:val="24"/>
          <w:szCs w:val="24"/>
        </w:rPr>
        <w:t>disebabkan</w:t>
      </w:r>
      <w:proofErr w:type="spellEnd"/>
      <w:r w:rsidR="006371BA" w:rsidRPr="00E074FF">
        <w:rPr>
          <w:rFonts w:ascii="Times New Roman" w:hAnsi="Times New Roman" w:cs="Times New Roman"/>
          <w:sz w:val="24"/>
          <w:szCs w:val="24"/>
        </w:rPr>
        <w:t xml:space="preserve"> </w:t>
      </w:r>
      <w:r w:rsidRPr="00E074FF">
        <w:rPr>
          <w:rFonts w:ascii="Times New Roman" w:hAnsi="Times New Roman" w:cs="Times New Roman"/>
          <w:sz w:val="24"/>
          <w:szCs w:val="24"/>
        </w:rPr>
        <w:t xml:space="preserve">oleh </w:t>
      </w:r>
      <w:proofErr w:type="spellStart"/>
      <w:r w:rsidRPr="00E074FF">
        <w:rPr>
          <w:rFonts w:ascii="Times New Roman" w:hAnsi="Times New Roman" w:cs="Times New Roman"/>
          <w:sz w:val="24"/>
          <w:szCs w:val="24"/>
        </w:rPr>
        <w:t>beban</w:t>
      </w:r>
      <w:proofErr w:type="spellEnd"/>
      <w:r w:rsidRPr="00E074FF">
        <w:rPr>
          <w:rFonts w:ascii="Times New Roman" w:hAnsi="Times New Roman" w:cs="Times New Roman"/>
          <w:sz w:val="24"/>
          <w:szCs w:val="24"/>
        </w:rPr>
        <w:t xml:space="preserve"> </w:t>
      </w:r>
      <w:proofErr w:type="spellStart"/>
      <w:r w:rsidRPr="00E074FF">
        <w:rPr>
          <w:rFonts w:ascii="Times New Roman" w:hAnsi="Times New Roman" w:cs="Times New Roman"/>
          <w:sz w:val="24"/>
          <w:szCs w:val="24"/>
        </w:rPr>
        <w:t>pinjaman</w:t>
      </w:r>
      <w:proofErr w:type="spellEnd"/>
      <w:r w:rsidRPr="00E074FF">
        <w:rPr>
          <w:rFonts w:ascii="Times New Roman" w:hAnsi="Times New Roman" w:cs="Times New Roman"/>
          <w:sz w:val="24"/>
          <w:szCs w:val="24"/>
        </w:rPr>
        <w:t xml:space="preserve"> </w:t>
      </w:r>
      <w:r w:rsidR="006371BA" w:rsidRPr="00E074FF">
        <w:rPr>
          <w:rFonts w:ascii="Times New Roman" w:hAnsi="Times New Roman" w:cs="Times New Roman"/>
          <w:sz w:val="24"/>
          <w:szCs w:val="24"/>
        </w:rPr>
        <w:t xml:space="preserve">yang </w:t>
      </w:r>
      <w:proofErr w:type="spellStart"/>
      <w:r w:rsidR="006371BA" w:rsidRPr="00E074FF">
        <w:rPr>
          <w:rFonts w:ascii="Times New Roman" w:hAnsi="Times New Roman" w:cs="Times New Roman"/>
          <w:sz w:val="24"/>
          <w:szCs w:val="24"/>
        </w:rPr>
        <w:t>akan</w:t>
      </w:r>
      <w:proofErr w:type="spellEnd"/>
      <w:r w:rsidR="006371BA" w:rsidRPr="00E074FF">
        <w:rPr>
          <w:rFonts w:ascii="Times New Roman" w:hAnsi="Times New Roman" w:cs="Times New Roman"/>
          <w:sz w:val="24"/>
          <w:szCs w:val="24"/>
        </w:rPr>
        <w:t xml:space="preserve"> </w:t>
      </w:r>
      <w:proofErr w:type="spellStart"/>
      <w:r w:rsidR="006371BA" w:rsidRPr="00E074FF">
        <w:rPr>
          <w:rFonts w:ascii="Times New Roman" w:hAnsi="Times New Roman" w:cs="Times New Roman"/>
          <w:sz w:val="24"/>
          <w:szCs w:val="24"/>
        </w:rPr>
        <w:t>dibayarkan</w:t>
      </w:r>
      <w:proofErr w:type="spellEnd"/>
      <w:r w:rsidR="006371BA" w:rsidRPr="00E074FF">
        <w:rPr>
          <w:rFonts w:ascii="Times New Roman" w:hAnsi="Times New Roman" w:cs="Times New Roman"/>
          <w:sz w:val="24"/>
          <w:szCs w:val="24"/>
        </w:rPr>
        <w:t xml:space="preserve"> pada </w:t>
      </w:r>
      <w:proofErr w:type="spellStart"/>
      <w:r w:rsidR="006371BA" w:rsidRPr="00E074FF">
        <w:rPr>
          <w:rFonts w:ascii="Times New Roman" w:hAnsi="Times New Roman" w:cs="Times New Roman"/>
          <w:sz w:val="24"/>
          <w:szCs w:val="24"/>
        </w:rPr>
        <w:t>akhirnya</w:t>
      </w:r>
      <w:proofErr w:type="spellEnd"/>
      <w:r w:rsidR="006371BA" w:rsidRPr="00E074FF">
        <w:rPr>
          <w:rFonts w:ascii="Times New Roman" w:hAnsi="Times New Roman" w:cs="Times New Roman"/>
          <w:sz w:val="24"/>
          <w:szCs w:val="24"/>
        </w:rPr>
        <w:t xml:space="preserve"> </w:t>
      </w:r>
      <w:proofErr w:type="spellStart"/>
      <w:r w:rsidR="006371BA" w:rsidRPr="00E074FF">
        <w:rPr>
          <w:rFonts w:ascii="Times New Roman" w:hAnsi="Times New Roman" w:cs="Times New Roman"/>
          <w:sz w:val="24"/>
          <w:szCs w:val="24"/>
        </w:rPr>
        <w:t>jauh</w:t>
      </w:r>
      <w:proofErr w:type="spellEnd"/>
      <w:r w:rsidR="006371BA" w:rsidRPr="00E074FF">
        <w:rPr>
          <w:rFonts w:ascii="Times New Roman" w:hAnsi="Times New Roman" w:cs="Times New Roman"/>
          <w:sz w:val="24"/>
          <w:szCs w:val="24"/>
        </w:rPr>
        <w:t xml:space="preserve"> </w:t>
      </w:r>
      <w:proofErr w:type="spellStart"/>
      <w:r w:rsidR="006371BA" w:rsidRPr="00E074FF">
        <w:rPr>
          <w:rFonts w:ascii="Times New Roman" w:hAnsi="Times New Roman" w:cs="Times New Roman"/>
          <w:sz w:val="24"/>
          <w:szCs w:val="24"/>
        </w:rPr>
        <w:t>lebih</w:t>
      </w:r>
      <w:proofErr w:type="spellEnd"/>
      <w:r w:rsidR="006371BA" w:rsidRPr="00E074FF">
        <w:rPr>
          <w:rFonts w:ascii="Times New Roman" w:hAnsi="Times New Roman" w:cs="Times New Roman"/>
          <w:sz w:val="24"/>
          <w:szCs w:val="24"/>
        </w:rPr>
        <w:t xml:space="preserve"> </w:t>
      </w:r>
      <w:proofErr w:type="spellStart"/>
      <w:r w:rsidR="006371BA" w:rsidRPr="00E074FF">
        <w:rPr>
          <w:rFonts w:ascii="Times New Roman" w:hAnsi="Times New Roman" w:cs="Times New Roman"/>
          <w:sz w:val="24"/>
          <w:szCs w:val="24"/>
        </w:rPr>
        <w:t>besar</w:t>
      </w:r>
      <w:proofErr w:type="spellEnd"/>
      <w:r w:rsidR="006371BA" w:rsidRPr="00E074FF">
        <w:rPr>
          <w:rFonts w:ascii="Times New Roman" w:hAnsi="Times New Roman" w:cs="Times New Roman"/>
          <w:sz w:val="24"/>
          <w:szCs w:val="24"/>
        </w:rPr>
        <w:t xml:space="preserve"> </w:t>
      </w:r>
      <w:proofErr w:type="spellStart"/>
      <w:r w:rsidR="006371BA" w:rsidRPr="00E074FF">
        <w:rPr>
          <w:rFonts w:ascii="Times New Roman" w:hAnsi="Times New Roman" w:cs="Times New Roman"/>
          <w:sz w:val="24"/>
          <w:szCs w:val="24"/>
        </w:rPr>
        <w:t>melainkan</w:t>
      </w:r>
      <w:proofErr w:type="spellEnd"/>
      <w:r w:rsidR="006371BA" w:rsidRPr="00E074FF">
        <w:rPr>
          <w:rFonts w:ascii="Times New Roman" w:hAnsi="Times New Roman" w:cs="Times New Roman"/>
          <w:sz w:val="24"/>
          <w:szCs w:val="24"/>
        </w:rPr>
        <w:t xml:space="preserve"> modal </w:t>
      </w:r>
      <w:proofErr w:type="spellStart"/>
      <w:r w:rsidR="006371BA" w:rsidRPr="00E074FF">
        <w:rPr>
          <w:rFonts w:ascii="Times New Roman" w:hAnsi="Times New Roman" w:cs="Times New Roman"/>
          <w:sz w:val="24"/>
          <w:szCs w:val="24"/>
        </w:rPr>
        <w:t>sendiri</w:t>
      </w:r>
      <w:proofErr w:type="spellEnd"/>
      <w:r w:rsidR="006371BA" w:rsidRPr="00E074FF">
        <w:rPr>
          <w:rFonts w:ascii="Times New Roman" w:hAnsi="Times New Roman" w:cs="Times New Roman"/>
          <w:sz w:val="24"/>
          <w:szCs w:val="24"/>
        </w:rPr>
        <w:t xml:space="preserve">, yang </w:t>
      </w:r>
      <w:proofErr w:type="spellStart"/>
      <w:r w:rsidR="006371BA" w:rsidRPr="00E074FF">
        <w:rPr>
          <w:rFonts w:ascii="Times New Roman" w:hAnsi="Times New Roman" w:cs="Times New Roman"/>
          <w:sz w:val="24"/>
          <w:szCs w:val="24"/>
        </w:rPr>
        <w:t>akan</w:t>
      </w:r>
      <w:proofErr w:type="spellEnd"/>
      <w:r w:rsidR="006371BA" w:rsidRPr="00E074FF">
        <w:rPr>
          <w:rFonts w:ascii="Times New Roman" w:hAnsi="Times New Roman" w:cs="Times New Roman"/>
          <w:sz w:val="24"/>
          <w:szCs w:val="24"/>
        </w:rPr>
        <w:t xml:space="preserve"> </w:t>
      </w:r>
      <w:proofErr w:type="spellStart"/>
      <w:r w:rsidR="006371BA" w:rsidRPr="00E074FF">
        <w:rPr>
          <w:rFonts w:ascii="Times New Roman" w:hAnsi="Times New Roman" w:cs="Times New Roman"/>
          <w:sz w:val="24"/>
          <w:szCs w:val="24"/>
        </w:rPr>
        <w:t>berdam</w:t>
      </w:r>
      <w:r w:rsidR="00E14C90" w:rsidRPr="00E074FF">
        <w:rPr>
          <w:rFonts w:ascii="Times New Roman" w:hAnsi="Times New Roman" w:cs="Times New Roman"/>
          <w:sz w:val="24"/>
          <w:szCs w:val="24"/>
        </w:rPr>
        <w:t>p</w:t>
      </w:r>
      <w:r w:rsidR="006371BA" w:rsidRPr="00E074FF">
        <w:rPr>
          <w:rFonts w:ascii="Times New Roman" w:hAnsi="Times New Roman" w:cs="Times New Roman"/>
          <w:sz w:val="24"/>
          <w:szCs w:val="24"/>
        </w:rPr>
        <w:t>ak</w:t>
      </w:r>
      <w:proofErr w:type="spellEnd"/>
      <w:r w:rsidR="006371BA" w:rsidRPr="00E074FF">
        <w:rPr>
          <w:rFonts w:ascii="Times New Roman" w:hAnsi="Times New Roman" w:cs="Times New Roman"/>
          <w:sz w:val="24"/>
          <w:szCs w:val="24"/>
        </w:rPr>
        <w:t xml:space="preserve"> </w:t>
      </w:r>
      <w:r w:rsidR="00E14C90" w:rsidRPr="00E074FF">
        <w:rPr>
          <w:rFonts w:ascii="Times New Roman" w:hAnsi="Times New Roman" w:cs="Times New Roman"/>
          <w:sz w:val="24"/>
          <w:szCs w:val="24"/>
        </w:rPr>
        <w:t>p</w:t>
      </w:r>
      <w:r w:rsidR="006371BA" w:rsidRPr="00E074FF">
        <w:rPr>
          <w:rFonts w:ascii="Times New Roman" w:hAnsi="Times New Roman" w:cs="Times New Roman"/>
          <w:sz w:val="24"/>
          <w:szCs w:val="24"/>
        </w:rPr>
        <w:t xml:space="preserve">ada </w:t>
      </w:r>
      <w:proofErr w:type="spellStart"/>
      <w:r w:rsidR="006371BA" w:rsidRPr="00E074FF">
        <w:rPr>
          <w:rFonts w:ascii="Times New Roman" w:hAnsi="Times New Roman" w:cs="Times New Roman"/>
          <w:sz w:val="24"/>
          <w:szCs w:val="24"/>
        </w:rPr>
        <w:t>nilai</w:t>
      </w:r>
      <w:proofErr w:type="spellEnd"/>
      <w:r w:rsidR="006371BA">
        <w:rPr>
          <w:rFonts w:ascii="Times New Roman" w:hAnsi="Times New Roman" w:cs="Times New Roman"/>
          <w:sz w:val="24"/>
          <w:szCs w:val="24"/>
        </w:rPr>
        <w:t xml:space="preserve"> </w:t>
      </w:r>
      <w:proofErr w:type="spellStart"/>
      <w:r w:rsidR="006371BA">
        <w:rPr>
          <w:rFonts w:ascii="Times New Roman" w:hAnsi="Times New Roman" w:cs="Times New Roman"/>
          <w:sz w:val="24"/>
          <w:szCs w:val="24"/>
        </w:rPr>
        <w:t>suatu</w:t>
      </w:r>
      <w:proofErr w:type="spellEnd"/>
      <w:r w:rsidR="006371BA">
        <w:rPr>
          <w:rFonts w:ascii="Times New Roman" w:hAnsi="Times New Roman" w:cs="Times New Roman"/>
          <w:sz w:val="24"/>
          <w:szCs w:val="24"/>
        </w:rPr>
        <w:t xml:space="preserve"> </w:t>
      </w:r>
      <w:proofErr w:type="spellStart"/>
      <w:r w:rsidR="006371BA">
        <w:rPr>
          <w:rFonts w:ascii="Times New Roman" w:hAnsi="Times New Roman" w:cs="Times New Roman"/>
          <w:sz w:val="24"/>
          <w:szCs w:val="24"/>
        </w:rPr>
        <w:t>bisnis</w:t>
      </w:r>
      <w:proofErr w:type="spellEnd"/>
      <w:r w:rsidR="006371BA">
        <w:rPr>
          <w:rFonts w:ascii="Times New Roman" w:hAnsi="Times New Roman" w:cs="Times New Roman"/>
          <w:sz w:val="24"/>
          <w:szCs w:val="24"/>
        </w:rPr>
        <w:t xml:space="preserve"> </w:t>
      </w:r>
      <w:proofErr w:type="spellStart"/>
      <w:r w:rsidR="006371BA">
        <w:rPr>
          <w:rFonts w:ascii="Times New Roman" w:hAnsi="Times New Roman" w:cs="Times New Roman"/>
          <w:sz w:val="24"/>
          <w:szCs w:val="24"/>
        </w:rPr>
        <w:t>atau</w:t>
      </w:r>
      <w:proofErr w:type="spellEnd"/>
      <w:r w:rsidR="006371BA">
        <w:rPr>
          <w:rFonts w:ascii="Times New Roman" w:hAnsi="Times New Roman" w:cs="Times New Roman"/>
          <w:sz w:val="24"/>
          <w:szCs w:val="24"/>
        </w:rPr>
        <w:t xml:space="preserve"> </w:t>
      </w:r>
      <w:proofErr w:type="spellStart"/>
      <w:r w:rsidR="006371BA">
        <w:rPr>
          <w:rFonts w:ascii="Times New Roman" w:hAnsi="Times New Roman" w:cs="Times New Roman"/>
          <w:sz w:val="24"/>
          <w:szCs w:val="24"/>
        </w:rPr>
        <w:t>perusahaan</w:t>
      </w:r>
      <w:proofErr w:type="spellEnd"/>
      <w:r w:rsidR="006371BA">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611FEE">
        <w:rPr>
          <w:rFonts w:ascii="Times New Roman" w:hAnsi="Times New Roman" w:cs="Times New Roman"/>
          <w:sz w:val="24"/>
          <w:szCs w:val="24"/>
        </w:rPr>
        <w:instrText>ADDIN CSL_CITATION {"citationItems":[{"id":"ITEM-1","itemData":{"DOI":"10.22487/jimut.v5i3.164","ISSN":"2443-1850","abstract":"This study aims to determine the effect of dividend and leverage policy on firm value in manufacturing sector in the Indonesia Stock Exchange (IDX) with good corporate governance as moderating variable for the 2013-2017 period. The population in this study amounted to 130 companies. The research  sample of 17 companies using purposive sampling techniques. The analytical tool used is panel data regression with moderate regression analysis (MRA). The results showed that dividend policy (DPR) and leverage (DER) simultaneously had positive and significant effect on firm value (Q). Partial testing shows that dividend policy and leverage have positive and significant effect on firm value. Whereas GCG (KM) as moderating weakens the relationship between dividend policy on firm value and leverage on firm value. Penelitian ini bertujuan untuk mengetahui Pengaruh Kebijakan Dividen dan Leverage Terhadap Nilai Perusahaan Pada Sektor Manufaktur di Bursa Efek Indonesia (BEI) dengan Good  Corporate Governance (GCG) Sebagai Variabel Moderasi Periode 2013-2017. Populasi dalam penelitian ini berjumlah 130 perusahaan. Sampel penelitian berjumlah 17 perusahaan dengan menggunakan teknik purposive sampling. Alat analisis yang digunakan ialah regresi data panel dan Moderate Regression Analysis (MRA).  Hasil penelitian menunjukkan kebijakan dividen (DPR) dan leverage (DER) secara simultan berpengaruh positif dan signifikan terhadap nilai perusahaan (Q). Pengujian secara parsial menunjukkan kebijakan dividen dan leverage berpengaruh positif dan signifikan terhadap nilai perusahaan. Sedangkan GCG (KM) sebagai moderasi memperlemah hubungan antara kebijakan dividen terhadap nilai perusahaan maupun leverage terhadap nilai perusahaan.","author":[{"dropping-particle":"","family":"Ashary","given":"Feby","non-dropping-particle":"","parse-names":false,"suffix":""},{"dropping-particle":"","family":"Kasim","given":"Muhammad Yunus","non-dropping-particle":"","parse-names":false,"suffix":""}],"container-title":"Jurnal Ilmu Manajemen Universitas Tadulako (JIMUT)","id":"ITEM-1","issue":"3","issued":{"date-parts":[["2020"]]},"page":"330-338","title":"Pengaruh Kebijakan Dividen Dan Leverage Terhadap Nilai Perusahaan Dengan Gcg Sebagai Moderasi","type":"article-journal","volume":"5"},"uris":["http://www.mendeley.com/documents/?uuid=c9348795-a705-4fc8-8bff-a8de44457583"]}],"mendeley":{"formattedCitation":"(Ashary &amp; Kasim, 2020)","manualFormatting":"(Ashary &amp; Kasim, 2020:333)","plainTextFormattedCitation":"(Ashary &amp; Kasim, 2020)","previouslyFormattedCitation":"(Ashary &amp; Kasim, 2020)"},"properties":{"noteIndex":0},"schema":"https://github.com/citation-style-language/schema/raw/master/csl-citation.json"}</w:instrText>
      </w:r>
      <w:r>
        <w:rPr>
          <w:rFonts w:ascii="Times New Roman" w:hAnsi="Times New Roman" w:cs="Times New Roman"/>
          <w:sz w:val="24"/>
          <w:szCs w:val="24"/>
        </w:rPr>
        <w:fldChar w:fldCharType="separate"/>
      </w:r>
      <w:r w:rsidRPr="009A4A89">
        <w:rPr>
          <w:rFonts w:ascii="Times New Roman" w:hAnsi="Times New Roman" w:cs="Times New Roman"/>
          <w:noProof/>
          <w:sz w:val="24"/>
          <w:szCs w:val="24"/>
        </w:rPr>
        <w:t>(Ashary &amp; Kasim, 2020</w:t>
      </w:r>
      <w:r w:rsidR="00611FEE">
        <w:rPr>
          <w:rFonts w:ascii="Times New Roman" w:hAnsi="Times New Roman" w:cs="Times New Roman"/>
          <w:noProof/>
          <w:sz w:val="24"/>
          <w:szCs w:val="24"/>
        </w:rPr>
        <w:t>:333</w:t>
      </w:r>
      <w:r w:rsidRPr="009A4A89">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bookmarkEnd w:id="275"/>
    <w:p w14:paraId="3EACAE78" w14:textId="386CC603" w:rsidR="0082712B" w:rsidRPr="00A06CB9" w:rsidRDefault="005E0F12" w:rsidP="0082712B">
      <w:pPr>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6A072F">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approach.","author":[{"dropping-particle":"","family":"Padmayanti","given":"Putu Enny Widhi","non-dropping-particle":"","parse-names":false,"suffix":""},{"dropping-particle":"","family":"Suryandari","given":"Ni Nyoman Ayu","non-dropping-particle":"","parse-names":false,"suffix":""},{"dropping-particle":"","family":"Munidewi","given":"I.A Budhananda","non-dropping-particle":"","parse-names":false,"suffix":""}],"container-title":"Jurnal Riset Akuntansi JUARA","id":"ITEM-1","issue":"1","issued":{"date-parts":[["2019"]]},"title":"Pengaruh Kinerja Keuangan Terhadap Nilai Perusahaan Dengan Dewan Komisaris Independen Sebagai Variabel Pemoderasi Pada Perusahaan Manufaktur Yang Terdaftar Di Bursa Efek Indonesia","type":"article-journal","volume":"9"},"uris":["http://www.mendeley.com/documents/?uuid=1d1634ac-98cc-4b2c-aa14-66cd74ef4fec"]}],"mendeley":{"formattedCitation":"(Padmayanti et al., 2019)","plainTextFormattedCitation":"(Padmayanti et al., 2019)","previouslyFormattedCitation":"(Padmayanti et al., 2019)"},"properties":{"noteIndex":0},"schema":"https://github.com/citation-style-language/schema/raw/master/csl-citation.json"}</w:instrText>
      </w:r>
      <w:r>
        <w:rPr>
          <w:rFonts w:ascii="Times New Roman" w:hAnsi="Times New Roman" w:cs="Times New Roman"/>
          <w:sz w:val="24"/>
          <w:szCs w:val="24"/>
        </w:rPr>
        <w:fldChar w:fldCharType="separate"/>
      </w:r>
      <w:r w:rsidR="009F30F0" w:rsidRPr="009F30F0">
        <w:rPr>
          <w:rFonts w:ascii="Times New Roman" w:hAnsi="Times New Roman" w:cs="Times New Roman"/>
          <w:noProof/>
          <w:sz w:val="24"/>
          <w:szCs w:val="24"/>
        </w:rPr>
        <w:t>(Padmayanti et al.,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memoderasi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leverage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sidR="004773A7">
        <w:rPr>
          <w:rFonts w:ascii="Times New Roman" w:hAnsi="Times New Roman" w:cs="Times New Roman"/>
          <w:sz w:val="24"/>
          <w:szCs w:val="24"/>
        </w:rPr>
        <w:t xml:space="preserve">, </w:t>
      </w:r>
      <w:proofErr w:type="spellStart"/>
      <w:r w:rsidR="004773A7">
        <w:rPr>
          <w:rFonts w:ascii="Times New Roman" w:hAnsi="Times New Roman" w:cs="Times New Roman"/>
          <w:sz w:val="24"/>
          <w:szCs w:val="24"/>
        </w:rPr>
        <w:t>hal</w:t>
      </w:r>
      <w:proofErr w:type="spellEnd"/>
      <w:r w:rsidR="004773A7">
        <w:rPr>
          <w:rFonts w:ascii="Times New Roman" w:hAnsi="Times New Roman" w:cs="Times New Roman"/>
          <w:sz w:val="24"/>
          <w:szCs w:val="24"/>
        </w:rPr>
        <w:t xml:space="preserve"> </w:t>
      </w:r>
      <w:proofErr w:type="spellStart"/>
      <w:r w:rsidR="004773A7">
        <w:rPr>
          <w:rFonts w:ascii="Times New Roman" w:hAnsi="Times New Roman" w:cs="Times New Roman"/>
          <w:sz w:val="24"/>
          <w:szCs w:val="24"/>
        </w:rPr>
        <w:t>tersebut</w:t>
      </w:r>
      <w:proofErr w:type="spellEnd"/>
      <w:r w:rsidR="004773A7">
        <w:rPr>
          <w:rFonts w:ascii="Times New Roman" w:hAnsi="Times New Roman" w:cs="Times New Roman"/>
          <w:sz w:val="24"/>
          <w:szCs w:val="24"/>
        </w:rPr>
        <w:t xml:space="preserve"> </w:t>
      </w:r>
      <w:proofErr w:type="spellStart"/>
      <w:r w:rsidR="004773A7">
        <w:rPr>
          <w:rFonts w:ascii="Times New Roman" w:hAnsi="Times New Roman" w:cs="Times New Roman"/>
          <w:sz w:val="24"/>
          <w:szCs w:val="24"/>
        </w:rPr>
        <w:t>sejalan</w:t>
      </w:r>
      <w:proofErr w:type="spellEnd"/>
      <w:r w:rsidR="004773A7">
        <w:rPr>
          <w:rFonts w:ascii="Times New Roman" w:hAnsi="Times New Roman" w:cs="Times New Roman"/>
          <w:sz w:val="24"/>
          <w:szCs w:val="24"/>
        </w:rPr>
        <w:t xml:space="preserve"> </w:t>
      </w:r>
      <w:proofErr w:type="spellStart"/>
      <w:r w:rsidR="004773A7">
        <w:rPr>
          <w:rFonts w:ascii="Times New Roman" w:hAnsi="Times New Roman" w:cs="Times New Roman"/>
          <w:sz w:val="24"/>
          <w:szCs w:val="24"/>
        </w:rPr>
        <w:t>dengan</w:t>
      </w:r>
      <w:proofErr w:type="spellEnd"/>
      <w:r w:rsidR="004773A7">
        <w:rPr>
          <w:rFonts w:ascii="Times New Roman" w:hAnsi="Times New Roman" w:cs="Times New Roman"/>
          <w:sz w:val="24"/>
          <w:szCs w:val="24"/>
        </w:rPr>
        <w:t xml:space="preserve"> </w:t>
      </w:r>
      <w:proofErr w:type="spellStart"/>
      <w:r w:rsidR="004773A7">
        <w:rPr>
          <w:rFonts w:ascii="Times New Roman" w:hAnsi="Times New Roman" w:cs="Times New Roman"/>
          <w:sz w:val="24"/>
          <w:szCs w:val="24"/>
        </w:rPr>
        <w:t>penelitian</w:t>
      </w:r>
      <w:proofErr w:type="spellEnd"/>
      <w:r w:rsidR="004773A7">
        <w:rPr>
          <w:rFonts w:ascii="Times New Roman" w:hAnsi="Times New Roman" w:cs="Times New Roman"/>
          <w:sz w:val="24"/>
          <w:szCs w:val="24"/>
        </w:rPr>
        <w:t xml:space="preserve"> </w:t>
      </w:r>
      <w:r w:rsidR="004773A7">
        <w:rPr>
          <w:rFonts w:ascii="Times New Roman" w:hAnsi="Times New Roman" w:cs="Times New Roman"/>
          <w:sz w:val="24"/>
          <w:szCs w:val="24"/>
        </w:rPr>
        <w:fldChar w:fldCharType="begin" w:fldLock="1"/>
      </w:r>
      <w:r w:rsidR="007C5F5C">
        <w:rPr>
          <w:rFonts w:ascii="Times New Roman" w:hAnsi="Times New Roman" w:cs="Times New Roman"/>
          <w:sz w:val="24"/>
          <w:szCs w:val="24"/>
        </w:rPr>
        <w:instrText>ADDIN CSL_CITATION {"citationItems":[{"id":"ITEM-1","itemData":{"abstract":"… tanggung jawab sosial perusahaan dan perencanaan pajak terhadap nilai … sesudah dan sebelum konvergensi IFRS (studi pada … manufaktur yang terdaftar di Bursa Efek Indonesia pada …","author":[{"dropping-particle":"","family":"Indarto","given":"Vania Yuliana","non-dropping-particle":"","parse-names":false,"suffix":""},{"dropping-particle":"","family":"Purwanto","given":"Agus","non-dropping-particle":"","parse-names":false,"suffix":""}],"container-title":"Diponegoro Journal Of Accounting","id":"ITEM-1","issue":"3","issued":{"date-parts":[["2023"]]},"page":"1-15","title":"Pengaruh Kinerja Keuangan Terhadap Nilai Perusahaan Dengan Good Corporate Governance Sebagai Variabel Moderasi","type":"article-journal","volume":"12"},"uris":["http://www.mendeley.com/documents/?uuid=67ec8462-d937-4f8e-856b-a8f494a6c653"]}],"mendeley":{"formattedCitation":"(Indarto &amp; Purwanto, 2023)","plainTextFormattedCitation":"(Indarto &amp; Purwanto, 2023)","previouslyFormattedCitation":"(Indarto &amp; Purwanto, 2023)"},"properties":{"noteIndex":0},"schema":"https://github.com/citation-style-language/schema/raw/master/csl-citation.json"}</w:instrText>
      </w:r>
      <w:r w:rsidR="004773A7">
        <w:rPr>
          <w:rFonts w:ascii="Times New Roman" w:hAnsi="Times New Roman" w:cs="Times New Roman"/>
          <w:sz w:val="24"/>
          <w:szCs w:val="24"/>
        </w:rPr>
        <w:fldChar w:fldCharType="separate"/>
      </w:r>
      <w:r w:rsidR="007C5F5C" w:rsidRPr="007C5F5C">
        <w:rPr>
          <w:rFonts w:ascii="Times New Roman" w:hAnsi="Times New Roman" w:cs="Times New Roman"/>
          <w:noProof/>
          <w:sz w:val="24"/>
          <w:szCs w:val="24"/>
        </w:rPr>
        <w:t>(Indarto &amp; Purwanto, 2023)</w:t>
      </w:r>
      <w:r w:rsidR="004773A7">
        <w:rPr>
          <w:rFonts w:ascii="Times New Roman" w:hAnsi="Times New Roman" w:cs="Times New Roman"/>
          <w:sz w:val="24"/>
          <w:szCs w:val="24"/>
        </w:rPr>
        <w:fldChar w:fldCharType="end"/>
      </w:r>
      <w:r w:rsidR="004773A7">
        <w:rPr>
          <w:rFonts w:ascii="Times New Roman" w:hAnsi="Times New Roman" w:cs="Times New Roman"/>
          <w:sz w:val="24"/>
          <w:szCs w:val="24"/>
        </w:rPr>
        <w:t xml:space="preserve"> yang </w:t>
      </w:r>
      <w:proofErr w:type="spellStart"/>
      <w:r w:rsidR="004773A7">
        <w:rPr>
          <w:rFonts w:ascii="Times New Roman" w:hAnsi="Times New Roman" w:cs="Times New Roman"/>
          <w:sz w:val="24"/>
          <w:szCs w:val="24"/>
        </w:rPr>
        <w:t>menyatakan</w:t>
      </w:r>
      <w:proofErr w:type="spellEnd"/>
      <w:r w:rsidR="004773A7">
        <w:rPr>
          <w:rFonts w:ascii="Times New Roman" w:hAnsi="Times New Roman" w:cs="Times New Roman"/>
          <w:sz w:val="24"/>
          <w:szCs w:val="24"/>
        </w:rPr>
        <w:t xml:space="preserve"> </w:t>
      </w:r>
      <w:r w:rsidR="004773A7" w:rsidRPr="001F3A6D">
        <w:rPr>
          <w:rFonts w:ascii="Times New Roman" w:hAnsi="Times New Roman" w:cs="Times New Roman"/>
          <w:i/>
          <w:sz w:val="24"/>
          <w:szCs w:val="24"/>
        </w:rPr>
        <w:t>Good Corporate Governance</w:t>
      </w:r>
      <w:r w:rsidR="004773A7">
        <w:rPr>
          <w:rFonts w:ascii="Times New Roman" w:hAnsi="Times New Roman" w:cs="Times New Roman"/>
          <w:sz w:val="24"/>
          <w:szCs w:val="24"/>
        </w:rPr>
        <w:t xml:space="preserve"> yang </w:t>
      </w:r>
      <w:proofErr w:type="spellStart"/>
      <w:r w:rsidR="004773A7">
        <w:rPr>
          <w:rFonts w:ascii="Times New Roman" w:hAnsi="Times New Roman" w:cs="Times New Roman"/>
          <w:sz w:val="24"/>
          <w:szCs w:val="24"/>
        </w:rPr>
        <w:t>diproksikan</w:t>
      </w:r>
      <w:proofErr w:type="spellEnd"/>
      <w:r w:rsidR="004773A7">
        <w:rPr>
          <w:rFonts w:ascii="Times New Roman" w:hAnsi="Times New Roman" w:cs="Times New Roman"/>
          <w:sz w:val="24"/>
          <w:szCs w:val="24"/>
        </w:rPr>
        <w:t xml:space="preserve"> </w:t>
      </w:r>
      <w:proofErr w:type="spellStart"/>
      <w:r w:rsidR="004773A7">
        <w:rPr>
          <w:rFonts w:ascii="Times New Roman" w:hAnsi="Times New Roman" w:cs="Times New Roman"/>
          <w:sz w:val="24"/>
          <w:szCs w:val="24"/>
        </w:rPr>
        <w:t>dengan</w:t>
      </w:r>
      <w:proofErr w:type="spellEnd"/>
      <w:r w:rsidR="004773A7">
        <w:rPr>
          <w:rFonts w:ascii="Times New Roman" w:hAnsi="Times New Roman" w:cs="Times New Roman"/>
          <w:sz w:val="24"/>
          <w:szCs w:val="24"/>
        </w:rPr>
        <w:t xml:space="preserve"> dewan </w:t>
      </w:r>
      <w:proofErr w:type="spellStart"/>
      <w:r w:rsidR="004773A7">
        <w:rPr>
          <w:rFonts w:ascii="Times New Roman" w:hAnsi="Times New Roman" w:cs="Times New Roman"/>
          <w:sz w:val="24"/>
          <w:szCs w:val="24"/>
        </w:rPr>
        <w:t>komisaris</w:t>
      </w:r>
      <w:proofErr w:type="spellEnd"/>
      <w:r w:rsidR="004773A7">
        <w:rPr>
          <w:rFonts w:ascii="Times New Roman" w:hAnsi="Times New Roman" w:cs="Times New Roman"/>
          <w:sz w:val="24"/>
          <w:szCs w:val="24"/>
        </w:rPr>
        <w:t xml:space="preserve"> </w:t>
      </w:r>
      <w:proofErr w:type="spellStart"/>
      <w:r w:rsidR="004773A7">
        <w:rPr>
          <w:rFonts w:ascii="Times New Roman" w:hAnsi="Times New Roman" w:cs="Times New Roman"/>
          <w:sz w:val="24"/>
          <w:szCs w:val="24"/>
        </w:rPr>
        <w:t>independen</w:t>
      </w:r>
      <w:proofErr w:type="spellEnd"/>
      <w:r w:rsidR="004773A7">
        <w:rPr>
          <w:rFonts w:ascii="Times New Roman" w:hAnsi="Times New Roman" w:cs="Times New Roman"/>
          <w:sz w:val="24"/>
          <w:szCs w:val="24"/>
        </w:rPr>
        <w:t xml:space="preserve"> </w:t>
      </w:r>
      <w:proofErr w:type="spellStart"/>
      <w:r w:rsidR="004773A7">
        <w:rPr>
          <w:rFonts w:ascii="Times New Roman" w:hAnsi="Times New Roman" w:cs="Times New Roman"/>
          <w:sz w:val="24"/>
          <w:szCs w:val="24"/>
        </w:rPr>
        <w:t>tidak</w:t>
      </w:r>
      <w:proofErr w:type="spellEnd"/>
      <w:r w:rsidR="004773A7">
        <w:rPr>
          <w:rFonts w:ascii="Times New Roman" w:hAnsi="Times New Roman" w:cs="Times New Roman"/>
          <w:sz w:val="24"/>
          <w:szCs w:val="24"/>
        </w:rPr>
        <w:t xml:space="preserve"> </w:t>
      </w:r>
      <w:proofErr w:type="spellStart"/>
      <w:r w:rsidR="004773A7">
        <w:rPr>
          <w:rFonts w:ascii="Times New Roman" w:hAnsi="Times New Roman" w:cs="Times New Roman"/>
          <w:sz w:val="24"/>
          <w:szCs w:val="24"/>
        </w:rPr>
        <w:t>mampu</w:t>
      </w:r>
      <w:proofErr w:type="spellEnd"/>
      <w:r w:rsidR="004773A7">
        <w:rPr>
          <w:rFonts w:ascii="Times New Roman" w:hAnsi="Times New Roman" w:cs="Times New Roman"/>
          <w:sz w:val="24"/>
          <w:szCs w:val="24"/>
        </w:rPr>
        <w:t xml:space="preserve"> </w:t>
      </w:r>
      <w:proofErr w:type="spellStart"/>
      <w:r w:rsidR="004773A7">
        <w:rPr>
          <w:rFonts w:ascii="Times New Roman" w:hAnsi="Times New Roman" w:cs="Times New Roman"/>
          <w:sz w:val="24"/>
          <w:szCs w:val="24"/>
        </w:rPr>
        <w:t>memoderasi</w:t>
      </w:r>
      <w:proofErr w:type="spellEnd"/>
      <w:r w:rsidR="004773A7">
        <w:rPr>
          <w:rFonts w:ascii="Times New Roman" w:hAnsi="Times New Roman" w:cs="Times New Roman"/>
          <w:sz w:val="24"/>
          <w:szCs w:val="24"/>
        </w:rPr>
        <w:t xml:space="preserve"> </w:t>
      </w:r>
      <w:proofErr w:type="spellStart"/>
      <w:r w:rsidR="004773A7">
        <w:rPr>
          <w:rFonts w:ascii="Times New Roman" w:hAnsi="Times New Roman" w:cs="Times New Roman"/>
          <w:sz w:val="24"/>
          <w:szCs w:val="24"/>
        </w:rPr>
        <w:t>hubungan</w:t>
      </w:r>
      <w:proofErr w:type="spellEnd"/>
      <w:r w:rsidR="004773A7">
        <w:rPr>
          <w:rFonts w:ascii="Times New Roman" w:hAnsi="Times New Roman" w:cs="Times New Roman"/>
          <w:sz w:val="24"/>
          <w:szCs w:val="24"/>
        </w:rPr>
        <w:t xml:space="preserve"> </w:t>
      </w:r>
      <w:r w:rsidR="004773A7" w:rsidRPr="006F045A">
        <w:rPr>
          <w:rFonts w:ascii="Times New Roman" w:hAnsi="Times New Roman" w:cs="Times New Roman"/>
          <w:i/>
          <w:sz w:val="24"/>
          <w:szCs w:val="24"/>
        </w:rPr>
        <w:t>financial leverage</w:t>
      </w:r>
      <w:r w:rsidR="004773A7">
        <w:rPr>
          <w:rFonts w:ascii="Times New Roman" w:hAnsi="Times New Roman" w:cs="Times New Roman"/>
          <w:sz w:val="24"/>
          <w:szCs w:val="24"/>
        </w:rPr>
        <w:t xml:space="preserve"> </w:t>
      </w:r>
      <w:proofErr w:type="spellStart"/>
      <w:r w:rsidR="004773A7">
        <w:rPr>
          <w:rFonts w:ascii="Times New Roman" w:hAnsi="Times New Roman" w:cs="Times New Roman"/>
          <w:sz w:val="24"/>
          <w:szCs w:val="24"/>
        </w:rPr>
        <w:t>terhadap</w:t>
      </w:r>
      <w:proofErr w:type="spellEnd"/>
      <w:r w:rsidR="004773A7">
        <w:rPr>
          <w:rFonts w:ascii="Times New Roman" w:hAnsi="Times New Roman" w:cs="Times New Roman"/>
          <w:sz w:val="24"/>
          <w:szCs w:val="24"/>
        </w:rPr>
        <w:t xml:space="preserve"> </w:t>
      </w:r>
      <w:proofErr w:type="spellStart"/>
      <w:r w:rsidR="004773A7">
        <w:rPr>
          <w:rFonts w:ascii="Times New Roman" w:hAnsi="Times New Roman" w:cs="Times New Roman"/>
          <w:sz w:val="24"/>
          <w:szCs w:val="24"/>
        </w:rPr>
        <w:t>nilai</w:t>
      </w:r>
      <w:proofErr w:type="spellEnd"/>
      <w:r w:rsidR="004773A7">
        <w:rPr>
          <w:rFonts w:ascii="Times New Roman" w:hAnsi="Times New Roman" w:cs="Times New Roman"/>
          <w:sz w:val="24"/>
          <w:szCs w:val="24"/>
        </w:rPr>
        <w:t xml:space="preserve"> </w:t>
      </w:r>
      <w:proofErr w:type="spellStart"/>
      <w:r w:rsidR="004773A7">
        <w:rPr>
          <w:rFonts w:ascii="Times New Roman" w:hAnsi="Times New Roman" w:cs="Times New Roman"/>
          <w:sz w:val="24"/>
          <w:szCs w:val="24"/>
        </w:rPr>
        <w:t>perusahaan</w:t>
      </w:r>
      <w:proofErr w:type="spellEnd"/>
      <w:r w:rsidR="004773A7">
        <w:rPr>
          <w:rFonts w:ascii="Times New Roman" w:hAnsi="Times New Roman" w:cs="Times New Roman"/>
          <w:sz w:val="24"/>
          <w:szCs w:val="24"/>
        </w:rPr>
        <w:t>.</w:t>
      </w:r>
    </w:p>
    <w:p w14:paraId="7A596458" w14:textId="2FAFC27A" w:rsidR="00686733" w:rsidRPr="0082712B" w:rsidRDefault="00686733" w:rsidP="0082712B">
      <w:pPr>
        <w:numPr>
          <w:ilvl w:val="0"/>
          <w:numId w:val="30"/>
        </w:numPr>
        <w:spacing w:line="480" w:lineRule="auto"/>
        <w:jc w:val="both"/>
        <w:rPr>
          <w:rFonts w:ascii="Times New Roman" w:hAnsi="Times New Roman" w:cs="Times New Roman"/>
          <w:sz w:val="24"/>
          <w:szCs w:val="24"/>
        </w:rPr>
      </w:pPr>
      <w:bookmarkStart w:id="276" w:name="_Hlk169707900"/>
      <w:proofErr w:type="spellStart"/>
      <w:r>
        <w:rPr>
          <w:rFonts w:ascii="Times New Roman" w:hAnsi="Times New Roman" w:cs="Times New Roman"/>
          <w:sz w:val="24"/>
          <w:szCs w:val="24"/>
        </w:rPr>
        <w:t>Ke</w:t>
      </w:r>
      <w:r w:rsidRPr="0082712B">
        <w:rPr>
          <w:rFonts w:ascii="Times New Roman" w:hAnsi="Times New Roman" w:cs="Times New Roman"/>
          <w:sz w:val="24"/>
          <w:szCs w:val="24"/>
        </w:rPr>
        <w:t>mampuan</w:t>
      </w:r>
      <w:proofErr w:type="spellEnd"/>
      <w:r w:rsidRPr="0082712B">
        <w:rPr>
          <w:rFonts w:ascii="Times New Roman" w:hAnsi="Times New Roman" w:cs="Times New Roman"/>
          <w:sz w:val="24"/>
          <w:szCs w:val="24"/>
        </w:rPr>
        <w:t xml:space="preserve"> </w:t>
      </w:r>
      <w:r w:rsidRPr="0082712B">
        <w:rPr>
          <w:rFonts w:ascii="Times New Roman" w:hAnsi="Times New Roman" w:cs="Times New Roman"/>
          <w:i/>
          <w:sz w:val="24"/>
          <w:szCs w:val="24"/>
        </w:rPr>
        <w:t>Good Corporate Governance</w:t>
      </w:r>
      <w:r w:rsidRPr="0082712B">
        <w:rPr>
          <w:rFonts w:ascii="Times New Roman" w:hAnsi="Times New Roman" w:cs="Times New Roman"/>
          <w:sz w:val="24"/>
          <w:szCs w:val="24"/>
        </w:rPr>
        <w:t xml:space="preserve"> </w:t>
      </w:r>
      <w:proofErr w:type="spellStart"/>
      <w:r w:rsidRPr="0082712B">
        <w:rPr>
          <w:rFonts w:ascii="Times New Roman" w:hAnsi="Times New Roman" w:cs="Times New Roman"/>
          <w:sz w:val="24"/>
          <w:szCs w:val="24"/>
        </w:rPr>
        <w:t>memoderasi</w:t>
      </w:r>
      <w:proofErr w:type="spellEnd"/>
      <w:r w:rsidRPr="0082712B">
        <w:rPr>
          <w:rFonts w:ascii="Times New Roman" w:hAnsi="Times New Roman" w:cs="Times New Roman"/>
          <w:sz w:val="24"/>
          <w:szCs w:val="24"/>
        </w:rPr>
        <w:t xml:space="preserve"> </w:t>
      </w:r>
      <w:proofErr w:type="spellStart"/>
      <w:r w:rsidRPr="0082712B">
        <w:rPr>
          <w:rFonts w:ascii="Times New Roman" w:hAnsi="Times New Roman" w:cs="Times New Roman"/>
          <w:sz w:val="24"/>
          <w:szCs w:val="24"/>
        </w:rPr>
        <w:t>hubungan</w:t>
      </w:r>
      <w:proofErr w:type="spellEnd"/>
      <w:r w:rsidRPr="0082712B">
        <w:rPr>
          <w:rFonts w:ascii="Times New Roman" w:hAnsi="Times New Roman" w:cs="Times New Roman"/>
          <w:sz w:val="24"/>
          <w:szCs w:val="24"/>
        </w:rPr>
        <w:t xml:space="preserve"> </w:t>
      </w:r>
      <w:proofErr w:type="spellStart"/>
      <w:r w:rsidRPr="0082712B">
        <w:rPr>
          <w:rFonts w:ascii="Times New Roman" w:hAnsi="Times New Roman" w:cs="Times New Roman"/>
          <w:sz w:val="24"/>
          <w:szCs w:val="24"/>
        </w:rPr>
        <w:t>Profitabilitas</w:t>
      </w:r>
      <w:proofErr w:type="spellEnd"/>
      <w:r w:rsidRPr="0082712B">
        <w:rPr>
          <w:rFonts w:ascii="Times New Roman" w:hAnsi="Times New Roman" w:cs="Times New Roman"/>
          <w:sz w:val="24"/>
          <w:szCs w:val="24"/>
        </w:rPr>
        <w:t xml:space="preserve"> </w:t>
      </w:r>
      <w:proofErr w:type="spellStart"/>
      <w:r w:rsidRPr="0082712B">
        <w:rPr>
          <w:rFonts w:ascii="Times New Roman" w:hAnsi="Times New Roman" w:cs="Times New Roman"/>
          <w:sz w:val="24"/>
          <w:szCs w:val="24"/>
        </w:rPr>
        <w:t>terhadap</w:t>
      </w:r>
      <w:proofErr w:type="spellEnd"/>
      <w:r w:rsidRPr="0082712B">
        <w:rPr>
          <w:rFonts w:ascii="Times New Roman" w:hAnsi="Times New Roman" w:cs="Times New Roman"/>
          <w:sz w:val="24"/>
          <w:szCs w:val="24"/>
        </w:rPr>
        <w:t xml:space="preserve"> Nilai Perusahaan</w:t>
      </w:r>
    </w:p>
    <w:p w14:paraId="6E4996DF" w14:textId="7E60A8D1" w:rsidR="008F28E0" w:rsidRPr="008F28E0" w:rsidRDefault="0059528C" w:rsidP="008F28E0">
      <w:pPr>
        <w:spacing w:line="480" w:lineRule="auto"/>
        <w:ind w:left="1080" w:firstLine="360"/>
        <w:jc w:val="both"/>
        <w:rPr>
          <w:rFonts w:ascii="Times New Roman" w:hAnsi="Times New Roman" w:cs="Times New Roman"/>
          <w:sz w:val="24"/>
          <w:szCs w:val="24"/>
        </w:rPr>
      </w:pPr>
      <w:proofErr w:type="spellStart"/>
      <w:r>
        <w:rPr>
          <w:rFonts w:ascii="Times New Roman" w:hAnsi="Times New Roman" w:cs="Times New Roman"/>
          <w:sz w:val="24"/>
          <w:szCs w:val="24"/>
        </w:rPr>
        <w:t>Profitabilitas</w:t>
      </w:r>
      <w:proofErr w:type="spellEnd"/>
      <w:r w:rsidR="006371BA" w:rsidRPr="006371BA">
        <w:t xml:space="preserve"> </w:t>
      </w:r>
      <w:proofErr w:type="spellStart"/>
      <w:r w:rsidR="006371BA" w:rsidRPr="006371BA">
        <w:rPr>
          <w:rFonts w:ascii="Times New Roman" w:hAnsi="Times New Roman" w:cs="Times New Roman"/>
          <w:sz w:val="24"/>
          <w:szCs w:val="24"/>
        </w:rPr>
        <w:t>adalah</w:t>
      </w:r>
      <w:proofErr w:type="spellEnd"/>
      <w:r w:rsidR="006371BA" w:rsidRP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sebarapa</w:t>
      </w:r>
      <w:proofErr w:type="spellEnd"/>
      <w:r w:rsidR="006371BA" w:rsidRP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mampu</w:t>
      </w:r>
      <w:proofErr w:type="spellEnd"/>
      <w:r w:rsidR="006371BA" w:rsidRP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suatu</w:t>
      </w:r>
      <w:proofErr w:type="spellEnd"/>
      <w:r w:rsidR="006371BA" w:rsidRP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perusahaan</w:t>
      </w:r>
      <w:proofErr w:type="spellEnd"/>
      <w:r w:rsidR="006371BA" w:rsidRP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dalam</w:t>
      </w:r>
      <w:proofErr w:type="spellEnd"/>
      <w:r w:rsidR="006371BA" w:rsidRP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mendapatkan</w:t>
      </w:r>
      <w:proofErr w:type="spellEnd"/>
      <w:r w:rsidR="006371BA" w:rsidRP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laba</w:t>
      </w:r>
      <w:proofErr w:type="spellEnd"/>
      <w:r w:rsidR="006371BA" w:rsidRPr="006371BA">
        <w:rPr>
          <w:rFonts w:ascii="Times New Roman" w:hAnsi="Times New Roman" w:cs="Times New Roman"/>
          <w:sz w:val="24"/>
          <w:szCs w:val="24"/>
        </w:rPr>
        <w:t xml:space="preserve"> dan </w:t>
      </w:r>
      <w:proofErr w:type="spellStart"/>
      <w:r w:rsidR="006371BA" w:rsidRPr="006371BA">
        <w:rPr>
          <w:rFonts w:ascii="Times New Roman" w:hAnsi="Times New Roman" w:cs="Times New Roman"/>
          <w:sz w:val="24"/>
          <w:szCs w:val="24"/>
        </w:rPr>
        <w:t>merupakan</w:t>
      </w:r>
      <w:proofErr w:type="spellEnd"/>
      <w:r w:rsidR="006371BA" w:rsidRPr="006371BA">
        <w:rPr>
          <w:rFonts w:ascii="Times New Roman" w:hAnsi="Times New Roman" w:cs="Times New Roman"/>
          <w:sz w:val="24"/>
          <w:szCs w:val="24"/>
        </w:rPr>
        <w:t xml:space="preserve"> salah </w:t>
      </w:r>
      <w:proofErr w:type="spellStart"/>
      <w:r w:rsidR="006371BA" w:rsidRPr="006371BA">
        <w:rPr>
          <w:rFonts w:ascii="Times New Roman" w:hAnsi="Times New Roman" w:cs="Times New Roman"/>
          <w:sz w:val="24"/>
          <w:szCs w:val="24"/>
        </w:rPr>
        <w:t>satu</w:t>
      </w:r>
      <w:proofErr w:type="spellEnd"/>
      <w:r w:rsidR="006371BA" w:rsidRP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aspek</w:t>
      </w:r>
      <w:proofErr w:type="spellEnd"/>
      <w:r w:rsidR="006371BA" w:rsidRPr="006371BA">
        <w:rPr>
          <w:rFonts w:ascii="Times New Roman" w:hAnsi="Times New Roman" w:cs="Times New Roman"/>
          <w:sz w:val="24"/>
          <w:szCs w:val="24"/>
        </w:rPr>
        <w:t xml:space="preserve"> fundamental </w:t>
      </w:r>
      <w:proofErr w:type="spellStart"/>
      <w:r w:rsidR="006371BA" w:rsidRPr="006371BA">
        <w:rPr>
          <w:rFonts w:ascii="Times New Roman" w:hAnsi="Times New Roman" w:cs="Times New Roman"/>
          <w:sz w:val="24"/>
          <w:szCs w:val="24"/>
        </w:rPr>
        <w:t>dari</w:t>
      </w:r>
      <w:proofErr w:type="spellEnd"/>
      <w:r w:rsidR="006371BA" w:rsidRP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suatu</w:t>
      </w:r>
      <w:proofErr w:type="spellEnd"/>
      <w:r w:rsidR="006371BA" w:rsidRP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perusahaan</w:t>
      </w:r>
      <w:proofErr w:type="spellEnd"/>
      <w:r w:rsidR="006371BA" w:rsidRP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karena</w:t>
      </w:r>
      <w:proofErr w:type="spellEnd"/>
      <w:r w:rsidR="006371BA" w:rsidRPr="006371BA">
        <w:rPr>
          <w:rFonts w:ascii="Times New Roman" w:hAnsi="Times New Roman" w:cs="Times New Roman"/>
          <w:sz w:val="24"/>
          <w:szCs w:val="24"/>
        </w:rPr>
        <w:t xml:space="preserve"> </w:t>
      </w:r>
      <w:proofErr w:type="spellStart"/>
      <w:r w:rsidR="006371BA" w:rsidRPr="006371BA">
        <w:rPr>
          <w:rFonts w:ascii="Times New Roman" w:hAnsi="Times New Roman" w:cs="Times New Roman"/>
          <w:sz w:val="24"/>
          <w:szCs w:val="24"/>
        </w:rPr>
        <w:t>jika</w:t>
      </w:r>
      <w:proofErr w:type="spellEnd"/>
      <w:r w:rsidR="006371BA" w:rsidRPr="006371BA">
        <w:rPr>
          <w:rFonts w:ascii="Times New Roman" w:hAnsi="Times New Roman" w:cs="Times New Roman"/>
          <w:sz w:val="24"/>
          <w:szCs w:val="24"/>
        </w:rPr>
        <w:t xml:space="preserve"> </w:t>
      </w:r>
      <w:proofErr w:type="spellStart"/>
      <w:r w:rsidR="00AD3EDE">
        <w:rPr>
          <w:rFonts w:ascii="Times New Roman" w:hAnsi="Times New Roman" w:cs="Times New Roman"/>
          <w:sz w:val="24"/>
          <w:szCs w:val="24"/>
        </w:rPr>
        <w:t>s</w:t>
      </w:r>
      <w:r w:rsidR="00C451DE" w:rsidRPr="00C451DE">
        <w:rPr>
          <w:rFonts w:ascii="Times New Roman" w:hAnsi="Times New Roman" w:cs="Times New Roman"/>
          <w:sz w:val="24"/>
          <w:szCs w:val="24"/>
        </w:rPr>
        <w:t>emakin</w:t>
      </w:r>
      <w:proofErr w:type="spellEnd"/>
      <w:r w:rsidR="00C451DE" w:rsidRPr="00C451DE">
        <w:rPr>
          <w:rFonts w:ascii="Times New Roman" w:hAnsi="Times New Roman" w:cs="Times New Roman"/>
          <w:sz w:val="24"/>
          <w:szCs w:val="24"/>
        </w:rPr>
        <w:t xml:space="preserve"> </w:t>
      </w:r>
      <w:proofErr w:type="spellStart"/>
      <w:r w:rsidR="00C451DE" w:rsidRPr="00C451DE">
        <w:rPr>
          <w:rFonts w:ascii="Times New Roman" w:hAnsi="Times New Roman" w:cs="Times New Roman"/>
          <w:sz w:val="24"/>
          <w:szCs w:val="24"/>
        </w:rPr>
        <w:t>tinggi</w:t>
      </w:r>
      <w:proofErr w:type="spellEnd"/>
      <w:r w:rsidR="00C451DE" w:rsidRPr="00C451DE">
        <w:rPr>
          <w:rFonts w:ascii="Times New Roman" w:hAnsi="Times New Roman" w:cs="Times New Roman"/>
          <w:sz w:val="24"/>
          <w:szCs w:val="24"/>
        </w:rPr>
        <w:t xml:space="preserve"> </w:t>
      </w:r>
      <w:proofErr w:type="spellStart"/>
      <w:r w:rsidR="00C451DE" w:rsidRPr="00C451DE">
        <w:rPr>
          <w:rFonts w:ascii="Times New Roman" w:hAnsi="Times New Roman" w:cs="Times New Roman"/>
          <w:sz w:val="24"/>
          <w:szCs w:val="24"/>
        </w:rPr>
        <w:t>profitabilitas</w:t>
      </w:r>
      <w:proofErr w:type="spellEnd"/>
      <w:r w:rsidR="00C451DE" w:rsidRPr="00C451DE">
        <w:rPr>
          <w:rFonts w:ascii="Times New Roman" w:hAnsi="Times New Roman" w:cs="Times New Roman"/>
          <w:sz w:val="24"/>
          <w:szCs w:val="24"/>
        </w:rPr>
        <w:t xml:space="preserve"> </w:t>
      </w:r>
      <w:proofErr w:type="spellStart"/>
      <w:r w:rsidR="00C451DE" w:rsidRPr="00C451DE">
        <w:rPr>
          <w:rFonts w:ascii="Times New Roman" w:hAnsi="Times New Roman" w:cs="Times New Roman"/>
          <w:sz w:val="24"/>
          <w:szCs w:val="24"/>
        </w:rPr>
        <w:t>maka</w:t>
      </w:r>
      <w:proofErr w:type="spellEnd"/>
      <w:r w:rsidR="00C451DE" w:rsidRPr="00C451DE">
        <w:rPr>
          <w:rFonts w:ascii="Times New Roman" w:hAnsi="Times New Roman" w:cs="Times New Roman"/>
          <w:sz w:val="24"/>
          <w:szCs w:val="24"/>
        </w:rPr>
        <w:t xml:space="preserve"> </w:t>
      </w:r>
      <w:proofErr w:type="spellStart"/>
      <w:r w:rsidR="00C451DE" w:rsidRPr="00C451DE">
        <w:rPr>
          <w:rFonts w:ascii="Times New Roman" w:hAnsi="Times New Roman" w:cs="Times New Roman"/>
          <w:sz w:val="24"/>
          <w:szCs w:val="24"/>
        </w:rPr>
        <w:t>semakin</w:t>
      </w:r>
      <w:proofErr w:type="spellEnd"/>
      <w:r w:rsidR="00C451DE" w:rsidRPr="00C451DE">
        <w:rPr>
          <w:rFonts w:ascii="Times New Roman" w:hAnsi="Times New Roman" w:cs="Times New Roman"/>
          <w:sz w:val="24"/>
          <w:szCs w:val="24"/>
        </w:rPr>
        <w:t xml:space="preserve"> </w:t>
      </w:r>
      <w:proofErr w:type="spellStart"/>
      <w:r w:rsidR="00C451DE" w:rsidRPr="00C451DE">
        <w:rPr>
          <w:rFonts w:ascii="Times New Roman" w:hAnsi="Times New Roman" w:cs="Times New Roman"/>
          <w:sz w:val="24"/>
          <w:szCs w:val="24"/>
        </w:rPr>
        <w:lastRenderedPageBreak/>
        <w:t>tinggi</w:t>
      </w:r>
      <w:proofErr w:type="spellEnd"/>
      <w:r w:rsidR="00C451DE" w:rsidRPr="00C451DE">
        <w:rPr>
          <w:rFonts w:ascii="Times New Roman" w:hAnsi="Times New Roman" w:cs="Times New Roman"/>
          <w:sz w:val="24"/>
          <w:szCs w:val="24"/>
        </w:rPr>
        <w:t xml:space="preserve"> pula </w:t>
      </w:r>
      <w:proofErr w:type="spellStart"/>
      <w:r w:rsidR="00C451DE" w:rsidRPr="00C451DE">
        <w:rPr>
          <w:rFonts w:ascii="Times New Roman" w:hAnsi="Times New Roman" w:cs="Times New Roman"/>
          <w:sz w:val="24"/>
          <w:szCs w:val="24"/>
        </w:rPr>
        <w:t>nilai</w:t>
      </w:r>
      <w:proofErr w:type="spellEnd"/>
      <w:r w:rsidR="00C451DE" w:rsidRPr="00C451DE">
        <w:rPr>
          <w:rFonts w:ascii="Times New Roman" w:hAnsi="Times New Roman" w:cs="Times New Roman"/>
          <w:sz w:val="24"/>
          <w:szCs w:val="24"/>
        </w:rPr>
        <w:t xml:space="preserve"> </w:t>
      </w:r>
      <w:proofErr w:type="spellStart"/>
      <w:r w:rsidR="00C451DE" w:rsidRPr="00C451DE">
        <w:rPr>
          <w:rFonts w:ascii="Times New Roman" w:hAnsi="Times New Roman" w:cs="Times New Roman"/>
          <w:sz w:val="24"/>
          <w:szCs w:val="24"/>
        </w:rPr>
        <w:t>suatu</w:t>
      </w:r>
      <w:proofErr w:type="spellEnd"/>
      <w:r w:rsidR="00C451DE" w:rsidRPr="00C451DE">
        <w:rPr>
          <w:rFonts w:ascii="Times New Roman" w:hAnsi="Times New Roman" w:cs="Times New Roman"/>
          <w:sz w:val="24"/>
          <w:szCs w:val="24"/>
        </w:rPr>
        <w:t xml:space="preserve"> </w:t>
      </w:r>
      <w:proofErr w:type="spellStart"/>
      <w:r w:rsidR="00C451DE" w:rsidRPr="00C451DE">
        <w:rPr>
          <w:rFonts w:ascii="Times New Roman" w:hAnsi="Times New Roman" w:cs="Times New Roman"/>
          <w:sz w:val="24"/>
          <w:szCs w:val="24"/>
        </w:rPr>
        <w:t>perusahaan</w:t>
      </w:r>
      <w:proofErr w:type="spellEnd"/>
      <w:r w:rsidR="00C451DE" w:rsidRPr="00C451DE">
        <w:rPr>
          <w:rFonts w:ascii="Times New Roman" w:hAnsi="Times New Roman" w:cs="Times New Roman"/>
          <w:sz w:val="24"/>
          <w:szCs w:val="24"/>
        </w:rPr>
        <w:t xml:space="preserve">, di </w:t>
      </w:r>
      <w:proofErr w:type="spellStart"/>
      <w:r w:rsidR="00C451DE" w:rsidRPr="00C451DE">
        <w:rPr>
          <w:rFonts w:ascii="Times New Roman" w:hAnsi="Times New Roman" w:cs="Times New Roman"/>
          <w:sz w:val="24"/>
          <w:szCs w:val="24"/>
        </w:rPr>
        <w:t>dukung</w:t>
      </w:r>
      <w:proofErr w:type="spellEnd"/>
      <w:r w:rsidR="00C451DE" w:rsidRPr="00C451DE">
        <w:rPr>
          <w:rFonts w:ascii="Times New Roman" w:hAnsi="Times New Roman" w:cs="Times New Roman"/>
          <w:sz w:val="24"/>
          <w:szCs w:val="24"/>
        </w:rPr>
        <w:t xml:space="preserve"> </w:t>
      </w:r>
      <w:proofErr w:type="spellStart"/>
      <w:r w:rsidR="00C451DE" w:rsidRPr="00C451DE">
        <w:rPr>
          <w:rFonts w:ascii="Times New Roman" w:hAnsi="Times New Roman" w:cs="Times New Roman"/>
          <w:sz w:val="24"/>
          <w:szCs w:val="24"/>
        </w:rPr>
        <w:t>dengan</w:t>
      </w:r>
      <w:proofErr w:type="spellEnd"/>
      <w:r w:rsidR="00C451DE" w:rsidRPr="00C451DE">
        <w:rPr>
          <w:rFonts w:ascii="Times New Roman" w:hAnsi="Times New Roman" w:cs="Times New Roman"/>
          <w:sz w:val="24"/>
          <w:szCs w:val="24"/>
        </w:rPr>
        <w:t xml:space="preserve"> </w:t>
      </w:r>
      <w:proofErr w:type="spellStart"/>
      <w:r w:rsidR="00C451DE" w:rsidRPr="00C451DE">
        <w:rPr>
          <w:rFonts w:ascii="Times New Roman" w:hAnsi="Times New Roman" w:cs="Times New Roman"/>
          <w:sz w:val="24"/>
          <w:szCs w:val="24"/>
        </w:rPr>
        <w:t>adanya</w:t>
      </w:r>
      <w:proofErr w:type="spellEnd"/>
      <w:r w:rsidR="00C451DE" w:rsidRPr="00C451DE">
        <w:rPr>
          <w:rFonts w:ascii="Times New Roman" w:hAnsi="Times New Roman" w:cs="Times New Roman"/>
          <w:sz w:val="24"/>
          <w:szCs w:val="24"/>
        </w:rPr>
        <w:t xml:space="preserve"> </w:t>
      </w:r>
      <w:proofErr w:type="spellStart"/>
      <w:r w:rsidR="00C451DE" w:rsidRPr="00C451DE">
        <w:rPr>
          <w:rFonts w:ascii="Times New Roman" w:hAnsi="Times New Roman" w:cs="Times New Roman"/>
          <w:sz w:val="24"/>
          <w:szCs w:val="24"/>
        </w:rPr>
        <w:t>prinsip</w:t>
      </w:r>
      <w:proofErr w:type="spellEnd"/>
      <w:r w:rsidR="00C451DE" w:rsidRPr="00C451DE">
        <w:rPr>
          <w:rFonts w:ascii="Times New Roman" w:hAnsi="Times New Roman" w:cs="Times New Roman"/>
          <w:sz w:val="24"/>
          <w:szCs w:val="24"/>
        </w:rPr>
        <w:t xml:space="preserve"> </w:t>
      </w:r>
      <w:proofErr w:type="spellStart"/>
      <w:r w:rsidR="00C451DE" w:rsidRPr="00C451DE">
        <w:rPr>
          <w:rFonts w:ascii="Times New Roman" w:hAnsi="Times New Roman" w:cs="Times New Roman"/>
          <w:sz w:val="24"/>
          <w:szCs w:val="24"/>
        </w:rPr>
        <w:t>prinsip</w:t>
      </w:r>
      <w:proofErr w:type="spellEnd"/>
      <w:r w:rsidR="00C451DE" w:rsidRPr="00C451DE">
        <w:rPr>
          <w:rFonts w:ascii="Times New Roman" w:hAnsi="Times New Roman" w:cs="Times New Roman"/>
          <w:sz w:val="24"/>
          <w:szCs w:val="24"/>
        </w:rPr>
        <w:t xml:space="preserve"> GCG </w:t>
      </w:r>
      <w:proofErr w:type="spellStart"/>
      <w:r w:rsidR="00C451DE" w:rsidRPr="00C451DE">
        <w:rPr>
          <w:rFonts w:ascii="Times New Roman" w:hAnsi="Times New Roman" w:cs="Times New Roman"/>
          <w:sz w:val="24"/>
          <w:szCs w:val="24"/>
        </w:rPr>
        <w:t>yaitu</w:t>
      </w:r>
      <w:proofErr w:type="spellEnd"/>
      <w:r w:rsidR="00C451DE" w:rsidRPr="00C451DE">
        <w:rPr>
          <w:rFonts w:ascii="Times New Roman" w:hAnsi="Times New Roman" w:cs="Times New Roman"/>
          <w:sz w:val="24"/>
          <w:szCs w:val="24"/>
        </w:rPr>
        <w:t xml:space="preserve"> </w:t>
      </w:r>
      <w:proofErr w:type="spellStart"/>
      <w:r w:rsidR="00C451DE" w:rsidRPr="00C451DE">
        <w:rPr>
          <w:rFonts w:ascii="Times New Roman" w:hAnsi="Times New Roman" w:cs="Times New Roman"/>
          <w:sz w:val="24"/>
          <w:szCs w:val="24"/>
        </w:rPr>
        <w:t>transparansi</w:t>
      </w:r>
      <w:proofErr w:type="spellEnd"/>
      <w:r w:rsidR="00C451DE" w:rsidRPr="00C451DE">
        <w:rPr>
          <w:rFonts w:ascii="Times New Roman" w:hAnsi="Times New Roman" w:cs="Times New Roman"/>
          <w:sz w:val="24"/>
          <w:szCs w:val="24"/>
        </w:rPr>
        <w:t xml:space="preserve">, </w:t>
      </w:r>
      <w:proofErr w:type="spellStart"/>
      <w:r w:rsidR="00C451DE" w:rsidRPr="00C451DE">
        <w:rPr>
          <w:rFonts w:ascii="Times New Roman" w:hAnsi="Times New Roman" w:cs="Times New Roman"/>
          <w:sz w:val="24"/>
          <w:szCs w:val="24"/>
        </w:rPr>
        <w:t>keadilan</w:t>
      </w:r>
      <w:proofErr w:type="spellEnd"/>
      <w:r w:rsidR="00C451DE" w:rsidRPr="00C451DE">
        <w:rPr>
          <w:rFonts w:ascii="Times New Roman" w:hAnsi="Times New Roman" w:cs="Times New Roman"/>
          <w:sz w:val="24"/>
          <w:szCs w:val="24"/>
        </w:rPr>
        <w:t xml:space="preserve">, </w:t>
      </w:r>
      <w:proofErr w:type="spellStart"/>
      <w:r w:rsidR="00C451DE" w:rsidRPr="00C451DE">
        <w:rPr>
          <w:rFonts w:ascii="Times New Roman" w:hAnsi="Times New Roman" w:cs="Times New Roman"/>
          <w:sz w:val="24"/>
          <w:szCs w:val="24"/>
        </w:rPr>
        <w:t>akuntabilitas</w:t>
      </w:r>
      <w:proofErr w:type="spellEnd"/>
      <w:r w:rsidR="00C451DE" w:rsidRPr="00C451DE">
        <w:rPr>
          <w:rFonts w:ascii="Times New Roman" w:hAnsi="Times New Roman" w:cs="Times New Roman"/>
          <w:sz w:val="24"/>
          <w:szCs w:val="24"/>
        </w:rPr>
        <w:t xml:space="preserve">, </w:t>
      </w:r>
      <w:proofErr w:type="spellStart"/>
      <w:r w:rsidR="00C451DE" w:rsidRPr="00C451DE">
        <w:rPr>
          <w:rFonts w:ascii="Times New Roman" w:hAnsi="Times New Roman" w:cs="Times New Roman"/>
          <w:sz w:val="24"/>
          <w:szCs w:val="24"/>
        </w:rPr>
        <w:t>maka</w:t>
      </w:r>
      <w:proofErr w:type="spellEnd"/>
      <w:r w:rsidR="00C451DE" w:rsidRPr="00C451DE">
        <w:rPr>
          <w:rFonts w:ascii="Times New Roman" w:hAnsi="Times New Roman" w:cs="Times New Roman"/>
          <w:sz w:val="24"/>
          <w:szCs w:val="24"/>
        </w:rPr>
        <w:t xml:space="preserve"> </w:t>
      </w:r>
      <w:proofErr w:type="spellStart"/>
      <w:r w:rsidR="00C451DE" w:rsidRPr="00C451DE">
        <w:rPr>
          <w:rFonts w:ascii="Times New Roman" w:hAnsi="Times New Roman" w:cs="Times New Roman"/>
          <w:sz w:val="24"/>
          <w:szCs w:val="24"/>
        </w:rPr>
        <w:t>dengan</w:t>
      </w:r>
      <w:proofErr w:type="spellEnd"/>
      <w:r w:rsidR="00C451DE" w:rsidRPr="00C451DE">
        <w:rPr>
          <w:rFonts w:ascii="Times New Roman" w:hAnsi="Times New Roman" w:cs="Times New Roman"/>
          <w:sz w:val="24"/>
          <w:szCs w:val="24"/>
        </w:rPr>
        <w:t xml:space="preserve"> </w:t>
      </w:r>
      <w:proofErr w:type="spellStart"/>
      <w:r w:rsidR="00C451DE" w:rsidRPr="00C451DE">
        <w:rPr>
          <w:rFonts w:ascii="Times New Roman" w:hAnsi="Times New Roman" w:cs="Times New Roman"/>
          <w:sz w:val="24"/>
          <w:szCs w:val="24"/>
        </w:rPr>
        <w:t>hal</w:t>
      </w:r>
      <w:proofErr w:type="spellEnd"/>
      <w:r w:rsidR="00C451DE" w:rsidRPr="00C451DE">
        <w:rPr>
          <w:rFonts w:ascii="Times New Roman" w:hAnsi="Times New Roman" w:cs="Times New Roman"/>
          <w:sz w:val="24"/>
          <w:szCs w:val="24"/>
        </w:rPr>
        <w:t xml:space="preserve"> </w:t>
      </w:r>
      <w:proofErr w:type="spellStart"/>
      <w:r w:rsidR="00C451DE" w:rsidRPr="00C451DE">
        <w:rPr>
          <w:rFonts w:ascii="Times New Roman" w:hAnsi="Times New Roman" w:cs="Times New Roman"/>
          <w:sz w:val="24"/>
          <w:szCs w:val="24"/>
        </w:rPr>
        <w:t>itu</w:t>
      </w:r>
      <w:proofErr w:type="spellEnd"/>
      <w:r w:rsidR="00C451DE" w:rsidRPr="00C451DE">
        <w:rPr>
          <w:rFonts w:ascii="Times New Roman" w:hAnsi="Times New Roman" w:cs="Times New Roman"/>
          <w:sz w:val="24"/>
          <w:szCs w:val="24"/>
        </w:rPr>
        <w:t xml:space="preserve"> investor </w:t>
      </w:r>
      <w:proofErr w:type="spellStart"/>
      <w:r w:rsidR="00C451DE" w:rsidRPr="00C451DE">
        <w:rPr>
          <w:rFonts w:ascii="Times New Roman" w:hAnsi="Times New Roman" w:cs="Times New Roman"/>
          <w:sz w:val="24"/>
          <w:szCs w:val="24"/>
        </w:rPr>
        <w:t>akan</w:t>
      </w:r>
      <w:proofErr w:type="spellEnd"/>
      <w:r w:rsidR="00C451DE" w:rsidRPr="00C451DE">
        <w:rPr>
          <w:rFonts w:ascii="Times New Roman" w:hAnsi="Times New Roman" w:cs="Times New Roman"/>
          <w:sz w:val="24"/>
          <w:szCs w:val="24"/>
        </w:rPr>
        <w:t xml:space="preserve"> </w:t>
      </w:r>
      <w:proofErr w:type="spellStart"/>
      <w:r w:rsidR="00C451DE" w:rsidRPr="00C451DE">
        <w:rPr>
          <w:rFonts w:ascii="Times New Roman" w:hAnsi="Times New Roman" w:cs="Times New Roman"/>
          <w:sz w:val="24"/>
          <w:szCs w:val="24"/>
        </w:rPr>
        <w:t>tertarik</w:t>
      </w:r>
      <w:proofErr w:type="spellEnd"/>
      <w:r w:rsidR="00C451DE" w:rsidRPr="00C451DE">
        <w:rPr>
          <w:rFonts w:ascii="Times New Roman" w:hAnsi="Times New Roman" w:cs="Times New Roman"/>
          <w:sz w:val="24"/>
          <w:szCs w:val="24"/>
        </w:rPr>
        <w:t xml:space="preserve"> </w:t>
      </w:r>
      <w:proofErr w:type="spellStart"/>
      <w:r w:rsidR="00C451DE" w:rsidRPr="00C451DE">
        <w:rPr>
          <w:rFonts w:ascii="Times New Roman" w:hAnsi="Times New Roman" w:cs="Times New Roman"/>
          <w:sz w:val="24"/>
          <w:szCs w:val="24"/>
        </w:rPr>
        <w:t>untuk</w:t>
      </w:r>
      <w:proofErr w:type="spellEnd"/>
      <w:r w:rsidR="00C451DE" w:rsidRPr="00C451DE">
        <w:rPr>
          <w:rFonts w:ascii="Times New Roman" w:hAnsi="Times New Roman" w:cs="Times New Roman"/>
          <w:sz w:val="24"/>
          <w:szCs w:val="24"/>
        </w:rPr>
        <w:t xml:space="preserve"> </w:t>
      </w:r>
      <w:proofErr w:type="spellStart"/>
      <w:r w:rsidR="00C451DE" w:rsidRPr="00C451DE">
        <w:rPr>
          <w:rFonts w:ascii="Times New Roman" w:hAnsi="Times New Roman" w:cs="Times New Roman"/>
          <w:sz w:val="24"/>
          <w:szCs w:val="24"/>
        </w:rPr>
        <w:t>menanamkan</w:t>
      </w:r>
      <w:proofErr w:type="spellEnd"/>
      <w:r w:rsidR="00C451DE" w:rsidRPr="00C451DE">
        <w:rPr>
          <w:rFonts w:ascii="Times New Roman" w:hAnsi="Times New Roman" w:cs="Times New Roman"/>
          <w:sz w:val="24"/>
          <w:szCs w:val="24"/>
        </w:rPr>
        <w:t xml:space="preserve"> </w:t>
      </w:r>
      <w:proofErr w:type="spellStart"/>
      <w:r w:rsidR="00C451DE" w:rsidRPr="00C451DE">
        <w:rPr>
          <w:rFonts w:ascii="Times New Roman" w:hAnsi="Times New Roman" w:cs="Times New Roman"/>
          <w:sz w:val="24"/>
          <w:szCs w:val="24"/>
        </w:rPr>
        <w:t>modalnya</w:t>
      </w:r>
      <w:proofErr w:type="spellEnd"/>
      <w:r w:rsidR="00C451DE" w:rsidRPr="00C451DE">
        <w:rPr>
          <w:rFonts w:ascii="Times New Roman" w:hAnsi="Times New Roman" w:cs="Times New Roman"/>
          <w:sz w:val="24"/>
          <w:szCs w:val="24"/>
        </w:rPr>
        <w:t xml:space="preserve"> di </w:t>
      </w:r>
      <w:proofErr w:type="spellStart"/>
      <w:r w:rsidR="00C451DE" w:rsidRPr="00C451DE">
        <w:rPr>
          <w:rFonts w:ascii="Times New Roman" w:hAnsi="Times New Roman" w:cs="Times New Roman"/>
          <w:sz w:val="24"/>
          <w:szCs w:val="24"/>
        </w:rPr>
        <w:t>perusahaan</w:t>
      </w:r>
      <w:proofErr w:type="spellEnd"/>
      <w:r w:rsidR="00C451DE" w:rsidRPr="00C451DE">
        <w:rPr>
          <w:rFonts w:ascii="Times New Roman" w:hAnsi="Times New Roman" w:cs="Times New Roman"/>
          <w:sz w:val="24"/>
          <w:szCs w:val="24"/>
        </w:rPr>
        <w:t xml:space="preserve"> </w:t>
      </w:r>
      <w:proofErr w:type="spellStart"/>
      <w:r w:rsidR="00C451DE" w:rsidRPr="00C451DE">
        <w:rPr>
          <w:rFonts w:ascii="Times New Roman" w:hAnsi="Times New Roman" w:cs="Times New Roman"/>
          <w:sz w:val="24"/>
          <w:szCs w:val="24"/>
        </w:rPr>
        <w:t>tersebut</w:t>
      </w:r>
      <w:proofErr w:type="spellEnd"/>
      <w:r w:rsidR="00E074FF">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971666">
        <w:rPr>
          <w:rFonts w:ascii="Times New Roman" w:hAnsi="Times New Roman" w:cs="Times New Roman"/>
          <w:sz w:val="24"/>
          <w:szCs w:val="24"/>
        </w:rPr>
        <w:instrText>ADDIN CSL_CITATION {"citationItems":[{"id":"ITEM-1","itemData":{"ISSN":"2303-1174","author":[{"dropping-particle":"","family":"Kulo","given":"Carmenita","non-dropping-particle":"","parse-names":false,"suffix":""},{"dropping-particle":"","family":"Saerang","given":"Ivonne S","non-dropping-particle":"","parse-names":false,"suffix":""},{"dropping-particle":"","family":"Rumokoy","given":"Lawren J","non-dropping-particle":"","parse-names":false,"suffix":""}],"container-title":"44 Jurnal EMBA","id":"ITEM-1","issue":"4","issued":{"date-parts":[["2023"]]},"page":"44-57","title":"the Effect of Managerial Ownership Profitability and Dividend Policy on the Value of Banking Companies That Go Public on the Indonesia Stock Exchange","type":"article-journal","volume":"11"},"uris":["http://www.mendeley.com/documents/?uuid=432adc0e-34a6-40b6-ba3c-7db67d50d475"]}],"mendeley":{"formattedCitation":"(Kulo et al., 2023)","manualFormatting":"(Kulo et al., 2023:55)","plainTextFormattedCitation":"(Kulo et al., 2023)","previouslyFormattedCitation":"(Kulo et al., 2023)"},"properties":{"noteIndex":0},"schema":"https://github.com/citation-style-language/schema/raw/master/csl-citation.json"}</w:instrText>
      </w:r>
      <w:r>
        <w:rPr>
          <w:rFonts w:ascii="Times New Roman" w:hAnsi="Times New Roman" w:cs="Times New Roman"/>
          <w:sz w:val="24"/>
          <w:szCs w:val="24"/>
        </w:rPr>
        <w:fldChar w:fldCharType="separate"/>
      </w:r>
      <w:r w:rsidRPr="0059528C">
        <w:rPr>
          <w:rFonts w:ascii="Times New Roman" w:hAnsi="Times New Roman" w:cs="Times New Roman"/>
          <w:noProof/>
          <w:sz w:val="24"/>
          <w:szCs w:val="24"/>
        </w:rPr>
        <w:t xml:space="preserve">(Kulo </w:t>
      </w:r>
      <w:r w:rsidRPr="009269AC">
        <w:rPr>
          <w:rFonts w:ascii="Times New Roman" w:hAnsi="Times New Roman" w:cs="Times New Roman"/>
          <w:i/>
          <w:noProof/>
          <w:sz w:val="24"/>
          <w:szCs w:val="24"/>
        </w:rPr>
        <w:t>et al.</w:t>
      </w:r>
      <w:r w:rsidRPr="0059528C">
        <w:rPr>
          <w:rFonts w:ascii="Times New Roman" w:hAnsi="Times New Roman" w:cs="Times New Roman"/>
          <w:noProof/>
          <w:sz w:val="24"/>
          <w:szCs w:val="24"/>
        </w:rPr>
        <w:t>, 2023</w:t>
      </w:r>
      <w:r w:rsidR="00971666">
        <w:rPr>
          <w:rFonts w:ascii="Times New Roman" w:hAnsi="Times New Roman" w:cs="Times New Roman"/>
          <w:noProof/>
          <w:sz w:val="24"/>
          <w:szCs w:val="24"/>
        </w:rPr>
        <w:t>:55</w:t>
      </w:r>
      <w:r w:rsidRPr="0059528C">
        <w:rPr>
          <w:rFonts w:ascii="Times New Roman" w:hAnsi="Times New Roman" w:cs="Times New Roman"/>
          <w:noProof/>
          <w:sz w:val="24"/>
          <w:szCs w:val="24"/>
        </w:rPr>
        <w:t>)</w:t>
      </w:r>
      <w:r>
        <w:rPr>
          <w:rFonts w:ascii="Times New Roman" w:hAnsi="Times New Roman" w:cs="Times New Roman"/>
          <w:sz w:val="24"/>
          <w:szCs w:val="24"/>
        </w:rPr>
        <w:fldChar w:fldCharType="end"/>
      </w:r>
      <w:r w:rsidR="008F28E0">
        <w:rPr>
          <w:rFonts w:ascii="Times New Roman" w:hAnsi="Times New Roman" w:cs="Times New Roman"/>
          <w:sz w:val="24"/>
          <w:szCs w:val="24"/>
        </w:rPr>
        <w:t>.</w:t>
      </w:r>
      <w:r w:rsidR="00C451DE">
        <w:rPr>
          <w:rFonts w:ascii="Times New Roman" w:hAnsi="Times New Roman" w:cs="Times New Roman"/>
          <w:sz w:val="24"/>
          <w:szCs w:val="24"/>
        </w:rPr>
        <w:t xml:space="preserve"> </w:t>
      </w:r>
      <w:r w:rsidRPr="008F28E0">
        <w:rPr>
          <w:rFonts w:ascii="Times New Roman" w:hAnsi="Times New Roman" w:cs="Times New Roman"/>
          <w:sz w:val="24"/>
          <w:szCs w:val="24"/>
        </w:rPr>
        <w:t xml:space="preserve">Pada </w:t>
      </w:r>
      <w:proofErr w:type="spellStart"/>
      <w:r w:rsidRPr="008F28E0">
        <w:rPr>
          <w:rFonts w:ascii="Times New Roman" w:hAnsi="Times New Roman" w:cs="Times New Roman"/>
          <w:sz w:val="24"/>
          <w:szCs w:val="24"/>
        </w:rPr>
        <w:t>penelitian</w:t>
      </w:r>
      <w:proofErr w:type="spellEnd"/>
      <w:r w:rsidRPr="008F28E0">
        <w:rPr>
          <w:rFonts w:ascii="Times New Roman" w:hAnsi="Times New Roman" w:cs="Times New Roman"/>
          <w:sz w:val="24"/>
          <w:szCs w:val="24"/>
        </w:rPr>
        <w:t xml:space="preserve"> </w:t>
      </w:r>
      <w:r w:rsidR="004773A7">
        <w:rPr>
          <w:rFonts w:ascii="Times New Roman" w:hAnsi="Times New Roman" w:cs="Times New Roman"/>
          <w:sz w:val="24"/>
          <w:szCs w:val="24"/>
        </w:rPr>
        <w:fldChar w:fldCharType="begin" w:fldLock="1"/>
      </w:r>
      <w:r w:rsidR="006A072F">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approach.","author":[{"dropping-particle":"","family":"Padmayanti","given":"Putu Enny Widhi","non-dropping-particle":"","parse-names":false,"suffix":""},{"dropping-particle":"","family":"Suryandari","given":"Ni Nyoman Ayu","non-dropping-particle":"","parse-names":false,"suffix":""},{"dropping-particle":"","family":"Munidewi","given":"I.A Budhananda","non-dropping-particle":"","parse-names":false,"suffix":""}],"container-title":"Jurnal Riset Akuntansi JUARA","id":"ITEM-1","issue":"1","issued":{"date-parts":[["2019"]]},"title":"Pengaruh Kinerja Keuangan Terhadap Nilai Perusahaan Dengan Dewan Komisaris Independen Sebagai Variabel Pemoderasi Pada Perusahaan Manufaktur Yang Terdaftar Di Bursa Efek Indonesia","type":"article-journal","volume":"9"},"uris":["http://www.mendeley.com/documents/?uuid=1d1634ac-98cc-4b2c-aa14-66cd74ef4fec"]}],"mendeley":{"formattedCitation":"(Padmayanti et al., 2019)","plainTextFormattedCitation":"(Padmayanti et al., 2019)","previouslyFormattedCitation":"(Padmayanti et al., 2019)"},"properties":{"noteIndex":0},"schema":"https://github.com/citation-style-language/schema/raw/master/csl-citation.json"}</w:instrText>
      </w:r>
      <w:r w:rsidR="004773A7">
        <w:rPr>
          <w:rFonts w:ascii="Times New Roman" w:hAnsi="Times New Roman" w:cs="Times New Roman"/>
          <w:sz w:val="24"/>
          <w:szCs w:val="24"/>
        </w:rPr>
        <w:fldChar w:fldCharType="separate"/>
      </w:r>
      <w:r w:rsidR="009F30F0" w:rsidRPr="009F30F0">
        <w:rPr>
          <w:rFonts w:ascii="Times New Roman" w:hAnsi="Times New Roman" w:cs="Times New Roman"/>
          <w:noProof/>
          <w:sz w:val="24"/>
          <w:szCs w:val="24"/>
        </w:rPr>
        <w:t>(Padmayanti et al., 2019)</w:t>
      </w:r>
      <w:r w:rsidR="004773A7">
        <w:rPr>
          <w:rFonts w:ascii="Times New Roman" w:hAnsi="Times New Roman" w:cs="Times New Roman"/>
          <w:sz w:val="24"/>
          <w:szCs w:val="24"/>
        </w:rPr>
        <w:fldChar w:fldCharType="end"/>
      </w:r>
      <w:r w:rsidR="004773A7">
        <w:rPr>
          <w:rFonts w:ascii="Times New Roman" w:hAnsi="Times New Roman" w:cs="Times New Roman"/>
          <w:sz w:val="24"/>
          <w:szCs w:val="24"/>
        </w:rPr>
        <w:t xml:space="preserve"> </w:t>
      </w:r>
      <w:proofErr w:type="spellStart"/>
      <w:r w:rsidR="004773A7">
        <w:rPr>
          <w:rFonts w:ascii="Times New Roman" w:hAnsi="Times New Roman" w:cs="Times New Roman"/>
          <w:sz w:val="24"/>
          <w:szCs w:val="24"/>
        </w:rPr>
        <w:t>menyatakan</w:t>
      </w:r>
      <w:proofErr w:type="spellEnd"/>
      <w:r w:rsidR="004773A7">
        <w:rPr>
          <w:rFonts w:ascii="Times New Roman" w:hAnsi="Times New Roman" w:cs="Times New Roman"/>
          <w:sz w:val="24"/>
          <w:szCs w:val="24"/>
        </w:rPr>
        <w:t xml:space="preserve"> </w:t>
      </w:r>
      <w:proofErr w:type="spellStart"/>
      <w:r w:rsidR="004773A7">
        <w:rPr>
          <w:rFonts w:ascii="Times New Roman" w:hAnsi="Times New Roman" w:cs="Times New Roman"/>
          <w:sz w:val="24"/>
          <w:szCs w:val="24"/>
        </w:rPr>
        <w:t>bahwa</w:t>
      </w:r>
      <w:proofErr w:type="spellEnd"/>
      <w:r w:rsidR="004773A7">
        <w:rPr>
          <w:rFonts w:ascii="Times New Roman" w:hAnsi="Times New Roman" w:cs="Times New Roman"/>
          <w:sz w:val="24"/>
          <w:szCs w:val="24"/>
        </w:rPr>
        <w:t xml:space="preserve"> dewan </w:t>
      </w:r>
      <w:proofErr w:type="spellStart"/>
      <w:r w:rsidR="004773A7">
        <w:rPr>
          <w:rFonts w:ascii="Times New Roman" w:hAnsi="Times New Roman" w:cs="Times New Roman"/>
          <w:sz w:val="24"/>
          <w:szCs w:val="24"/>
        </w:rPr>
        <w:t>komisaris</w:t>
      </w:r>
      <w:proofErr w:type="spellEnd"/>
      <w:r w:rsidR="004773A7">
        <w:rPr>
          <w:rFonts w:ascii="Times New Roman" w:hAnsi="Times New Roman" w:cs="Times New Roman"/>
          <w:sz w:val="24"/>
          <w:szCs w:val="24"/>
        </w:rPr>
        <w:t xml:space="preserve"> independent </w:t>
      </w:r>
      <w:proofErr w:type="spellStart"/>
      <w:r w:rsidR="004773A7">
        <w:rPr>
          <w:rFonts w:ascii="Times New Roman" w:hAnsi="Times New Roman" w:cs="Times New Roman"/>
          <w:sz w:val="24"/>
          <w:szCs w:val="24"/>
        </w:rPr>
        <w:t>mampu</w:t>
      </w:r>
      <w:proofErr w:type="spellEnd"/>
      <w:r w:rsidR="004773A7">
        <w:rPr>
          <w:rFonts w:ascii="Times New Roman" w:hAnsi="Times New Roman" w:cs="Times New Roman"/>
          <w:sz w:val="24"/>
          <w:szCs w:val="24"/>
        </w:rPr>
        <w:t xml:space="preserve"> </w:t>
      </w:r>
      <w:proofErr w:type="spellStart"/>
      <w:r w:rsidR="004773A7">
        <w:rPr>
          <w:rFonts w:ascii="Times New Roman" w:hAnsi="Times New Roman" w:cs="Times New Roman"/>
          <w:sz w:val="24"/>
          <w:szCs w:val="24"/>
        </w:rPr>
        <w:t>memoderasi</w:t>
      </w:r>
      <w:proofErr w:type="spellEnd"/>
      <w:r w:rsidR="004773A7">
        <w:rPr>
          <w:rFonts w:ascii="Times New Roman" w:hAnsi="Times New Roman" w:cs="Times New Roman"/>
          <w:sz w:val="24"/>
          <w:szCs w:val="24"/>
        </w:rPr>
        <w:t xml:space="preserve"> </w:t>
      </w:r>
      <w:proofErr w:type="spellStart"/>
      <w:r w:rsidR="004773A7">
        <w:rPr>
          <w:rFonts w:ascii="Times New Roman" w:hAnsi="Times New Roman" w:cs="Times New Roman"/>
          <w:sz w:val="24"/>
          <w:szCs w:val="24"/>
        </w:rPr>
        <w:t>hubungan</w:t>
      </w:r>
      <w:proofErr w:type="spellEnd"/>
      <w:r w:rsidR="004773A7">
        <w:rPr>
          <w:rFonts w:ascii="Times New Roman" w:hAnsi="Times New Roman" w:cs="Times New Roman"/>
          <w:sz w:val="24"/>
          <w:szCs w:val="24"/>
        </w:rPr>
        <w:t xml:space="preserve"> </w:t>
      </w:r>
      <w:r w:rsidR="004773A7" w:rsidRPr="001F3A6D">
        <w:rPr>
          <w:rFonts w:ascii="Times New Roman" w:hAnsi="Times New Roman" w:cs="Times New Roman"/>
          <w:i/>
          <w:sz w:val="24"/>
          <w:szCs w:val="24"/>
        </w:rPr>
        <w:t>Return On Asset</w:t>
      </w:r>
      <w:r w:rsidR="004773A7">
        <w:rPr>
          <w:rFonts w:ascii="Times New Roman" w:hAnsi="Times New Roman" w:cs="Times New Roman"/>
          <w:sz w:val="24"/>
          <w:szCs w:val="24"/>
        </w:rPr>
        <w:t xml:space="preserve"> (ROA) </w:t>
      </w:r>
      <w:proofErr w:type="spellStart"/>
      <w:r w:rsidR="004773A7">
        <w:rPr>
          <w:rFonts w:ascii="Times New Roman" w:hAnsi="Times New Roman" w:cs="Times New Roman"/>
          <w:sz w:val="24"/>
          <w:szCs w:val="24"/>
        </w:rPr>
        <w:t>terhadap</w:t>
      </w:r>
      <w:proofErr w:type="spellEnd"/>
      <w:r w:rsidR="004773A7">
        <w:rPr>
          <w:rFonts w:ascii="Times New Roman" w:hAnsi="Times New Roman" w:cs="Times New Roman"/>
          <w:sz w:val="24"/>
          <w:szCs w:val="24"/>
        </w:rPr>
        <w:t xml:space="preserve"> </w:t>
      </w:r>
      <w:proofErr w:type="spellStart"/>
      <w:r w:rsidR="004773A7">
        <w:rPr>
          <w:rFonts w:ascii="Times New Roman" w:hAnsi="Times New Roman" w:cs="Times New Roman"/>
          <w:sz w:val="24"/>
          <w:szCs w:val="24"/>
        </w:rPr>
        <w:t>nilai</w:t>
      </w:r>
      <w:proofErr w:type="spellEnd"/>
      <w:r w:rsidR="004773A7">
        <w:rPr>
          <w:rFonts w:ascii="Times New Roman" w:hAnsi="Times New Roman" w:cs="Times New Roman"/>
          <w:sz w:val="24"/>
          <w:szCs w:val="24"/>
        </w:rPr>
        <w:t xml:space="preserve"> </w:t>
      </w:r>
      <w:proofErr w:type="spellStart"/>
      <w:r w:rsidR="004773A7">
        <w:rPr>
          <w:rFonts w:ascii="Times New Roman" w:hAnsi="Times New Roman" w:cs="Times New Roman"/>
          <w:sz w:val="24"/>
          <w:szCs w:val="24"/>
        </w:rPr>
        <w:t>perusahaan</w:t>
      </w:r>
      <w:proofErr w:type="spellEnd"/>
      <w:r w:rsidR="004773A7">
        <w:rPr>
          <w:rFonts w:ascii="Times New Roman" w:hAnsi="Times New Roman" w:cs="Times New Roman"/>
          <w:sz w:val="24"/>
          <w:szCs w:val="24"/>
        </w:rPr>
        <w:t xml:space="preserve">. Pada </w:t>
      </w:r>
      <w:proofErr w:type="spellStart"/>
      <w:r w:rsidR="004773A7">
        <w:rPr>
          <w:rFonts w:ascii="Times New Roman" w:hAnsi="Times New Roman" w:cs="Times New Roman"/>
          <w:sz w:val="24"/>
          <w:szCs w:val="24"/>
        </w:rPr>
        <w:t>penelitian</w:t>
      </w:r>
      <w:proofErr w:type="spellEnd"/>
      <w:r w:rsidR="004773A7">
        <w:rPr>
          <w:rFonts w:ascii="Times New Roman" w:hAnsi="Times New Roman" w:cs="Times New Roman"/>
          <w:sz w:val="24"/>
          <w:szCs w:val="24"/>
        </w:rPr>
        <w:t xml:space="preserve"> </w:t>
      </w:r>
      <w:r w:rsidR="004773A7">
        <w:rPr>
          <w:rFonts w:ascii="Times New Roman" w:hAnsi="Times New Roman" w:cs="Times New Roman"/>
          <w:sz w:val="24"/>
          <w:szCs w:val="24"/>
        </w:rPr>
        <w:fldChar w:fldCharType="begin" w:fldLock="1"/>
      </w:r>
      <w:r w:rsidR="008045CC">
        <w:rPr>
          <w:rFonts w:ascii="Times New Roman" w:hAnsi="Times New Roman" w:cs="Times New Roman"/>
          <w:sz w:val="24"/>
          <w:szCs w:val="24"/>
        </w:rPr>
        <w:instrText>ADDIN CSL_CITATION {"citationItems":[{"id":"ITEM-1","itemData":{"DOI":"10.22219/jrak.v13i3.28029","author":[{"dropping-particle":"","family":"Hanun","given":"Nur Ravita","non-dropping-particle":"","parse-names":false,"suffix":""},{"dropping-particle":"","family":"Hanif","given":"Aisha","non-dropping-particle":"","parse-names":false,"suffix":""},{"dropping-particle":"","family":"Ningrum","given":"Surya","non-dropping-particle":"","parse-names":false,"suffix":""},{"dropping-particle":"","family":"Bisnis","given":"Fakultas","non-dropping-particle":"","parse-names":false,"suffix":""},{"dropping-particle":"","family":"Sidoarjo","given":"Muhammadiyah","non-dropping-particle":"","parse-names":false,"suffix":""}],"container-title":"Jurnal Reviu Akuntansi dan Keuangan","id":"ITEM-1","issue":"3","issued":{"date-parts":[["2023"]]},"page":"655-673","title":"J r a k","type":"article-journal","volume":"13"},"uris":["http://www.mendeley.com/documents/?uuid=a9dc8ff1-bffe-4250-9992-0a875eaf95b1"]}],"mendeley":{"formattedCitation":"(Hanun et al., 2023)","plainTextFormattedCitation":"(Hanun et al., 2023)","previouslyFormattedCitation":"(Hanun et al., 2023)"},"properties":{"noteIndex":0},"schema":"https://github.com/citation-style-language/schema/raw/master/csl-citation.json"}</w:instrText>
      </w:r>
      <w:r w:rsidR="004773A7">
        <w:rPr>
          <w:rFonts w:ascii="Times New Roman" w:hAnsi="Times New Roman" w:cs="Times New Roman"/>
          <w:sz w:val="24"/>
          <w:szCs w:val="24"/>
        </w:rPr>
        <w:fldChar w:fldCharType="separate"/>
      </w:r>
      <w:r w:rsidR="004773A7" w:rsidRPr="004773A7">
        <w:rPr>
          <w:rFonts w:ascii="Times New Roman" w:hAnsi="Times New Roman" w:cs="Times New Roman"/>
          <w:noProof/>
          <w:sz w:val="24"/>
          <w:szCs w:val="24"/>
        </w:rPr>
        <w:t>(Hanun</w:t>
      </w:r>
      <w:r w:rsidR="004773A7" w:rsidRPr="009269AC">
        <w:rPr>
          <w:rFonts w:ascii="Times New Roman" w:hAnsi="Times New Roman" w:cs="Times New Roman"/>
          <w:i/>
          <w:noProof/>
          <w:sz w:val="24"/>
          <w:szCs w:val="24"/>
        </w:rPr>
        <w:t xml:space="preserve"> et al</w:t>
      </w:r>
      <w:r w:rsidR="004773A7" w:rsidRPr="004773A7">
        <w:rPr>
          <w:rFonts w:ascii="Times New Roman" w:hAnsi="Times New Roman" w:cs="Times New Roman"/>
          <w:noProof/>
          <w:sz w:val="24"/>
          <w:szCs w:val="24"/>
        </w:rPr>
        <w:t>., 2023)</w:t>
      </w:r>
      <w:r w:rsidR="004773A7">
        <w:rPr>
          <w:rFonts w:ascii="Times New Roman" w:hAnsi="Times New Roman" w:cs="Times New Roman"/>
          <w:sz w:val="24"/>
          <w:szCs w:val="24"/>
        </w:rPr>
        <w:fldChar w:fldCharType="end"/>
      </w:r>
      <w:r w:rsidR="004773A7">
        <w:rPr>
          <w:rFonts w:ascii="Times New Roman" w:hAnsi="Times New Roman" w:cs="Times New Roman"/>
          <w:sz w:val="24"/>
          <w:szCs w:val="24"/>
        </w:rPr>
        <w:t xml:space="preserve"> </w:t>
      </w:r>
      <w:proofErr w:type="spellStart"/>
      <w:r w:rsidR="004773A7">
        <w:rPr>
          <w:rFonts w:ascii="Times New Roman" w:hAnsi="Times New Roman" w:cs="Times New Roman"/>
          <w:sz w:val="24"/>
          <w:szCs w:val="24"/>
        </w:rPr>
        <w:t>menunjukkan</w:t>
      </w:r>
      <w:proofErr w:type="spellEnd"/>
      <w:r w:rsidR="004773A7">
        <w:rPr>
          <w:rFonts w:ascii="Times New Roman" w:hAnsi="Times New Roman" w:cs="Times New Roman"/>
          <w:sz w:val="24"/>
          <w:szCs w:val="24"/>
        </w:rPr>
        <w:t xml:space="preserve"> </w:t>
      </w:r>
      <w:proofErr w:type="spellStart"/>
      <w:r w:rsidR="004773A7">
        <w:rPr>
          <w:rFonts w:ascii="Times New Roman" w:hAnsi="Times New Roman" w:cs="Times New Roman"/>
          <w:sz w:val="24"/>
          <w:szCs w:val="24"/>
        </w:rPr>
        <w:t>bahwa</w:t>
      </w:r>
      <w:proofErr w:type="spellEnd"/>
      <w:r w:rsidR="004773A7">
        <w:rPr>
          <w:rFonts w:ascii="Times New Roman" w:hAnsi="Times New Roman" w:cs="Times New Roman"/>
          <w:sz w:val="24"/>
          <w:szCs w:val="24"/>
        </w:rPr>
        <w:t xml:space="preserve"> </w:t>
      </w:r>
      <w:r w:rsidR="004773A7" w:rsidRPr="001F3A6D">
        <w:rPr>
          <w:rFonts w:ascii="Times New Roman" w:hAnsi="Times New Roman" w:cs="Times New Roman"/>
          <w:i/>
          <w:sz w:val="24"/>
          <w:szCs w:val="24"/>
        </w:rPr>
        <w:t>Good Corporate Governance</w:t>
      </w:r>
      <w:r w:rsidR="004773A7">
        <w:rPr>
          <w:rFonts w:ascii="Times New Roman" w:hAnsi="Times New Roman" w:cs="Times New Roman"/>
          <w:sz w:val="24"/>
          <w:szCs w:val="24"/>
        </w:rPr>
        <w:t xml:space="preserve"> yang </w:t>
      </w:r>
      <w:proofErr w:type="spellStart"/>
      <w:r w:rsidR="004773A7">
        <w:rPr>
          <w:rFonts w:ascii="Times New Roman" w:hAnsi="Times New Roman" w:cs="Times New Roman"/>
          <w:sz w:val="24"/>
          <w:szCs w:val="24"/>
        </w:rPr>
        <w:t>diproksikan</w:t>
      </w:r>
      <w:proofErr w:type="spellEnd"/>
      <w:r w:rsidR="004773A7">
        <w:rPr>
          <w:rFonts w:ascii="Times New Roman" w:hAnsi="Times New Roman" w:cs="Times New Roman"/>
          <w:sz w:val="24"/>
          <w:szCs w:val="24"/>
        </w:rPr>
        <w:t xml:space="preserve"> </w:t>
      </w:r>
      <w:proofErr w:type="spellStart"/>
      <w:r w:rsidR="004773A7">
        <w:rPr>
          <w:rFonts w:ascii="Times New Roman" w:hAnsi="Times New Roman" w:cs="Times New Roman"/>
          <w:sz w:val="24"/>
          <w:szCs w:val="24"/>
        </w:rPr>
        <w:t>dengan</w:t>
      </w:r>
      <w:proofErr w:type="spellEnd"/>
      <w:r w:rsidR="004773A7">
        <w:rPr>
          <w:rFonts w:ascii="Times New Roman" w:hAnsi="Times New Roman" w:cs="Times New Roman"/>
          <w:sz w:val="24"/>
          <w:szCs w:val="24"/>
        </w:rPr>
        <w:t xml:space="preserve"> Dewan </w:t>
      </w:r>
      <w:proofErr w:type="spellStart"/>
      <w:r w:rsidR="004773A7">
        <w:rPr>
          <w:rFonts w:ascii="Times New Roman" w:hAnsi="Times New Roman" w:cs="Times New Roman"/>
          <w:sz w:val="24"/>
          <w:szCs w:val="24"/>
        </w:rPr>
        <w:t>Komisaris</w:t>
      </w:r>
      <w:proofErr w:type="spellEnd"/>
      <w:r w:rsidR="004773A7">
        <w:rPr>
          <w:rFonts w:ascii="Times New Roman" w:hAnsi="Times New Roman" w:cs="Times New Roman"/>
          <w:sz w:val="24"/>
          <w:szCs w:val="24"/>
        </w:rPr>
        <w:t xml:space="preserve"> </w:t>
      </w:r>
      <w:proofErr w:type="spellStart"/>
      <w:r w:rsidR="004773A7">
        <w:rPr>
          <w:rFonts w:ascii="Times New Roman" w:hAnsi="Times New Roman" w:cs="Times New Roman"/>
          <w:sz w:val="24"/>
          <w:szCs w:val="24"/>
        </w:rPr>
        <w:t>Independen</w:t>
      </w:r>
      <w:proofErr w:type="spellEnd"/>
      <w:r w:rsidR="004773A7">
        <w:rPr>
          <w:rFonts w:ascii="Times New Roman" w:hAnsi="Times New Roman" w:cs="Times New Roman"/>
          <w:sz w:val="24"/>
          <w:szCs w:val="24"/>
        </w:rPr>
        <w:t xml:space="preserve"> </w:t>
      </w:r>
      <w:proofErr w:type="spellStart"/>
      <w:r w:rsidR="004773A7">
        <w:rPr>
          <w:rFonts w:ascii="Times New Roman" w:hAnsi="Times New Roman" w:cs="Times New Roman"/>
          <w:sz w:val="24"/>
          <w:szCs w:val="24"/>
        </w:rPr>
        <w:t>tidak</w:t>
      </w:r>
      <w:proofErr w:type="spellEnd"/>
      <w:r w:rsidR="004773A7">
        <w:rPr>
          <w:rFonts w:ascii="Times New Roman" w:hAnsi="Times New Roman" w:cs="Times New Roman"/>
          <w:sz w:val="24"/>
          <w:szCs w:val="24"/>
        </w:rPr>
        <w:t xml:space="preserve"> </w:t>
      </w:r>
      <w:proofErr w:type="spellStart"/>
      <w:r w:rsidR="004773A7">
        <w:rPr>
          <w:rFonts w:ascii="Times New Roman" w:hAnsi="Times New Roman" w:cs="Times New Roman"/>
          <w:sz w:val="24"/>
          <w:szCs w:val="24"/>
        </w:rPr>
        <w:t>dapat</w:t>
      </w:r>
      <w:proofErr w:type="spellEnd"/>
      <w:r w:rsidR="004773A7">
        <w:rPr>
          <w:rFonts w:ascii="Times New Roman" w:hAnsi="Times New Roman" w:cs="Times New Roman"/>
          <w:sz w:val="24"/>
          <w:szCs w:val="24"/>
        </w:rPr>
        <w:t xml:space="preserve"> </w:t>
      </w:r>
      <w:proofErr w:type="spellStart"/>
      <w:r w:rsidR="004773A7">
        <w:rPr>
          <w:rFonts w:ascii="Times New Roman" w:hAnsi="Times New Roman" w:cs="Times New Roman"/>
          <w:sz w:val="24"/>
          <w:szCs w:val="24"/>
        </w:rPr>
        <w:t>memoderasi</w:t>
      </w:r>
      <w:proofErr w:type="spellEnd"/>
      <w:r w:rsidR="004773A7">
        <w:rPr>
          <w:rFonts w:ascii="Times New Roman" w:hAnsi="Times New Roman" w:cs="Times New Roman"/>
          <w:sz w:val="24"/>
          <w:szCs w:val="24"/>
        </w:rPr>
        <w:t xml:space="preserve"> </w:t>
      </w:r>
      <w:proofErr w:type="spellStart"/>
      <w:r w:rsidR="004773A7">
        <w:rPr>
          <w:rFonts w:ascii="Times New Roman" w:hAnsi="Times New Roman" w:cs="Times New Roman"/>
          <w:sz w:val="24"/>
          <w:szCs w:val="24"/>
        </w:rPr>
        <w:t>profitabilitas</w:t>
      </w:r>
      <w:proofErr w:type="spellEnd"/>
      <w:r w:rsidR="004773A7">
        <w:rPr>
          <w:rFonts w:ascii="Times New Roman" w:hAnsi="Times New Roman" w:cs="Times New Roman"/>
          <w:sz w:val="24"/>
          <w:szCs w:val="24"/>
        </w:rPr>
        <w:t xml:space="preserve"> </w:t>
      </w:r>
      <w:proofErr w:type="spellStart"/>
      <w:r w:rsidR="004773A7">
        <w:rPr>
          <w:rFonts w:ascii="Times New Roman" w:hAnsi="Times New Roman" w:cs="Times New Roman"/>
          <w:sz w:val="24"/>
          <w:szCs w:val="24"/>
        </w:rPr>
        <w:t>terhadap</w:t>
      </w:r>
      <w:proofErr w:type="spellEnd"/>
      <w:r w:rsidR="004773A7">
        <w:rPr>
          <w:rFonts w:ascii="Times New Roman" w:hAnsi="Times New Roman" w:cs="Times New Roman"/>
          <w:sz w:val="24"/>
          <w:szCs w:val="24"/>
        </w:rPr>
        <w:t xml:space="preserve"> </w:t>
      </w:r>
      <w:proofErr w:type="spellStart"/>
      <w:r w:rsidR="004773A7">
        <w:rPr>
          <w:rFonts w:ascii="Times New Roman" w:hAnsi="Times New Roman" w:cs="Times New Roman"/>
          <w:sz w:val="24"/>
          <w:szCs w:val="24"/>
        </w:rPr>
        <w:t>nilai</w:t>
      </w:r>
      <w:proofErr w:type="spellEnd"/>
      <w:r w:rsidR="004773A7">
        <w:rPr>
          <w:rFonts w:ascii="Times New Roman" w:hAnsi="Times New Roman" w:cs="Times New Roman"/>
          <w:sz w:val="24"/>
          <w:szCs w:val="24"/>
        </w:rPr>
        <w:t xml:space="preserve"> </w:t>
      </w:r>
      <w:proofErr w:type="spellStart"/>
      <w:r w:rsidR="004773A7">
        <w:rPr>
          <w:rFonts w:ascii="Times New Roman" w:hAnsi="Times New Roman" w:cs="Times New Roman"/>
          <w:sz w:val="24"/>
          <w:szCs w:val="24"/>
        </w:rPr>
        <w:t>perusahaan</w:t>
      </w:r>
      <w:proofErr w:type="spellEnd"/>
      <w:r w:rsidR="004773A7">
        <w:rPr>
          <w:rFonts w:ascii="Times New Roman" w:hAnsi="Times New Roman" w:cs="Times New Roman"/>
          <w:sz w:val="24"/>
          <w:szCs w:val="24"/>
        </w:rPr>
        <w:t xml:space="preserve">. </w:t>
      </w:r>
    </w:p>
    <w:bookmarkEnd w:id="276"/>
    <w:p w14:paraId="6DA038E2" w14:textId="346E5ECE" w:rsidR="003C2E9C" w:rsidRDefault="008F28E0" w:rsidP="00D06ED1">
      <w:pPr>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pe</w:t>
      </w:r>
      <w:r w:rsidR="006371BA">
        <w:rPr>
          <w:rFonts w:ascii="Times New Roman" w:hAnsi="Times New Roman" w:cs="Times New Roman"/>
          <w:sz w:val="24"/>
          <w:szCs w:val="24"/>
        </w:rPr>
        <w:t>maparan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sidR="006371BA">
        <w:rPr>
          <w:rFonts w:ascii="Times New Roman" w:hAnsi="Times New Roman" w:cs="Times New Roman"/>
          <w:sz w:val="24"/>
          <w:szCs w:val="24"/>
        </w:rPr>
        <w:t>dengan</w:t>
      </w:r>
      <w:proofErr w:type="spellEnd"/>
      <w:r w:rsidR="006371BA">
        <w:rPr>
          <w:rFonts w:ascii="Times New Roman" w:hAnsi="Times New Roman" w:cs="Times New Roman"/>
          <w:sz w:val="24"/>
          <w:szCs w:val="24"/>
        </w:rPr>
        <w:t xml:space="preserve"> </w:t>
      </w:r>
      <w:proofErr w:type="spellStart"/>
      <w:r w:rsidR="006371BA">
        <w:rPr>
          <w:rFonts w:ascii="Times New Roman" w:hAnsi="Times New Roman" w:cs="Times New Roman"/>
          <w:sz w:val="24"/>
          <w:szCs w:val="24"/>
        </w:rPr>
        <w:t>demikian</w:t>
      </w:r>
      <w:proofErr w:type="spellEnd"/>
      <w:r w:rsidR="006371BA">
        <w:rPr>
          <w:rFonts w:ascii="Times New Roman" w:hAnsi="Times New Roman" w:cs="Times New Roman"/>
          <w:sz w:val="24"/>
          <w:szCs w:val="24"/>
        </w:rPr>
        <w:t xml:space="preserve"> </w:t>
      </w:r>
      <w:proofErr w:type="spellStart"/>
      <w:r w:rsidR="006371BA">
        <w:rPr>
          <w:rFonts w:ascii="Times New Roman" w:hAnsi="Times New Roman" w:cs="Times New Roman"/>
          <w:sz w:val="24"/>
          <w:szCs w:val="24"/>
        </w:rPr>
        <w:t>dapat</w:t>
      </w:r>
      <w:proofErr w:type="spellEnd"/>
      <w:r w:rsidR="006371BA">
        <w:rPr>
          <w:rFonts w:ascii="Times New Roman" w:hAnsi="Times New Roman" w:cs="Times New Roman"/>
          <w:sz w:val="24"/>
          <w:szCs w:val="24"/>
        </w:rPr>
        <w:t xml:space="preserve"> </w:t>
      </w:r>
      <w:proofErr w:type="spellStart"/>
      <w:r w:rsidR="006371BA">
        <w:rPr>
          <w:rFonts w:ascii="Times New Roman" w:hAnsi="Times New Roman" w:cs="Times New Roman"/>
          <w:sz w:val="24"/>
          <w:szCs w:val="24"/>
        </w:rPr>
        <w:t>digambarkan</w:t>
      </w:r>
      <w:proofErr w:type="spellEnd"/>
      <w:r w:rsidR="006371BA">
        <w:rPr>
          <w:rFonts w:ascii="Times New Roman" w:hAnsi="Times New Roman" w:cs="Times New Roman"/>
          <w:sz w:val="24"/>
          <w:szCs w:val="24"/>
        </w:rPr>
        <w:t xml:space="preserve"> </w:t>
      </w:r>
      <w:proofErr w:type="spellStart"/>
      <w:r w:rsidR="006371BA">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sidR="003C2E9C">
        <w:rPr>
          <w:rFonts w:ascii="Times New Roman" w:hAnsi="Times New Roman" w:cs="Times New Roman"/>
          <w:sz w:val="24"/>
          <w:szCs w:val="24"/>
        </w:rPr>
        <w:t>:</w:t>
      </w:r>
    </w:p>
    <w:p w14:paraId="0937E4BF" w14:textId="404F3A0B" w:rsidR="00D06ED1" w:rsidRDefault="00D06ED1" w:rsidP="00D06ED1">
      <w:pPr>
        <w:spacing w:line="480" w:lineRule="auto"/>
        <w:ind w:left="1080" w:firstLine="360"/>
        <w:jc w:val="both"/>
        <w:rPr>
          <w:rFonts w:ascii="Times New Roman" w:hAnsi="Times New Roman" w:cs="Times New Roman"/>
          <w:sz w:val="24"/>
          <w:szCs w:val="24"/>
        </w:rPr>
      </w:pPr>
    </w:p>
    <w:p w14:paraId="3EF3A1D9" w14:textId="1325117B" w:rsidR="0082712B" w:rsidRDefault="0082712B" w:rsidP="0082712B">
      <w:pPr>
        <w:spacing w:line="480" w:lineRule="auto"/>
        <w:jc w:val="both"/>
        <w:rPr>
          <w:rFonts w:ascii="Times New Roman" w:hAnsi="Times New Roman" w:cs="Times New Roman"/>
          <w:sz w:val="24"/>
          <w:szCs w:val="24"/>
        </w:rPr>
      </w:pPr>
    </w:p>
    <w:p w14:paraId="101C68A3" w14:textId="50B85457" w:rsidR="002E30A4" w:rsidRDefault="002E30A4" w:rsidP="0082712B">
      <w:pPr>
        <w:spacing w:line="480" w:lineRule="auto"/>
        <w:jc w:val="both"/>
        <w:rPr>
          <w:rFonts w:ascii="Times New Roman" w:hAnsi="Times New Roman" w:cs="Times New Roman"/>
          <w:sz w:val="24"/>
          <w:szCs w:val="24"/>
        </w:rPr>
      </w:pPr>
    </w:p>
    <w:p w14:paraId="4A8877A1" w14:textId="70623626" w:rsidR="002E30A4" w:rsidRDefault="002E30A4" w:rsidP="0082712B">
      <w:pPr>
        <w:spacing w:line="480" w:lineRule="auto"/>
        <w:jc w:val="both"/>
        <w:rPr>
          <w:rFonts w:ascii="Times New Roman" w:hAnsi="Times New Roman" w:cs="Times New Roman"/>
          <w:sz w:val="24"/>
          <w:szCs w:val="24"/>
        </w:rPr>
      </w:pPr>
    </w:p>
    <w:p w14:paraId="02C447C5" w14:textId="3F01FCB3" w:rsidR="002E30A4" w:rsidRDefault="002E30A4" w:rsidP="0082712B">
      <w:pPr>
        <w:spacing w:line="480" w:lineRule="auto"/>
        <w:jc w:val="both"/>
        <w:rPr>
          <w:rFonts w:ascii="Times New Roman" w:hAnsi="Times New Roman" w:cs="Times New Roman"/>
          <w:sz w:val="24"/>
          <w:szCs w:val="24"/>
        </w:rPr>
      </w:pPr>
    </w:p>
    <w:p w14:paraId="3DACAC3E" w14:textId="77777777" w:rsidR="002E30A4" w:rsidRDefault="002E30A4" w:rsidP="0082712B">
      <w:pPr>
        <w:spacing w:line="480" w:lineRule="auto"/>
        <w:jc w:val="both"/>
        <w:rPr>
          <w:rFonts w:ascii="Times New Roman" w:hAnsi="Times New Roman" w:cs="Times New Roman"/>
          <w:sz w:val="24"/>
          <w:szCs w:val="24"/>
        </w:rPr>
      </w:pPr>
    </w:p>
    <w:p w14:paraId="0CFB26F9" w14:textId="4FA6663A" w:rsidR="000C128B" w:rsidRPr="007C2C2A" w:rsidRDefault="009B50DE" w:rsidP="0082712B">
      <w:pPr>
        <w:spacing w:line="480" w:lineRule="auto"/>
        <w:jc w:val="both"/>
        <w:rPr>
          <w:rFonts w:ascii="Times New Roman" w:hAnsi="Times New Roman" w:cs="Times New Roman"/>
          <w:sz w:val="24"/>
          <w:szCs w:val="24"/>
        </w:rPr>
      </w:pPr>
      <w:r>
        <w:rPr>
          <w:noProof/>
          <w:lang w:val="en-US"/>
        </w:rPr>
        <w:lastRenderedPageBreak/>
        <mc:AlternateContent>
          <mc:Choice Requires="wps">
            <w:drawing>
              <wp:anchor distT="0" distB="0" distL="114300" distR="114300" simplePos="0" relativeHeight="251658240" behindDoc="0" locked="0" layoutInCell="1" allowOverlap="1" wp14:anchorId="79EB3944" wp14:editId="100563F4">
                <wp:simplePos x="0" y="0"/>
                <wp:positionH relativeFrom="column">
                  <wp:posOffset>775335</wp:posOffset>
                </wp:positionH>
                <wp:positionV relativeFrom="paragraph">
                  <wp:posOffset>299085</wp:posOffset>
                </wp:positionV>
                <wp:extent cx="1424305" cy="641350"/>
                <wp:effectExtent l="0" t="0" r="23495" b="25400"/>
                <wp:wrapSquare wrapText="bothSides"/>
                <wp:docPr id="3" name="Rectangle: Rounded Corners 3" descr="h"/>
                <wp:cNvGraphicFramePr/>
                <a:graphic xmlns:a="http://schemas.openxmlformats.org/drawingml/2006/main">
                  <a:graphicData uri="http://schemas.microsoft.com/office/word/2010/wordprocessingShape">
                    <wps:wsp>
                      <wps:cNvSpPr/>
                      <wps:spPr>
                        <a:xfrm>
                          <a:off x="0" y="0"/>
                          <a:ext cx="1424305" cy="641350"/>
                        </a:xfrm>
                        <a:prstGeom prst="roundRect">
                          <a:avLst>
                            <a:gd name="adj" fmla="val 15296"/>
                          </a:avLst>
                        </a:prstGeom>
                        <a:ln/>
                      </wps:spPr>
                      <wps:style>
                        <a:lnRef idx="2">
                          <a:schemeClr val="dk1"/>
                        </a:lnRef>
                        <a:fillRef idx="1">
                          <a:schemeClr val="lt1"/>
                        </a:fillRef>
                        <a:effectRef idx="0">
                          <a:schemeClr val="dk1"/>
                        </a:effectRef>
                        <a:fontRef idx="minor">
                          <a:schemeClr val="dk1"/>
                        </a:fontRef>
                      </wps:style>
                      <wps:txbx>
                        <w:txbxContent>
                          <w:p w14:paraId="263D1783" w14:textId="764A26B2" w:rsidR="00892989" w:rsidRDefault="00892989" w:rsidP="009B50DE">
                            <w:pPr>
                              <w:jc w:val="center"/>
                              <w:rPr>
                                <w:rFonts w:ascii="Times New Roman" w:hAnsi="Times New Roman" w:cs="Times New Roman"/>
                                <w:b/>
                              </w:rPr>
                            </w:pPr>
                            <w:r w:rsidRPr="00B84363">
                              <w:rPr>
                                <w:rFonts w:ascii="Times New Roman" w:hAnsi="Times New Roman" w:cs="Times New Roman"/>
                                <w:b/>
                              </w:rPr>
                              <w:t>Kebijakan Dividen</w:t>
                            </w:r>
                          </w:p>
                          <w:p w14:paraId="15BB78C5" w14:textId="41AF361C" w:rsidR="00892989" w:rsidRPr="009B50DE" w:rsidRDefault="00892989" w:rsidP="009B50DE">
                            <w:pPr>
                              <w:jc w:val="center"/>
                              <w:rPr>
                                <w:rFonts w:ascii="Times New Roman" w:hAnsi="Times New Roman" w:cs="Times New Roman"/>
                                <w:b/>
                              </w:rPr>
                            </w:pPr>
                            <w:r>
                              <w:rPr>
                                <w:rFonts w:ascii="Times New Roman" w:hAnsi="Times New Roman" w:cs="Times New Roman"/>
                                <w:b/>
                              </w:rPr>
                              <w:t>X1</w:t>
                            </w:r>
                          </w:p>
                          <w:p w14:paraId="12B46763" w14:textId="2DEF0021" w:rsidR="00892989" w:rsidRDefault="00892989" w:rsidP="00330A73">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EB3944" id="Rectangle: Rounded Corners 3" o:spid="_x0000_s1026" alt="h" style="position:absolute;left:0;text-align:left;margin-left:61.05pt;margin-top:23.55pt;width:112.15pt;height: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" fillcolor="white [3201]" strokecolor="black [3200]" strokeweight="1pt">
                <v:stroke joinstyle="miter"/>
                <v:textbox>
                  <w:txbxContent>
                    <w:p w14:paraId="263D1783" w14:textId="764A26B2" w:rsidR="00892989" w:rsidRDefault="00892989" w:rsidP="009B50DE">
                      <w:pPr>
                        <w:jc w:val="center"/>
                        <w:rPr>
                          <w:rFonts w:ascii="Times New Roman" w:hAnsi="Times New Roman" w:cs="Times New Roman"/>
                          <w:b/>
                        </w:rPr>
                      </w:pPr>
                      <w:r w:rsidRPr="00B84363">
                        <w:rPr>
                          <w:rFonts w:ascii="Times New Roman" w:hAnsi="Times New Roman" w:cs="Times New Roman"/>
                          <w:b/>
                        </w:rPr>
                        <w:t>Kebijakan Dividen</w:t>
                      </w:r>
                    </w:p>
                    <w:p w14:paraId="15BB78C5" w14:textId="41AF361C" w:rsidR="00892989" w:rsidRPr="009B50DE" w:rsidRDefault="00892989" w:rsidP="009B50DE">
                      <w:pPr>
                        <w:jc w:val="center"/>
                        <w:rPr>
                          <w:rFonts w:ascii="Times New Roman" w:hAnsi="Times New Roman" w:cs="Times New Roman"/>
                          <w:b/>
                        </w:rPr>
                      </w:pPr>
                      <w:r>
                        <w:rPr>
                          <w:rFonts w:ascii="Times New Roman" w:hAnsi="Times New Roman" w:cs="Times New Roman"/>
                          <w:b/>
                        </w:rPr>
                        <w:t>X1</w:t>
                      </w:r>
                    </w:p>
                    <w:p w14:paraId="12B46763" w14:textId="2DEF0021" w:rsidR="00892989" w:rsidRDefault="00892989" w:rsidP="00330A73">
                      <w:pPr>
                        <w:jc w:val="center"/>
                      </w:pPr>
                      <w:r>
                        <w:t>X</w:t>
                      </w:r>
                    </w:p>
                  </w:txbxContent>
                </v:textbox>
                <w10:wrap type="square"/>
              </v:roundrect>
            </w:pict>
          </mc:Fallback>
        </mc:AlternateContent>
      </w:r>
    </w:p>
    <w:p w14:paraId="17CF2465" w14:textId="2D95E3A8" w:rsidR="00330A73" w:rsidRDefault="00DB6D6A" w:rsidP="00DB6D6A">
      <w:pPr>
        <w:tabs>
          <w:tab w:val="left" w:pos="3447"/>
        </w:tabs>
        <w:spacing w:line="480" w:lineRule="auto"/>
        <w:ind w:firstLine="720"/>
        <w:jc w:val="both"/>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72576" behindDoc="0" locked="0" layoutInCell="1" allowOverlap="1" wp14:anchorId="1A94A420" wp14:editId="56507939">
                <wp:simplePos x="0" y="0"/>
                <wp:positionH relativeFrom="column">
                  <wp:posOffset>2664460</wp:posOffset>
                </wp:positionH>
                <wp:positionV relativeFrom="paragraph">
                  <wp:posOffset>416560</wp:posOffset>
                </wp:positionV>
                <wp:extent cx="45719" cy="1790700"/>
                <wp:effectExtent l="76200" t="38100" r="50165" b="19050"/>
                <wp:wrapNone/>
                <wp:docPr id="25" name="Straight Arrow Connector 25"/>
                <wp:cNvGraphicFramePr/>
                <a:graphic xmlns:a="http://schemas.openxmlformats.org/drawingml/2006/main">
                  <a:graphicData uri="http://schemas.microsoft.com/office/word/2010/wordprocessingShape">
                    <wps:wsp>
                      <wps:cNvCnPr/>
                      <wps:spPr>
                        <a:xfrm flipH="1" flipV="1">
                          <a:off x="0" y="0"/>
                          <a:ext cx="45719" cy="1790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353324A" id="_x0000_t32" coordsize="21600,21600" o:spt="32" o:oned="t" path="m,l21600,21600e" filled="f">
                <v:path arrowok="t" fillok="f" o:connecttype="none"/>
                <o:lock v:ext="edit" shapetype="t"/>
              </v:shapetype>
              <v:shape id="Straight Arrow Connector 25" o:spid="_x0000_s1026" type="#_x0000_t32" style="position:absolute;margin-left:209.8pt;margin-top:32.8pt;width:3.6pt;height:141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" strokecolor="black [3213]" strokeweight=".5pt">
                <v:stroke dashstyle="dash" endarrow="block" joinstyle="miter"/>
              </v:shape>
            </w:pict>
          </mc:Fallback>
        </mc:AlternateContent>
      </w:r>
      <w:r w:rsidR="009B50DE">
        <w:rPr>
          <w:rFonts w:ascii="Times New Roman" w:hAnsi="Times New Roman" w:cs="Times New Roman"/>
          <w:noProof/>
          <w:lang w:val="en-US"/>
        </w:rPr>
        <mc:AlternateContent>
          <mc:Choice Requires="wps">
            <w:drawing>
              <wp:anchor distT="0" distB="0" distL="114300" distR="114300" simplePos="0" relativeHeight="251665408" behindDoc="0" locked="0" layoutInCell="1" allowOverlap="1" wp14:anchorId="41370AD4" wp14:editId="243E9D2D">
                <wp:simplePos x="0" y="0"/>
                <wp:positionH relativeFrom="column">
                  <wp:posOffset>2203449</wp:posOffset>
                </wp:positionH>
                <wp:positionV relativeFrom="paragraph">
                  <wp:posOffset>198120</wp:posOffset>
                </wp:positionV>
                <wp:extent cx="1757045" cy="742950"/>
                <wp:effectExtent l="0" t="0" r="71755" b="57150"/>
                <wp:wrapNone/>
                <wp:docPr id="19" name="Straight Arrow Connector 19"/>
                <wp:cNvGraphicFramePr/>
                <a:graphic xmlns:a="http://schemas.openxmlformats.org/drawingml/2006/main">
                  <a:graphicData uri="http://schemas.microsoft.com/office/word/2010/wordprocessingShape">
                    <wps:wsp>
                      <wps:cNvCnPr/>
                      <wps:spPr>
                        <a:xfrm>
                          <a:off x="0" y="0"/>
                          <a:ext cx="1757045" cy="742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16C76F" id="Straight Arrow Connector 19" o:spid="_x0000_s1026" type="#_x0000_t32" style="position:absolute;margin-left:173.5pt;margin-top:15.6pt;width:138.35pt;height:58.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" strokecolor="black [3213]" strokeweight=".5pt">
                <v:stroke endarrow="block" joinstyle="miter"/>
              </v:shape>
            </w:pict>
          </mc:Fallback>
        </mc:AlternateContent>
      </w:r>
      <w:r>
        <w:rPr>
          <w:rFonts w:ascii="Times New Roman" w:hAnsi="Times New Roman" w:cs="Times New Roman"/>
        </w:rPr>
        <w:t xml:space="preserve"> </w:t>
      </w:r>
      <w:bookmarkStart w:id="277" w:name="_Hlk169705545"/>
      <w:r>
        <w:rPr>
          <w:rFonts w:ascii="Times New Roman" w:hAnsi="Times New Roman" w:cs="Times New Roman"/>
        </w:rPr>
        <w:t>H1</w:t>
      </w:r>
      <w:bookmarkEnd w:id="277"/>
    </w:p>
    <w:p w14:paraId="21D547EA" w14:textId="2BE63FD2" w:rsidR="00DB6D6A" w:rsidRDefault="009B50DE" w:rsidP="00DB6D6A">
      <w:pPr>
        <w:tabs>
          <w:tab w:val="left" w:pos="855"/>
          <w:tab w:val="left" w:pos="3429"/>
        </w:tabs>
        <w:spacing w:line="240" w:lineRule="auto"/>
        <w:jc w:val="both"/>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64384" behindDoc="0" locked="0" layoutInCell="1" allowOverlap="1" wp14:anchorId="195988AB" wp14:editId="02601326">
                <wp:simplePos x="0" y="0"/>
                <wp:positionH relativeFrom="column">
                  <wp:posOffset>3960495</wp:posOffset>
                </wp:positionH>
                <wp:positionV relativeFrom="paragraph">
                  <wp:posOffset>156210</wp:posOffset>
                </wp:positionV>
                <wp:extent cx="1424305" cy="641350"/>
                <wp:effectExtent l="0" t="0" r="23495" b="25400"/>
                <wp:wrapSquare wrapText="bothSides"/>
                <wp:docPr id="18" name="Rectangle: Rounded Corners 3" descr="h"/>
                <wp:cNvGraphicFramePr/>
                <a:graphic xmlns:a="http://schemas.openxmlformats.org/drawingml/2006/main">
                  <a:graphicData uri="http://schemas.microsoft.com/office/word/2010/wordprocessingShape">
                    <wps:wsp>
                      <wps:cNvSpPr/>
                      <wps:spPr>
                        <a:xfrm>
                          <a:off x="0" y="0"/>
                          <a:ext cx="1424305" cy="641350"/>
                        </a:xfrm>
                        <a:prstGeom prst="roundRect">
                          <a:avLst>
                            <a:gd name="adj" fmla="val 15296"/>
                          </a:avLst>
                        </a:prstGeom>
                        <a:ln/>
                      </wps:spPr>
                      <wps:style>
                        <a:lnRef idx="2">
                          <a:schemeClr val="dk1"/>
                        </a:lnRef>
                        <a:fillRef idx="1">
                          <a:schemeClr val="lt1"/>
                        </a:fillRef>
                        <a:effectRef idx="0">
                          <a:schemeClr val="dk1"/>
                        </a:effectRef>
                        <a:fontRef idx="minor">
                          <a:schemeClr val="dk1"/>
                        </a:fontRef>
                      </wps:style>
                      <wps:txbx>
                        <w:txbxContent>
                          <w:p w14:paraId="4D3855A1" w14:textId="75797300" w:rsidR="00892989" w:rsidRDefault="00892989" w:rsidP="009B50DE">
                            <w:pPr>
                              <w:jc w:val="center"/>
                              <w:rPr>
                                <w:rFonts w:ascii="Times New Roman" w:hAnsi="Times New Roman" w:cs="Times New Roman"/>
                                <w:b/>
                              </w:rPr>
                            </w:pPr>
                            <w:r>
                              <w:rPr>
                                <w:rFonts w:ascii="Times New Roman" w:hAnsi="Times New Roman" w:cs="Times New Roman"/>
                                <w:b/>
                              </w:rPr>
                              <w:t>Nilai Perusahaan</w:t>
                            </w:r>
                          </w:p>
                          <w:p w14:paraId="0539D124" w14:textId="459963C1" w:rsidR="00892989" w:rsidRPr="009B50DE" w:rsidRDefault="00892989" w:rsidP="009B50DE">
                            <w:pPr>
                              <w:jc w:val="center"/>
                              <w:rPr>
                                <w:rFonts w:ascii="Times New Roman" w:hAnsi="Times New Roman" w:cs="Times New Roman"/>
                                <w:b/>
                              </w:rPr>
                            </w:pPr>
                            <w:r>
                              <w:rPr>
                                <w:rFonts w:ascii="Times New Roman" w:hAnsi="Times New Roman" w:cs="Times New Roman"/>
                                <w:b/>
                              </w:rPr>
                              <w:t>(Y)</w:t>
                            </w:r>
                          </w:p>
                          <w:p w14:paraId="161908C7" w14:textId="77777777" w:rsidR="00892989" w:rsidRDefault="00892989" w:rsidP="009B50DE">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5988AB" id="_x0000_s1027" alt="h" style="position:absolute;left:0;text-align:left;margin-left:311.85pt;margin-top:12.3pt;width:112.15pt;height: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" fillcolor="white [3201]" strokecolor="black [3200]" strokeweight="1pt">
                <v:stroke joinstyle="miter"/>
                <v:textbox>
                  <w:txbxContent>
                    <w:p w14:paraId="4D3855A1" w14:textId="75797300" w:rsidR="00892989" w:rsidRDefault="00892989" w:rsidP="009B50DE">
                      <w:pPr>
                        <w:jc w:val="center"/>
                        <w:rPr>
                          <w:rFonts w:ascii="Times New Roman" w:hAnsi="Times New Roman" w:cs="Times New Roman"/>
                          <w:b/>
                        </w:rPr>
                      </w:pPr>
                      <w:r>
                        <w:rPr>
                          <w:rFonts w:ascii="Times New Roman" w:hAnsi="Times New Roman" w:cs="Times New Roman"/>
                          <w:b/>
                        </w:rPr>
                        <w:t>Nilai Perusahaan</w:t>
                      </w:r>
                    </w:p>
                    <w:p w14:paraId="0539D124" w14:textId="459963C1" w:rsidR="00892989" w:rsidRPr="009B50DE" w:rsidRDefault="00892989" w:rsidP="009B50DE">
                      <w:pPr>
                        <w:jc w:val="center"/>
                        <w:rPr>
                          <w:rFonts w:ascii="Times New Roman" w:hAnsi="Times New Roman" w:cs="Times New Roman"/>
                          <w:b/>
                        </w:rPr>
                      </w:pPr>
                      <w:r>
                        <w:rPr>
                          <w:rFonts w:ascii="Times New Roman" w:hAnsi="Times New Roman" w:cs="Times New Roman"/>
                          <w:b/>
                        </w:rPr>
                        <w:t>(Y)</w:t>
                      </w:r>
                    </w:p>
                    <w:p w14:paraId="161908C7" w14:textId="77777777" w:rsidR="00892989" w:rsidRDefault="00892989" w:rsidP="009B50DE">
                      <w:pPr>
                        <w:jc w:val="center"/>
                      </w:pPr>
                      <w:r>
                        <w:t>X</w:t>
                      </w:r>
                    </w:p>
                  </w:txbxContent>
                </v:textbox>
                <w10:wrap type="square"/>
              </v:roundrect>
            </w:pict>
          </mc:Fallback>
        </mc:AlternateContent>
      </w:r>
      <w:r w:rsidRPr="009B50DE">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14:anchorId="4852D641" wp14:editId="12933C74">
                <wp:simplePos x="0" y="0"/>
                <wp:positionH relativeFrom="column">
                  <wp:posOffset>779145</wp:posOffset>
                </wp:positionH>
                <wp:positionV relativeFrom="paragraph">
                  <wp:posOffset>158115</wp:posOffset>
                </wp:positionV>
                <wp:extent cx="1424305" cy="641350"/>
                <wp:effectExtent l="0" t="0" r="23495" b="25400"/>
                <wp:wrapSquare wrapText="bothSides"/>
                <wp:docPr id="16" name="Rectangle: Rounded Corners 3" descr="h"/>
                <wp:cNvGraphicFramePr/>
                <a:graphic xmlns:a="http://schemas.openxmlformats.org/drawingml/2006/main">
                  <a:graphicData uri="http://schemas.microsoft.com/office/word/2010/wordprocessingShape">
                    <wps:wsp>
                      <wps:cNvSpPr/>
                      <wps:spPr>
                        <a:xfrm>
                          <a:off x="0" y="0"/>
                          <a:ext cx="1424305" cy="641350"/>
                        </a:xfrm>
                        <a:prstGeom prst="roundRect">
                          <a:avLst>
                            <a:gd name="adj" fmla="val 15296"/>
                          </a:avLst>
                        </a:prstGeom>
                        <a:ln/>
                      </wps:spPr>
                      <wps:style>
                        <a:lnRef idx="2">
                          <a:schemeClr val="dk1"/>
                        </a:lnRef>
                        <a:fillRef idx="1">
                          <a:schemeClr val="lt1"/>
                        </a:fillRef>
                        <a:effectRef idx="0">
                          <a:schemeClr val="dk1"/>
                        </a:effectRef>
                        <a:fontRef idx="minor">
                          <a:schemeClr val="dk1"/>
                        </a:fontRef>
                      </wps:style>
                      <wps:txbx>
                        <w:txbxContent>
                          <w:p w14:paraId="3B9CFD74" w14:textId="78C10028" w:rsidR="00892989" w:rsidRDefault="00892989" w:rsidP="009B50DE">
                            <w:pPr>
                              <w:jc w:val="center"/>
                              <w:rPr>
                                <w:rFonts w:ascii="Times New Roman" w:hAnsi="Times New Roman" w:cs="Times New Roman"/>
                                <w:b/>
                              </w:rPr>
                            </w:pPr>
                            <w:r>
                              <w:rPr>
                                <w:rFonts w:ascii="Times New Roman" w:hAnsi="Times New Roman" w:cs="Times New Roman"/>
                                <w:b/>
                              </w:rPr>
                              <w:t>Financial Leverage</w:t>
                            </w:r>
                          </w:p>
                          <w:p w14:paraId="10B42E80" w14:textId="08653A97" w:rsidR="00892989" w:rsidRPr="009B50DE" w:rsidRDefault="00892989" w:rsidP="009B50DE">
                            <w:pPr>
                              <w:jc w:val="center"/>
                              <w:rPr>
                                <w:rFonts w:ascii="Times New Roman" w:hAnsi="Times New Roman" w:cs="Times New Roman"/>
                                <w:b/>
                              </w:rPr>
                            </w:pPr>
                            <w:r>
                              <w:rPr>
                                <w:rFonts w:ascii="Times New Roman" w:hAnsi="Times New Roman" w:cs="Times New Roman"/>
                                <w:b/>
                              </w:rPr>
                              <w:t>X2</w:t>
                            </w:r>
                          </w:p>
                          <w:p w14:paraId="6B68926E" w14:textId="77777777" w:rsidR="00892989" w:rsidRDefault="00892989" w:rsidP="009B50DE">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52D641" id="_x0000_s1028" alt="h" style="position:absolute;left:0;text-align:left;margin-left:61.35pt;margin-top:12.45pt;width:112.15pt;height: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" fillcolor="white [3201]" strokecolor="black [3200]" strokeweight="1pt">
                <v:stroke joinstyle="miter"/>
                <v:textbox>
                  <w:txbxContent>
                    <w:p w14:paraId="3B9CFD74" w14:textId="78C10028" w:rsidR="00892989" w:rsidRDefault="00892989" w:rsidP="009B50DE">
                      <w:pPr>
                        <w:jc w:val="center"/>
                        <w:rPr>
                          <w:rFonts w:ascii="Times New Roman" w:hAnsi="Times New Roman" w:cs="Times New Roman"/>
                          <w:b/>
                        </w:rPr>
                      </w:pPr>
                      <w:r>
                        <w:rPr>
                          <w:rFonts w:ascii="Times New Roman" w:hAnsi="Times New Roman" w:cs="Times New Roman"/>
                          <w:b/>
                        </w:rPr>
                        <w:t>Financial Leverage</w:t>
                      </w:r>
                    </w:p>
                    <w:p w14:paraId="10B42E80" w14:textId="08653A97" w:rsidR="00892989" w:rsidRPr="009B50DE" w:rsidRDefault="00892989" w:rsidP="009B50DE">
                      <w:pPr>
                        <w:jc w:val="center"/>
                        <w:rPr>
                          <w:rFonts w:ascii="Times New Roman" w:hAnsi="Times New Roman" w:cs="Times New Roman"/>
                          <w:b/>
                        </w:rPr>
                      </w:pPr>
                      <w:r>
                        <w:rPr>
                          <w:rFonts w:ascii="Times New Roman" w:hAnsi="Times New Roman" w:cs="Times New Roman"/>
                          <w:b/>
                        </w:rPr>
                        <w:t>X2</w:t>
                      </w:r>
                    </w:p>
                    <w:p w14:paraId="6B68926E" w14:textId="77777777" w:rsidR="00892989" w:rsidRDefault="00892989" w:rsidP="009B50DE">
                      <w:pPr>
                        <w:jc w:val="center"/>
                      </w:pPr>
                      <w:r>
                        <w:t>X</w:t>
                      </w:r>
                    </w:p>
                  </w:txbxContent>
                </v:textbox>
                <w10:wrap type="square"/>
              </v:roundrect>
            </w:pict>
          </mc:Fallback>
        </mc:AlternateContent>
      </w:r>
      <w:r w:rsidR="00DB6D6A">
        <w:rPr>
          <w:rFonts w:ascii="Times New Roman" w:hAnsi="Times New Roman" w:cs="Times New Roman"/>
        </w:rPr>
        <w:t xml:space="preserve">  </w:t>
      </w:r>
      <w:r w:rsidR="00DB6D6A">
        <w:rPr>
          <w:rFonts w:ascii="Times New Roman" w:hAnsi="Times New Roman" w:cs="Times New Roman"/>
        </w:rPr>
        <w:tab/>
        <w:t xml:space="preserve"> </w:t>
      </w:r>
    </w:p>
    <w:p w14:paraId="004C12E7" w14:textId="1833AA79" w:rsidR="000C128B" w:rsidRDefault="00DB6D6A" w:rsidP="00DB6D6A">
      <w:pPr>
        <w:tabs>
          <w:tab w:val="left" w:pos="855"/>
          <w:tab w:val="left" w:pos="3429"/>
        </w:tabs>
        <w:spacing w:line="240" w:lineRule="auto"/>
        <w:jc w:val="both"/>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74624" behindDoc="0" locked="0" layoutInCell="1" allowOverlap="1" wp14:anchorId="32B51618" wp14:editId="0004B0CD">
                <wp:simplePos x="0" y="0"/>
                <wp:positionH relativeFrom="column">
                  <wp:posOffset>3102610</wp:posOffset>
                </wp:positionH>
                <wp:positionV relativeFrom="paragraph">
                  <wp:posOffset>255270</wp:posOffset>
                </wp:positionV>
                <wp:extent cx="45719" cy="1266825"/>
                <wp:effectExtent l="76200" t="38100" r="50165" b="28575"/>
                <wp:wrapNone/>
                <wp:docPr id="26" name="Straight Arrow Connector 26"/>
                <wp:cNvGraphicFramePr/>
                <a:graphic xmlns:a="http://schemas.openxmlformats.org/drawingml/2006/main">
                  <a:graphicData uri="http://schemas.microsoft.com/office/word/2010/wordprocessingShape">
                    <wps:wsp>
                      <wps:cNvCnPr/>
                      <wps:spPr>
                        <a:xfrm flipH="1" flipV="1">
                          <a:off x="0" y="0"/>
                          <a:ext cx="45719" cy="126682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E57815" id="Straight Arrow Connector 26" o:spid="_x0000_s1026" type="#_x0000_t32" style="position:absolute;margin-left:244.3pt;margin-top:20.1pt;width:3.6pt;height:99.7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" strokecolor="black [3213]" strokeweight=".5pt">
                <v:stroke dashstyle="dash" endarrow="block" joinstyle="miter"/>
              </v:shape>
            </w:pict>
          </mc:Fallback>
        </mc:AlternateContent>
      </w:r>
      <w:r>
        <w:rPr>
          <w:rFonts w:ascii="Times New Roman" w:hAnsi="Times New Roman" w:cs="Times New Roman"/>
          <w:noProof/>
          <w:lang w:val="en-US"/>
        </w:rPr>
        <mc:AlternateContent>
          <mc:Choice Requires="wps">
            <w:drawing>
              <wp:anchor distT="0" distB="0" distL="114300" distR="114300" simplePos="0" relativeHeight="251667456" behindDoc="0" locked="0" layoutInCell="1" allowOverlap="1" wp14:anchorId="3DC8EDF3" wp14:editId="7AFE2DFE">
                <wp:simplePos x="0" y="0"/>
                <wp:positionH relativeFrom="column">
                  <wp:posOffset>2207895</wp:posOffset>
                </wp:positionH>
                <wp:positionV relativeFrom="paragraph">
                  <wp:posOffset>205105</wp:posOffset>
                </wp:positionV>
                <wp:extent cx="1747520" cy="57150"/>
                <wp:effectExtent l="0" t="19050" r="81280" b="95250"/>
                <wp:wrapNone/>
                <wp:docPr id="20" name="Straight Arrow Connector 20"/>
                <wp:cNvGraphicFramePr/>
                <a:graphic xmlns:a="http://schemas.openxmlformats.org/drawingml/2006/main">
                  <a:graphicData uri="http://schemas.microsoft.com/office/word/2010/wordprocessingShape">
                    <wps:wsp>
                      <wps:cNvCnPr/>
                      <wps:spPr>
                        <a:xfrm>
                          <a:off x="0" y="0"/>
                          <a:ext cx="1747520" cy="57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8BD165" id="Straight Arrow Connector 20" o:spid="_x0000_s1026" type="#_x0000_t32" style="position:absolute;margin-left:173.85pt;margin-top:16.15pt;width:137.6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" strokecolor="black [3213]" strokeweight=".5pt">
                <v:stroke endarrow="block" joinstyle="miter"/>
              </v:shape>
            </w:pict>
          </mc:Fallback>
        </mc:AlternateContent>
      </w:r>
      <w:r>
        <w:rPr>
          <w:rFonts w:ascii="Times New Roman" w:hAnsi="Times New Roman" w:cs="Times New Roman"/>
        </w:rPr>
        <w:tab/>
        <w:t xml:space="preserve"> H2</w:t>
      </w:r>
    </w:p>
    <w:p w14:paraId="54AF9F5B" w14:textId="111F9497" w:rsidR="000C128B" w:rsidRDefault="00DB6D6A" w:rsidP="000C128B">
      <w:pPr>
        <w:spacing w:line="480" w:lineRule="auto"/>
        <w:jc w:val="both"/>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76672" behindDoc="0" locked="0" layoutInCell="1" allowOverlap="1" wp14:anchorId="0E7A13B4" wp14:editId="52B2B0EC">
                <wp:simplePos x="0" y="0"/>
                <wp:positionH relativeFrom="column">
                  <wp:posOffset>3559810</wp:posOffset>
                </wp:positionH>
                <wp:positionV relativeFrom="paragraph">
                  <wp:posOffset>193674</wp:posOffset>
                </wp:positionV>
                <wp:extent cx="45719" cy="1066800"/>
                <wp:effectExtent l="76200" t="38100" r="50165" b="19050"/>
                <wp:wrapNone/>
                <wp:docPr id="27" name="Straight Arrow Connector 27"/>
                <wp:cNvGraphicFramePr/>
                <a:graphic xmlns:a="http://schemas.openxmlformats.org/drawingml/2006/main">
                  <a:graphicData uri="http://schemas.microsoft.com/office/word/2010/wordprocessingShape">
                    <wps:wsp>
                      <wps:cNvCnPr/>
                      <wps:spPr>
                        <a:xfrm flipH="1" flipV="1">
                          <a:off x="0" y="0"/>
                          <a:ext cx="45719" cy="10668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75F07A" id="Straight Arrow Connector 27" o:spid="_x0000_s1026" type="#_x0000_t32" style="position:absolute;margin-left:280.3pt;margin-top:15.25pt;width:3.6pt;height:84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" strokecolor="black [3213]" strokeweight=".5pt">
                <v:stroke dashstyle="dash" endarrow="block" joinstyle="miter"/>
              </v:shape>
            </w:pict>
          </mc:Fallback>
        </mc:AlternateContent>
      </w:r>
      <w:r>
        <w:rPr>
          <w:rFonts w:ascii="Times New Roman" w:hAnsi="Times New Roman" w:cs="Times New Roman"/>
          <w:noProof/>
          <w:lang w:val="en-US"/>
        </w:rPr>
        <mc:AlternateContent>
          <mc:Choice Requires="wps">
            <w:drawing>
              <wp:anchor distT="0" distB="0" distL="114300" distR="114300" simplePos="0" relativeHeight="251669504" behindDoc="0" locked="0" layoutInCell="1" allowOverlap="1" wp14:anchorId="50DC13B4" wp14:editId="17A9D1A5">
                <wp:simplePos x="0" y="0"/>
                <wp:positionH relativeFrom="column">
                  <wp:posOffset>2207895</wp:posOffset>
                </wp:positionH>
                <wp:positionV relativeFrom="paragraph">
                  <wp:posOffset>3175</wp:posOffset>
                </wp:positionV>
                <wp:extent cx="1747520" cy="704850"/>
                <wp:effectExtent l="0" t="38100" r="62230" b="19050"/>
                <wp:wrapNone/>
                <wp:docPr id="21" name="Straight Arrow Connector 21"/>
                <wp:cNvGraphicFramePr/>
                <a:graphic xmlns:a="http://schemas.openxmlformats.org/drawingml/2006/main">
                  <a:graphicData uri="http://schemas.microsoft.com/office/word/2010/wordprocessingShape">
                    <wps:wsp>
                      <wps:cNvCnPr/>
                      <wps:spPr>
                        <a:xfrm flipV="1">
                          <a:off x="0" y="0"/>
                          <a:ext cx="1747520" cy="704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3A44FA" id="Straight Arrow Connector 21" o:spid="_x0000_s1026" type="#_x0000_t32" style="position:absolute;margin-left:173.85pt;margin-top:.25pt;width:137.6pt;height:5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" strokecolor="black [3213]" strokeweight=".5pt">
                <v:stroke endarrow="block" joinstyle="miter"/>
              </v:shape>
            </w:pict>
          </mc:Fallback>
        </mc:AlternateContent>
      </w:r>
      <w:r w:rsidRPr="009B50DE">
        <w:rPr>
          <w:rFonts w:ascii="Times New Roman" w:hAnsi="Times New Roman" w:cs="Times New Roman"/>
          <w:noProof/>
          <w:lang w:val="en-US"/>
        </w:rPr>
        <mc:AlternateContent>
          <mc:Choice Requires="wps">
            <w:drawing>
              <wp:anchor distT="0" distB="0" distL="114300" distR="114300" simplePos="0" relativeHeight="251662336" behindDoc="0" locked="0" layoutInCell="1" allowOverlap="1" wp14:anchorId="698D482F" wp14:editId="147A12D8">
                <wp:simplePos x="0" y="0"/>
                <wp:positionH relativeFrom="column">
                  <wp:posOffset>779145</wp:posOffset>
                </wp:positionH>
                <wp:positionV relativeFrom="paragraph">
                  <wp:posOffset>336550</wp:posOffset>
                </wp:positionV>
                <wp:extent cx="1424305" cy="641350"/>
                <wp:effectExtent l="0" t="0" r="23495" b="25400"/>
                <wp:wrapSquare wrapText="bothSides"/>
                <wp:docPr id="17" name="Rectangle: Rounded Corners 3" descr="h"/>
                <wp:cNvGraphicFramePr/>
                <a:graphic xmlns:a="http://schemas.openxmlformats.org/drawingml/2006/main">
                  <a:graphicData uri="http://schemas.microsoft.com/office/word/2010/wordprocessingShape">
                    <wps:wsp>
                      <wps:cNvSpPr/>
                      <wps:spPr>
                        <a:xfrm>
                          <a:off x="0" y="0"/>
                          <a:ext cx="1424305" cy="641350"/>
                        </a:xfrm>
                        <a:prstGeom prst="roundRect">
                          <a:avLst>
                            <a:gd name="adj" fmla="val 15296"/>
                          </a:avLst>
                        </a:prstGeom>
                        <a:ln/>
                      </wps:spPr>
                      <wps:style>
                        <a:lnRef idx="2">
                          <a:schemeClr val="dk1"/>
                        </a:lnRef>
                        <a:fillRef idx="1">
                          <a:schemeClr val="lt1"/>
                        </a:fillRef>
                        <a:effectRef idx="0">
                          <a:schemeClr val="dk1"/>
                        </a:effectRef>
                        <a:fontRef idx="minor">
                          <a:schemeClr val="dk1"/>
                        </a:fontRef>
                      </wps:style>
                      <wps:txbx>
                        <w:txbxContent>
                          <w:p w14:paraId="19B068C1" w14:textId="16F73F67" w:rsidR="00892989" w:rsidRDefault="00892989" w:rsidP="009B50DE">
                            <w:pPr>
                              <w:jc w:val="center"/>
                              <w:rPr>
                                <w:rFonts w:ascii="Times New Roman" w:hAnsi="Times New Roman" w:cs="Times New Roman"/>
                                <w:b/>
                              </w:rPr>
                            </w:pPr>
                            <w:r>
                              <w:rPr>
                                <w:rFonts w:ascii="Times New Roman" w:hAnsi="Times New Roman" w:cs="Times New Roman"/>
                                <w:b/>
                              </w:rPr>
                              <w:t>Profitabilitas</w:t>
                            </w:r>
                          </w:p>
                          <w:p w14:paraId="1FAF78D3" w14:textId="33BAF801" w:rsidR="00892989" w:rsidRPr="009B50DE" w:rsidRDefault="00892989" w:rsidP="009B50DE">
                            <w:pPr>
                              <w:jc w:val="center"/>
                              <w:rPr>
                                <w:rFonts w:ascii="Times New Roman" w:hAnsi="Times New Roman" w:cs="Times New Roman"/>
                                <w:b/>
                              </w:rPr>
                            </w:pPr>
                            <w:r>
                              <w:rPr>
                                <w:rFonts w:ascii="Times New Roman" w:hAnsi="Times New Roman" w:cs="Times New Roman"/>
                                <w:b/>
                              </w:rPr>
                              <w:t>X3</w:t>
                            </w:r>
                          </w:p>
                          <w:p w14:paraId="29BAFFC9" w14:textId="77777777" w:rsidR="00892989" w:rsidRDefault="00892989" w:rsidP="009B50DE">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8D482F" id="_x0000_s1029" alt="h" style="position:absolute;left:0;text-align:left;margin-left:61.35pt;margin-top:26.5pt;width:112.15pt;height: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" fillcolor="white [3201]" strokecolor="black [3200]" strokeweight="1pt">
                <v:stroke joinstyle="miter"/>
                <v:textbox>
                  <w:txbxContent>
                    <w:p w14:paraId="19B068C1" w14:textId="16F73F67" w:rsidR="00892989" w:rsidRDefault="00892989" w:rsidP="009B50DE">
                      <w:pPr>
                        <w:jc w:val="center"/>
                        <w:rPr>
                          <w:rFonts w:ascii="Times New Roman" w:hAnsi="Times New Roman" w:cs="Times New Roman"/>
                          <w:b/>
                        </w:rPr>
                      </w:pPr>
                      <w:r>
                        <w:rPr>
                          <w:rFonts w:ascii="Times New Roman" w:hAnsi="Times New Roman" w:cs="Times New Roman"/>
                          <w:b/>
                        </w:rPr>
                        <w:t>Profitabilitas</w:t>
                      </w:r>
                    </w:p>
                    <w:p w14:paraId="1FAF78D3" w14:textId="33BAF801" w:rsidR="00892989" w:rsidRPr="009B50DE" w:rsidRDefault="00892989" w:rsidP="009B50DE">
                      <w:pPr>
                        <w:jc w:val="center"/>
                        <w:rPr>
                          <w:rFonts w:ascii="Times New Roman" w:hAnsi="Times New Roman" w:cs="Times New Roman"/>
                          <w:b/>
                        </w:rPr>
                      </w:pPr>
                      <w:r>
                        <w:rPr>
                          <w:rFonts w:ascii="Times New Roman" w:hAnsi="Times New Roman" w:cs="Times New Roman"/>
                          <w:b/>
                        </w:rPr>
                        <w:t>X3</w:t>
                      </w:r>
                    </w:p>
                    <w:p w14:paraId="29BAFFC9" w14:textId="77777777" w:rsidR="00892989" w:rsidRDefault="00892989" w:rsidP="009B50DE">
                      <w:pPr>
                        <w:jc w:val="center"/>
                      </w:pPr>
                      <w:r>
                        <w:t>X</w:t>
                      </w:r>
                    </w:p>
                  </w:txbxContent>
                </v:textbox>
                <w10:wrap type="square"/>
              </v:roundrect>
            </w:pict>
          </mc:Fallback>
        </mc:AlternateContent>
      </w:r>
    </w:p>
    <w:p w14:paraId="29AD8B8D" w14:textId="73258186" w:rsidR="000C128B" w:rsidRDefault="00DB6D6A" w:rsidP="00DB6D6A">
      <w:pPr>
        <w:tabs>
          <w:tab w:val="left" w:pos="3420"/>
        </w:tabs>
        <w:spacing w:line="480" w:lineRule="auto"/>
        <w:jc w:val="both"/>
        <w:rPr>
          <w:rFonts w:ascii="Times New Roman" w:hAnsi="Times New Roman" w:cs="Times New Roman"/>
        </w:rPr>
      </w:pPr>
      <w:r>
        <w:rPr>
          <w:rFonts w:ascii="Times New Roman" w:hAnsi="Times New Roman" w:cs="Times New Roman"/>
        </w:rPr>
        <w:t xml:space="preserve">                             H3</w:t>
      </w:r>
    </w:p>
    <w:p w14:paraId="22B15D8B" w14:textId="79742BCB" w:rsidR="000C128B" w:rsidRDefault="00DB6D6A" w:rsidP="000C128B">
      <w:pPr>
        <w:spacing w:line="480" w:lineRule="auto"/>
        <w:jc w:val="both"/>
        <w:rPr>
          <w:rFonts w:ascii="Times New Roman" w:hAnsi="Times New Roman" w:cs="Times New Roman"/>
        </w:rPr>
      </w:pPr>
      <w:r w:rsidRPr="009B50DE">
        <w:rPr>
          <w:rFonts w:ascii="Times New Roman" w:hAnsi="Times New Roman" w:cs="Times New Roman"/>
          <w:noProof/>
          <w:lang w:val="en-US"/>
        </w:rPr>
        <mc:AlternateContent>
          <mc:Choice Requires="wps">
            <w:drawing>
              <wp:anchor distT="0" distB="0" distL="114300" distR="114300" simplePos="0" relativeHeight="251671552" behindDoc="0" locked="0" layoutInCell="1" allowOverlap="1" wp14:anchorId="53D42097" wp14:editId="5C6EF480">
                <wp:simplePos x="0" y="0"/>
                <wp:positionH relativeFrom="column">
                  <wp:posOffset>2507615</wp:posOffset>
                </wp:positionH>
                <wp:positionV relativeFrom="paragraph">
                  <wp:posOffset>411480</wp:posOffset>
                </wp:positionV>
                <wp:extent cx="1424305" cy="641350"/>
                <wp:effectExtent l="0" t="0" r="23495" b="25400"/>
                <wp:wrapSquare wrapText="bothSides"/>
                <wp:docPr id="23" name="Rectangle: Rounded Corners 3" descr="h"/>
                <wp:cNvGraphicFramePr/>
                <a:graphic xmlns:a="http://schemas.openxmlformats.org/drawingml/2006/main">
                  <a:graphicData uri="http://schemas.microsoft.com/office/word/2010/wordprocessingShape">
                    <wps:wsp>
                      <wps:cNvSpPr/>
                      <wps:spPr>
                        <a:xfrm>
                          <a:off x="0" y="0"/>
                          <a:ext cx="1424305" cy="641350"/>
                        </a:xfrm>
                        <a:prstGeom prst="roundRect">
                          <a:avLst>
                            <a:gd name="adj" fmla="val 15296"/>
                          </a:avLst>
                        </a:prstGeom>
                        <a:ln/>
                      </wps:spPr>
                      <wps:style>
                        <a:lnRef idx="2">
                          <a:schemeClr val="dk1"/>
                        </a:lnRef>
                        <a:fillRef idx="1">
                          <a:schemeClr val="lt1"/>
                        </a:fillRef>
                        <a:effectRef idx="0">
                          <a:schemeClr val="dk1"/>
                        </a:effectRef>
                        <a:fontRef idx="minor">
                          <a:schemeClr val="dk1"/>
                        </a:fontRef>
                      </wps:style>
                      <wps:txbx>
                        <w:txbxContent>
                          <w:p w14:paraId="2AFEEB1A" w14:textId="6D2144CE" w:rsidR="00892989" w:rsidRDefault="00892989" w:rsidP="00834CBF">
                            <w:pPr>
                              <w:spacing w:line="240" w:lineRule="auto"/>
                              <w:jc w:val="center"/>
                              <w:rPr>
                                <w:rFonts w:ascii="Times New Roman" w:hAnsi="Times New Roman" w:cs="Times New Roman"/>
                                <w:b/>
                              </w:rPr>
                            </w:pPr>
                            <w:r>
                              <w:rPr>
                                <w:rFonts w:ascii="Times New Roman" w:hAnsi="Times New Roman" w:cs="Times New Roman"/>
                                <w:b/>
                              </w:rPr>
                              <w:t>GCG</w:t>
                            </w:r>
                          </w:p>
                          <w:p w14:paraId="108DFCDF" w14:textId="3AE8A93B" w:rsidR="00892989" w:rsidRPr="009B50DE" w:rsidRDefault="00892989" w:rsidP="00834CBF">
                            <w:pPr>
                              <w:spacing w:line="240" w:lineRule="auto"/>
                              <w:jc w:val="center"/>
                              <w:rPr>
                                <w:rFonts w:ascii="Times New Roman" w:hAnsi="Times New Roman" w:cs="Times New Roman"/>
                                <w:b/>
                              </w:rPr>
                            </w:pPr>
                            <w:r>
                              <w:rPr>
                                <w:rFonts w:ascii="Times New Roman" w:hAnsi="Times New Roman" w:cs="Times New Roman"/>
                                <w:b/>
                              </w:rPr>
                              <w:t>(Z)</w:t>
                            </w:r>
                          </w:p>
                          <w:p w14:paraId="322AA1DF" w14:textId="77777777" w:rsidR="00892989" w:rsidRDefault="00892989" w:rsidP="00834CBF">
                            <w:pPr>
                              <w:spacing w:line="240" w:lineRule="auto"/>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D42097" id="_x0000_s1030" alt="h" style="position:absolute;left:0;text-align:left;margin-left:197.45pt;margin-top:32.4pt;width:112.15pt;height: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" fillcolor="white [3201]" strokecolor="black [3200]" strokeweight="1pt">
                <v:stroke joinstyle="miter"/>
                <v:textbox>
                  <w:txbxContent>
                    <w:p w14:paraId="2AFEEB1A" w14:textId="6D2144CE" w:rsidR="00892989" w:rsidRDefault="00892989" w:rsidP="00834CBF">
                      <w:pPr>
                        <w:spacing w:line="240" w:lineRule="auto"/>
                        <w:jc w:val="center"/>
                        <w:rPr>
                          <w:rFonts w:ascii="Times New Roman" w:hAnsi="Times New Roman" w:cs="Times New Roman"/>
                          <w:b/>
                        </w:rPr>
                      </w:pPr>
                      <w:r>
                        <w:rPr>
                          <w:rFonts w:ascii="Times New Roman" w:hAnsi="Times New Roman" w:cs="Times New Roman"/>
                          <w:b/>
                        </w:rPr>
                        <w:t>GCG</w:t>
                      </w:r>
                    </w:p>
                    <w:p w14:paraId="108DFCDF" w14:textId="3AE8A93B" w:rsidR="00892989" w:rsidRPr="009B50DE" w:rsidRDefault="00892989" w:rsidP="00834CBF">
                      <w:pPr>
                        <w:spacing w:line="240" w:lineRule="auto"/>
                        <w:jc w:val="center"/>
                        <w:rPr>
                          <w:rFonts w:ascii="Times New Roman" w:hAnsi="Times New Roman" w:cs="Times New Roman"/>
                          <w:b/>
                        </w:rPr>
                      </w:pPr>
                      <w:r>
                        <w:rPr>
                          <w:rFonts w:ascii="Times New Roman" w:hAnsi="Times New Roman" w:cs="Times New Roman"/>
                          <w:b/>
                        </w:rPr>
                        <w:t>(Z)</w:t>
                      </w:r>
                    </w:p>
                    <w:p w14:paraId="322AA1DF" w14:textId="77777777" w:rsidR="00892989" w:rsidRDefault="00892989" w:rsidP="00834CBF">
                      <w:pPr>
                        <w:spacing w:line="240" w:lineRule="auto"/>
                        <w:jc w:val="center"/>
                      </w:pPr>
                      <w:r>
                        <w:t>X</w:t>
                      </w:r>
                    </w:p>
                  </w:txbxContent>
                </v:textbox>
                <w10:wrap type="square"/>
              </v:roundrect>
            </w:pict>
          </mc:Fallback>
        </mc:AlternateContent>
      </w:r>
      <w:r w:rsidR="00581F63">
        <w:rPr>
          <w:rFonts w:ascii="Times New Roman" w:hAnsi="Times New Roman" w:cs="Times New Roman"/>
        </w:rPr>
        <w:tab/>
      </w:r>
      <w:r w:rsidR="00581F63">
        <w:rPr>
          <w:rFonts w:ascii="Times New Roman" w:hAnsi="Times New Roman" w:cs="Times New Roman"/>
        </w:rPr>
        <w:tab/>
        <w:t xml:space="preserve"> H4</w:t>
      </w:r>
      <w:r w:rsidR="00581F63">
        <w:rPr>
          <w:rFonts w:ascii="Times New Roman" w:hAnsi="Times New Roman" w:cs="Times New Roman"/>
        </w:rPr>
        <w:tab/>
        <w:t xml:space="preserve"> H5</w:t>
      </w:r>
      <w:r w:rsidR="00581F63">
        <w:rPr>
          <w:rFonts w:ascii="Times New Roman" w:hAnsi="Times New Roman" w:cs="Times New Roman"/>
        </w:rPr>
        <w:tab/>
        <w:t xml:space="preserve"> H6</w:t>
      </w:r>
    </w:p>
    <w:p w14:paraId="549C5301" w14:textId="4501761E" w:rsidR="00330A73" w:rsidRDefault="00330A73" w:rsidP="009B50DE">
      <w:pPr>
        <w:tabs>
          <w:tab w:val="left" w:pos="720"/>
          <w:tab w:val="left" w:pos="1440"/>
          <w:tab w:val="left" w:pos="2160"/>
          <w:tab w:val="left" w:pos="2880"/>
          <w:tab w:val="left" w:pos="3600"/>
          <w:tab w:val="center" w:pos="3968"/>
        </w:tabs>
        <w:spacing w:line="480" w:lineRule="auto"/>
        <w:jc w:val="both"/>
      </w:pPr>
    </w:p>
    <w:p w14:paraId="6091488F" w14:textId="4B99EA86" w:rsidR="004B28E9" w:rsidRDefault="004B28E9" w:rsidP="00554ACF">
      <w:pPr>
        <w:spacing w:line="480" w:lineRule="auto"/>
        <w:ind w:firstLine="720"/>
        <w:jc w:val="both"/>
      </w:pPr>
    </w:p>
    <w:p w14:paraId="3F995905" w14:textId="77777777" w:rsidR="00471530" w:rsidRDefault="007217D8" w:rsidP="00471530">
      <w:pPr>
        <w:spacing w:line="360" w:lineRule="auto"/>
        <w:ind w:firstLine="720"/>
        <w:jc w:val="center"/>
        <w:rPr>
          <w:rFonts w:ascii="Times New Roman" w:hAnsi="Times New Roman" w:cs="Times New Roman"/>
          <w:b/>
          <w:sz w:val="24"/>
          <w:szCs w:val="24"/>
        </w:rPr>
      </w:pPr>
      <w:r w:rsidRPr="007217D8">
        <w:rPr>
          <w:rFonts w:ascii="Times New Roman" w:hAnsi="Times New Roman" w:cs="Times New Roman"/>
          <w:b/>
          <w:sz w:val="24"/>
          <w:szCs w:val="24"/>
        </w:rPr>
        <w:t xml:space="preserve">Gambar 1 </w:t>
      </w:r>
    </w:p>
    <w:p w14:paraId="3518480D" w14:textId="0B4C78E7" w:rsidR="00045198" w:rsidRDefault="007217D8" w:rsidP="00CF0F98">
      <w:pPr>
        <w:spacing w:line="360" w:lineRule="auto"/>
        <w:ind w:firstLine="720"/>
        <w:jc w:val="center"/>
        <w:rPr>
          <w:rFonts w:ascii="Times New Roman" w:hAnsi="Times New Roman" w:cs="Times New Roman"/>
          <w:b/>
          <w:sz w:val="24"/>
          <w:szCs w:val="24"/>
        </w:rPr>
      </w:pPr>
      <w:proofErr w:type="spellStart"/>
      <w:r w:rsidRPr="007217D8">
        <w:rPr>
          <w:rFonts w:ascii="Times New Roman" w:hAnsi="Times New Roman" w:cs="Times New Roman"/>
          <w:b/>
          <w:sz w:val="24"/>
          <w:szCs w:val="24"/>
        </w:rPr>
        <w:t>Kerangka</w:t>
      </w:r>
      <w:proofErr w:type="spellEnd"/>
      <w:r w:rsidRPr="007217D8">
        <w:rPr>
          <w:rFonts w:ascii="Times New Roman" w:hAnsi="Times New Roman" w:cs="Times New Roman"/>
          <w:b/>
          <w:sz w:val="24"/>
          <w:szCs w:val="24"/>
        </w:rPr>
        <w:t xml:space="preserve"> </w:t>
      </w:r>
      <w:proofErr w:type="spellStart"/>
      <w:r w:rsidRPr="007217D8">
        <w:rPr>
          <w:rFonts w:ascii="Times New Roman" w:hAnsi="Times New Roman" w:cs="Times New Roman"/>
          <w:b/>
          <w:sz w:val="24"/>
          <w:szCs w:val="24"/>
        </w:rPr>
        <w:t>Pemikiran</w:t>
      </w:r>
      <w:proofErr w:type="spellEnd"/>
    </w:p>
    <w:p w14:paraId="0FC6EA72" w14:textId="77777777" w:rsidR="00CF0F98" w:rsidRPr="00045198" w:rsidRDefault="00CF0F98" w:rsidP="00CF0F98">
      <w:pPr>
        <w:spacing w:line="360" w:lineRule="auto"/>
        <w:ind w:firstLine="720"/>
        <w:jc w:val="center"/>
        <w:rPr>
          <w:rFonts w:ascii="Times New Roman" w:hAnsi="Times New Roman" w:cs="Times New Roman"/>
          <w:b/>
          <w:sz w:val="24"/>
          <w:szCs w:val="24"/>
        </w:rPr>
      </w:pPr>
    </w:p>
    <w:p w14:paraId="4EFF6850" w14:textId="528A6E88" w:rsidR="00DB6D6A" w:rsidRDefault="00DB6D6A" w:rsidP="00554ACF">
      <w:pPr>
        <w:spacing w:line="480" w:lineRule="auto"/>
        <w:ind w:firstLine="720"/>
        <w:jc w:val="both"/>
        <w:rPr>
          <w:rFonts w:ascii="Times New Roman" w:hAnsi="Times New Roman" w:cs="Times New Roman"/>
        </w:rPr>
      </w:pPr>
      <w:proofErr w:type="spellStart"/>
      <w:proofErr w:type="gramStart"/>
      <w:r w:rsidRPr="00DB6D6A">
        <w:rPr>
          <w:rFonts w:ascii="Times New Roman" w:hAnsi="Times New Roman" w:cs="Times New Roman"/>
        </w:rPr>
        <w:t>Keterangan</w:t>
      </w:r>
      <w:proofErr w:type="spellEnd"/>
      <w:r>
        <w:rPr>
          <w:rFonts w:ascii="Times New Roman" w:hAnsi="Times New Roman" w:cs="Times New Roman"/>
        </w:rPr>
        <w:t xml:space="preserve"> :</w:t>
      </w:r>
      <w:proofErr w:type="gramEnd"/>
      <w:r>
        <w:rPr>
          <w:rFonts w:ascii="Times New Roman" w:hAnsi="Times New Roman" w:cs="Times New Roman"/>
        </w:rPr>
        <w:t xml:space="preserve"> </w:t>
      </w:r>
    </w:p>
    <w:p w14:paraId="017ACE41" w14:textId="15346E81" w:rsidR="00581F63" w:rsidRPr="004C3CB0" w:rsidRDefault="00581F63" w:rsidP="00F67846">
      <w:pPr>
        <w:spacing w:line="480" w:lineRule="auto"/>
        <w:ind w:firstLine="720"/>
        <w:jc w:val="both"/>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77696" behindDoc="0" locked="0" layoutInCell="1" allowOverlap="1" wp14:anchorId="38A07CCF" wp14:editId="0B6A4779">
                <wp:simplePos x="0" y="0"/>
                <wp:positionH relativeFrom="column">
                  <wp:posOffset>969645</wp:posOffset>
                </wp:positionH>
                <wp:positionV relativeFrom="paragraph">
                  <wp:posOffset>50800</wp:posOffset>
                </wp:positionV>
                <wp:extent cx="838200" cy="9525"/>
                <wp:effectExtent l="0" t="57150" r="38100" b="85725"/>
                <wp:wrapNone/>
                <wp:docPr id="28" name="Straight Arrow Connector 28"/>
                <wp:cNvGraphicFramePr/>
                <a:graphic xmlns:a="http://schemas.openxmlformats.org/drawingml/2006/main">
                  <a:graphicData uri="http://schemas.microsoft.com/office/word/2010/wordprocessingShape">
                    <wps:wsp>
                      <wps:cNvCnPr/>
                      <wps:spPr>
                        <a:xfrm>
                          <a:off x="0" y="0"/>
                          <a:ext cx="8382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3910BA" id="Straight Arrow Connector 28" o:spid="_x0000_s1026" type="#_x0000_t32" style="position:absolute;margin-left:76.35pt;margin-top:4pt;width:66pt;height:.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" strokecolor="black [3213]" strokeweight=".5pt">
                <v:stroke endarrow="block" joinstyle="miter"/>
              </v:shape>
            </w:pict>
          </mc:Fallback>
        </mc:AlternateConten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spellStart"/>
      <w:r>
        <w:rPr>
          <w:rFonts w:ascii="Times New Roman" w:hAnsi="Times New Roman" w:cs="Times New Roman"/>
        </w:rPr>
        <w:t>Garis</w:t>
      </w:r>
      <w:proofErr w:type="spellEnd"/>
      <w:r>
        <w:rPr>
          <w:rFonts w:ascii="Times New Roman" w:hAnsi="Times New Roman" w:cs="Times New Roman"/>
        </w:rPr>
        <w:t xml:space="preserve"> </w:t>
      </w:r>
      <w:proofErr w:type="spellStart"/>
      <w:r>
        <w:rPr>
          <w:rFonts w:ascii="Times New Roman" w:hAnsi="Times New Roman" w:cs="Times New Roman"/>
        </w:rPr>
        <w:t>Parsial</w:t>
      </w:r>
      <w:proofErr w:type="spellEnd"/>
    </w:p>
    <w:p w14:paraId="3CAEA618" w14:textId="28098D3B" w:rsidR="000A3E40" w:rsidRPr="000C7DA4" w:rsidRDefault="00581F63" w:rsidP="000C7DA4">
      <w:pPr>
        <w:spacing w:line="480" w:lineRule="auto"/>
        <w:ind w:firstLine="720"/>
        <w:jc w:val="both"/>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79744" behindDoc="0" locked="0" layoutInCell="1" allowOverlap="1" wp14:anchorId="69D09789" wp14:editId="08F63842">
                <wp:simplePos x="0" y="0"/>
                <wp:positionH relativeFrom="column">
                  <wp:posOffset>969645</wp:posOffset>
                </wp:positionH>
                <wp:positionV relativeFrom="paragraph">
                  <wp:posOffset>122555</wp:posOffset>
                </wp:positionV>
                <wp:extent cx="838200" cy="9525"/>
                <wp:effectExtent l="0" t="57150" r="38100" b="85725"/>
                <wp:wrapNone/>
                <wp:docPr id="30" name="Straight Arrow Connector 30"/>
                <wp:cNvGraphicFramePr/>
                <a:graphic xmlns:a="http://schemas.openxmlformats.org/drawingml/2006/main">
                  <a:graphicData uri="http://schemas.microsoft.com/office/word/2010/wordprocessingShape">
                    <wps:wsp>
                      <wps:cNvCnPr/>
                      <wps:spPr>
                        <a:xfrm>
                          <a:off x="0" y="0"/>
                          <a:ext cx="838200" cy="952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2A736A" id="Straight Arrow Connector 30" o:spid="_x0000_s1026" type="#_x0000_t32" style="position:absolute;margin-left:76.35pt;margin-top:9.65pt;width:66pt;height:.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" strokecolor="black [3213]" strokeweight=".5pt">
                <v:stroke dashstyle="dash" endarrow="block" joinstyle="miter"/>
              </v:shape>
            </w:pict>
          </mc:Fallback>
        </mc:AlternateConten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spellStart"/>
      <w:r>
        <w:rPr>
          <w:rFonts w:ascii="Times New Roman" w:hAnsi="Times New Roman" w:cs="Times New Roman"/>
        </w:rPr>
        <w:t>Garis</w:t>
      </w:r>
      <w:proofErr w:type="spellEnd"/>
      <w:r>
        <w:rPr>
          <w:rFonts w:ascii="Times New Roman" w:hAnsi="Times New Roman" w:cs="Times New Roman"/>
        </w:rPr>
        <w:t xml:space="preserve"> </w:t>
      </w:r>
      <w:proofErr w:type="spellStart"/>
      <w:r>
        <w:rPr>
          <w:rFonts w:ascii="Times New Roman" w:hAnsi="Times New Roman" w:cs="Times New Roman"/>
        </w:rPr>
        <w:t>Moderasi</w:t>
      </w:r>
      <w:proofErr w:type="spellEnd"/>
    </w:p>
    <w:p w14:paraId="52738B93" w14:textId="77777777" w:rsidR="000A3E40" w:rsidRPr="00A06CB9" w:rsidRDefault="000A3E40" w:rsidP="00A06CB9">
      <w:pPr>
        <w:spacing w:line="480" w:lineRule="auto"/>
        <w:ind w:firstLine="720"/>
        <w:jc w:val="both"/>
        <w:rPr>
          <w:rFonts w:ascii="Times New Roman" w:hAnsi="Times New Roman" w:cs="Times New Roman"/>
        </w:rPr>
      </w:pPr>
    </w:p>
    <w:p w14:paraId="7D7B81B5" w14:textId="4DBA49A4" w:rsidR="004B28E9" w:rsidRPr="00F64EB9" w:rsidRDefault="00892E37" w:rsidP="00817F8A">
      <w:pPr>
        <w:pStyle w:val="Heading2"/>
        <w:numPr>
          <w:ilvl w:val="0"/>
          <w:numId w:val="51"/>
        </w:numPr>
        <w:spacing w:line="480" w:lineRule="auto"/>
      </w:pPr>
      <w:bookmarkStart w:id="278" w:name="_Toc162817268"/>
      <w:bookmarkStart w:id="279" w:name="_Toc162817506"/>
      <w:bookmarkStart w:id="280" w:name="_Toc162818060"/>
      <w:bookmarkStart w:id="281" w:name="_Toc164118894"/>
      <w:bookmarkStart w:id="282" w:name="_Toc164160742"/>
      <w:bookmarkStart w:id="283" w:name="_Toc164263366"/>
      <w:bookmarkStart w:id="284" w:name="_Toc167346598"/>
      <w:bookmarkStart w:id="285" w:name="_Toc169200804"/>
      <w:bookmarkStart w:id="286" w:name="_Toc169201485"/>
      <w:bookmarkStart w:id="287" w:name="_Toc169418214"/>
      <w:proofErr w:type="spellStart"/>
      <w:r w:rsidRPr="00F64EB9">
        <w:t>Hipotesis</w:t>
      </w:r>
      <w:bookmarkEnd w:id="278"/>
      <w:bookmarkEnd w:id="279"/>
      <w:bookmarkEnd w:id="280"/>
      <w:bookmarkEnd w:id="281"/>
      <w:bookmarkEnd w:id="282"/>
      <w:bookmarkEnd w:id="283"/>
      <w:bookmarkEnd w:id="284"/>
      <w:bookmarkEnd w:id="285"/>
      <w:bookmarkEnd w:id="286"/>
      <w:bookmarkEnd w:id="287"/>
      <w:proofErr w:type="spellEnd"/>
    </w:p>
    <w:p w14:paraId="29042A12" w14:textId="61D9878C" w:rsidR="000762D2" w:rsidRDefault="00471530" w:rsidP="00744361">
      <w:pPr>
        <w:spacing w:line="480" w:lineRule="auto"/>
        <w:ind w:left="851" w:firstLine="720"/>
        <w:jc w:val="both"/>
        <w:rPr>
          <w:rFonts w:ascii="Times New Roman" w:hAnsi="Times New Roman" w:cs="Times New Roman"/>
          <w:sz w:val="24"/>
          <w:szCs w:val="24"/>
        </w:rPr>
      </w:pPr>
      <w:proofErr w:type="spellStart"/>
      <w:r w:rsidRPr="00471530">
        <w:rPr>
          <w:rFonts w:ascii="Times New Roman" w:hAnsi="Times New Roman" w:cs="Times New Roman"/>
          <w:sz w:val="24"/>
          <w:szCs w:val="24"/>
        </w:rPr>
        <w:t>Hipotesis</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adalah</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jawaban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sementara</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untuk</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topik</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penelitian</w:t>
      </w:r>
      <w:proofErr w:type="spellEnd"/>
      <w:r w:rsidRPr="00471530">
        <w:rPr>
          <w:rFonts w:ascii="Times New Roman" w:hAnsi="Times New Roman" w:cs="Times New Roman"/>
          <w:sz w:val="24"/>
          <w:szCs w:val="24"/>
        </w:rPr>
        <w:t xml:space="preserve"> yang </w:t>
      </w:r>
      <w:proofErr w:type="spellStart"/>
      <w:r w:rsidRPr="00471530">
        <w:rPr>
          <w:rFonts w:ascii="Times New Roman" w:hAnsi="Times New Roman" w:cs="Times New Roman"/>
          <w:sz w:val="24"/>
          <w:szCs w:val="24"/>
        </w:rPr>
        <w:t>telah</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dirumuskan</w:t>
      </w:r>
      <w:proofErr w:type="spellEnd"/>
      <w:r w:rsidRPr="00471530">
        <w:rPr>
          <w:rFonts w:ascii="Times New Roman" w:hAnsi="Times New Roman" w:cs="Times New Roman"/>
          <w:sz w:val="24"/>
          <w:szCs w:val="24"/>
        </w:rPr>
        <w:t xml:space="preserve">, yang mana </w:t>
      </w:r>
      <w:proofErr w:type="spellStart"/>
      <w:r w:rsidRPr="00471530">
        <w:rPr>
          <w:rFonts w:ascii="Times New Roman" w:hAnsi="Times New Roman" w:cs="Times New Roman"/>
          <w:sz w:val="24"/>
          <w:szCs w:val="24"/>
        </w:rPr>
        <w:t>hipotesis</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tersebut</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dapat</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dijelaskan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sebagai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solusi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sementara</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untuk</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menjawab</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suatu</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rumusan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masalah</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dalam</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bentuk</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klausa</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deklaratif</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pertanyaan</w:t>
      </w:r>
      <w:proofErr w:type="spellEnd"/>
      <w:r w:rsidRPr="00471530">
        <w:rPr>
          <w:rFonts w:ascii="Times New Roman" w:hAnsi="Times New Roman" w:cs="Times New Roman"/>
          <w:sz w:val="24"/>
          <w:szCs w:val="24"/>
        </w:rPr>
        <w:t xml:space="preserve">) yang </w:t>
      </w:r>
      <w:proofErr w:type="spellStart"/>
      <w:r w:rsidRPr="00471530">
        <w:rPr>
          <w:rFonts w:ascii="Times New Roman" w:hAnsi="Times New Roman" w:cs="Times New Roman"/>
          <w:sz w:val="24"/>
          <w:szCs w:val="24"/>
        </w:rPr>
        <w:t>didasarkan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adanya</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relevansi</w:t>
      </w:r>
      <w:proofErr w:type="spellEnd"/>
      <w:r w:rsidRPr="00471530">
        <w:rPr>
          <w:rFonts w:ascii="Times New Roman" w:hAnsi="Times New Roman" w:cs="Times New Roman"/>
          <w:sz w:val="24"/>
          <w:szCs w:val="24"/>
        </w:rPr>
        <w:t xml:space="preserve"> pada </w:t>
      </w:r>
      <w:proofErr w:type="spellStart"/>
      <w:r w:rsidRPr="00471530">
        <w:rPr>
          <w:rFonts w:ascii="Times New Roman" w:hAnsi="Times New Roman" w:cs="Times New Roman"/>
          <w:sz w:val="24"/>
          <w:szCs w:val="24"/>
        </w:rPr>
        <w:lastRenderedPageBreak/>
        <w:t>teori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Meskipun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demikian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fakta</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empiris</w:t>
      </w:r>
      <w:proofErr w:type="spellEnd"/>
      <w:r w:rsidRPr="00471530">
        <w:rPr>
          <w:rFonts w:ascii="Times New Roman" w:hAnsi="Times New Roman" w:cs="Times New Roman"/>
          <w:sz w:val="24"/>
          <w:szCs w:val="24"/>
        </w:rPr>
        <w:t xml:space="preserve"> yang </w:t>
      </w:r>
      <w:proofErr w:type="spellStart"/>
      <w:r w:rsidRPr="00471530">
        <w:rPr>
          <w:rFonts w:ascii="Times New Roman" w:hAnsi="Times New Roman" w:cs="Times New Roman"/>
          <w:sz w:val="24"/>
          <w:szCs w:val="24"/>
        </w:rPr>
        <w:t>ditemukan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dengan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pengumpulan</w:t>
      </w:r>
      <w:proofErr w:type="spellEnd"/>
      <w:r w:rsidRPr="00471530">
        <w:rPr>
          <w:rFonts w:ascii="Times New Roman" w:hAnsi="Times New Roman" w:cs="Times New Roman"/>
          <w:sz w:val="24"/>
          <w:szCs w:val="24"/>
        </w:rPr>
        <w:t xml:space="preserve"> data </w:t>
      </w:r>
      <w:proofErr w:type="spellStart"/>
      <w:r w:rsidRPr="00471530">
        <w:rPr>
          <w:rFonts w:ascii="Times New Roman" w:hAnsi="Times New Roman" w:cs="Times New Roman"/>
          <w:sz w:val="24"/>
          <w:szCs w:val="24"/>
        </w:rPr>
        <w:t>tidak</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menjadi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dasar</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tanggapan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baru</w:t>
      </w:r>
      <w:proofErr w:type="spellEnd"/>
      <w:r>
        <w:rPr>
          <w:rFonts w:ascii="Times New Roman" w:hAnsi="Times New Roman" w:cs="Times New Roman"/>
          <w:sz w:val="24"/>
          <w:szCs w:val="24"/>
        </w:rPr>
        <w:t xml:space="preserve"> </w:t>
      </w:r>
      <w:r w:rsidRPr="00471530">
        <w:rPr>
          <w:rFonts w:ascii="Times New Roman" w:hAnsi="Times New Roman" w:cs="Times New Roman"/>
          <w:sz w:val="24"/>
          <w:szCs w:val="24"/>
        </w:rPr>
        <w:t>(</w:t>
      </w:r>
      <w:proofErr w:type="spellStart"/>
      <w:r w:rsidRPr="00471530">
        <w:rPr>
          <w:rFonts w:ascii="Times New Roman" w:hAnsi="Times New Roman" w:cs="Times New Roman"/>
          <w:sz w:val="24"/>
          <w:szCs w:val="24"/>
        </w:rPr>
        <w:t>Sugiyono</w:t>
      </w:r>
      <w:proofErr w:type="spellEnd"/>
      <w:r w:rsidRPr="00471530">
        <w:rPr>
          <w:rFonts w:ascii="Times New Roman" w:hAnsi="Times New Roman" w:cs="Times New Roman"/>
          <w:sz w:val="24"/>
          <w:szCs w:val="24"/>
        </w:rPr>
        <w:t>, 2019:99-100)</w:t>
      </w:r>
      <w:r>
        <w:rPr>
          <w:rFonts w:ascii="Times New Roman" w:hAnsi="Times New Roman" w:cs="Times New Roman"/>
          <w:sz w:val="24"/>
          <w:szCs w:val="24"/>
        </w:rPr>
        <w:t xml:space="preserve">. </w:t>
      </w:r>
    </w:p>
    <w:p w14:paraId="5B43A86E" w14:textId="4072A110" w:rsidR="00471530" w:rsidRPr="00BC635A" w:rsidRDefault="00471530" w:rsidP="003F185D">
      <w:pPr>
        <w:spacing w:line="480" w:lineRule="auto"/>
        <w:ind w:left="709" w:firstLine="11"/>
        <w:jc w:val="both"/>
        <w:rPr>
          <w:rFonts w:ascii="Times New Roman" w:hAnsi="Times New Roman" w:cs="Times New Roman"/>
          <w:sz w:val="24"/>
          <w:szCs w:val="24"/>
        </w:rPr>
      </w:pPr>
      <w:proofErr w:type="spellStart"/>
      <w:r w:rsidRPr="00471530">
        <w:rPr>
          <w:rFonts w:ascii="Times New Roman" w:hAnsi="Times New Roman" w:cs="Times New Roman"/>
          <w:sz w:val="24"/>
          <w:szCs w:val="24"/>
        </w:rPr>
        <w:t>Berdasarkan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hubungan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antara</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variabel</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dengan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kerangka</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pemikiran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diatas</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maka</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dengan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itu</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dibuat</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hipotesis</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sebagai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berikut</w:t>
      </w:r>
      <w:proofErr w:type="spellEnd"/>
      <w:r>
        <w:rPr>
          <w:rFonts w:ascii="Times New Roman" w:hAnsi="Times New Roman" w:cs="Times New Roman"/>
          <w:sz w:val="24"/>
          <w:szCs w:val="24"/>
        </w:rPr>
        <w:t>:</w:t>
      </w:r>
    </w:p>
    <w:p w14:paraId="4A651251" w14:textId="19CA146B" w:rsidR="00892E37" w:rsidRPr="00BC635A" w:rsidRDefault="000762D2" w:rsidP="000762D2">
      <w:pPr>
        <w:spacing w:line="480" w:lineRule="auto"/>
        <w:ind w:left="1440" w:hanging="720"/>
        <w:jc w:val="both"/>
        <w:rPr>
          <w:rFonts w:ascii="Times New Roman" w:hAnsi="Times New Roman" w:cs="Times New Roman"/>
          <w:sz w:val="24"/>
          <w:szCs w:val="24"/>
        </w:rPr>
      </w:pPr>
      <w:r w:rsidRPr="00BC635A">
        <w:rPr>
          <w:rFonts w:ascii="Times New Roman" w:hAnsi="Times New Roman" w:cs="Times New Roman"/>
          <w:sz w:val="24"/>
          <w:szCs w:val="24"/>
        </w:rPr>
        <w:t>H1</w:t>
      </w:r>
      <w:r w:rsidRPr="00BC635A">
        <w:rPr>
          <w:rFonts w:ascii="Times New Roman" w:hAnsi="Times New Roman" w:cs="Times New Roman"/>
          <w:sz w:val="24"/>
          <w:szCs w:val="24"/>
        </w:rPr>
        <w:tab/>
        <w:t xml:space="preserve">: </w:t>
      </w:r>
      <w:proofErr w:type="spellStart"/>
      <w:r w:rsidR="00892E37" w:rsidRPr="00BC635A">
        <w:rPr>
          <w:rFonts w:ascii="Times New Roman" w:hAnsi="Times New Roman" w:cs="Times New Roman"/>
          <w:sz w:val="24"/>
          <w:szCs w:val="24"/>
        </w:rPr>
        <w:t>Kebijakan</w:t>
      </w:r>
      <w:proofErr w:type="spellEnd"/>
      <w:r w:rsidR="00892E37"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dividen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berpengaruh</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terhadap</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nilai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perusahaan</w:t>
      </w:r>
      <w:proofErr w:type="spellEnd"/>
      <w:r w:rsidRPr="00BC635A">
        <w:rPr>
          <w:rFonts w:ascii="Times New Roman" w:hAnsi="Times New Roman" w:cs="Times New Roman"/>
          <w:sz w:val="24"/>
          <w:szCs w:val="24"/>
        </w:rPr>
        <w:t xml:space="preserve"> pada </w:t>
      </w:r>
      <w:proofErr w:type="spellStart"/>
      <w:r w:rsidRPr="00BC635A">
        <w:rPr>
          <w:rFonts w:ascii="Times New Roman" w:hAnsi="Times New Roman" w:cs="Times New Roman"/>
          <w:sz w:val="24"/>
          <w:szCs w:val="24"/>
        </w:rPr>
        <w:t>perusahaan</w:t>
      </w:r>
      <w:proofErr w:type="spellEnd"/>
      <w:r w:rsidRPr="00BC635A">
        <w:rPr>
          <w:rFonts w:ascii="Times New Roman" w:hAnsi="Times New Roman" w:cs="Times New Roman"/>
          <w:sz w:val="24"/>
          <w:szCs w:val="24"/>
        </w:rPr>
        <w:t xml:space="preserve"> sub </w:t>
      </w:r>
      <w:proofErr w:type="spellStart"/>
      <w:r w:rsidRPr="00BC635A">
        <w:rPr>
          <w:rFonts w:ascii="Times New Roman" w:hAnsi="Times New Roman" w:cs="Times New Roman"/>
          <w:sz w:val="24"/>
          <w:szCs w:val="24"/>
        </w:rPr>
        <w:t>sektor</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perbankan</w:t>
      </w:r>
      <w:proofErr w:type="spellEnd"/>
      <w:r w:rsidRPr="00BC635A">
        <w:rPr>
          <w:rFonts w:ascii="Times New Roman" w:hAnsi="Times New Roman" w:cs="Times New Roman"/>
          <w:sz w:val="24"/>
          <w:szCs w:val="24"/>
        </w:rPr>
        <w:t xml:space="preserve"> yang </w:t>
      </w:r>
      <w:proofErr w:type="spellStart"/>
      <w:r w:rsidRPr="00BC635A">
        <w:rPr>
          <w:rFonts w:ascii="Times New Roman" w:hAnsi="Times New Roman" w:cs="Times New Roman"/>
          <w:sz w:val="24"/>
          <w:szCs w:val="24"/>
        </w:rPr>
        <w:t>terdaftar</w:t>
      </w:r>
      <w:proofErr w:type="spellEnd"/>
      <w:r w:rsidRPr="00BC635A">
        <w:rPr>
          <w:rFonts w:ascii="Times New Roman" w:hAnsi="Times New Roman" w:cs="Times New Roman"/>
          <w:sz w:val="24"/>
          <w:szCs w:val="24"/>
        </w:rPr>
        <w:t xml:space="preserve"> di BEI </w:t>
      </w:r>
      <w:proofErr w:type="spellStart"/>
      <w:r w:rsidRPr="00BC635A">
        <w:rPr>
          <w:rFonts w:ascii="Times New Roman" w:hAnsi="Times New Roman" w:cs="Times New Roman"/>
          <w:sz w:val="24"/>
          <w:szCs w:val="24"/>
        </w:rPr>
        <w:t>tahun</w:t>
      </w:r>
      <w:proofErr w:type="spellEnd"/>
      <w:r w:rsidRPr="00BC635A">
        <w:rPr>
          <w:rFonts w:ascii="Times New Roman" w:hAnsi="Times New Roman" w:cs="Times New Roman"/>
          <w:sz w:val="24"/>
          <w:szCs w:val="24"/>
        </w:rPr>
        <w:t xml:space="preserve"> 2019-2023</w:t>
      </w:r>
    </w:p>
    <w:p w14:paraId="6100FAE4" w14:textId="4DAE0119" w:rsidR="000762D2" w:rsidRPr="00BC635A" w:rsidRDefault="000762D2" w:rsidP="000762D2">
      <w:pPr>
        <w:spacing w:line="480" w:lineRule="auto"/>
        <w:ind w:left="1440" w:hanging="720"/>
        <w:jc w:val="both"/>
        <w:rPr>
          <w:rFonts w:ascii="Times New Roman" w:hAnsi="Times New Roman" w:cs="Times New Roman"/>
          <w:sz w:val="24"/>
          <w:szCs w:val="24"/>
        </w:rPr>
      </w:pPr>
      <w:r w:rsidRPr="00BC635A">
        <w:rPr>
          <w:rFonts w:ascii="Times New Roman" w:hAnsi="Times New Roman" w:cs="Times New Roman"/>
          <w:sz w:val="24"/>
          <w:szCs w:val="24"/>
        </w:rPr>
        <w:t>H2</w:t>
      </w:r>
      <w:r w:rsidRPr="00BC635A">
        <w:rPr>
          <w:rFonts w:ascii="Times New Roman" w:hAnsi="Times New Roman" w:cs="Times New Roman"/>
          <w:sz w:val="24"/>
          <w:szCs w:val="24"/>
        </w:rPr>
        <w:tab/>
        <w:t xml:space="preserve">: </w:t>
      </w:r>
      <w:r w:rsidRPr="001F3A6D">
        <w:rPr>
          <w:rFonts w:ascii="Times New Roman" w:hAnsi="Times New Roman" w:cs="Times New Roman"/>
          <w:i/>
          <w:sz w:val="24"/>
          <w:szCs w:val="24"/>
        </w:rPr>
        <w:t>Financial Leverage</w:t>
      </w:r>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berpengaruh</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terhadap</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nilai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perusahaan</w:t>
      </w:r>
      <w:proofErr w:type="spellEnd"/>
      <w:r w:rsidRPr="00BC635A">
        <w:rPr>
          <w:rFonts w:ascii="Times New Roman" w:hAnsi="Times New Roman" w:cs="Times New Roman"/>
          <w:sz w:val="24"/>
          <w:szCs w:val="24"/>
        </w:rPr>
        <w:t xml:space="preserve"> pada </w:t>
      </w:r>
      <w:proofErr w:type="spellStart"/>
      <w:r w:rsidRPr="00BC635A">
        <w:rPr>
          <w:rFonts w:ascii="Times New Roman" w:hAnsi="Times New Roman" w:cs="Times New Roman"/>
          <w:sz w:val="24"/>
          <w:szCs w:val="24"/>
        </w:rPr>
        <w:t>perusahaan</w:t>
      </w:r>
      <w:proofErr w:type="spellEnd"/>
      <w:r w:rsidRPr="00BC635A">
        <w:rPr>
          <w:rFonts w:ascii="Times New Roman" w:hAnsi="Times New Roman" w:cs="Times New Roman"/>
          <w:sz w:val="24"/>
          <w:szCs w:val="24"/>
        </w:rPr>
        <w:t xml:space="preserve"> sub </w:t>
      </w:r>
      <w:proofErr w:type="spellStart"/>
      <w:r w:rsidRPr="00BC635A">
        <w:rPr>
          <w:rFonts w:ascii="Times New Roman" w:hAnsi="Times New Roman" w:cs="Times New Roman"/>
          <w:sz w:val="24"/>
          <w:szCs w:val="24"/>
        </w:rPr>
        <w:t>sektor</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perbankan</w:t>
      </w:r>
      <w:proofErr w:type="spellEnd"/>
      <w:r w:rsidRPr="00BC635A">
        <w:rPr>
          <w:rFonts w:ascii="Times New Roman" w:hAnsi="Times New Roman" w:cs="Times New Roman"/>
          <w:sz w:val="24"/>
          <w:szCs w:val="24"/>
        </w:rPr>
        <w:t xml:space="preserve"> yang </w:t>
      </w:r>
      <w:proofErr w:type="spellStart"/>
      <w:r w:rsidRPr="00BC635A">
        <w:rPr>
          <w:rFonts w:ascii="Times New Roman" w:hAnsi="Times New Roman" w:cs="Times New Roman"/>
          <w:sz w:val="24"/>
          <w:szCs w:val="24"/>
        </w:rPr>
        <w:t>terdaftar</w:t>
      </w:r>
      <w:proofErr w:type="spellEnd"/>
      <w:r w:rsidRPr="00BC635A">
        <w:rPr>
          <w:rFonts w:ascii="Times New Roman" w:hAnsi="Times New Roman" w:cs="Times New Roman"/>
          <w:sz w:val="24"/>
          <w:szCs w:val="24"/>
        </w:rPr>
        <w:t xml:space="preserve"> di BEI </w:t>
      </w:r>
      <w:proofErr w:type="spellStart"/>
      <w:r w:rsidRPr="00BC635A">
        <w:rPr>
          <w:rFonts w:ascii="Times New Roman" w:hAnsi="Times New Roman" w:cs="Times New Roman"/>
          <w:sz w:val="24"/>
          <w:szCs w:val="24"/>
        </w:rPr>
        <w:t>tahun</w:t>
      </w:r>
      <w:proofErr w:type="spellEnd"/>
      <w:r w:rsidRPr="00BC635A">
        <w:rPr>
          <w:rFonts w:ascii="Times New Roman" w:hAnsi="Times New Roman" w:cs="Times New Roman"/>
          <w:sz w:val="24"/>
          <w:szCs w:val="24"/>
        </w:rPr>
        <w:t xml:space="preserve"> 2019-2023</w:t>
      </w:r>
    </w:p>
    <w:p w14:paraId="5A2D32F4" w14:textId="787E0C8F" w:rsidR="000762D2" w:rsidRPr="00BC635A" w:rsidRDefault="000762D2" w:rsidP="000762D2">
      <w:pPr>
        <w:spacing w:line="480" w:lineRule="auto"/>
        <w:ind w:left="1440" w:hanging="720"/>
        <w:jc w:val="both"/>
        <w:rPr>
          <w:rFonts w:ascii="Times New Roman" w:hAnsi="Times New Roman" w:cs="Times New Roman"/>
          <w:sz w:val="24"/>
          <w:szCs w:val="24"/>
        </w:rPr>
      </w:pPr>
      <w:r w:rsidRPr="00BC635A">
        <w:rPr>
          <w:rFonts w:ascii="Times New Roman" w:hAnsi="Times New Roman" w:cs="Times New Roman"/>
          <w:sz w:val="24"/>
          <w:szCs w:val="24"/>
        </w:rPr>
        <w:t>H3</w:t>
      </w:r>
      <w:r w:rsidRPr="00BC635A">
        <w:rPr>
          <w:rFonts w:ascii="Times New Roman" w:hAnsi="Times New Roman" w:cs="Times New Roman"/>
          <w:sz w:val="24"/>
          <w:szCs w:val="24"/>
        </w:rPr>
        <w:tab/>
        <w:t xml:space="preserve">: </w:t>
      </w:r>
      <w:proofErr w:type="spellStart"/>
      <w:r w:rsidRPr="00BC635A">
        <w:rPr>
          <w:rFonts w:ascii="Times New Roman" w:hAnsi="Times New Roman" w:cs="Times New Roman"/>
          <w:sz w:val="24"/>
          <w:szCs w:val="24"/>
        </w:rPr>
        <w:t>Profitabilitas</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berpengaruh</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terhadap</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nilai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perusahaan</w:t>
      </w:r>
      <w:proofErr w:type="spellEnd"/>
      <w:r w:rsidRPr="00BC635A">
        <w:rPr>
          <w:rFonts w:ascii="Times New Roman" w:hAnsi="Times New Roman" w:cs="Times New Roman"/>
          <w:sz w:val="24"/>
          <w:szCs w:val="24"/>
        </w:rPr>
        <w:t xml:space="preserve"> pada </w:t>
      </w:r>
      <w:proofErr w:type="spellStart"/>
      <w:r w:rsidRPr="00BC635A">
        <w:rPr>
          <w:rFonts w:ascii="Times New Roman" w:hAnsi="Times New Roman" w:cs="Times New Roman"/>
          <w:sz w:val="24"/>
          <w:szCs w:val="24"/>
        </w:rPr>
        <w:t>perusahaan</w:t>
      </w:r>
      <w:proofErr w:type="spellEnd"/>
      <w:r w:rsidRPr="00BC635A">
        <w:rPr>
          <w:rFonts w:ascii="Times New Roman" w:hAnsi="Times New Roman" w:cs="Times New Roman"/>
          <w:sz w:val="24"/>
          <w:szCs w:val="24"/>
        </w:rPr>
        <w:t xml:space="preserve"> sub </w:t>
      </w:r>
      <w:proofErr w:type="spellStart"/>
      <w:r w:rsidRPr="00BC635A">
        <w:rPr>
          <w:rFonts w:ascii="Times New Roman" w:hAnsi="Times New Roman" w:cs="Times New Roman"/>
          <w:sz w:val="24"/>
          <w:szCs w:val="24"/>
        </w:rPr>
        <w:t>sektor</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perbankan</w:t>
      </w:r>
      <w:proofErr w:type="spellEnd"/>
      <w:r w:rsidRPr="00BC635A">
        <w:rPr>
          <w:rFonts w:ascii="Times New Roman" w:hAnsi="Times New Roman" w:cs="Times New Roman"/>
          <w:sz w:val="24"/>
          <w:szCs w:val="24"/>
        </w:rPr>
        <w:t xml:space="preserve"> yang </w:t>
      </w:r>
      <w:proofErr w:type="spellStart"/>
      <w:r w:rsidRPr="00BC635A">
        <w:rPr>
          <w:rFonts w:ascii="Times New Roman" w:hAnsi="Times New Roman" w:cs="Times New Roman"/>
          <w:sz w:val="24"/>
          <w:szCs w:val="24"/>
        </w:rPr>
        <w:t>terdaftar</w:t>
      </w:r>
      <w:proofErr w:type="spellEnd"/>
      <w:r w:rsidRPr="00BC635A">
        <w:rPr>
          <w:rFonts w:ascii="Times New Roman" w:hAnsi="Times New Roman" w:cs="Times New Roman"/>
          <w:sz w:val="24"/>
          <w:szCs w:val="24"/>
        </w:rPr>
        <w:t xml:space="preserve"> di BEI </w:t>
      </w:r>
      <w:proofErr w:type="spellStart"/>
      <w:r w:rsidRPr="00BC635A">
        <w:rPr>
          <w:rFonts w:ascii="Times New Roman" w:hAnsi="Times New Roman" w:cs="Times New Roman"/>
          <w:sz w:val="24"/>
          <w:szCs w:val="24"/>
        </w:rPr>
        <w:t>tahun</w:t>
      </w:r>
      <w:proofErr w:type="spellEnd"/>
      <w:r w:rsidRPr="00BC635A">
        <w:rPr>
          <w:rFonts w:ascii="Times New Roman" w:hAnsi="Times New Roman" w:cs="Times New Roman"/>
          <w:sz w:val="24"/>
          <w:szCs w:val="24"/>
        </w:rPr>
        <w:t xml:space="preserve"> 2019-2023</w:t>
      </w:r>
      <w:r w:rsidRPr="00BC635A">
        <w:rPr>
          <w:rFonts w:ascii="Times New Roman" w:hAnsi="Times New Roman" w:cs="Times New Roman"/>
          <w:sz w:val="24"/>
          <w:szCs w:val="24"/>
        </w:rPr>
        <w:tab/>
      </w:r>
    </w:p>
    <w:p w14:paraId="6E907E71" w14:textId="13E79DE5" w:rsidR="00A06CB9" w:rsidRPr="00A51F73" w:rsidRDefault="000762D2" w:rsidP="00A51F73">
      <w:pPr>
        <w:spacing w:line="480" w:lineRule="auto"/>
        <w:ind w:left="1440" w:hanging="720"/>
        <w:jc w:val="both"/>
        <w:rPr>
          <w:rFonts w:ascii="Times New Roman" w:hAnsi="Times New Roman" w:cs="Times New Roman"/>
          <w:sz w:val="24"/>
          <w:szCs w:val="24"/>
        </w:rPr>
      </w:pPr>
      <w:r w:rsidRPr="00BC635A">
        <w:rPr>
          <w:rFonts w:ascii="Times New Roman" w:hAnsi="Times New Roman" w:cs="Times New Roman"/>
          <w:sz w:val="24"/>
          <w:szCs w:val="24"/>
        </w:rPr>
        <w:t>H</w:t>
      </w:r>
      <w:r w:rsidR="000E0786" w:rsidRPr="00BC635A">
        <w:rPr>
          <w:rFonts w:ascii="Times New Roman" w:hAnsi="Times New Roman" w:cs="Times New Roman"/>
          <w:sz w:val="24"/>
          <w:szCs w:val="24"/>
        </w:rPr>
        <w:t>4</w:t>
      </w:r>
      <w:r w:rsidRPr="00BC635A">
        <w:rPr>
          <w:rFonts w:ascii="Times New Roman" w:hAnsi="Times New Roman" w:cs="Times New Roman"/>
          <w:sz w:val="24"/>
          <w:szCs w:val="24"/>
        </w:rPr>
        <w:tab/>
        <w:t xml:space="preserve">: </w:t>
      </w:r>
      <w:bookmarkStart w:id="288" w:name="_Hlk153874055"/>
      <w:r w:rsidRPr="001F3A6D">
        <w:rPr>
          <w:rFonts w:ascii="Times New Roman" w:hAnsi="Times New Roman" w:cs="Times New Roman"/>
          <w:i/>
          <w:sz w:val="24"/>
          <w:szCs w:val="24"/>
        </w:rPr>
        <w:t>Good Corporate Governance</w:t>
      </w:r>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mampu</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memoderasi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hubungan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antara</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Kebijakan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dividen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terhadap</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nilai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perusahaan</w:t>
      </w:r>
      <w:proofErr w:type="spellEnd"/>
      <w:r w:rsidRPr="00BC635A">
        <w:rPr>
          <w:rFonts w:ascii="Times New Roman" w:hAnsi="Times New Roman" w:cs="Times New Roman"/>
          <w:sz w:val="24"/>
          <w:szCs w:val="24"/>
        </w:rPr>
        <w:t xml:space="preserve"> pada Perusahaan Sub </w:t>
      </w:r>
      <w:proofErr w:type="spellStart"/>
      <w:r w:rsidRPr="00BC635A">
        <w:rPr>
          <w:rFonts w:ascii="Times New Roman" w:hAnsi="Times New Roman" w:cs="Times New Roman"/>
          <w:sz w:val="24"/>
          <w:szCs w:val="24"/>
        </w:rPr>
        <w:t>Sektor</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Perbankan</w:t>
      </w:r>
      <w:proofErr w:type="spellEnd"/>
      <w:r w:rsidRPr="00BC635A">
        <w:rPr>
          <w:rFonts w:ascii="Times New Roman" w:hAnsi="Times New Roman" w:cs="Times New Roman"/>
          <w:sz w:val="24"/>
          <w:szCs w:val="24"/>
        </w:rPr>
        <w:t xml:space="preserve"> yang </w:t>
      </w:r>
      <w:proofErr w:type="spellStart"/>
      <w:r w:rsidRPr="00BC635A">
        <w:rPr>
          <w:rFonts w:ascii="Times New Roman" w:hAnsi="Times New Roman" w:cs="Times New Roman"/>
          <w:sz w:val="24"/>
          <w:szCs w:val="24"/>
        </w:rPr>
        <w:t>terdaftar</w:t>
      </w:r>
      <w:proofErr w:type="spellEnd"/>
      <w:r w:rsidRPr="00BC635A">
        <w:rPr>
          <w:rFonts w:ascii="Times New Roman" w:hAnsi="Times New Roman" w:cs="Times New Roman"/>
          <w:sz w:val="24"/>
          <w:szCs w:val="24"/>
        </w:rPr>
        <w:t xml:space="preserve"> di BEI </w:t>
      </w:r>
      <w:proofErr w:type="spellStart"/>
      <w:r w:rsidRPr="00BC635A">
        <w:rPr>
          <w:rFonts w:ascii="Times New Roman" w:hAnsi="Times New Roman" w:cs="Times New Roman"/>
          <w:sz w:val="24"/>
          <w:szCs w:val="24"/>
        </w:rPr>
        <w:t>tahun</w:t>
      </w:r>
      <w:proofErr w:type="spellEnd"/>
      <w:r w:rsidRPr="00BC635A">
        <w:rPr>
          <w:rFonts w:ascii="Times New Roman" w:hAnsi="Times New Roman" w:cs="Times New Roman"/>
          <w:sz w:val="24"/>
          <w:szCs w:val="24"/>
        </w:rPr>
        <w:t xml:space="preserve"> 2019-2023</w:t>
      </w:r>
      <w:bookmarkEnd w:id="288"/>
    </w:p>
    <w:p w14:paraId="12F88CCF" w14:textId="08FD0AB5" w:rsidR="000762D2" w:rsidRPr="00BC635A" w:rsidRDefault="000762D2" w:rsidP="000762D2">
      <w:pPr>
        <w:spacing w:line="480" w:lineRule="auto"/>
        <w:ind w:left="1440" w:hanging="720"/>
        <w:jc w:val="both"/>
        <w:rPr>
          <w:rFonts w:ascii="Times New Roman" w:hAnsi="Times New Roman" w:cs="Times New Roman"/>
          <w:sz w:val="24"/>
          <w:szCs w:val="24"/>
        </w:rPr>
      </w:pPr>
      <w:r w:rsidRPr="00BC635A">
        <w:rPr>
          <w:rFonts w:ascii="Times New Roman" w:hAnsi="Times New Roman" w:cs="Times New Roman"/>
          <w:sz w:val="24"/>
          <w:szCs w:val="24"/>
        </w:rPr>
        <w:t>H</w:t>
      </w:r>
      <w:r w:rsidR="000E0786" w:rsidRPr="00BC635A">
        <w:rPr>
          <w:rFonts w:ascii="Times New Roman" w:hAnsi="Times New Roman" w:cs="Times New Roman"/>
          <w:sz w:val="24"/>
          <w:szCs w:val="24"/>
        </w:rPr>
        <w:t>5</w:t>
      </w:r>
      <w:r w:rsidRPr="00BC635A">
        <w:rPr>
          <w:rFonts w:ascii="Times New Roman" w:hAnsi="Times New Roman" w:cs="Times New Roman"/>
          <w:sz w:val="24"/>
          <w:szCs w:val="24"/>
        </w:rPr>
        <w:tab/>
        <w:t xml:space="preserve">: </w:t>
      </w:r>
      <w:r w:rsidR="005E6F02" w:rsidRPr="001F3A6D">
        <w:rPr>
          <w:rFonts w:ascii="Times New Roman" w:hAnsi="Times New Roman" w:cs="Times New Roman"/>
          <w:i/>
          <w:sz w:val="24"/>
          <w:szCs w:val="24"/>
        </w:rPr>
        <w:t>Good Corporate Governance</w:t>
      </w:r>
      <w:r w:rsidR="005E6F02" w:rsidRPr="00BC635A">
        <w:rPr>
          <w:rFonts w:ascii="Times New Roman" w:hAnsi="Times New Roman" w:cs="Times New Roman"/>
          <w:sz w:val="24"/>
          <w:szCs w:val="24"/>
        </w:rPr>
        <w:t xml:space="preserve"> </w:t>
      </w:r>
      <w:proofErr w:type="spellStart"/>
      <w:r w:rsidR="005E6F02" w:rsidRPr="00BC635A">
        <w:rPr>
          <w:rFonts w:ascii="Times New Roman" w:hAnsi="Times New Roman" w:cs="Times New Roman"/>
          <w:sz w:val="24"/>
          <w:szCs w:val="24"/>
        </w:rPr>
        <w:t>mampu</w:t>
      </w:r>
      <w:proofErr w:type="spellEnd"/>
      <w:r w:rsidR="005E6F02" w:rsidRPr="00BC635A">
        <w:rPr>
          <w:rFonts w:ascii="Times New Roman" w:hAnsi="Times New Roman" w:cs="Times New Roman"/>
          <w:sz w:val="24"/>
          <w:szCs w:val="24"/>
        </w:rPr>
        <w:t xml:space="preserve"> </w:t>
      </w:r>
      <w:proofErr w:type="spellStart"/>
      <w:r w:rsidR="005E6F02" w:rsidRPr="00BC635A">
        <w:rPr>
          <w:rFonts w:ascii="Times New Roman" w:hAnsi="Times New Roman" w:cs="Times New Roman"/>
          <w:sz w:val="24"/>
          <w:szCs w:val="24"/>
        </w:rPr>
        <w:t>memoderasi</w:t>
      </w:r>
      <w:proofErr w:type="spellEnd"/>
      <w:r w:rsidR="005E6F02" w:rsidRPr="00BC635A">
        <w:rPr>
          <w:rFonts w:ascii="Times New Roman" w:hAnsi="Times New Roman" w:cs="Times New Roman"/>
          <w:sz w:val="24"/>
          <w:szCs w:val="24"/>
        </w:rPr>
        <w:t xml:space="preserve"> </w:t>
      </w:r>
      <w:proofErr w:type="spellStart"/>
      <w:r w:rsidR="005E6F02" w:rsidRPr="00BC635A">
        <w:rPr>
          <w:rFonts w:ascii="Times New Roman" w:hAnsi="Times New Roman" w:cs="Times New Roman"/>
          <w:sz w:val="24"/>
          <w:szCs w:val="24"/>
        </w:rPr>
        <w:t>hubungan</w:t>
      </w:r>
      <w:proofErr w:type="spellEnd"/>
      <w:r w:rsidR="005E6F02" w:rsidRPr="00BC635A">
        <w:rPr>
          <w:rFonts w:ascii="Times New Roman" w:hAnsi="Times New Roman" w:cs="Times New Roman"/>
          <w:sz w:val="24"/>
          <w:szCs w:val="24"/>
        </w:rPr>
        <w:t xml:space="preserve"> </w:t>
      </w:r>
      <w:proofErr w:type="spellStart"/>
      <w:r w:rsidR="005E6F02" w:rsidRPr="00BC635A">
        <w:rPr>
          <w:rFonts w:ascii="Times New Roman" w:hAnsi="Times New Roman" w:cs="Times New Roman"/>
          <w:sz w:val="24"/>
          <w:szCs w:val="24"/>
        </w:rPr>
        <w:t>antara</w:t>
      </w:r>
      <w:proofErr w:type="spellEnd"/>
      <w:r w:rsidR="005E6F02" w:rsidRPr="00BC635A">
        <w:rPr>
          <w:rFonts w:ascii="Times New Roman" w:hAnsi="Times New Roman" w:cs="Times New Roman"/>
          <w:sz w:val="24"/>
          <w:szCs w:val="24"/>
        </w:rPr>
        <w:t xml:space="preserve"> Financial Leverage </w:t>
      </w:r>
      <w:proofErr w:type="spellStart"/>
      <w:r w:rsidR="005E6F02" w:rsidRPr="00BC635A">
        <w:rPr>
          <w:rFonts w:ascii="Times New Roman" w:hAnsi="Times New Roman" w:cs="Times New Roman"/>
          <w:sz w:val="24"/>
          <w:szCs w:val="24"/>
        </w:rPr>
        <w:t>terhadap</w:t>
      </w:r>
      <w:proofErr w:type="spellEnd"/>
      <w:r w:rsidR="005E6F02" w:rsidRPr="00BC635A">
        <w:rPr>
          <w:rFonts w:ascii="Times New Roman" w:hAnsi="Times New Roman" w:cs="Times New Roman"/>
          <w:sz w:val="24"/>
          <w:szCs w:val="24"/>
        </w:rPr>
        <w:t xml:space="preserve"> </w:t>
      </w:r>
      <w:proofErr w:type="spellStart"/>
      <w:r w:rsidR="005E6F02" w:rsidRPr="00BC635A">
        <w:rPr>
          <w:rFonts w:ascii="Times New Roman" w:hAnsi="Times New Roman" w:cs="Times New Roman"/>
          <w:sz w:val="24"/>
          <w:szCs w:val="24"/>
        </w:rPr>
        <w:t>nilai</w:t>
      </w:r>
      <w:proofErr w:type="spellEnd"/>
      <w:r w:rsidR="005E6F02" w:rsidRPr="00BC635A">
        <w:rPr>
          <w:rFonts w:ascii="Times New Roman" w:hAnsi="Times New Roman" w:cs="Times New Roman"/>
          <w:sz w:val="24"/>
          <w:szCs w:val="24"/>
        </w:rPr>
        <w:t xml:space="preserve"> </w:t>
      </w:r>
      <w:proofErr w:type="spellStart"/>
      <w:r w:rsidR="005E6F02" w:rsidRPr="00BC635A">
        <w:rPr>
          <w:rFonts w:ascii="Times New Roman" w:hAnsi="Times New Roman" w:cs="Times New Roman"/>
          <w:sz w:val="24"/>
          <w:szCs w:val="24"/>
        </w:rPr>
        <w:t>perusahaan</w:t>
      </w:r>
      <w:proofErr w:type="spellEnd"/>
      <w:r w:rsidR="005E6F02" w:rsidRPr="00BC635A">
        <w:rPr>
          <w:rFonts w:ascii="Times New Roman" w:hAnsi="Times New Roman" w:cs="Times New Roman"/>
          <w:sz w:val="24"/>
          <w:szCs w:val="24"/>
        </w:rPr>
        <w:t xml:space="preserve"> pada Perusahaan Sub </w:t>
      </w:r>
      <w:proofErr w:type="spellStart"/>
      <w:r w:rsidR="005E6F02" w:rsidRPr="00BC635A">
        <w:rPr>
          <w:rFonts w:ascii="Times New Roman" w:hAnsi="Times New Roman" w:cs="Times New Roman"/>
          <w:sz w:val="24"/>
          <w:szCs w:val="24"/>
        </w:rPr>
        <w:t>Sektor</w:t>
      </w:r>
      <w:proofErr w:type="spellEnd"/>
      <w:r w:rsidR="005E6F02" w:rsidRPr="00BC635A">
        <w:rPr>
          <w:rFonts w:ascii="Times New Roman" w:hAnsi="Times New Roman" w:cs="Times New Roman"/>
          <w:sz w:val="24"/>
          <w:szCs w:val="24"/>
        </w:rPr>
        <w:t xml:space="preserve"> </w:t>
      </w:r>
      <w:proofErr w:type="spellStart"/>
      <w:r w:rsidR="005E6F02" w:rsidRPr="00BC635A">
        <w:rPr>
          <w:rFonts w:ascii="Times New Roman" w:hAnsi="Times New Roman" w:cs="Times New Roman"/>
          <w:sz w:val="24"/>
          <w:szCs w:val="24"/>
        </w:rPr>
        <w:t>Perbankan</w:t>
      </w:r>
      <w:proofErr w:type="spellEnd"/>
      <w:r w:rsidR="005E6F02" w:rsidRPr="00BC635A">
        <w:rPr>
          <w:rFonts w:ascii="Times New Roman" w:hAnsi="Times New Roman" w:cs="Times New Roman"/>
          <w:sz w:val="24"/>
          <w:szCs w:val="24"/>
        </w:rPr>
        <w:t xml:space="preserve"> yang </w:t>
      </w:r>
      <w:proofErr w:type="spellStart"/>
      <w:r w:rsidR="005E6F02" w:rsidRPr="00BC635A">
        <w:rPr>
          <w:rFonts w:ascii="Times New Roman" w:hAnsi="Times New Roman" w:cs="Times New Roman"/>
          <w:sz w:val="24"/>
          <w:szCs w:val="24"/>
        </w:rPr>
        <w:t>terdaftar</w:t>
      </w:r>
      <w:proofErr w:type="spellEnd"/>
      <w:r w:rsidR="005E6F02" w:rsidRPr="00BC635A">
        <w:rPr>
          <w:rFonts w:ascii="Times New Roman" w:hAnsi="Times New Roman" w:cs="Times New Roman"/>
          <w:sz w:val="24"/>
          <w:szCs w:val="24"/>
        </w:rPr>
        <w:t xml:space="preserve"> di BEI </w:t>
      </w:r>
      <w:proofErr w:type="spellStart"/>
      <w:r w:rsidR="005E6F02" w:rsidRPr="00BC635A">
        <w:rPr>
          <w:rFonts w:ascii="Times New Roman" w:hAnsi="Times New Roman" w:cs="Times New Roman"/>
          <w:sz w:val="24"/>
          <w:szCs w:val="24"/>
        </w:rPr>
        <w:t>tahun</w:t>
      </w:r>
      <w:proofErr w:type="spellEnd"/>
      <w:r w:rsidR="005E6F02" w:rsidRPr="00BC635A">
        <w:rPr>
          <w:rFonts w:ascii="Times New Roman" w:hAnsi="Times New Roman" w:cs="Times New Roman"/>
          <w:sz w:val="24"/>
          <w:szCs w:val="24"/>
        </w:rPr>
        <w:t xml:space="preserve"> 2019-2023</w:t>
      </w:r>
    </w:p>
    <w:p w14:paraId="13CCDC16" w14:textId="3E424576" w:rsidR="00254AAB" w:rsidRDefault="005E6F02" w:rsidP="006A322E">
      <w:pPr>
        <w:spacing w:line="480" w:lineRule="auto"/>
        <w:ind w:left="1440" w:hanging="720"/>
        <w:jc w:val="both"/>
        <w:rPr>
          <w:rFonts w:ascii="Times New Roman" w:hAnsi="Times New Roman" w:cs="Times New Roman"/>
          <w:sz w:val="24"/>
          <w:szCs w:val="24"/>
        </w:rPr>
      </w:pPr>
      <w:r w:rsidRPr="00BC635A">
        <w:rPr>
          <w:rFonts w:ascii="Times New Roman" w:hAnsi="Times New Roman" w:cs="Times New Roman"/>
          <w:sz w:val="24"/>
          <w:szCs w:val="24"/>
        </w:rPr>
        <w:lastRenderedPageBreak/>
        <w:t>H</w:t>
      </w:r>
      <w:r w:rsidR="000E0786" w:rsidRPr="00BC635A">
        <w:rPr>
          <w:rFonts w:ascii="Times New Roman" w:hAnsi="Times New Roman" w:cs="Times New Roman"/>
          <w:sz w:val="24"/>
          <w:szCs w:val="24"/>
        </w:rPr>
        <w:t>6</w:t>
      </w:r>
      <w:r w:rsidRPr="00BC635A">
        <w:rPr>
          <w:rFonts w:ascii="Times New Roman" w:hAnsi="Times New Roman" w:cs="Times New Roman"/>
          <w:sz w:val="24"/>
          <w:szCs w:val="24"/>
        </w:rPr>
        <w:tab/>
        <w:t xml:space="preserve">: </w:t>
      </w:r>
      <w:r w:rsidRPr="00792DF6">
        <w:rPr>
          <w:rFonts w:ascii="Times New Roman" w:hAnsi="Times New Roman" w:cs="Times New Roman"/>
          <w:i/>
          <w:sz w:val="24"/>
          <w:szCs w:val="24"/>
        </w:rPr>
        <w:t>Good Corporate Governance</w:t>
      </w:r>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mampu</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memoderasi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hubungan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antara</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Profitabilitas</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terhadap</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nilai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perusahaan</w:t>
      </w:r>
      <w:proofErr w:type="spellEnd"/>
      <w:r w:rsidRPr="00BC635A">
        <w:rPr>
          <w:rFonts w:ascii="Times New Roman" w:hAnsi="Times New Roman" w:cs="Times New Roman"/>
          <w:sz w:val="24"/>
          <w:szCs w:val="24"/>
        </w:rPr>
        <w:t xml:space="preserve"> pada Perusahaan Sub </w:t>
      </w:r>
      <w:proofErr w:type="spellStart"/>
      <w:r w:rsidRPr="00BC635A">
        <w:rPr>
          <w:rFonts w:ascii="Times New Roman" w:hAnsi="Times New Roman" w:cs="Times New Roman"/>
          <w:sz w:val="24"/>
          <w:szCs w:val="24"/>
        </w:rPr>
        <w:t>Sektor</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Perbankan</w:t>
      </w:r>
      <w:proofErr w:type="spellEnd"/>
      <w:r w:rsidRPr="00BC635A">
        <w:rPr>
          <w:rFonts w:ascii="Times New Roman" w:hAnsi="Times New Roman" w:cs="Times New Roman"/>
          <w:sz w:val="24"/>
          <w:szCs w:val="24"/>
        </w:rPr>
        <w:t xml:space="preserve"> yang </w:t>
      </w:r>
      <w:proofErr w:type="spellStart"/>
      <w:r w:rsidRPr="00BC635A">
        <w:rPr>
          <w:rFonts w:ascii="Times New Roman" w:hAnsi="Times New Roman" w:cs="Times New Roman"/>
          <w:sz w:val="24"/>
          <w:szCs w:val="24"/>
        </w:rPr>
        <w:t>terdaftar</w:t>
      </w:r>
      <w:proofErr w:type="spellEnd"/>
      <w:r w:rsidRPr="00BC635A">
        <w:rPr>
          <w:rFonts w:ascii="Times New Roman" w:hAnsi="Times New Roman" w:cs="Times New Roman"/>
          <w:sz w:val="24"/>
          <w:szCs w:val="24"/>
        </w:rPr>
        <w:t xml:space="preserve"> di BEI </w:t>
      </w:r>
      <w:proofErr w:type="spellStart"/>
      <w:r w:rsidRPr="00BC635A">
        <w:rPr>
          <w:rFonts w:ascii="Times New Roman" w:hAnsi="Times New Roman" w:cs="Times New Roman"/>
          <w:sz w:val="24"/>
          <w:szCs w:val="24"/>
        </w:rPr>
        <w:t>tahun</w:t>
      </w:r>
      <w:proofErr w:type="spellEnd"/>
      <w:r w:rsidRPr="00BC635A">
        <w:rPr>
          <w:rFonts w:ascii="Times New Roman" w:hAnsi="Times New Roman" w:cs="Times New Roman"/>
          <w:sz w:val="24"/>
          <w:szCs w:val="24"/>
        </w:rPr>
        <w:t xml:space="preserve"> 2019-2023</w:t>
      </w:r>
    </w:p>
    <w:p w14:paraId="7E01E5E2" w14:textId="77777777" w:rsidR="00C70316" w:rsidRDefault="00C70316" w:rsidP="00605913">
      <w:pPr>
        <w:spacing w:line="480" w:lineRule="auto"/>
        <w:rPr>
          <w:rFonts w:ascii="Times New Roman" w:hAnsi="Times New Roman" w:cs="Times New Roman"/>
          <w:b/>
          <w:sz w:val="24"/>
          <w:szCs w:val="24"/>
        </w:rPr>
        <w:sectPr w:rsidR="00C70316" w:rsidSect="007C2C2A">
          <w:headerReference w:type="default" r:id="rId28"/>
          <w:footerReference w:type="default" r:id="rId29"/>
          <w:footerReference w:type="first" r:id="rId30"/>
          <w:pgSz w:w="11906" w:h="16838"/>
          <w:pgMar w:top="2268" w:right="1701" w:bottom="1701" w:left="2268" w:header="709" w:footer="709" w:gutter="0"/>
          <w:pgNumType w:start="14"/>
          <w:cols w:space="708"/>
          <w:titlePg/>
          <w:docGrid w:linePitch="360"/>
        </w:sectPr>
      </w:pPr>
    </w:p>
    <w:p w14:paraId="361D5E42" w14:textId="6DF3E6DB" w:rsidR="005E6F02" w:rsidRPr="003D205E" w:rsidRDefault="005E6F02" w:rsidP="003D205E">
      <w:pPr>
        <w:pStyle w:val="Heading1"/>
        <w:spacing w:line="480" w:lineRule="auto"/>
      </w:pPr>
      <w:bookmarkStart w:id="289" w:name="_Toc162817269"/>
      <w:bookmarkStart w:id="290" w:name="_Toc162817507"/>
      <w:bookmarkStart w:id="291" w:name="_Toc162818061"/>
      <w:bookmarkStart w:id="292" w:name="_Toc164118895"/>
      <w:bookmarkStart w:id="293" w:name="_Toc164160743"/>
      <w:bookmarkStart w:id="294" w:name="_Toc164263367"/>
      <w:bookmarkStart w:id="295" w:name="_Toc167346599"/>
      <w:bookmarkStart w:id="296" w:name="_Toc169200805"/>
      <w:bookmarkStart w:id="297" w:name="_Toc169201486"/>
      <w:bookmarkStart w:id="298" w:name="_Toc169418215"/>
      <w:r w:rsidRPr="003D205E">
        <w:lastRenderedPageBreak/>
        <w:t>BAB III</w:t>
      </w:r>
      <w:bookmarkStart w:id="299" w:name="_Toc162817270"/>
      <w:bookmarkStart w:id="300" w:name="_Toc162817508"/>
      <w:bookmarkStart w:id="301" w:name="_Toc162818062"/>
      <w:bookmarkEnd w:id="289"/>
      <w:bookmarkEnd w:id="290"/>
      <w:bookmarkEnd w:id="291"/>
      <w:r w:rsidR="00543137" w:rsidRPr="003D205E">
        <w:br/>
      </w:r>
      <w:r w:rsidRPr="003D205E">
        <w:t>METODE PENELITIAN</w:t>
      </w:r>
      <w:bookmarkEnd w:id="292"/>
      <w:bookmarkEnd w:id="293"/>
      <w:bookmarkEnd w:id="294"/>
      <w:bookmarkEnd w:id="295"/>
      <w:bookmarkEnd w:id="296"/>
      <w:bookmarkEnd w:id="297"/>
      <w:bookmarkEnd w:id="298"/>
      <w:bookmarkEnd w:id="299"/>
      <w:bookmarkEnd w:id="300"/>
      <w:bookmarkEnd w:id="301"/>
    </w:p>
    <w:p w14:paraId="6E9ED589" w14:textId="77777777" w:rsidR="00693C26" w:rsidRPr="00693C26" w:rsidRDefault="00693C26" w:rsidP="00693C26"/>
    <w:p w14:paraId="2156E91A" w14:textId="1AEE8B4B" w:rsidR="005E6F02" w:rsidRPr="003D205E" w:rsidRDefault="005E6F02" w:rsidP="00817F8A">
      <w:pPr>
        <w:pStyle w:val="Heading2"/>
        <w:numPr>
          <w:ilvl w:val="0"/>
          <w:numId w:val="86"/>
        </w:numPr>
        <w:spacing w:line="480" w:lineRule="auto"/>
        <w:ind w:left="709"/>
      </w:pPr>
      <w:bookmarkStart w:id="302" w:name="_Toc162817271"/>
      <w:bookmarkStart w:id="303" w:name="_Toc162817509"/>
      <w:bookmarkStart w:id="304" w:name="_Toc162818063"/>
      <w:bookmarkStart w:id="305" w:name="_Toc164118896"/>
      <w:bookmarkStart w:id="306" w:name="_Toc164160744"/>
      <w:bookmarkStart w:id="307" w:name="_Toc164263368"/>
      <w:bookmarkStart w:id="308" w:name="_Toc167346600"/>
      <w:bookmarkStart w:id="309" w:name="_Toc169200806"/>
      <w:bookmarkStart w:id="310" w:name="_Toc169201487"/>
      <w:bookmarkStart w:id="311" w:name="_Toc169418216"/>
      <w:proofErr w:type="spellStart"/>
      <w:r w:rsidRPr="003D205E">
        <w:t>Jenis</w:t>
      </w:r>
      <w:proofErr w:type="spellEnd"/>
      <w:r w:rsidRPr="003D205E">
        <w:t xml:space="preserve"> </w:t>
      </w:r>
      <w:proofErr w:type="spellStart"/>
      <w:r w:rsidRPr="003D205E">
        <w:t>Penelitian</w:t>
      </w:r>
      <w:bookmarkEnd w:id="302"/>
      <w:bookmarkEnd w:id="303"/>
      <w:bookmarkEnd w:id="304"/>
      <w:bookmarkEnd w:id="305"/>
      <w:bookmarkEnd w:id="306"/>
      <w:bookmarkEnd w:id="307"/>
      <w:bookmarkEnd w:id="308"/>
      <w:bookmarkEnd w:id="309"/>
      <w:bookmarkEnd w:id="310"/>
      <w:bookmarkEnd w:id="311"/>
      <w:proofErr w:type="spellEnd"/>
    </w:p>
    <w:p w14:paraId="254EEFA4" w14:textId="49D9D3A4" w:rsidR="00B1316B" w:rsidRPr="00BC635A" w:rsidRDefault="005E6F02" w:rsidP="003D205E">
      <w:pPr>
        <w:spacing w:line="480" w:lineRule="auto"/>
        <w:ind w:left="709" w:firstLine="360"/>
        <w:jc w:val="both"/>
        <w:rPr>
          <w:rFonts w:ascii="Times New Roman" w:hAnsi="Times New Roman" w:cs="Times New Roman"/>
          <w:sz w:val="24"/>
          <w:szCs w:val="24"/>
        </w:rPr>
      </w:pPr>
      <w:bookmarkStart w:id="312" w:name="_Hlk168905457"/>
      <w:proofErr w:type="spellStart"/>
      <w:r w:rsidRPr="00BC635A">
        <w:rPr>
          <w:rFonts w:ascii="Times New Roman" w:hAnsi="Times New Roman" w:cs="Times New Roman"/>
          <w:sz w:val="24"/>
          <w:szCs w:val="24"/>
        </w:rPr>
        <w:t>Jenis</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penelitian</w:t>
      </w:r>
      <w:proofErr w:type="spellEnd"/>
      <w:r w:rsidRPr="00BC635A">
        <w:rPr>
          <w:rFonts w:ascii="Times New Roman" w:hAnsi="Times New Roman" w:cs="Times New Roman"/>
          <w:sz w:val="24"/>
          <w:szCs w:val="24"/>
        </w:rPr>
        <w:t xml:space="preserve"> yang </w:t>
      </w:r>
      <w:proofErr w:type="spellStart"/>
      <w:r w:rsidRPr="00BC635A">
        <w:rPr>
          <w:rFonts w:ascii="Times New Roman" w:hAnsi="Times New Roman" w:cs="Times New Roman"/>
          <w:sz w:val="24"/>
          <w:szCs w:val="24"/>
        </w:rPr>
        <w:t>digunakan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dalam</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penelitian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ini</w:t>
      </w:r>
      <w:proofErr w:type="spellEnd"/>
      <w:r w:rsidR="00471530">
        <w:rPr>
          <w:rFonts w:ascii="Times New Roman" w:hAnsi="Times New Roman" w:cs="Times New Roman"/>
          <w:sz w:val="24"/>
          <w:szCs w:val="24"/>
        </w:rPr>
        <w:t xml:space="preserve"> </w:t>
      </w:r>
      <w:proofErr w:type="spellStart"/>
      <w:r w:rsidR="00471530" w:rsidRPr="00471530">
        <w:rPr>
          <w:rFonts w:ascii="Times New Roman" w:hAnsi="Times New Roman" w:cs="Times New Roman"/>
          <w:sz w:val="24"/>
          <w:szCs w:val="24"/>
        </w:rPr>
        <w:t>yaitu</w:t>
      </w:r>
      <w:proofErr w:type="spellEnd"/>
      <w:r w:rsidR="00471530" w:rsidRPr="00471530">
        <w:rPr>
          <w:rFonts w:ascii="Times New Roman" w:hAnsi="Times New Roman" w:cs="Times New Roman"/>
          <w:sz w:val="24"/>
          <w:szCs w:val="24"/>
        </w:rPr>
        <w:t xml:space="preserve"> </w:t>
      </w:r>
      <w:proofErr w:type="spellStart"/>
      <w:r w:rsidR="00471530" w:rsidRPr="00471530">
        <w:rPr>
          <w:rFonts w:ascii="Times New Roman" w:hAnsi="Times New Roman" w:cs="Times New Roman"/>
          <w:sz w:val="24"/>
          <w:szCs w:val="24"/>
        </w:rPr>
        <w:t>penelitian</w:t>
      </w:r>
      <w:proofErr w:type="spellEnd"/>
      <w:r w:rsidR="00471530" w:rsidRPr="00471530">
        <w:rPr>
          <w:rFonts w:ascii="Times New Roman" w:hAnsi="Times New Roman" w:cs="Times New Roman"/>
          <w:sz w:val="24"/>
          <w:szCs w:val="24"/>
        </w:rPr>
        <w:t xml:space="preserve"> </w:t>
      </w:r>
      <w:proofErr w:type="spellStart"/>
      <w:r w:rsidR="00471530" w:rsidRPr="00471530">
        <w:rPr>
          <w:rFonts w:ascii="Times New Roman" w:hAnsi="Times New Roman" w:cs="Times New Roman"/>
          <w:sz w:val="24"/>
          <w:szCs w:val="24"/>
        </w:rPr>
        <w:t>kuantitatif</w:t>
      </w:r>
      <w:proofErr w:type="spellEnd"/>
      <w:r w:rsidR="00471530" w:rsidRPr="00471530">
        <w:rPr>
          <w:rFonts w:ascii="Times New Roman" w:hAnsi="Times New Roman" w:cs="Times New Roman"/>
          <w:sz w:val="24"/>
          <w:szCs w:val="24"/>
        </w:rPr>
        <w:t xml:space="preserve">, yang mana </w:t>
      </w:r>
      <w:proofErr w:type="spellStart"/>
      <w:r w:rsidR="00471530" w:rsidRPr="00471530">
        <w:rPr>
          <w:rFonts w:ascii="Times New Roman" w:hAnsi="Times New Roman" w:cs="Times New Roman"/>
          <w:sz w:val="24"/>
          <w:szCs w:val="24"/>
        </w:rPr>
        <w:t>menitikberatkan</w:t>
      </w:r>
      <w:proofErr w:type="spellEnd"/>
      <w:r w:rsidR="00471530" w:rsidRPr="00471530">
        <w:rPr>
          <w:rFonts w:ascii="Times New Roman" w:hAnsi="Times New Roman" w:cs="Times New Roman"/>
          <w:sz w:val="24"/>
          <w:szCs w:val="24"/>
        </w:rPr>
        <w:t xml:space="preserve"> pada data yang </w:t>
      </w:r>
      <w:proofErr w:type="spellStart"/>
      <w:r w:rsidR="00471530" w:rsidRPr="00471530">
        <w:rPr>
          <w:rFonts w:ascii="Times New Roman" w:hAnsi="Times New Roman" w:cs="Times New Roman"/>
          <w:sz w:val="24"/>
          <w:szCs w:val="24"/>
        </w:rPr>
        <w:t>telah</w:t>
      </w:r>
      <w:proofErr w:type="spellEnd"/>
      <w:r w:rsidR="00471530" w:rsidRPr="00471530">
        <w:rPr>
          <w:rFonts w:ascii="Times New Roman" w:hAnsi="Times New Roman" w:cs="Times New Roman"/>
          <w:sz w:val="24"/>
          <w:szCs w:val="24"/>
        </w:rPr>
        <w:t xml:space="preserve"> </w:t>
      </w:r>
      <w:proofErr w:type="spellStart"/>
      <w:r w:rsidR="00471530" w:rsidRPr="00471530">
        <w:rPr>
          <w:rFonts w:ascii="Times New Roman" w:hAnsi="Times New Roman" w:cs="Times New Roman"/>
          <w:sz w:val="24"/>
          <w:szCs w:val="24"/>
        </w:rPr>
        <w:t>dikumpulkan</w:t>
      </w:r>
      <w:proofErr w:type="spellEnd"/>
      <w:r w:rsidR="00471530" w:rsidRPr="00471530">
        <w:rPr>
          <w:rFonts w:ascii="Times New Roman" w:hAnsi="Times New Roman" w:cs="Times New Roman"/>
          <w:sz w:val="24"/>
          <w:szCs w:val="24"/>
        </w:rPr>
        <w:t xml:space="preserve"> </w:t>
      </w:r>
      <w:proofErr w:type="spellStart"/>
      <w:r w:rsidR="00471530" w:rsidRPr="00471530">
        <w:rPr>
          <w:rFonts w:ascii="Times New Roman" w:hAnsi="Times New Roman" w:cs="Times New Roman"/>
          <w:sz w:val="24"/>
          <w:szCs w:val="24"/>
        </w:rPr>
        <w:t>sebelumnya</w:t>
      </w:r>
      <w:proofErr w:type="spellEnd"/>
      <w:r w:rsidR="00471530" w:rsidRPr="00471530">
        <w:rPr>
          <w:rFonts w:ascii="Times New Roman" w:hAnsi="Times New Roman" w:cs="Times New Roman"/>
          <w:sz w:val="24"/>
          <w:szCs w:val="24"/>
        </w:rPr>
        <w:t xml:space="preserve"> dan </w:t>
      </w:r>
      <w:proofErr w:type="spellStart"/>
      <w:r w:rsidR="00471530" w:rsidRPr="00471530">
        <w:rPr>
          <w:rFonts w:ascii="Times New Roman" w:hAnsi="Times New Roman" w:cs="Times New Roman"/>
          <w:sz w:val="24"/>
          <w:szCs w:val="24"/>
        </w:rPr>
        <w:t>sebagai</w:t>
      </w:r>
      <w:proofErr w:type="spellEnd"/>
      <w:r w:rsidR="00471530" w:rsidRPr="00471530">
        <w:rPr>
          <w:rFonts w:ascii="Times New Roman" w:hAnsi="Times New Roman" w:cs="Times New Roman"/>
          <w:sz w:val="24"/>
          <w:szCs w:val="24"/>
        </w:rPr>
        <w:t xml:space="preserve"> </w:t>
      </w:r>
      <w:proofErr w:type="spellStart"/>
      <w:r w:rsidR="00471530" w:rsidRPr="00471530">
        <w:rPr>
          <w:rFonts w:ascii="Times New Roman" w:hAnsi="Times New Roman" w:cs="Times New Roman"/>
          <w:sz w:val="24"/>
          <w:szCs w:val="24"/>
        </w:rPr>
        <w:t>nilai</w:t>
      </w:r>
      <w:proofErr w:type="spellEnd"/>
      <w:r w:rsidR="00471530" w:rsidRPr="00471530">
        <w:rPr>
          <w:rFonts w:ascii="Times New Roman" w:hAnsi="Times New Roman" w:cs="Times New Roman"/>
          <w:sz w:val="24"/>
          <w:szCs w:val="24"/>
        </w:rPr>
        <w:t xml:space="preserve"> </w:t>
      </w:r>
      <w:proofErr w:type="spellStart"/>
      <w:r w:rsidR="00471530" w:rsidRPr="00471530">
        <w:rPr>
          <w:rFonts w:ascii="Times New Roman" w:hAnsi="Times New Roman" w:cs="Times New Roman"/>
          <w:sz w:val="24"/>
          <w:szCs w:val="24"/>
        </w:rPr>
        <w:t>numerik</w:t>
      </w:r>
      <w:proofErr w:type="spellEnd"/>
      <w:r w:rsidR="00471530" w:rsidRPr="00471530">
        <w:rPr>
          <w:rFonts w:ascii="Times New Roman" w:hAnsi="Times New Roman" w:cs="Times New Roman"/>
          <w:sz w:val="24"/>
          <w:szCs w:val="24"/>
        </w:rPr>
        <w:t xml:space="preserve"> (</w:t>
      </w:r>
      <w:proofErr w:type="spellStart"/>
      <w:r w:rsidR="00471530" w:rsidRPr="00471530">
        <w:rPr>
          <w:rFonts w:ascii="Times New Roman" w:hAnsi="Times New Roman" w:cs="Times New Roman"/>
          <w:sz w:val="24"/>
          <w:szCs w:val="24"/>
        </w:rPr>
        <w:t>angka</w:t>
      </w:r>
      <w:proofErr w:type="spellEnd"/>
      <w:r w:rsidR="00471530" w:rsidRPr="00471530">
        <w:rPr>
          <w:rFonts w:ascii="Times New Roman" w:hAnsi="Times New Roman" w:cs="Times New Roman"/>
          <w:sz w:val="24"/>
          <w:szCs w:val="24"/>
        </w:rPr>
        <w:t xml:space="preserve">) </w:t>
      </w:r>
      <w:proofErr w:type="spellStart"/>
      <w:r w:rsidR="00471530" w:rsidRPr="00471530">
        <w:rPr>
          <w:rFonts w:ascii="Times New Roman" w:hAnsi="Times New Roman" w:cs="Times New Roman"/>
          <w:sz w:val="24"/>
          <w:szCs w:val="24"/>
        </w:rPr>
        <w:t>untuk</w:t>
      </w:r>
      <w:proofErr w:type="spellEnd"/>
      <w:r w:rsidR="00471530" w:rsidRPr="00471530">
        <w:rPr>
          <w:rFonts w:ascii="Times New Roman" w:hAnsi="Times New Roman" w:cs="Times New Roman"/>
          <w:sz w:val="24"/>
          <w:szCs w:val="24"/>
        </w:rPr>
        <w:t xml:space="preserve"> </w:t>
      </w:r>
      <w:proofErr w:type="spellStart"/>
      <w:r w:rsidR="00B966F8">
        <w:rPr>
          <w:rFonts w:ascii="Times New Roman" w:hAnsi="Times New Roman" w:cs="Times New Roman"/>
          <w:sz w:val="24"/>
          <w:szCs w:val="24"/>
        </w:rPr>
        <w:t>a</w:t>
      </w:r>
      <w:r w:rsidR="00471530" w:rsidRPr="00471530">
        <w:rPr>
          <w:rFonts w:ascii="Times New Roman" w:hAnsi="Times New Roman" w:cs="Times New Roman"/>
          <w:sz w:val="24"/>
          <w:szCs w:val="24"/>
        </w:rPr>
        <w:t>nalisa</w:t>
      </w:r>
      <w:proofErr w:type="spellEnd"/>
      <w:r w:rsidR="00471530" w:rsidRPr="00471530">
        <w:rPr>
          <w:rFonts w:ascii="Times New Roman" w:hAnsi="Times New Roman" w:cs="Times New Roman"/>
          <w:sz w:val="24"/>
          <w:szCs w:val="24"/>
        </w:rPr>
        <w:t xml:space="preserve"> data </w:t>
      </w:r>
      <w:proofErr w:type="spellStart"/>
      <w:r w:rsidR="00471530" w:rsidRPr="00471530">
        <w:rPr>
          <w:rFonts w:ascii="Times New Roman" w:hAnsi="Times New Roman" w:cs="Times New Roman"/>
          <w:sz w:val="24"/>
          <w:szCs w:val="24"/>
        </w:rPr>
        <w:t>ststistik</w:t>
      </w:r>
      <w:bookmarkEnd w:id="312"/>
      <w:proofErr w:type="spellEnd"/>
      <w:r w:rsidR="00471530" w:rsidRPr="00471530">
        <w:rPr>
          <w:rFonts w:ascii="Times New Roman" w:hAnsi="Times New Roman" w:cs="Times New Roman"/>
          <w:sz w:val="24"/>
          <w:szCs w:val="24"/>
        </w:rPr>
        <w:t>.</w:t>
      </w:r>
    </w:p>
    <w:p w14:paraId="145DD27D" w14:textId="2107CB86" w:rsidR="00C109D5" w:rsidRPr="00BC635A" w:rsidRDefault="00471530" w:rsidP="00AD3EDE">
      <w:pPr>
        <w:spacing w:line="480" w:lineRule="auto"/>
        <w:ind w:left="709" w:firstLine="360"/>
        <w:jc w:val="both"/>
        <w:rPr>
          <w:rFonts w:ascii="Times New Roman" w:hAnsi="Times New Roman" w:cs="Times New Roman"/>
          <w:sz w:val="24"/>
          <w:szCs w:val="24"/>
        </w:rPr>
      </w:pPr>
      <w:proofErr w:type="spellStart"/>
      <w:r w:rsidRPr="00471530">
        <w:rPr>
          <w:rFonts w:ascii="Times New Roman" w:hAnsi="Times New Roman" w:cs="Times New Roman"/>
          <w:sz w:val="24"/>
          <w:szCs w:val="24"/>
        </w:rPr>
        <w:t>Sementara</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itu</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pendekatan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kuantitatif</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ini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dapat</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digambrkan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sebagai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metode</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ilmiah</w:t>
      </w:r>
      <w:proofErr w:type="spellEnd"/>
      <w:r w:rsidRPr="00471530">
        <w:rPr>
          <w:rFonts w:ascii="Times New Roman" w:hAnsi="Times New Roman" w:cs="Times New Roman"/>
          <w:sz w:val="24"/>
          <w:szCs w:val="24"/>
        </w:rPr>
        <w:t xml:space="preserve"> yang </w:t>
      </w:r>
      <w:proofErr w:type="spellStart"/>
      <w:r w:rsidRPr="00471530">
        <w:rPr>
          <w:rFonts w:ascii="Times New Roman" w:hAnsi="Times New Roman" w:cs="Times New Roman"/>
          <w:sz w:val="24"/>
          <w:szCs w:val="24"/>
        </w:rPr>
        <w:t>aktual</w:t>
      </w:r>
      <w:proofErr w:type="spellEnd"/>
      <w:r w:rsidRPr="00471530">
        <w:rPr>
          <w:rFonts w:ascii="Times New Roman" w:hAnsi="Times New Roman" w:cs="Times New Roman"/>
          <w:sz w:val="24"/>
          <w:szCs w:val="24"/>
        </w:rPr>
        <w:t xml:space="preserve"> dan </w:t>
      </w:r>
      <w:proofErr w:type="spellStart"/>
      <w:r w:rsidRPr="00471530">
        <w:rPr>
          <w:rFonts w:ascii="Times New Roman" w:hAnsi="Times New Roman" w:cs="Times New Roman"/>
          <w:sz w:val="24"/>
          <w:szCs w:val="24"/>
        </w:rPr>
        <w:t>logis</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serta</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berbasis</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filsafat</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positivisme</w:t>
      </w:r>
      <w:proofErr w:type="spellEnd"/>
      <w:r w:rsidRPr="00471530">
        <w:rPr>
          <w:rFonts w:ascii="Times New Roman" w:hAnsi="Times New Roman" w:cs="Times New Roman"/>
          <w:sz w:val="24"/>
          <w:szCs w:val="24"/>
        </w:rPr>
        <w:t xml:space="preserve"> (data </w:t>
      </w:r>
      <w:proofErr w:type="spellStart"/>
      <w:r w:rsidRPr="00471530">
        <w:rPr>
          <w:rFonts w:ascii="Times New Roman" w:hAnsi="Times New Roman" w:cs="Times New Roman"/>
          <w:sz w:val="24"/>
          <w:szCs w:val="24"/>
        </w:rPr>
        <w:t>konkrit</w:t>
      </w:r>
      <w:proofErr w:type="spellEnd"/>
      <w:r w:rsidRPr="00471530">
        <w:rPr>
          <w:rFonts w:ascii="Times New Roman" w:hAnsi="Times New Roman" w:cs="Times New Roman"/>
          <w:sz w:val="24"/>
          <w:szCs w:val="24"/>
        </w:rPr>
        <w:t xml:space="preserve">) yang </w:t>
      </w:r>
      <w:proofErr w:type="spellStart"/>
      <w:r w:rsidRPr="00471530">
        <w:rPr>
          <w:rFonts w:ascii="Times New Roman" w:hAnsi="Times New Roman" w:cs="Times New Roman"/>
          <w:sz w:val="24"/>
          <w:szCs w:val="24"/>
        </w:rPr>
        <w:t>menjadi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dasar</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untuk</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meneliti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populasi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atau</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sampel</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tertentu</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Penelitian</w:t>
      </w:r>
      <w:proofErr w:type="spellEnd"/>
      <w:r w:rsidRPr="00471530">
        <w:rPr>
          <w:rFonts w:ascii="Times New Roman" w:hAnsi="Times New Roman" w:cs="Times New Roman"/>
          <w:sz w:val="24"/>
          <w:szCs w:val="24"/>
        </w:rPr>
        <w:t xml:space="preserve"> yang </w:t>
      </w:r>
      <w:proofErr w:type="spellStart"/>
      <w:r w:rsidRPr="00471530">
        <w:rPr>
          <w:rFonts w:ascii="Times New Roman" w:hAnsi="Times New Roman" w:cs="Times New Roman"/>
          <w:sz w:val="24"/>
          <w:szCs w:val="24"/>
        </w:rPr>
        <w:t>menggunakan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pendekatan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kuantitatif</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lebih</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berorientasi</w:t>
      </w:r>
      <w:proofErr w:type="spellEnd"/>
      <w:r w:rsidRPr="00471530">
        <w:rPr>
          <w:rFonts w:ascii="Times New Roman" w:hAnsi="Times New Roman" w:cs="Times New Roman"/>
          <w:sz w:val="24"/>
          <w:szCs w:val="24"/>
        </w:rPr>
        <w:t xml:space="preserve"> pada </w:t>
      </w:r>
      <w:proofErr w:type="spellStart"/>
      <w:r w:rsidRPr="00471530">
        <w:rPr>
          <w:rFonts w:ascii="Times New Roman" w:hAnsi="Times New Roman" w:cs="Times New Roman"/>
          <w:sz w:val="24"/>
          <w:szCs w:val="24"/>
        </w:rPr>
        <w:t>hubungan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sebab</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akibat</w:t>
      </w:r>
      <w:proofErr w:type="spellEnd"/>
      <w:r w:rsidR="00B93986" w:rsidRPr="00BC635A">
        <w:rPr>
          <w:rFonts w:ascii="Times New Roman" w:hAnsi="Times New Roman" w:cs="Times New Roman"/>
          <w:sz w:val="24"/>
          <w:szCs w:val="24"/>
        </w:rPr>
        <w:t xml:space="preserve"> </w:t>
      </w:r>
      <w:r w:rsidR="00B93986" w:rsidRPr="00BC635A">
        <w:rPr>
          <w:rFonts w:ascii="Times New Roman" w:hAnsi="Times New Roman" w:cs="Times New Roman"/>
          <w:sz w:val="24"/>
          <w:szCs w:val="24"/>
        </w:rPr>
        <w:fldChar w:fldCharType="begin" w:fldLock="1"/>
      </w:r>
      <w:r w:rsidR="00360016">
        <w:rPr>
          <w:rFonts w:ascii="Times New Roman" w:hAnsi="Times New Roman" w:cs="Times New Roman"/>
          <w:sz w:val="24"/>
          <w:szCs w:val="24"/>
        </w:rPr>
        <w:instrText>ADDIN CSL_CITATION {"citationItems":[{"id":"ITEM-1","itemData":{"ISBN":"9783131450715","author":[{"dropping-particle":"","family":"Sugiyono","given":"Prof. Dr.","non-dropping-particle":"","parse-names":false,"suffix":""}],"editor":[{"dropping-particle":"","family":"Dr.Ir.Sutopo","given":"","non-dropping-particle":"","parse-names":false,"suffix":""}],"id":"ITEM-1","issued":{"date-parts":[["2019"]]},"number-of-pages":"127","publisher":"Bandung: Alfabeta","publisher-place":"Bandung","title":"Metode Penelitian Kuantitatif Kualitatif dan R&amp;D","type":"book"},"uris":["http://www.mendeley.com/documents/?uuid=63b57874-4e52-4abc-a794-a6fbaa98bf90"]}],"mendeley":{"formattedCitation":"(Sugiyono, 2019)","manualFormatting":"(Sugiyono, 2019:16-17)","plainTextFormattedCitation":"(Sugiyono, 2019)","previouslyFormattedCitation":"(Sugiyono, 2019)"},"properties":{"noteIndex":0},"schema":"https://github.com/citation-style-language/schema/raw/master/csl-citation.json"}</w:instrText>
      </w:r>
      <w:r w:rsidR="00B93986" w:rsidRPr="00BC635A">
        <w:rPr>
          <w:rFonts w:ascii="Times New Roman" w:hAnsi="Times New Roman" w:cs="Times New Roman"/>
          <w:sz w:val="24"/>
          <w:szCs w:val="24"/>
        </w:rPr>
        <w:fldChar w:fldCharType="separate"/>
      </w:r>
      <w:r w:rsidR="00B93986" w:rsidRPr="00BC635A">
        <w:rPr>
          <w:rFonts w:ascii="Times New Roman" w:hAnsi="Times New Roman" w:cs="Times New Roman"/>
          <w:noProof/>
          <w:sz w:val="24"/>
          <w:szCs w:val="24"/>
        </w:rPr>
        <w:t>(Sugiyono, 2019</w:t>
      </w:r>
      <w:r w:rsidR="009269AC">
        <w:rPr>
          <w:rFonts w:ascii="Times New Roman" w:hAnsi="Times New Roman" w:cs="Times New Roman"/>
          <w:noProof/>
          <w:sz w:val="24"/>
          <w:szCs w:val="24"/>
        </w:rPr>
        <w:t>:16-17</w:t>
      </w:r>
      <w:r w:rsidR="00B93986" w:rsidRPr="00BC635A">
        <w:rPr>
          <w:rFonts w:ascii="Times New Roman" w:hAnsi="Times New Roman" w:cs="Times New Roman"/>
          <w:noProof/>
          <w:sz w:val="24"/>
          <w:szCs w:val="24"/>
        </w:rPr>
        <w:t>)</w:t>
      </w:r>
      <w:r w:rsidR="00B93986" w:rsidRPr="00BC635A">
        <w:rPr>
          <w:rFonts w:ascii="Times New Roman" w:hAnsi="Times New Roman" w:cs="Times New Roman"/>
          <w:sz w:val="24"/>
          <w:szCs w:val="24"/>
        </w:rPr>
        <w:fldChar w:fldCharType="end"/>
      </w:r>
      <w:r w:rsidR="001F3A6D">
        <w:rPr>
          <w:rFonts w:ascii="Times New Roman" w:hAnsi="Times New Roman" w:cs="Times New Roman"/>
          <w:sz w:val="24"/>
          <w:szCs w:val="24"/>
        </w:rPr>
        <w:t xml:space="preserve">. </w:t>
      </w:r>
      <w:bookmarkStart w:id="313" w:name="_Hlk168905484"/>
      <w:proofErr w:type="spellStart"/>
      <w:r w:rsidRPr="00471530">
        <w:rPr>
          <w:rFonts w:ascii="Times New Roman" w:hAnsi="Times New Roman" w:cs="Times New Roman"/>
          <w:sz w:val="24"/>
          <w:szCs w:val="24"/>
        </w:rPr>
        <w:t>Tujuan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dari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penelitian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ini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yaitu</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untuk</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menentukan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mengetahui</w:t>
      </w:r>
      <w:proofErr w:type="spellEnd"/>
      <w:r w:rsidRPr="00471530">
        <w:rPr>
          <w:rFonts w:ascii="Times New Roman" w:hAnsi="Times New Roman" w:cs="Times New Roman"/>
          <w:sz w:val="24"/>
          <w:szCs w:val="24"/>
        </w:rPr>
        <w:t xml:space="preserve"> dan </w:t>
      </w:r>
      <w:proofErr w:type="spellStart"/>
      <w:r w:rsidRPr="00471530">
        <w:rPr>
          <w:rFonts w:ascii="Times New Roman" w:hAnsi="Times New Roman" w:cs="Times New Roman"/>
          <w:sz w:val="24"/>
          <w:szCs w:val="24"/>
        </w:rPr>
        <w:t>menganalisis</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apakah</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variabel</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bebas</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kebijakan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dividen</w:t>
      </w:r>
      <w:proofErr w:type="spellEnd"/>
      <w:r w:rsidRPr="00471530">
        <w:rPr>
          <w:rFonts w:ascii="Times New Roman" w:hAnsi="Times New Roman" w:cs="Times New Roman"/>
          <w:sz w:val="24"/>
          <w:szCs w:val="24"/>
        </w:rPr>
        <w:t xml:space="preserve">, </w:t>
      </w:r>
      <w:r w:rsidRPr="00471530">
        <w:rPr>
          <w:rFonts w:ascii="Times New Roman" w:hAnsi="Times New Roman" w:cs="Times New Roman"/>
          <w:i/>
          <w:sz w:val="24"/>
          <w:szCs w:val="24"/>
        </w:rPr>
        <w:t>financial leverage</w:t>
      </w:r>
      <w:r w:rsidRPr="00471530">
        <w:rPr>
          <w:rFonts w:ascii="Times New Roman" w:hAnsi="Times New Roman" w:cs="Times New Roman"/>
          <w:sz w:val="24"/>
          <w:szCs w:val="24"/>
        </w:rPr>
        <w:t xml:space="preserve">, dan </w:t>
      </w:r>
      <w:proofErr w:type="spellStart"/>
      <w:r w:rsidRPr="00471530">
        <w:rPr>
          <w:rFonts w:ascii="Times New Roman" w:hAnsi="Times New Roman" w:cs="Times New Roman"/>
          <w:sz w:val="24"/>
          <w:szCs w:val="24"/>
        </w:rPr>
        <w:t>profitabilitas</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mempengaruhi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variabel</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terikat</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nilai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perusahaan</w:t>
      </w:r>
      <w:proofErr w:type="spellEnd"/>
      <w:r w:rsidRPr="00471530">
        <w:rPr>
          <w:rFonts w:ascii="Times New Roman" w:hAnsi="Times New Roman" w:cs="Times New Roman"/>
          <w:sz w:val="24"/>
          <w:szCs w:val="24"/>
        </w:rPr>
        <w:t xml:space="preserve">) dan </w:t>
      </w:r>
      <w:proofErr w:type="spellStart"/>
      <w:r w:rsidRPr="00471530">
        <w:rPr>
          <w:rFonts w:ascii="Times New Roman" w:hAnsi="Times New Roman" w:cs="Times New Roman"/>
          <w:sz w:val="24"/>
          <w:szCs w:val="24"/>
        </w:rPr>
        <w:t>variabel</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moderasi</w:t>
      </w:r>
      <w:proofErr w:type="spellEnd"/>
      <w:r w:rsidRPr="00471530">
        <w:rPr>
          <w:rFonts w:ascii="Times New Roman" w:hAnsi="Times New Roman" w:cs="Times New Roman"/>
          <w:sz w:val="24"/>
          <w:szCs w:val="24"/>
        </w:rPr>
        <w:t xml:space="preserve"> (</w:t>
      </w:r>
      <w:r w:rsidRPr="00471530">
        <w:rPr>
          <w:rFonts w:ascii="Times New Roman" w:hAnsi="Times New Roman" w:cs="Times New Roman"/>
          <w:i/>
          <w:sz w:val="24"/>
          <w:szCs w:val="24"/>
        </w:rPr>
        <w:t xml:space="preserve">good corporate </w:t>
      </w:r>
      <w:r w:rsidRPr="00E074FF">
        <w:rPr>
          <w:rFonts w:ascii="Times New Roman" w:hAnsi="Times New Roman" w:cs="Times New Roman"/>
          <w:i/>
          <w:sz w:val="24"/>
          <w:szCs w:val="24"/>
        </w:rPr>
        <w:t>governance</w:t>
      </w:r>
      <w:r w:rsidRPr="00E074FF">
        <w:rPr>
          <w:rFonts w:ascii="Times New Roman" w:hAnsi="Times New Roman" w:cs="Times New Roman"/>
          <w:sz w:val="24"/>
          <w:szCs w:val="24"/>
        </w:rPr>
        <w:t xml:space="preserve">) pada </w:t>
      </w:r>
      <w:proofErr w:type="spellStart"/>
      <w:r w:rsidRPr="00E074FF">
        <w:rPr>
          <w:rFonts w:ascii="Times New Roman" w:hAnsi="Times New Roman" w:cs="Times New Roman"/>
          <w:sz w:val="24"/>
          <w:szCs w:val="24"/>
        </w:rPr>
        <w:t>perusahaan</w:t>
      </w:r>
      <w:proofErr w:type="spellEnd"/>
      <w:r w:rsidRPr="00E074FF">
        <w:rPr>
          <w:rFonts w:ascii="Times New Roman" w:hAnsi="Times New Roman" w:cs="Times New Roman"/>
          <w:sz w:val="24"/>
          <w:szCs w:val="24"/>
        </w:rPr>
        <w:t xml:space="preserve"> sub</w:t>
      </w:r>
      <w:r w:rsidR="006C56E9">
        <w:rPr>
          <w:rFonts w:ascii="Times New Roman" w:hAnsi="Times New Roman" w:cs="Times New Roman"/>
          <w:sz w:val="24"/>
          <w:szCs w:val="24"/>
        </w:rPr>
        <w:t xml:space="preserve"> </w:t>
      </w:r>
      <w:proofErr w:type="spellStart"/>
      <w:r w:rsidRPr="00E074FF">
        <w:rPr>
          <w:rFonts w:ascii="Times New Roman" w:hAnsi="Times New Roman" w:cs="Times New Roman"/>
          <w:sz w:val="24"/>
          <w:szCs w:val="24"/>
        </w:rPr>
        <w:t>sektor</w:t>
      </w:r>
      <w:proofErr w:type="spellEnd"/>
      <w:r w:rsidRPr="00E074FF">
        <w:rPr>
          <w:rFonts w:ascii="Times New Roman" w:hAnsi="Times New Roman" w:cs="Times New Roman"/>
          <w:sz w:val="24"/>
          <w:szCs w:val="24"/>
        </w:rPr>
        <w:t xml:space="preserve"> </w:t>
      </w:r>
      <w:proofErr w:type="spellStart"/>
      <w:r w:rsidRPr="00E074FF">
        <w:rPr>
          <w:rFonts w:ascii="Times New Roman" w:hAnsi="Times New Roman" w:cs="Times New Roman"/>
          <w:sz w:val="24"/>
          <w:szCs w:val="24"/>
        </w:rPr>
        <w:t>Perbankan</w:t>
      </w:r>
      <w:proofErr w:type="spellEnd"/>
      <w:r w:rsidRPr="00E074FF">
        <w:rPr>
          <w:rFonts w:ascii="Times New Roman" w:hAnsi="Times New Roman" w:cs="Times New Roman"/>
          <w:sz w:val="24"/>
          <w:szCs w:val="24"/>
        </w:rPr>
        <w:t xml:space="preserve"> yang </w:t>
      </w:r>
      <w:proofErr w:type="spellStart"/>
      <w:r w:rsidRPr="00E074FF">
        <w:rPr>
          <w:rFonts w:ascii="Times New Roman" w:hAnsi="Times New Roman" w:cs="Times New Roman"/>
          <w:sz w:val="24"/>
          <w:szCs w:val="24"/>
        </w:rPr>
        <w:t>terdaftar</w:t>
      </w:r>
      <w:proofErr w:type="spellEnd"/>
      <w:r w:rsidRPr="00E074FF">
        <w:rPr>
          <w:rFonts w:ascii="Times New Roman" w:hAnsi="Times New Roman" w:cs="Times New Roman"/>
          <w:sz w:val="24"/>
          <w:szCs w:val="24"/>
        </w:rPr>
        <w:t xml:space="preserve"> pada Bursa </w:t>
      </w:r>
      <w:proofErr w:type="spellStart"/>
      <w:r w:rsidRPr="00E074FF">
        <w:rPr>
          <w:rFonts w:ascii="Times New Roman" w:hAnsi="Times New Roman" w:cs="Times New Roman"/>
          <w:sz w:val="24"/>
          <w:szCs w:val="24"/>
        </w:rPr>
        <w:t>Efek</w:t>
      </w:r>
      <w:proofErr w:type="spellEnd"/>
      <w:r w:rsidRPr="00E074FF">
        <w:rPr>
          <w:rFonts w:ascii="Times New Roman" w:hAnsi="Times New Roman" w:cs="Times New Roman"/>
          <w:sz w:val="24"/>
          <w:szCs w:val="24"/>
        </w:rPr>
        <w:t xml:space="preserve"> Indonesia </w:t>
      </w:r>
      <w:proofErr w:type="spellStart"/>
      <w:r w:rsidRPr="00E074FF">
        <w:rPr>
          <w:rFonts w:ascii="Times New Roman" w:hAnsi="Times New Roman" w:cs="Times New Roman"/>
          <w:sz w:val="24"/>
          <w:szCs w:val="24"/>
        </w:rPr>
        <w:t>atau</w:t>
      </w:r>
      <w:proofErr w:type="spellEnd"/>
      <w:r w:rsidR="00E074FF" w:rsidRPr="00E074FF">
        <w:rPr>
          <w:rFonts w:ascii="Times New Roman" w:hAnsi="Times New Roman" w:cs="Times New Roman"/>
          <w:sz w:val="24"/>
          <w:szCs w:val="24"/>
        </w:rPr>
        <w:t xml:space="preserve"> </w:t>
      </w:r>
      <w:hyperlink r:id="rId31" w:history="1">
        <w:r w:rsidR="00E074FF" w:rsidRPr="00E074FF">
          <w:rPr>
            <w:rStyle w:val="Hyperlink"/>
            <w:rFonts w:ascii="Times New Roman" w:hAnsi="Times New Roman" w:cs="Times New Roman"/>
            <w:sz w:val="24"/>
            <w:szCs w:val="24"/>
          </w:rPr>
          <w:t>https://www.idx.co.id</w:t>
        </w:r>
      </w:hyperlink>
      <w:r w:rsidR="00E074FF" w:rsidRPr="00E074FF">
        <w:rPr>
          <w:rFonts w:ascii="Times New Roman" w:hAnsi="Times New Roman" w:cs="Times New Roman"/>
          <w:sz w:val="24"/>
          <w:szCs w:val="24"/>
        </w:rPr>
        <w:t>.</w:t>
      </w:r>
    </w:p>
    <w:p w14:paraId="11F7933D" w14:textId="5E1A0695" w:rsidR="00C109D5" w:rsidRPr="003D205E" w:rsidRDefault="00C109D5" w:rsidP="00817F8A">
      <w:pPr>
        <w:pStyle w:val="Heading2"/>
        <w:numPr>
          <w:ilvl w:val="0"/>
          <w:numId w:val="86"/>
        </w:numPr>
        <w:spacing w:line="480" w:lineRule="auto"/>
        <w:ind w:left="709" w:hanging="273"/>
      </w:pPr>
      <w:bookmarkStart w:id="314" w:name="_Toc162817272"/>
      <w:bookmarkStart w:id="315" w:name="_Toc162817510"/>
      <w:bookmarkStart w:id="316" w:name="_Toc162818064"/>
      <w:bookmarkStart w:id="317" w:name="_Toc164118897"/>
      <w:bookmarkStart w:id="318" w:name="_Toc164160745"/>
      <w:bookmarkStart w:id="319" w:name="_Toc164263369"/>
      <w:bookmarkStart w:id="320" w:name="_Toc167346601"/>
      <w:bookmarkStart w:id="321" w:name="_Toc169200807"/>
      <w:bookmarkStart w:id="322" w:name="_Toc169201488"/>
      <w:bookmarkStart w:id="323" w:name="_Toc169418217"/>
      <w:bookmarkEnd w:id="313"/>
      <w:proofErr w:type="spellStart"/>
      <w:r w:rsidRPr="003D205E">
        <w:t>Populasi</w:t>
      </w:r>
      <w:proofErr w:type="spellEnd"/>
      <w:r w:rsidRPr="003D205E">
        <w:t xml:space="preserve"> dan </w:t>
      </w:r>
      <w:proofErr w:type="spellStart"/>
      <w:r w:rsidRPr="003D205E">
        <w:t>Sampel</w:t>
      </w:r>
      <w:bookmarkEnd w:id="314"/>
      <w:bookmarkEnd w:id="315"/>
      <w:bookmarkEnd w:id="316"/>
      <w:bookmarkEnd w:id="317"/>
      <w:bookmarkEnd w:id="318"/>
      <w:bookmarkEnd w:id="319"/>
      <w:bookmarkEnd w:id="320"/>
      <w:bookmarkEnd w:id="321"/>
      <w:bookmarkEnd w:id="322"/>
      <w:bookmarkEnd w:id="323"/>
      <w:proofErr w:type="spellEnd"/>
    </w:p>
    <w:p w14:paraId="105DD1A1" w14:textId="77777777" w:rsidR="00471530" w:rsidRDefault="000E0786" w:rsidP="003D205E">
      <w:pPr>
        <w:numPr>
          <w:ilvl w:val="0"/>
          <w:numId w:val="31"/>
        </w:numPr>
        <w:spacing w:line="480" w:lineRule="auto"/>
        <w:ind w:left="1134"/>
        <w:jc w:val="both"/>
        <w:rPr>
          <w:rFonts w:ascii="Times New Roman" w:hAnsi="Times New Roman" w:cs="Times New Roman"/>
          <w:b/>
          <w:sz w:val="24"/>
          <w:szCs w:val="24"/>
        </w:rPr>
      </w:pPr>
      <w:proofErr w:type="spellStart"/>
      <w:r w:rsidRPr="00BC635A">
        <w:rPr>
          <w:rFonts w:ascii="Times New Roman" w:hAnsi="Times New Roman" w:cs="Times New Roman"/>
          <w:b/>
          <w:sz w:val="24"/>
          <w:szCs w:val="24"/>
        </w:rPr>
        <w:t>Populasi</w:t>
      </w:r>
      <w:proofErr w:type="spellEnd"/>
    </w:p>
    <w:p w14:paraId="0252AFFF" w14:textId="697E4EFA" w:rsidR="003519AB" w:rsidRPr="00471530" w:rsidRDefault="00471530" w:rsidP="001B3315">
      <w:pPr>
        <w:spacing w:line="480" w:lineRule="auto"/>
        <w:ind w:left="1134" w:firstLine="306"/>
        <w:jc w:val="both"/>
        <w:rPr>
          <w:rFonts w:ascii="Times New Roman" w:hAnsi="Times New Roman" w:cs="Times New Roman"/>
          <w:b/>
          <w:sz w:val="24"/>
          <w:szCs w:val="24"/>
        </w:rPr>
      </w:pPr>
      <w:proofErr w:type="spellStart"/>
      <w:r w:rsidRPr="00471530">
        <w:rPr>
          <w:rFonts w:ascii="Times New Roman" w:hAnsi="Times New Roman" w:cs="Times New Roman"/>
          <w:sz w:val="24"/>
          <w:szCs w:val="24"/>
        </w:rPr>
        <w:t>Populasi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adalah</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keseluruhan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elemen</w:t>
      </w:r>
      <w:proofErr w:type="spellEnd"/>
      <w:r w:rsidRPr="00471530">
        <w:rPr>
          <w:rFonts w:ascii="Times New Roman" w:hAnsi="Times New Roman" w:cs="Times New Roman"/>
          <w:sz w:val="24"/>
          <w:szCs w:val="24"/>
        </w:rPr>
        <w:t xml:space="preserve"> yang </w:t>
      </w:r>
      <w:proofErr w:type="spellStart"/>
      <w:r w:rsidRPr="00471530">
        <w:rPr>
          <w:rFonts w:ascii="Times New Roman" w:hAnsi="Times New Roman" w:cs="Times New Roman"/>
          <w:sz w:val="24"/>
          <w:szCs w:val="24"/>
        </w:rPr>
        <w:t>akan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menjadi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wilayah</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generalisasi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Komponen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populasi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merupakan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semua</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subjek</w:t>
      </w:r>
      <w:proofErr w:type="spellEnd"/>
      <w:r w:rsidRPr="00471530">
        <w:rPr>
          <w:rFonts w:ascii="Times New Roman" w:hAnsi="Times New Roman" w:cs="Times New Roman"/>
          <w:sz w:val="24"/>
          <w:szCs w:val="24"/>
        </w:rPr>
        <w:t xml:space="preserve"> yang </w:t>
      </w:r>
      <w:proofErr w:type="spellStart"/>
      <w:r w:rsidRPr="00471530">
        <w:rPr>
          <w:rFonts w:ascii="Times New Roman" w:hAnsi="Times New Roman" w:cs="Times New Roman"/>
          <w:sz w:val="24"/>
          <w:szCs w:val="24"/>
        </w:rPr>
        <w:t>akan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diukur</w:t>
      </w:r>
      <w:proofErr w:type="spellEnd"/>
      <w:r w:rsidRPr="00471530">
        <w:rPr>
          <w:rFonts w:ascii="Times New Roman" w:hAnsi="Times New Roman" w:cs="Times New Roman"/>
          <w:sz w:val="24"/>
          <w:szCs w:val="24"/>
        </w:rPr>
        <w:t xml:space="preserve">, yang </w:t>
      </w:r>
      <w:proofErr w:type="spellStart"/>
      <w:r w:rsidRPr="00471530">
        <w:rPr>
          <w:rFonts w:ascii="Times New Roman" w:hAnsi="Times New Roman" w:cs="Times New Roman"/>
          <w:sz w:val="24"/>
          <w:szCs w:val="24"/>
        </w:rPr>
        <w:t>meliputi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bagian</w:t>
      </w:r>
      <w:proofErr w:type="spellEnd"/>
      <w:r w:rsidRPr="00471530">
        <w:rPr>
          <w:rFonts w:ascii="Times New Roman" w:hAnsi="Times New Roman" w:cs="Times New Roman"/>
          <w:sz w:val="24"/>
          <w:szCs w:val="24"/>
        </w:rPr>
        <w:t xml:space="preserve"> yang </w:t>
      </w:r>
      <w:proofErr w:type="spellStart"/>
      <w:r w:rsidRPr="00471530">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r w:rsidR="00B93986" w:rsidRPr="00471530">
        <w:rPr>
          <w:rFonts w:ascii="Times New Roman" w:hAnsi="Times New Roman" w:cs="Times New Roman"/>
          <w:sz w:val="24"/>
          <w:szCs w:val="24"/>
        </w:rPr>
        <w:fldChar w:fldCharType="begin" w:fldLock="1"/>
      </w:r>
      <w:r w:rsidR="00360016">
        <w:rPr>
          <w:rFonts w:ascii="Times New Roman" w:hAnsi="Times New Roman" w:cs="Times New Roman"/>
          <w:sz w:val="24"/>
          <w:szCs w:val="24"/>
        </w:rPr>
        <w:instrText>ADDIN CSL_CITATION {"citationItems":[{"id":"ITEM-1","itemData":{"ISBN":"9783131450715","author":[{"dropping-particle":"","family":"Sugiyono","given":"Prof. Dr.","non-dropping-particle":"","parse-names":false,"suffix":""}],"editor":[{"dropping-particle":"","family":"Dr.Ir.Sutopo","given":"","non-dropping-particle":"","parse-names":false,"suffix":""}],"id":"ITEM-1","issued":{"date-parts":[["2019"]]},"number-of-pages":"127","publisher":"Bandung: Alfabeta","publisher-place":"Bandung","title":"Metode Penelitian Kuantitatif Kualitatif dan R&amp;D","type":"book"},"uris":["http://www.mendeley.com/documents/?uuid=63b57874-4e52-4abc-a794-a6fbaa98bf90"]}],"mendeley":{"formattedCitation":"(Sugiyono, 2019)","manualFormatting":"(Sugiyono, 2019:126)","plainTextFormattedCitation":"(Sugiyono, 2019)","previouslyFormattedCitation":"(Sugiyono, 2019)"},"properties":{"noteIndex":0},"schema":"https://github.com/citation-style-language/schema/raw/master/csl-citation.json"}</w:instrText>
      </w:r>
      <w:r w:rsidR="00B93986" w:rsidRPr="00471530">
        <w:rPr>
          <w:rFonts w:ascii="Times New Roman" w:hAnsi="Times New Roman" w:cs="Times New Roman"/>
          <w:sz w:val="24"/>
          <w:szCs w:val="24"/>
        </w:rPr>
        <w:fldChar w:fldCharType="separate"/>
      </w:r>
      <w:r w:rsidR="00B93986" w:rsidRPr="00471530">
        <w:rPr>
          <w:rFonts w:ascii="Times New Roman" w:hAnsi="Times New Roman" w:cs="Times New Roman"/>
          <w:noProof/>
          <w:sz w:val="24"/>
          <w:szCs w:val="24"/>
        </w:rPr>
        <w:t>(Sugiyono, 2019</w:t>
      </w:r>
      <w:r w:rsidR="009269AC" w:rsidRPr="00471530">
        <w:rPr>
          <w:rFonts w:ascii="Times New Roman" w:hAnsi="Times New Roman" w:cs="Times New Roman"/>
          <w:noProof/>
          <w:sz w:val="24"/>
          <w:szCs w:val="24"/>
        </w:rPr>
        <w:t>:126</w:t>
      </w:r>
      <w:r w:rsidR="00B93986" w:rsidRPr="00471530">
        <w:rPr>
          <w:rFonts w:ascii="Times New Roman" w:hAnsi="Times New Roman" w:cs="Times New Roman"/>
          <w:noProof/>
          <w:sz w:val="24"/>
          <w:szCs w:val="24"/>
        </w:rPr>
        <w:t>)</w:t>
      </w:r>
      <w:r w:rsidR="00B93986" w:rsidRPr="00471530">
        <w:rPr>
          <w:rFonts w:ascii="Times New Roman" w:hAnsi="Times New Roman" w:cs="Times New Roman"/>
          <w:sz w:val="24"/>
          <w:szCs w:val="24"/>
        </w:rPr>
        <w:fldChar w:fldCharType="end"/>
      </w:r>
      <w:r w:rsidR="00B1316B" w:rsidRPr="00471530">
        <w:rPr>
          <w:rFonts w:ascii="Times New Roman" w:hAnsi="Times New Roman" w:cs="Times New Roman"/>
          <w:sz w:val="24"/>
          <w:szCs w:val="24"/>
        </w:rPr>
        <w:t>.</w:t>
      </w:r>
      <w:r>
        <w:rPr>
          <w:rFonts w:ascii="Times New Roman" w:hAnsi="Times New Roman" w:cs="Times New Roman"/>
          <w:sz w:val="24"/>
          <w:szCs w:val="24"/>
        </w:rPr>
        <w:t xml:space="preserve"> </w:t>
      </w:r>
      <w:bookmarkStart w:id="324" w:name="_Hlk168905595"/>
      <w:proofErr w:type="spellStart"/>
      <w:r w:rsidRPr="00471530">
        <w:rPr>
          <w:rFonts w:ascii="Times New Roman" w:hAnsi="Times New Roman" w:cs="Times New Roman"/>
          <w:sz w:val="24"/>
          <w:szCs w:val="24"/>
        </w:rPr>
        <w:t>Dalam</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lastRenderedPageBreak/>
        <w:t>penelitian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ini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populasi</w:t>
      </w:r>
      <w:proofErr w:type="spellEnd"/>
      <w:r w:rsidRPr="00471530">
        <w:rPr>
          <w:rFonts w:ascii="Times New Roman" w:hAnsi="Times New Roman" w:cs="Times New Roman"/>
          <w:sz w:val="24"/>
          <w:szCs w:val="24"/>
        </w:rPr>
        <w:t xml:space="preserve"> yang </w:t>
      </w:r>
      <w:proofErr w:type="spellStart"/>
      <w:r w:rsidRPr="00471530">
        <w:rPr>
          <w:rFonts w:ascii="Times New Roman" w:hAnsi="Times New Roman" w:cs="Times New Roman"/>
          <w:sz w:val="24"/>
          <w:szCs w:val="24"/>
        </w:rPr>
        <w:t>diambil</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yaitu</w:t>
      </w:r>
      <w:proofErr w:type="spellEnd"/>
      <w:r w:rsidRPr="00471530">
        <w:rPr>
          <w:rFonts w:ascii="Times New Roman" w:hAnsi="Times New Roman" w:cs="Times New Roman"/>
          <w:sz w:val="24"/>
          <w:szCs w:val="24"/>
        </w:rPr>
        <w:t xml:space="preserve"> pada Sub </w:t>
      </w:r>
      <w:proofErr w:type="spellStart"/>
      <w:r w:rsidRPr="00471530">
        <w:rPr>
          <w:rFonts w:ascii="Times New Roman" w:hAnsi="Times New Roman" w:cs="Times New Roman"/>
          <w:sz w:val="24"/>
          <w:szCs w:val="24"/>
        </w:rPr>
        <w:t>Sektor</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Perbankan</w:t>
      </w:r>
      <w:proofErr w:type="spellEnd"/>
      <w:r w:rsidRPr="00471530">
        <w:rPr>
          <w:rFonts w:ascii="Times New Roman" w:hAnsi="Times New Roman" w:cs="Times New Roman"/>
          <w:sz w:val="24"/>
          <w:szCs w:val="24"/>
        </w:rPr>
        <w:t xml:space="preserve"> yang </w:t>
      </w:r>
      <w:proofErr w:type="spellStart"/>
      <w:r w:rsidRPr="00471530">
        <w:rPr>
          <w:rFonts w:ascii="Times New Roman" w:hAnsi="Times New Roman" w:cs="Times New Roman"/>
          <w:sz w:val="24"/>
          <w:szCs w:val="24"/>
        </w:rPr>
        <w:t>terdaftar</w:t>
      </w:r>
      <w:proofErr w:type="spellEnd"/>
      <w:r w:rsidRPr="00471530">
        <w:rPr>
          <w:rFonts w:ascii="Times New Roman" w:hAnsi="Times New Roman" w:cs="Times New Roman"/>
          <w:sz w:val="24"/>
          <w:szCs w:val="24"/>
        </w:rPr>
        <w:t xml:space="preserve"> di Bursa </w:t>
      </w:r>
      <w:proofErr w:type="spellStart"/>
      <w:r w:rsidRPr="00471530">
        <w:rPr>
          <w:rFonts w:ascii="Times New Roman" w:hAnsi="Times New Roman" w:cs="Times New Roman"/>
          <w:sz w:val="24"/>
          <w:szCs w:val="24"/>
        </w:rPr>
        <w:t>Efek</w:t>
      </w:r>
      <w:proofErr w:type="spellEnd"/>
      <w:r w:rsidRPr="00471530">
        <w:rPr>
          <w:rFonts w:ascii="Times New Roman" w:hAnsi="Times New Roman" w:cs="Times New Roman"/>
          <w:sz w:val="24"/>
          <w:szCs w:val="24"/>
        </w:rPr>
        <w:t xml:space="preserve"> Indonesia (BEI) pada </w:t>
      </w:r>
      <w:proofErr w:type="spellStart"/>
      <w:r w:rsidRPr="00471530">
        <w:rPr>
          <w:rFonts w:ascii="Times New Roman" w:hAnsi="Times New Roman" w:cs="Times New Roman"/>
          <w:sz w:val="24"/>
          <w:szCs w:val="24"/>
        </w:rPr>
        <w:t>tahun</w:t>
      </w:r>
      <w:proofErr w:type="spellEnd"/>
      <w:r w:rsidRPr="00471530">
        <w:rPr>
          <w:rFonts w:ascii="Times New Roman" w:hAnsi="Times New Roman" w:cs="Times New Roman"/>
          <w:sz w:val="24"/>
          <w:szCs w:val="24"/>
        </w:rPr>
        <w:t xml:space="preserve"> 2019-2023, </w:t>
      </w:r>
      <w:proofErr w:type="spellStart"/>
      <w:r w:rsidRPr="00471530">
        <w:rPr>
          <w:rFonts w:ascii="Times New Roman" w:hAnsi="Times New Roman" w:cs="Times New Roman"/>
          <w:sz w:val="24"/>
          <w:szCs w:val="24"/>
        </w:rPr>
        <w:t>yaitu</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sebanyak</w:t>
      </w:r>
      <w:proofErr w:type="spellEnd"/>
      <w:r w:rsidRPr="00471530">
        <w:rPr>
          <w:rFonts w:ascii="Times New Roman" w:hAnsi="Times New Roman" w:cs="Times New Roman"/>
          <w:sz w:val="24"/>
          <w:szCs w:val="24"/>
        </w:rPr>
        <w:t xml:space="preserve"> 47 Bank yang </w:t>
      </w:r>
      <w:proofErr w:type="spellStart"/>
      <w:r w:rsidRPr="00471530">
        <w:rPr>
          <w:rFonts w:ascii="Times New Roman" w:hAnsi="Times New Roman" w:cs="Times New Roman"/>
          <w:sz w:val="24"/>
          <w:szCs w:val="24"/>
        </w:rPr>
        <w:t>terdaftar</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menjadi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populasi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dalam</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penelitian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ini</w:t>
      </w:r>
      <w:proofErr w:type="spellEnd"/>
      <w:r w:rsidRPr="00471530">
        <w:rPr>
          <w:rFonts w:ascii="Times New Roman" w:hAnsi="Times New Roman" w:cs="Times New Roman"/>
          <w:sz w:val="24"/>
          <w:szCs w:val="24"/>
        </w:rPr>
        <w:t>.</w:t>
      </w:r>
      <w:bookmarkEnd w:id="324"/>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Berikut</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merupakan</w:t>
      </w:r>
      <w:proofErr w:type="spellEnd"/>
      <w:r w:rsidRPr="00471530">
        <w:rPr>
          <w:rFonts w:ascii="Times New Roman" w:hAnsi="Times New Roman" w:cs="Times New Roman"/>
          <w:sz w:val="24"/>
          <w:szCs w:val="24"/>
        </w:rPr>
        <w:t xml:space="preserve"> daftar yang </w:t>
      </w:r>
      <w:proofErr w:type="spellStart"/>
      <w:r w:rsidRPr="00471530">
        <w:rPr>
          <w:rFonts w:ascii="Times New Roman" w:hAnsi="Times New Roman" w:cs="Times New Roman"/>
          <w:sz w:val="24"/>
          <w:szCs w:val="24"/>
        </w:rPr>
        <w:t>dipilih</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menjadi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populasi</w:t>
      </w:r>
      <w:proofErr w:type="spellEnd"/>
      <w:r w:rsidRPr="00471530">
        <w:rPr>
          <w:rFonts w:ascii="Times New Roman" w:hAnsi="Times New Roman" w:cs="Times New Roman"/>
          <w:sz w:val="24"/>
          <w:szCs w:val="24"/>
        </w:rPr>
        <w:t xml:space="preserve"> pada </w:t>
      </w:r>
      <w:proofErr w:type="spellStart"/>
      <w:r w:rsidRPr="00471530">
        <w:rPr>
          <w:rFonts w:ascii="Times New Roman" w:hAnsi="Times New Roman" w:cs="Times New Roman"/>
          <w:sz w:val="24"/>
          <w:szCs w:val="24"/>
        </w:rPr>
        <w:t>penelitian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ini</w:t>
      </w:r>
      <w:proofErr w:type="spellEnd"/>
      <w:r w:rsidR="005F6F7E" w:rsidRPr="00471530">
        <w:rPr>
          <w:rFonts w:ascii="Times New Roman" w:hAnsi="Times New Roman" w:cs="Times New Roman"/>
          <w:sz w:val="24"/>
          <w:szCs w:val="24"/>
        </w:rPr>
        <w:t>:</w:t>
      </w:r>
    </w:p>
    <w:p w14:paraId="2E00BE38" w14:textId="13C1BFE5" w:rsidR="005F6F7E" w:rsidRPr="00BC635A" w:rsidRDefault="005F6F7E" w:rsidP="00E91AE2">
      <w:pPr>
        <w:spacing w:after="0" w:line="240" w:lineRule="auto"/>
        <w:ind w:left="1080"/>
        <w:jc w:val="center"/>
        <w:rPr>
          <w:rFonts w:ascii="Times New Roman" w:hAnsi="Times New Roman" w:cs="Times New Roman"/>
          <w:b/>
          <w:sz w:val="24"/>
          <w:szCs w:val="24"/>
        </w:rPr>
      </w:pPr>
      <w:proofErr w:type="spellStart"/>
      <w:r w:rsidRPr="00BC635A">
        <w:rPr>
          <w:rFonts w:ascii="Times New Roman" w:hAnsi="Times New Roman" w:cs="Times New Roman"/>
          <w:b/>
          <w:sz w:val="24"/>
          <w:szCs w:val="24"/>
        </w:rPr>
        <w:t>Tabel</w:t>
      </w:r>
      <w:proofErr w:type="spellEnd"/>
      <w:r w:rsidRPr="00BC635A">
        <w:rPr>
          <w:rFonts w:ascii="Times New Roman" w:hAnsi="Times New Roman" w:cs="Times New Roman"/>
          <w:b/>
          <w:sz w:val="24"/>
          <w:szCs w:val="24"/>
        </w:rPr>
        <w:t xml:space="preserve"> </w:t>
      </w:r>
      <w:r w:rsidR="000A3E40">
        <w:rPr>
          <w:rFonts w:ascii="Times New Roman" w:hAnsi="Times New Roman" w:cs="Times New Roman"/>
          <w:b/>
          <w:sz w:val="24"/>
          <w:szCs w:val="24"/>
        </w:rPr>
        <w:t>3</w:t>
      </w:r>
    </w:p>
    <w:p w14:paraId="30763A65" w14:textId="4E1C99CF" w:rsidR="005F6F7E" w:rsidRDefault="005F6F7E" w:rsidP="00E91AE2">
      <w:pPr>
        <w:spacing w:after="0" w:line="240" w:lineRule="auto"/>
        <w:ind w:left="1080"/>
        <w:jc w:val="center"/>
        <w:rPr>
          <w:rFonts w:ascii="Times New Roman" w:hAnsi="Times New Roman" w:cs="Times New Roman"/>
          <w:b/>
          <w:sz w:val="24"/>
          <w:szCs w:val="24"/>
        </w:rPr>
      </w:pPr>
      <w:r w:rsidRPr="00BC635A">
        <w:rPr>
          <w:rFonts w:ascii="Times New Roman" w:hAnsi="Times New Roman" w:cs="Times New Roman"/>
          <w:b/>
          <w:sz w:val="24"/>
          <w:szCs w:val="24"/>
        </w:rPr>
        <w:t xml:space="preserve">Daftar </w:t>
      </w:r>
      <w:proofErr w:type="spellStart"/>
      <w:r w:rsidRPr="00BC635A">
        <w:rPr>
          <w:rFonts w:ascii="Times New Roman" w:hAnsi="Times New Roman" w:cs="Times New Roman"/>
          <w:b/>
          <w:sz w:val="24"/>
          <w:szCs w:val="24"/>
        </w:rPr>
        <w:t>Populasi</w:t>
      </w:r>
      <w:proofErr w:type="spellEnd"/>
      <w:r w:rsidRPr="00BC635A">
        <w:rPr>
          <w:rFonts w:ascii="Times New Roman" w:hAnsi="Times New Roman" w:cs="Times New Roman"/>
          <w:b/>
          <w:sz w:val="24"/>
          <w:szCs w:val="24"/>
        </w:rPr>
        <w:t xml:space="preserve"> </w:t>
      </w:r>
      <w:proofErr w:type="spellStart"/>
      <w:r w:rsidRPr="00BC635A">
        <w:rPr>
          <w:rFonts w:ascii="Times New Roman" w:hAnsi="Times New Roman" w:cs="Times New Roman"/>
          <w:b/>
          <w:sz w:val="24"/>
          <w:szCs w:val="24"/>
        </w:rPr>
        <w:t>Penelitian</w:t>
      </w:r>
      <w:proofErr w:type="spellEnd"/>
    </w:p>
    <w:p w14:paraId="3A456BB9" w14:textId="77777777" w:rsidR="00E91AE2" w:rsidRPr="00BC635A" w:rsidRDefault="00E91AE2" w:rsidP="00E91AE2">
      <w:pPr>
        <w:spacing w:after="0" w:line="240" w:lineRule="auto"/>
        <w:ind w:left="1080"/>
        <w:jc w:val="center"/>
        <w:rPr>
          <w:rFonts w:ascii="Times New Roman" w:hAnsi="Times New Roman" w:cs="Times New Roman"/>
          <w:b/>
          <w:sz w:val="24"/>
          <w:szCs w:val="24"/>
        </w:rPr>
      </w:pPr>
    </w:p>
    <w:tbl>
      <w:tblPr>
        <w:tblW w:w="6662" w:type="dxa"/>
        <w:tblInd w:w="1555" w:type="dxa"/>
        <w:tblLook w:val="04A0" w:firstRow="1" w:lastRow="0" w:firstColumn="1" w:lastColumn="0" w:noHBand="0" w:noVBand="1"/>
      </w:tblPr>
      <w:tblGrid>
        <w:gridCol w:w="1134"/>
        <w:gridCol w:w="950"/>
        <w:gridCol w:w="4578"/>
      </w:tblGrid>
      <w:tr w:rsidR="005F6F7E" w:rsidRPr="00BC635A" w14:paraId="632E87BB" w14:textId="77777777" w:rsidTr="007217D8">
        <w:trPr>
          <w:trHeight w:val="315"/>
          <w:tblHeader/>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51349E" w14:textId="77777777" w:rsidR="005F6F7E" w:rsidRPr="00BC635A" w:rsidRDefault="005F6F7E" w:rsidP="005F6F7E">
            <w:pPr>
              <w:spacing w:after="0" w:line="240" w:lineRule="auto"/>
              <w:jc w:val="center"/>
              <w:rPr>
                <w:rFonts w:ascii="Times New Roman" w:eastAsia="Times New Roman" w:hAnsi="Times New Roman" w:cs="Times New Roman"/>
                <w:b/>
                <w:color w:val="000000"/>
                <w:sz w:val="24"/>
                <w:szCs w:val="24"/>
                <w:lang w:eastAsia="en-ID"/>
              </w:rPr>
            </w:pPr>
            <w:r w:rsidRPr="00BC635A">
              <w:rPr>
                <w:rFonts w:ascii="Times New Roman" w:eastAsia="Times New Roman" w:hAnsi="Times New Roman" w:cs="Times New Roman"/>
                <w:b/>
                <w:color w:val="000000"/>
                <w:sz w:val="24"/>
                <w:szCs w:val="24"/>
                <w:lang w:eastAsia="en-ID"/>
              </w:rPr>
              <w:t>No</w:t>
            </w:r>
          </w:p>
        </w:tc>
        <w:tc>
          <w:tcPr>
            <w:tcW w:w="950" w:type="dxa"/>
            <w:tcBorders>
              <w:top w:val="single" w:sz="4" w:space="0" w:color="auto"/>
              <w:left w:val="nil"/>
              <w:bottom w:val="single" w:sz="4" w:space="0" w:color="auto"/>
              <w:right w:val="single" w:sz="4" w:space="0" w:color="auto"/>
            </w:tcBorders>
            <w:shd w:val="clear" w:color="000000" w:fill="FFFFFF"/>
            <w:noWrap/>
            <w:vAlign w:val="bottom"/>
            <w:hideMark/>
          </w:tcPr>
          <w:p w14:paraId="6F5C7187" w14:textId="77777777" w:rsidR="005F6F7E" w:rsidRPr="00BC635A" w:rsidRDefault="005F6F7E" w:rsidP="005F6F7E">
            <w:pPr>
              <w:spacing w:after="0" w:line="240" w:lineRule="auto"/>
              <w:jc w:val="center"/>
              <w:rPr>
                <w:rFonts w:ascii="Times New Roman" w:eastAsia="Times New Roman" w:hAnsi="Times New Roman" w:cs="Times New Roman"/>
                <w:b/>
                <w:color w:val="000000"/>
                <w:sz w:val="24"/>
                <w:szCs w:val="24"/>
                <w:lang w:eastAsia="en-ID"/>
              </w:rPr>
            </w:pPr>
            <w:proofErr w:type="spellStart"/>
            <w:r w:rsidRPr="00BC635A">
              <w:rPr>
                <w:rFonts w:ascii="Times New Roman" w:eastAsia="Times New Roman" w:hAnsi="Times New Roman" w:cs="Times New Roman"/>
                <w:b/>
                <w:color w:val="000000"/>
                <w:sz w:val="24"/>
                <w:szCs w:val="24"/>
                <w:lang w:eastAsia="en-ID"/>
              </w:rPr>
              <w:t>Kode</w:t>
            </w:r>
            <w:proofErr w:type="spellEnd"/>
          </w:p>
        </w:tc>
        <w:tc>
          <w:tcPr>
            <w:tcW w:w="4578" w:type="dxa"/>
            <w:tcBorders>
              <w:top w:val="single" w:sz="4" w:space="0" w:color="auto"/>
              <w:left w:val="nil"/>
              <w:bottom w:val="single" w:sz="4" w:space="0" w:color="auto"/>
              <w:right w:val="single" w:sz="4" w:space="0" w:color="auto"/>
            </w:tcBorders>
            <w:shd w:val="clear" w:color="000000" w:fill="FFFFFF"/>
            <w:noWrap/>
            <w:vAlign w:val="bottom"/>
            <w:hideMark/>
          </w:tcPr>
          <w:p w14:paraId="487C49F8" w14:textId="77777777" w:rsidR="005F6F7E" w:rsidRPr="00BC635A" w:rsidRDefault="005F6F7E" w:rsidP="005F6F7E">
            <w:pPr>
              <w:spacing w:after="0" w:line="240" w:lineRule="auto"/>
              <w:jc w:val="center"/>
              <w:rPr>
                <w:rFonts w:ascii="Times New Roman" w:eastAsia="Times New Roman" w:hAnsi="Times New Roman" w:cs="Times New Roman"/>
                <w:b/>
                <w:color w:val="000000"/>
                <w:sz w:val="24"/>
                <w:szCs w:val="24"/>
                <w:lang w:eastAsia="en-ID"/>
              </w:rPr>
            </w:pPr>
            <w:r w:rsidRPr="00BC635A">
              <w:rPr>
                <w:rFonts w:ascii="Times New Roman" w:eastAsia="Times New Roman" w:hAnsi="Times New Roman" w:cs="Times New Roman"/>
                <w:b/>
                <w:color w:val="000000"/>
                <w:sz w:val="24"/>
                <w:szCs w:val="24"/>
                <w:lang w:eastAsia="en-ID"/>
              </w:rPr>
              <w:t>Nama Perusahaan</w:t>
            </w:r>
          </w:p>
        </w:tc>
      </w:tr>
      <w:tr w:rsidR="005F6F7E" w:rsidRPr="00BC635A" w14:paraId="65BCCCEA"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0B1A0C92" w14:textId="77777777" w:rsidR="005F6F7E" w:rsidRPr="00BC635A" w:rsidRDefault="005F6F7E" w:rsidP="005F6F7E">
            <w:pPr>
              <w:spacing w:after="0" w:line="240" w:lineRule="auto"/>
              <w:jc w:val="center"/>
              <w:rPr>
                <w:rFonts w:ascii="Times New Roman" w:eastAsia="Times New Roman" w:hAnsi="Times New Roman" w:cs="Times New Roman"/>
                <w:sz w:val="24"/>
                <w:szCs w:val="24"/>
                <w:lang w:eastAsia="en-ID"/>
              </w:rPr>
            </w:pPr>
            <w:r w:rsidRPr="00BC635A">
              <w:rPr>
                <w:rFonts w:ascii="Times New Roman" w:eastAsia="Times New Roman" w:hAnsi="Times New Roman" w:cs="Times New Roman"/>
                <w:sz w:val="24"/>
                <w:szCs w:val="24"/>
                <w:lang w:eastAsia="en-ID"/>
              </w:rPr>
              <w:t>1</w:t>
            </w:r>
          </w:p>
        </w:tc>
        <w:tc>
          <w:tcPr>
            <w:tcW w:w="950" w:type="dxa"/>
            <w:tcBorders>
              <w:top w:val="nil"/>
              <w:left w:val="nil"/>
              <w:bottom w:val="single" w:sz="4" w:space="0" w:color="auto"/>
              <w:right w:val="single" w:sz="4" w:space="0" w:color="auto"/>
            </w:tcBorders>
            <w:shd w:val="clear" w:color="000000" w:fill="FFFFFF"/>
            <w:noWrap/>
            <w:vAlign w:val="bottom"/>
            <w:hideMark/>
          </w:tcPr>
          <w:p w14:paraId="0160E548" w14:textId="77777777" w:rsidR="005F6F7E" w:rsidRPr="00BC635A" w:rsidRDefault="005F6F7E" w:rsidP="005F6F7E">
            <w:pPr>
              <w:spacing w:after="0" w:line="240" w:lineRule="auto"/>
              <w:rPr>
                <w:rFonts w:ascii="Times New Roman" w:eastAsia="Times New Roman" w:hAnsi="Times New Roman" w:cs="Times New Roman"/>
                <w:sz w:val="24"/>
                <w:szCs w:val="24"/>
                <w:lang w:eastAsia="en-ID"/>
              </w:rPr>
            </w:pPr>
            <w:r w:rsidRPr="00BC635A">
              <w:rPr>
                <w:rFonts w:ascii="Times New Roman" w:eastAsia="Times New Roman" w:hAnsi="Times New Roman" w:cs="Times New Roman"/>
                <w:sz w:val="24"/>
                <w:szCs w:val="24"/>
                <w:lang w:eastAsia="en-ID"/>
              </w:rPr>
              <w:t>BJTM</w:t>
            </w:r>
          </w:p>
        </w:tc>
        <w:tc>
          <w:tcPr>
            <w:tcW w:w="4578" w:type="dxa"/>
            <w:tcBorders>
              <w:top w:val="nil"/>
              <w:left w:val="nil"/>
              <w:bottom w:val="single" w:sz="4" w:space="0" w:color="auto"/>
              <w:right w:val="single" w:sz="4" w:space="0" w:color="auto"/>
            </w:tcBorders>
            <w:shd w:val="clear" w:color="000000" w:fill="FFFFFF"/>
            <w:noWrap/>
            <w:vAlign w:val="bottom"/>
            <w:hideMark/>
          </w:tcPr>
          <w:p w14:paraId="7D489D05" w14:textId="010084BC" w:rsidR="005F6F7E" w:rsidRPr="00BC635A" w:rsidRDefault="005F6F7E" w:rsidP="005F6F7E">
            <w:pPr>
              <w:spacing w:after="0" w:line="240" w:lineRule="auto"/>
              <w:rPr>
                <w:rFonts w:ascii="Times New Roman" w:eastAsia="Times New Roman" w:hAnsi="Times New Roman" w:cs="Times New Roman"/>
                <w:sz w:val="24"/>
                <w:szCs w:val="24"/>
                <w:lang w:eastAsia="en-ID"/>
              </w:rPr>
            </w:pPr>
            <w:r w:rsidRPr="00BC635A">
              <w:rPr>
                <w:rFonts w:ascii="Times New Roman" w:eastAsia="Times New Roman" w:hAnsi="Times New Roman" w:cs="Times New Roman"/>
                <w:sz w:val="24"/>
                <w:szCs w:val="24"/>
                <w:lang w:eastAsia="en-ID"/>
              </w:rPr>
              <w:t xml:space="preserve">Bank Pembangunan Daerah </w:t>
            </w:r>
            <w:proofErr w:type="spellStart"/>
            <w:r w:rsidRPr="00BC635A">
              <w:rPr>
                <w:rFonts w:ascii="Times New Roman" w:eastAsia="Times New Roman" w:hAnsi="Times New Roman" w:cs="Times New Roman"/>
                <w:sz w:val="24"/>
                <w:szCs w:val="24"/>
                <w:lang w:eastAsia="en-ID"/>
              </w:rPr>
              <w:t>Jawa</w:t>
            </w:r>
            <w:proofErr w:type="spellEnd"/>
            <w:r w:rsidRPr="00BC635A">
              <w:rPr>
                <w:rFonts w:ascii="Times New Roman" w:eastAsia="Times New Roman" w:hAnsi="Times New Roman" w:cs="Times New Roman"/>
                <w:sz w:val="24"/>
                <w:szCs w:val="24"/>
                <w:lang w:eastAsia="en-ID"/>
              </w:rPr>
              <w:t xml:space="preserve"> Timur</w:t>
            </w:r>
            <w:r w:rsidR="007217D8">
              <w:rPr>
                <w:rFonts w:ascii="Times New Roman" w:eastAsia="Times New Roman" w:hAnsi="Times New Roman" w:cs="Times New Roman"/>
                <w:sz w:val="24"/>
                <w:szCs w:val="24"/>
                <w:lang w:eastAsia="en-ID"/>
              </w:rPr>
              <w:t xml:space="preserve"> </w:t>
            </w:r>
            <w:proofErr w:type="spellStart"/>
            <w:r w:rsidR="007217D8">
              <w:rPr>
                <w:rFonts w:ascii="Times New Roman" w:eastAsia="Times New Roman" w:hAnsi="Times New Roman" w:cs="Times New Roman"/>
                <w:sz w:val="24"/>
                <w:szCs w:val="24"/>
                <w:lang w:eastAsia="en-ID"/>
              </w:rPr>
              <w:t>Tbk</w:t>
            </w:r>
            <w:proofErr w:type="spellEnd"/>
          </w:p>
        </w:tc>
      </w:tr>
      <w:tr w:rsidR="005F6F7E" w:rsidRPr="00BC635A" w14:paraId="1755BD66"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170E1B61" w14:textId="77777777"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2</w:t>
            </w:r>
          </w:p>
        </w:tc>
        <w:tc>
          <w:tcPr>
            <w:tcW w:w="950" w:type="dxa"/>
            <w:tcBorders>
              <w:top w:val="nil"/>
              <w:left w:val="nil"/>
              <w:bottom w:val="single" w:sz="4" w:space="0" w:color="auto"/>
              <w:right w:val="single" w:sz="4" w:space="0" w:color="auto"/>
            </w:tcBorders>
            <w:shd w:val="clear" w:color="000000" w:fill="FFFFFF"/>
            <w:noWrap/>
            <w:vAlign w:val="bottom"/>
            <w:hideMark/>
          </w:tcPr>
          <w:p w14:paraId="133D2112"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BKSW</w:t>
            </w:r>
          </w:p>
        </w:tc>
        <w:tc>
          <w:tcPr>
            <w:tcW w:w="4578" w:type="dxa"/>
            <w:tcBorders>
              <w:top w:val="nil"/>
              <w:left w:val="nil"/>
              <w:bottom w:val="single" w:sz="4" w:space="0" w:color="auto"/>
              <w:right w:val="single" w:sz="4" w:space="0" w:color="auto"/>
            </w:tcBorders>
            <w:shd w:val="clear" w:color="000000" w:fill="FFFFFF"/>
            <w:noWrap/>
            <w:vAlign w:val="bottom"/>
            <w:hideMark/>
          </w:tcPr>
          <w:p w14:paraId="2B2A784C"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QNB Indonesia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167AC924"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4F4FB7F6" w14:textId="77777777"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3</w:t>
            </w:r>
          </w:p>
        </w:tc>
        <w:tc>
          <w:tcPr>
            <w:tcW w:w="950" w:type="dxa"/>
            <w:tcBorders>
              <w:top w:val="nil"/>
              <w:left w:val="nil"/>
              <w:bottom w:val="single" w:sz="4" w:space="0" w:color="auto"/>
              <w:right w:val="single" w:sz="4" w:space="0" w:color="auto"/>
            </w:tcBorders>
            <w:shd w:val="clear" w:color="000000" w:fill="FFFFFF"/>
            <w:noWrap/>
            <w:vAlign w:val="bottom"/>
            <w:hideMark/>
          </w:tcPr>
          <w:p w14:paraId="40514444"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NISP</w:t>
            </w:r>
          </w:p>
        </w:tc>
        <w:tc>
          <w:tcPr>
            <w:tcW w:w="4578" w:type="dxa"/>
            <w:tcBorders>
              <w:top w:val="nil"/>
              <w:left w:val="nil"/>
              <w:bottom w:val="single" w:sz="4" w:space="0" w:color="auto"/>
              <w:right w:val="single" w:sz="4" w:space="0" w:color="auto"/>
            </w:tcBorders>
            <w:shd w:val="clear" w:color="000000" w:fill="FFFFFF"/>
            <w:noWrap/>
            <w:vAlign w:val="bottom"/>
            <w:hideMark/>
          </w:tcPr>
          <w:p w14:paraId="08B4ADC3"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OCBC NISP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1C9DE4A6"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7F831F80" w14:textId="77777777"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4</w:t>
            </w:r>
          </w:p>
        </w:tc>
        <w:tc>
          <w:tcPr>
            <w:tcW w:w="950" w:type="dxa"/>
            <w:tcBorders>
              <w:top w:val="nil"/>
              <w:left w:val="nil"/>
              <w:bottom w:val="single" w:sz="4" w:space="0" w:color="auto"/>
              <w:right w:val="single" w:sz="4" w:space="0" w:color="auto"/>
            </w:tcBorders>
            <w:shd w:val="clear" w:color="000000" w:fill="FFFFFF"/>
            <w:noWrap/>
            <w:vAlign w:val="bottom"/>
            <w:hideMark/>
          </w:tcPr>
          <w:p w14:paraId="645C5EE5"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NOBU</w:t>
            </w:r>
          </w:p>
        </w:tc>
        <w:tc>
          <w:tcPr>
            <w:tcW w:w="4578" w:type="dxa"/>
            <w:tcBorders>
              <w:top w:val="nil"/>
              <w:left w:val="nil"/>
              <w:bottom w:val="single" w:sz="4" w:space="0" w:color="auto"/>
              <w:right w:val="single" w:sz="4" w:space="0" w:color="auto"/>
            </w:tcBorders>
            <w:shd w:val="clear" w:color="000000" w:fill="FFFFFF"/>
            <w:noWrap/>
            <w:vAlign w:val="bottom"/>
            <w:hideMark/>
          </w:tcPr>
          <w:p w14:paraId="46B15886"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w:t>
            </w:r>
            <w:proofErr w:type="spellStart"/>
            <w:r w:rsidRPr="00BC635A">
              <w:rPr>
                <w:rFonts w:ascii="Times New Roman" w:eastAsia="Times New Roman" w:hAnsi="Times New Roman" w:cs="Times New Roman"/>
                <w:color w:val="000000"/>
                <w:sz w:val="24"/>
                <w:szCs w:val="24"/>
                <w:lang w:eastAsia="en-ID"/>
              </w:rPr>
              <w:t>Nationalnobu</w:t>
            </w:r>
            <w:proofErr w:type="spellEnd"/>
            <w:r w:rsidRPr="00BC635A">
              <w:rPr>
                <w:rFonts w:ascii="Times New Roman" w:eastAsia="Times New Roman" w:hAnsi="Times New Roman" w:cs="Times New Roman"/>
                <w:color w:val="000000"/>
                <w:sz w:val="24"/>
                <w:szCs w:val="24"/>
                <w:lang w:eastAsia="en-ID"/>
              </w:rPr>
              <w:t xml:space="preserve">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6A67FC0D"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70597138" w14:textId="77777777"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5</w:t>
            </w:r>
          </w:p>
        </w:tc>
        <w:tc>
          <w:tcPr>
            <w:tcW w:w="950" w:type="dxa"/>
            <w:tcBorders>
              <w:top w:val="nil"/>
              <w:left w:val="nil"/>
              <w:bottom w:val="single" w:sz="4" w:space="0" w:color="auto"/>
              <w:right w:val="single" w:sz="4" w:space="0" w:color="auto"/>
            </w:tcBorders>
            <w:shd w:val="clear" w:color="000000" w:fill="FFFFFF"/>
            <w:noWrap/>
            <w:vAlign w:val="bottom"/>
            <w:hideMark/>
          </w:tcPr>
          <w:p w14:paraId="32596509"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AGRO</w:t>
            </w:r>
          </w:p>
        </w:tc>
        <w:tc>
          <w:tcPr>
            <w:tcW w:w="4578" w:type="dxa"/>
            <w:tcBorders>
              <w:top w:val="nil"/>
              <w:left w:val="nil"/>
              <w:bottom w:val="single" w:sz="4" w:space="0" w:color="auto"/>
              <w:right w:val="single" w:sz="4" w:space="0" w:color="auto"/>
            </w:tcBorders>
            <w:shd w:val="clear" w:color="000000" w:fill="FFFFFF"/>
            <w:noWrap/>
            <w:vAlign w:val="bottom"/>
            <w:hideMark/>
          </w:tcPr>
          <w:p w14:paraId="2A85CF21"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Raya Indonesia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06038534"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323D8179" w14:textId="77777777"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6</w:t>
            </w:r>
          </w:p>
        </w:tc>
        <w:tc>
          <w:tcPr>
            <w:tcW w:w="950" w:type="dxa"/>
            <w:tcBorders>
              <w:top w:val="nil"/>
              <w:left w:val="nil"/>
              <w:bottom w:val="single" w:sz="4" w:space="0" w:color="auto"/>
              <w:right w:val="single" w:sz="4" w:space="0" w:color="auto"/>
            </w:tcBorders>
            <w:shd w:val="clear" w:color="000000" w:fill="FFFFFF"/>
            <w:noWrap/>
            <w:vAlign w:val="bottom"/>
            <w:hideMark/>
          </w:tcPr>
          <w:p w14:paraId="7C9CD75E"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AGRS</w:t>
            </w:r>
          </w:p>
        </w:tc>
        <w:tc>
          <w:tcPr>
            <w:tcW w:w="4578" w:type="dxa"/>
            <w:tcBorders>
              <w:top w:val="nil"/>
              <w:left w:val="nil"/>
              <w:bottom w:val="single" w:sz="4" w:space="0" w:color="auto"/>
              <w:right w:val="single" w:sz="4" w:space="0" w:color="auto"/>
            </w:tcBorders>
            <w:shd w:val="clear" w:color="000000" w:fill="FFFFFF"/>
            <w:noWrap/>
            <w:vAlign w:val="bottom"/>
            <w:hideMark/>
          </w:tcPr>
          <w:p w14:paraId="27FF3E3D"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IBK Indonesia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5D5C889A"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5019C39A" w14:textId="77777777"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7</w:t>
            </w:r>
          </w:p>
        </w:tc>
        <w:tc>
          <w:tcPr>
            <w:tcW w:w="950" w:type="dxa"/>
            <w:tcBorders>
              <w:top w:val="nil"/>
              <w:left w:val="nil"/>
              <w:bottom w:val="single" w:sz="4" w:space="0" w:color="auto"/>
              <w:right w:val="single" w:sz="4" w:space="0" w:color="auto"/>
            </w:tcBorders>
            <w:shd w:val="clear" w:color="000000" w:fill="FFFFFF"/>
            <w:noWrap/>
            <w:vAlign w:val="bottom"/>
            <w:hideMark/>
          </w:tcPr>
          <w:p w14:paraId="0771CF21"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ARTO</w:t>
            </w:r>
          </w:p>
        </w:tc>
        <w:tc>
          <w:tcPr>
            <w:tcW w:w="4578" w:type="dxa"/>
            <w:tcBorders>
              <w:top w:val="nil"/>
              <w:left w:val="nil"/>
              <w:bottom w:val="single" w:sz="4" w:space="0" w:color="auto"/>
              <w:right w:val="single" w:sz="4" w:space="0" w:color="auto"/>
            </w:tcBorders>
            <w:shd w:val="clear" w:color="000000" w:fill="FFFFFF"/>
            <w:noWrap/>
            <w:vAlign w:val="bottom"/>
            <w:hideMark/>
          </w:tcPr>
          <w:p w14:paraId="3423D2D8"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w:t>
            </w:r>
            <w:proofErr w:type="spellStart"/>
            <w:r w:rsidRPr="00BC635A">
              <w:rPr>
                <w:rFonts w:ascii="Times New Roman" w:eastAsia="Times New Roman" w:hAnsi="Times New Roman" w:cs="Times New Roman"/>
                <w:color w:val="000000"/>
                <w:sz w:val="24"/>
                <w:szCs w:val="24"/>
                <w:lang w:eastAsia="en-ID"/>
              </w:rPr>
              <w:t>Jago</w:t>
            </w:r>
            <w:proofErr w:type="spellEnd"/>
            <w:r w:rsidRPr="00BC635A">
              <w:rPr>
                <w:rFonts w:ascii="Times New Roman" w:eastAsia="Times New Roman" w:hAnsi="Times New Roman" w:cs="Times New Roman"/>
                <w:color w:val="000000"/>
                <w:sz w:val="24"/>
                <w:szCs w:val="24"/>
                <w:lang w:eastAsia="en-ID"/>
              </w:rPr>
              <w:t xml:space="preserve">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176F2531"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41F15782" w14:textId="77777777"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8</w:t>
            </w:r>
          </w:p>
        </w:tc>
        <w:tc>
          <w:tcPr>
            <w:tcW w:w="950" w:type="dxa"/>
            <w:tcBorders>
              <w:top w:val="nil"/>
              <w:left w:val="nil"/>
              <w:bottom w:val="single" w:sz="4" w:space="0" w:color="auto"/>
              <w:right w:val="single" w:sz="4" w:space="0" w:color="auto"/>
            </w:tcBorders>
            <w:shd w:val="clear" w:color="000000" w:fill="FFFFFF"/>
            <w:noWrap/>
            <w:vAlign w:val="bottom"/>
            <w:hideMark/>
          </w:tcPr>
          <w:p w14:paraId="62B6EEB7"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BBCA</w:t>
            </w:r>
          </w:p>
        </w:tc>
        <w:tc>
          <w:tcPr>
            <w:tcW w:w="4578" w:type="dxa"/>
            <w:tcBorders>
              <w:top w:val="nil"/>
              <w:left w:val="nil"/>
              <w:bottom w:val="single" w:sz="4" w:space="0" w:color="auto"/>
              <w:right w:val="single" w:sz="4" w:space="0" w:color="auto"/>
            </w:tcBorders>
            <w:shd w:val="clear" w:color="000000" w:fill="FFFFFF"/>
            <w:noWrap/>
            <w:vAlign w:val="bottom"/>
            <w:hideMark/>
          </w:tcPr>
          <w:p w14:paraId="1EF0D02E"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Central Asia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101DC721"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1DF29049" w14:textId="77777777"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9</w:t>
            </w:r>
          </w:p>
        </w:tc>
        <w:tc>
          <w:tcPr>
            <w:tcW w:w="950" w:type="dxa"/>
            <w:tcBorders>
              <w:top w:val="nil"/>
              <w:left w:val="nil"/>
              <w:bottom w:val="single" w:sz="4" w:space="0" w:color="auto"/>
              <w:right w:val="single" w:sz="4" w:space="0" w:color="auto"/>
            </w:tcBorders>
            <w:shd w:val="clear" w:color="000000" w:fill="FFFFFF"/>
            <w:noWrap/>
            <w:vAlign w:val="bottom"/>
            <w:hideMark/>
          </w:tcPr>
          <w:p w14:paraId="7D95FEEE"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BBHI</w:t>
            </w:r>
          </w:p>
        </w:tc>
        <w:tc>
          <w:tcPr>
            <w:tcW w:w="4578" w:type="dxa"/>
            <w:tcBorders>
              <w:top w:val="nil"/>
              <w:left w:val="nil"/>
              <w:bottom w:val="single" w:sz="4" w:space="0" w:color="auto"/>
              <w:right w:val="single" w:sz="4" w:space="0" w:color="auto"/>
            </w:tcBorders>
            <w:shd w:val="clear" w:color="000000" w:fill="FFFFFF"/>
            <w:noWrap/>
            <w:vAlign w:val="bottom"/>
            <w:hideMark/>
          </w:tcPr>
          <w:p w14:paraId="7E61FC6C"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proofErr w:type="spellStart"/>
            <w:r w:rsidRPr="00BC635A">
              <w:rPr>
                <w:rFonts w:ascii="Times New Roman" w:eastAsia="Times New Roman" w:hAnsi="Times New Roman" w:cs="Times New Roman"/>
                <w:color w:val="000000"/>
                <w:sz w:val="24"/>
                <w:szCs w:val="24"/>
                <w:lang w:eastAsia="en-ID"/>
              </w:rPr>
              <w:t>Allo</w:t>
            </w:r>
            <w:proofErr w:type="spellEnd"/>
            <w:r w:rsidRPr="00BC635A">
              <w:rPr>
                <w:rFonts w:ascii="Times New Roman" w:eastAsia="Times New Roman" w:hAnsi="Times New Roman" w:cs="Times New Roman"/>
                <w:color w:val="000000"/>
                <w:sz w:val="24"/>
                <w:szCs w:val="24"/>
                <w:lang w:eastAsia="en-ID"/>
              </w:rPr>
              <w:t xml:space="preserve"> Bank Indonesia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7253F2E6"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616CF542" w14:textId="77777777"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10</w:t>
            </w:r>
          </w:p>
        </w:tc>
        <w:tc>
          <w:tcPr>
            <w:tcW w:w="950" w:type="dxa"/>
            <w:tcBorders>
              <w:top w:val="nil"/>
              <w:left w:val="nil"/>
              <w:bottom w:val="single" w:sz="4" w:space="0" w:color="auto"/>
              <w:right w:val="single" w:sz="4" w:space="0" w:color="auto"/>
            </w:tcBorders>
            <w:shd w:val="clear" w:color="000000" w:fill="FFFFFF"/>
            <w:noWrap/>
            <w:vAlign w:val="bottom"/>
            <w:hideMark/>
          </w:tcPr>
          <w:p w14:paraId="2C09CEA1"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BBKP</w:t>
            </w:r>
          </w:p>
        </w:tc>
        <w:tc>
          <w:tcPr>
            <w:tcW w:w="4578" w:type="dxa"/>
            <w:tcBorders>
              <w:top w:val="nil"/>
              <w:left w:val="nil"/>
              <w:bottom w:val="single" w:sz="4" w:space="0" w:color="auto"/>
              <w:right w:val="single" w:sz="4" w:space="0" w:color="auto"/>
            </w:tcBorders>
            <w:shd w:val="clear" w:color="000000" w:fill="FFFFFF"/>
            <w:noWrap/>
            <w:vAlign w:val="bottom"/>
            <w:hideMark/>
          </w:tcPr>
          <w:p w14:paraId="0F48AE50"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KB </w:t>
            </w:r>
            <w:proofErr w:type="spellStart"/>
            <w:r w:rsidRPr="00BC635A">
              <w:rPr>
                <w:rFonts w:ascii="Times New Roman" w:eastAsia="Times New Roman" w:hAnsi="Times New Roman" w:cs="Times New Roman"/>
                <w:color w:val="000000"/>
                <w:sz w:val="24"/>
                <w:szCs w:val="24"/>
                <w:lang w:eastAsia="en-ID"/>
              </w:rPr>
              <w:t>Bukopin</w:t>
            </w:r>
            <w:proofErr w:type="spellEnd"/>
            <w:r w:rsidRPr="00BC635A">
              <w:rPr>
                <w:rFonts w:ascii="Times New Roman" w:eastAsia="Times New Roman" w:hAnsi="Times New Roman" w:cs="Times New Roman"/>
                <w:color w:val="000000"/>
                <w:sz w:val="24"/>
                <w:szCs w:val="24"/>
                <w:lang w:eastAsia="en-ID"/>
              </w:rPr>
              <w:t xml:space="preserve">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72C64522"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199A5878" w14:textId="77777777"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11</w:t>
            </w:r>
          </w:p>
        </w:tc>
        <w:tc>
          <w:tcPr>
            <w:tcW w:w="950" w:type="dxa"/>
            <w:tcBorders>
              <w:top w:val="nil"/>
              <w:left w:val="nil"/>
              <w:bottom w:val="single" w:sz="4" w:space="0" w:color="auto"/>
              <w:right w:val="single" w:sz="4" w:space="0" w:color="auto"/>
            </w:tcBorders>
            <w:shd w:val="clear" w:color="000000" w:fill="FFFFFF"/>
            <w:noWrap/>
            <w:vAlign w:val="bottom"/>
            <w:hideMark/>
          </w:tcPr>
          <w:p w14:paraId="5140B142"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BBMD</w:t>
            </w:r>
          </w:p>
        </w:tc>
        <w:tc>
          <w:tcPr>
            <w:tcW w:w="4578" w:type="dxa"/>
            <w:tcBorders>
              <w:top w:val="nil"/>
              <w:left w:val="nil"/>
              <w:bottom w:val="single" w:sz="4" w:space="0" w:color="auto"/>
              <w:right w:val="single" w:sz="4" w:space="0" w:color="auto"/>
            </w:tcBorders>
            <w:shd w:val="clear" w:color="000000" w:fill="FFFFFF"/>
            <w:noWrap/>
            <w:vAlign w:val="bottom"/>
            <w:hideMark/>
          </w:tcPr>
          <w:p w14:paraId="39DD1DA0"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w:t>
            </w:r>
            <w:proofErr w:type="spellStart"/>
            <w:r w:rsidRPr="00BC635A">
              <w:rPr>
                <w:rFonts w:ascii="Times New Roman" w:eastAsia="Times New Roman" w:hAnsi="Times New Roman" w:cs="Times New Roman"/>
                <w:color w:val="000000"/>
                <w:sz w:val="24"/>
                <w:szCs w:val="24"/>
                <w:lang w:eastAsia="en-ID"/>
              </w:rPr>
              <w:t>Mestika</w:t>
            </w:r>
            <w:proofErr w:type="spellEnd"/>
            <w:r w:rsidRPr="00BC635A">
              <w:rPr>
                <w:rFonts w:ascii="Times New Roman" w:eastAsia="Times New Roman" w:hAnsi="Times New Roman" w:cs="Times New Roman"/>
                <w:color w:val="000000"/>
                <w:sz w:val="24"/>
                <w:szCs w:val="24"/>
                <w:lang w:eastAsia="en-ID"/>
              </w:rPr>
              <w:t xml:space="preserve"> Dharma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2A420E03"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3B572A87" w14:textId="77777777"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12</w:t>
            </w:r>
          </w:p>
        </w:tc>
        <w:tc>
          <w:tcPr>
            <w:tcW w:w="950" w:type="dxa"/>
            <w:tcBorders>
              <w:top w:val="nil"/>
              <w:left w:val="nil"/>
              <w:bottom w:val="single" w:sz="4" w:space="0" w:color="auto"/>
              <w:right w:val="single" w:sz="4" w:space="0" w:color="auto"/>
            </w:tcBorders>
            <w:shd w:val="clear" w:color="000000" w:fill="FFFFFF"/>
            <w:noWrap/>
            <w:vAlign w:val="bottom"/>
            <w:hideMark/>
          </w:tcPr>
          <w:p w14:paraId="1A075C94"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BBNI</w:t>
            </w:r>
          </w:p>
        </w:tc>
        <w:tc>
          <w:tcPr>
            <w:tcW w:w="4578" w:type="dxa"/>
            <w:tcBorders>
              <w:top w:val="nil"/>
              <w:left w:val="nil"/>
              <w:bottom w:val="single" w:sz="4" w:space="0" w:color="auto"/>
              <w:right w:val="single" w:sz="4" w:space="0" w:color="auto"/>
            </w:tcBorders>
            <w:shd w:val="clear" w:color="000000" w:fill="FFFFFF"/>
            <w:noWrap/>
            <w:vAlign w:val="bottom"/>
            <w:hideMark/>
          </w:tcPr>
          <w:p w14:paraId="277763F2" w14:textId="6DDCA524"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Bank Negara Indonesia (Persero</w:t>
            </w:r>
            <w:r w:rsidR="00F05C66">
              <w:rPr>
                <w:rFonts w:ascii="Times New Roman" w:eastAsia="Times New Roman" w:hAnsi="Times New Roman" w:cs="Times New Roman"/>
                <w:color w:val="000000"/>
                <w:sz w:val="24"/>
                <w:szCs w:val="24"/>
                <w:lang w:eastAsia="en-ID"/>
              </w:rPr>
              <w:t>)</w:t>
            </w:r>
            <w:r w:rsidR="00A06CB9">
              <w:rPr>
                <w:rFonts w:ascii="Times New Roman" w:eastAsia="Times New Roman" w:hAnsi="Times New Roman" w:cs="Times New Roman"/>
                <w:color w:val="000000"/>
                <w:sz w:val="24"/>
                <w:szCs w:val="24"/>
                <w:lang w:eastAsia="en-ID"/>
              </w:rPr>
              <w:t xml:space="preserve"> </w:t>
            </w:r>
            <w:proofErr w:type="spellStart"/>
            <w:r w:rsidR="00A06CB9">
              <w:rPr>
                <w:rFonts w:ascii="Times New Roman" w:eastAsia="Times New Roman" w:hAnsi="Times New Roman" w:cs="Times New Roman"/>
                <w:color w:val="000000"/>
                <w:sz w:val="24"/>
                <w:szCs w:val="24"/>
                <w:lang w:eastAsia="en-ID"/>
              </w:rPr>
              <w:t>Tbk</w:t>
            </w:r>
            <w:proofErr w:type="spellEnd"/>
          </w:p>
        </w:tc>
      </w:tr>
      <w:tr w:rsidR="005F6F7E" w:rsidRPr="00BC635A" w14:paraId="72B5300D"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43204D6D" w14:textId="77777777"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13</w:t>
            </w:r>
          </w:p>
        </w:tc>
        <w:tc>
          <w:tcPr>
            <w:tcW w:w="950" w:type="dxa"/>
            <w:tcBorders>
              <w:top w:val="nil"/>
              <w:left w:val="nil"/>
              <w:bottom w:val="single" w:sz="4" w:space="0" w:color="auto"/>
              <w:right w:val="single" w:sz="4" w:space="0" w:color="auto"/>
            </w:tcBorders>
            <w:shd w:val="clear" w:color="000000" w:fill="FFFFFF"/>
            <w:noWrap/>
            <w:vAlign w:val="bottom"/>
            <w:hideMark/>
          </w:tcPr>
          <w:p w14:paraId="49471B40"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BBRI</w:t>
            </w:r>
          </w:p>
        </w:tc>
        <w:tc>
          <w:tcPr>
            <w:tcW w:w="4578" w:type="dxa"/>
            <w:tcBorders>
              <w:top w:val="nil"/>
              <w:left w:val="nil"/>
              <w:bottom w:val="single" w:sz="4" w:space="0" w:color="auto"/>
              <w:right w:val="single" w:sz="4" w:space="0" w:color="auto"/>
            </w:tcBorders>
            <w:shd w:val="clear" w:color="000000" w:fill="FFFFFF"/>
            <w:noWrap/>
            <w:vAlign w:val="bottom"/>
            <w:hideMark/>
          </w:tcPr>
          <w:p w14:paraId="47ED391F" w14:textId="4C9543BF"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Bank Rakyat Indonesia (Persero</w:t>
            </w:r>
            <w:r w:rsidR="00F05C66">
              <w:rPr>
                <w:rFonts w:ascii="Times New Roman" w:eastAsia="Times New Roman" w:hAnsi="Times New Roman" w:cs="Times New Roman"/>
                <w:color w:val="000000"/>
                <w:sz w:val="24"/>
                <w:szCs w:val="24"/>
                <w:lang w:eastAsia="en-ID"/>
              </w:rPr>
              <w:t>)</w:t>
            </w:r>
            <w:r w:rsidR="00A06CB9">
              <w:rPr>
                <w:rFonts w:ascii="Times New Roman" w:eastAsia="Times New Roman" w:hAnsi="Times New Roman" w:cs="Times New Roman"/>
                <w:color w:val="000000"/>
                <w:sz w:val="24"/>
                <w:szCs w:val="24"/>
                <w:lang w:eastAsia="en-ID"/>
              </w:rPr>
              <w:t xml:space="preserve"> </w:t>
            </w:r>
            <w:proofErr w:type="spellStart"/>
            <w:r w:rsidR="00A06CB9">
              <w:rPr>
                <w:rFonts w:ascii="Times New Roman" w:eastAsia="Times New Roman" w:hAnsi="Times New Roman" w:cs="Times New Roman"/>
                <w:color w:val="000000"/>
                <w:sz w:val="24"/>
                <w:szCs w:val="24"/>
                <w:lang w:eastAsia="en-ID"/>
              </w:rPr>
              <w:t>Tbk</w:t>
            </w:r>
            <w:proofErr w:type="spellEnd"/>
          </w:p>
        </w:tc>
      </w:tr>
      <w:tr w:rsidR="005F6F7E" w:rsidRPr="00BC635A" w14:paraId="488CE000"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2C01621A" w14:textId="77777777"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14</w:t>
            </w:r>
          </w:p>
        </w:tc>
        <w:tc>
          <w:tcPr>
            <w:tcW w:w="950" w:type="dxa"/>
            <w:tcBorders>
              <w:top w:val="nil"/>
              <w:left w:val="nil"/>
              <w:bottom w:val="single" w:sz="4" w:space="0" w:color="auto"/>
              <w:right w:val="single" w:sz="4" w:space="0" w:color="auto"/>
            </w:tcBorders>
            <w:shd w:val="clear" w:color="000000" w:fill="FFFFFF"/>
            <w:noWrap/>
            <w:vAlign w:val="bottom"/>
            <w:hideMark/>
          </w:tcPr>
          <w:p w14:paraId="4C1D5131"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BBTN</w:t>
            </w:r>
          </w:p>
        </w:tc>
        <w:tc>
          <w:tcPr>
            <w:tcW w:w="4578" w:type="dxa"/>
            <w:tcBorders>
              <w:top w:val="nil"/>
              <w:left w:val="nil"/>
              <w:bottom w:val="single" w:sz="4" w:space="0" w:color="auto"/>
              <w:right w:val="single" w:sz="4" w:space="0" w:color="auto"/>
            </w:tcBorders>
            <w:shd w:val="clear" w:color="000000" w:fill="FFFFFF"/>
            <w:noWrap/>
            <w:vAlign w:val="bottom"/>
            <w:hideMark/>
          </w:tcPr>
          <w:p w14:paraId="1BC0A529" w14:textId="1B0FC7BE"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Bank Tabungan Negara (Persero)</w:t>
            </w:r>
            <w:r w:rsidR="00A06CB9">
              <w:rPr>
                <w:rFonts w:ascii="Times New Roman" w:eastAsia="Times New Roman" w:hAnsi="Times New Roman" w:cs="Times New Roman"/>
                <w:color w:val="000000"/>
                <w:sz w:val="24"/>
                <w:szCs w:val="24"/>
                <w:lang w:eastAsia="en-ID"/>
              </w:rPr>
              <w:t xml:space="preserve"> </w:t>
            </w:r>
            <w:proofErr w:type="spellStart"/>
            <w:r w:rsidR="00A06CB9">
              <w:rPr>
                <w:rFonts w:ascii="Times New Roman" w:eastAsia="Times New Roman" w:hAnsi="Times New Roman" w:cs="Times New Roman"/>
                <w:color w:val="000000"/>
                <w:sz w:val="24"/>
                <w:szCs w:val="24"/>
                <w:lang w:eastAsia="en-ID"/>
              </w:rPr>
              <w:t>Tbk</w:t>
            </w:r>
            <w:proofErr w:type="spellEnd"/>
          </w:p>
        </w:tc>
      </w:tr>
      <w:tr w:rsidR="005F6F7E" w:rsidRPr="00BC635A" w14:paraId="1567FFD9"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5F7A2C20" w14:textId="77777777"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15</w:t>
            </w:r>
          </w:p>
        </w:tc>
        <w:tc>
          <w:tcPr>
            <w:tcW w:w="950" w:type="dxa"/>
            <w:tcBorders>
              <w:top w:val="nil"/>
              <w:left w:val="nil"/>
              <w:bottom w:val="single" w:sz="4" w:space="0" w:color="auto"/>
              <w:right w:val="single" w:sz="4" w:space="0" w:color="auto"/>
            </w:tcBorders>
            <w:shd w:val="clear" w:color="000000" w:fill="FFFFFF"/>
            <w:noWrap/>
            <w:vAlign w:val="bottom"/>
            <w:hideMark/>
          </w:tcPr>
          <w:p w14:paraId="6CFBB671"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BBYB</w:t>
            </w:r>
          </w:p>
        </w:tc>
        <w:tc>
          <w:tcPr>
            <w:tcW w:w="4578" w:type="dxa"/>
            <w:tcBorders>
              <w:top w:val="nil"/>
              <w:left w:val="nil"/>
              <w:bottom w:val="single" w:sz="4" w:space="0" w:color="auto"/>
              <w:right w:val="single" w:sz="4" w:space="0" w:color="auto"/>
            </w:tcBorders>
            <w:shd w:val="clear" w:color="000000" w:fill="FFFFFF"/>
            <w:noWrap/>
            <w:vAlign w:val="bottom"/>
            <w:hideMark/>
          </w:tcPr>
          <w:p w14:paraId="0F92FFB2"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Neo Commerce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265D56DB"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51CED371" w14:textId="77777777"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16</w:t>
            </w:r>
          </w:p>
        </w:tc>
        <w:tc>
          <w:tcPr>
            <w:tcW w:w="950" w:type="dxa"/>
            <w:tcBorders>
              <w:top w:val="nil"/>
              <w:left w:val="nil"/>
              <w:bottom w:val="single" w:sz="4" w:space="0" w:color="auto"/>
              <w:right w:val="single" w:sz="4" w:space="0" w:color="auto"/>
            </w:tcBorders>
            <w:shd w:val="clear" w:color="000000" w:fill="FFFFFF"/>
            <w:noWrap/>
            <w:vAlign w:val="bottom"/>
            <w:hideMark/>
          </w:tcPr>
          <w:p w14:paraId="069264F4"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BCIC</w:t>
            </w:r>
          </w:p>
        </w:tc>
        <w:tc>
          <w:tcPr>
            <w:tcW w:w="4578" w:type="dxa"/>
            <w:tcBorders>
              <w:top w:val="nil"/>
              <w:left w:val="nil"/>
              <w:bottom w:val="single" w:sz="4" w:space="0" w:color="auto"/>
              <w:right w:val="single" w:sz="4" w:space="0" w:color="auto"/>
            </w:tcBorders>
            <w:shd w:val="clear" w:color="000000" w:fill="FFFFFF"/>
            <w:noWrap/>
            <w:vAlign w:val="bottom"/>
            <w:hideMark/>
          </w:tcPr>
          <w:p w14:paraId="3937A262"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w:t>
            </w:r>
            <w:proofErr w:type="spellStart"/>
            <w:r w:rsidRPr="00BC635A">
              <w:rPr>
                <w:rFonts w:ascii="Times New Roman" w:eastAsia="Times New Roman" w:hAnsi="Times New Roman" w:cs="Times New Roman"/>
                <w:color w:val="000000"/>
                <w:sz w:val="24"/>
                <w:szCs w:val="24"/>
                <w:lang w:eastAsia="en-ID"/>
              </w:rPr>
              <w:t>JTrust</w:t>
            </w:r>
            <w:proofErr w:type="spellEnd"/>
            <w:r w:rsidRPr="00BC635A">
              <w:rPr>
                <w:rFonts w:ascii="Times New Roman" w:eastAsia="Times New Roman" w:hAnsi="Times New Roman" w:cs="Times New Roman"/>
                <w:color w:val="000000"/>
                <w:sz w:val="24"/>
                <w:szCs w:val="24"/>
                <w:lang w:eastAsia="en-ID"/>
              </w:rPr>
              <w:t xml:space="preserve"> Indonesia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6AA79EF5"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65D9CD73" w14:textId="77777777"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17</w:t>
            </w:r>
          </w:p>
        </w:tc>
        <w:tc>
          <w:tcPr>
            <w:tcW w:w="950" w:type="dxa"/>
            <w:tcBorders>
              <w:top w:val="nil"/>
              <w:left w:val="nil"/>
              <w:bottom w:val="single" w:sz="4" w:space="0" w:color="auto"/>
              <w:right w:val="single" w:sz="4" w:space="0" w:color="auto"/>
            </w:tcBorders>
            <w:shd w:val="clear" w:color="000000" w:fill="FFFFFF"/>
            <w:noWrap/>
            <w:vAlign w:val="bottom"/>
            <w:hideMark/>
          </w:tcPr>
          <w:p w14:paraId="6FAB8FF6"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BDMN</w:t>
            </w:r>
          </w:p>
        </w:tc>
        <w:tc>
          <w:tcPr>
            <w:tcW w:w="4578" w:type="dxa"/>
            <w:tcBorders>
              <w:top w:val="nil"/>
              <w:left w:val="nil"/>
              <w:bottom w:val="single" w:sz="4" w:space="0" w:color="auto"/>
              <w:right w:val="single" w:sz="4" w:space="0" w:color="auto"/>
            </w:tcBorders>
            <w:shd w:val="clear" w:color="000000" w:fill="FFFFFF"/>
            <w:noWrap/>
            <w:vAlign w:val="bottom"/>
            <w:hideMark/>
          </w:tcPr>
          <w:p w14:paraId="23BED2BF"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w:t>
            </w:r>
            <w:proofErr w:type="spellStart"/>
            <w:r w:rsidRPr="00BC635A">
              <w:rPr>
                <w:rFonts w:ascii="Times New Roman" w:eastAsia="Times New Roman" w:hAnsi="Times New Roman" w:cs="Times New Roman"/>
                <w:color w:val="000000"/>
                <w:sz w:val="24"/>
                <w:szCs w:val="24"/>
                <w:lang w:eastAsia="en-ID"/>
              </w:rPr>
              <w:t>Danamon</w:t>
            </w:r>
            <w:proofErr w:type="spellEnd"/>
            <w:r w:rsidRPr="00BC635A">
              <w:rPr>
                <w:rFonts w:ascii="Times New Roman" w:eastAsia="Times New Roman" w:hAnsi="Times New Roman" w:cs="Times New Roman"/>
                <w:color w:val="000000"/>
                <w:sz w:val="24"/>
                <w:szCs w:val="24"/>
                <w:lang w:eastAsia="en-ID"/>
              </w:rPr>
              <w:t xml:space="preserve"> Indonesia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1EFFD875"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3B8A1856" w14:textId="77777777"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18</w:t>
            </w:r>
          </w:p>
        </w:tc>
        <w:tc>
          <w:tcPr>
            <w:tcW w:w="950" w:type="dxa"/>
            <w:tcBorders>
              <w:top w:val="nil"/>
              <w:left w:val="nil"/>
              <w:bottom w:val="single" w:sz="4" w:space="0" w:color="auto"/>
              <w:right w:val="single" w:sz="4" w:space="0" w:color="auto"/>
            </w:tcBorders>
            <w:shd w:val="clear" w:color="000000" w:fill="FFFFFF"/>
            <w:noWrap/>
            <w:vAlign w:val="bottom"/>
            <w:hideMark/>
          </w:tcPr>
          <w:p w14:paraId="3BD47455"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BEKS</w:t>
            </w:r>
          </w:p>
        </w:tc>
        <w:tc>
          <w:tcPr>
            <w:tcW w:w="4578" w:type="dxa"/>
            <w:tcBorders>
              <w:top w:val="nil"/>
              <w:left w:val="nil"/>
              <w:bottom w:val="single" w:sz="4" w:space="0" w:color="auto"/>
              <w:right w:val="single" w:sz="4" w:space="0" w:color="auto"/>
            </w:tcBorders>
            <w:shd w:val="clear" w:color="000000" w:fill="FFFFFF"/>
            <w:noWrap/>
            <w:vAlign w:val="bottom"/>
            <w:hideMark/>
          </w:tcPr>
          <w:p w14:paraId="607FB998" w14:textId="74884164"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Bank Pembangunan Daerah Banten</w:t>
            </w:r>
            <w:r w:rsidR="007217D8">
              <w:rPr>
                <w:rFonts w:ascii="Times New Roman" w:eastAsia="Times New Roman" w:hAnsi="Times New Roman" w:cs="Times New Roman"/>
                <w:color w:val="000000"/>
                <w:sz w:val="24"/>
                <w:szCs w:val="24"/>
                <w:lang w:eastAsia="en-ID"/>
              </w:rPr>
              <w:t xml:space="preserve"> </w:t>
            </w:r>
            <w:proofErr w:type="spellStart"/>
            <w:r w:rsidR="007217D8">
              <w:rPr>
                <w:rFonts w:ascii="Times New Roman" w:eastAsia="Times New Roman" w:hAnsi="Times New Roman" w:cs="Times New Roman"/>
                <w:color w:val="000000"/>
                <w:sz w:val="24"/>
                <w:szCs w:val="24"/>
                <w:lang w:eastAsia="en-ID"/>
              </w:rPr>
              <w:t>Tbk</w:t>
            </w:r>
            <w:proofErr w:type="spellEnd"/>
          </w:p>
        </w:tc>
      </w:tr>
      <w:tr w:rsidR="005F6F7E" w:rsidRPr="00BC635A" w14:paraId="63CD05C0"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581FCAFB" w14:textId="77777777"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19</w:t>
            </w:r>
          </w:p>
        </w:tc>
        <w:tc>
          <w:tcPr>
            <w:tcW w:w="950" w:type="dxa"/>
            <w:tcBorders>
              <w:top w:val="nil"/>
              <w:left w:val="nil"/>
              <w:bottom w:val="single" w:sz="4" w:space="0" w:color="auto"/>
              <w:right w:val="single" w:sz="4" w:space="0" w:color="auto"/>
            </w:tcBorders>
            <w:shd w:val="clear" w:color="000000" w:fill="FFFFFF"/>
            <w:noWrap/>
            <w:vAlign w:val="bottom"/>
            <w:hideMark/>
          </w:tcPr>
          <w:p w14:paraId="56BAEE27"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BGTG</w:t>
            </w:r>
          </w:p>
        </w:tc>
        <w:tc>
          <w:tcPr>
            <w:tcW w:w="4578" w:type="dxa"/>
            <w:tcBorders>
              <w:top w:val="nil"/>
              <w:left w:val="nil"/>
              <w:bottom w:val="single" w:sz="4" w:space="0" w:color="auto"/>
              <w:right w:val="single" w:sz="4" w:space="0" w:color="auto"/>
            </w:tcBorders>
            <w:shd w:val="clear" w:color="000000" w:fill="FFFFFF"/>
            <w:noWrap/>
            <w:vAlign w:val="bottom"/>
            <w:hideMark/>
          </w:tcPr>
          <w:p w14:paraId="5C4F2861"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w:t>
            </w:r>
            <w:proofErr w:type="spellStart"/>
            <w:r w:rsidRPr="00BC635A">
              <w:rPr>
                <w:rFonts w:ascii="Times New Roman" w:eastAsia="Times New Roman" w:hAnsi="Times New Roman" w:cs="Times New Roman"/>
                <w:color w:val="000000"/>
                <w:sz w:val="24"/>
                <w:szCs w:val="24"/>
                <w:lang w:eastAsia="en-ID"/>
              </w:rPr>
              <w:t>Ganesha</w:t>
            </w:r>
            <w:proofErr w:type="spellEnd"/>
            <w:r w:rsidRPr="00BC635A">
              <w:rPr>
                <w:rFonts w:ascii="Times New Roman" w:eastAsia="Times New Roman" w:hAnsi="Times New Roman" w:cs="Times New Roman"/>
                <w:color w:val="000000"/>
                <w:sz w:val="24"/>
                <w:szCs w:val="24"/>
                <w:lang w:eastAsia="en-ID"/>
              </w:rPr>
              <w:t xml:space="preserve">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1160C564"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4B6281E6" w14:textId="77777777"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20</w:t>
            </w:r>
          </w:p>
        </w:tc>
        <w:tc>
          <w:tcPr>
            <w:tcW w:w="950" w:type="dxa"/>
            <w:tcBorders>
              <w:top w:val="nil"/>
              <w:left w:val="nil"/>
              <w:bottom w:val="single" w:sz="4" w:space="0" w:color="auto"/>
              <w:right w:val="single" w:sz="4" w:space="0" w:color="auto"/>
            </w:tcBorders>
            <w:shd w:val="clear" w:color="000000" w:fill="FFFFFF"/>
            <w:noWrap/>
            <w:vAlign w:val="bottom"/>
            <w:hideMark/>
          </w:tcPr>
          <w:p w14:paraId="1D1E24A8"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BINA</w:t>
            </w:r>
          </w:p>
        </w:tc>
        <w:tc>
          <w:tcPr>
            <w:tcW w:w="4578" w:type="dxa"/>
            <w:tcBorders>
              <w:top w:val="nil"/>
              <w:left w:val="nil"/>
              <w:bottom w:val="single" w:sz="4" w:space="0" w:color="auto"/>
              <w:right w:val="single" w:sz="4" w:space="0" w:color="auto"/>
            </w:tcBorders>
            <w:shd w:val="clear" w:color="000000" w:fill="FFFFFF"/>
            <w:noWrap/>
            <w:vAlign w:val="bottom"/>
            <w:hideMark/>
          </w:tcPr>
          <w:p w14:paraId="2870FB2D"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Ina Perdana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1F670C08"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48815137" w14:textId="77777777"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21</w:t>
            </w:r>
          </w:p>
        </w:tc>
        <w:tc>
          <w:tcPr>
            <w:tcW w:w="950" w:type="dxa"/>
            <w:tcBorders>
              <w:top w:val="nil"/>
              <w:left w:val="nil"/>
              <w:bottom w:val="single" w:sz="4" w:space="0" w:color="auto"/>
              <w:right w:val="single" w:sz="4" w:space="0" w:color="auto"/>
            </w:tcBorders>
            <w:shd w:val="clear" w:color="000000" w:fill="FFFFFF"/>
            <w:noWrap/>
            <w:vAlign w:val="bottom"/>
            <w:hideMark/>
          </w:tcPr>
          <w:p w14:paraId="24157430"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BJBR</w:t>
            </w:r>
          </w:p>
        </w:tc>
        <w:tc>
          <w:tcPr>
            <w:tcW w:w="4578" w:type="dxa"/>
            <w:tcBorders>
              <w:top w:val="nil"/>
              <w:left w:val="nil"/>
              <w:bottom w:val="single" w:sz="4" w:space="0" w:color="auto"/>
              <w:right w:val="single" w:sz="4" w:space="0" w:color="auto"/>
            </w:tcBorders>
            <w:shd w:val="clear" w:color="000000" w:fill="FFFFFF"/>
            <w:noWrap/>
            <w:vAlign w:val="bottom"/>
            <w:hideMark/>
          </w:tcPr>
          <w:p w14:paraId="66171AAB" w14:textId="6FDD10D5"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Pembangunan Daerah </w:t>
            </w:r>
            <w:proofErr w:type="spellStart"/>
            <w:r w:rsidRPr="00BC635A">
              <w:rPr>
                <w:rFonts w:ascii="Times New Roman" w:eastAsia="Times New Roman" w:hAnsi="Times New Roman" w:cs="Times New Roman"/>
                <w:color w:val="000000"/>
                <w:sz w:val="24"/>
                <w:szCs w:val="24"/>
                <w:lang w:eastAsia="en-ID"/>
              </w:rPr>
              <w:t>Jawa</w:t>
            </w:r>
            <w:proofErr w:type="spellEnd"/>
            <w:r w:rsidRPr="00BC635A">
              <w:rPr>
                <w:rFonts w:ascii="Times New Roman" w:eastAsia="Times New Roman" w:hAnsi="Times New Roman" w:cs="Times New Roman"/>
                <w:color w:val="000000"/>
                <w:sz w:val="24"/>
                <w:szCs w:val="24"/>
                <w:lang w:eastAsia="en-ID"/>
              </w:rPr>
              <w:t xml:space="preserve"> B</w:t>
            </w:r>
            <w:r w:rsidR="00F05C66">
              <w:rPr>
                <w:rFonts w:ascii="Times New Roman" w:eastAsia="Times New Roman" w:hAnsi="Times New Roman" w:cs="Times New Roman"/>
                <w:color w:val="000000"/>
                <w:sz w:val="24"/>
                <w:szCs w:val="24"/>
                <w:lang w:eastAsia="en-ID"/>
              </w:rPr>
              <w:t>arat</w:t>
            </w:r>
            <w:r w:rsidR="007217D8">
              <w:rPr>
                <w:rFonts w:ascii="Times New Roman" w:eastAsia="Times New Roman" w:hAnsi="Times New Roman" w:cs="Times New Roman"/>
                <w:color w:val="000000"/>
                <w:sz w:val="24"/>
                <w:szCs w:val="24"/>
                <w:lang w:eastAsia="en-ID"/>
              </w:rPr>
              <w:t xml:space="preserve"> </w:t>
            </w:r>
            <w:proofErr w:type="spellStart"/>
            <w:r w:rsidR="007217D8">
              <w:rPr>
                <w:rFonts w:ascii="Times New Roman" w:eastAsia="Times New Roman" w:hAnsi="Times New Roman" w:cs="Times New Roman"/>
                <w:color w:val="000000"/>
                <w:sz w:val="24"/>
                <w:szCs w:val="24"/>
                <w:lang w:eastAsia="en-ID"/>
              </w:rPr>
              <w:t>Tbk</w:t>
            </w:r>
            <w:proofErr w:type="spellEnd"/>
          </w:p>
        </w:tc>
      </w:tr>
      <w:tr w:rsidR="005F6F7E" w:rsidRPr="00BC635A" w14:paraId="4AF2FE77"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4F4556B0" w14:textId="77777777"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22</w:t>
            </w:r>
          </w:p>
        </w:tc>
        <w:tc>
          <w:tcPr>
            <w:tcW w:w="950" w:type="dxa"/>
            <w:tcBorders>
              <w:top w:val="nil"/>
              <w:left w:val="nil"/>
              <w:bottom w:val="single" w:sz="4" w:space="0" w:color="auto"/>
              <w:right w:val="single" w:sz="4" w:space="0" w:color="auto"/>
            </w:tcBorders>
            <w:shd w:val="clear" w:color="000000" w:fill="FFFFFF"/>
            <w:noWrap/>
            <w:vAlign w:val="bottom"/>
            <w:hideMark/>
          </w:tcPr>
          <w:p w14:paraId="321B783A"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BMAS</w:t>
            </w:r>
          </w:p>
        </w:tc>
        <w:tc>
          <w:tcPr>
            <w:tcW w:w="4578" w:type="dxa"/>
            <w:tcBorders>
              <w:top w:val="nil"/>
              <w:left w:val="nil"/>
              <w:bottom w:val="single" w:sz="4" w:space="0" w:color="auto"/>
              <w:right w:val="single" w:sz="4" w:space="0" w:color="auto"/>
            </w:tcBorders>
            <w:shd w:val="clear" w:color="000000" w:fill="FFFFFF"/>
            <w:noWrap/>
            <w:vAlign w:val="bottom"/>
            <w:hideMark/>
          </w:tcPr>
          <w:p w14:paraId="62E01E30"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Maspion Indonesia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12B2EB9C"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6718EBB4" w14:textId="77777777"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23</w:t>
            </w:r>
          </w:p>
        </w:tc>
        <w:tc>
          <w:tcPr>
            <w:tcW w:w="950" w:type="dxa"/>
            <w:tcBorders>
              <w:top w:val="nil"/>
              <w:left w:val="nil"/>
              <w:bottom w:val="single" w:sz="4" w:space="0" w:color="auto"/>
              <w:right w:val="single" w:sz="4" w:space="0" w:color="auto"/>
            </w:tcBorders>
            <w:shd w:val="clear" w:color="000000" w:fill="FFFFFF"/>
            <w:noWrap/>
            <w:vAlign w:val="bottom"/>
            <w:hideMark/>
          </w:tcPr>
          <w:p w14:paraId="42173560"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BMRI</w:t>
            </w:r>
          </w:p>
        </w:tc>
        <w:tc>
          <w:tcPr>
            <w:tcW w:w="4578" w:type="dxa"/>
            <w:tcBorders>
              <w:top w:val="nil"/>
              <w:left w:val="nil"/>
              <w:bottom w:val="single" w:sz="4" w:space="0" w:color="auto"/>
              <w:right w:val="single" w:sz="4" w:space="0" w:color="auto"/>
            </w:tcBorders>
            <w:shd w:val="clear" w:color="000000" w:fill="FFFFFF"/>
            <w:noWrap/>
            <w:vAlign w:val="bottom"/>
            <w:hideMark/>
          </w:tcPr>
          <w:p w14:paraId="0F678DAD"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w:t>
            </w:r>
            <w:proofErr w:type="spellStart"/>
            <w:r w:rsidRPr="00BC635A">
              <w:rPr>
                <w:rFonts w:ascii="Times New Roman" w:eastAsia="Times New Roman" w:hAnsi="Times New Roman" w:cs="Times New Roman"/>
                <w:color w:val="000000"/>
                <w:sz w:val="24"/>
                <w:szCs w:val="24"/>
                <w:lang w:eastAsia="en-ID"/>
              </w:rPr>
              <w:t>Mandiri</w:t>
            </w:r>
            <w:proofErr w:type="spellEnd"/>
            <w:r w:rsidRPr="00BC635A">
              <w:rPr>
                <w:rFonts w:ascii="Times New Roman" w:eastAsia="Times New Roman" w:hAnsi="Times New Roman" w:cs="Times New Roman"/>
                <w:color w:val="000000"/>
                <w:sz w:val="24"/>
                <w:szCs w:val="24"/>
                <w:lang w:eastAsia="en-ID"/>
              </w:rPr>
              <w:t xml:space="preserve"> (Persero)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46F84671"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75057744" w14:textId="47C1F899"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2</w:t>
            </w:r>
            <w:r w:rsidR="00933588">
              <w:rPr>
                <w:rFonts w:ascii="Times New Roman" w:eastAsia="Times New Roman" w:hAnsi="Times New Roman" w:cs="Times New Roman"/>
                <w:color w:val="000000"/>
                <w:sz w:val="24"/>
                <w:szCs w:val="24"/>
                <w:lang w:eastAsia="en-ID"/>
              </w:rPr>
              <w:t>4</w:t>
            </w:r>
          </w:p>
        </w:tc>
        <w:tc>
          <w:tcPr>
            <w:tcW w:w="950" w:type="dxa"/>
            <w:tcBorders>
              <w:top w:val="nil"/>
              <w:left w:val="nil"/>
              <w:bottom w:val="single" w:sz="4" w:space="0" w:color="auto"/>
              <w:right w:val="single" w:sz="4" w:space="0" w:color="auto"/>
            </w:tcBorders>
            <w:shd w:val="clear" w:color="000000" w:fill="FFFFFF"/>
            <w:noWrap/>
            <w:vAlign w:val="bottom"/>
            <w:hideMark/>
          </w:tcPr>
          <w:p w14:paraId="6DBD635C"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BNBA</w:t>
            </w:r>
          </w:p>
        </w:tc>
        <w:tc>
          <w:tcPr>
            <w:tcW w:w="4578" w:type="dxa"/>
            <w:tcBorders>
              <w:top w:val="nil"/>
              <w:left w:val="nil"/>
              <w:bottom w:val="single" w:sz="4" w:space="0" w:color="auto"/>
              <w:right w:val="single" w:sz="4" w:space="0" w:color="auto"/>
            </w:tcBorders>
            <w:shd w:val="clear" w:color="000000" w:fill="FFFFFF"/>
            <w:noWrap/>
            <w:vAlign w:val="bottom"/>
            <w:hideMark/>
          </w:tcPr>
          <w:p w14:paraId="1599C3C6"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w:t>
            </w:r>
            <w:proofErr w:type="spellStart"/>
            <w:r w:rsidRPr="00BC635A">
              <w:rPr>
                <w:rFonts w:ascii="Times New Roman" w:eastAsia="Times New Roman" w:hAnsi="Times New Roman" w:cs="Times New Roman"/>
                <w:color w:val="000000"/>
                <w:sz w:val="24"/>
                <w:szCs w:val="24"/>
                <w:lang w:eastAsia="en-ID"/>
              </w:rPr>
              <w:t>Bumi</w:t>
            </w:r>
            <w:proofErr w:type="spellEnd"/>
            <w:r w:rsidRPr="00BC635A">
              <w:rPr>
                <w:rFonts w:ascii="Times New Roman" w:eastAsia="Times New Roman" w:hAnsi="Times New Roman" w:cs="Times New Roman"/>
                <w:color w:val="000000"/>
                <w:sz w:val="24"/>
                <w:szCs w:val="24"/>
                <w:lang w:eastAsia="en-ID"/>
              </w:rPr>
              <w:t xml:space="preserve"> Arta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3A509A92"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3DB329C7" w14:textId="7FEE2FE9"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2</w:t>
            </w:r>
            <w:r w:rsidR="00933588">
              <w:rPr>
                <w:rFonts w:ascii="Times New Roman" w:eastAsia="Times New Roman" w:hAnsi="Times New Roman" w:cs="Times New Roman"/>
                <w:color w:val="000000"/>
                <w:sz w:val="24"/>
                <w:szCs w:val="24"/>
                <w:lang w:eastAsia="en-ID"/>
              </w:rPr>
              <w:t>5</w:t>
            </w:r>
          </w:p>
        </w:tc>
        <w:tc>
          <w:tcPr>
            <w:tcW w:w="950" w:type="dxa"/>
            <w:tcBorders>
              <w:top w:val="nil"/>
              <w:left w:val="nil"/>
              <w:bottom w:val="single" w:sz="4" w:space="0" w:color="auto"/>
              <w:right w:val="single" w:sz="4" w:space="0" w:color="auto"/>
            </w:tcBorders>
            <w:shd w:val="clear" w:color="000000" w:fill="FFFFFF"/>
            <w:noWrap/>
            <w:vAlign w:val="bottom"/>
            <w:hideMark/>
          </w:tcPr>
          <w:p w14:paraId="1D569122"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BNGA</w:t>
            </w:r>
          </w:p>
        </w:tc>
        <w:tc>
          <w:tcPr>
            <w:tcW w:w="4578" w:type="dxa"/>
            <w:tcBorders>
              <w:top w:val="nil"/>
              <w:left w:val="nil"/>
              <w:bottom w:val="single" w:sz="4" w:space="0" w:color="auto"/>
              <w:right w:val="single" w:sz="4" w:space="0" w:color="auto"/>
            </w:tcBorders>
            <w:shd w:val="clear" w:color="000000" w:fill="FFFFFF"/>
            <w:noWrap/>
            <w:vAlign w:val="bottom"/>
            <w:hideMark/>
          </w:tcPr>
          <w:p w14:paraId="1D0A9707"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CIMB </w:t>
            </w:r>
            <w:proofErr w:type="spellStart"/>
            <w:r w:rsidRPr="00BC635A">
              <w:rPr>
                <w:rFonts w:ascii="Times New Roman" w:eastAsia="Times New Roman" w:hAnsi="Times New Roman" w:cs="Times New Roman"/>
                <w:color w:val="000000"/>
                <w:sz w:val="24"/>
                <w:szCs w:val="24"/>
                <w:lang w:eastAsia="en-ID"/>
              </w:rPr>
              <w:t>Niaga</w:t>
            </w:r>
            <w:proofErr w:type="spellEnd"/>
            <w:r w:rsidRPr="00BC635A">
              <w:rPr>
                <w:rFonts w:ascii="Times New Roman" w:eastAsia="Times New Roman" w:hAnsi="Times New Roman" w:cs="Times New Roman"/>
                <w:color w:val="000000"/>
                <w:sz w:val="24"/>
                <w:szCs w:val="24"/>
                <w:lang w:eastAsia="en-ID"/>
              </w:rPr>
              <w:t xml:space="preserve">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5DDCD490"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4146A144" w14:textId="765484FD"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2</w:t>
            </w:r>
            <w:r w:rsidR="00933588">
              <w:rPr>
                <w:rFonts w:ascii="Times New Roman" w:eastAsia="Times New Roman" w:hAnsi="Times New Roman" w:cs="Times New Roman"/>
                <w:color w:val="000000"/>
                <w:sz w:val="24"/>
                <w:szCs w:val="24"/>
                <w:lang w:eastAsia="en-ID"/>
              </w:rPr>
              <w:t>6</w:t>
            </w:r>
          </w:p>
        </w:tc>
        <w:tc>
          <w:tcPr>
            <w:tcW w:w="950" w:type="dxa"/>
            <w:tcBorders>
              <w:top w:val="nil"/>
              <w:left w:val="nil"/>
              <w:bottom w:val="single" w:sz="4" w:space="0" w:color="auto"/>
              <w:right w:val="single" w:sz="4" w:space="0" w:color="auto"/>
            </w:tcBorders>
            <w:shd w:val="clear" w:color="000000" w:fill="FFFFFF"/>
            <w:noWrap/>
            <w:vAlign w:val="bottom"/>
            <w:hideMark/>
          </w:tcPr>
          <w:p w14:paraId="4DA57975"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BNII</w:t>
            </w:r>
          </w:p>
        </w:tc>
        <w:tc>
          <w:tcPr>
            <w:tcW w:w="4578" w:type="dxa"/>
            <w:tcBorders>
              <w:top w:val="nil"/>
              <w:left w:val="nil"/>
              <w:bottom w:val="single" w:sz="4" w:space="0" w:color="auto"/>
              <w:right w:val="single" w:sz="4" w:space="0" w:color="auto"/>
            </w:tcBorders>
            <w:shd w:val="clear" w:color="000000" w:fill="FFFFFF"/>
            <w:noWrap/>
            <w:vAlign w:val="bottom"/>
            <w:hideMark/>
          </w:tcPr>
          <w:p w14:paraId="6031497B"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Maybank Indonesia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0B1AF7BB"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7BD39331" w14:textId="54EDD25A"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2</w:t>
            </w:r>
            <w:r w:rsidR="00933588">
              <w:rPr>
                <w:rFonts w:ascii="Times New Roman" w:eastAsia="Times New Roman" w:hAnsi="Times New Roman" w:cs="Times New Roman"/>
                <w:color w:val="000000"/>
                <w:sz w:val="24"/>
                <w:szCs w:val="24"/>
                <w:lang w:eastAsia="en-ID"/>
              </w:rPr>
              <w:t>7</w:t>
            </w:r>
          </w:p>
        </w:tc>
        <w:tc>
          <w:tcPr>
            <w:tcW w:w="950" w:type="dxa"/>
            <w:tcBorders>
              <w:top w:val="nil"/>
              <w:left w:val="nil"/>
              <w:bottom w:val="single" w:sz="4" w:space="0" w:color="auto"/>
              <w:right w:val="single" w:sz="4" w:space="0" w:color="auto"/>
            </w:tcBorders>
            <w:shd w:val="clear" w:color="000000" w:fill="FFFFFF"/>
            <w:noWrap/>
            <w:vAlign w:val="bottom"/>
            <w:hideMark/>
          </w:tcPr>
          <w:p w14:paraId="7EC2BACE"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BNLI</w:t>
            </w:r>
          </w:p>
        </w:tc>
        <w:tc>
          <w:tcPr>
            <w:tcW w:w="4578" w:type="dxa"/>
            <w:tcBorders>
              <w:top w:val="nil"/>
              <w:left w:val="nil"/>
              <w:bottom w:val="single" w:sz="4" w:space="0" w:color="auto"/>
              <w:right w:val="single" w:sz="4" w:space="0" w:color="auto"/>
            </w:tcBorders>
            <w:shd w:val="clear" w:color="000000" w:fill="FFFFFF"/>
            <w:noWrap/>
            <w:vAlign w:val="bottom"/>
            <w:hideMark/>
          </w:tcPr>
          <w:p w14:paraId="0F85625B"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Permata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320A90F8"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249E7D07" w14:textId="4C96A0D0"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lastRenderedPageBreak/>
              <w:t>2</w:t>
            </w:r>
            <w:r w:rsidR="00933588">
              <w:rPr>
                <w:rFonts w:ascii="Times New Roman" w:eastAsia="Times New Roman" w:hAnsi="Times New Roman" w:cs="Times New Roman"/>
                <w:color w:val="000000"/>
                <w:sz w:val="24"/>
                <w:szCs w:val="24"/>
                <w:lang w:eastAsia="en-ID"/>
              </w:rPr>
              <w:t>8</w:t>
            </w:r>
          </w:p>
        </w:tc>
        <w:tc>
          <w:tcPr>
            <w:tcW w:w="950" w:type="dxa"/>
            <w:tcBorders>
              <w:top w:val="nil"/>
              <w:left w:val="nil"/>
              <w:bottom w:val="single" w:sz="4" w:space="0" w:color="auto"/>
              <w:right w:val="single" w:sz="4" w:space="0" w:color="auto"/>
            </w:tcBorders>
            <w:shd w:val="clear" w:color="000000" w:fill="FFFFFF"/>
            <w:noWrap/>
            <w:vAlign w:val="bottom"/>
            <w:hideMark/>
          </w:tcPr>
          <w:p w14:paraId="6F2F42F1"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BSIM</w:t>
            </w:r>
          </w:p>
        </w:tc>
        <w:tc>
          <w:tcPr>
            <w:tcW w:w="4578" w:type="dxa"/>
            <w:tcBorders>
              <w:top w:val="nil"/>
              <w:left w:val="nil"/>
              <w:bottom w:val="single" w:sz="4" w:space="0" w:color="auto"/>
              <w:right w:val="single" w:sz="4" w:space="0" w:color="auto"/>
            </w:tcBorders>
            <w:shd w:val="clear" w:color="000000" w:fill="FFFFFF"/>
            <w:noWrap/>
            <w:vAlign w:val="bottom"/>
            <w:hideMark/>
          </w:tcPr>
          <w:p w14:paraId="032809BF"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w:t>
            </w:r>
            <w:proofErr w:type="spellStart"/>
            <w:r w:rsidRPr="00BC635A">
              <w:rPr>
                <w:rFonts w:ascii="Times New Roman" w:eastAsia="Times New Roman" w:hAnsi="Times New Roman" w:cs="Times New Roman"/>
                <w:color w:val="000000"/>
                <w:sz w:val="24"/>
                <w:szCs w:val="24"/>
                <w:lang w:eastAsia="en-ID"/>
              </w:rPr>
              <w:t>Sinarmas</w:t>
            </w:r>
            <w:proofErr w:type="spellEnd"/>
            <w:r w:rsidRPr="00BC635A">
              <w:rPr>
                <w:rFonts w:ascii="Times New Roman" w:eastAsia="Times New Roman" w:hAnsi="Times New Roman" w:cs="Times New Roman"/>
                <w:color w:val="000000"/>
                <w:sz w:val="24"/>
                <w:szCs w:val="24"/>
                <w:lang w:eastAsia="en-ID"/>
              </w:rPr>
              <w:t xml:space="preserve">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3CD7CBAF"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5A6856DB" w14:textId="39DF8AB8"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2</w:t>
            </w:r>
            <w:r w:rsidR="00933588">
              <w:rPr>
                <w:rFonts w:ascii="Times New Roman" w:eastAsia="Times New Roman" w:hAnsi="Times New Roman" w:cs="Times New Roman"/>
                <w:color w:val="000000"/>
                <w:sz w:val="24"/>
                <w:szCs w:val="24"/>
                <w:lang w:eastAsia="en-ID"/>
              </w:rPr>
              <w:t>9</w:t>
            </w:r>
          </w:p>
        </w:tc>
        <w:tc>
          <w:tcPr>
            <w:tcW w:w="950" w:type="dxa"/>
            <w:tcBorders>
              <w:top w:val="nil"/>
              <w:left w:val="nil"/>
              <w:bottom w:val="single" w:sz="4" w:space="0" w:color="auto"/>
              <w:right w:val="single" w:sz="4" w:space="0" w:color="auto"/>
            </w:tcBorders>
            <w:shd w:val="clear" w:color="000000" w:fill="FFFFFF"/>
            <w:noWrap/>
            <w:vAlign w:val="bottom"/>
            <w:hideMark/>
          </w:tcPr>
          <w:p w14:paraId="6FD8FB74"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BSWD</w:t>
            </w:r>
          </w:p>
        </w:tc>
        <w:tc>
          <w:tcPr>
            <w:tcW w:w="4578" w:type="dxa"/>
            <w:tcBorders>
              <w:top w:val="nil"/>
              <w:left w:val="nil"/>
              <w:bottom w:val="single" w:sz="4" w:space="0" w:color="auto"/>
              <w:right w:val="single" w:sz="4" w:space="0" w:color="auto"/>
            </w:tcBorders>
            <w:shd w:val="clear" w:color="000000" w:fill="FFFFFF"/>
            <w:noWrap/>
            <w:vAlign w:val="bottom"/>
            <w:hideMark/>
          </w:tcPr>
          <w:p w14:paraId="7233808E"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w:t>
            </w:r>
            <w:proofErr w:type="gramStart"/>
            <w:r w:rsidRPr="00BC635A">
              <w:rPr>
                <w:rFonts w:ascii="Times New Roman" w:eastAsia="Times New Roman" w:hAnsi="Times New Roman" w:cs="Times New Roman"/>
                <w:color w:val="000000"/>
                <w:sz w:val="24"/>
                <w:szCs w:val="24"/>
                <w:lang w:eastAsia="en-ID"/>
              </w:rPr>
              <w:t>Of</w:t>
            </w:r>
            <w:proofErr w:type="gramEnd"/>
            <w:r w:rsidRPr="00BC635A">
              <w:rPr>
                <w:rFonts w:ascii="Times New Roman" w:eastAsia="Times New Roman" w:hAnsi="Times New Roman" w:cs="Times New Roman"/>
                <w:color w:val="000000"/>
                <w:sz w:val="24"/>
                <w:szCs w:val="24"/>
                <w:lang w:eastAsia="en-ID"/>
              </w:rPr>
              <w:t xml:space="preserve"> India Indonesia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4818C001"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3DADDB68" w14:textId="47911F07" w:rsidR="005F6F7E" w:rsidRPr="00BC635A" w:rsidRDefault="00933588" w:rsidP="005F6F7E">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30</w:t>
            </w:r>
          </w:p>
        </w:tc>
        <w:tc>
          <w:tcPr>
            <w:tcW w:w="950" w:type="dxa"/>
            <w:tcBorders>
              <w:top w:val="nil"/>
              <w:left w:val="nil"/>
              <w:bottom w:val="single" w:sz="4" w:space="0" w:color="auto"/>
              <w:right w:val="single" w:sz="4" w:space="0" w:color="auto"/>
            </w:tcBorders>
            <w:shd w:val="clear" w:color="000000" w:fill="FFFFFF"/>
            <w:noWrap/>
            <w:vAlign w:val="bottom"/>
            <w:hideMark/>
          </w:tcPr>
          <w:p w14:paraId="51C6EEA9"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BTPN</w:t>
            </w:r>
          </w:p>
        </w:tc>
        <w:tc>
          <w:tcPr>
            <w:tcW w:w="4578" w:type="dxa"/>
            <w:tcBorders>
              <w:top w:val="nil"/>
              <w:left w:val="nil"/>
              <w:bottom w:val="single" w:sz="4" w:space="0" w:color="auto"/>
              <w:right w:val="single" w:sz="4" w:space="0" w:color="auto"/>
            </w:tcBorders>
            <w:shd w:val="clear" w:color="000000" w:fill="FFFFFF"/>
            <w:noWrap/>
            <w:vAlign w:val="bottom"/>
            <w:hideMark/>
          </w:tcPr>
          <w:p w14:paraId="57BEA6FB"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BTPN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6B7FF4B0"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788AB183" w14:textId="74EF8878"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3</w:t>
            </w:r>
            <w:r w:rsidR="00933588">
              <w:rPr>
                <w:rFonts w:ascii="Times New Roman" w:eastAsia="Times New Roman" w:hAnsi="Times New Roman" w:cs="Times New Roman"/>
                <w:color w:val="000000"/>
                <w:sz w:val="24"/>
                <w:szCs w:val="24"/>
                <w:lang w:eastAsia="en-ID"/>
              </w:rPr>
              <w:t>1</w:t>
            </w:r>
          </w:p>
        </w:tc>
        <w:tc>
          <w:tcPr>
            <w:tcW w:w="950" w:type="dxa"/>
            <w:tcBorders>
              <w:top w:val="nil"/>
              <w:left w:val="nil"/>
              <w:bottom w:val="single" w:sz="4" w:space="0" w:color="auto"/>
              <w:right w:val="single" w:sz="4" w:space="0" w:color="auto"/>
            </w:tcBorders>
            <w:shd w:val="clear" w:color="000000" w:fill="FFFFFF"/>
            <w:noWrap/>
            <w:vAlign w:val="bottom"/>
            <w:hideMark/>
          </w:tcPr>
          <w:p w14:paraId="7BC8F5E8"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BVIC</w:t>
            </w:r>
          </w:p>
        </w:tc>
        <w:tc>
          <w:tcPr>
            <w:tcW w:w="4578" w:type="dxa"/>
            <w:tcBorders>
              <w:top w:val="nil"/>
              <w:left w:val="nil"/>
              <w:bottom w:val="single" w:sz="4" w:space="0" w:color="auto"/>
              <w:right w:val="single" w:sz="4" w:space="0" w:color="auto"/>
            </w:tcBorders>
            <w:shd w:val="clear" w:color="000000" w:fill="FFFFFF"/>
            <w:noWrap/>
            <w:vAlign w:val="bottom"/>
            <w:hideMark/>
          </w:tcPr>
          <w:p w14:paraId="678EC748" w14:textId="0B64A101"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Victoria International </w:t>
            </w:r>
            <w:proofErr w:type="spellStart"/>
            <w:r w:rsidRPr="00BC635A">
              <w:rPr>
                <w:rFonts w:ascii="Times New Roman" w:eastAsia="Times New Roman" w:hAnsi="Times New Roman" w:cs="Times New Roman"/>
                <w:color w:val="000000"/>
                <w:sz w:val="24"/>
                <w:szCs w:val="24"/>
                <w:lang w:eastAsia="en-ID"/>
              </w:rPr>
              <w:t>Tb</w:t>
            </w:r>
            <w:r w:rsidR="00F05C66">
              <w:rPr>
                <w:rFonts w:ascii="Times New Roman" w:eastAsia="Times New Roman" w:hAnsi="Times New Roman" w:cs="Times New Roman"/>
                <w:color w:val="000000"/>
                <w:sz w:val="24"/>
                <w:szCs w:val="24"/>
                <w:lang w:eastAsia="en-ID"/>
              </w:rPr>
              <w:t>k</w:t>
            </w:r>
            <w:proofErr w:type="spellEnd"/>
          </w:p>
        </w:tc>
      </w:tr>
      <w:tr w:rsidR="005F6F7E" w:rsidRPr="00BC635A" w14:paraId="789BC9B4"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26DAF47B" w14:textId="2D174712"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3</w:t>
            </w:r>
            <w:r w:rsidR="00933588">
              <w:rPr>
                <w:rFonts w:ascii="Times New Roman" w:eastAsia="Times New Roman" w:hAnsi="Times New Roman" w:cs="Times New Roman"/>
                <w:color w:val="000000"/>
                <w:sz w:val="24"/>
                <w:szCs w:val="24"/>
                <w:lang w:eastAsia="en-ID"/>
              </w:rPr>
              <w:t>2</w:t>
            </w:r>
          </w:p>
        </w:tc>
        <w:tc>
          <w:tcPr>
            <w:tcW w:w="950" w:type="dxa"/>
            <w:tcBorders>
              <w:top w:val="nil"/>
              <w:left w:val="nil"/>
              <w:bottom w:val="single" w:sz="4" w:space="0" w:color="auto"/>
              <w:right w:val="single" w:sz="4" w:space="0" w:color="auto"/>
            </w:tcBorders>
            <w:shd w:val="clear" w:color="000000" w:fill="FFFFFF"/>
            <w:noWrap/>
            <w:vAlign w:val="bottom"/>
            <w:hideMark/>
          </w:tcPr>
          <w:p w14:paraId="38E1E5EE"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DNAR</w:t>
            </w:r>
          </w:p>
        </w:tc>
        <w:tc>
          <w:tcPr>
            <w:tcW w:w="4578" w:type="dxa"/>
            <w:tcBorders>
              <w:top w:val="nil"/>
              <w:left w:val="nil"/>
              <w:bottom w:val="single" w:sz="4" w:space="0" w:color="auto"/>
              <w:right w:val="single" w:sz="4" w:space="0" w:color="auto"/>
            </w:tcBorders>
            <w:shd w:val="clear" w:color="000000" w:fill="FFFFFF"/>
            <w:noWrap/>
            <w:vAlign w:val="bottom"/>
            <w:hideMark/>
          </w:tcPr>
          <w:p w14:paraId="4D3EADBB"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w:t>
            </w:r>
            <w:proofErr w:type="spellStart"/>
            <w:r w:rsidRPr="00BC635A">
              <w:rPr>
                <w:rFonts w:ascii="Times New Roman" w:eastAsia="Times New Roman" w:hAnsi="Times New Roman" w:cs="Times New Roman"/>
                <w:color w:val="000000"/>
                <w:sz w:val="24"/>
                <w:szCs w:val="24"/>
                <w:lang w:eastAsia="en-ID"/>
              </w:rPr>
              <w:t>Oke</w:t>
            </w:r>
            <w:proofErr w:type="spellEnd"/>
            <w:r w:rsidRPr="00BC635A">
              <w:rPr>
                <w:rFonts w:ascii="Times New Roman" w:eastAsia="Times New Roman" w:hAnsi="Times New Roman" w:cs="Times New Roman"/>
                <w:color w:val="000000"/>
                <w:sz w:val="24"/>
                <w:szCs w:val="24"/>
                <w:lang w:eastAsia="en-ID"/>
              </w:rPr>
              <w:t xml:space="preserve"> Indonesia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248BF3BE"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0B95F861" w14:textId="4997CB52"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3</w:t>
            </w:r>
            <w:r w:rsidR="00933588">
              <w:rPr>
                <w:rFonts w:ascii="Times New Roman" w:eastAsia="Times New Roman" w:hAnsi="Times New Roman" w:cs="Times New Roman"/>
                <w:color w:val="000000"/>
                <w:sz w:val="24"/>
                <w:szCs w:val="24"/>
                <w:lang w:eastAsia="en-ID"/>
              </w:rPr>
              <w:t>3</w:t>
            </w:r>
          </w:p>
        </w:tc>
        <w:tc>
          <w:tcPr>
            <w:tcW w:w="950" w:type="dxa"/>
            <w:tcBorders>
              <w:top w:val="nil"/>
              <w:left w:val="nil"/>
              <w:bottom w:val="single" w:sz="4" w:space="0" w:color="auto"/>
              <w:right w:val="single" w:sz="4" w:space="0" w:color="auto"/>
            </w:tcBorders>
            <w:shd w:val="clear" w:color="000000" w:fill="FFFFFF"/>
            <w:noWrap/>
            <w:vAlign w:val="bottom"/>
            <w:hideMark/>
          </w:tcPr>
          <w:p w14:paraId="136649A1"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INPC</w:t>
            </w:r>
          </w:p>
        </w:tc>
        <w:tc>
          <w:tcPr>
            <w:tcW w:w="4578" w:type="dxa"/>
            <w:tcBorders>
              <w:top w:val="nil"/>
              <w:left w:val="nil"/>
              <w:bottom w:val="single" w:sz="4" w:space="0" w:color="auto"/>
              <w:right w:val="single" w:sz="4" w:space="0" w:color="auto"/>
            </w:tcBorders>
            <w:shd w:val="clear" w:color="000000" w:fill="FFFFFF"/>
            <w:noWrap/>
            <w:vAlign w:val="bottom"/>
            <w:hideMark/>
          </w:tcPr>
          <w:p w14:paraId="5623554B"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w:t>
            </w:r>
            <w:proofErr w:type="spellStart"/>
            <w:r w:rsidRPr="00BC635A">
              <w:rPr>
                <w:rFonts w:ascii="Times New Roman" w:eastAsia="Times New Roman" w:hAnsi="Times New Roman" w:cs="Times New Roman"/>
                <w:color w:val="000000"/>
                <w:sz w:val="24"/>
                <w:szCs w:val="24"/>
                <w:lang w:eastAsia="en-ID"/>
              </w:rPr>
              <w:t>Artha</w:t>
            </w:r>
            <w:proofErr w:type="spellEnd"/>
            <w:r w:rsidRPr="00BC635A">
              <w:rPr>
                <w:rFonts w:ascii="Times New Roman" w:eastAsia="Times New Roman" w:hAnsi="Times New Roman" w:cs="Times New Roman"/>
                <w:color w:val="000000"/>
                <w:sz w:val="24"/>
                <w:szCs w:val="24"/>
                <w:lang w:eastAsia="en-ID"/>
              </w:rPr>
              <w:t xml:space="preserve"> </w:t>
            </w:r>
            <w:proofErr w:type="spellStart"/>
            <w:r w:rsidRPr="00BC635A">
              <w:rPr>
                <w:rFonts w:ascii="Times New Roman" w:eastAsia="Times New Roman" w:hAnsi="Times New Roman" w:cs="Times New Roman"/>
                <w:color w:val="000000"/>
                <w:sz w:val="24"/>
                <w:szCs w:val="24"/>
                <w:lang w:eastAsia="en-ID"/>
              </w:rPr>
              <w:t>Graha</w:t>
            </w:r>
            <w:proofErr w:type="spellEnd"/>
            <w:r w:rsidRPr="00BC635A">
              <w:rPr>
                <w:rFonts w:ascii="Times New Roman" w:eastAsia="Times New Roman" w:hAnsi="Times New Roman" w:cs="Times New Roman"/>
                <w:color w:val="000000"/>
                <w:sz w:val="24"/>
                <w:szCs w:val="24"/>
                <w:lang w:eastAsia="en-ID"/>
              </w:rPr>
              <w:t xml:space="preserve"> </w:t>
            </w:r>
            <w:proofErr w:type="spellStart"/>
            <w:r w:rsidRPr="00BC635A">
              <w:rPr>
                <w:rFonts w:ascii="Times New Roman" w:eastAsia="Times New Roman" w:hAnsi="Times New Roman" w:cs="Times New Roman"/>
                <w:color w:val="000000"/>
                <w:sz w:val="24"/>
                <w:szCs w:val="24"/>
                <w:lang w:eastAsia="en-ID"/>
              </w:rPr>
              <w:t>Internasional</w:t>
            </w:r>
            <w:proofErr w:type="spellEnd"/>
          </w:p>
        </w:tc>
      </w:tr>
      <w:tr w:rsidR="005F6F7E" w:rsidRPr="00BC635A" w14:paraId="64B9E741"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28127D2B" w14:textId="7E91349F"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3</w:t>
            </w:r>
            <w:r w:rsidR="00933588">
              <w:rPr>
                <w:rFonts w:ascii="Times New Roman" w:eastAsia="Times New Roman" w:hAnsi="Times New Roman" w:cs="Times New Roman"/>
                <w:color w:val="000000"/>
                <w:sz w:val="24"/>
                <w:szCs w:val="24"/>
                <w:lang w:eastAsia="en-ID"/>
              </w:rPr>
              <w:t>4</w:t>
            </w:r>
          </w:p>
        </w:tc>
        <w:tc>
          <w:tcPr>
            <w:tcW w:w="950" w:type="dxa"/>
            <w:tcBorders>
              <w:top w:val="nil"/>
              <w:left w:val="nil"/>
              <w:bottom w:val="single" w:sz="4" w:space="0" w:color="auto"/>
              <w:right w:val="single" w:sz="4" w:space="0" w:color="auto"/>
            </w:tcBorders>
            <w:shd w:val="clear" w:color="000000" w:fill="FFFFFF"/>
            <w:noWrap/>
            <w:vAlign w:val="bottom"/>
            <w:hideMark/>
          </w:tcPr>
          <w:p w14:paraId="6858967D"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MAYA</w:t>
            </w:r>
          </w:p>
        </w:tc>
        <w:tc>
          <w:tcPr>
            <w:tcW w:w="4578" w:type="dxa"/>
            <w:tcBorders>
              <w:top w:val="nil"/>
              <w:left w:val="nil"/>
              <w:bottom w:val="single" w:sz="4" w:space="0" w:color="auto"/>
              <w:right w:val="single" w:sz="4" w:space="0" w:color="auto"/>
            </w:tcBorders>
            <w:shd w:val="clear" w:color="000000" w:fill="FFFFFF"/>
            <w:noWrap/>
            <w:vAlign w:val="bottom"/>
            <w:hideMark/>
          </w:tcPr>
          <w:p w14:paraId="29921845" w14:textId="13160CBB"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w:t>
            </w:r>
            <w:proofErr w:type="spellStart"/>
            <w:r w:rsidRPr="00BC635A">
              <w:rPr>
                <w:rFonts w:ascii="Times New Roman" w:eastAsia="Times New Roman" w:hAnsi="Times New Roman" w:cs="Times New Roman"/>
                <w:color w:val="000000"/>
                <w:sz w:val="24"/>
                <w:szCs w:val="24"/>
                <w:lang w:eastAsia="en-ID"/>
              </w:rPr>
              <w:t>Mayapada</w:t>
            </w:r>
            <w:proofErr w:type="spellEnd"/>
            <w:r w:rsidRPr="00BC635A">
              <w:rPr>
                <w:rFonts w:ascii="Times New Roman" w:eastAsia="Times New Roman" w:hAnsi="Times New Roman" w:cs="Times New Roman"/>
                <w:color w:val="000000"/>
                <w:sz w:val="24"/>
                <w:szCs w:val="24"/>
                <w:lang w:eastAsia="en-ID"/>
              </w:rPr>
              <w:t xml:space="preserve"> </w:t>
            </w:r>
            <w:proofErr w:type="spellStart"/>
            <w:r w:rsidRPr="00BC635A">
              <w:rPr>
                <w:rFonts w:ascii="Times New Roman" w:eastAsia="Times New Roman" w:hAnsi="Times New Roman" w:cs="Times New Roman"/>
                <w:color w:val="000000"/>
                <w:sz w:val="24"/>
                <w:szCs w:val="24"/>
                <w:lang w:eastAsia="en-ID"/>
              </w:rPr>
              <w:t>Internasional</w:t>
            </w:r>
            <w:proofErr w:type="spellEnd"/>
            <w:r w:rsidRPr="00BC635A">
              <w:rPr>
                <w:rFonts w:ascii="Times New Roman" w:eastAsia="Times New Roman" w:hAnsi="Times New Roman" w:cs="Times New Roman"/>
                <w:color w:val="000000"/>
                <w:sz w:val="24"/>
                <w:szCs w:val="24"/>
                <w:lang w:eastAsia="en-ID"/>
              </w:rPr>
              <w:t xml:space="preserve"> </w:t>
            </w:r>
            <w:proofErr w:type="spellStart"/>
            <w:r w:rsidRPr="00BC635A">
              <w:rPr>
                <w:rFonts w:ascii="Times New Roman" w:eastAsia="Times New Roman" w:hAnsi="Times New Roman" w:cs="Times New Roman"/>
                <w:color w:val="000000"/>
                <w:sz w:val="24"/>
                <w:szCs w:val="24"/>
                <w:lang w:eastAsia="en-ID"/>
              </w:rPr>
              <w:t>Tb</w:t>
            </w:r>
            <w:r w:rsidR="00F05C66">
              <w:rPr>
                <w:rFonts w:ascii="Times New Roman" w:eastAsia="Times New Roman" w:hAnsi="Times New Roman" w:cs="Times New Roman"/>
                <w:color w:val="000000"/>
                <w:sz w:val="24"/>
                <w:szCs w:val="24"/>
                <w:lang w:eastAsia="en-ID"/>
              </w:rPr>
              <w:t>k</w:t>
            </w:r>
            <w:proofErr w:type="spellEnd"/>
          </w:p>
        </w:tc>
      </w:tr>
      <w:tr w:rsidR="005F6F7E" w:rsidRPr="00BC635A" w14:paraId="67FE4A22"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4AE9A0CC" w14:textId="4B0E75B9"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3</w:t>
            </w:r>
            <w:r w:rsidR="00933588">
              <w:rPr>
                <w:rFonts w:ascii="Times New Roman" w:eastAsia="Times New Roman" w:hAnsi="Times New Roman" w:cs="Times New Roman"/>
                <w:color w:val="000000"/>
                <w:sz w:val="24"/>
                <w:szCs w:val="24"/>
                <w:lang w:eastAsia="en-ID"/>
              </w:rPr>
              <w:t>5</w:t>
            </w:r>
          </w:p>
        </w:tc>
        <w:tc>
          <w:tcPr>
            <w:tcW w:w="950" w:type="dxa"/>
            <w:tcBorders>
              <w:top w:val="nil"/>
              <w:left w:val="nil"/>
              <w:bottom w:val="single" w:sz="4" w:space="0" w:color="auto"/>
              <w:right w:val="single" w:sz="4" w:space="0" w:color="auto"/>
            </w:tcBorders>
            <w:shd w:val="clear" w:color="000000" w:fill="FFFFFF"/>
            <w:noWrap/>
            <w:vAlign w:val="bottom"/>
            <w:hideMark/>
          </w:tcPr>
          <w:p w14:paraId="7FCA996F"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MCOR</w:t>
            </w:r>
          </w:p>
        </w:tc>
        <w:tc>
          <w:tcPr>
            <w:tcW w:w="4578" w:type="dxa"/>
            <w:tcBorders>
              <w:top w:val="nil"/>
              <w:left w:val="nil"/>
              <w:bottom w:val="single" w:sz="4" w:space="0" w:color="auto"/>
              <w:right w:val="single" w:sz="4" w:space="0" w:color="auto"/>
            </w:tcBorders>
            <w:shd w:val="clear" w:color="000000" w:fill="FFFFFF"/>
            <w:noWrap/>
            <w:vAlign w:val="bottom"/>
            <w:hideMark/>
          </w:tcPr>
          <w:p w14:paraId="1A6D23AC"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Bank China Construction Bank I</w:t>
            </w:r>
          </w:p>
        </w:tc>
      </w:tr>
      <w:tr w:rsidR="005F6F7E" w:rsidRPr="00BC635A" w14:paraId="2967ED85"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216EF396" w14:textId="64F6FAEB"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3</w:t>
            </w:r>
            <w:r w:rsidR="00933588">
              <w:rPr>
                <w:rFonts w:ascii="Times New Roman" w:eastAsia="Times New Roman" w:hAnsi="Times New Roman" w:cs="Times New Roman"/>
                <w:color w:val="000000"/>
                <w:sz w:val="24"/>
                <w:szCs w:val="24"/>
                <w:lang w:eastAsia="en-ID"/>
              </w:rPr>
              <w:t>6</w:t>
            </w:r>
          </w:p>
        </w:tc>
        <w:tc>
          <w:tcPr>
            <w:tcW w:w="950" w:type="dxa"/>
            <w:tcBorders>
              <w:top w:val="nil"/>
              <w:left w:val="nil"/>
              <w:bottom w:val="single" w:sz="4" w:space="0" w:color="auto"/>
              <w:right w:val="single" w:sz="4" w:space="0" w:color="auto"/>
            </w:tcBorders>
            <w:shd w:val="clear" w:color="000000" w:fill="FFFFFF"/>
            <w:noWrap/>
            <w:vAlign w:val="bottom"/>
            <w:hideMark/>
          </w:tcPr>
          <w:p w14:paraId="38839749"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MEGA</w:t>
            </w:r>
          </w:p>
        </w:tc>
        <w:tc>
          <w:tcPr>
            <w:tcW w:w="4578" w:type="dxa"/>
            <w:tcBorders>
              <w:top w:val="nil"/>
              <w:left w:val="nil"/>
              <w:bottom w:val="single" w:sz="4" w:space="0" w:color="auto"/>
              <w:right w:val="single" w:sz="4" w:space="0" w:color="auto"/>
            </w:tcBorders>
            <w:shd w:val="clear" w:color="000000" w:fill="FFFFFF"/>
            <w:noWrap/>
            <w:vAlign w:val="bottom"/>
            <w:hideMark/>
          </w:tcPr>
          <w:p w14:paraId="2B4FA489"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Mega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17AABB35"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130FC150" w14:textId="41033AFD"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3</w:t>
            </w:r>
            <w:r w:rsidR="00933588">
              <w:rPr>
                <w:rFonts w:ascii="Times New Roman" w:eastAsia="Times New Roman" w:hAnsi="Times New Roman" w:cs="Times New Roman"/>
                <w:color w:val="000000"/>
                <w:sz w:val="24"/>
                <w:szCs w:val="24"/>
                <w:lang w:eastAsia="en-ID"/>
              </w:rPr>
              <w:t>7</w:t>
            </w:r>
          </w:p>
        </w:tc>
        <w:tc>
          <w:tcPr>
            <w:tcW w:w="950" w:type="dxa"/>
            <w:tcBorders>
              <w:top w:val="nil"/>
              <w:left w:val="nil"/>
              <w:bottom w:val="single" w:sz="4" w:space="0" w:color="auto"/>
              <w:right w:val="single" w:sz="4" w:space="0" w:color="auto"/>
            </w:tcBorders>
            <w:shd w:val="clear" w:color="000000" w:fill="FFFFFF"/>
            <w:noWrap/>
            <w:vAlign w:val="bottom"/>
            <w:hideMark/>
          </w:tcPr>
          <w:p w14:paraId="5E77E42A"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PNBN</w:t>
            </w:r>
          </w:p>
        </w:tc>
        <w:tc>
          <w:tcPr>
            <w:tcW w:w="4578" w:type="dxa"/>
            <w:tcBorders>
              <w:top w:val="nil"/>
              <w:left w:val="nil"/>
              <w:bottom w:val="single" w:sz="4" w:space="0" w:color="auto"/>
              <w:right w:val="single" w:sz="4" w:space="0" w:color="auto"/>
            </w:tcBorders>
            <w:shd w:val="clear" w:color="000000" w:fill="FFFFFF"/>
            <w:noWrap/>
            <w:vAlign w:val="bottom"/>
            <w:hideMark/>
          </w:tcPr>
          <w:p w14:paraId="387911C0"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Pan Indonesia </w:t>
            </w:r>
            <w:proofErr w:type="spellStart"/>
            <w:r w:rsidRPr="00BC635A">
              <w:rPr>
                <w:rFonts w:ascii="Times New Roman" w:eastAsia="Times New Roman" w:hAnsi="Times New Roman" w:cs="Times New Roman"/>
                <w:color w:val="000000"/>
                <w:sz w:val="24"/>
                <w:szCs w:val="24"/>
                <w:lang w:eastAsia="en-ID"/>
              </w:rPr>
              <w:t>Tbk</w:t>
            </w:r>
            <w:proofErr w:type="spellEnd"/>
          </w:p>
        </w:tc>
      </w:tr>
      <w:tr w:rsidR="005F6F7E" w:rsidRPr="00BC635A" w14:paraId="2FB2E95F"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0BDCAC89" w14:textId="368593D7"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3</w:t>
            </w:r>
            <w:r w:rsidR="00933588">
              <w:rPr>
                <w:rFonts w:ascii="Times New Roman" w:eastAsia="Times New Roman" w:hAnsi="Times New Roman" w:cs="Times New Roman"/>
                <w:color w:val="000000"/>
                <w:sz w:val="24"/>
                <w:szCs w:val="24"/>
                <w:lang w:eastAsia="en-ID"/>
              </w:rPr>
              <w:t>8</w:t>
            </w:r>
          </w:p>
        </w:tc>
        <w:tc>
          <w:tcPr>
            <w:tcW w:w="950" w:type="dxa"/>
            <w:tcBorders>
              <w:top w:val="nil"/>
              <w:left w:val="nil"/>
              <w:bottom w:val="single" w:sz="4" w:space="0" w:color="auto"/>
              <w:right w:val="single" w:sz="4" w:space="0" w:color="auto"/>
            </w:tcBorders>
            <w:shd w:val="clear" w:color="000000" w:fill="FFFFFF"/>
            <w:noWrap/>
            <w:vAlign w:val="bottom"/>
            <w:hideMark/>
          </w:tcPr>
          <w:p w14:paraId="2BD3B3CD"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PNBS</w:t>
            </w:r>
          </w:p>
        </w:tc>
        <w:tc>
          <w:tcPr>
            <w:tcW w:w="4578" w:type="dxa"/>
            <w:tcBorders>
              <w:top w:val="nil"/>
              <w:left w:val="nil"/>
              <w:bottom w:val="single" w:sz="4" w:space="0" w:color="auto"/>
              <w:right w:val="single" w:sz="4" w:space="0" w:color="auto"/>
            </w:tcBorders>
            <w:shd w:val="clear" w:color="000000" w:fill="FFFFFF"/>
            <w:noWrap/>
            <w:vAlign w:val="bottom"/>
            <w:hideMark/>
          </w:tcPr>
          <w:p w14:paraId="73A58381"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w:t>
            </w:r>
            <w:proofErr w:type="spellStart"/>
            <w:r w:rsidRPr="00BC635A">
              <w:rPr>
                <w:rFonts w:ascii="Times New Roman" w:eastAsia="Times New Roman" w:hAnsi="Times New Roman" w:cs="Times New Roman"/>
                <w:color w:val="000000"/>
                <w:sz w:val="24"/>
                <w:szCs w:val="24"/>
                <w:lang w:eastAsia="en-ID"/>
              </w:rPr>
              <w:t>Panin</w:t>
            </w:r>
            <w:proofErr w:type="spellEnd"/>
            <w:r w:rsidRPr="00BC635A">
              <w:rPr>
                <w:rFonts w:ascii="Times New Roman" w:eastAsia="Times New Roman" w:hAnsi="Times New Roman" w:cs="Times New Roman"/>
                <w:color w:val="000000"/>
                <w:sz w:val="24"/>
                <w:szCs w:val="24"/>
                <w:lang w:eastAsia="en-ID"/>
              </w:rPr>
              <w:t xml:space="preserve"> Dubai Syariah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45B5A63D"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7DAF9E93" w14:textId="431EFD5D"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3</w:t>
            </w:r>
            <w:r w:rsidR="00933588">
              <w:rPr>
                <w:rFonts w:ascii="Times New Roman" w:eastAsia="Times New Roman" w:hAnsi="Times New Roman" w:cs="Times New Roman"/>
                <w:color w:val="000000"/>
                <w:sz w:val="24"/>
                <w:szCs w:val="24"/>
                <w:lang w:eastAsia="en-ID"/>
              </w:rPr>
              <w:t>9</w:t>
            </w:r>
          </w:p>
        </w:tc>
        <w:tc>
          <w:tcPr>
            <w:tcW w:w="950" w:type="dxa"/>
            <w:tcBorders>
              <w:top w:val="nil"/>
              <w:left w:val="nil"/>
              <w:bottom w:val="single" w:sz="4" w:space="0" w:color="auto"/>
              <w:right w:val="single" w:sz="4" w:space="0" w:color="auto"/>
            </w:tcBorders>
            <w:shd w:val="clear" w:color="000000" w:fill="FFFFFF"/>
            <w:noWrap/>
            <w:vAlign w:val="bottom"/>
            <w:hideMark/>
          </w:tcPr>
          <w:p w14:paraId="55636F07"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SDRA</w:t>
            </w:r>
          </w:p>
        </w:tc>
        <w:tc>
          <w:tcPr>
            <w:tcW w:w="4578" w:type="dxa"/>
            <w:tcBorders>
              <w:top w:val="nil"/>
              <w:left w:val="nil"/>
              <w:bottom w:val="single" w:sz="4" w:space="0" w:color="auto"/>
              <w:right w:val="single" w:sz="4" w:space="0" w:color="auto"/>
            </w:tcBorders>
            <w:shd w:val="clear" w:color="000000" w:fill="FFFFFF"/>
            <w:noWrap/>
            <w:vAlign w:val="bottom"/>
            <w:hideMark/>
          </w:tcPr>
          <w:p w14:paraId="62A742AC"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Woori </w:t>
            </w:r>
            <w:proofErr w:type="spellStart"/>
            <w:r w:rsidRPr="00BC635A">
              <w:rPr>
                <w:rFonts w:ascii="Times New Roman" w:eastAsia="Times New Roman" w:hAnsi="Times New Roman" w:cs="Times New Roman"/>
                <w:color w:val="000000"/>
                <w:sz w:val="24"/>
                <w:szCs w:val="24"/>
                <w:lang w:eastAsia="en-ID"/>
              </w:rPr>
              <w:t>Saudara</w:t>
            </w:r>
            <w:proofErr w:type="spellEnd"/>
            <w:r w:rsidRPr="00BC635A">
              <w:rPr>
                <w:rFonts w:ascii="Times New Roman" w:eastAsia="Times New Roman" w:hAnsi="Times New Roman" w:cs="Times New Roman"/>
                <w:color w:val="000000"/>
                <w:sz w:val="24"/>
                <w:szCs w:val="24"/>
                <w:lang w:eastAsia="en-ID"/>
              </w:rPr>
              <w:t xml:space="preserve"> Indonesia 1</w:t>
            </w:r>
          </w:p>
        </w:tc>
      </w:tr>
      <w:tr w:rsidR="005F6F7E" w:rsidRPr="00BC635A" w14:paraId="74747521"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64B73F42" w14:textId="19870ABC" w:rsidR="005F6F7E" w:rsidRPr="00BC635A" w:rsidRDefault="00933588" w:rsidP="005F6F7E">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40</w:t>
            </w:r>
          </w:p>
        </w:tc>
        <w:tc>
          <w:tcPr>
            <w:tcW w:w="950" w:type="dxa"/>
            <w:tcBorders>
              <w:top w:val="nil"/>
              <w:left w:val="nil"/>
              <w:bottom w:val="single" w:sz="4" w:space="0" w:color="auto"/>
              <w:right w:val="single" w:sz="4" w:space="0" w:color="auto"/>
            </w:tcBorders>
            <w:shd w:val="clear" w:color="000000" w:fill="FFFFFF"/>
            <w:noWrap/>
            <w:vAlign w:val="bottom"/>
            <w:hideMark/>
          </w:tcPr>
          <w:p w14:paraId="6502C3A8"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BRIS</w:t>
            </w:r>
          </w:p>
        </w:tc>
        <w:tc>
          <w:tcPr>
            <w:tcW w:w="4578" w:type="dxa"/>
            <w:tcBorders>
              <w:top w:val="nil"/>
              <w:left w:val="nil"/>
              <w:bottom w:val="single" w:sz="4" w:space="0" w:color="auto"/>
              <w:right w:val="single" w:sz="4" w:space="0" w:color="auto"/>
            </w:tcBorders>
            <w:shd w:val="clear" w:color="000000" w:fill="FFFFFF"/>
            <w:noWrap/>
            <w:vAlign w:val="bottom"/>
            <w:hideMark/>
          </w:tcPr>
          <w:p w14:paraId="3618E776"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Syariah Indonesia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434AFE5E"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32BE55F8" w14:textId="278AA65B"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4</w:t>
            </w:r>
            <w:r w:rsidR="00933588">
              <w:rPr>
                <w:rFonts w:ascii="Times New Roman" w:eastAsia="Times New Roman" w:hAnsi="Times New Roman" w:cs="Times New Roman"/>
                <w:color w:val="000000"/>
                <w:sz w:val="24"/>
                <w:szCs w:val="24"/>
                <w:lang w:eastAsia="en-ID"/>
              </w:rPr>
              <w:t>1</w:t>
            </w:r>
          </w:p>
        </w:tc>
        <w:tc>
          <w:tcPr>
            <w:tcW w:w="950" w:type="dxa"/>
            <w:tcBorders>
              <w:top w:val="nil"/>
              <w:left w:val="nil"/>
              <w:bottom w:val="single" w:sz="4" w:space="0" w:color="auto"/>
              <w:right w:val="single" w:sz="4" w:space="0" w:color="auto"/>
            </w:tcBorders>
            <w:shd w:val="clear" w:color="000000" w:fill="FFFFFF"/>
            <w:noWrap/>
            <w:vAlign w:val="bottom"/>
            <w:hideMark/>
          </w:tcPr>
          <w:p w14:paraId="4AF4E2FC"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BTPS</w:t>
            </w:r>
          </w:p>
        </w:tc>
        <w:tc>
          <w:tcPr>
            <w:tcW w:w="4578" w:type="dxa"/>
            <w:tcBorders>
              <w:top w:val="nil"/>
              <w:left w:val="nil"/>
              <w:bottom w:val="single" w:sz="4" w:space="0" w:color="auto"/>
              <w:right w:val="single" w:sz="4" w:space="0" w:color="auto"/>
            </w:tcBorders>
            <w:shd w:val="clear" w:color="000000" w:fill="FFFFFF"/>
            <w:noWrap/>
            <w:vAlign w:val="bottom"/>
            <w:hideMark/>
          </w:tcPr>
          <w:p w14:paraId="2FB4B9DC"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BTPN Syariah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5BCF0F91"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2F0D46FF" w14:textId="1F9BC50A"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4</w:t>
            </w:r>
            <w:r w:rsidR="00933588">
              <w:rPr>
                <w:rFonts w:ascii="Times New Roman" w:eastAsia="Times New Roman" w:hAnsi="Times New Roman" w:cs="Times New Roman"/>
                <w:color w:val="000000"/>
                <w:sz w:val="24"/>
                <w:szCs w:val="24"/>
                <w:lang w:eastAsia="en-ID"/>
              </w:rPr>
              <w:t>2</w:t>
            </w:r>
          </w:p>
        </w:tc>
        <w:tc>
          <w:tcPr>
            <w:tcW w:w="950" w:type="dxa"/>
            <w:tcBorders>
              <w:top w:val="nil"/>
              <w:left w:val="nil"/>
              <w:bottom w:val="single" w:sz="4" w:space="0" w:color="auto"/>
              <w:right w:val="single" w:sz="4" w:space="0" w:color="auto"/>
            </w:tcBorders>
            <w:shd w:val="clear" w:color="000000" w:fill="FFFFFF"/>
            <w:noWrap/>
            <w:vAlign w:val="bottom"/>
            <w:hideMark/>
          </w:tcPr>
          <w:p w14:paraId="2B697F3A"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AMAR</w:t>
            </w:r>
          </w:p>
        </w:tc>
        <w:tc>
          <w:tcPr>
            <w:tcW w:w="4578" w:type="dxa"/>
            <w:tcBorders>
              <w:top w:val="nil"/>
              <w:left w:val="nil"/>
              <w:bottom w:val="single" w:sz="4" w:space="0" w:color="auto"/>
              <w:right w:val="single" w:sz="4" w:space="0" w:color="auto"/>
            </w:tcBorders>
            <w:shd w:val="clear" w:color="000000" w:fill="FFFFFF"/>
            <w:noWrap/>
            <w:vAlign w:val="bottom"/>
            <w:hideMark/>
          </w:tcPr>
          <w:p w14:paraId="09429EB4"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Amar Indonesia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5C1503B4"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31952603" w14:textId="5792D774"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4</w:t>
            </w:r>
            <w:r w:rsidR="00933588">
              <w:rPr>
                <w:rFonts w:ascii="Times New Roman" w:eastAsia="Times New Roman" w:hAnsi="Times New Roman" w:cs="Times New Roman"/>
                <w:color w:val="000000"/>
                <w:sz w:val="24"/>
                <w:szCs w:val="24"/>
                <w:lang w:eastAsia="en-ID"/>
              </w:rPr>
              <w:t>3</w:t>
            </w:r>
          </w:p>
        </w:tc>
        <w:tc>
          <w:tcPr>
            <w:tcW w:w="950" w:type="dxa"/>
            <w:tcBorders>
              <w:top w:val="nil"/>
              <w:left w:val="nil"/>
              <w:bottom w:val="single" w:sz="4" w:space="0" w:color="auto"/>
              <w:right w:val="single" w:sz="4" w:space="0" w:color="auto"/>
            </w:tcBorders>
            <w:shd w:val="clear" w:color="000000" w:fill="FFFFFF"/>
            <w:noWrap/>
            <w:vAlign w:val="bottom"/>
            <w:hideMark/>
          </w:tcPr>
          <w:p w14:paraId="41E00FFD"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BBSI</w:t>
            </w:r>
          </w:p>
        </w:tc>
        <w:tc>
          <w:tcPr>
            <w:tcW w:w="4578" w:type="dxa"/>
            <w:tcBorders>
              <w:top w:val="nil"/>
              <w:left w:val="nil"/>
              <w:bottom w:val="single" w:sz="4" w:space="0" w:color="auto"/>
              <w:right w:val="single" w:sz="4" w:space="0" w:color="auto"/>
            </w:tcBorders>
            <w:shd w:val="clear" w:color="000000" w:fill="FFFFFF"/>
            <w:noWrap/>
            <w:vAlign w:val="bottom"/>
            <w:hideMark/>
          </w:tcPr>
          <w:p w14:paraId="4BD24104"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proofErr w:type="spellStart"/>
            <w:r w:rsidRPr="00BC635A">
              <w:rPr>
                <w:rFonts w:ascii="Times New Roman" w:eastAsia="Times New Roman" w:hAnsi="Times New Roman" w:cs="Times New Roman"/>
                <w:color w:val="000000"/>
                <w:sz w:val="24"/>
                <w:szCs w:val="24"/>
                <w:lang w:eastAsia="en-ID"/>
              </w:rPr>
              <w:t>Krom</w:t>
            </w:r>
            <w:proofErr w:type="spellEnd"/>
            <w:r w:rsidRPr="00BC635A">
              <w:rPr>
                <w:rFonts w:ascii="Times New Roman" w:eastAsia="Times New Roman" w:hAnsi="Times New Roman" w:cs="Times New Roman"/>
                <w:color w:val="000000"/>
                <w:sz w:val="24"/>
                <w:szCs w:val="24"/>
                <w:lang w:eastAsia="en-ID"/>
              </w:rPr>
              <w:t xml:space="preserve"> Bank Indonesia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246772F0"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2D3BF4A5" w14:textId="09C9E0C2"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4</w:t>
            </w:r>
            <w:r w:rsidR="00933588">
              <w:rPr>
                <w:rFonts w:ascii="Times New Roman" w:eastAsia="Times New Roman" w:hAnsi="Times New Roman" w:cs="Times New Roman"/>
                <w:color w:val="000000"/>
                <w:sz w:val="24"/>
                <w:szCs w:val="24"/>
                <w:lang w:eastAsia="en-ID"/>
              </w:rPr>
              <w:t>4</w:t>
            </w:r>
          </w:p>
        </w:tc>
        <w:tc>
          <w:tcPr>
            <w:tcW w:w="950" w:type="dxa"/>
            <w:tcBorders>
              <w:top w:val="nil"/>
              <w:left w:val="nil"/>
              <w:bottom w:val="single" w:sz="4" w:space="0" w:color="auto"/>
              <w:right w:val="single" w:sz="4" w:space="0" w:color="auto"/>
            </w:tcBorders>
            <w:shd w:val="clear" w:color="000000" w:fill="FFFFFF"/>
            <w:noWrap/>
            <w:vAlign w:val="bottom"/>
            <w:hideMark/>
          </w:tcPr>
          <w:p w14:paraId="70253920"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BANK</w:t>
            </w:r>
          </w:p>
        </w:tc>
        <w:tc>
          <w:tcPr>
            <w:tcW w:w="4578" w:type="dxa"/>
            <w:tcBorders>
              <w:top w:val="nil"/>
              <w:left w:val="nil"/>
              <w:bottom w:val="single" w:sz="4" w:space="0" w:color="auto"/>
              <w:right w:val="single" w:sz="4" w:space="0" w:color="auto"/>
            </w:tcBorders>
            <w:shd w:val="clear" w:color="000000" w:fill="FFFFFF"/>
            <w:noWrap/>
            <w:vAlign w:val="bottom"/>
            <w:hideMark/>
          </w:tcPr>
          <w:p w14:paraId="5F0D8300"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w:t>
            </w:r>
            <w:proofErr w:type="spellStart"/>
            <w:r w:rsidRPr="00BC635A">
              <w:rPr>
                <w:rFonts w:ascii="Times New Roman" w:eastAsia="Times New Roman" w:hAnsi="Times New Roman" w:cs="Times New Roman"/>
                <w:color w:val="000000"/>
                <w:sz w:val="24"/>
                <w:szCs w:val="24"/>
                <w:lang w:eastAsia="en-ID"/>
              </w:rPr>
              <w:t>Aladin</w:t>
            </w:r>
            <w:proofErr w:type="spellEnd"/>
            <w:r w:rsidRPr="00BC635A">
              <w:rPr>
                <w:rFonts w:ascii="Times New Roman" w:eastAsia="Times New Roman" w:hAnsi="Times New Roman" w:cs="Times New Roman"/>
                <w:color w:val="000000"/>
                <w:sz w:val="24"/>
                <w:szCs w:val="24"/>
                <w:lang w:eastAsia="en-ID"/>
              </w:rPr>
              <w:t xml:space="preserve"> Syariah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5F257D8E"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2FB13628" w14:textId="088ADBA6"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4</w:t>
            </w:r>
            <w:r w:rsidR="00933588">
              <w:rPr>
                <w:rFonts w:ascii="Times New Roman" w:eastAsia="Times New Roman" w:hAnsi="Times New Roman" w:cs="Times New Roman"/>
                <w:color w:val="000000"/>
                <w:sz w:val="24"/>
                <w:szCs w:val="24"/>
                <w:lang w:eastAsia="en-ID"/>
              </w:rPr>
              <w:t>5</w:t>
            </w:r>
          </w:p>
        </w:tc>
        <w:tc>
          <w:tcPr>
            <w:tcW w:w="950" w:type="dxa"/>
            <w:tcBorders>
              <w:top w:val="nil"/>
              <w:left w:val="nil"/>
              <w:bottom w:val="single" w:sz="4" w:space="0" w:color="auto"/>
              <w:right w:val="single" w:sz="4" w:space="0" w:color="auto"/>
            </w:tcBorders>
            <w:shd w:val="clear" w:color="000000" w:fill="FFFFFF"/>
            <w:noWrap/>
            <w:vAlign w:val="bottom"/>
            <w:hideMark/>
          </w:tcPr>
          <w:p w14:paraId="3C77759F"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MASB</w:t>
            </w:r>
          </w:p>
        </w:tc>
        <w:tc>
          <w:tcPr>
            <w:tcW w:w="4578" w:type="dxa"/>
            <w:tcBorders>
              <w:top w:val="nil"/>
              <w:left w:val="nil"/>
              <w:bottom w:val="single" w:sz="4" w:space="0" w:color="auto"/>
              <w:right w:val="single" w:sz="4" w:space="0" w:color="auto"/>
            </w:tcBorders>
            <w:shd w:val="clear" w:color="000000" w:fill="FFFFFF"/>
            <w:noWrap/>
            <w:vAlign w:val="bottom"/>
            <w:hideMark/>
          </w:tcPr>
          <w:p w14:paraId="4DE82D7A"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w:t>
            </w:r>
            <w:proofErr w:type="spellStart"/>
            <w:r w:rsidRPr="00BC635A">
              <w:rPr>
                <w:rFonts w:ascii="Times New Roman" w:eastAsia="Times New Roman" w:hAnsi="Times New Roman" w:cs="Times New Roman"/>
                <w:color w:val="000000"/>
                <w:sz w:val="24"/>
                <w:szCs w:val="24"/>
                <w:lang w:eastAsia="en-ID"/>
              </w:rPr>
              <w:t>Multiarta</w:t>
            </w:r>
            <w:proofErr w:type="spellEnd"/>
            <w:r w:rsidRPr="00BC635A">
              <w:rPr>
                <w:rFonts w:ascii="Times New Roman" w:eastAsia="Times New Roman" w:hAnsi="Times New Roman" w:cs="Times New Roman"/>
                <w:color w:val="000000"/>
                <w:sz w:val="24"/>
                <w:szCs w:val="24"/>
                <w:lang w:eastAsia="en-ID"/>
              </w:rPr>
              <w:t xml:space="preserve"> Sentosa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083645FB"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3C4EA16E" w14:textId="2B3DEE79"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4</w:t>
            </w:r>
            <w:r w:rsidR="00933588">
              <w:rPr>
                <w:rFonts w:ascii="Times New Roman" w:eastAsia="Times New Roman" w:hAnsi="Times New Roman" w:cs="Times New Roman"/>
                <w:color w:val="000000"/>
                <w:sz w:val="24"/>
                <w:szCs w:val="24"/>
                <w:lang w:eastAsia="en-ID"/>
              </w:rPr>
              <w:t>6</w:t>
            </w:r>
          </w:p>
        </w:tc>
        <w:tc>
          <w:tcPr>
            <w:tcW w:w="950" w:type="dxa"/>
            <w:tcBorders>
              <w:top w:val="nil"/>
              <w:left w:val="nil"/>
              <w:bottom w:val="single" w:sz="4" w:space="0" w:color="auto"/>
              <w:right w:val="single" w:sz="4" w:space="0" w:color="auto"/>
            </w:tcBorders>
            <w:shd w:val="clear" w:color="000000" w:fill="FFFFFF"/>
            <w:noWrap/>
            <w:vAlign w:val="bottom"/>
            <w:hideMark/>
          </w:tcPr>
          <w:p w14:paraId="2F93C191"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BABP</w:t>
            </w:r>
          </w:p>
        </w:tc>
        <w:tc>
          <w:tcPr>
            <w:tcW w:w="4578" w:type="dxa"/>
            <w:tcBorders>
              <w:top w:val="nil"/>
              <w:left w:val="nil"/>
              <w:bottom w:val="single" w:sz="4" w:space="0" w:color="auto"/>
              <w:right w:val="single" w:sz="4" w:space="0" w:color="auto"/>
            </w:tcBorders>
            <w:shd w:val="clear" w:color="000000" w:fill="FFFFFF"/>
            <w:noWrap/>
            <w:vAlign w:val="bottom"/>
            <w:hideMark/>
          </w:tcPr>
          <w:p w14:paraId="5275B1E3"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MNC </w:t>
            </w:r>
            <w:proofErr w:type="spellStart"/>
            <w:r w:rsidRPr="00BC635A">
              <w:rPr>
                <w:rFonts w:ascii="Times New Roman" w:eastAsia="Times New Roman" w:hAnsi="Times New Roman" w:cs="Times New Roman"/>
                <w:color w:val="000000"/>
                <w:sz w:val="24"/>
                <w:szCs w:val="24"/>
                <w:lang w:eastAsia="en-ID"/>
              </w:rPr>
              <w:t>Internasional</w:t>
            </w:r>
            <w:proofErr w:type="spellEnd"/>
            <w:r w:rsidRPr="00BC635A">
              <w:rPr>
                <w:rFonts w:ascii="Times New Roman" w:eastAsia="Times New Roman" w:hAnsi="Times New Roman" w:cs="Times New Roman"/>
                <w:color w:val="000000"/>
                <w:sz w:val="24"/>
                <w:szCs w:val="24"/>
                <w:lang w:eastAsia="en-ID"/>
              </w:rPr>
              <w:t xml:space="preserve">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r w:rsidR="005F6F7E" w:rsidRPr="00BC635A" w14:paraId="38658ABE" w14:textId="77777777" w:rsidTr="007217D8">
        <w:trPr>
          <w:trHeight w:val="315"/>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252772F8" w14:textId="4C101BC6" w:rsidR="005F6F7E" w:rsidRPr="00BC635A" w:rsidRDefault="005F6F7E" w:rsidP="005F6F7E">
            <w:pPr>
              <w:spacing w:after="0" w:line="240" w:lineRule="auto"/>
              <w:jc w:val="center"/>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4</w:t>
            </w:r>
            <w:r w:rsidR="00933588">
              <w:rPr>
                <w:rFonts w:ascii="Times New Roman" w:eastAsia="Times New Roman" w:hAnsi="Times New Roman" w:cs="Times New Roman"/>
                <w:color w:val="000000"/>
                <w:sz w:val="24"/>
                <w:szCs w:val="24"/>
                <w:lang w:eastAsia="en-ID"/>
              </w:rPr>
              <w:t>7</w:t>
            </w:r>
          </w:p>
        </w:tc>
        <w:tc>
          <w:tcPr>
            <w:tcW w:w="950" w:type="dxa"/>
            <w:tcBorders>
              <w:top w:val="nil"/>
              <w:left w:val="nil"/>
              <w:bottom w:val="single" w:sz="4" w:space="0" w:color="auto"/>
              <w:right w:val="single" w:sz="4" w:space="0" w:color="auto"/>
            </w:tcBorders>
            <w:shd w:val="clear" w:color="000000" w:fill="FFFFFF"/>
            <w:noWrap/>
            <w:vAlign w:val="bottom"/>
            <w:hideMark/>
          </w:tcPr>
          <w:p w14:paraId="75726430"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BACA</w:t>
            </w:r>
          </w:p>
        </w:tc>
        <w:tc>
          <w:tcPr>
            <w:tcW w:w="4578" w:type="dxa"/>
            <w:tcBorders>
              <w:top w:val="nil"/>
              <w:left w:val="nil"/>
              <w:bottom w:val="single" w:sz="4" w:space="0" w:color="auto"/>
              <w:right w:val="single" w:sz="4" w:space="0" w:color="auto"/>
            </w:tcBorders>
            <w:shd w:val="clear" w:color="000000" w:fill="FFFFFF"/>
            <w:noWrap/>
            <w:vAlign w:val="bottom"/>
            <w:hideMark/>
          </w:tcPr>
          <w:p w14:paraId="407A8C4F" w14:textId="77777777" w:rsidR="005F6F7E" w:rsidRPr="00BC635A" w:rsidRDefault="005F6F7E" w:rsidP="005F6F7E">
            <w:pPr>
              <w:spacing w:after="0" w:line="240" w:lineRule="auto"/>
              <w:rPr>
                <w:rFonts w:ascii="Times New Roman" w:eastAsia="Times New Roman" w:hAnsi="Times New Roman" w:cs="Times New Roman"/>
                <w:color w:val="000000"/>
                <w:sz w:val="24"/>
                <w:szCs w:val="24"/>
                <w:lang w:eastAsia="en-ID"/>
              </w:rPr>
            </w:pPr>
            <w:r w:rsidRPr="00BC635A">
              <w:rPr>
                <w:rFonts w:ascii="Times New Roman" w:eastAsia="Times New Roman" w:hAnsi="Times New Roman" w:cs="Times New Roman"/>
                <w:color w:val="000000"/>
                <w:sz w:val="24"/>
                <w:szCs w:val="24"/>
                <w:lang w:eastAsia="en-ID"/>
              </w:rPr>
              <w:t xml:space="preserve">Bank Capital Indonesia </w:t>
            </w:r>
            <w:proofErr w:type="spellStart"/>
            <w:r w:rsidRPr="00BC635A">
              <w:rPr>
                <w:rFonts w:ascii="Times New Roman" w:eastAsia="Times New Roman" w:hAnsi="Times New Roman" w:cs="Times New Roman"/>
                <w:color w:val="000000"/>
                <w:sz w:val="24"/>
                <w:szCs w:val="24"/>
                <w:lang w:eastAsia="en-ID"/>
              </w:rPr>
              <w:t>Tbk</w:t>
            </w:r>
            <w:proofErr w:type="spellEnd"/>
            <w:r w:rsidRPr="00BC635A">
              <w:rPr>
                <w:rFonts w:ascii="Times New Roman" w:eastAsia="Times New Roman" w:hAnsi="Times New Roman" w:cs="Times New Roman"/>
                <w:color w:val="000000"/>
                <w:sz w:val="24"/>
                <w:szCs w:val="24"/>
                <w:lang w:eastAsia="en-ID"/>
              </w:rPr>
              <w:t>.</w:t>
            </w:r>
          </w:p>
        </w:tc>
      </w:tr>
    </w:tbl>
    <w:p w14:paraId="238ED3C1" w14:textId="44A484A8" w:rsidR="00B1316B" w:rsidRPr="00E97314" w:rsidRDefault="000E0786" w:rsidP="006A5F94">
      <w:pPr>
        <w:spacing w:line="480" w:lineRule="auto"/>
        <w:ind w:left="1080"/>
        <w:rPr>
          <w:rFonts w:ascii="Times New Roman" w:hAnsi="Times New Roman" w:cs="Times New Roman"/>
          <w:color w:val="0563C1" w:themeColor="hyperlink"/>
          <w:sz w:val="24"/>
          <w:szCs w:val="24"/>
        </w:rPr>
      </w:pPr>
      <w:r w:rsidRPr="00BC635A">
        <w:rPr>
          <w:rFonts w:ascii="Times New Roman" w:hAnsi="Times New Roman" w:cs="Times New Roman"/>
          <w:sz w:val="24"/>
          <w:szCs w:val="24"/>
        </w:rPr>
        <w:tab/>
      </w:r>
      <w:r w:rsidR="00E97314">
        <w:rPr>
          <w:rFonts w:ascii="Times New Roman" w:hAnsi="Times New Roman" w:cs="Times New Roman"/>
          <w:sz w:val="24"/>
          <w:szCs w:val="24"/>
        </w:rPr>
        <w:t xml:space="preserve">   </w:t>
      </w:r>
      <w:r w:rsidR="006F045A">
        <w:rPr>
          <w:rFonts w:ascii="Times New Roman" w:hAnsi="Times New Roman" w:cs="Times New Roman"/>
          <w:sz w:val="24"/>
          <w:szCs w:val="24"/>
        </w:rPr>
        <w:t>(</w:t>
      </w:r>
      <w:proofErr w:type="spellStart"/>
      <w:r w:rsidRPr="00BC635A">
        <w:rPr>
          <w:rFonts w:ascii="Times New Roman" w:hAnsi="Times New Roman" w:cs="Times New Roman"/>
          <w:sz w:val="24"/>
          <w:szCs w:val="24"/>
        </w:rPr>
        <w:t>Sumber</w:t>
      </w:r>
      <w:proofErr w:type="spellEnd"/>
      <w:r w:rsidRPr="00BC635A">
        <w:rPr>
          <w:rFonts w:ascii="Times New Roman" w:hAnsi="Times New Roman" w:cs="Times New Roman"/>
          <w:sz w:val="24"/>
          <w:szCs w:val="24"/>
        </w:rPr>
        <w:t xml:space="preserve">: </w:t>
      </w:r>
      <w:hyperlink r:id="rId32" w:history="1">
        <w:r w:rsidR="000049CA" w:rsidRPr="00E97314">
          <w:rPr>
            <w:rFonts w:ascii="Times New Roman" w:hAnsi="Times New Roman" w:cs="Times New Roman"/>
            <w:sz w:val="24"/>
            <w:szCs w:val="24"/>
          </w:rPr>
          <w:t>www.idx.co.id</w:t>
        </w:r>
      </w:hyperlink>
      <w:r w:rsidR="00E97314">
        <w:rPr>
          <w:rFonts w:ascii="Times New Roman" w:hAnsi="Times New Roman" w:cs="Times New Roman"/>
          <w:sz w:val="24"/>
          <w:szCs w:val="24"/>
        </w:rPr>
        <w:t xml:space="preserve">, </w:t>
      </w:r>
      <w:r w:rsidR="00E97314" w:rsidRPr="00E97314">
        <w:rPr>
          <w:rFonts w:ascii="Times New Roman" w:hAnsi="Times New Roman" w:cs="Times New Roman"/>
          <w:sz w:val="24"/>
          <w:szCs w:val="24"/>
        </w:rPr>
        <w:t>2024</w:t>
      </w:r>
      <w:r w:rsidR="006F045A">
        <w:rPr>
          <w:rFonts w:ascii="Times New Roman" w:hAnsi="Times New Roman" w:cs="Times New Roman"/>
          <w:sz w:val="24"/>
          <w:szCs w:val="24"/>
        </w:rPr>
        <w:t>)</w:t>
      </w:r>
    </w:p>
    <w:p w14:paraId="5B802AB5" w14:textId="0901894A" w:rsidR="000E0786" w:rsidRPr="00BC635A" w:rsidRDefault="000E0786" w:rsidP="00A5204C">
      <w:pPr>
        <w:numPr>
          <w:ilvl w:val="0"/>
          <w:numId w:val="31"/>
        </w:numPr>
        <w:spacing w:line="480" w:lineRule="auto"/>
        <w:rPr>
          <w:rFonts w:ascii="Times New Roman" w:hAnsi="Times New Roman" w:cs="Times New Roman"/>
          <w:b/>
          <w:sz w:val="24"/>
          <w:szCs w:val="24"/>
        </w:rPr>
      </w:pPr>
      <w:proofErr w:type="spellStart"/>
      <w:r w:rsidRPr="00BC635A">
        <w:rPr>
          <w:rFonts w:ascii="Times New Roman" w:hAnsi="Times New Roman" w:cs="Times New Roman"/>
          <w:b/>
          <w:sz w:val="24"/>
          <w:szCs w:val="24"/>
        </w:rPr>
        <w:t>Sampel</w:t>
      </w:r>
      <w:proofErr w:type="spellEnd"/>
    </w:p>
    <w:p w14:paraId="10C359DC" w14:textId="7F01CBBA" w:rsidR="00792DF6" w:rsidRPr="00BC635A" w:rsidRDefault="000E0786" w:rsidP="00C71DBD">
      <w:pPr>
        <w:spacing w:line="480" w:lineRule="auto"/>
        <w:ind w:left="1440" w:firstLine="720"/>
        <w:jc w:val="both"/>
        <w:rPr>
          <w:rFonts w:ascii="Times New Roman" w:hAnsi="Times New Roman" w:cs="Times New Roman"/>
          <w:sz w:val="24"/>
          <w:szCs w:val="24"/>
        </w:rPr>
      </w:pPr>
      <w:proofErr w:type="spellStart"/>
      <w:r w:rsidRPr="00BC635A">
        <w:rPr>
          <w:rFonts w:ascii="Times New Roman" w:hAnsi="Times New Roman" w:cs="Times New Roman"/>
          <w:sz w:val="24"/>
          <w:szCs w:val="24"/>
        </w:rPr>
        <w:t>Sampel</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merupakan</w:t>
      </w:r>
      <w:proofErr w:type="spellEnd"/>
      <w:r w:rsidR="008B0F15" w:rsidRPr="00BC635A">
        <w:rPr>
          <w:rFonts w:ascii="Times New Roman" w:hAnsi="Times New Roman" w:cs="Times New Roman"/>
          <w:sz w:val="24"/>
          <w:szCs w:val="24"/>
        </w:rPr>
        <w:t xml:space="preserve"> </w:t>
      </w:r>
      <w:proofErr w:type="spellStart"/>
      <w:r w:rsidR="008B0F15" w:rsidRPr="00BC635A">
        <w:rPr>
          <w:rFonts w:ascii="Times New Roman" w:hAnsi="Times New Roman" w:cs="Times New Roman"/>
          <w:sz w:val="24"/>
          <w:szCs w:val="24"/>
        </w:rPr>
        <w:t>bagian</w:t>
      </w:r>
      <w:proofErr w:type="spellEnd"/>
      <w:r w:rsidR="008B0F15" w:rsidRPr="00BC635A">
        <w:rPr>
          <w:rFonts w:ascii="Times New Roman" w:hAnsi="Times New Roman" w:cs="Times New Roman"/>
          <w:sz w:val="24"/>
          <w:szCs w:val="24"/>
        </w:rPr>
        <w:t xml:space="preserve"> </w:t>
      </w:r>
      <w:proofErr w:type="spellStart"/>
      <w:r w:rsidR="008B0F15" w:rsidRPr="00BC635A">
        <w:rPr>
          <w:rFonts w:ascii="Times New Roman" w:hAnsi="Times New Roman" w:cs="Times New Roman"/>
          <w:sz w:val="24"/>
          <w:szCs w:val="24"/>
        </w:rPr>
        <w:t>karakteristik</w:t>
      </w:r>
      <w:proofErr w:type="spellEnd"/>
      <w:r w:rsidR="008B0F15" w:rsidRPr="00BC635A">
        <w:rPr>
          <w:rFonts w:ascii="Times New Roman" w:hAnsi="Times New Roman" w:cs="Times New Roman"/>
          <w:sz w:val="24"/>
          <w:szCs w:val="24"/>
        </w:rPr>
        <w:t xml:space="preserve"> </w:t>
      </w:r>
      <w:r w:rsidR="00471530">
        <w:rPr>
          <w:rFonts w:ascii="Times New Roman" w:hAnsi="Times New Roman" w:cs="Times New Roman"/>
          <w:sz w:val="24"/>
          <w:szCs w:val="24"/>
        </w:rPr>
        <w:t xml:space="preserve">dan total </w:t>
      </w:r>
      <w:r w:rsidR="008B0F15" w:rsidRPr="00BC635A">
        <w:rPr>
          <w:rFonts w:ascii="Times New Roman" w:hAnsi="Times New Roman" w:cs="Times New Roman"/>
          <w:sz w:val="24"/>
          <w:szCs w:val="24"/>
        </w:rPr>
        <w:t xml:space="preserve">yang </w:t>
      </w:r>
      <w:proofErr w:type="spellStart"/>
      <w:r w:rsidR="008B0F15" w:rsidRPr="00BC635A">
        <w:rPr>
          <w:rFonts w:ascii="Times New Roman" w:hAnsi="Times New Roman" w:cs="Times New Roman"/>
          <w:sz w:val="24"/>
          <w:szCs w:val="24"/>
        </w:rPr>
        <w:t>populasi</w:t>
      </w:r>
      <w:proofErr w:type="spellEnd"/>
      <w:r w:rsidR="008B0F15" w:rsidRPr="00BC635A">
        <w:rPr>
          <w:rFonts w:ascii="Times New Roman" w:hAnsi="Times New Roman" w:cs="Times New Roman"/>
          <w:sz w:val="24"/>
          <w:szCs w:val="24"/>
        </w:rPr>
        <w:t xml:space="preserve"> </w:t>
      </w:r>
      <w:proofErr w:type="spellStart"/>
      <w:r w:rsidR="00471530">
        <w:rPr>
          <w:rFonts w:ascii="Times New Roman" w:hAnsi="Times New Roman" w:cs="Times New Roman"/>
          <w:sz w:val="24"/>
          <w:szCs w:val="24"/>
        </w:rPr>
        <w:t>miliki</w:t>
      </w:r>
      <w:proofErr w:type="spellEnd"/>
      <w:r w:rsidR="00471530">
        <w:rPr>
          <w:rFonts w:ascii="Times New Roman" w:hAnsi="Times New Roman" w:cs="Times New Roman"/>
          <w:sz w:val="24"/>
          <w:szCs w:val="24"/>
        </w:rPr>
        <w:t xml:space="preserve"> </w:t>
      </w:r>
      <w:r w:rsidR="00D8302E" w:rsidRPr="00BC635A">
        <w:rPr>
          <w:rFonts w:ascii="Times New Roman" w:hAnsi="Times New Roman" w:cs="Times New Roman"/>
          <w:sz w:val="24"/>
          <w:szCs w:val="24"/>
        </w:rPr>
        <w:fldChar w:fldCharType="begin" w:fldLock="1"/>
      </w:r>
      <w:r w:rsidR="00360016">
        <w:rPr>
          <w:rFonts w:ascii="Times New Roman" w:hAnsi="Times New Roman" w:cs="Times New Roman"/>
          <w:sz w:val="24"/>
          <w:szCs w:val="24"/>
        </w:rPr>
        <w:instrText>ADDIN CSL_CITATION {"citationItems":[{"id":"ITEM-1","itemData":{"ISBN":"9783131450715","author":[{"dropping-particle":"","family":"Sugiyono","given":"Prof. Dr.","non-dropping-particle":"","parse-names":false,"suffix":""}],"editor":[{"dropping-particle":"","family":"Dr.Ir.Sutopo","given":"","non-dropping-particle":"","parse-names":false,"suffix":""}],"id":"ITEM-1","issued":{"date-parts":[["2019"]]},"number-of-pages":"127","publisher":"Bandung: Alfabeta","publisher-place":"Bandung","title":"Metode Penelitian Kuantitatif Kualitatif dan R&amp;D","type":"book"},"uris":["http://www.mendeley.com/documents/?uuid=63b57874-4e52-4abc-a794-a6fbaa98bf90"]}],"mendeley":{"formattedCitation":"(Sugiyono, 2019)","manualFormatting":"(Sugiyono, 2019:127)","plainTextFormattedCitation":"(Sugiyono, 2019)","previouslyFormattedCitation":"(Sugiyono, 2019)"},"properties":{"noteIndex":0},"schema":"https://github.com/citation-style-language/schema/raw/master/csl-citation.json"}</w:instrText>
      </w:r>
      <w:r w:rsidR="00D8302E" w:rsidRPr="00BC635A">
        <w:rPr>
          <w:rFonts w:ascii="Times New Roman" w:hAnsi="Times New Roman" w:cs="Times New Roman"/>
          <w:sz w:val="24"/>
          <w:szCs w:val="24"/>
        </w:rPr>
        <w:fldChar w:fldCharType="separate"/>
      </w:r>
      <w:r w:rsidR="00D8302E" w:rsidRPr="00BC635A">
        <w:rPr>
          <w:rFonts w:ascii="Times New Roman" w:hAnsi="Times New Roman" w:cs="Times New Roman"/>
          <w:noProof/>
          <w:sz w:val="24"/>
          <w:szCs w:val="24"/>
        </w:rPr>
        <w:t>(Sugiyono, 2019</w:t>
      </w:r>
      <w:r w:rsidR="009269AC">
        <w:rPr>
          <w:rFonts w:ascii="Times New Roman" w:hAnsi="Times New Roman" w:cs="Times New Roman"/>
          <w:noProof/>
          <w:sz w:val="24"/>
          <w:szCs w:val="24"/>
        </w:rPr>
        <w:t>:127</w:t>
      </w:r>
      <w:r w:rsidR="00D8302E" w:rsidRPr="00BC635A">
        <w:rPr>
          <w:rFonts w:ascii="Times New Roman" w:hAnsi="Times New Roman" w:cs="Times New Roman"/>
          <w:noProof/>
          <w:sz w:val="24"/>
          <w:szCs w:val="24"/>
        </w:rPr>
        <w:t>)</w:t>
      </w:r>
      <w:r w:rsidR="00D8302E" w:rsidRPr="00BC635A">
        <w:rPr>
          <w:rFonts w:ascii="Times New Roman" w:hAnsi="Times New Roman" w:cs="Times New Roman"/>
          <w:sz w:val="24"/>
          <w:szCs w:val="24"/>
        </w:rPr>
        <w:fldChar w:fldCharType="end"/>
      </w:r>
      <w:r w:rsidR="00D8302E" w:rsidRPr="00BC635A">
        <w:rPr>
          <w:rFonts w:ascii="Times New Roman" w:hAnsi="Times New Roman" w:cs="Times New Roman"/>
          <w:sz w:val="24"/>
          <w:szCs w:val="24"/>
        </w:rPr>
        <w:t xml:space="preserve">. </w:t>
      </w:r>
      <w:r w:rsidRPr="00BC635A">
        <w:rPr>
          <w:rFonts w:ascii="Times New Roman" w:hAnsi="Times New Roman" w:cs="Times New Roman"/>
          <w:sz w:val="24"/>
          <w:szCs w:val="24"/>
        </w:rPr>
        <w:t xml:space="preserve">Teknik </w:t>
      </w:r>
      <w:proofErr w:type="spellStart"/>
      <w:r w:rsidRPr="00BC635A">
        <w:rPr>
          <w:rFonts w:ascii="Times New Roman" w:hAnsi="Times New Roman" w:cs="Times New Roman"/>
          <w:sz w:val="24"/>
          <w:szCs w:val="24"/>
        </w:rPr>
        <w:t>pengambilan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sampel</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dalam</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penelitian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ini</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adalah</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t</w:t>
      </w:r>
      <w:r w:rsidR="00A41027">
        <w:rPr>
          <w:rFonts w:ascii="Times New Roman" w:hAnsi="Times New Roman" w:cs="Times New Roman"/>
          <w:sz w:val="24"/>
          <w:szCs w:val="24"/>
        </w:rPr>
        <w:t>e</w:t>
      </w:r>
      <w:r w:rsidRPr="00BC635A">
        <w:rPr>
          <w:rFonts w:ascii="Times New Roman" w:hAnsi="Times New Roman" w:cs="Times New Roman"/>
          <w:sz w:val="24"/>
          <w:szCs w:val="24"/>
        </w:rPr>
        <w:t>knik</w:t>
      </w:r>
      <w:proofErr w:type="spellEnd"/>
      <w:r w:rsidRPr="00BC635A">
        <w:rPr>
          <w:rFonts w:ascii="Times New Roman" w:hAnsi="Times New Roman" w:cs="Times New Roman"/>
          <w:sz w:val="24"/>
          <w:szCs w:val="24"/>
        </w:rPr>
        <w:t xml:space="preserve"> </w:t>
      </w:r>
      <w:r w:rsidRPr="00060511">
        <w:rPr>
          <w:rFonts w:ascii="Times New Roman" w:hAnsi="Times New Roman" w:cs="Times New Roman"/>
          <w:i/>
          <w:sz w:val="24"/>
          <w:szCs w:val="24"/>
        </w:rPr>
        <w:t>purposive sampling. Purposive sampling</w:t>
      </w:r>
      <w:r w:rsidRPr="00BC635A">
        <w:rPr>
          <w:rFonts w:ascii="Times New Roman" w:hAnsi="Times New Roman" w:cs="Times New Roman"/>
          <w:sz w:val="24"/>
          <w:szCs w:val="24"/>
        </w:rPr>
        <w:t xml:space="preserve"> </w:t>
      </w:r>
      <w:proofErr w:type="spellStart"/>
      <w:r w:rsidR="00471530">
        <w:rPr>
          <w:rFonts w:ascii="Times New Roman" w:hAnsi="Times New Roman" w:cs="Times New Roman"/>
          <w:sz w:val="24"/>
          <w:szCs w:val="24"/>
        </w:rPr>
        <w:t>ialah</w:t>
      </w:r>
      <w:proofErr w:type="spellEnd"/>
      <w:r w:rsidR="00471530">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metode</w:t>
      </w:r>
      <w:proofErr w:type="spellEnd"/>
      <w:r w:rsidR="00471530">
        <w:rPr>
          <w:rFonts w:ascii="Times New Roman" w:hAnsi="Times New Roman" w:cs="Times New Roman"/>
          <w:sz w:val="24"/>
          <w:szCs w:val="24"/>
        </w:rPr>
        <w:t xml:space="preserve"> </w:t>
      </w:r>
      <w:proofErr w:type="spellStart"/>
      <w:r w:rsidR="00471530" w:rsidRPr="00471530">
        <w:rPr>
          <w:rFonts w:ascii="Times New Roman" w:hAnsi="Times New Roman" w:cs="Times New Roman"/>
          <w:sz w:val="24"/>
          <w:szCs w:val="24"/>
        </w:rPr>
        <w:t>pengambilan</w:t>
      </w:r>
      <w:proofErr w:type="spellEnd"/>
      <w:r w:rsidR="00471530" w:rsidRPr="00471530">
        <w:rPr>
          <w:rFonts w:ascii="Times New Roman" w:hAnsi="Times New Roman" w:cs="Times New Roman"/>
          <w:sz w:val="24"/>
          <w:szCs w:val="24"/>
        </w:rPr>
        <w:t xml:space="preserve"> </w:t>
      </w:r>
      <w:proofErr w:type="spellStart"/>
      <w:r w:rsidR="00471530" w:rsidRPr="00471530">
        <w:rPr>
          <w:rFonts w:ascii="Times New Roman" w:hAnsi="Times New Roman" w:cs="Times New Roman"/>
          <w:sz w:val="24"/>
          <w:szCs w:val="24"/>
        </w:rPr>
        <w:t>keputusan</w:t>
      </w:r>
      <w:proofErr w:type="spellEnd"/>
      <w:r w:rsidR="00471530" w:rsidRPr="00471530">
        <w:rPr>
          <w:rFonts w:ascii="Times New Roman" w:hAnsi="Times New Roman" w:cs="Times New Roman"/>
          <w:sz w:val="24"/>
          <w:szCs w:val="24"/>
        </w:rPr>
        <w:t xml:space="preserve"> </w:t>
      </w:r>
      <w:proofErr w:type="spellStart"/>
      <w:r w:rsidR="00471530" w:rsidRPr="00471530">
        <w:rPr>
          <w:rFonts w:ascii="Times New Roman" w:hAnsi="Times New Roman" w:cs="Times New Roman"/>
          <w:sz w:val="24"/>
          <w:szCs w:val="24"/>
        </w:rPr>
        <w:t>dimana</w:t>
      </w:r>
      <w:proofErr w:type="spellEnd"/>
      <w:r w:rsidR="00471530" w:rsidRPr="00471530">
        <w:rPr>
          <w:rFonts w:ascii="Times New Roman" w:hAnsi="Times New Roman" w:cs="Times New Roman"/>
          <w:sz w:val="24"/>
          <w:szCs w:val="24"/>
        </w:rPr>
        <w:t xml:space="preserve"> </w:t>
      </w:r>
      <w:proofErr w:type="spellStart"/>
      <w:r w:rsidR="00471530" w:rsidRPr="00471530">
        <w:rPr>
          <w:rFonts w:ascii="Times New Roman" w:hAnsi="Times New Roman" w:cs="Times New Roman"/>
          <w:sz w:val="24"/>
          <w:szCs w:val="24"/>
        </w:rPr>
        <w:t>jumlah</w:t>
      </w:r>
      <w:proofErr w:type="spellEnd"/>
      <w:r w:rsidR="00471530" w:rsidRPr="00471530">
        <w:rPr>
          <w:rFonts w:ascii="Times New Roman" w:hAnsi="Times New Roman" w:cs="Times New Roman"/>
          <w:sz w:val="24"/>
          <w:szCs w:val="24"/>
        </w:rPr>
        <w:t xml:space="preserve"> </w:t>
      </w:r>
      <w:proofErr w:type="spellStart"/>
      <w:r w:rsidR="00471530" w:rsidRPr="00471530">
        <w:rPr>
          <w:rFonts w:ascii="Times New Roman" w:hAnsi="Times New Roman" w:cs="Times New Roman"/>
          <w:sz w:val="24"/>
          <w:szCs w:val="24"/>
        </w:rPr>
        <w:t>pemilihan</w:t>
      </w:r>
      <w:proofErr w:type="spellEnd"/>
      <w:r w:rsidR="00471530" w:rsidRPr="00471530">
        <w:rPr>
          <w:rFonts w:ascii="Times New Roman" w:hAnsi="Times New Roman" w:cs="Times New Roman"/>
          <w:sz w:val="24"/>
          <w:szCs w:val="24"/>
        </w:rPr>
        <w:t xml:space="preserve"> </w:t>
      </w:r>
      <w:proofErr w:type="spellStart"/>
      <w:r w:rsidR="00471530" w:rsidRPr="00471530">
        <w:rPr>
          <w:rFonts w:ascii="Times New Roman" w:hAnsi="Times New Roman" w:cs="Times New Roman"/>
          <w:sz w:val="24"/>
          <w:szCs w:val="24"/>
        </w:rPr>
        <w:t>sampel</w:t>
      </w:r>
      <w:proofErr w:type="spellEnd"/>
      <w:r w:rsidR="00471530" w:rsidRPr="00471530">
        <w:rPr>
          <w:rFonts w:ascii="Times New Roman" w:hAnsi="Times New Roman" w:cs="Times New Roman"/>
          <w:sz w:val="24"/>
          <w:szCs w:val="24"/>
        </w:rPr>
        <w:t xml:space="preserve"> </w:t>
      </w:r>
      <w:proofErr w:type="spellStart"/>
      <w:r w:rsidR="00471530" w:rsidRPr="00471530">
        <w:rPr>
          <w:rFonts w:ascii="Times New Roman" w:hAnsi="Times New Roman" w:cs="Times New Roman"/>
          <w:sz w:val="24"/>
          <w:szCs w:val="24"/>
        </w:rPr>
        <w:t>diputuskan</w:t>
      </w:r>
      <w:proofErr w:type="spellEnd"/>
      <w:r w:rsidR="00471530" w:rsidRPr="00471530">
        <w:rPr>
          <w:rFonts w:ascii="Times New Roman" w:hAnsi="Times New Roman" w:cs="Times New Roman"/>
          <w:sz w:val="24"/>
          <w:szCs w:val="24"/>
        </w:rPr>
        <w:t xml:space="preserve"> pada </w:t>
      </w:r>
      <w:proofErr w:type="spellStart"/>
      <w:r w:rsidR="00471530" w:rsidRPr="00471530">
        <w:rPr>
          <w:rFonts w:ascii="Times New Roman" w:hAnsi="Times New Roman" w:cs="Times New Roman"/>
          <w:sz w:val="24"/>
          <w:szCs w:val="24"/>
        </w:rPr>
        <w:t>faktor-faktor</w:t>
      </w:r>
      <w:proofErr w:type="spellEnd"/>
      <w:r w:rsidR="00471530" w:rsidRPr="00471530">
        <w:rPr>
          <w:rFonts w:ascii="Times New Roman" w:hAnsi="Times New Roman" w:cs="Times New Roman"/>
          <w:sz w:val="24"/>
          <w:szCs w:val="24"/>
        </w:rPr>
        <w:t xml:space="preserve"> </w:t>
      </w:r>
      <w:proofErr w:type="spellStart"/>
      <w:r w:rsidR="00471530" w:rsidRPr="00471530">
        <w:rPr>
          <w:rFonts w:ascii="Times New Roman" w:hAnsi="Times New Roman" w:cs="Times New Roman"/>
          <w:sz w:val="24"/>
          <w:szCs w:val="24"/>
        </w:rPr>
        <w:t>tertentu</w:t>
      </w:r>
      <w:proofErr w:type="spellEnd"/>
      <w:r w:rsidR="00471530" w:rsidRPr="00471530">
        <w:rPr>
          <w:rFonts w:ascii="Times New Roman" w:hAnsi="Times New Roman" w:cs="Times New Roman"/>
          <w:sz w:val="24"/>
          <w:szCs w:val="24"/>
        </w:rPr>
        <w:t xml:space="preserve"> </w:t>
      </w:r>
      <w:proofErr w:type="spellStart"/>
      <w:r w:rsidR="00471530" w:rsidRPr="00471530">
        <w:rPr>
          <w:rFonts w:ascii="Times New Roman" w:hAnsi="Times New Roman" w:cs="Times New Roman"/>
          <w:sz w:val="24"/>
          <w:szCs w:val="24"/>
        </w:rPr>
        <w:t>serta</w:t>
      </w:r>
      <w:proofErr w:type="spellEnd"/>
      <w:r w:rsidR="00471530" w:rsidRPr="00471530">
        <w:rPr>
          <w:rFonts w:ascii="Times New Roman" w:hAnsi="Times New Roman" w:cs="Times New Roman"/>
          <w:sz w:val="24"/>
          <w:szCs w:val="24"/>
        </w:rPr>
        <w:t xml:space="preserve"> </w:t>
      </w:r>
      <w:proofErr w:type="spellStart"/>
      <w:r w:rsidR="00471530" w:rsidRPr="00471530">
        <w:rPr>
          <w:rFonts w:ascii="Times New Roman" w:hAnsi="Times New Roman" w:cs="Times New Roman"/>
          <w:sz w:val="24"/>
          <w:szCs w:val="24"/>
        </w:rPr>
        <w:t>ciri-ciri</w:t>
      </w:r>
      <w:proofErr w:type="spellEnd"/>
      <w:r w:rsidR="00471530" w:rsidRPr="00471530">
        <w:rPr>
          <w:rFonts w:ascii="Times New Roman" w:hAnsi="Times New Roman" w:cs="Times New Roman"/>
          <w:sz w:val="24"/>
          <w:szCs w:val="24"/>
        </w:rPr>
        <w:t xml:space="preserve"> </w:t>
      </w:r>
      <w:proofErr w:type="spellStart"/>
      <w:r w:rsidR="00471530" w:rsidRPr="00471530">
        <w:rPr>
          <w:rFonts w:ascii="Times New Roman" w:hAnsi="Times New Roman" w:cs="Times New Roman"/>
          <w:sz w:val="24"/>
          <w:szCs w:val="24"/>
        </w:rPr>
        <w:t>tertentu</w:t>
      </w:r>
      <w:proofErr w:type="spellEnd"/>
      <w:r w:rsidR="00471530" w:rsidRPr="00471530">
        <w:rPr>
          <w:rFonts w:ascii="Times New Roman" w:hAnsi="Times New Roman" w:cs="Times New Roman"/>
          <w:sz w:val="24"/>
          <w:szCs w:val="24"/>
        </w:rPr>
        <w:t xml:space="preserve"> </w:t>
      </w:r>
      <w:proofErr w:type="spellStart"/>
      <w:r w:rsidR="00471530" w:rsidRPr="00471530">
        <w:rPr>
          <w:rFonts w:ascii="Times New Roman" w:hAnsi="Times New Roman" w:cs="Times New Roman"/>
          <w:sz w:val="24"/>
          <w:szCs w:val="24"/>
        </w:rPr>
        <w:t>sesuai</w:t>
      </w:r>
      <w:proofErr w:type="spellEnd"/>
      <w:r w:rsidR="00471530" w:rsidRPr="00471530">
        <w:rPr>
          <w:rFonts w:ascii="Times New Roman" w:hAnsi="Times New Roman" w:cs="Times New Roman"/>
          <w:sz w:val="24"/>
          <w:szCs w:val="24"/>
        </w:rPr>
        <w:t xml:space="preserve"> </w:t>
      </w:r>
      <w:proofErr w:type="spellStart"/>
      <w:r w:rsidR="00471530" w:rsidRPr="00471530">
        <w:rPr>
          <w:rFonts w:ascii="Times New Roman" w:hAnsi="Times New Roman" w:cs="Times New Roman"/>
          <w:sz w:val="24"/>
          <w:szCs w:val="24"/>
        </w:rPr>
        <w:t>kualifikasi</w:t>
      </w:r>
      <w:proofErr w:type="spellEnd"/>
      <w:r w:rsidR="00471530" w:rsidRPr="00471530">
        <w:rPr>
          <w:rFonts w:ascii="Times New Roman" w:hAnsi="Times New Roman" w:cs="Times New Roman"/>
          <w:sz w:val="24"/>
          <w:szCs w:val="24"/>
        </w:rPr>
        <w:t xml:space="preserve"> yang </w:t>
      </w:r>
      <w:proofErr w:type="spellStart"/>
      <w:r w:rsidR="00471530" w:rsidRPr="00471530">
        <w:rPr>
          <w:rFonts w:ascii="Times New Roman" w:hAnsi="Times New Roman" w:cs="Times New Roman"/>
          <w:sz w:val="24"/>
          <w:szCs w:val="24"/>
        </w:rPr>
        <w:t>telah</w:t>
      </w:r>
      <w:proofErr w:type="spellEnd"/>
      <w:r w:rsidR="00471530" w:rsidRPr="00471530">
        <w:rPr>
          <w:rFonts w:ascii="Times New Roman" w:hAnsi="Times New Roman" w:cs="Times New Roman"/>
          <w:sz w:val="24"/>
          <w:szCs w:val="24"/>
        </w:rPr>
        <w:t xml:space="preserve"> </w:t>
      </w:r>
      <w:proofErr w:type="spellStart"/>
      <w:r w:rsidR="00471530" w:rsidRPr="00471530">
        <w:rPr>
          <w:rFonts w:ascii="Times New Roman" w:hAnsi="Times New Roman" w:cs="Times New Roman"/>
          <w:sz w:val="24"/>
          <w:szCs w:val="24"/>
        </w:rPr>
        <w:t>ditentukan</w:t>
      </w:r>
      <w:proofErr w:type="spellEnd"/>
      <w:r w:rsidR="00471530" w:rsidRPr="00471530">
        <w:rPr>
          <w:rFonts w:ascii="Times New Roman" w:hAnsi="Times New Roman" w:cs="Times New Roman"/>
          <w:sz w:val="24"/>
          <w:szCs w:val="24"/>
        </w:rPr>
        <w:t xml:space="preserve">. </w:t>
      </w:r>
      <w:bookmarkStart w:id="325" w:name="_Hlk168905659"/>
      <w:proofErr w:type="spellStart"/>
      <w:r w:rsidR="00471530" w:rsidRPr="00471530">
        <w:rPr>
          <w:rFonts w:ascii="Times New Roman" w:hAnsi="Times New Roman" w:cs="Times New Roman"/>
          <w:sz w:val="24"/>
          <w:szCs w:val="24"/>
        </w:rPr>
        <w:t>Standar</w:t>
      </w:r>
      <w:proofErr w:type="spellEnd"/>
      <w:r w:rsidR="00471530" w:rsidRPr="00471530">
        <w:rPr>
          <w:rFonts w:ascii="Times New Roman" w:hAnsi="Times New Roman" w:cs="Times New Roman"/>
          <w:sz w:val="24"/>
          <w:szCs w:val="24"/>
        </w:rPr>
        <w:t xml:space="preserve"> </w:t>
      </w:r>
      <w:proofErr w:type="spellStart"/>
      <w:r w:rsidR="00471530" w:rsidRPr="00471530">
        <w:rPr>
          <w:rFonts w:ascii="Times New Roman" w:hAnsi="Times New Roman" w:cs="Times New Roman"/>
          <w:sz w:val="24"/>
          <w:szCs w:val="24"/>
        </w:rPr>
        <w:t>karakteristik</w:t>
      </w:r>
      <w:proofErr w:type="spellEnd"/>
      <w:r w:rsidR="00471530" w:rsidRPr="00471530">
        <w:rPr>
          <w:rFonts w:ascii="Times New Roman" w:hAnsi="Times New Roman" w:cs="Times New Roman"/>
          <w:sz w:val="24"/>
          <w:szCs w:val="24"/>
        </w:rPr>
        <w:t xml:space="preserve"> yang </w:t>
      </w:r>
      <w:proofErr w:type="spellStart"/>
      <w:r w:rsidR="00471530" w:rsidRPr="00471530">
        <w:rPr>
          <w:rFonts w:ascii="Times New Roman" w:hAnsi="Times New Roman" w:cs="Times New Roman"/>
          <w:sz w:val="24"/>
          <w:szCs w:val="24"/>
        </w:rPr>
        <w:t>dipakai</w:t>
      </w:r>
      <w:proofErr w:type="spellEnd"/>
      <w:r w:rsidR="00471530" w:rsidRPr="00471530">
        <w:rPr>
          <w:rFonts w:ascii="Times New Roman" w:hAnsi="Times New Roman" w:cs="Times New Roman"/>
          <w:sz w:val="24"/>
          <w:szCs w:val="24"/>
        </w:rPr>
        <w:t xml:space="preserve"> </w:t>
      </w:r>
      <w:proofErr w:type="spellStart"/>
      <w:r w:rsidR="00471530" w:rsidRPr="00471530">
        <w:rPr>
          <w:rFonts w:ascii="Times New Roman" w:hAnsi="Times New Roman" w:cs="Times New Roman"/>
          <w:sz w:val="24"/>
          <w:szCs w:val="24"/>
        </w:rPr>
        <w:t>dalam</w:t>
      </w:r>
      <w:proofErr w:type="spellEnd"/>
      <w:r w:rsidR="00471530" w:rsidRPr="00471530">
        <w:rPr>
          <w:rFonts w:ascii="Times New Roman" w:hAnsi="Times New Roman" w:cs="Times New Roman"/>
          <w:sz w:val="24"/>
          <w:szCs w:val="24"/>
        </w:rPr>
        <w:t xml:space="preserve"> </w:t>
      </w:r>
      <w:proofErr w:type="spellStart"/>
      <w:r w:rsidR="00471530" w:rsidRPr="00471530">
        <w:rPr>
          <w:rFonts w:ascii="Times New Roman" w:hAnsi="Times New Roman" w:cs="Times New Roman"/>
          <w:sz w:val="24"/>
          <w:szCs w:val="24"/>
        </w:rPr>
        <w:t>pengambilan</w:t>
      </w:r>
      <w:proofErr w:type="spellEnd"/>
      <w:r w:rsidR="00471530" w:rsidRPr="00471530">
        <w:rPr>
          <w:rFonts w:ascii="Times New Roman" w:hAnsi="Times New Roman" w:cs="Times New Roman"/>
          <w:sz w:val="24"/>
          <w:szCs w:val="24"/>
        </w:rPr>
        <w:t xml:space="preserve"> </w:t>
      </w:r>
      <w:proofErr w:type="spellStart"/>
      <w:r w:rsidR="00471530" w:rsidRPr="00471530">
        <w:rPr>
          <w:rFonts w:ascii="Times New Roman" w:hAnsi="Times New Roman" w:cs="Times New Roman"/>
          <w:sz w:val="24"/>
          <w:szCs w:val="24"/>
        </w:rPr>
        <w:t>sampel</w:t>
      </w:r>
      <w:proofErr w:type="spellEnd"/>
      <w:r w:rsidR="00471530" w:rsidRPr="00471530">
        <w:rPr>
          <w:rFonts w:ascii="Times New Roman" w:hAnsi="Times New Roman" w:cs="Times New Roman"/>
          <w:sz w:val="24"/>
          <w:szCs w:val="24"/>
        </w:rPr>
        <w:t xml:space="preserve"> yang pada </w:t>
      </w:r>
      <w:proofErr w:type="spellStart"/>
      <w:r w:rsidR="00471530" w:rsidRPr="00471530">
        <w:rPr>
          <w:rFonts w:ascii="Times New Roman" w:hAnsi="Times New Roman" w:cs="Times New Roman"/>
          <w:sz w:val="24"/>
          <w:szCs w:val="24"/>
        </w:rPr>
        <w:t>penelitian</w:t>
      </w:r>
      <w:proofErr w:type="spellEnd"/>
      <w:r w:rsidR="00471530" w:rsidRPr="00471530">
        <w:rPr>
          <w:rFonts w:ascii="Times New Roman" w:hAnsi="Times New Roman" w:cs="Times New Roman"/>
          <w:sz w:val="24"/>
          <w:szCs w:val="24"/>
        </w:rPr>
        <w:t xml:space="preserve"> </w:t>
      </w:r>
      <w:proofErr w:type="spellStart"/>
      <w:r w:rsidR="00471530" w:rsidRPr="00471530">
        <w:rPr>
          <w:rFonts w:ascii="Times New Roman" w:hAnsi="Times New Roman" w:cs="Times New Roman"/>
          <w:sz w:val="24"/>
          <w:szCs w:val="24"/>
        </w:rPr>
        <w:t>ini</w:t>
      </w:r>
      <w:proofErr w:type="spellEnd"/>
      <w:r w:rsidR="00471530" w:rsidRPr="00471530">
        <w:rPr>
          <w:rFonts w:ascii="Times New Roman" w:hAnsi="Times New Roman" w:cs="Times New Roman"/>
          <w:sz w:val="24"/>
          <w:szCs w:val="24"/>
        </w:rPr>
        <w:t xml:space="preserve"> </w:t>
      </w:r>
      <w:proofErr w:type="spellStart"/>
      <w:r w:rsidR="00471530" w:rsidRPr="00471530">
        <w:rPr>
          <w:rFonts w:ascii="Times New Roman" w:hAnsi="Times New Roman" w:cs="Times New Roman"/>
          <w:sz w:val="24"/>
          <w:szCs w:val="24"/>
        </w:rPr>
        <w:t>sebagai</w:t>
      </w:r>
      <w:proofErr w:type="spellEnd"/>
      <w:r w:rsidR="00471530" w:rsidRPr="00471530">
        <w:rPr>
          <w:rFonts w:ascii="Times New Roman" w:hAnsi="Times New Roman" w:cs="Times New Roman"/>
          <w:sz w:val="24"/>
          <w:szCs w:val="24"/>
        </w:rPr>
        <w:t xml:space="preserve"> </w:t>
      </w:r>
      <w:proofErr w:type="spellStart"/>
      <w:r w:rsidR="00471530" w:rsidRPr="00471530">
        <w:rPr>
          <w:rFonts w:ascii="Times New Roman" w:hAnsi="Times New Roman" w:cs="Times New Roman"/>
          <w:sz w:val="24"/>
          <w:szCs w:val="24"/>
        </w:rPr>
        <w:t>berikut</w:t>
      </w:r>
      <w:proofErr w:type="spellEnd"/>
      <w:r w:rsidR="00152B96" w:rsidRPr="00BC635A">
        <w:rPr>
          <w:rFonts w:ascii="Times New Roman" w:hAnsi="Times New Roman" w:cs="Times New Roman"/>
          <w:sz w:val="24"/>
          <w:szCs w:val="24"/>
        </w:rPr>
        <w:t>:</w:t>
      </w:r>
    </w:p>
    <w:p w14:paraId="1D6CAD93" w14:textId="345EB1A9" w:rsidR="00152B96" w:rsidRDefault="00152B96" w:rsidP="00A5204C">
      <w:pPr>
        <w:numPr>
          <w:ilvl w:val="0"/>
          <w:numId w:val="32"/>
        </w:numPr>
        <w:spacing w:line="480" w:lineRule="auto"/>
        <w:ind w:left="1843"/>
        <w:jc w:val="both"/>
        <w:rPr>
          <w:rFonts w:ascii="Times New Roman" w:hAnsi="Times New Roman" w:cs="Times New Roman"/>
          <w:sz w:val="24"/>
          <w:szCs w:val="24"/>
        </w:rPr>
      </w:pPr>
      <w:r w:rsidRPr="00BC635A">
        <w:rPr>
          <w:rFonts w:ascii="Times New Roman" w:hAnsi="Times New Roman" w:cs="Times New Roman"/>
          <w:sz w:val="24"/>
          <w:szCs w:val="24"/>
        </w:rPr>
        <w:lastRenderedPageBreak/>
        <w:t xml:space="preserve">Perusahaan sub </w:t>
      </w:r>
      <w:proofErr w:type="spellStart"/>
      <w:r w:rsidRPr="00BC635A">
        <w:rPr>
          <w:rFonts w:ascii="Times New Roman" w:hAnsi="Times New Roman" w:cs="Times New Roman"/>
          <w:sz w:val="24"/>
          <w:szCs w:val="24"/>
        </w:rPr>
        <w:t>sektor</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perbankan</w:t>
      </w:r>
      <w:proofErr w:type="spellEnd"/>
      <w:r w:rsidRPr="00BC635A">
        <w:rPr>
          <w:rFonts w:ascii="Times New Roman" w:hAnsi="Times New Roman" w:cs="Times New Roman"/>
          <w:sz w:val="24"/>
          <w:szCs w:val="24"/>
        </w:rPr>
        <w:t xml:space="preserve"> yang </w:t>
      </w:r>
      <w:proofErr w:type="spellStart"/>
      <w:r w:rsidRPr="00BC635A">
        <w:rPr>
          <w:rFonts w:ascii="Times New Roman" w:hAnsi="Times New Roman" w:cs="Times New Roman"/>
          <w:sz w:val="24"/>
          <w:szCs w:val="24"/>
        </w:rPr>
        <w:t>terdaftar</w:t>
      </w:r>
      <w:proofErr w:type="spellEnd"/>
      <w:r w:rsidRPr="00BC635A">
        <w:rPr>
          <w:rFonts w:ascii="Times New Roman" w:hAnsi="Times New Roman" w:cs="Times New Roman"/>
          <w:sz w:val="24"/>
          <w:szCs w:val="24"/>
        </w:rPr>
        <w:t xml:space="preserve"> di BEI </w:t>
      </w:r>
      <w:proofErr w:type="spellStart"/>
      <w:r w:rsidR="007F70FD" w:rsidRPr="00BC635A">
        <w:rPr>
          <w:rFonts w:ascii="Times New Roman" w:hAnsi="Times New Roman" w:cs="Times New Roman"/>
          <w:sz w:val="24"/>
          <w:szCs w:val="24"/>
        </w:rPr>
        <w:t>Tahun</w:t>
      </w:r>
      <w:proofErr w:type="spellEnd"/>
      <w:r w:rsidR="007F70FD" w:rsidRPr="00BC635A">
        <w:rPr>
          <w:rFonts w:ascii="Times New Roman" w:hAnsi="Times New Roman" w:cs="Times New Roman"/>
          <w:sz w:val="24"/>
          <w:szCs w:val="24"/>
        </w:rPr>
        <w:t xml:space="preserve"> 2019-2023.</w:t>
      </w:r>
    </w:p>
    <w:p w14:paraId="2FD27D3B" w14:textId="5590A385" w:rsidR="00C97ECB" w:rsidRPr="00BC635A" w:rsidRDefault="00C97ECB" w:rsidP="00A5204C">
      <w:pPr>
        <w:numPr>
          <w:ilvl w:val="0"/>
          <w:numId w:val="32"/>
        </w:numPr>
        <w:spacing w:line="480" w:lineRule="auto"/>
        <w:ind w:left="1843"/>
        <w:jc w:val="both"/>
        <w:rPr>
          <w:rFonts w:ascii="Times New Roman" w:hAnsi="Times New Roman" w:cs="Times New Roman"/>
          <w:sz w:val="24"/>
          <w:szCs w:val="24"/>
        </w:rPr>
      </w:pPr>
      <w:r w:rsidRPr="00C97ECB">
        <w:rPr>
          <w:rFonts w:ascii="Times New Roman" w:hAnsi="Times New Roman" w:cs="Times New Roman"/>
          <w:sz w:val="24"/>
          <w:szCs w:val="24"/>
        </w:rPr>
        <w:t xml:space="preserve">Perusahaan yang </w:t>
      </w:r>
      <w:proofErr w:type="spellStart"/>
      <w:r w:rsidRPr="00C97ECB">
        <w:rPr>
          <w:rFonts w:ascii="Times New Roman" w:hAnsi="Times New Roman" w:cs="Times New Roman"/>
          <w:sz w:val="24"/>
          <w:szCs w:val="24"/>
        </w:rPr>
        <w:t>tidak</w:t>
      </w:r>
      <w:proofErr w:type="spellEnd"/>
      <w:r w:rsidRPr="00C97ECB">
        <w:rPr>
          <w:rFonts w:ascii="Times New Roman" w:hAnsi="Times New Roman" w:cs="Times New Roman"/>
          <w:sz w:val="24"/>
          <w:szCs w:val="24"/>
        </w:rPr>
        <w:t xml:space="preserve"> </w:t>
      </w:r>
      <w:proofErr w:type="spellStart"/>
      <w:r w:rsidRPr="00C97ECB">
        <w:rPr>
          <w:rFonts w:ascii="Times New Roman" w:hAnsi="Times New Roman" w:cs="Times New Roman"/>
          <w:sz w:val="24"/>
          <w:szCs w:val="24"/>
        </w:rPr>
        <w:t>membagikan</w:t>
      </w:r>
      <w:proofErr w:type="spellEnd"/>
      <w:r w:rsidRPr="00C97ECB">
        <w:rPr>
          <w:rFonts w:ascii="Times New Roman" w:hAnsi="Times New Roman" w:cs="Times New Roman"/>
          <w:sz w:val="24"/>
          <w:szCs w:val="24"/>
        </w:rPr>
        <w:t xml:space="preserve"> </w:t>
      </w:r>
      <w:proofErr w:type="spellStart"/>
      <w:r w:rsidRPr="00C97ECB">
        <w:rPr>
          <w:rFonts w:ascii="Times New Roman" w:hAnsi="Times New Roman" w:cs="Times New Roman"/>
          <w:sz w:val="24"/>
          <w:szCs w:val="24"/>
        </w:rPr>
        <w:t>dividen</w:t>
      </w:r>
      <w:proofErr w:type="spellEnd"/>
      <w:r w:rsidRPr="00C97ECB">
        <w:rPr>
          <w:rFonts w:ascii="Times New Roman" w:hAnsi="Times New Roman" w:cs="Times New Roman"/>
          <w:sz w:val="24"/>
          <w:szCs w:val="24"/>
        </w:rPr>
        <w:t xml:space="preserve"> </w:t>
      </w:r>
      <w:proofErr w:type="spellStart"/>
      <w:r w:rsidRPr="00C97ECB">
        <w:rPr>
          <w:rFonts w:ascii="Times New Roman" w:hAnsi="Times New Roman" w:cs="Times New Roman"/>
          <w:sz w:val="24"/>
          <w:szCs w:val="24"/>
        </w:rPr>
        <w:t>berturut-turut</w:t>
      </w:r>
      <w:proofErr w:type="spellEnd"/>
      <w:r w:rsidRPr="00C97ECB">
        <w:rPr>
          <w:rFonts w:ascii="Times New Roman" w:hAnsi="Times New Roman" w:cs="Times New Roman"/>
          <w:sz w:val="24"/>
          <w:szCs w:val="24"/>
        </w:rPr>
        <w:t xml:space="preserve"> </w:t>
      </w:r>
      <w:proofErr w:type="spellStart"/>
      <w:r w:rsidRPr="00C97ECB">
        <w:rPr>
          <w:rFonts w:ascii="Times New Roman" w:hAnsi="Times New Roman" w:cs="Times New Roman"/>
          <w:sz w:val="24"/>
          <w:szCs w:val="24"/>
        </w:rPr>
        <w:t>selama</w:t>
      </w:r>
      <w:proofErr w:type="spellEnd"/>
      <w:r w:rsidRPr="00C97ECB">
        <w:rPr>
          <w:rFonts w:ascii="Times New Roman" w:hAnsi="Times New Roman" w:cs="Times New Roman"/>
          <w:sz w:val="24"/>
          <w:szCs w:val="24"/>
        </w:rPr>
        <w:t xml:space="preserve"> </w:t>
      </w:r>
      <w:proofErr w:type="spellStart"/>
      <w:r w:rsidRPr="00C97ECB">
        <w:rPr>
          <w:rFonts w:ascii="Times New Roman" w:hAnsi="Times New Roman" w:cs="Times New Roman"/>
          <w:sz w:val="24"/>
          <w:szCs w:val="24"/>
        </w:rPr>
        <w:t>tahun</w:t>
      </w:r>
      <w:proofErr w:type="spellEnd"/>
      <w:r w:rsidRPr="00C97ECB">
        <w:rPr>
          <w:rFonts w:ascii="Times New Roman" w:hAnsi="Times New Roman" w:cs="Times New Roman"/>
          <w:sz w:val="24"/>
          <w:szCs w:val="24"/>
        </w:rPr>
        <w:t xml:space="preserve"> </w:t>
      </w:r>
      <w:proofErr w:type="spellStart"/>
      <w:r w:rsidRPr="00C97ECB">
        <w:rPr>
          <w:rFonts w:ascii="Times New Roman" w:hAnsi="Times New Roman" w:cs="Times New Roman"/>
          <w:sz w:val="24"/>
          <w:szCs w:val="24"/>
        </w:rPr>
        <w:t>penelitian</w:t>
      </w:r>
      <w:proofErr w:type="spellEnd"/>
      <w:r w:rsidRPr="00C97ECB">
        <w:rPr>
          <w:rFonts w:ascii="Times New Roman" w:hAnsi="Times New Roman" w:cs="Times New Roman"/>
          <w:sz w:val="24"/>
          <w:szCs w:val="24"/>
        </w:rPr>
        <w:t xml:space="preserve"> (2019-2023)</w:t>
      </w:r>
    </w:p>
    <w:p w14:paraId="4D6F67A0" w14:textId="6EAB92F6" w:rsidR="00593963" w:rsidRPr="00C97ECB" w:rsidRDefault="007F70FD" w:rsidP="00C97ECB">
      <w:pPr>
        <w:numPr>
          <w:ilvl w:val="0"/>
          <w:numId w:val="32"/>
        </w:numPr>
        <w:spacing w:line="480" w:lineRule="auto"/>
        <w:ind w:left="1843"/>
        <w:jc w:val="both"/>
        <w:rPr>
          <w:rFonts w:ascii="Times New Roman" w:hAnsi="Times New Roman" w:cs="Times New Roman"/>
          <w:sz w:val="24"/>
          <w:szCs w:val="24"/>
        </w:rPr>
      </w:pPr>
      <w:r w:rsidRPr="00BC635A">
        <w:rPr>
          <w:rFonts w:ascii="Times New Roman" w:hAnsi="Times New Roman" w:cs="Times New Roman"/>
          <w:sz w:val="24"/>
          <w:szCs w:val="24"/>
        </w:rPr>
        <w:t xml:space="preserve">Perusahaan sub </w:t>
      </w:r>
      <w:proofErr w:type="spellStart"/>
      <w:r w:rsidRPr="00BC635A">
        <w:rPr>
          <w:rFonts w:ascii="Times New Roman" w:hAnsi="Times New Roman" w:cs="Times New Roman"/>
          <w:sz w:val="24"/>
          <w:szCs w:val="24"/>
        </w:rPr>
        <w:t>sektor</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perbankan</w:t>
      </w:r>
      <w:proofErr w:type="spellEnd"/>
      <w:r w:rsidRPr="00BC635A">
        <w:rPr>
          <w:rFonts w:ascii="Times New Roman" w:hAnsi="Times New Roman" w:cs="Times New Roman"/>
          <w:sz w:val="24"/>
          <w:szCs w:val="24"/>
        </w:rPr>
        <w:t xml:space="preserve"> yang </w:t>
      </w:r>
      <w:proofErr w:type="spellStart"/>
      <w:r w:rsidRPr="00BC635A">
        <w:rPr>
          <w:rFonts w:ascii="Times New Roman" w:hAnsi="Times New Roman" w:cs="Times New Roman"/>
          <w:sz w:val="24"/>
          <w:szCs w:val="24"/>
        </w:rPr>
        <w:t>membagikan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dividen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selama</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tahun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penelitian</w:t>
      </w:r>
      <w:proofErr w:type="spellEnd"/>
      <w:r w:rsidRPr="00BC635A">
        <w:rPr>
          <w:rFonts w:ascii="Times New Roman" w:hAnsi="Times New Roman" w:cs="Times New Roman"/>
          <w:sz w:val="24"/>
          <w:szCs w:val="24"/>
        </w:rPr>
        <w:t xml:space="preserve"> (5 </w:t>
      </w:r>
      <w:proofErr w:type="spellStart"/>
      <w:r w:rsidRPr="00BC635A">
        <w:rPr>
          <w:rFonts w:ascii="Times New Roman" w:hAnsi="Times New Roman" w:cs="Times New Roman"/>
          <w:sz w:val="24"/>
          <w:szCs w:val="24"/>
        </w:rPr>
        <w:t>tahun</w:t>
      </w:r>
      <w:proofErr w:type="spellEnd"/>
      <w:r w:rsidRPr="00BC635A">
        <w:rPr>
          <w:rFonts w:ascii="Times New Roman" w:hAnsi="Times New Roman" w:cs="Times New Roman"/>
          <w:sz w:val="24"/>
          <w:szCs w:val="24"/>
        </w:rPr>
        <w:t>) 2019-2023.</w:t>
      </w:r>
    </w:p>
    <w:bookmarkEnd w:id="325"/>
    <w:p w14:paraId="2FB7C0C1" w14:textId="0287CD39" w:rsidR="007F70FD" w:rsidRPr="00BC635A" w:rsidRDefault="007F70FD" w:rsidP="00E91AE2">
      <w:pPr>
        <w:spacing w:after="0" w:line="240" w:lineRule="auto"/>
        <w:ind w:left="2160"/>
        <w:jc w:val="center"/>
        <w:rPr>
          <w:rFonts w:ascii="Times New Roman" w:hAnsi="Times New Roman" w:cs="Times New Roman"/>
          <w:b/>
          <w:sz w:val="24"/>
          <w:szCs w:val="24"/>
        </w:rPr>
      </w:pPr>
      <w:proofErr w:type="spellStart"/>
      <w:r w:rsidRPr="00BC635A">
        <w:rPr>
          <w:rFonts w:ascii="Times New Roman" w:hAnsi="Times New Roman" w:cs="Times New Roman"/>
          <w:b/>
          <w:sz w:val="24"/>
          <w:szCs w:val="24"/>
        </w:rPr>
        <w:t>Tabel</w:t>
      </w:r>
      <w:proofErr w:type="spellEnd"/>
      <w:r w:rsidR="00F05C66">
        <w:rPr>
          <w:rFonts w:ascii="Times New Roman" w:hAnsi="Times New Roman" w:cs="Times New Roman"/>
          <w:b/>
          <w:sz w:val="24"/>
          <w:szCs w:val="24"/>
        </w:rPr>
        <w:t xml:space="preserve"> </w:t>
      </w:r>
      <w:r w:rsidR="000A3E40">
        <w:rPr>
          <w:rFonts w:ascii="Times New Roman" w:hAnsi="Times New Roman" w:cs="Times New Roman"/>
          <w:b/>
          <w:sz w:val="24"/>
          <w:szCs w:val="24"/>
        </w:rPr>
        <w:t>4</w:t>
      </w:r>
    </w:p>
    <w:p w14:paraId="35503407" w14:textId="2BE07C52" w:rsidR="007F70FD" w:rsidRDefault="007F70FD" w:rsidP="00E91AE2">
      <w:pPr>
        <w:spacing w:after="0" w:line="240" w:lineRule="auto"/>
        <w:ind w:left="2160"/>
        <w:jc w:val="center"/>
        <w:rPr>
          <w:rFonts w:ascii="Times New Roman" w:hAnsi="Times New Roman" w:cs="Times New Roman"/>
          <w:b/>
          <w:sz w:val="24"/>
          <w:szCs w:val="24"/>
        </w:rPr>
      </w:pPr>
      <w:proofErr w:type="spellStart"/>
      <w:r w:rsidRPr="00BC635A">
        <w:rPr>
          <w:rFonts w:ascii="Times New Roman" w:hAnsi="Times New Roman" w:cs="Times New Roman"/>
          <w:b/>
          <w:sz w:val="24"/>
          <w:szCs w:val="24"/>
        </w:rPr>
        <w:t>Kriteria</w:t>
      </w:r>
      <w:proofErr w:type="spellEnd"/>
      <w:r w:rsidRPr="00BC635A">
        <w:rPr>
          <w:rFonts w:ascii="Times New Roman" w:hAnsi="Times New Roman" w:cs="Times New Roman"/>
          <w:b/>
          <w:sz w:val="24"/>
          <w:szCs w:val="24"/>
        </w:rPr>
        <w:t xml:space="preserve"> </w:t>
      </w:r>
      <w:proofErr w:type="spellStart"/>
      <w:r w:rsidRPr="00BC635A">
        <w:rPr>
          <w:rFonts w:ascii="Times New Roman" w:hAnsi="Times New Roman" w:cs="Times New Roman"/>
          <w:b/>
          <w:sz w:val="24"/>
          <w:szCs w:val="24"/>
        </w:rPr>
        <w:t>Pemilihan</w:t>
      </w:r>
      <w:proofErr w:type="spellEnd"/>
      <w:r w:rsidRPr="00BC635A">
        <w:rPr>
          <w:rFonts w:ascii="Times New Roman" w:hAnsi="Times New Roman" w:cs="Times New Roman"/>
          <w:b/>
          <w:sz w:val="24"/>
          <w:szCs w:val="24"/>
        </w:rPr>
        <w:t xml:space="preserve"> </w:t>
      </w:r>
      <w:proofErr w:type="spellStart"/>
      <w:r w:rsidRPr="00BC635A">
        <w:rPr>
          <w:rFonts w:ascii="Times New Roman" w:hAnsi="Times New Roman" w:cs="Times New Roman"/>
          <w:b/>
          <w:sz w:val="24"/>
          <w:szCs w:val="24"/>
        </w:rPr>
        <w:t>Sampel</w:t>
      </w:r>
      <w:proofErr w:type="spellEnd"/>
    </w:p>
    <w:tbl>
      <w:tblPr>
        <w:tblStyle w:val="TableGrid"/>
        <w:tblpPr w:leftFromText="180" w:rightFromText="180" w:vertAnchor="text" w:horzAnchor="margin" w:tblpXSpec="right" w:tblpY="270"/>
        <w:tblW w:w="0" w:type="auto"/>
        <w:tblLook w:val="04A0" w:firstRow="1" w:lastRow="0" w:firstColumn="1" w:lastColumn="0" w:noHBand="0" w:noVBand="1"/>
      </w:tblPr>
      <w:tblGrid>
        <w:gridCol w:w="5103"/>
        <w:gridCol w:w="1269"/>
      </w:tblGrid>
      <w:tr w:rsidR="00CF0F98" w:rsidRPr="00BC635A" w14:paraId="2C7ACE35" w14:textId="77777777" w:rsidTr="00CF0F98">
        <w:trPr>
          <w:trHeight w:val="279"/>
        </w:trPr>
        <w:tc>
          <w:tcPr>
            <w:tcW w:w="5103" w:type="dxa"/>
          </w:tcPr>
          <w:p w14:paraId="7A645C2C" w14:textId="77777777" w:rsidR="00CF0F98" w:rsidRPr="00BC635A" w:rsidRDefault="00CF0F98" w:rsidP="00CF0F98">
            <w:pPr>
              <w:spacing w:line="480" w:lineRule="auto"/>
              <w:jc w:val="center"/>
              <w:rPr>
                <w:rFonts w:ascii="Times New Roman" w:hAnsi="Times New Roman" w:cs="Times New Roman"/>
                <w:b/>
                <w:sz w:val="24"/>
                <w:szCs w:val="24"/>
              </w:rPr>
            </w:pPr>
            <w:proofErr w:type="spellStart"/>
            <w:r w:rsidRPr="00BC635A">
              <w:rPr>
                <w:rFonts w:ascii="Times New Roman" w:hAnsi="Times New Roman" w:cs="Times New Roman"/>
                <w:b/>
                <w:sz w:val="24"/>
                <w:szCs w:val="24"/>
              </w:rPr>
              <w:t>Kriteria</w:t>
            </w:r>
            <w:proofErr w:type="spellEnd"/>
          </w:p>
        </w:tc>
        <w:tc>
          <w:tcPr>
            <w:tcW w:w="1269" w:type="dxa"/>
          </w:tcPr>
          <w:p w14:paraId="7730F6D9" w14:textId="77777777" w:rsidR="00CF0F98" w:rsidRPr="00BC635A" w:rsidRDefault="00CF0F98" w:rsidP="00CF0F98">
            <w:pPr>
              <w:spacing w:line="480" w:lineRule="auto"/>
              <w:jc w:val="center"/>
              <w:rPr>
                <w:rFonts w:ascii="Times New Roman" w:hAnsi="Times New Roman" w:cs="Times New Roman"/>
                <w:b/>
                <w:sz w:val="24"/>
                <w:szCs w:val="24"/>
              </w:rPr>
            </w:pPr>
            <w:proofErr w:type="spellStart"/>
            <w:r w:rsidRPr="00BC635A">
              <w:rPr>
                <w:rFonts w:ascii="Times New Roman" w:hAnsi="Times New Roman" w:cs="Times New Roman"/>
                <w:b/>
                <w:sz w:val="24"/>
                <w:szCs w:val="24"/>
              </w:rPr>
              <w:t>Jumlah</w:t>
            </w:r>
            <w:proofErr w:type="spellEnd"/>
          </w:p>
        </w:tc>
      </w:tr>
      <w:tr w:rsidR="00CF0F98" w:rsidRPr="00BC635A" w14:paraId="7042B7AA" w14:textId="77777777" w:rsidTr="00C71DBD">
        <w:trPr>
          <w:trHeight w:val="840"/>
        </w:trPr>
        <w:tc>
          <w:tcPr>
            <w:tcW w:w="5103" w:type="dxa"/>
          </w:tcPr>
          <w:p w14:paraId="4C315635" w14:textId="44EEB23D" w:rsidR="00CF0F98" w:rsidRPr="00BC635A" w:rsidRDefault="00CF0F98" w:rsidP="00CF0F98">
            <w:pPr>
              <w:spacing w:line="360" w:lineRule="auto"/>
              <w:jc w:val="both"/>
              <w:rPr>
                <w:rFonts w:ascii="Times New Roman" w:hAnsi="Times New Roman" w:cs="Times New Roman"/>
                <w:sz w:val="24"/>
                <w:szCs w:val="24"/>
              </w:rPr>
            </w:pPr>
            <w:r w:rsidRPr="00BC635A">
              <w:rPr>
                <w:rFonts w:ascii="Times New Roman" w:hAnsi="Times New Roman" w:cs="Times New Roman"/>
                <w:sz w:val="24"/>
                <w:szCs w:val="24"/>
              </w:rPr>
              <w:t xml:space="preserve">Perusahaan sub </w:t>
            </w:r>
            <w:proofErr w:type="spellStart"/>
            <w:r w:rsidRPr="00BC635A">
              <w:rPr>
                <w:rFonts w:ascii="Times New Roman" w:hAnsi="Times New Roman" w:cs="Times New Roman"/>
                <w:sz w:val="24"/>
                <w:szCs w:val="24"/>
              </w:rPr>
              <w:t>sektor</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perbankan</w:t>
            </w:r>
            <w:proofErr w:type="spellEnd"/>
            <w:r w:rsidRPr="00BC635A">
              <w:rPr>
                <w:rFonts w:ascii="Times New Roman" w:hAnsi="Times New Roman" w:cs="Times New Roman"/>
                <w:sz w:val="24"/>
                <w:szCs w:val="24"/>
              </w:rPr>
              <w:t xml:space="preserve"> yang </w:t>
            </w:r>
            <w:proofErr w:type="spellStart"/>
            <w:r w:rsidRPr="00BC635A">
              <w:rPr>
                <w:rFonts w:ascii="Times New Roman" w:hAnsi="Times New Roman" w:cs="Times New Roman"/>
                <w:sz w:val="24"/>
                <w:szCs w:val="24"/>
              </w:rPr>
              <w:t>terdaftar</w:t>
            </w:r>
            <w:proofErr w:type="spellEnd"/>
            <w:r w:rsidRPr="00BC635A">
              <w:rPr>
                <w:rFonts w:ascii="Times New Roman" w:hAnsi="Times New Roman" w:cs="Times New Roman"/>
                <w:sz w:val="24"/>
                <w:szCs w:val="24"/>
              </w:rPr>
              <w:t xml:space="preserve"> di BEI </w:t>
            </w:r>
            <w:proofErr w:type="spellStart"/>
            <w:r w:rsidRPr="00BC635A">
              <w:rPr>
                <w:rFonts w:ascii="Times New Roman" w:hAnsi="Times New Roman" w:cs="Times New Roman"/>
                <w:sz w:val="24"/>
                <w:szCs w:val="24"/>
              </w:rPr>
              <w:t>Tahun</w:t>
            </w:r>
            <w:proofErr w:type="spellEnd"/>
            <w:r w:rsidRPr="00BC635A">
              <w:rPr>
                <w:rFonts w:ascii="Times New Roman" w:hAnsi="Times New Roman" w:cs="Times New Roman"/>
                <w:sz w:val="24"/>
                <w:szCs w:val="24"/>
              </w:rPr>
              <w:t xml:space="preserve"> 2019-2023</w:t>
            </w:r>
          </w:p>
        </w:tc>
        <w:tc>
          <w:tcPr>
            <w:tcW w:w="1269" w:type="dxa"/>
          </w:tcPr>
          <w:p w14:paraId="1BC5044D" w14:textId="77777777" w:rsidR="00CF0F98" w:rsidRPr="00BC635A" w:rsidRDefault="00CF0F98" w:rsidP="00CF0F98">
            <w:pPr>
              <w:spacing w:line="480" w:lineRule="auto"/>
              <w:jc w:val="center"/>
              <w:rPr>
                <w:rFonts w:ascii="Times New Roman" w:hAnsi="Times New Roman" w:cs="Times New Roman"/>
                <w:sz w:val="24"/>
                <w:szCs w:val="24"/>
              </w:rPr>
            </w:pPr>
            <w:r w:rsidRPr="00BC635A">
              <w:rPr>
                <w:rFonts w:ascii="Times New Roman" w:hAnsi="Times New Roman" w:cs="Times New Roman"/>
                <w:sz w:val="24"/>
                <w:szCs w:val="24"/>
              </w:rPr>
              <w:t>4</w:t>
            </w:r>
            <w:r>
              <w:rPr>
                <w:rFonts w:ascii="Times New Roman" w:hAnsi="Times New Roman" w:cs="Times New Roman"/>
                <w:sz w:val="24"/>
                <w:szCs w:val="24"/>
              </w:rPr>
              <w:t>7</w:t>
            </w:r>
          </w:p>
        </w:tc>
      </w:tr>
      <w:tr w:rsidR="005B7DB2" w:rsidRPr="00BC635A" w14:paraId="4CA31BDB" w14:textId="77777777" w:rsidTr="00CF0F98">
        <w:tc>
          <w:tcPr>
            <w:tcW w:w="5103" w:type="dxa"/>
          </w:tcPr>
          <w:p w14:paraId="680AE926" w14:textId="19A3D416" w:rsidR="005B7DB2" w:rsidRPr="00BC635A" w:rsidRDefault="005B7DB2" w:rsidP="00CF0F98">
            <w:pPr>
              <w:spacing w:line="360" w:lineRule="auto"/>
              <w:jc w:val="both"/>
              <w:rPr>
                <w:rFonts w:ascii="Times New Roman" w:hAnsi="Times New Roman" w:cs="Times New Roman"/>
                <w:sz w:val="24"/>
                <w:szCs w:val="24"/>
              </w:rPr>
            </w:pPr>
            <w:bookmarkStart w:id="326" w:name="_Hlk167350856"/>
            <w:r>
              <w:rPr>
                <w:rFonts w:ascii="Times New Roman" w:hAnsi="Times New Roman" w:cs="Times New Roman"/>
                <w:sz w:val="24"/>
                <w:szCs w:val="24"/>
              </w:rPr>
              <w:t xml:space="preserve">Perusahaan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berturut-turut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(2019-2023)</w:t>
            </w:r>
            <w:bookmarkEnd w:id="326"/>
          </w:p>
        </w:tc>
        <w:tc>
          <w:tcPr>
            <w:tcW w:w="1269" w:type="dxa"/>
          </w:tcPr>
          <w:p w14:paraId="059F5596" w14:textId="177FBFFD" w:rsidR="005B7DB2" w:rsidRPr="00BC635A" w:rsidRDefault="005B7DB2" w:rsidP="00CF0F98">
            <w:pPr>
              <w:spacing w:line="48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CF0F98" w:rsidRPr="00BC635A" w14:paraId="59A66B8C" w14:textId="77777777" w:rsidTr="00CF0F98">
        <w:tc>
          <w:tcPr>
            <w:tcW w:w="5103" w:type="dxa"/>
          </w:tcPr>
          <w:p w14:paraId="4A8CEFB7" w14:textId="77777777" w:rsidR="00CF0F98" w:rsidRPr="00BC635A" w:rsidRDefault="00CF0F98" w:rsidP="00CF0F98">
            <w:pPr>
              <w:spacing w:line="360" w:lineRule="auto"/>
              <w:jc w:val="both"/>
              <w:rPr>
                <w:rFonts w:ascii="Times New Roman" w:hAnsi="Times New Roman" w:cs="Times New Roman"/>
                <w:sz w:val="24"/>
                <w:szCs w:val="24"/>
              </w:rPr>
            </w:pPr>
            <w:r w:rsidRPr="00BC635A">
              <w:rPr>
                <w:rFonts w:ascii="Times New Roman" w:hAnsi="Times New Roman" w:cs="Times New Roman"/>
                <w:sz w:val="24"/>
                <w:szCs w:val="24"/>
              </w:rPr>
              <w:t xml:space="preserve">Perusahaan sub </w:t>
            </w:r>
            <w:proofErr w:type="spellStart"/>
            <w:r w:rsidRPr="00BC635A">
              <w:rPr>
                <w:rFonts w:ascii="Times New Roman" w:hAnsi="Times New Roman" w:cs="Times New Roman"/>
                <w:sz w:val="24"/>
                <w:szCs w:val="24"/>
              </w:rPr>
              <w:t>sektor</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perbankan</w:t>
            </w:r>
            <w:proofErr w:type="spellEnd"/>
            <w:r w:rsidRPr="00BC635A">
              <w:rPr>
                <w:rFonts w:ascii="Times New Roman" w:hAnsi="Times New Roman" w:cs="Times New Roman"/>
                <w:sz w:val="24"/>
                <w:szCs w:val="24"/>
              </w:rPr>
              <w:t xml:space="preserve"> yang </w:t>
            </w:r>
            <w:proofErr w:type="spellStart"/>
            <w:r w:rsidRPr="00BC635A">
              <w:rPr>
                <w:rFonts w:ascii="Times New Roman" w:hAnsi="Times New Roman" w:cs="Times New Roman"/>
                <w:sz w:val="24"/>
                <w:szCs w:val="24"/>
              </w:rPr>
              <w:t>membagikan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dividen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selama</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tahun</w:t>
            </w:r>
            <w:proofErr w:type="spellEnd"/>
            <w:r w:rsidRPr="00BC635A">
              <w:rPr>
                <w:rFonts w:ascii="Times New Roman" w:hAnsi="Times New Roman" w:cs="Times New Roman"/>
                <w:sz w:val="24"/>
                <w:szCs w:val="24"/>
              </w:rPr>
              <w:t xml:space="preserve"> </w:t>
            </w:r>
            <w:proofErr w:type="spellStart"/>
            <w:r w:rsidRPr="00BC635A">
              <w:rPr>
                <w:rFonts w:ascii="Times New Roman" w:hAnsi="Times New Roman" w:cs="Times New Roman"/>
                <w:sz w:val="24"/>
                <w:szCs w:val="24"/>
              </w:rPr>
              <w:t>penelitian</w:t>
            </w:r>
            <w:proofErr w:type="spellEnd"/>
            <w:r w:rsidRPr="00BC635A">
              <w:rPr>
                <w:rFonts w:ascii="Times New Roman" w:hAnsi="Times New Roman" w:cs="Times New Roman"/>
                <w:sz w:val="24"/>
                <w:szCs w:val="24"/>
              </w:rPr>
              <w:t xml:space="preserve"> (5 </w:t>
            </w:r>
            <w:proofErr w:type="spellStart"/>
            <w:r w:rsidRPr="00BC635A">
              <w:rPr>
                <w:rFonts w:ascii="Times New Roman" w:hAnsi="Times New Roman" w:cs="Times New Roman"/>
                <w:sz w:val="24"/>
                <w:szCs w:val="24"/>
              </w:rPr>
              <w:t>tahun</w:t>
            </w:r>
            <w:proofErr w:type="spellEnd"/>
            <w:r w:rsidRPr="00BC635A">
              <w:rPr>
                <w:rFonts w:ascii="Times New Roman" w:hAnsi="Times New Roman" w:cs="Times New Roman"/>
                <w:sz w:val="24"/>
                <w:szCs w:val="24"/>
              </w:rPr>
              <w:t>) 2019-2023.</w:t>
            </w:r>
          </w:p>
        </w:tc>
        <w:tc>
          <w:tcPr>
            <w:tcW w:w="1269" w:type="dxa"/>
          </w:tcPr>
          <w:p w14:paraId="1BD51C2B" w14:textId="77777777" w:rsidR="00CF0F98" w:rsidRPr="00BC635A" w:rsidRDefault="00CF0F98" w:rsidP="00CF0F98">
            <w:pPr>
              <w:spacing w:line="480" w:lineRule="auto"/>
              <w:jc w:val="center"/>
              <w:rPr>
                <w:rFonts w:ascii="Times New Roman" w:hAnsi="Times New Roman" w:cs="Times New Roman"/>
                <w:sz w:val="24"/>
                <w:szCs w:val="24"/>
              </w:rPr>
            </w:pPr>
            <w:r w:rsidRPr="00BC635A">
              <w:rPr>
                <w:rFonts w:ascii="Times New Roman" w:hAnsi="Times New Roman" w:cs="Times New Roman"/>
                <w:sz w:val="24"/>
                <w:szCs w:val="24"/>
              </w:rPr>
              <w:t>11</w:t>
            </w:r>
          </w:p>
        </w:tc>
      </w:tr>
      <w:tr w:rsidR="00CF0F98" w:rsidRPr="00BC635A" w14:paraId="159DF0AB" w14:textId="77777777" w:rsidTr="00CF0F98">
        <w:tc>
          <w:tcPr>
            <w:tcW w:w="5103" w:type="dxa"/>
          </w:tcPr>
          <w:p w14:paraId="6078B01A" w14:textId="77777777" w:rsidR="00CF0F98" w:rsidRPr="00BC635A" w:rsidRDefault="00CF0F98" w:rsidP="00CF0F98">
            <w:pPr>
              <w:spacing w:line="360" w:lineRule="auto"/>
              <w:jc w:val="both"/>
              <w:rPr>
                <w:rFonts w:ascii="Times New Roman" w:hAnsi="Times New Roman" w:cs="Times New Roman"/>
                <w:sz w:val="24"/>
                <w:szCs w:val="24"/>
              </w:rPr>
            </w:pPr>
            <w:r w:rsidRPr="00BC635A">
              <w:rPr>
                <w:rFonts w:ascii="Times New Roman" w:hAnsi="Times New Roman" w:cs="Times New Roman"/>
                <w:sz w:val="24"/>
                <w:szCs w:val="24"/>
              </w:rPr>
              <w:t xml:space="preserve">Data </w:t>
            </w:r>
            <w:proofErr w:type="spellStart"/>
            <w:r w:rsidRPr="00BC635A">
              <w:rPr>
                <w:rFonts w:ascii="Times New Roman" w:hAnsi="Times New Roman" w:cs="Times New Roman"/>
                <w:sz w:val="24"/>
                <w:szCs w:val="24"/>
              </w:rPr>
              <w:t>penelitian</w:t>
            </w:r>
            <w:proofErr w:type="spellEnd"/>
            <w:r w:rsidRPr="00BC635A">
              <w:rPr>
                <w:rFonts w:ascii="Times New Roman" w:hAnsi="Times New Roman" w:cs="Times New Roman"/>
                <w:sz w:val="24"/>
                <w:szCs w:val="24"/>
              </w:rPr>
              <w:t xml:space="preserve"> 11 x 5 </w:t>
            </w:r>
            <w:proofErr w:type="spellStart"/>
            <w:r w:rsidRPr="00BC635A">
              <w:rPr>
                <w:rFonts w:ascii="Times New Roman" w:hAnsi="Times New Roman" w:cs="Times New Roman"/>
                <w:sz w:val="24"/>
                <w:szCs w:val="24"/>
              </w:rPr>
              <w:t>Tahun</w:t>
            </w:r>
            <w:proofErr w:type="spellEnd"/>
          </w:p>
        </w:tc>
        <w:tc>
          <w:tcPr>
            <w:tcW w:w="1269" w:type="dxa"/>
          </w:tcPr>
          <w:p w14:paraId="1108B1E9" w14:textId="77777777" w:rsidR="00CF0F98" w:rsidRPr="00BC635A" w:rsidRDefault="00CF0F98" w:rsidP="00CF0F98">
            <w:pPr>
              <w:spacing w:line="480" w:lineRule="auto"/>
              <w:jc w:val="center"/>
              <w:rPr>
                <w:rFonts w:ascii="Times New Roman" w:hAnsi="Times New Roman" w:cs="Times New Roman"/>
                <w:b/>
                <w:sz w:val="24"/>
                <w:szCs w:val="24"/>
              </w:rPr>
            </w:pPr>
            <w:r w:rsidRPr="00BC635A">
              <w:rPr>
                <w:rFonts w:ascii="Times New Roman" w:hAnsi="Times New Roman" w:cs="Times New Roman"/>
                <w:b/>
                <w:sz w:val="24"/>
                <w:szCs w:val="24"/>
              </w:rPr>
              <w:t>55</w:t>
            </w:r>
          </w:p>
        </w:tc>
      </w:tr>
      <w:tr w:rsidR="0099707A" w:rsidRPr="00BC635A" w14:paraId="65EA1E89" w14:textId="77777777" w:rsidTr="00CF0F98">
        <w:tc>
          <w:tcPr>
            <w:tcW w:w="5103" w:type="dxa"/>
          </w:tcPr>
          <w:p w14:paraId="0C5AF635" w14:textId="097DF631" w:rsidR="0099707A" w:rsidRPr="00BC635A" w:rsidRDefault="0099707A" w:rsidP="00CF0F98">
            <w:pPr>
              <w:spacing w:line="360" w:lineRule="auto"/>
              <w:jc w:val="both"/>
              <w:rPr>
                <w:rFonts w:ascii="Times New Roman" w:hAnsi="Times New Roman" w:cs="Times New Roman"/>
                <w:sz w:val="24"/>
                <w:szCs w:val="24"/>
              </w:rPr>
            </w:pPr>
            <w:r>
              <w:rPr>
                <w:rFonts w:ascii="Times New Roman" w:hAnsi="Times New Roman" w:cs="Times New Roman"/>
                <w:sz w:val="24"/>
                <w:szCs w:val="24"/>
              </w:rPr>
              <w:t>Outlier</w:t>
            </w:r>
          </w:p>
        </w:tc>
        <w:tc>
          <w:tcPr>
            <w:tcW w:w="1269" w:type="dxa"/>
          </w:tcPr>
          <w:p w14:paraId="18A3FB3D" w14:textId="7BCBE573" w:rsidR="0099707A" w:rsidRPr="0099707A" w:rsidRDefault="006F0AD1" w:rsidP="00CF0F98">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r w:rsidR="0099707A" w:rsidRPr="0099707A">
              <w:rPr>
                <w:rFonts w:ascii="Times New Roman" w:hAnsi="Times New Roman" w:cs="Times New Roman"/>
                <w:sz w:val="24"/>
                <w:szCs w:val="24"/>
              </w:rPr>
              <w:t>1</w:t>
            </w:r>
            <w:r>
              <w:rPr>
                <w:rFonts w:ascii="Times New Roman" w:hAnsi="Times New Roman" w:cs="Times New Roman"/>
                <w:sz w:val="24"/>
                <w:szCs w:val="24"/>
              </w:rPr>
              <w:t>)</w:t>
            </w:r>
          </w:p>
        </w:tc>
      </w:tr>
      <w:tr w:rsidR="0099707A" w:rsidRPr="00BC635A" w14:paraId="311B2D10" w14:textId="77777777" w:rsidTr="00CF0F98">
        <w:tc>
          <w:tcPr>
            <w:tcW w:w="5103" w:type="dxa"/>
          </w:tcPr>
          <w:p w14:paraId="615FA577" w14:textId="1C2B5F83" w:rsidR="0099707A" w:rsidRPr="00BC635A" w:rsidRDefault="0099707A" w:rsidP="00CF0F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10 x 5 </w:t>
            </w:r>
            <w:proofErr w:type="spellStart"/>
            <w:r>
              <w:rPr>
                <w:rFonts w:ascii="Times New Roman" w:hAnsi="Times New Roman" w:cs="Times New Roman"/>
                <w:sz w:val="24"/>
                <w:szCs w:val="24"/>
              </w:rPr>
              <w:t>tahun</w:t>
            </w:r>
            <w:proofErr w:type="spellEnd"/>
          </w:p>
        </w:tc>
        <w:tc>
          <w:tcPr>
            <w:tcW w:w="1269" w:type="dxa"/>
          </w:tcPr>
          <w:p w14:paraId="2D5BAD7C" w14:textId="4931F81A" w:rsidR="0099707A" w:rsidRPr="0099707A" w:rsidRDefault="0099707A" w:rsidP="00CF0F98">
            <w:pPr>
              <w:spacing w:line="480" w:lineRule="auto"/>
              <w:jc w:val="center"/>
              <w:rPr>
                <w:rFonts w:ascii="Times New Roman" w:hAnsi="Times New Roman" w:cs="Times New Roman"/>
                <w:sz w:val="24"/>
                <w:szCs w:val="24"/>
              </w:rPr>
            </w:pPr>
            <w:r w:rsidRPr="0099707A">
              <w:rPr>
                <w:rFonts w:ascii="Times New Roman" w:hAnsi="Times New Roman" w:cs="Times New Roman"/>
                <w:sz w:val="24"/>
                <w:szCs w:val="24"/>
              </w:rPr>
              <w:t>50</w:t>
            </w:r>
          </w:p>
        </w:tc>
      </w:tr>
    </w:tbl>
    <w:p w14:paraId="27167240" w14:textId="67268C5D" w:rsidR="00471530" w:rsidRDefault="00471530" w:rsidP="00BD5B49">
      <w:pPr>
        <w:spacing w:line="480" w:lineRule="auto"/>
        <w:jc w:val="both"/>
        <w:rPr>
          <w:rFonts w:ascii="Times New Roman" w:hAnsi="Times New Roman" w:cs="Times New Roman"/>
          <w:sz w:val="24"/>
          <w:szCs w:val="24"/>
        </w:rPr>
      </w:pPr>
    </w:p>
    <w:p w14:paraId="4CE3A71F" w14:textId="548F3A36" w:rsidR="00CF0F98" w:rsidRDefault="00CF0F98" w:rsidP="00BD5B49">
      <w:pPr>
        <w:spacing w:line="480" w:lineRule="auto"/>
        <w:jc w:val="both"/>
        <w:rPr>
          <w:rFonts w:ascii="Times New Roman" w:hAnsi="Times New Roman" w:cs="Times New Roman"/>
          <w:sz w:val="24"/>
          <w:szCs w:val="24"/>
        </w:rPr>
      </w:pPr>
    </w:p>
    <w:p w14:paraId="15B8FD51" w14:textId="74DABBC7" w:rsidR="00CF0F98" w:rsidRDefault="00CF0F98" w:rsidP="00BD5B49">
      <w:pPr>
        <w:spacing w:line="480" w:lineRule="auto"/>
        <w:jc w:val="both"/>
        <w:rPr>
          <w:rFonts w:ascii="Times New Roman" w:hAnsi="Times New Roman" w:cs="Times New Roman"/>
          <w:sz w:val="24"/>
          <w:szCs w:val="24"/>
        </w:rPr>
      </w:pPr>
    </w:p>
    <w:p w14:paraId="0662B9B5" w14:textId="147B0456" w:rsidR="00CF0F98" w:rsidRDefault="00CF0F98" w:rsidP="00BD5B49">
      <w:pPr>
        <w:spacing w:line="480" w:lineRule="auto"/>
        <w:jc w:val="both"/>
        <w:rPr>
          <w:rFonts w:ascii="Times New Roman" w:hAnsi="Times New Roman" w:cs="Times New Roman"/>
          <w:sz w:val="24"/>
          <w:szCs w:val="24"/>
        </w:rPr>
      </w:pPr>
    </w:p>
    <w:p w14:paraId="4E6217D4" w14:textId="24390FE3" w:rsidR="00CF0F98" w:rsidRDefault="00CF0F98" w:rsidP="00BD5B49">
      <w:pPr>
        <w:spacing w:line="480" w:lineRule="auto"/>
        <w:jc w:val="both"/>
        <w:rPr>
          <w:rFonts w:ascii="Times New Roman" w:hAnsi="Times New Roman" w:cs="Times New Roman"/>
          <w:sz w:val="24"/>
          <w:szCs w:val="24"/>
        </w:rPr>
      </w:pPr>
    </w:p>
    <w:p w14:paraId="0BA2507F" w14:textId="77777777" w:rsidR="00CF0F98" w:rsidRDefault="00CF0F98" w:rsidP="00BD5B49">
      <w:pPr>
        <w:spacing w:line="480" w:lineRule="auto"/>
        <w:jc w:val="both"/>
        <w:rPr>
          <w:rFonts w:ascii="Times New Roman" w:hAnsi="Times New Roman" w:cs="Times New Roman"/>
          <w:sz w:val="24"/>
          <w:szCs w:val="24"/>
        </w:rPr>
      </w:pPr>
    </w:p>
    <w:p w14:paraId="6AE9A018" w14:textId="02F1939D" w:rsidR="005B7DB2" w:rsidRDefault="005B7DB2" w:rsidP="00C71DBD">
      <w:pPr>
        <w:spacing w:line="480" w:lineRule="auto"/>
        <w:jc w:val="both"/>
        <w:rPr>
          <w:rFonts w:ascii="Times New Roman" w:hAnsi="Times New Roman" w:cs="Times New Roman"/>
          <w:sz w:val="24"/>
          <w:szCs w:val="24"/>
        </w:rPr>
      </w:pPr>
    </w:p>
    <w:p w14:paraId="08B89706" w14:textId="77777777" w:rsidR="00C71DBD" w:rsidRDefault="00C71DBD" w:rsidP="00C71DBD">
      <w:pPr>
        <w:spacing w:line="480" w:lineRule="auto"/>
        <w:jc w:val="both"/>
        <w:rPr>
          <w:rFonts w:ascii="Times New Roman" w:hAnsi="Times New Roman" w:cs="Times New Roman"/>
          <w:sz w:val="24"/>
          <w:szCs w:val="24"/>
        </w:rPr>
      </w:pPr>
    </w:p>
    <w:p w14:paraId="31FC06C5" w14:textId="155739E2" w:rsidR="00D016AF" w:rsidRPr="00BC635A" w:rsidRDefault="00471530" w:rsidP="0099707A">
      <w:pPr>
        <w:spacing w:line="480" w:lineRule="auto"/>
        <w:ind w:left="1440" w:firstLine="720"/>
        <w:jc w:val="both"/>
        <w:rPr>
          <w:rFonts w:ascii="Times New Roman" w:hAnsi="Times New Roman" w:cs="Times New Roman"/>
          <w:sz w:val="24"/>
          <w:szCs w:val="24"/>
        </w:rPr>
      </w:pPr>
      <w:proofErr w:type="spellStart"/>
      <w:r w:rsidRPr="00471530">
        <w:rPr>
          <w:rFonts w:ascii="Times New Roman" w:hAnsi="Times New Roman" w:cs="Times New Roman"/>
          <w:sz w:val="24"/>
          <w:szCs w:val="24"/>
        </w:rPr>
        <w:t>Berdasarkan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tabel</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diatas</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dari</w:t>
      </w:r>
      <w:proofErr w:type="spellEnd"/>
      <w:r w:rsidRPr="00471530">
        <w:rPr>
          <w:rFonts w:ascii="Times New Roman" w:hAnsi="Times New Roman" w:cs="Times New Roman"/>
          <w:sz w:val="24"/>
          <w:szCs w:val="24"/>
        </w:rPr>
        <w:t xml:space="preserve"> 47 </w:t>
      </w:r>
      <w:proofErr w:type="spellStart"/>
      <w:r w:rsidRPr="00471530">
        <w:rPr>
          <w:rFonts w:ascii="Times New Roman" w:hAnsi="Times New Roman" w:cs="Times New Roman"/>
          <w:sz w:val="24"/>
          <w:szCs w:val="24"/>
        </w:rPr>
        <w:t>perusahaan</w:t>
      </w:r>
      <w:proofErr w:type="spellEnd"/>
      <w:r w:rsidRPr="00471530">
        <w:rPr>
          <w:rFonts w:ascii="Times New Roman" w:hAnsi="Times New Roman" w:cs="Times New Roman"/>
          <w:sz w:val="24"/>
          <w:szCs w:val="24"/>
        </w:rPr>
        <w:t xml:space="preserve"> sub </w:t>
      </w:r>
      <w:proofErr w:type="spellStart"/>
      <w:r w:rsidRPr="00471530">
        <w:rPr>
          <w:rFonts w:ascii="Times New Roman" w:hAnsi="Times New Roman" w:cs="Times New Roman"/>
          <w:sz w:val="24"/>
          <w:szCs w:val="24"/>
        </w:rPr>
        <w:t>sektor</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perbankan</w:t>
      </w:r>
      <w:proofErr w:type="spellEnd"/>
      <w:r w:rsidRPr="00471530">
        <w:rPr>
          <w:rFonts w:ascii="Times New Roman" w:hAnsi="Times New Roman" w:cs="Times New Roman"/>
          <w:sz w:val="24"/>
          <w:szCs w:val="24"/>
        </w:rPr>
        <w:t xml:space="preserve"> yang </w:t>
      </w:r>
      <w:proofErr w:type="spellStart"/>
      <w:r w:rsidRPr="00471530">
        <w:rPr>
          <w:rFonts w:ascii="Times New Roman" w:hAnsi="Times New Roman" w:cs="Times New Roman"/>
          <w:sz w:val="24"/>
          <w:szCs w:val="24"/>
        </w:rPr>
        <w:t>tercatat</w:t>
      </w:r>
      <w:proofErr w:type="spellEnd"/>
      <w:r w:rsidRPr="00471530">
        <w:rPr>
          <w:rFonts w:ascii="Times New Roman" w:hAnsi="Times New Roman" w:cs="Times New Roman"/>
          <w:sz w:val="24"/>
          <w:szCs w:val="24"/>
        </w:rPr>
        <w:t xml:space="preserve"> di Bursa </w:t>
      </w:r>
      <w:proofErr w:type="spellStart"/>
      <w:r w:rsidRPr="00471530">
        <w:rPr>
          <w:rFonts w:ascii="Times New Roman" w:hAnsi="Times New Roman" w:cs="Times New Roman"/>
          <w:sz w:val="24"/>
          <w:szCs w:val="24"/>
        </w:rPr>
        <w:t>Efek</w:t>
      </w:r>
      <w:proofErr w:type="spellEnd"/>
      <w:r w:rsidRPr="00471530">
        <w:rPr>
          <w:rFonts w:ascii="Times New Roman" w:hAnsi="Times New Roman" w:cs="Times New Roman"/>
          <w:sz w:val="24"/>
          <w:szCs w:val="24"/>
        </w:rPr>
        <w:t xml:space="preserve"> Indonesia </w:t>
      </w:r>
      <w:proofErr w:type="spellStart"/>
      <w:r w:rsidRPr="00471530">
        <w:rPr>
          <w:rFonts w:ascii="Times New Roman" w:hAnsi="Times New Roman" w:cs="Times New Roman"/>
          <w:sz w:val="24"/>
          <w:szCs w:val="24"/>
        </w:rPr>
        <w:t>Tahun</w:t>
      </w:r>
      <w:proofErr w:type="spellEnd"/>
      <w:r w:rsidRPr="00471530">
        <w:rPr>
          <w:rFonts w:ascii="Times New Roman" w:hAnsi="Times New Roman" w:cs="Times New Roman"/>
          <w:sz w:val="24"/>
          <w:szCs w:val="24"/>
        </w:rPr>
        <w:t xml:space="preserve"> 2019-2023 </w:t>
      </w:r>
      <w:proofErr w:type="spellStart"/>
      <w:r w:rsidRPr="00471530">
        <w:rPr>
          <w:rFonts w:ascii="Times New Roman" w:hAnsi="Times New Roman" w:cs="Times New Roman"/>
          <w:sz w:val="24"/>
          <w:szCs w:val="24"/>
        </w:rPr>
        <w:t>didapat</w:t>
      </w:r>
      <w:proofErr w:type="spellEnd"/>
      <w:r w:rsidRPr="00471530">
        <w:rPr>
          <w:rFonts w:ascii="Times New Roman" w:hAnsi="Times New Roman" w:cs="Times New Roman"/>
          <w:sz w:val="24"/>
          <w:szCs w:val="24"/>
        </w:rPr>
        <w:t xml:space="preserve"> 1</w:t>
      </w:r>
      <w:r w:rsidR="009524D1">
        <w:rPr>
          <w:rFonts w:ascii="Times New Roman" w:hAnsi="Times New Roman" w:cs="Times New Roman"/>
          <w:sz w:val="24"/>
          <w:szCs w:val="24"/>
        </w:rPr>
        <w:t>0</w:t>
      </w:r>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perusahaan</w:t>
      </w:r>
      <w:proofErr w:type="spellEnd"/>
      <w:r w:rsidRPr="00471530">
        <w:rPr>
          <w:rFonts w:ascii="Times New Roman" w:hAnsi="Times New Roman" w:cs="Times New Roman"/>
          <w:sz w:val="24"/>
          <w:szCs w:val="24"/>
        </w:rPr>
        <w:t xml:space="preserve"> yang </w:t>
      </w:r>
      <w:proofErr w:type="spellStart"/>
      <w:r w:rsidRPr="00471530">
        <w:rPr>
          <w:rFonts w:ascii="Times New Roman" w:hAnsi="Times New Roman" w:cs="Times New Roman"/>
          <w:sz w:val="24"/>
          <w:szCs w:val="24"/>
        </w:rPr>
        <w:t>memenuhi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kualifikasi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pemilihan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sampel</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Sehingga</w:t>
      </w:r>
      <w:proofErr w:type="spellEnd"/>
      <w:r w:rsidRPr="00471530">
        <w:rPr>
          <w:rFonts w:ascii="Times New Roman" w:hAnsi="Times New Roman" w:cs="Times New Roman"/>
          <w:sz w:val="24"/>
          <w:szCs w:val="24"/>
        </w:rPr>
        <w:t xml:space="preserve"> total data </w:t>
      </w:r>
      <w:proofErr w:type="spellStart"/>
      <w:r w:rsidRPr="00471530">
        <w:rPr>
          <w:rFonts w:ascii="Times New Roman" w:hAnsi="Times New Roman" w:cs="Times New Roman"/>
          <w:sz w:val="24"/>
          <w:szCs w:val="24"/>
        </w:rPr>
        <w:t>dalam</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penelitian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ini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sebanyak</w:t>
      </w:r>
      <w:proofErr w:type="spellEnd"/>
      <w:r w:rsidRPr="00471530">
        <w:rPr>
          <w:rFonts w:ascii="Times New Roman" w:hAnsi="Times New Roman" w:cs="Times New Roman"/>
          <w:sz w:val="24"/>
          <w:szCs w:val="24"/>
        </w:rPr>
        <w:t xml:space="preserve"> 5</w:t>
      </w:r>
      <w:r w:rsidR="003D5401">
        <w:rPr>
          <w:rFonts w:ascii="Times New Roman" w:hAnsi="Times New Roman" w:cs="Times New Roman"/>
          <w:sz w:val="24"/>
          <w:szCs w:val="24"/>
        </w:rPr>
        <w:t>0</w:t>
      </w:r>
      <w:r w:rsidRPr="00471530">
        <w:rPr>
          <w:rFonts w:ascii="Times New Roman" w:hAnsi="Times New Roman" w:cs="Times New Roman"/>
          <w:sz w:val="24"/>
          <w:szCs w:val="24"/>
        </w:rPr>
        <w:t xml:space="preserve"> data. </w:t>
      </w:r>
      <w:proofErr w:type="spellStart"/>
      <w:r w:rsidRPr="00471530">
        <w:rPr>
          <w:rFonts w:ascii="Times New Roman" w:hAnsi="Times New Roman" w:cs="Times New Roman"/>
          <w:sz w:val="24"/>
          <w:szCs w:val="24"/>
        </w:rPr>
        <w:lastRenderedPageBreak/>
        <w:t>Berikut</w:t>
      </w:r>
      <w:proofErr w:type="spellEnd"/>
      <w:r w:rsidRPr="00471530">
        <w:rPr>
          <w:rFonts w:ascii="Times New Roman" w:hAnsi="Times New Roman" w:cs="Times New Roman"/>
          <w:sz w:val="24"/>
          <w:szCs w:val="24"/>
        </w:rPr>
        <w:t xml:space="preserve"> daftar </w:t>
      </w:r>
      <w:proofErr w:type="spellStart"/>
      <w:r w:rsidRPr="00471530">
        <w:rPr>
          <w:rFonts w:ascii="Times New Roman" w:hAnsi="Times New Roman" w:cs="Times New Roman"/>
          <w:sz w:val="24"/>
          <w:szCs w:val="24"/>
        </w:rPr>
        <w:t>sampel</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perbankan</w:t>
      </w:r>
      <w:proofErr w:type="spellEnd"/>
      <w:r w:rsidRPr="00471530">
        <w:rPr>
          <w:rFonts w:ascii="Times New Roman" w:hAnsi="Times New Roman" w:cs="Times New Roman"/>
          <w:sz w:val="24"/>
          <w:szCs w:val="24"/>
        </w:rPr>
        <w:t xml:space="preserve"> yang </w:t>
      </w:r>
      <w:proofErr w:type="spellStart"/>
      <w:r w:rsidRPr="00471530">
        <w:rPr>
          <w:rFonts w:ascii="Times New Roman" w:hAnsi="Times New Roman" w:cs="Times New Roman"/>
          <w:sz w:val="24"/>
          <w:szCs w:val="24"/>
        </w:rPr>
        <w:t>menjadi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kualifikasi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sampel</w:t>
      </w:r>
      <w:proofErr w:type="spellEnd"/>
      <w:r w:rsidRPr="00471530">
        <w:rPr>
          <w:rFonts w:ascii="Times New Roman" w:hAnsi="Times New Roman" w:cs="Times New Roman"/>
          <w:sz w:val="24"/>
          <w:szCs w:val="24"/>
        </w:rPr>
        <w:t xml:space="preserve"> pada </w:t>
      </w:r>
      <w:proofErr w:type="spellStart"/>
      <w:r w:rsidRPr="00471530">
        <w:rPr>
          <w:rFonts w:ascii="Times New Roman" w:hAnsi="Times New Roman" w:cs="Times New Roman"/>
          <w:sz w:val="24"/>
          <w:szCs w:val="24"/>
        </w:rPr>
        <w:t>penelitian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ini</w:t>
      </w:r>
      <w:proofErr w:type="spellEnd"/>
      <w:r w:rsidR="00FC1C62" w:rsidRPr="00BC635A">
        <w:rPr>
          <w:rFonts w:ascii="Times New Roman" w:hAnsi="Times New Roman" w:cs="Times New Roman"/>
          <w:sz w:val="24"/>
          <w:szCs w:val="24"/>
        </w:rPr>
        <w:t xml:space="preserve">. </w:t>
      </w:r>
    </w:p>
    <w:p w14:paraId="6A18375B" w14:textId="48D91031" w:rsidR="00FC1C62" w:rsidRPr="007217D8" w:rsidRDefault="00FC1C62" w:rsidP="00E91AE2">
      <w:pPr>
        <w:spacing w:after="0" w:line="240" w:lineRule="auto"/>
        <w:ind w:left="720" w:firstLine="720"/>
        <w:jc w:val="center"/>
        <w:rPr>
          <w:rFonts w:ascii="Times New Roman" w:hAnsi="Times New Roman" w:cs="Times New Roman"/>
          <w:b/>
          <w:sz w:val="24"/>
          <w:szCs w:val="24"/>
        </w:rPr>
      </w:pPr>
      <w:proofErr w:type="spellStart"/>
      <w:r w:rsidRPr="007217D8">
        <w:rPr>
          <w:rFonts w:ascii="Times New Roman" w:hAnsi="Times New Roman" w:cs="Times New Roman"/>
          <w:b/>
          <w:sz w:val="24"/>
          <w:szCs w:val="24"/>
        </w:rPr>
        <w:t>Tabel</w:t>
      </w:r>
      <w:proofErr w:type="spellEnd"/>
      <w:r w:rsidR="00F05C66" w:rsidRPr="007217D8">
        <w:rPr>
          <w:rFonts w:ascii="Times New Roman" w:hAnsi="Times New Roman" w:cs="Times New Roman"/>
          <w:b/>
          <w:sz w:val="24"/>
          <w:szCs w:val="24"/>
        </w:rPr>
        <w:t xml:space="preserve"> </w:t>
      </w:r>
      <w:r w:rsidR="000A3E40">
        <w:rPr>
          <w:rFonts w:ascii="Times New Roman" w:hAnsi="Times New Roman" w:cs="Times New Roman"/>
          <w:b/>
          <w:sz w:val="24"/>
          <w:szCs w:val="24"/>
        </w:rPr>
        <w:t>5</w:t>
      </w:r>
    </w:p>
    <w:p w14:paraId="228659BD" w14:textId="4CF79A38" w:rsidR="00FC1C62" w:rsidRDefault="00FC1C62" w:rsidP="00E91AE2">
      <w:pPr>
        <w:spacing w:after="0" w:line="240" w:lineRule="auto"/>
        <w:ind w:left="720" w:firstLine="720"/>
        <w:jc w:val="center"/>
        <w:rPr>
          <w:rFonts w:ascii="Times New Roman" w:hAnsi="Times New Roman" w:cs="Times New Roman"/>
          <w:b/>
          <w:sz w:val="24"/>
          <w:szCs w:val="24"/>
        </w:rPr>
      </w:pPr>
      <w:proofErr w:type="spellStart"/>
      <w:r w:rsidRPr="007217D8">
        <w:rPr>
          <w:rFonts w:ascii="Times New Roman" w:hAnsi="Times New Roman" w:cs="Times New Roman"/>
          <w:b/>
          <w:sz w:val="24"/>
          <w:szCs w:val="24"/>
        </w:rPr>
        <w:t>Sampel</w:t>
      </w:r>
      <w:proofErr w:type="spellEnd"/>
      <w:r w:rsidRPr="007217D8">
        <w:rPr>
          <w:rFonts w:ascii="Times New Roman" w:hAnsi="Times New Roman" w:cs="Times New Roman"/>
          <w:b/>
          <w:sz w:val="24"/>
          <w:szCs w:val="24"/>
        </w:rPr>
        <w:t xml:space="preserve"> </w:t>
      </w:r>
      <w:proofErr w:type="spellStart"/>
      <w:r w:rsidRPr="007217D8">
        <w:rPr>
          <w:rFonts w:ascii="Times New Roman" w:hAnsi="Times New Roman" w:cs="Times New Roman"/>
          <w:b/>
          <w:sz w:val="24"/>
          <w:szCs w:val="24"/>
        </w:rPr>
        <w:t>penelitian</w:t>
      </w:r>
      <w:proofErr w:type="spellEnd"/>
    </w:p>
    <w:p w14:paraId="51E42FC5" w14:textId="77777777" w:rsidR="00E91AE2" w:rsidRPr="007217D8" w:rsidRDefault="00E91AE2" w:rsidP="00E91AE2">
      <w:pPr>
        <w:spacing w:after="0" w:line="240" w:lineRule="auto"/>
        <w:ind w:left="720" w:firstLine="720"/>
        <w:jc w:val="center"/>
        <w:rPr>
          <w:rFonts w:ascii="Times New Roman" w:hAnsi="Times New Roman" w:cs="Times New Roman"/>
          <w:b/>
          <w:sz w:val="24"/>
          <w:szCs w:val="24"/>
        </w:rPr>
      </w:pPr>
    </w:p>
    <w:tbl>
      <w:tblPr>
        <w:tblW w:w="6520" w:type="dxa"/>
        <w:tblInd w:w="1413" w:type="dxa"/>
        <w:tblLook w:val="04A0" w:firstRow="1" w:lastRow="0" w:firstColumn="1" w:lastColumn="0" w:noHBand="0" w:noVBand="1"/>
      </w:tblPr>
      <w:tblGrid>
        <w:gridCol w:w="850"/>
        <w:gridCol w:w="1134"/>
        <w:gridCol w:w="4536"/>
      </w:tblGrid>
      <w:tr w:rsidR="00FC1C62" w:rsidRPr="00BC635A" w14:paraId="7E12077B" w14:textId="77777777" w:rsidTr="007217D8">
        <w:trPr>
          <w:trHeight w:val="315"/>
          <w:tblHead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90E09" w14:textId="77777777" w:rsidR="00FC1C62" w:rsidRPr="00B966F8" w:rsidRDefault="00FC1C62" w:rsidP="00FC1C62">
            <w:pPr>
              <w:spacing w:after="0" w:line="240" w:lineRule="auto"/>
              <w:jc w:val="center"/>
              <w:rPr>
                <w:rFonts w:ascii="Times New Roman" w:eastAsia="Times New Roman" w:hAnsi="Times New Roman" w:cs="Times New Roman"/>
                <w:b/>
                <w:color w:val="000000"/>
                <w:sz w:val="24"/>
                <w:szCs w:val="24"/>
                <w:lang w:eastAsia="en-ID"/>
              </w:rPr>
            </w:pPr>
            <w:r w:rsidRPr="00B966F8">
              <w:rPr>
                <w:rFonts w:ascii="Times New Roman" w:eastAsia="Times New Roman" w:hAnsi="Times New Roman" w:cs="Times New Roman"/>
                <w:b/>
                <w:color w:val="000000"/>
                <w:sz w:val="24"/>
                <w:szCs w:val="24"/>
                <w:lang w:eastAsia="en-ID"/>
              </w:rPr>
              <w:t>No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8C4D87" w14:textId="77777777" w:rsidR="00FC1C62" w:rsidRPr="00B966F8" w:rsidRDefault="00FC1C62" w:rsidP="00FC1C62">
            <w:pPr>
              <w:spacing w:after="0" w:line="240" w:lineRule="auto"/>
              <w:jc w:val="center"/>
              <w:rPr>
                <w:rFonts w:ascii="Times New Roman" w:eastAsia="Times New Roman" w:hAnsi="Times New Roman" w:cs="Times New Roman"/>
                <w:b/>
                <w:color w:val="000000"/>
                <w:sz w:val="24"/>
                <w:szCs w:val="24"/>
                <w:lang w:eastAsia="en-ID"/>
              </w:rPr>
            </w:pPr>
            <w:proofErr w:type="spellStart"/>
            <w:r w:rsidRPr="00B966F8">
              <w:rPr>
                <w:rFonts w:ascii="Times New Roman" w:eastAsia="Times New Roman" w:hAnsi="Times New Roman" w:cs="Times New Roman"/>
                <w:b/>
                <w:color w:val="000000"/>
                <w:sz w:val="24"/>
                <w:szCs w:val="24"/>
                <w:lang w:eastAsia="en-ID"/>
              </w:rPr>
              <w:t>Kode</w:t>
            </w:r>
            <w:proofErr w:type="spellEnd"/>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7F872136" w14:textId="77777777" w:rsidR="00FC1C62" w:rsidRPr="00B966F8" w:rsidRDefault="00FC1C62" w:rsidP="00FC1C62">
            <w:pPr>
              <w:spacing w:after="0" w:line="240" w:lineRule="auto"/>
              <w:jc w:val="center"/>
              <w:rPr>
                <w:rFonts w:ascii="Times New Roman" w:eastAsia="Times New Roman" w:hAnsi="Times New Roman" w:cs="Times New Roman"/>
                <w:b/>
                <w:color w:val="000000"/>
                <w:sz w:val="24"/>
                <w:szCs w:val="24"/>
                <w:lang w:eastAsia="en-ID"/>
              </w:rPr>
            </w:pPr>
            <w:r w:rsidRPr="00B966F8">
              <w:rPr>
                <w:rFonts w:ascii="Times New Roman" w:eastAsia="Times New Roman" w:hAnsi="Times New Roman" w:cs="Times New Roman"/>
                <w:b/>
                <w:color w:val="000000"/>
                <w:sz w:val="24"/>
                <w:szCs w:val="24"/>
                <w:lang w:eastAsia="en-ID"/>
              </w:rPr>
              <w:t>Nama Perusahaan</w:t>
            </w:r>
          </w:p>
        </w:tc>
      </w:tr>
      <w:tr w:rsidR="00FC1C62" w:rsidRPr="00BC635A" w14:paraId="5C74C68E" w14:textId="77777777" w:rsidTr="003B6C31">
        <w:trPr>
          <w:trHeight w:val="511"/>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4B5E50F" w14:textId="77777777" w:rsidR="00FC1C62" w:rsidRPr="000049CA" w:rsidRDefault="00FC1C62" w:rsidP="003B6C31">
            <w:pPr>
              <w:spacing w:line="240" w:lineRule="auto"/>
              <w:jc w:val="center"/>
              <w:rPr>
                <w:rFonts w:ascii="Times New Roman" w:eastAsia="Times New Roman" w:hAnsi="Times New Roman" w:cs="Times New Roman"/>
                <w:sz w:val="24"/>
                <w:szCs w:val="24"/>
                <w:lang w:eastAsia="en-ID"/>
              </w:rPr>
            </w:pPr>
            <w:r w:rsidRPr="000049CA">
              <w:rPr>
                <w:rFonts w:ascii="Times New Roman" w:eastAsia="Times New Roman" w:hAnsi="Times New Roman" w:cs="Times New Roman"/>
                <w:sz w:val="24"/>
                <w:szCs w:val="24"/>
                <w:lang w:eastAsia="en-ID"/>
              </w:rPr>
              <w:t>1</w:t>
            </w:r>
          </w:p>
        </w:tc>
        <w:tc>
          <w:tcPr>
            <w:tcW w:w="1134" w:type="dxa"/>
            <w:tcBorders>
              <w:top w:val="nil"/>
              <w:left w:val="nil"/>
              <w:bottom w:val="single" w:sz="4" w:space="0" w:color="auto"/>
              <w:right w:val="single" w:sz="4" w:space="0" w:color="auto"/>
            </w:tcBorders>
            <w:shd w:val="clear" w:color="auto" w:fill="auto"/>
            <w:noWrap/>
            <w:vAlign w:val="bottom"/>
            <w:hideMark/>
          </w:tcPr>
          <w:p w14:paraId="21212F2B" w14:textId="77777777" w:rsidR="00FC1C62" w:rsidRPr="000049CA" w:rsidRDefault="00FC1C62" w:rsidP="003B6C31">
            <w:pPr>
              <w:spacing w:line="240" w:lineRule="auto"/>
              <w:jc w:val="center"/>
              <w:rPr>
                <w:rFonts w:ascii="Times New Roman" w:eastAsia="Times New Roman" w:hAnsi="Times New Roman" w:cs="Times New Roman"/>
                <w:sz w:val="24"/>
                <w:szCs w:val="24"/>
                <w:lang w:eastAsia="en-ID"/>
              </w:rPr>
            </w:pPr>
            <w:r w:rsidRPr="000049CA">
              <w:rPr>
                <w:rFonts w:ascii="Times New Roman" w:eastAsia="Times New Roman" w:hAnsi="Times New Roman" w:cs="Times New Roman"/>
                <w:sz w:val="24"/>
                <w:szCs w:val="24"/>
                <w:lang w:eastAsia="en-ID"/>
              </w:rPr>
              <w:t>BJTM</w:t>
            </w:r>
          </w:p>
        </w:tc>
        <w:tc>
          <w:tcPr>
            <w:tcW w:w="4536" w:type="dxa"/>
            <w:tcBorders>
              <w:top w:val="nil"/>
              <w:left w:val="nil"/>
              <w:bottom w:val="single" w:sz="4" w:space="0" w:color="auto"/>
              <w:right w:val="single" w:sz="4" w:space="0" w:color="auto"/>
            </w:tcBorders>
            <w:shd w:val="clear" w:color="auto" w:fill="auto"/>
            <w:noWrap/>
            <w:vAlign w:val="bottom"/>
            <w:hideMark/>
          </w:tcPr>
          <w:p w14:paraId="111B3960" w14:textId="690CA2EE" w:rsidR="00FC1C62" w:rsidRPr="000049CA" w:rsidRDefault="00FC1C62" w:rsidP="003B6C31">
            <w:pPr>
              <w:spacing w:line="240" w:lineRule="auto"/>
              <w:rPr>
                <w:rFonts w:ascii="Times New Roman" w:eastAsia="Times New Roman" w:hAnsi="Times New Roman" w:cs="Times New Roman"/>
                <w:sz w:val="24"/>
                <w:szCs w:val="24"/>
                <w:lang w:eastAsia="en-ID"/>
              </w:rPr>
            </w:pPr>
            <w:r w:rsidRPr="000049CA">
              <w:rPr>
                <w:rFonts w:ascii="Times New Roman" w:eastAsia="Times New Roman" w:hAnsi="Times New Roman" w:cs="Times New Roman"/>
                <w:sz w:val="24"/>
                <w:szCs w:val="24"/>
                <w:lang w:eastAsia="en-ID"/>
              </w:rPr>
              <w:t xml:space="preserve">Bank Pembangunan Daerah </w:t>
            </w:r>
            <w:proofErr w:type="spellStart"/>
            <w:r w:rsidRPr="000049CA">
              <w:rPr>
                <w:rFonts w:ascii="Times New Roman" w:eastAsia="Times New Roman" w:hAnsi="Times New Roman" w:cs="Times New Roman"/>
                <w:sz w:val="24"/>
                <w:szCs w:val="24"/>
                <w:lang w:eastAsia="en-ID"/>
              </w:rPr>
              <w:t>Jawa</w:t>
            </w:r>
            <w:proofErr w:type="spellEnd"/>
            <w:r w:rsidRPr="000049CA">
              <w:rPr>
                <w:rFonts w:ascii="Times New Roman" w:eastAsia="Times New Roman" w:hAnsi="Times New Roman" w:cs="Times New Roman"/>
                <w:sz w:val="24"/>
                <w:szCs w:val="24"/>
                <w:lang w:eastAsia="en-ID"/>
              </w:rPr>
              <w:t xml:space="preserve"> Timur</w:t>
            </w:r>
            <w:r w:rsidR="007217D8" w:rsidRPr="000049CA">
              <w:rPr>
                <w:rFonts w:ascii="Times New Roman" w:eastAsia="Times New Roman" w:hAnsi="Times New Roman" w:cs="Times New Roman"/>
                <w:sz w:val="24"/>
                <w:szCs w:val="24"/>
                <w:lang w:eastAsia="en-ID"/>
              </w:rPr>
              <w:t xml:space="preserve"> </w:t>
            </w:r>
            <w:proofErr w:type="spellStart"/>
            <w:r w:rsidR="007217D8" w:rsidRPr="000049CA">
              <w:rPr>
                <w:rFonts w:ascii="Times New Roman" w:eastAsia="Times New Roman" w:hAnsi="Times New Roman" w:cs="Times New Roman"/>
                <w:sz w:val="24"/>
                <w:szCs w:val="24"/>
                <w:lang w:eastAsia="en-ID"/>
              </w:rPr>
              <w:t>Tbk</w:t>
            </w:r>
            <w:proofErr w:type="spellEnd"/>
          </w:p>
        </w:tc>
      </w:tr>
      <w:tr w:rsidR="00FC1C62" w:rsidRPr="00BC635A" w14:paraId="7989B18E" w14:textId="77777777" w:rsidTr="007217D8">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6F215A6" w14:textId="77777777" w:rsidR="00FC1C62" w:rsidRPr="000049CA" w:rsidRDefault="00FC1C62" w:rsidP="00FC1C62">
            <w:pPr>
              <w:spacing w:after="0" w:line="240" w:lineRule="auto"/>
              <w:jc w:val="center"/>
              <w:rPr>
                <w:rFonts w:ascii="Times New Roman" w:eastAsia="Times New Roman" w:hAnsi="Times New Roman" w:cs="Times New Roman"/>
                <w:color w:val="000000"/>
                <w:sz w:val="24"/>
                <w:szCs w:val="24"/>
                <w:lang w:eastAsia="en-ID"/>
              </w:rPr>
            </w:pPr>
            <w:r w:rsidRPr="000049CA">
              <w:rPr>
                <w:rFonts w:ascii="Times New Roman" w:eastAsia="Times New Roman" w:hAnsi="Times New Roman" w:cs="Times New Roman"/>
                <w:color w:val="000000"/>
                <w:sz w:val="24"/>
                <w:szCs w:val="24"/>
                <w:lang w:eastAsia="en-ID"/>
              </w:rPr>
              <w:t>2</w:t>
            </w:r>
          </w:p>
        </w:tc>
        <w:tc>
          <w:tcPr>
            <w:tcW w:w="1134" w:type="dxa"/>
            <w:tcBorders>
              <w:top w:val="nil"/>
              <w:left w:val="nil"/>
              <w:bottom w:val="single" w:sz="4" w:space="0" w:color="auto"/>
              <w:right w:val="single" w:sz="4" w:space="0" w:color="auto"/>
            </w:tcBorders>
            <w:shd w:val="clear" w:color="auto" w:fill="auto"/>
            <w:noWrap/>
            <w:vAlign w:val="bottom"/>
            <w:hideMark/>
          </w:tcPr>
          <w:p w14:paraId="10352F8A" w14:textId="77777777" w:rsidR="00FC1C62" w:rsidRPr="000049CA" w:rsidRDefault="00FC1C62" w:rsidP="00FC1C62">
            <w:pPr>
              <w:spacing w:after="0" w:line="240" w:lineRule="auto"/>
              <w:jc w:val="center"/>
              <w:rPr>
                <w:rFonts w:ascii="Times New Roman" w:eastAsia="Times New Roman" w:hAnsi="Times New Roman" w:cs="Times New Roman"/>
                <w:color w:val="000000"/>
                <w:sz w:val="24"/>
                <w:szCs w:val="24"/>
                <w:lang w:eastAsia="en-ID"/>
              </w:rPr>
            </w:pPr>
            <w:r w:rsidRPr="000049CA">
              <w:rPr>
                <w:rFonts w:ascii="Times New Roman" w:eastAsia="Times New Roman" w:hAnsi="Times New Roman" w:cs="Times New Roman"/>
                <w:color w:val="000000"/>
                <w:sz w:val="24"/>
                <w:szCs w:val="24"/>
                <w:lang w:eastAsia="en-ID"/>
              </w:rPr>
              <w:t>BBCA</w:t>
            </w:r>
          </w:p>
        </w:tc>
        <w:tc>
          <w:tcPr>
            <w:tcW w:w="4536" w:type="dxa"/>
            <w:tcBorders>
              <w:top w:val="nil"/>
              <w:left w:val="nil"/>
              <w:bottom w:val="single" w:sz="4" w:space="0" w:color="auto"/>
              <w:right w:val="single" w:sz="4" w:space="0" w:color="auto"/>
            </w:tcBorders>
            <w:shd w:val="clear" w:color="auto" w:fill="auto"/>
            <w:noWrap/>
            <w:vAlign w:val="bottom"/>
            <w:hideMark/>
          </w:tcPr>
          <w:p w14:paraId="636D7761" w14:textId="77777777" w:rsidR="00FC1C62" w:rsidRPr="000049CA" w:rsidRDefault="00FC1C62" w:rsidP="00FC1C62">
            <w:pPr>
              <w:spacing w:after="0" w:line="240" w:lineRule="auto"/>
              <w:rPr>
                <w:rFonts w:ascii="Times New Roman" w:eastAsia="Times New Roman" w:hAnsi="Times New Roman" w:cs="Times New Roman"/>
                <w:color w:val="000000"/>
                <w:sz w:val="24"/>
                <w:szCs w:val="24"/>
                <w:lang w:eastAsia="en-ID"/>
              </w:rPr>
            </w:pPr>
            <w:r w:rsidRPr="000049CA">
              <w:rPr>
                <w:rFonts w:ascii="Times New Roman" w:eastAsia="Times New Roman" w:hAnsi="Times New Roman" w:cs="Times New Roman"/>
                <w:color w:val="000000"/>
                <w:sz w:val="24"/>
                <w:szCs w:val="24"/>
                <w:lang w:eastAsia="en-ID"/>
              </w:rPr>
              <w:t xml:space="preserve">Bank Central Asia </w:t>
            </w:r>
            <w:proofErr w:type="spellStart"/>
            <w:r w:rsidRPr="000049CA">
              <w:rPr>
                <w:rFonts w:ascii="Times New Roman" w:eastAsia="Times New Roman" w:hAnsi="Times New Roman" w:cs="Times New Roman"/>
                <w:color w:val="000000"/>
                <w:sz w:val="24"/>
                <w:szCs w:val="24"/>
                <w:lang w:eastAsia="en-ID"/>
              </w:rPr>
              <w:t>Tbk</w:t>
            </w:r>
            <w:proofErr w:type="spellEnd"/>
            <w:r w:rsidRPr="000049CA">
              <w:rPr>
                <w:rFonts w:ascii="Times New Roman" w:eastAsia="Times New Roman" w:hAnsi="Times New Roman" w:cs="Times New Roman"/>
                <w:color w:val="000000"/>
                <w:sz w:val="24"/>
                <w:szCs w:val="24"/>
                <w:lang w:eastAsia="en-ID"/>
              </w:rPr>
              <w:t>.</w:t>
            </w:r>
          </w:p>
        </w:tc>
      </w:tr>
      <w:tr w:rsidR="00FC1C62" w:rsidRPr="00BC635A" w14:paraId="7CAFF8BE" w14:textId="77777777" w:rsidTr="007217D8">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26D9550" w14:textId="77777777" w:rsidR="00FC1C62" w:rsidRPr="000049CA" w:rsidRDefault="00FC1C62" w:rsidP="00FC1C62">
            <w:pPr>
              <w:spacing w:after="0" w:line="240" w:lineRule="auto"/>
              <w:jc w:val="center"/>
              <w:rPr>
                <w:rFonts w:ascii="Times New Roman" w:eastAsia="Times New Roman" w:hAnsi="Times New Roman" w:cs="Times New Roman"/>
                <w:color w:val="000000"/>
                <w:sz w:val="24"/>
                <w:szCs w:val="24"/>
                <w:lang w:eastAsia="en-ID"/>
              </w:rPr>
            </w:pPr>
            <w:r w:rsidRPr="000049CA">
              <w:rPr>
                <w:rFonts w:ascii="Times New Roman" w:eastAsia="Times New Roman" w:hAnsi="Times New Roman" w:cs="Times New Roman"/>
                <w:color w:val="000000"/>
                <w:sz w:val="24"/>
                <w:szCs w:val="24"/>
                <w:lang w:eastAsia="en-ID"/>
              </w:rPr>
              <w:t>3</w:t>
            </w:r>
          </w:p>
        </w:tc>
        <w:tc>
          <w:tcPr>
            <w:tcW w:w="1134" w:type="dxa"/>
            <w:tcBorders>
              <w:top w:val="nil"/>
              <w:left w:val="nil"/>
              <w:bottom w:val="single" w:sz="4" w:space="0" w:color="auto"/>
              <w:right w:val="single" w:sz="4" w:space="0" w:color="auto"/>
            </w:tcBorders>
            <w:shd w:val="clear" w:color="auto" w:fill="auto"/>
            <w:noWrap/>
            <w:vAlign w:val="bottom"/>
            <w:hideMark/>
          </w:tcPr>
          <w:p w14:paraId="3105FA4D" w14:textId="77777777" w:rsidR="00FC1C62" w:rsidRPr="000049CA" w:rsidRDefault="00FC1C62" w:rsidP="00FC1C62">
            <w:pPr>
              <w:spacing w:after="0" w:line="240" w:lineRule="auto"/>
              <w:jc w:val="center"/>
              <w:rPr>
                <w:rFonts w:ascii="Times New Roman" w:eastAsia="Times New Roman" w:hAnsi="Times New Roman" w:cs="Times New Roman"/>
                <w:color w:val="000000"/>
                <w:sz w:val="24"/>
                <w:szCs w:val="24"/>
                <w:lang w:eastAsia="en-ID"/>
              </w:rPr>
            </w:pPr>
            <w:r w:rsidRPr="000049CA">
              <w:rPr>
                <w:rFonts w:ascii="Times New Roman" w:eastAsia="Times New Roman" w:hAnsi="Times New Roman" w:cs="Times New Roman"/>
                <w:color w:val="000000"/>
                <w:sz w:val="24"/>
                <w:szCs w:val="24"/>
                <w:lang w:eastAsia="en-ID"/>
              </w:rPr>
              <w:t>BBNI</w:t>
            </w:r>
          </w:p>
        </w:tc>
        <w:tc>
          <w:tcPr>
            <w:tcW w:w="4536" w:type="dxa"/>
            <w:tcBorders>
              <w:top w:val="nil"/>
              <w:left w:val="nil"/>
              <w:bottom w:val="single" w:sz="4" w:space="0" w:color="auto"/>
              <w:right w:val="single" w:sz="4" w:space="0" w:color="auto"/>
            </w:tcBorders>
            <w:shd w:val="clear" w:color="auto" w:fill="auto"/>
            <w:noWrap/>
            <w:vAlign w:val="bottom"/>
            <w:hideMark/>
          </w:tcPr>
          <w:p w14:paraId="4D602673" w14:textId="215E26F0" w:rsidR="00FC1C62" w:rsidRPr="000049CA" w:rsidRDefault="00FC1C62" w:rsidP="00FC1C62">
            <w:pPr>
              <w:spacing w:after="0" w:line="240" w:lineRule="auto"/>
              <w:rPr>
                <w:rFonts w:ascii="Times New Roman" w:eastAsia="Times New Roman" w:hAnsi="Times New Roman" w:cs="Times New Roman"/>
                <w:color w:val="000000"/>
                <w:sz w:val="24"/>
                <w:szCs w:val="24"/>
                <w:lang w:eastAsia="en-ID"/>
              </w:rPr>
            </w:pPr>
            <w:r w:rsidRPr="000049CA">
              <w:rPr>
                <w:rFonts w:ascii="Times New Roman" w:eastAsia="Times New Roman" w:hAnsi="Times New Roman" w:cs="Times New Roman"/>
                <w:color w:val="000000"/>
                <w:sz w:val="24"/>
                <w:szCs w:val="24"/>
                <w:lang w:eastAsia="en-ID"/>
              </w:rPr>
              <w:t>Bank Negara Indonesia (Persero</w:t>
            </w:r>
            <w:r w:rsidR="00F05C66" w:rsidRPr="000049CA">
              <w:rPr>
                <w:rFonts w:ascii="Times New Roman" w:eastAsia="Times New Roman" w:hAnsi="Times New Roman" w:cs="Times New Roman"/>
                <w:color w:val="000000"/>
                <w:sz w:val="24"/>
                <w:szCs w:val="24"/>
                <w:lang w:eastAsia="en-ID"/>
              </w:rPr>
              <w:t>)</w:t>
            </w:r>
            <w:r w:rsidR="001106A0" w:rsidRPr="000049CA">
              <w:rPr>
                <w:rFonts w:ascii="Times New Roman" w:eastAsia="Times New Roman" w:hAnsi="Times New Roman" w:cs="Times New Roman"/>
                <w:color w:val="000000"/>
                <w:sz w:val="24"/>
                <w:szCs w:val="24"/>
                <w:lang w:eastAsia="en-ID"/>
              </w:rPr>
              <w:t xml:space="preserve"> </w:t>
            </w:r>
            <w:proofErr w:type="spellStart"/>
            <w:r w:rsidR="001106A0" w:rsidRPr="000049CA">
              <w:rPr>
                <w:rFonts w:ascii="Times New Roman" w:eastAsia="Times New Roman" w:hAnsi="Times New Roman" w:cs="Times New Roman"/>
                <w:color w:val="000000"/>
                <w:sz w:val="24"/>
                <w:szCs w:val="24"/>
                <w:lang w:eastAsia="en-ID"/>
              </w:rPr>
              <w:t>Tbk</w:t>
            </w:r>
            <w:proofErr w:type="spellEnd"/>
          </w:p>
        </w:tc>
      </w:tr>
      <w:tr w:rsidR="00FC1C62" w:rsidRPr="00BC635A" w14:paraId="106EF2E6" w14:textId="77777777" w:rsidTr="007217D8">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5E6919B" w14:textId="77777777" w:rsidR="00FC1C62" w:rsidRPr="000049CA" w:rsidRDefault="00FC1C62" w:rsidP="00FC1C62">
            <w:pPr>
              <w:spacing w:after="0" w:line="240" w:lineRule="auto"/>
              <w:jc w:val="center"/>
              <w:rPr>
                <w:rFonts w:ascii="Times New Roman" w:eastAsia="Times New Roman" w:hAnsi="Times New Roman" w:cs="Times New Roman"/>
                <w:color w:val="000000"/>
                <w:sz w:val="24"/>
                <w:szCs w:val="24"/>
                <w:lang w:eastAsia="en-ID"/>
              </w:rPr>
            </w:pPr>
            <w:r w:rsidRPr="000049CA">
              <w:rPr>
                <w:rFonts w:ascii="Times New Roman" w:eastAsia="Times New Roman" w:hAnsi="Times New Roman" w:cs="Times New Roman"/>
                <w:color w:val="000000"/>
                <w:sz w:val="24"/>
                <w:szCs w:val="24"/>
                <w:lang w:eastAsia="en-ID"/>
              </w:rPr>
              <w:t>4</w:t>
            </w:r>
          </w:p>
        </w:tc>
        <w:tc>
          <w:tcPr>
            <w:tcW w:w="1134" w:type="dxa"/>
            <w:tcBorders>
              <w:top w:val="nil"/>
              <w:left w:val="nil"/>
              <w:bottom w:val="single" w:sz="4" w:space="0" w:color="auto"/>
              <w:right w:val="single" w:sz="4" w:space="0" w:color="auto"/>
            </w:tcBorders>
            <w:shd w:val="clear" w:color="auto" w:fill="auto"/>
            <w:noWrap/>
            <w:vAlign w:val="bottom"/>
            <w:hideMark/>
          </w:tcPr>
          <w:p w14:paraId="796C8F18" w14:textId="77777777" w:rsidR="00FC1C62" w:rsidRPr="000049CA" w:rsidRDefault="00FC1C62" w:rsidP="00FC1C62">
            <w:pPr>
              <w:spacing w:after="0" w:line="240" w:lineRule="auto"/>
              <w:jc w:val="center"/>
              <w:rPr>
                <w:rFonts w:ascii="Times New Roman" w:eastAsia="Times New Roman" w:hAnsi="Times New Roman" w:cs="Times New Roman"/>
                <w:color w:val="000000"/>
                <w:sz w:val="24"/>
                <w:szCs w:val="24"/>
                <w:lang w:eastAsia="en-ID"/>
              </w:rPr>
            </w:pPr>
            <w:r w:rsidRPr="000049CA">
              <w:rPr>
                <w:rFonts w:ascii="Times New Roman" w:eastAsia="Times New Roman" w:hAnsi="Times New Roman" w:cs="Times New Roman"/>
                <w:color w:val="000000"/>
                <w:sz w:val="24"/>
                <w:szCs w:val="24"/>
                <w:lang w:eastAsia="en-ID"/>
              </w:rPr>
              <w:t>BBRI</w:t>
            </w:r>
          </w:p>
        </w:tc>
        <w:tc>
          <w:tcPr>
            <w:tcW w:w="4536" w:type="dxa"/>
            <w:tcBorders>
              <w:top w:val="nil"/>
              <w:left w:val="nil"/>
              <w:bottom w:val="single" w:sz="4" w:space="0" w:color="auto"/>
              <w:right w:val="single" w:sz="4" w:space="0" w:color="auto"/>
            </w:tcBorders>
            <w:shd w:val="clear" w:color="auto" w:fill="auto"/>
            <w:noWrap/>
            <w:vAlign w:val="bottom"/>
            <w:hideMark/>
          </w:tcPr>
          <w:p w14:paraId="54BA76DE" w14:textId="0D8E992C" w:rsidR="00FC1C62" w:rsidRPr="000049CA" w:rsidRDefault="00FC1C62" w:rsidP="00FC1C62">
            <w:pPr>
              <w:spacing w:after="0" w:line="240" w:lineRule="auto"/>
              <w:rPr>
                <w:rFonts w:ascii="Times New Roman" w:eastAsia="Times New Roman" w:hAnsi="Times New Roman" w:cs="Times New Roman"/>
                <w:color w:val="000000"/>
                <w:sz w:val="24"/>
                <w:szCs w:val="24"/>
                <w:lang w:eastAsia="en-ID"/>
              </w:rPr>
            </w:pPr>
            <w:r w:rsidRPr="000049CA">
              <w:rPr>
                <w:rFonts w:ascii="Times New Roman" w:eastAsia="Times New Roman" w:hAnsi="Times New Roman" w:cs="Times New Roman"/>
                <w:color w:val="000000"/>
                <w:sz w:val="24"/>
                <w:szCs w:val="24"/>
                <w:lang w:eastAsia="en-ID"/>
              </w:rPr>
              <w:t>Bank Rakyat Indonesia (Perser</w:t>
            </w:r>
            <w:r w:rsidR="00F05C66" w:rsidRPr="000049CA">
              <w:rPr>
                <w:rFonts w:ascii="Times New Roman" w:eastAsia="Times New Roman" w:hAnsi="Times New Roman" w:cs="Times New Roman"/>
                <w:color w:val="000000"/>
                <w:sz w:val="24"/>
                <w:szCs w:val="24"/>
                <w:lang w:eastAsia="en-ID"/>
              </w:rPr>
              <w:t>o)</w:t>
            </w:r>
            <w:r w:rsidR="001106A0" w:rsidRPr="000049CA">
              <w:rPr>
                <w:rFonts w:ascii="Times New Roman" w:eastAsia="Times New Roman" w:hAnsi="Times New Roman" w:cs="Times New Roman"/>
                <w:color w:val="000000"/>
                <w:sz w:val="24"/>
                <w:szCs w:val="24"/>
                <w:lang w:eastAsia="en-ID"/>
              </w:rPr>
              <w:t xml:space="preserve"> </w:t>
            </w:r>
            <w:proofErr w:type="spellStart"/>
            <w:r w:rsidR="001106A0" w:rsidRPr="000049CA">
              <w:rPr>
                <w:rFonts w:ascii="Times New Roman" w:eastAsia="Times New Roman" w:hAnsi="Times New Roman" w:cs="Times New Roman"/>
                <w:color w:val="000000"/>
                <w:sz w:val="24"/>
                <w:szCs w:val="24"/>
                <w:lang w:eastAsia="en-ID"/>
              </w:rPr>
              <w:t>Tbk</w:t>
            </w:r>
            <w:proofErr w:type="spellEnd"/>
          </w:p>
        </w:tc>
      </w:tr>
      <w:tr w:rsidR="00FC1C62" w:rsidRPr="00BC635A" w14:paraId="683B0C84" w14:textId="77777777" w:rsidTr="007217D8">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B6929A4" w14:textId="77777777" w:rsidR="00FC1C62" w:rsidRPr="000049CA" w:rsidRDefault="00FC1C62" w:rsidP="00FC1C62">
            <w:pPr>
              <w:spacing w:after="0" w:line="240" w:lineRule="auto"/>
              <w:jc w:val="center"/>
              <w:rPr>
                <w:rFonts w:ascii="Times New Roman" w:eastAsia="Times New Roman" w:hAnsi="Times New Roman" w:cs="Times New Roman"/>
                <w:color w:val="000000"/>
                <w:sz w:val="24"/>
                <w:szCs w:val="24"/>
                <w:lang w:eastAsia="en-ID"/>
              </w:rPr>
            </w:pPr>
            <w:r w:rsidRPr="000049CA">
              <w:rPr>
                <w:rFonts w:ascii="Times New Roman" w:eastAsia="Times New Roman" w:hAnsi="Times New Roman" w:cs="Times New Roman"/>
                <w:color w:val="000000"/>
                <w:sz w:val="24"/>
                <w:szCs w:val="24"/>
                <w:lang w:eastAsia="en-ID"/>
              </w:rPr>
              <w:t>5</w:t>
            </w:r>
          </w:p>
        </w:tc>
        <w:tc>
          <w:tcPr>
            <w:tcW w:w="1134" w:type="dxa"/>
            <w:tcBorders>
              <w:top w:val="nil"/>
              <w:left w:val="nil"/>
              <w:bottom w:val="single" w:sz="4" w:space="0" w:color="auto"/>
              <w:right w:val="single" w:sz="4" w:space="0" w:color="auto"/>
            </w:tcBorders>
            <w:shd w:val="clear" w:color="auto" w:fill="auto"/>
            <w:noWrap/>
            <w:vAlign w:val="bottom"/>
            <w:hideMark/>
          </w:tcPr>
          <w:p w14:paraId="5C6F2203" w14:textId="77777777" w:rsidR="00FC1C62" w:rsidRPr="000049CA" w:rsidRDefault="00FC1C62" w:rsidP="00FC1C62">
            <w:pPr>
              <w:spacing w:after="0" w:line="240" w:lineRule="auto"/>
              <w:jc w:val="center"/>
              <w:rPr>
                <w:rFonts w:ascii="Times New Roman" w:eastAsia="Times New Roman" w:hAnsi="Times New Roman" w:cs="Times New Roman"/>
                <w:color w:val="000000"/>
                <w:sz w:val="24"/>
                <w:szCs w:val="24"/>
                <w:lang w:eastAsia="en-ID"/>
              </w:rPr>
            </w:pPr>
            <w:r w:rsidRPr="000049CA">
              <w:rPr>
                <w:rFonts w:ascii="Times New Roman" w:eastAsia="Times New Roman" w:hAnsi="Times New Roman" w:cs="Times New Roman"/>
                <w:color w:val="000000"/>
                <w:sz w:val="24"/>
                <w:szCs w:val="24"/>
                <w:lang w:eastAsia="en-ID"/>
              </w:rPr>
              <w:t>BDMN</w:t>
            </w:r>
          </w:p>
        </w:tc>
        <w:tc>
          <w:tcPr>
            <w:tcW w:w="4536" w:type="dxa"/>
            <w:tcBorders>
              <w:top w:val="nil"/>
              <w:left w:val="nil"/>
              <w:bottom w:val="single" w:sz="4" w:space="0" w:color="auto"/>
              <w:right w:val="single" w:sz="4" w:space="0" w:color="auto"/>
            </w:tcBorders>
            <w:shd w:val="clear" w:color="auto" w:fill="auto"/>
            <w:noWrap/>
            <w:vAlign w:val="bottom"/>
            <w:hideMark/>
          </w:tcPr>
          <w:p w14:paraId="2E78B817" w14:textId="77777777" w:rsidR="00FC1C62" w:rsidRPr="000049CA" w:rsidRDefault="00FC1C62" w:rsidP="00FC1C62">
            <w:pPr>
              <w:spacing w:after="0" w:line="240" w:lineRule="auto"/>
              <w:rPr>
                <w:rFonts w:ascii="Times New Roman" w:eastAsia="Times New Roman" w:hAnsi="Times New Roman" w:cs="Times New Roman"/>
                <w:color w:val="000000"/>
                <w:sz w:val="24"/>
                <w:szCs w:val="24"/>
                <w:lang w:eastAsia="en-ID"/>
              </w:rPr>
            </w:pPr>
            <w:r w:rsidRPr="000049CA">
              <w:rPr>
                <w:rFonts w:ascii="Times New Roman" w:eastAsia="Times New Roman" w:hAnsi="Times New Roman" w:cs="Times New Roman"/>
                <w:color w:val="000000"/>
                <w:sz w:val="24"/>
                <w:szCs w:val="24"/>
                <w:lang w:eastAsia="en-ID"/>
              </w:rPr>
              <w:t xml:space="preserve">Bank </w:t>
            </w:r>
            <w:proofErr w:type="spellStart"/>
            <w:r w:rsidRPr="000049CA">
              <w:rPr>
                <w:rFonts w:ascii="Times New Roman" w:eastAsia="Times New Roman" w:hAnsi="Times New Roman" w:cs="Times New Roman"/>
                <w:color w:val="000000"/>
                <w:sz w:val="24"/>
                <w:szCs w:val="24"/>
                <w:lang w:eastAsia="en-ID"/>
              </w:rPr>
              <w:t>Danamon</w:t>
            </w:r>
            <w:proofErr w:type="spellEnd"/>
            <w:r w:rsidRPr="000049CA">
              <w:rPr>
                <w:rFonts w:ascii="Times New Roman" w:eastAsia="Times New Roman" w:hAnsi="Times New Roman" w:cs="Times New Roman"/>
                <w:color w:val="000000"/>
                <w:sz w:val="24"/>
                <w:szCs w:val="24"/>
                <w:lang w:eastAsia="en-ID"/>
              </w:rPr>
              <w:t xml:space="preserve"> Indonesia </w:t>
            </w:r>
            <w:proofErr w:type="spellStart"/>
            <w:r w:rsidRPr="000049CA">
              <w:rPr>
                <w:rFonts w:ascii="Times New Roman" w:eastAsia="Times New Roman" w:hAnsi="Times New Roman" w:cs="Times New Roman"/>
                <w:color w:val="000000"/>
                <w:sz w:val="24"/>
                <w:szCs w:val="24"/>
                <w:lang w:eastAsia="en-ID"/>
              </w:rPr>
              <w:t>Tbk</w:t>
            </w:r>
            <w:proofErr w:type="spellEnd"/>
            <w:r w:rsidRPr="000049CA">
              <w:rPr>
                <w:rFonts w:ascii="Times New Roman" w:eastAsia="Times New Roman" w:hAnsi="Times New Roman" w:cs="Times New Roman"/>
                <w:color w:val="000000"/>
                <w:sz w:val="24"/>
                <w:szCs w:val="24"/>
                <w:lang w:eastAsia="en-ID"/>
              </w:rPr>
              <w:t>.</w:t>
            </w:r>
          </w:p>
        </w:tc>
      </w:tr>
      <w:tr w:rsidR="00FC1C62" w:rsidRPr="00BC635A" w14:paraId="24E320EB" w14:textId="77777777" w:rsidTr="007217D8">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C5C0CB4" w14:textId="77777777" w:rsidR="00FC1C62" w:rsidRPr="000049CA" w:rsidRDefault="00FC1C62" w:rsidP="00FC1C62">
            <w:pPr>
              <w:spacing w:after="0" w:line="240" w:lineRule="auto"/>
              <w:jc w:val="center"/>
              <w:rPr>
                <w:rFonts w:ascii="Times New Roman" w:eastAsia="Times New Roman" w:hAnsi="Times New Roman" w:cs="Times New Roman"/>
                <w:color w:val="000000"/>
                <w:sz w:val="24"/>
                <w:szCs w:val="24"/>
                <w:lang w:eastAsia="en-ID"/>
              </w:rPr>
            </w:pPr>
            <w:r w:rsidRPr="000049CA">
              <w:rPr>
                <w:rFonts w:ascii="Times New Roman" w:eastAsia="Times New Roman" w:hAnsi="Times New Roman" w:cs="Times New Roman"/>
                <w:color w:val="000000"/>
                <w:sz w:val="24"/>
                <w:szCs w:val="24"/>
                <w:lang w:eastAsia="en-ID"/>
              </w:rPr>
              <w:t>6</w:t>
            </w:r>
          </w:p>
        </w:tc>
        <w:tc>
          <w:tcPr>
            <w:tcW w:w="1134" w:type="dxa"/>
            <w:tcBorders>
              <w:top w:val="nil"/>
              <w:left w:val="nil"/>
              <w:bottom w:val="single" w:sz="4" w:space="0" w:color="auto"/>
              <w:right w:val="single" w:sz="4" w:space="0" w:color="auto"/>
            </w:tcBorders>
            <w:shd w:val="clear" w:color="auto" w:fill="auto"/>
            <w:noWrap/>
            <w:vAlign w:val="bottom"/>
            <w:hideMark/>
          </w:tcPr>
          <w:p w14:paraId="32602CAF" w14:textId="77777777" w:rsidR="00FC1C62" w:rsidRPr="000049CA" w:rsidRDefault="00FC1C62" w:rsidP="00FC1C62">
            <w:pPr>
              <w:spacing w:after="0" w:line="240" w:lineRule="auto"/>
              <w:jc w:val="center"/>
              <w:rPr>
                <w:rFonts w:ascii="Times New Roman" w:eastAsia="Times New Roman" w:hAnsi="Times New Roman" w:cs="Times New Roman"/>
                <w:color w:val="000000"/>
                <w:sz w:val="24"/>
                <w:szCs w:val="24"/>
                <w:lang w:eastAsia="en-ID"/>
              </w:rPr>
            </w:pPr>
            <w:r w:rsidRPr="000049CA">
              <w:rPr>
                <w:rFonts w:ascii="Times New Roman" w:eastAsia="Times New Roman" w:hAnsi="Times New Roman" w:cs="Times New Roman"/>
                <w:color w:val="000000"/>
                <w:sz w:val="24"/>
                <w:szCs w:val="24"/>
                <w:lang w:eastAsia="en-ID"/>
              </w:rPr>
              <w:t>BJBR</w:t>
            </w:r>
          </w:p>
        </w:tc>
        <w:tc>
          <w:tcPr>
            <w:tcW w:w="4536" w:type="dxa"/>
            <w:tcBorders>
              <w:top w:val="nil"/>
              <w:left w:val="nil"/>
              <w:bottom w:val="single" w:sz="4" w:space="0" w:color="auto"/>
              <w:right w:val="single" w:sz="4" w:space="0" w:color="auto"/>
            </w:tcBorders>
            <w:shd w:val="clear" w:color="auto" w:fill="auto"/>
            <w:noWrap/>
            <w:vAlign w:val="bottom"/>
            <w:hideMark/>
          </w:tcPr>
          <w:p w14:paraId="2E9F0081" w14:textId="34129D30" w:rsidR="00FC1C62" w:rsidRPr="000049CA" w:rsidRDefault="00FC1C62" w:rsidP="00FC1C62">
            <w:pPr>
              <w:spacing w:after="0" w:line="240" w:lineRule="auto"/>
              <w:rPr>
                <w:rFonts w:ascii="Times New Roman" w:eastAsia="Times New Roman" w:hAnsi="Times New Roman" w:cs="Times New Roman"/>
                <w:color w:val="000000"/>
                <w:sz w:val="24"/>
                <w:szCs w:val="24"/>
                <w:lang w:eastAsia="en-ID"/>
              </w:rPr>
            </w:pPr>
            <w:r w:rsidRPr="000049CA">
              <w:rPr>
                <w:rFonts w:ascii="Times New Roman" w:eastAsia="Times New Roman" w:hAnsi="Times New Roman" w:cs="Times New Roman"/>
                <w:color w:val="000000"/>
                <w:sz w:val="24"/>
                <w:szCs w:val="24"/>
                <w:lang w:eastAsia="en-ID"/>
              </w:rPr>
              <w:t xml:space="preserve">Bank Pembangunan Daerah </w:t>
            </w:r>
            <w:proofErr w:type="spellStart"/>
            <w:r w:rsidRPr="000049CA">
              <w:rPr>
                <w:rFonts w:ascii="Times New Roman" w:eastAsia="Times New Roman" w:hAnsi="Times New Roman" w:cs="Times New Roman"/>
                <w:color w:val="000000"/>
                <w:sz w:val="24"/>
                <w:szCs w:val="24"/>
                <w:lang w:eastAsia="en-ID"/>
              </w:rPr>
              <w:t>Jawa</w:t>
            </w:r>
            <w:proofErr w:type="spellEnd"/>
            <w:r w:rsidRPr="000049CA">
              <w:rPr>
                <w:rFonts w:ascii="Times New Roman" w:eastAsia="Times New Roman" w:hAnsi="Times New Roman" w:cs="Times New Roman"/>
                <w:color w:val="000000"/>
                <w:sz w:val="24"/>
                <w:szCs w:val="24"/>
                <w:lang w:eastAsia="en-ID"/>
              </w:rPr>
              <w:t xml:space="preserve"> B</w:t>
            </w:r>
            <w:r w:rsidR="00F05C66" w:rsidRPr="000049CA">
              <w:rPr>
                <w:rFonts w:ascii="Times New Roman" w:eastAsia="Times New Roman" w:hAnsi="Times New Roman" w:cs="Times New Roman"/>
                <w:color w:val="000000"/>
                <w:sz w:val="24"/>
                <w:szCs w:val="24"/>
                <w:lang w:eastAsia="en-ID"/>
              </w:rPr>
              <w:t>arat</w:t>
            </w:r>
            <w:r w:rsidR="007217D8" w:rsidRPr="000049CA">
              <w:rPr>
                <w:rFonts w:ascii="Times New Roman" w:eastAsia="Times New Roman" w:hAnsi="Times New Roman" w:cs="Times New Roman"/>
                <w:color w:val="000000"/>
                <w:sz w:val="24"/>
                <w:szCs w:val="24"/>
                <w:lang w:eastAsia="en-ID"/>
              </w:rPr>
              <w:t xml:space="preserve"> </w:t>
            </w:r>
            <w:proofErr w:type="spellStart"/>
            <w:r w:rsidR="007217D8" w:rsidRPr="000049CA">
              <w:rPr>
                <w:rFonts w:ascii="Times New Roman" w:eastAsia="Times New Roman" w:hAnsi="Times New Roman" w:cs="Times New Roman"/>
                <w:color w:val="000000"/>
                <w:sz w:val="24"/>
                <w:szCs w:val="24"/>
                <w:lang w:eastAsia="en-ID"/>
              </w:rPr>
              <w:t>Tbk</w:t>
            </w:r>
            <w:proofErr w:type="spellEnd"/>
          </w:p>
        </w:tc>
      </w:tr>
      <w:tr w:rsidR="00FC1C62" w:rsidRPr="00BC635A" w14:paraId="32AEAC9C" w14:textId="77777777" w:rsidTr="007217D8">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2D24ADC" w14:textId="2F98DAAC" w:rsidR="00FC1C62" w:rsidRPr="000049CA" w:rsidRDefault="0099707A" w:rsidP="00FC1C62">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7</w:t>
            </w:r>
          </w:p>
        </w:tc>
        <w:tc>
          <w:tcPr>
            <w:tcW w:w="1134" w:type="dxa"/>
            <w:tcBorders>
              <w:top w:val="nil"/>
              <w:left w:val="nil"/>
              <w:bottom w:val="single" w:sz="4" w:space="0" w:color="auto"/>
              <w:right w:val="single" w:sz="4" w:space="0" w:color="auto"/>
            </w:tcBorders>
            <w:shd w:val="clear" w:color="auto" w:fill="auto"/>
            <w:noWrap/>
            <w:vAlign w:val="bottom"/>
            <w:hideMark/>
          </w:tcPr>
          <w:p w14:paraId="188EBB8E" w14:textId="77777777" w:rsidR="00FC1C62" w:rsidRPr="000049CA" w:rsidRDefault="00FC1C62" w:rsidP="00FC1C62">
            <w:pPr>
              <w:spacing w:after="0" w:line="240" w:lineRule="auto"/>
              <w:jc w:val="center"/>
              <w:rPr>
                <w:rFonts w:ascii="Times New Roman" w:eastAsia="Times New Roman" w:hAnsi="Times New Roman" w:cs="Times New Roman"/>
                <w:color w:val="000000"/>
                <w:sz w:val="24"/>
                <w:szCs w:val="24"/>
                <w:lang w:eastAsia="en-ID"/>
              </w:rPr>
            </w:pPr>
            <w:r w:rsidRPr="000049CA">
              <w:rPr>
                <w:rFonts w:ascii="Times New Roman" w:eastAsia="Times New Roman" w:hAnsi="Times New Roman" w:cs="Times New Roman"/>
                <w:color w:val="000000"/>
                <w:sz w:val="24"/>
                <w:szCs w:val="24"/>
                <w:lang w:eastAsia="en-ID"/>
              </w:rPr>
              <w:t>BNGA</w:t>
            </w:r>
          </w:p>
        </w:tc>
        <w:tc>
          <w:tcPr>
            <w:tcW w:w="4536" w:type="dxa"/>
            <w:tcBorders>
              <w:top w:val="nil"/>
              <w:left w:val="nil"/>
              <w:bottom w:val="single" w:sz="4" w:space="0" w:color="auto"/>
              <w:right w:val="single" w:sz="4" w:space="0" w:color="auto"/>
            </w:tcBorders>
            <w:shd w:val="clear" w:color="auto" w:fill="auto"/>
            <w:noWrap/>
            <w:vAlign w:val="bottom"/>
            <w:hideMark/>
          </w:tcPr>
          <w:p w14:paraId="36BE0410" w14:textId="77777777" w:rsidR="00FC1C62" w:rsidRPr="000049CA" w:rsidRDefault="00FC1C62" w:rsidP="00FC1C62">
            <w:pPr>
              <w:spacing w:after="0" w:line="240" w:lineRule="auto"/>
              <w:rPr>
                <w:rFonts w:ascii="Times New Roman" w:eastAsia="Times New Roman" w:hAnsi="Times New Roman" w:cs="Times New Roman"/>
                <w:color w:val="000000"/>
                <w:sz w:val="24"/>
                <w:szCs w:val="24"/>
                <w:lang w:eastAsia="en-ID"/>
              </w:rPr>
            </w:pPr>
            <w:r w:rsidRPr="000049CA">
              <w:rPr>
                <w:rFonts w:ascii="Times New Roman" w:eastAsia="Times New Roman" w:hAnsi="Times New Roman" w:cs="Times New Roman"/>
                <w:color w:val="000000"/>
                <w:sz w:val="24"/>
                <w:szCs w:val="24"/>
                <w:lang w:eastAsia="en-ID"/>
              </w:rPr>
              <w:t xml:space="preserve">Bank CIMB </w:t>
            </w:r>
            <w:proofErr w:type="spellStart"/>
            <w:r w:rsidRPr="000049CA">
              <w:rPr>
                <w:rFonts w:ascii="Times New Roman" w:eastAsia="Times New Roman" w:hAnsi="Times New Roman" w:cs="Times New Roman"/>
                <w:color w:val="000000"/>
                <w:sz w:val="24"/>
                <w:szCs w:val="24"/>
                <w:lang w:eastAsia="en-ID"/>
              </w:rPr>
              <w:t>Niaga</w:t>
            </w:r>
            <w:proofErr w:type="spellEnd"/>
            <w:r w:rsidRPr="000049CA">
              <w:rPr>
                <w:rFonts w:ascii="Times New Roman" w:eastAsia="Times New Roman" w:hAnsi="Times New Roman" w:cs="Times New Roman"/>
                <w:color w:val="000000"/>
                <w:sz w:val="24"/>
                <w:szCs w:val="24"/>
                <w:lang w:eastAsia="en-ID"/>
              </w:rPr>
              <w:t xml:space="preserve"> </w:t>
            </w:r>
            <w:proofErr w:type="spellStart"/>
            <w:r w:rsidRPr="000049CA">
              <w:rPr>
                <w:rFonts w:ascii="Times New Roman" w:eastAsia="Times New Roman" w:hAnsi="Times New Roman" w:cs="Times New Roman"/>
                <w:color w:val="000000"/>
                <w:sz w:val="24"/>
                <w:szCs w:val="24"/>
                <w:lang w:eastAsia="en-ID"/>
              </w:rPr>
              <w:t>Tbk</w:t>
            </w:r>
            <w:proofErr w:type="spellEnd"/>
            <w:r w:rsidRPr="000049CA">
              <w:rPr>
                <w:rFonts w:ascii="Times New Roman" w:eastAsia="Times New Roman" w:hAnsi="Times New Roman" w:cs="Times New Roman"/>
                <w:color w:val="000000"/>
                <w:sz w:val="24"/>
                <w:szCs w:val="24"/>
                <w:lang w:eastAsia="en-ID"/>
              </w:rPr>
              <w:t>.</w:t>
            </w:r>
          </w:p>
        </w:tc>
      </w:tr>
      <w:tr w:rsidR="00FC1C62" w:rsidRPr="00BC635A" w14:paraId="4C90F639" w14:textId="77777777" w:rsidTr="007217D8">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220AB7E" w14:textId="0F24AADE" w:rsidR="00FC1C62" w:rsidRPr="000049CA" w:rsidRDefault="0099707A" w:rsidP="00FC1C62">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8</w:t>
            </w:r>
          </w:p>
        </w:tc>
        <w:tc>
          <w:tcPr>
            <w:tcW w:w="1134" w:type="dxa"/>
            <w:tcBorders>
              <w:top w:val="nil"/>
              <w:left w:val="nil"/>
              <w:bottom w:val="single" w:sz="4" w:space="0" w:color="auto"/>
              <w:right w:val="single" w:sz="4" w:space="0" w:color="auto"/>
            </w:tcBorders>
            <w:shd w:val="clear" w:color="auto" w:fill="auto"/>
            <w:noWrap/>
            <w:vAlign w:val="bottom"/>
            <w:hideMark/>
          </w:tcPr>
          <w:p w14:paraId="6A600445" w14:textId="77777777" w:rsidR="00FC1C62" w:rsidRPr="000049CA" w:rsidRDefault="00FC1C62" w:rsidP="00FC1C62">
            <w:pPr>
              <w:spacing w:after="0" w:line="240" w:lineRule="auto"/>
              <w:jc w:val="center"/>
              <w:rPr>
                <w:rFonts w:ascii="Times New Roman" w:eastAsia="Times New Roman" w:hAnsi="Times New Roman" w:cs="Times New Roman"/>
                <w:color w:val="000000"/>
                <w:sz w:val="24"/>
                <w:szCs w:val="24"/>
                <w:lang w:eastAsia="en-ID"/>
              </w:rPr>
            </w:pPr>
            <w:r w:rsidRPr="000049CA">
              <w:rPr>
                <w:rFonts w:ascii="Times New Roman" w:eastAsia="Times New Roman" w:hAnsi="Times New Roman" w:cs="Times New Roman"/>
                <w:color w:val="000000"/>
                <w:sz w:val="24"/>
                <w:szCs w:val="24"/>
                <w:lang w:eastAsia="en-ID"/>
              </w:rPr>
              <w:t>BNII</w:t>
            </w:r>
          </w:p>
        </w:tc>
        <w:tc>
          <w:tcPr>
            <w:tcW w:w="4536" w:type="dxa"/>
            <w:tcBorders>
              <w:top w:val="nil"/>
              <w:left w:val="nil"/>
              <w:bottom w:val="single" w:sz="4" w:space="0" w:color="auto"/>
              <w:right w:val="single" w:sz="4" w:space="0" w:color="auto"/>
            </w:tcBorders>
            <w:shd w:val="clear" w:color="auto" w:fill="auto"/>
            <w:noWrap/>
            <w:vAlign w:val="bottom"/>
            <w:hideMark/>
          </w:tcPr>
          <w:p w14:paraId="0090C2E2" w14:textId="77777777" w:rsidR="00FC1C62" w:rsidRPr="000049CA" w:rsidRDefault="00FC1C62" w:rsidP="00FC1C62">
            <w:pPr>
              <w:spacing w:after="0" w:line="240" w:lineRule="auto"/>
              <w:rPr>
                <w:rFonts w:ascii="Times New Roman" w:eastAsia="Times New Roman" w:hAnsi="Times New Roman" w:cs="Times New Roman"/>
                <w:color w:val="000000"/>
                <w:sz w:val="24"/>
                <w:szCs w:val="24"/>
                <w:lang w:eastAsia="en-ID"/>
              </w:rPr>
            </w:pPr>
            <w:r w:rsidRPr="000049CA">
              <w:rPr>
                <w:rFonts w:ascii="Times New Roman" w:eastAsia="Times New Roman" w:hAnsi="Times New Roman" w:cs="Times New Roman"/>
                <w:color w:val="000000"/>
                <w:sz w:val="24"/>
                <w:szCs w:val="24"/>
                <w:lang w:eastAsia="en-ID"/>
              </w:rPr>
              <w:t xml:space="preserve">Bank Maybank Indonesia </w:t>
            </w:r>
            <w:proofErr w:type="spellStart"/>
            <w:r w:rsidRPr="000049CA">
              <w:rPr>
                <w:rFonts w:ascii="Times New Roman" w:eastAsia="Times New Roman" w:hAnsi="Times New Roman" w:cs="Times New Roman"/>
                <w:color w:val="000000"/>
                <w:sz w:val="24"/>
                <w:szCs w:val="24"/>
                <w:lang w:eastAsia="en-ID"/>
              </w:rPr>
              <w:t>Tbk</w:t>
            </w:r>
            <w:proofErr w:type="spellEnd"/>
            <w:r w:rsidRPr="000049CA">
              <w:rPr>
                <w:rFonts w:ascii="Times New Roman" w:eastAsia="Times New Roman" w:hAnsi="Times New Roman" w:cs="Times New Roman"/>
                <w:color w:val="000000"/>
                <w:sz w:val="24"/>
                <w:szCs w:val="24"/>
                <w:lang w:eastAsia="en-ID"/>
              </w:rPr>
              <w:t>.</w:t>
            </w:r>
          </w:p>
        </w:tc>
      </w:tr>
      <w:tr w:rsidR="00FC1C62" w:rsidRPr="00BC635A" w14:paraId="21EFB382" w14:textId="77777777" w:rsidTr="007217D8">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042C34B" w14:textId="170E80E7" w:rsidR="00FC1C62" w:rsidRPr="000049CA" w:rsidRDefault="0099707A" w:rsidP="00FC1C62">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9</w:t>
            </w:r>
          </w:p>
        </w:tc>
        <w:tc>
          <w:tcPr>
            <w:tcW w:w="1134" w:type="dxa"/>
            <w:tcBorders>
              <w:top w:val="nil"/>
              <w:left w:val="nil"/>
              <w:bottom w:val="single" w:sz="4" w:space="0" w:color="auto"/>
              <w:right w:val="single" w:sz="4" w:space="0" w:color="auto"/>
            </w:tcBorders>
            <w:shd w:val="clear" w:color="auto" w:fill="auto"/>
            <w:noWrap/>
            <w:vAlign w:val="bottom"/>
            <w:hideMark/>
          </w:tcPr>
          <w:p w14:paraId="4C4B10B4" w14:textId="77777777" w:rsidR="00FC1C62" w:rsidRPr="000049CA" w:rsidRDefault="00FC1C62" w:rsidP="00FC1C62">
            <w:pPr>
              <w:spacing w:after="0" w:line="240" w:lineRule="auto"/>
              <w:jc w:val="center"/>
              <w:rPr>
                <w:rFonts w:ascii="Times New Roman" w:eastAsia="Times New Roman" w:hAnsi="Times New Roman" w:cs="Times New Roman"/>
                <w:color w:val="000000"/>
                <w:sz w:val="24"/>
                <w:szCs w:val="24"/>
                <w:lang w:eastAsia="en-ID"/>
              </w:rPr>
            </w:pPr>
            <w:r w:rsidRPr="000049CA">
              <w:rPr>
                <w:rFonts w:ascii="Times New Roman" w:eastAsia="Times New Roman" w:hAnsi="Times New Roman" w:cs="Times New Roman"/>
                <w:color w:val="000000"/>
                <w:sz w:val="24"/>
                <w:szCs w:val="24"/>
                <w:lang w:eastAsia="en-ID"/>
              </w:rPr>
              <w:t>MEGA</w:t>
            </w:r>
          </w:p>
        </w:tc>
        <w:tc>
          <w:tcPr>
            <w:tcW w:w="4536" w:type="dxa"/>
            <w:tcBorders>
              <w:top w:val="nil"/>
              <w:left w:val="nil"/>
              <w:bottom w:val="single" w:sz="4" w:space="0" w:color="auto"/>
              <w:right w:val="single" w:sz="4" w:space="0" w:color="auto"/>
            </w:tcBorders>
            <w:shd w:val="clear" w:color="auto" w:fill="auto"/>
            <w:noWrap/>
            <w:vAlign w:val="bottom"/>
            <w:hideMark/>
          </w:tcPr>
          <w:p w14:paraId="76CC97FD" w14:textId="77777777" w:rsidR="00FC1C62" w:rsidRPr="000049CA" w:rsidRDefault="00FC1C62" w:rsidP="00FC1C62">
            <w:pPr>
              <w:spacing w:after="0" w:line="240" w:lineRule="auto"/>
              <w:rPr>
                <w:rFonts w:ascii="Times New Roman" w:eastAsia="Times New Roman" w:hAnsi="Times New Roman" w:cs="Times New Roman"/>
                <w:color w:val="000000"/>
                <w:sz w:val="24"/>
                <w:szCs w:val="24"/>
                <w:lang w:eastAsia="en-ID"/>
              </w:rPr>
            </w:pPr>
            <w:r w:rsidRPr="000049CA">
              <w:rPr>
                <w:rFonts w:ascii="Times New Roman" w:eastAsia="Times New Roman" w:hAnsi="Times New Roman" w:cs="Times New Roman"/>
                <w:color w:val="000000"/>
                <w:sz w:val="24"/>
                <w:szCs w:val="24"/>
                <w:lang w:eastAsia="en-ID"/>
              </w:rPr>
              <w:t xml:space="preserve">Bank Mega </w:t>
            </w:r>
            <w:proofErr w:type="spellStart"/>
            <w:r w:rsidRPr="000049CA">
              <w:rPr>
                <w:rFonts w:ascii="Times New Roman" w:eastAsia="Times New Roman" w:hAnsi="Times New Roman" w:cs="Times New Roman"/>
                <w:color w:val="000000"/>
                <w:sz w:val="24"/>
                <w:szCs w:val="24"/>
                <w:lang w:eastAsia="en-ID"/>
              </w:rPr>
              <w:t>Tbk</w:t>
            </w:r>
            <w:proofErr w:type="spellEnd"/>
            <w:r w:rsidRPr="000049CA">
              <w:rPr>
                <w:rFonts w:ascii="Times New Roman" w:eastAsia="Times New Roman" w:hAnsi="Times New Roman" w:cs="Times New Roman"/>
                <w:color w:val="000000"/>
                <w:sz w:val="24"/>
                <w:szCs w:val="24"/>
                <w:lang w:eastAsia="en-ID"/>
              </w:rPr>
              <w:t>.</w:t>
            </w:r>
          </w:p>
        </w:tc>
      </w:tr>
      <w:tr w:rsidR="00FC1C62" w:rsidRPr="00BC635A" w14:paraId="21DD32A9" w14:textId="77777777" w:rsidTr="007217D8">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3C6399A" w14:textId="6871A324" w:rsidR="00FC1C62" w:rsidRPr="000049CA" w:rsidRDefault="0099707A" w:rsidP="00FC1C62">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10</w:t>
            </w:r>
          </w:p>
        </w:tc>
        <w:tc>
          <w:tcPr>
            <w:tcW w:w="1134" w:type="dxa"/>
            <w:tcBorders>
              <w:top w:val="nil"/>
              <w:left w:val="nil"/>
              <w:bottom w:val="single" w:sz="4" w:space="0" w:color="auto"/>
              <w:right w:val="single" w:sz="4" w:space="0" w:color="auto"/>
            </w:tcBorders>
            <w:shd w:val="clear" w:color="auto" w:fill="auto"/>
            <w:noWrap/>
            <w:vAlign w:val="bottom"/>
            <w:hideMark/>
          </w:tcPr>
          <w:p w14:paraId="669C8556" w14:textId="77777777" w:rsidR="00FC1C62" w:rsidRPr="000049CA" w:rsidRDefault="00FC1C62" w:rsidP="00FC1C62">
            <w:pPr>
              <w:spacing w:after="0" w:line="240" w:lineRule="auto"/>
              <w:jc w:val="center"/>
              <w:rPr>
                <w:rFonts w:ascii="Times New Roman" w:eastAsia="Times New Roman" w:hAnsi="Times New Roman" w:cs="Times New Roman"/>
                <w:color w:val="000000"/>
                <w:sz w:val="24"/>
                <w:szCs w:val="24"/>
                <w:lang w:eastAsia="en-ID"/>
              </w:rPr>
            </w:pPr>
            <w:r w:rsidRPr="000049CA">
              <w:rPr>
                <w:rFonts w:ascii="Times New Roman" w:eastAsia="Times New Roman" w:hAnsi="Times New Roman" w:cs="Times New Roman"/>
                <w:color w:val="000000"/>
                <w:sz w:val="24"/>
                <w:szCs w:val="24"/>
                <w:lang w:eastAsia="en-ID"/>
              </w:rPr>
              <w:t>SDRA</w:t>
            </w:r>
          </w:p>
        </w:tc>
        <w:tc>
          <w:tcPr>
            <w:tcW w:w="4536" w:type="dxa"/>
            <w:tcBorders>
              <w:top w:val="nil"/>
              <w:left w:val="nil"/>
              <w:bottom w:val="single" w:sz="4" w:space="0" w:color="auto"/>
              <w:right w:val="single" w:sz="4" w:space="0" w:color="auto"/>
            </w:tcBorders>
            <w:shd w:val="clear" w:color="auto" w:fill="auto"/>
            <w:noWrap/>
            <w:vAlign w:val="bottom"/>
            <w:hideMark/>
          </w:tcPr>
          <w:p w14:paraId="1DB41D85" w14:textId="77777777" w:rsidR="00FC1C62" w:rsidRPr="000049CA" w:rsidRDefault="00FC1C62" w:rsidP="00FC1C62">
            <w:pPr>
              <w:spacing w:after="0" w:line="240" w:lineRule="auto"/>
              <w:rPr>
                <w:rFonts w:ascii="Times New Roman" w:eastAsia="Times New Roman" w:hAnsi="Times New Roman" w:cs="Times New Roman"/>
                <w:color w:val="000000"/>
                <w:sz w:val="24"/>
                <w:szCs w:val="24"/>
                <w:lang w:eastAsia="en-ID"/>
              </w:rPr>
            </w:pPr>
            <w:r w:rsidRPr="000049CA">
              <w:rPr>
                <w:rFonts w:ascii="Times New Roman" w:eastAsia="Times New Roman" w:hAnsi="Times New Roman" w:cs="Times New Roman"/>
                <w:color w:val="000000"/>
                <w:sz w:val="24"/>
                <w:szCs w:val="24"/>
                <w:lang w:eastAsia="en-ID"/>
              </w:rPr>
              <w:t xml:space="preserve">Bank Woori </w:t>
            </w:r>
            <w:proofErr w:type="spellStart"/>
            <w:r w:rsidRPr="000049CA">
              <w:rPr>
                <w:rFonts w:ascii="Times New Roman" w:eastAsia="Times New Roman" w:hAnsi="Times New Roman" w:cs="Times New Roman"/>
                <w:color w:val="000000"/>
                <w:sz w:val="24"/>
                <w:szCs w:val="24"/>
                <w:lang w:eastAsia="en-ID"/>
              </w:rPr>
              <w:t>Saudara</w:t>
            </w:r>
            <w:proofErr w:type="spellEnd"/>
            <w:r w:rsidRPr="000049CA">
              <w:rPr>
                <w:rFonts w:ascii="Times New Roman" w:eastAsia="Times New Roman" w:hAnsi="Times New Roman" w:cs="Times New Roman"/>
                <w:color w:val="000000"/>
                <w:sz w:val="24"/>
                <w:szCs w:val="24"/>
                <w:lang w:eastAsia="en-ID"/>
              </w:rPr>
              <w:t xml:space="preserve"> Indonesia 1</w:t>
            </w:r>
          </w:p>
        </w:tc>
      </w:tr>
    </w:tbl>
    <w:p w14:paraId="4EDF437F" w14:textId="5DE7EA48" w:rsidR="00FC1C62" w:rsidRDefault="00FC1C62" w:rsidP="00FC1C62">
      <w:pPr>
        <w:spacing w:line="240" w:lineRule="auto"/>
        <w:rPr>
          <w:rFonts w:ascii="Times New Roman" w:hAnsi="Times New Roman" w:cs="Times New Roman"/>
          <w:sz w:val="24"/>
          <w:szCs w:val="24"/>
        </w:rPr>
      </w:pPr>
      <w:r w:rsidRPr="00BC635A">
        <w:rPr>
          <w:rFonts w:ascii="Times New Roman" w:hAnsi="Times New Roman" w:cs="Times New Roman"/>
          <w:sz w:val="24"/>
          <w:szCs w:val="24"/>
        </w:rPr>
        <w:tab/>
      </w:r>
      <w:r w:rsidRPr="00BC635A">
        <w:rPr>
          <w:rFonts w:ascii="Times New Roman" w:hAnsi="Times New Roman" w:cs="Times New Roman"/>
          <w:sz w:val="24"/>
          <w:szCs w:val="24"/>
        </w:rPr>
        <w:tab/>
      </w:r>
      <w:proofErr w:type="spellStart"/>
      <w:r w:rsidRPr="000049CA">
        <w:rPr>
          <w:rFonts w:ascii="Times New Roman" w:hAnsi="Times New Roman" w:cs="Times New Roman"/>
          <w:sz w:val="24"/>
          <w:szCs w:val="24"/>
        </w:rPr>
        <w:t>Sumber</w:t>
      </w:r>
      <w:proofErr w:type="spellEnd"/>
      <w:r w:rsidRPr="000049CA">
        <w:rPr>
          <w:rFonts w:ascii="Times New Roman" w:hAnsi="Times New Roman" w:cs="Times New Roman"/>
          <w:sz w:val="24"/>
          <w:szCs w:val="24"/>
        </w:rPr>
        <w:t xml:space="preserve">: </w:t>
      </w:r>
      <w:r w:rsidR="000049CA" w:rsidRPr="000049CA">
        <w:rPr>
          <w:rFonts w:ascii="Times New Roman" w:hAnsi="Times New Roman" w:cs="Times New Roman"/>
          <w:sz w:val="24"/>
          <w:szCs w:val="24"/>
        </w:rPr>
        <w:t xml:space="preserve">Data </w:t>
      </w:r>
      <w:proofErr w:type="spellStart"/>
      <w:r w:rsidR="000049CA" w:rsidRPr="000049CA">
        <w:rPr>
          <w:rFonts w:ascii="Times New Roman" w:hAnsi="Times New Roman" w:cs="Times New Roman"/>
          <w:sz w:val="24"/>
          <w:szCs w:val="24"/>
        </w:rPr>
        <w:t>sekunder</w:t>
      </w:r>
      <w:proofErr w:type="spellEnd"/>
      <w:r w:rsidR="000049CA" w:rsidRPr="000049CA">
        <w:rPr>
          <w:rFonts w:ascii="Times New Roman" w:hAnsi="Times New Roman" w:cs="Times New Roman"/>
          <w:sz w:val="24"/>
          <w:szCs w:val="24"/>
        </w:rPr>
        <w:t xml:space="preserve"> </w:t>
      </w:r>
      <w:proofErr w:type="spellStart"/>
      <w:r w:rsidR="000049CA" w:rsidRPr="000049CA">
        <w:rPr>
          <w:rFonts w:ascii="Times New Roman" w:hAnsi="Times New Roman" w:cs="Times New Roman"/>
          <w:sz w:val="24"/>
          <w:szCs w:val="24"/>
        </w:rPr>
        <w:t>diolah</w:t>
      </w:r>
      <w:proofErr w:type="spellEnd"/>
      <w:r w:rsidR="000049CA" w:rsidRPr="000049CA">
        <w:rPr>
          <w:rFonts w:ascii="Times New Roman" w:hAnsi="Times New Roman" w:cs="Times New Roman"/>
          <w:sz w:val="24"/>
          <w:szCs w:val="24"/>
        </w:rPr>
        <w:t xml:space="preserve"> </w:t>
      </w:r>
      <w:proofErr w:type="spellStart"/>
      <w:r w:rsidR="000049CA" w:rsidRPr="000049CA">
        <w:rPr>
          <w:rFonts w:ascii="Times New Roman" w:hAnsi="Times New Roman" w:cs="Times New Roman"/>
          <w:sz w:val="24"/>
          <w:szCs w:val="24"/>
        </w:rPr>
        <w:t>Tahun</w:t>
      </w:r>
      <w:proofErr w:type="spellEnd"/>
      <w:r w:rsidR="000049CA" w:rsidRPr="000049CA">
        <w:rPr>
          <w:rFonts w:ascii="Times New Roman" w:hAnsi="Times New Roman" w:cs="Times New Roman"/>
          <w:sz w:val="24"/>
          <w:szCs w:val="24"/>
        </w:rPr>
        <w:t xml:space="preserve"> 2024</w:t>
      </w:r>
    </w:p>
    <w:p w14:paraId="2513ADDD" w14:textId="77777777" w:rsidR="00C71DBD" w:rsidRPr="00BC635A" w:rsidRDefault="00C71DBD" w:rsidP="00FC1C62">
      <w:pPr>
        <w:spacing w:line="240" w:lineRule="auto"/>
        <w:rPr>
          <w:rFonts w:ascii="Times New Roman" w:hAnsi="Times New Roman" w:cs="Times New Roman"/>
          <w:sz w:val="24"/>
          <w:szCs w:val="24"/>
        </w:rPr>
      </w:pPr>
    </w:p>
    <w:p w14:paraId="0CA53023" w14:textId="25FF6782" w:rsidR="004C3CB0" w:rsidRPr="003D205E" w:rsidRDefault="004C3CB0" w:rsidP="00817F8A">
      <w:pPr>
        <w:pStyle w:val="Heading2"/>
        <w:numPr>
          <w:ilvl w:val="0"/>
          <w:numId w:val="86"/>
        </w:numPr>
        <w:spacing w:line="480" w:lineRule="auto"/>
        <w:ind w:left="709"/>
      </w:pPr>
      <w:bookmarkStart w:id="327" w:name="_Toc162817273"/>
      <w:bookmarkStart w:id="328" w:name="_Toc162817511"/>
      <w:bookmarkStart w:id="329" w:name="_Toc162818065"/>
      <w:bookmarkStart w:id="330" w:name="_Toc164118898"/>
      <w:bookmarkStart w:id="331" w:name="_Toc164160746"/>
      <w:bookmarkStart w:id="332" w:name="_Toc164263370"/>
      <w:bookmarkStart w:id="333" w:name="_Toc167346602"/>
      <w:bookmarkStart w:id="334" w:name="_Toc169200808"/>
      <w:bookmarkStart w:id="335" w:name="_Toc169201489"/>
      <w:bookmarkStart w:id="336" w:name="_Toc169418218"/>
      <w:proofErr w:type="spellStart"/>
      <w:r w:rsidRPr="003D205E">
        <w:t>Definisi</w:t>
      </w:r>
      <w:proofErr w:type="spellEnd"/>
      <w:r w:rsidRPr="003D205E">
        <w:t xml:space="preserve"> </w:t>
      </w:r>
      <w:proofErr w:type="spellStart"/>
      <w:r w:rsidRPr="003D205E">
        <w:t>Konseptual</w:t>
      </w:r>
      <w:proofErr w:type="spellEnd"/>
      <w:r w:rsidRPr="003D205E">
        <w:t xml:space="preserve"> dan </w:t>
      </w:r>
      <w:proofErr w:type="spellStart"/>
      <w:r w:rsidRPr="003D205E">
        <w:t>Operasionalisasi</w:t>
      </w:r>
      <w:proofErr w:type="spellEnd"/>
      <w:r w:rsidRPr="003D205E">
        <w:t xml:space="preserve"> </w:t>
      </w:r>
      <w:proofErr w:type="spellStart"/>
      <w:r w:rsidRPr="003D205E">
        <w:t>Variabel</w:t>
      </w:r>
      <w:bookmarkEnd w:id="327"/>
      <w:bookmarkEnd w:id="328"/>
      <w:bookmarkEnd w:id="329"/>
      <w:bookmarkEnd w:id="330"/>
      <w:bookmarkEnd w:id="331"/>
      <w:bookmarkEnd w:id="332"/>
      <w:bookmarkEnd w:id="333"/>
      <w:bookmarkEnd w:id="334"/>
      <w:bookmarkEnd w:id="335"/>
      <w:bookmarkEnd w:id="336"/>
      <w:proofErr w:type="spellEnd"/>
    </w:p>
    <w:p w14:paraId="041529FA" w14:textId="412356EF" w:rsidR="00596814" w:rsidRDefault="00471530" w:rsidP="003D205E">
      <w:pPr>
        <w:spacing w:line="480" w:lineRule="auto"/>
        <w:ind w:left="709" w:firstLine="360"/>
        <w:jc w:val="both"/>
        <w:rPr>
          <w:rFonts w:ascii="Times New Roman" w:hAnsi="Times New Roman" w:cs="Times New Roman"/>
          <w:sz w:val="24"/>
          <w:szCs w:val="24"/>
        </w:rPr>
      </w:pPr>
      <w:proofErr w:type="spellStart"/>
      <w:r w:rsidRPr="00471530">
        <w:rPr>
          <w:rFonts w:ascii="Times New Roman" w:hAnsi="Times New Roman" w:cs="Times New Roman"/>
          <w:sz w:val="24"/>
          <w:szCs w:val="24"/>
        </w:rPr>
        <w:t>Variabel</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dapat</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didefinisikan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menjadi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suatu</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ciri</w:t>
      </w:r>
      <w:proofErr w:type="spellEnd"/>
      <w:r w:rsidRPr="00471530">
        <w:rPr>
          <w:rFonts w:ascii="Times New Roman" w:hAnsi="Times New Roman" w:cs="Times New Roman"/>
          <w:sz w:val="24"/>
          <w:szCs w:val="24"/>
        </w:rPr>
        <w:t xml:space="preserve"> yang </w:t>
      </w:r>
      <w:proofErr w:type="spellStart"/>
      <w:r w:rsidRPr="00471530">
        <w:rPr>
          <w:rFonts w:ascii="Times New Roman" w:hAnsi="Times New Roman" w:cs="Times New Roman"/>
          <w:sz w:val="24"/>
          <w:szCs w:val="24"/>
        </w:rPr>
        <w:t>dapat</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diteliti</w:t>
      </w:r>
      <w:proofErr w:type="spellEnd"/>
      <w:r w:rsidRPr="00471530">
        <w:rPr>
          <w:rFonts w:ascii="Times New Roman" w:hAnsi="Times New Roman" w:cs="Times New Roman"/>
          <w:sz w:val="24"/>
          <w:szCs w:val="24"/>
        </w:rPr>
        <w:t xml:space="preserve"> yang </w:t>
      </w:r>
      <w:proofErr w:type="spellStart"/>
      <w:r w:rsidRPr="00471530">
        <w:rPr>
          <w:rFonts w:ascii="Times New Roman" w:hAnsi="Times New Roman" w:cs="Times New Roman"/>
          <w:sz w:val="24"/>
          <w:szCs w:val="24"/>
        </w:rPr>
        <w:t>memiliki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nilai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berbeda-beda</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atau</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berubah-ubah</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tergantung</w:t>
      </w:r>
      <w:proofErr w:type="spellEnd"/>
      <w:r w:rsidRPr="00471530">
        <w:rPr>
          <w:rFonts w:ascii="Times New Roman" w:hAnsi="Times New Roman" w:cs="Times New Roman"/>
          <w:sz w:val="24"/>
          <w:szCs w:val="24"/>
        </w:rPr>
        <w:t xml:space="preserve"> pada </w:t>
      </w:r>
      <w:proofErr w:type="spellStart"/>
      <w:r w:rsidRPr="00471530">
        <w:rPr>
          <w:rFonts w:ascii="Times New Roman" w:hAnsi="Times New Roman" w:cs="Times New Roman"/>
          <w:sz w:val="24"/>
          <w:szCs w:val="24"/>
        </w:rPr>
        <w:t>subjek</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atau</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waktu</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Variabel</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konseptual</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adalah</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sekelompok</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konsep</w:t>
      </w:r>
      <w:proofErr w:type="spellEnd"/>
      <w:r w:rsidRPr="00471530">
        <w:rPr>
          <w:rFonts w:ascii="Times New Roman" w:hAnsi="Times New Roman" w:cs="Times New Roman"/>
          <w:sz w:val="24"/>
          <w:szCs w:val="24"/>
        </w:rPr>
        <w:t xml:space="preserve"> yang </w:t>
      </w:r>
      <w:proofErr w:type="spellStart"/>
      <w:r w:rsidRPr="00471530">
        <w:rPr>
          <w:rFonts w:ascii="Times New Roman" w:hAnsi="Times New Roman" w:cs="Times New Roman"/>
          <w:sz w:val="24"/>
          <w:szCs w:val="24"/>
        </w:rPr>
        <w:t>muncul</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dari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peristiwa</w:t>
      </w:r>
      <w:proofErr w:type="spellEnd"/>
      <w:r w:rsidRPr="00471530">
        <w:rPr>
          <w:rFonts w:ascii="Times New Roman" w:hAnsi="Times New Roman" w:cs="Times New Roman"/>
          <w:sz w:val="24"/>
          <w:szCs w:val="24"/>
        </w:rPr>
        <w:t xml:space="preserve"> yang </w:t>
      </w:r>
      <w:proofErr w:type="spellStart"/>
      <w:r w:rsidRPr="00471530">
        <w:rPr>
          <w:rFonts w:ascii="Times New Roman" w:hAnsi="Times New Roman" w:cs="Times New Roman"/>
          <w:sz w:val="24"/>
          <w:szCs w:val="24"/>
        </w:rPr>
        <w:t>diteliti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atau</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dikaji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Maknanya</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masih</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sangat</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kurang</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jelas</w:t>
      </w:r>
      <w:proofErr w:type="spellEnd"/>
      <w:r w:rsidRPr="00471530">
        <w:rPr>
          <w:rFonts w:ascii="Times New Roman" w:hAnsi="Times New Roman" w:cs="Times New Roman"/>
          <w:sz w:val="24"/>
          <w:szCs w:val="24"/>
        </w:rPr>
        <w:t xml:space="preserve"> dan </w:t>
      </w:r>
      <w:proofErr w:type="spellStart"/>
      <w:r w:rsidRPr="00471530">
        <w:rPr>
          <w:rFonts w:ascii="Times New Roman" w:hAnsi="Times New Roman" w:cs="Times New Roman"/>
          <w:sz w:val="24"/>
          <w:szCs w:val="24"/>
        </w:rPr>
        <w:t>dapat</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didefinisikan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secara</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abstrak</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subyektif</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sehingga</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dapat</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menjadi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ambigu</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Dalam</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definisinya</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operasional</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variabel</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didefinisikan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sebagai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variabel</w:t>
      </w:r>
      <w:proofErr w:type="spellEnd"/>
      <w:r w:rsidRPr="00471530">
        <w:rPr>
          <w:rFonts w:ascii="Times New Roman" w:hAnsi="Times New Roman" w:cs="Times New Roman"/>
          <w:sz w:val="24"/>
          <w:szCs w:val="24"/>
        </w:rPr>
        <w:t xml:space="preserve"> yang </w:t>
      </w:r>
      <w:proofErr w:type="spellStart"/>
      <w:r w:rsidRPr="00471530">
        <w:rPr>
          <w:rFonts w:ascii="Times New Roman" w:hAnsi="Times New Roman" w:cs="Times New Roman"/>
          <w:sz w:val="24"/>
          <w:szCs w:val="24"/>
        </w:rPr>
        <w:t>bersifat</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konsep</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sehingga</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akan</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membuat</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menjadi</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lebih</w:t>
      </w:r>
      <w:proofErr w:type="spellEnd"/>
      <w:r w:rsidRPr="00471530">
        <w:rPr>
          <w:rFonts w:ascii="Times New Roman" w:hAnsi="Times New Roman" w:cs="Times New Roman"/>
          <w:sz w:val="24"/>
          <w:szCs w:val="24"/>
        </w:rPr>
        <w:t xml:space="preserve"> </w:t>
      </w:r>
      <w:proofErr w:type="spellStart"/>
      <w:r w:rsidRPr="00471530">
        <w:rPr>
          <w:rFonts w:ascii="Times New Roman" w:hAnsi="Times New Roman" w:cs="Times New Roman"/>
          <w:sz w:val="24"/>
          <w:szCs w:val="24"/>
        </w:rPr>
        <w:t>spesifik</w:t>
      </w:r>
      <w:proofErr w:type="spellEnd"/>
      <w:r w:rsidRPr="00471530">
        <w:rPr>
          <w:rFonts w:ascii="Times New Roman" w:hAnsi="Times New Roman" w:cs="Times New Roman"/>
          <w:sz w:val="24"/>
          <w:szCs w:val="24"/>
        </w:rPr>
        <w:t xml:space="preserve"> dan </w:t>
      </w:r>
      <w:proofErr w:type="spellStart"/>
      <w:r w:rsidRPr="00471530">
        <w:rPr>
          <w:rFonts w:ascii="Times New Roman" w:hAnsi="Times New Roman" w:cs="Times New Roman"/>
          <w:sz w:val="24"/>
          <w:szCs w:val="24"/>
        </w:rPr>
        <w:t>terukur</w:t>
      </w:r>
      <w:proofErr w:type="spellEnd"/>
      <w:r w:rsidR="00596814">
        <w:rPr>
          <w:rFonts w:ascii="Times New Roman" w:hAnsi="Times New Roman" w:cs="Times New Roman"/>
          <w:sz w:val="24"/>
          <w:szCs w:val="24"/>
        </w:rPr>
        <w:t xml:space="preserve"> </w:t>
      </w:r>
      <w:r w:rsidR="00596814">
        <w:rPr>
          <w:rFonts w:ascii="Times New Roman" w:hAnsi="Times New Roman" w:cs="Times New Roman"/>
          <w:sz w:val="24"/>
          <w:szCs w:val="24"/>
        </w:rPr>
        <w:fldChar w:fldCharType="begin" w:fldLock="1"/>
      </w:r>
      <w:r w:rsidR="00FD05E7">
        <w:rPr>
          <w:rFonts w:ascii="Times New Roman" w:hAnsi="Times New Roman" w:cs="Times New Roman"/>
          <w:sz w:val="24"/>
          <w:szCs w:val="24"/>
        </w:rPr>
        <w:instrText>ADDIN CSL_CITATION {"citationItems":[{"id":"ITEM-1","itemData":{"author":[{"dropping-particle":"","family":"Suliyanto","given":"Prof. Dr.","non-dropping-particle":"","parse-names":false,"suffix":""}],"editor":[{"dropping-particle":"","family":"Cristian","given":"Aditya","non-dropping-particle":"","parse-names":false,"suffix":""}],"id":"ITEM-1","issued":{"date-parts":[["2018"]]},"publisher":"Yogyakarta: Andi Offset","publisher-place":"2018","title":"Metode Penelitian Bisnis","type":"book"},"uris":["http://www.mendeley.com/documents/?uuid=eeb353f9-bd10-4bb8-8bff-7b602124eff9"]}],"mendeley":{"formattedCitation":"(Suliyanto, 2018)","manualFormatting":"(Suliyanto, 2018:147)","plainTextFormattedCitation":"(Suliyanto, 2018)","previouslyFormattedCitation":"(Suliyanto, 2018)"},"properties":{"noteIndex":0},"schema":"https://github.com/citation-style-language/schema/raw/master/csl-citation.json"}</w:instrText>
      </w:r>
      <w:r w:rsidR="00596814">
        <w:rPr>
          <w:rFonts w:ascii="Times New Roman" w:hAnsi="Times New Roman" w:cs="Times New Roman"/>
          <w:sz w:val="24"/>
          <w:szCs w:val="24"/>
        </w:rPr>
        <w:fldChar w:fldCharType="separate"/>
      </w:r>
      <w:r w:rsidR="00596814" w:rsidRPr="00596814">
        <w:rPr>
          <w:rFonts w:ascii="Times New Roman" w:hAnsi="Times New Roman" w:cs="Times New Roman"/>
          <w:noProof/>
          <w:sz w:val="24"/>
          <w:szCs w:val="24"/>
        </w:rPr>
        <w:t>(Suliyanto, 2018</w:t>
      </w:r>
      <w:r w:rsidR="009269AC">
        <w:rPr>
          <w:rFonts w:ascii="Times New Roman" w:hAnsi="Times New Roman" w:cs="Times New Roman"/>
          <w:noProof/>
          <w:sz w:val="24"/>
          <w:szCs w:val="24"/>
        </w:rPr>
        <w:t>:147</w:t>
      </w:r>
      <w:r w:rsidR="00596814" w:rsidRPr="00596814">
        <w:rPr>
          <w:rFonts w:ascii="Times New Roman" w:hAnsi="Times New Roman" w:cs="Times New Roman"/>
          <w:noProof/>
          <w:sz w:val="24"/>
          <w:szCs w:val="24"/>
        </w:rPr>
        <w:t>)</w:t>
      </w:r>
      <w:r w:rsidR="00596814">
        <w:rPr>
          <w:rFonts w:ascii="Times New Roman" w:hAnsi="Times New Roman" w:cs="Times New Roman"/>
          <w:sz w:val="24"/>
          <w:szCs w:val="24"/>
        </w:rPr>
        <w:fldChar w:fldCharType="end"/>
      </w:r>
      <w:r>
        <w:rPr>
          <w:rFonts w:ascii="Times New Roman" w:hAnsi="Times New Roman" w:cs="Times New Roman"/>
          <w:sz w:val="24"/>
          <w:szCs w:val="24"/>
        </w:rPr>
        <w:t>.</w:t>
      </w:r>
      <w:r w:rsidR="004E3BD9">
        <w:rPr>
          <w:rFonts w:ascii="Times New Roman" w:hAnsi="Times New Roman" w:cs="Times New Roman"/>
          <w:sz w:val="24"/>
          <w:szCs w:val="24"/>
        </w:rPr>
        <w:t xml:space="preserve"> </w:t>
      </w:r>
    </w:p>
    <w:p w14:paraId="7D3A9214" w14:textId="00A3A042" w:rsidR="00120846" w:rsidRPr="00593963" w:rsidRDefault="006A5F94" w:rsidP="00A124CC">
      <w:pPr>
        <w:spacing w:line="480" w:lineRule="auto"/>
        <w:ind w:left="709" w:firstLine="425"/>
        <w:jc w:val="both"/>
        <w:rPr>
          <w:rFonts w:ascii="Times New Roman" w:hAnsi="Times New Roman" w:cs="Times New Roman"/>
          <w:sz w:val="24"/>
          <w:szCs w:val="24"/>
        </w:rPr>
      </w:pPr>
      <w:proofErr w:type="spellStart"/>
      <w:r w:rsidRPr="008D5607">
        <w:rPr>
          <w:rFonts w:ascii="Times New Roman" w:hAnsi="Times New Roman" w:cs="Times New Roman"/>
          <w:sz w:val="24"/>
          <w:szCs w:val="24"/>
        </w:rPr>
        <w:lastRenderedPageBreak/>
        <w:t>Berdasarkan</w:t>
      </w:r>
      <w:proofErr w:type="spellEnd"/>
      <w:r w:rsidRPr="008D5607">
        <w:rPr>
          <w:rFonts w:ascii="Times New Roman" w:hAnsi="Times New Roman" w:cs="Times New Roman"/>
          <w:sz w:val="24"/>
          <w:szCs w:val="24"/>
        </w:rPr>
        <w:t xml:space="preserve"> </w:t>
      </w:r>
      <w:proofErr w:type="spellStart"/>
      <w:r w:rsidRPr="008D5607">
        <w:rPr>
          <w:rFonts w:ascii="Times New Roman" w:hAnsi="Times New Roman" w:cs="Times New Roman"/>
          <w:sz w:val="24"/>
          <w:szCs w:val="24"/>
        </w:rPr>
        <w:t>penjelasan</w:t>
      </w:r>
      <w:proofErr w:type="spellEnd"/>
      <w:r w:rsidRPr="008D5607">
        <w:rPr>
          <w:rFonts w:ascii="Times New Roman" w:hAnsi="Times New Roman" w:cs="Times New Roman"/>
          <w:sz w:val="24"/>
          <w:szCs w:val="24"/>
        </w:rPr>
        <w:t xml:space="preserve"> </w:t>
      </w:r>
      <w:proofErr w:type="spellStart"/>
      <w:r w:rsidRPr="008D5607">
        <w:rPr>
          <w:rFonts w:ascii="Times New Roman" w:hAnsi="Times New Roman" w:cs="Times New Roman"/>
          <w:sz w:val="24"/>
          <w:szCs w:val="24"/>
        </w:rPr>
        <w:t>dari</w:t>
      </w:r>
      <w:proofErr w:type="spellEnd"/>
      <w:r w:rsidRPr="008D5607">
        <w:rPr>
          <w:rFonts w:ascii="Times New Roman" w:hAnsi="Times New Roman" w:cs="Times New Roman"/>
          <w:sz w:val="24"/>
          <w:szCs w:val="24"/>
        </w:rPr>
        <w:t xml:space="preserve"> </w:t>
      </w:r>
      <w:proofErr w:type="spellStart"/>
      <w:r w:rsidRPr="008D5607">
        <w:rPr>
          <w:rFonts w:ascii="Times New Roman" w:hAnsi="Times New Roman" w:cs="Times New Roman"/>
          <w:sz w:val="24"/>
          <w:szCs w:val="24"/>
        </w:rPr>
        <w:t>variabel</w:t>
      </w:r>
      <w:proofErr w:type="spellEnd"/>
      <w:r w:rsidRPr="008D5607">
        <w:rPr>
          <w:rFonts w:ascii="Times New Roman" w:hAnsi="Times New Roman" w:cs="Times New Roman"/>
          <w:sz w:val="24"/>
          <w:szCs w:val="24"/>
        </w:rPr>
        <w:t xml:space="preserve">, </w:t>
      </w:r>
      <w:proofErr w:type="spellStart"/>
      <w:r w:rsidRPr="008D5607">
        <w:rPr>
          <w:rFonts w:ascii="Times New Roman" w:hAnsi="Times New Roman" w:cs="Times New Roman"/>
          <w:sz w:val="24"/>
          <w:szCs w:val="24"/>
        </w:rPr>
        <w:t>maka</w:t>
      </w:r>
      <w:proofErr w:type="spellEnd"/>
      <w:r w:rsidR="00471530">
        <w:rPr>
          <w:rFonts w:ascii="Times New Roman" w:hAnsi="Times New Roman" w:cs="Times New Roman"/>
          <w:sz w:val="24"/>
          <w:szCs w:val="24"/>
        </w:rPr>
        <w:t xml:space="preserve"> </w:t>
      </w:r>
      <w:proofErr w:type="spellStart"/>
      <w:r w:rsidR="00471530">
        <w:rPr>
          <w:rFonts w:ascii="Times New Roman" w:hAnsi="Times New Roman" w:cs="Times New Roman"/>
          <w:sz w:val="24"/>
          <w:szCs w:val="24"/>
        </w:rPr>
        <w:t>dengan</w:t>
      </w:r>
      <w:proofErr w:type="spellEnd"/>
      <w:r w:rsidR="00471530">
        <w:rPr>
          <w:rFonts w:ascii="Times New Roman" w:hAnsi="Times New Roman" w:cs="Times New Roman"/>
          <w:sz w:val="24"/>
          <w:szCs w:val="24"/>
        </w:rPr>
        <w:t xml:space="preserve"> </w:t>
      </w:r>
      <w:proofErr w:type="spellStart"/>
      <w:r w:rsidR="00471530">
        <w:rPr>
          <w:rFonts w:ascii="Times New Roman" w:hAnsi="Times New Roman" w:cs="Times New Roman"/>
          <w:sz w:val="24"/>
          <w:szCs w:val="24"/>
        </w:rPr>
        <w:t>hal</w:t>
      </w:r>
      <w:proofErr w:type="spellEnd"/>
      <w:r w:rsidR="00471530">
        <w:rPr>
          <w:rFonts w:ascii="Times New Roman" w:hAnsi="Times New Roman" w:cs="Times New Roman"/>
          <w:sz w:val="24"/>
          <w:szCs w:val="24"/>
        </w:rPr>
        <w:t xml:space="preserve"> </w:t>
      </w:r>
      <w:proofErr w:type="spellStart"/>
      <w:r w:rsidR="00471530">
        <w:rPr>
          <w:rFonts w:ascii="Times New Roman" w:hAnsi="Times New Roman" w:cs="Times New Roman"/>
          <w:sz w:val="24"/>
          <w:szCs w:val="24"/>
        </w:rPr>
        <w:t>itu</w:t>
      </w:r>
      <w:proofErr w:type="spellEnd"/>
      <w:r w:rsidR="00471530">
        <w:rPr>
          <w:rFonts w:ascii="Times New Roman" w:hAnsi="Times New Roman" w:cs="Times New Roman"/>
          <w:sz w:val="24"/>
          <w:szCs w:val="24"/>
        </w:rPr>
        <w:t xml:space="preserve"> yang </w:t>
      </w:r>
      <w:proofErr w:type="spellStart"/>
      <w:r w:rsidR="00471530">
        <w:rPr>
          <w:rFonts w:ascii="Times New Roman" w:hAnsi="Times New Roman" w:cs="Times New Roman"/>
          <w:sz w:val="24"/>
          <w:szCs w:val="24"/>
        </w:rPr>
        <w:t>menjadi</w:t>
      </w:r>
      <w:proofErr w:type="spellEnd"/>
      <w:r w:rsidR="00471530">
        <w:rPr>
          <w:rFonts w:ascii="Times New Roman" w:hAnsi="Times New Roman" w:cs="Times New Roman"/>
          <w:sz w:val="24"/>
          <w:szCs w:val="24"/>
        </w:rPr>
        <w:t xml:space="preserve"> </w:t>
      </w:r>
      <w:proofErr w:type="spellStart"/>
      <w:r w:rsidRPr="008D5607">
        <w:rPr>
          <w:rFonts w:ascii="Times New Roman" w:hAnsi="Times New Roman" w:cs="Times New Roman"/>
          <w:sz w:val="24"/>
          <w:szCs w:val="24"/>
        </w:rPr>
        <w:t>variabel</w:t>
      </w:r>
      <w:proofErr w:type="spellEnd"/>
      <w:r w:rsidRPr="008D5607">
        <w:rPr>
          <w:rFonts w:ascii="Times New Roman" w:hAnsi="Times New Roman" w:cs="Times New Roman"/>
          <w:sz w:val="24"/>
          <w:szCs w:val="24"/>
        </w:rPr>
        <w:t xml:space="preserve"> independent </w:t>
      </w:r>
      <w:proofErr w:type="spellStart"/>
      <w:r w:rsidRPr="008D5607">
        <w:rPr>
          <w:rFonts w:ascii="Times New Roman" w:hAnsi="Times New Roman" w:cs="Times New Roman"/>
          <w:sz w:val="24"/>
          <w:szCs w:val="24"/>
        </w:rPr>
        <w:t>diantaranya</w:t>
      </w:r>
      <w:proofErr w:type="spellEnd"/>
      <w:r w:rsidRPr="008D5607">
        <w:rPr>
          <w:rFonts w:ascii="Times New Roman" w:hAnsi="Times New Roman" w:cs="Times New Roman"/>
          <w:sz w:val="24"/>
          <w:szCs w:val="24"/>
        </w:rPr>
        <w:t xml:space="preserve"> </w:t>
      </w:r>
      <w:proofErr w:type="spellStart"/>
      <w:r w:rsidRPr="008D5607">
        <w:rPr>
          <w:rFonts w:ascii="Times New Roman" w:hAnsi="Times New Roman" w:cs="Times New Roman"/>
          <w:sz w:val="24"/>
          <w:szCs w:val="24"/>
        </w:rPr>
        <w:t>Kebijakan</w:t>
      </w:r>
      <w:proofErr w:type="spellEnd"/>
      <w:r w:rsidRPr="008D5607">
        <w:rPr>
          <w:rFonts w:ascii="Times New Roman" w:hAnsi="Times New Roman" w:cs="Times New Roman"/>
          <w:sz w:val="24"/>
          <w:szCs w:val="24"/>
        </w:rPr>
        <w:t xml:space="preserve"> </w:t>
      </w:r>
      <w:proofErr w:type="spellStart"/>
      <w:r w:rsidRPr="008D5607">
        <w:rPr>
          <w:rFonts w:ascii="Times New Roman" w:hAnsi="Times New Roman" w:cs="Times New Roman"/>
          <w:sz w:val="24"/>
          <w:szCs w:val="24"/>
        </w:rPr>
        <w:t>Dividen</w:t>
      </w:r>
      <w:proofErr w:type="spellEnd"/>
      <w:r w:rsidRPr="008D5607">
        <w:rPr>
          <w:rFonts w:ascii="Times New Roman" w:hAnsi="Times New Roman" w:cs="Times New Roman"/>
          <w:sz w:val="24"/>
          <w:szCs w:val="24"/>
        </w:rPr>
        <w:t xml:space="preserve"> (X1), </w:t>
      </w:r>
      <w:r w:rsidRPr="006F045A">
        <w:rPr>
          <w:rFonts w:ascii="Times New Roman" w:hAnsi="Times New Roman" w:cs="Times New Roman"/>
          <w:i/>
          <w:sz w:val="24"/>
          <w:szCs w:val="24"/>
        </w:rPr>
        <w:t>Financial Leverage</w:t>
      </w:r>
      <w:r w:rsidRPr="008D5607">
        <w:rPr>
          <w:rFonts w:ascii="Times New Roman" w:hAnsi="Times New Roman" w:cs="Times New Roman"/>
          <w:sz w:val="24"/>
          <w:szCs w:val="24"/>
        </w:rPr>
        <w:t xml:space="preserve"> (X2), dan </w:t>
      </w:r>
      <w:proofErr w:type="spellStart"/>
      <w:r w:rsidRPr="008D5607">
        <w:rPr>
          <w:rFonts w:ascii="Times New Roman" w:hAnsi="Times New Roman" w:cs="Times New Roman"/>
          <w:sz w:val="24"/>
          <w:szCs w:val="24"/>
        </w:rPr>
        <w:t>Profitabilitas</w:t>
      </w:r>
      <w:proofErr w:type="spellEnd"/>
      <w:r w:rsidRPr="008D5607">
        <w:rPr>
          <w:rFonts w:ascii="Times New Roman" w:hAnsi="Times New Roman" w:cs="Times New Roman"/>
          <w:sz w:val="24"/>
          <w:szCs w:val="24"/>
        </w:rPr>
        <w:t xml:space="preserve"> (X3), dan </w:t>
      </w:r>
      <w:proofErr w:type="spellStart"/>
      <w:r w:rsidRPr="008D5607">
        <w:rPr>
          <w:rFonts w:ascii="Times New Roman" w:hAnsi="Times New Roman" w:cs="Times New Roman"/>
          <w:sz w:val="24"/>
          <w:szCs w:val="24"/>
        </w:rPr>
        <w:t>variabel</w:t>
      </w:r>
      <w:proofErr w:type="spellEnd"/>
      <w:r w:rsidRPr="008D5607">
        <w:rPr>
          <w:rFonts w:ascii="Times New Roman" w:hAnsi="Times New Roman" w:cs="Times New Roman"/>
          <w:sz w:val="24"/>
          <w:szCs w:val="24"/>
        </w:rPr>
        <w:t xml:space="preserve"> </w:t>
      </w:r>
      <w:proofErr w:type="spellStart"/>
      <w:r w:rsidRPr="008D5607">
        <w:rPr>
          <w:rFonts w:ascii="Times New Roman" w:hAnsi="Times New Roman" w:cs="Times New Roman"/>
          <w:sz w:val="24"/>
          <w:szCs w:val="24"/>
        </w:rPr>
        <w:t>dependen</w:t>
      </w:r>
      <w:proofErr w:type="spellEnd"/>
      <w:r w:rsidRPr="008D5607">
        <w:rPr>
          <w:rFonts w:ascii="Times New Roman" w:hAnsi="Times New Roman" w:cs="Times New Roman"/>
          <w:sz w:val="24"/>
          <w:szCs w:val="24"/>
        </w:rPr>
        <w:t xml:space="preserve"> </w:t>
      </w:r>
      <w:proofErr w:type="spellStart"/>
      <w:r w:rsidRPr="008D5607">
        <w:rPr>
          <w:rFonts w:ascii="Times New Roman" w:hAnsi="Times New Roman" w:cs="Times New Roman"/>
          <w:sz w:val="24"/>
          <w:szCs w:val="24"/>
        </w:rPr>
        <w:t>adalah</w:t>
      </w:r>
      <w:proofErr w:type="spellEnd"/>
      <w:r w:rsidRPr="008D5607">
        <w:rPr>
          <w:rFonts w:ascii="Times New Roman" w:hAnsi="Times New Roman" w:cs="Times New Roman"/>
          <w:sz w:val="24"/>
          <w:szCs w:val="24"/>
        </w:rPr>
        <w:t xml:space="preserve"> Nilai Perusahaan, </w:t>
      </w:r>
      <w:proofErr w:type="spellStart"/>
      <w:r w:rsidRPr="008D5607">
        <w:rPr>
          <w:rFonts w:ascii="Times New Roman" w:hAnsi="Times New Roman" w:cs="Times New Roman"/>
          <w:sz w:val="24"/>
          <w:szCs w:val="24"/>
        </w:rPr>
        <w:t>serta</w:t>
      </w:r>
      <w:proofErr w:type="spellEnd"/>
      <w:r w:rsidRPr="008D5607">
        <w:rPr>
          <w:rFonts w:ascii="Times New Roman" w:hAnsi="Times New Roman" w:cs="Times New Roman"/>
          <w:sz w:val="24"/>
          <w:szCs w:val="24"/>
        </w:rPr>
        <w:t xml:space="preserve"> </w:t>
      </w:r>
      <w:proofErr w:type="spellStart"/>
      <w:r w:rsidRPr="008D5607">
        <w:rPr>
          <w:rFonts w:ascii="Times New Roman" w:hAnsi="Times New Roman" w:cs="Times New Roman"/>
          <w:sz w:val="24"/>
          <w:szCs w:val="24"/>
        </w:rPr>
        <w:t>variabel</w:t>
      </w:r>
      <w:proofErr w:type="spellEnd"/>
      <w:r w:rsidRPr="008D5607">
        <w:rPr>
          <w:rFonts w:ascii="Times New Roman" w:hAnsi="Times New Roman" w:cs="Times New Roman"/>
          <w:sz w:val="24"/>
          <w:szCs w:val="24"/>
        </w:rPr>
        <w:t xml:space="preserve"> </w:t>
      </w:r>
      <w:proofErr w:type="spellStart"/>
      <w:r w:rsidRPr="008D5607">
        <w:rPr>
          <w:rFonts w:ascii="Times New Roman" w:hAnsi="Times New Roman" w:cs="Times New Roman"/>
          <w:sz w:val="24"/>
          <w:szCs w:val="24"/>
        </w:rPr>
        <w:t>moderasi</w:t>
      </w:r>
      <w:proofErr w:type="spellEnd"/>
      <w:r w:rsidRPr="008D5607">
        <w:rPr>
          <w:rFonts w:ascii="Times New Roman" w:hAnsi="Times New Roman" w:cs="Times New Roman"/>
          <w:sz w:val="24"/>
          <w:szCs w:val="24"/>
        </w:rPr>
        <w:t xml:space="preserve"> </w:t>
      </w:r>
      <w:proofErr w:type="spellStart"/>
      <w:r w:rsidRPr="008D5607">
        <w:rPr>
          <w:rFonts w:ascii="Times New Roman" w:hAnsi="Times New Roman" w:cs="Times New Roman"/>
          <w:sz w:val="24"/>
          <w:szCs w:val="24"/>
        </w:rPr>
        <w:t>adalah</w:t>
      </w:r>
      <w:proofErr w:type="spellEnd"/>
      <w:r w:rsidRPr="008D5607">
        <w:rPr>
          <w:rFonts w:ascii="Times New Roman" w:hAnsi="Times New Roman" w:cs="Times New Roman"/>
          <w:sz w:val="24"/>
          <w:szCs w:val="24"/>
        </w:rPr>
        <w:t xml:space="preserve"> </w:t>
      </w:r>
      <w:r w:rsidRPr="008A4FE0">
        <w:rPr>
          <w:rFonts w:ascii="Times New Roman" w:hAnsi="Times New Roman" w:cs="Times New Roman"/>
          <w:i/>
          <w:sz w:val="24"/>
          <w:szCs w:val="24"/>
        </w:rPr>
        <w:t>Good Corporate Governance</w:t>
      </w:r>
      <w:r w:rsidRPr="008D5607">
        <w:rPr>
          <w:rFonts w:ascii="Times New Roman" w:hAnsi="Times New Roman" w:cs="Times New Roman"/>
          <w:sz w:val="24"/>
          <w:szCs w:val="24"/>
        </w:rPr>
        <w:t xml:space="preserve"> yang di </w:t>
      </w:r>
      <w:proofErr w:type="spellStart"/>
      <w:r w:rsidRPr="008D5607">
        <w:rPr>
          <w:rFonts w:ascii="Times New Roman" w:hAnsi="Times New Roman" w:cs="Times New Roman"/>
          <w:sz w:val="24"/>
          <w:szCs w:val="24"/>
        </w:rPr>
        <w:t>proksikan</w:t>
      </w:r>
      <w:proofErr w:type="spellEnd"/>
      <w:r w:rsidRPr="008D5607">
        <w:rPr>
          <w:rFonts w:ascii="Times New Roman" w:hAnsi="Times New Roman" w:cs="Times New Roman"/>
          <w:sz w:val="24"/>
          <w:szCs w:val="24"/>
        </w:rPr>
        <w:t xml:space="preserve"> </w:t>
      </w:r>
      <w:r w:rsidR="002E54B3">
        <w:rPr>
          <w:rFonts w:ascii="Times New Roman" w:hAnsi="Times New Roman" w:cs="Times New Roman"/>
          <w:sz w:val="24"/>
          <w:szCs w:val="24"/>
        </w:rPr>
        <w:t xml:space="preserve">oleh </w:t>
      </w:r>
      <w:proofErr w:type="spellStart"/>
      <w:r w:rsidR="002E54B3">
        <w:rPr>
          <w:rFonts w:ascii="Times New Roman" w:hAnsi="Times New Roman" w:cs="Times New Roman"/>
          <w:sz w:val="24"/>
          <w:szCs w:val="24"/>
        </w:rPr>
        <w:t>K</w:t>
      </w:r>
      <w:r w:rsidR="009C0496">
        <w:rPr>
          <w:rFonts w:ascii="Times New Roman" w:hAnsi="Times New Roman" w:cs="Times New Roman"/>
          <w:sz w:val="24"/>
          <w:szCs w:val="24"/>
        </w:rPr>
        <w:t>omisaris</w:t>
      </w:r>
      <w:proofErr w:type="spellEnd"/>
      <w:r w:rsidR="009C0496">
        <w:rPr>
          <w:rFonts w:ascii="Times New Roman" w:hAnsi="Times New Roman" w:cs="Times New Roman"/>
          <w:sz w:val="24"/>
          <w:szCs w:val="24"/>
        </w:rPr>
        <w:t xml:space="preserve"> </w:t>
      </w:r>
      <w:proofErr w:type="spellStart"/>
      <w:r w:rsidR="009C0496">
        <w:rPr>
          <w:rFonts w:ascii="Times New Roman" w:hAnsi="Times New Roman" w:cs="Times New Roman"/>
          <w:sz w:val="24"/>
          <w:szCs w:val="24"/>
        </w:rPr>
        <w:t>Independen</w:t>
      </w:r>
      <w:proofErr w:type="spellEnd"/>
      <w:r w:rsidR="002E54B3">
        <w:rPr>
          <w:rFonts w:ascii="Times New Roman" w:hAnsi="Times New Roman" w:cs="Times New Roman"/>
          <w:sz w:val="24"/>
          <w:szCs w:val="24"/>
        </w:rPr>
        <w:t>.</w:t>
      </w:r>
    </w:p>
    <w:p w14:paraId="7D6A38C2" w14:textId="00220FC7" w:rsidR="006A5F94" w:rsidRPr="003D205E" w:rsidRDefault="00950A00" w:rsidP="00817F8A">
      <w:pPr>
        <w:pStyle w:val="Heading3"/>
        <w:numPr>
          <w:ilvl w:val="0"/>
          <w:numId w:val="87"/>
        </w:numPr>
        <w:spacing w:line="480" w:lineRule="auto"/>
        <w:ind w:left="993"/>
      </w:pPr>
      <w:bookmarkStart w:id="337" w:name="_Toc162818066"/>
      <w:bookmarkStart w:id="338" w:name="_Toc164118899"/>
      <w:bookmarkStart w:id="339" w:name="_Toc164160747"/>
      <w:bookmarkStart w:id="340" w:name="_Toc164263371"/>
      <w:bookmarkStart w:id="341" w:name="_Toc167346603"/>
      <w:bookmarkStart w:id="342" w:name="_Toc169200809"/>
      <w:bookmarkStart w:id="343" w:name="_Toc169201490"/>
      <w:bookmarkStart w:id="344" w:name="_Toc169418219"/>
      <w:proofErr w:type="spellStart"/>
      <w:r w:rsidRPr="003D205E">
        <w:rPr>
          <w:rStyle w:val="PlaceholderText"/>
          <w:color w:val="auto"/>
        </w:rPr>
        <w:t>Variabel</w:t>
      </w:r>
      <w:proofErr w:type="spellEnd"/>
      <w:r w:rsidRPr="003D205E">
        <w:rPr>
          <w:rStyle w:val="PlaceholderText"/>
          <w:color w:val="auto"/>
        </w:rPr>
        <w:t xml:space="preserve"> </w:t>
      </w:r>
      <w:proofErr w:type="spellStart"/>
      <w:r w:rsidRPr="003D205E">
        <w:rPr>
          <w:rStyle w:val="PlaceholderText"/>
          <w:color w:val="auto"/>
        </w:rPr>
        <w:t>Dependen</w:t>
      </w:r>
      <w:proofErr w:type="spellEnd"/>
      <w:r w:rsidR="00CF455F" w:rsidRPr="003D205E">
        <w:rPr>
          <w:rStyle w:val="PlaceholderText"/>
          <w:color w:val="auto"/>
        </w:rPr>
        <w:t xml:space="preserve"> (</w:t>
      </w:r>
      <w:proofErr w:type="spellStart"/>
      <w:r w:rsidR="00CF455F" w:rsidRPr="003D205E">
        <w:rPr>
          <w:rStyle w:val="PlaceholderText"/>
          <w:color w:val="auto"/>
        </w:rPr>
        <w:t>Terikat</w:t>
      </w:r>
      <w:proofErr w:type="spellEnd"/>
      <w:r w:rsidR="00CF455F" w:rsidRPr="003D205E">
        <w:rPr>
          <w:rStyle w:val="PlaceholderText"/>
          <w:color w:val="auto"/>
        </w:rPr>
        <w:t>/</w:t>
      </w:r>
      <w:proofErr w:type="spellStart"/>
      <w:r w:rsidR="00CF455F" w:rsidRPr="003D205E">
        <w:rPr>
          <w:rStyle w:val="PlaceholderText"/>
          <w:color w:val="auto"/>
        </w:rPr>
        <w:t>tergantung</w:t>
      </w:r>
      <w:proofErr w:type="spellEnd"/>
      <w:r w:rsidR="00CF455F" w:rsidRPr="003D205E">
        <w:rPr>
          <w:rStyle w:val="PlaceholderText"/>
          <w:color w:val="auto"/>
        </w:rPr>
        <w:t>)</w:t>
      </w:r>
      <w:r w:rsidRPr="003D205E">
        <w:rPr>
          <w:rStyle w:val="PlaceholderText"/>
          <w:color w:val="auto"/>
        </w:rPr>
        <w:t xml:space="preserve"> (Y</w:t>
      </w:r>
      <w:bookmarkEnd w:id="337"/>
      <w:r w:rsidRPr="003D205E">
        <w:t>)</w:t>
      </w:r>
      <w:bookmarkEnd w:id="338"/>
      <w:bookmarkEnd w:id="339"/>
      <w:bookmarkEnd w:id="340"/>
      <w:bookmarkEnd w:id="341"/>
      <w:bookmarkEnd w:id="342"/>
      <w:bookmarkEnd w:id="343"/>
      <w:bookmarkEnd w:id="344"/>
    </w:p>
    <w:p w14:paraId="032C82FB" w14:textId="0A9CB348" w:rsidR="00950A00" w:rsidRPr="00717847" w:rsidRDefault="000D00AD" w:rsidP="003D205E">
      <w:pPr>
        <w:spacing w:line="480" w:lineRule="auto"/>
        <w:ind w:left="993" w:firstLine="447"/>
        <w:jc w:val="both"/>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00CF455F" w:rsidRPr="00CF455F">
        <w:rPr>
          <w:rFonts w:ascii="Times New Roman" w:hAnsi="Times New Roman" w:cs="Times New Roman"/>
          <w:sz w:val="24"/>
          <w:szCs w:val="24"/>
        </w:rPr>
        <w:t xml:space="preserve">yang </w:t>
      </w:r>
      <w:proofErr w:type="spellStart"/>
      <w:r w:rsidR="00CF455F" w:rsidRPr="00CF455F">
        <w:rPr>
          <w:rFonts w:ascii="Times New Roman" w:hAnsi="Times New Roman" w:cs="Times New Roman"/>
          <w:sz w:val="24"/>
          <w:szCs w:val="24"/>
        </w:rPr>
        <w:t>nilainya</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dipengaruhi</w:t>
      </w:r>
      <w:proofErr w:type="spellEnd"/>
      <w:r w:rsidR="00CF455F" w:rsidRPr="00CF455F">
        <w:rPr>
          <w:rFonts w:ascii="Times New Roman" w:hAnsi="Times New Roman" w:cs="Times New Roman"/>
          <w:sz w:val="24"/>
          <w:szCs w:val="24"/>
        </w:rPr>
        <w:t xml:space="preserve"> oleh </w:t>
      </w:r>
      <w:proofErr w:type="spellStart"/>
      <w:r w:rsidR="00CF455F" w:rsidRPr="00CF455F">
        <w:rPr>
          <w:rFonts w:ascii="Times New Roman" w:hAnsi="Times New Roman" w:cs="Times New Roman"/>
          <w:sz w:val="24"/>
          <w:szCs w:val="24"/>
        </w:rPr>
        <w:t>variasi</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variabel</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bebas</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disebut</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dengan</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variabel</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dependen</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atau</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variabel</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tergantung</w:t>
      </w:r>
      <w:proofErr w:type="spellEnd"/>
      <w:r w:rsidR="00CF455F" w:rsidRPr="00CF455F">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fldChar w:fldCharType="begin" w:fldLock="1"/>
      </w:r>
      <w:r w:rsidR="00FD05E7">
        <w:rPr>
          <w:rFonts w:ascii="Times New Roman" w:hAnsi="Times New Roman" w:cs="Times New Roman"/>
          <w:sz w:val="24"/>
          <w:szCs w:val="24"/>
        </w:rPr>
        <w:instrText>ADDIN CSL_CITATION {"citationItems":[{"id":"ITEM-1","itemData":{"author":[{"dropping-particle":"","family":"Suliyanto","given":"Prof. Dr.","non-dropping-particle":"","parse-names":false,"suffix":""}],"editor":[{"dropping-particle":"","family":"Cristian","given":"Aditya","non-dropping-particle":"","parse-names":false,"suffix":""}],"id":"ITEM-1","issued":{"date-parts":[["2018"]]},"publisher":"Yogyakarta: Andi Offset","publisher-place":"2018","title":"Metode Penelitian Bisnis","type":"book"},"uris":["http://www.mendeley.com/documents/?uuid=eeb353f9-bd10-4bb8-8bff-7b602124eff9"]}],"mendeley":{"formattedCitation":"(Suliyanto, 2018)","manualFormatting":"Suliyanto, 2018:127)","plainTextFormattedCitation":"(Suliyanto,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sidRPr="000D00AD">
        <w:rPr>
          <w:rFonts w:ascii="Times New Roman" w:hAnsi="Times New Roman" w:cs="Times New Roman"/>
          <w:noProof/>
          <w:sz w:val="24"/>
          <w:szCs w:val="24"/>
        </w:rPr>
        <w:t>Suliyanto</w:t>
      </w:r>
      <w:proofErr w:type="spellEnd"/>
      <w:r w:rsidRPr="000D00AD">
        <w:rPr>
          <w:rFonts w:ascii="Times New Roman" w:hAnsi="Times New Roman" w:cs="Times New Roman"/>
          <w:noProof/>
          <w:sz w:val="24"/>
          <w:szCs w:val="24"/>
        </w:rPr>
        <w:t>, 2018</w:t>
      </w:r>
      <w:r w:rsidR="009269AC">
        <w:rPr>
          <w:rFonts w:ascii="Times New Roman" w:hAnsi="Times New Roman" w:cs="Times New Roman"/>
          <w:noProof/>
          <w:sz w:val="24"/>
          <w:szCs w:val="24"/>
        </w:rPr>
        <w:t>:127</w:t>
      </w:r>
      <w:r w:rsidRPr="000D00AD">
        <w:rPr>
          <w:rFonts w:ascii="Times New Roman" w:hAnsi="Times New Roman" w:cs="Times New Roman"/>
          <w:noProof/>
          <w:sz w:val="24"/>
          <w:szCs w:val="24"/>
        </w:rPr>
        <w:t>)</w:t>
      </w:r>
      <w:r>
        <w:rPr>
          <w:rFonts w:ascii="Times New Roman" w:hAnsi="Times New Roman" w:cs="Times New Roman"/>
          <w:sz w:val="24"/>
          <w:szCs w:val="24"/>
        </w:rPr>
        <w:fldChar w:fldCharType="end"/>
      </w:r>
      <w:r w:rsidR="00717847">
        <w:rPr>
          <w:rFonts w:ascii="Times New Roman" w:hAnsi="Times New Roman" w:cs="Times New Roman"/>
          <w:sz w:val="24"/>
          <w:szCs w:val="24"/>
        </w:rPr>
        <w:t>.</w:t>
      </w:r>
      <w:r w:rsidR="00895E98">
        <w:rPr>
          <w:rFonts w:ascii="Times New Roman" w:hAnsi="Times New Roman" w:cs="Times New Roman"/>
          <w:sz w:val="24"/>
          <w:szCs w:val="24"/>
        </w:rPr>
        <w:t xml:space="preserve"> </w:t>
      </w:r>
      <w:r w:rsidR="00CF455F" w:rsidRPr="00CF455F">
        <w:rPr>
          <w:rFonts w:ascii="Times New Roman" w:hAnsi="Times New Roman" w:cs="Times New Roman"/>
          <w:sz w:val="24"/>
          <w:szCs w:val="24"/>
        </w:rPr>
        <w:t xml:space="preserve">Pada </w:t>
      </w:r>
      <w:proofErr w:type="spellStart"/>
      <w:r w:rsidR="00CF455F" w:rsidRPr="00CF455F">
        <w:rPr>
          <w:rFonts w:ascii="Times New Roman" w:hAnsi="Times New Roman" w:cs="Times New Roman"/>
          <w:sz w:val="24"/>
          <w:szCs w:val="24"/>
        </w:rPr>
        <w:t>penelitian</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ini</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variabel</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dependen</w:t>
      </w:r>
      <w:proofErr w:type="spellEnd"/>
      <w:r w:rsidR="00CF455F" w:rsidRPr="00CF455F">
        <w:rPr>
          <w:rFonts w:ascii="Times New Roman" w:hAnsi="Times New Roman" w:cs="Times New Roman"/>
          <w:sz w:val="24"/>
          <w:szCs w:val="24"/>
        </w:rPr>
        <w:t xml:space="preserve"> yang </w:t>
      </w:r>
      <w:proofErr w:type="spellStart"/>
      <w:r w:rsidR="00CF455F" w:rsidRPr="00CF455F">
        <w:rPr>
          <w:rFonts w:ascii="Times New Roman" w:hAnsi="Times New Roman" w:cs="Times New Roman"/>
          <w:sz w:val="24"/>
          <w:szCs w:val="24"/>
        </w:rPr>
        <w:t>digunakan</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berupa</w:t>
      </w:r>
      <w:proofErr w:type="spellEnd"/>
      <w:r w:rsidR="00CF455F" w:rsidRPr="00CF455F">
        <w:rPr>
          <w:rFonts w:ascii="Times New Roman" w:hAnsi="Times New Roman" w:cs="Times New Roman"/>
          <w:sz w:val="24"/>
          <w:szCs w:val="24"/>
        </w:rPr>
        <w:t xml:space="preserve"> Nilai Perusahaan yang </w:t>
      </w:r>
      <w:proofErr w:type="spellStart"/>
      <w:r w:rsidR="00CF455F" w:rsidRPr="00CF455F">
        <w:rPr>
          <w:rFonts w:ascii="Times New Roman" w:hAnsi="Times New Roman" w:cs="Times New Roman"/>
          <w:sz w:val="24"/>
          <w:szCs w:val="24"/>
        </w:rPr>
        <w:t>diproksikan</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dengan</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Tobins’Q</w:t>
      </w:r>
      <w:proofErr w:type="spellEnd"/>
      <w:r w:rsidR="00CF455F" w:rsidRPr="00CF455F">
        <w:rPr>
          <w:rFonts w:ascii="Times New Roman" w:hAnsi="Times New Roman" w:cs="Times New Roman"/>
          <w:sz w:val="24"/>
          <w:szCs w:val="24"/>
        </w:rPr>
        <w:t xml:space="preserve"> yang </w:t>
      </w:r>
      <w:proofErr w:type="spellStart"/>
      <w:r w:rsidR="00CF455F" w:rsidRPr="00CF455F">
        <w:rPr>
          <w:rFonts w:ascii="Times New Roman" w:hAnsi="Times New Roman" w:cs="Times New Roman"/>
          <w:sz w:val="24"/>
          <w:szCs w:val="24"/>
        </w:rPr>
        <w:t>menjadi</w:t>
      </w:r>
      <w:proofErr w:type="spellEnd"/>
      <w:r w:rsidR="00CF455F" w:rsidRPr="00CF455F">
        <w:rPr>
          <w:rFonts w:ascii="Times New Roman" w:hAnsi="Times New Roman" w:cs="Times New Roman"/>
          <w:sz w:val="24"/>
          <w:szCs w:val="24"/>
        </w:rPr>
        <w:t xml:space="preserve"> salah </w:t>
      </w:r>
      <w:proofErr w:type="spellStart"/>
      <w:r w:rsidR="00CF455F" w:rsidRPr="00CF455F">
        <w:rPr>
          <w:rFonts w:ascii="Times New Roman" w:hAnsi="Times New Roman" w:cs="Times New Roman"/>
          <w:sz w:val="24"/>
          <w:szCs w:val="24"/>
        </w:rPr>
        <w:t>satu</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ukuran</w:t>
      </w:r>
      <w:proofErr w:type="spellEnd"/>
      <w:r w:rsidR="00CF455F" w:rsidRPr="00CF455F">
        <w:rPr>
          <w:rFonts w:ascii="Times New Roman" w:hAnsi="Times New Roman" w:cs="Times New Roman"/>
          <w:sz w:val="24"/>
          <w:szCs w:val="24"/>
        </w:rPr>
        <w:t xml:space="preserve"> yang </w:t>
      </w:r>
      <w:proofErr w:type="spellStart"/>
      <w:r w:rsidR="00CF455F" w:rsidRPr="00CF455F">
        <w:rPr>
          <w:rFonts w:ascii="Times New Roman" w:hAnsi="Times New Roman" w:cs="Times New Roman"/>
          <w:sz w:val="24"/>
          <w:szCs w:val="24"/>
        </w:rPr>
        <w:t>menujukkan</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seberapa</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efisien</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manajemen</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bisnis</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atau</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perusahaan</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dalam</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memanfaatkan</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sumber</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daya</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ekonomis</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dalam</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operasinya</w:t>
      </w:r>
      <w:proofErr w:type="spellEnd"/>
      <w:r w:rsidR="00B966F8">
        <w:rPr>
          <w:rFonts w:ascii="Times New Roman" w:hAnsi="Times New Roman" w:cs="Times New Roman"/>
          <w:sz w:val="24"/>
          <w:szCs w:val="24"/>
        </w:rPr>
        <w:t>.</w:t>
      </w:r>
    </w:p>
    <w:p w14:paraId="6CB12102" w14:textId="46ED3762" w:rsidR="0094322E" w:rsidRPr="00C46426" w:rsidRDefault="005816C7" w:rsidP="00B966F8">
      <w:pPr>
        <w:spacing w:line="480" w:lineRule="auto"/>
        <w:ind w:left="993"/>
        <w:jc w:val="both"/>
        <w:rPr>
          <w:rFonts w:ascii="Times New Roman" w:hAnsi="Times New Roman" w:cs="Times New Roman"/>
          <w:sz w:val="24"/>
          <w:szCs w:val="24"/>
        </w:rPr>
      </w:pPr>
      <w:proofErr w:type="spellStart"/>
      <w:r w:rsidRPr="008D5607">
        <w:rPr>
          <w:rFonts w:ascii="Times New Roman" w:hAnsi="Times New Roman" w:cs="Times New Roman"/>
          <w:sz w:val="24"/>
          <w:szCs w:val="24"/>
        </w:rPr>
        <w:t>Variabel</w:t>
      </w:r>
      <w:proofErr w:type="spellEnd"/>
      <w:r w:rsidRPr="008D5607">
        <w:rPr>
          <w:rFonts w:ascii="Times New Roman" w:hAnsi="Times New Roman" w:cs="Times New Roman"/>
          <w:sz w:val="24"/>
          <w:szCs w:val="24"/>
        </w:rPr>
        <w:t xml:space="preserve"> Y = Nilai Perusahaan</w:t>
      </w:r>
    </w:p>
    <w:p w14:paraId="2A232F1F" w14:textId="038D4653" w:rsidR="005816C7" w:rsidRPr="003D205E" w:rsidRDefault="005816C7" w:rsidP="00817F8A">
      <w:pPr>
        <w:pStyle w:val="Heading3"/>
        <w:numPr>
          <w:ilvl w:val="0"/>
          <w:numId w:val="87"/>
        </w:numPr>
        <w:spacing w:line="480" w:lineRule="auto"/>
        <w:ind w:left="993"/>
      </w:pPr>
      <w:bookmarkStart w:id="345" w:name="_Toc162818067"/>
      <w:bookmarkStart w:id="346" w:name="_Toc164118900"/>
      <w:bookmarkStart w:id="347" w:name="_Toc164160748"/>
      <w:bookmarkStart w:id="348" w:name="_Toc164263372"/>
      <w:bookmarkStart w:id="349" w:name="_Toc167346604"/>
      <w:bookmarkStart w:id="350" w:name="_Toc169200810"/>
      <w:bookmarkStart w:id="351" w:name="_Toc169201491"/>
      <w:bookmarkStart w:id="352" w:name="_Toc169418220"/>
      <w:proofErr w:type="spellStart"/>
      <w:r w:rsidRPr="003D205E">
        <w:t>Variabel</w:t>
      </w:r>
      <w:proofErr w:type="spellEnd"/>
      <w:r w:rsidRPr="003D205E">
        <w:t xml:space="preserve"> </w:t>
      </w:r>
      <w:proofErr w:type="spellStart"/>
      <w:r w:rsidRPr="003D205E">
        <w:t>Moderasi</w:t>
      </w:r>
      <w:proofErr w:type="spellEnd"/>
      <w:r w:rsidRPr="003D205E">
        <w:t xml:space="preserve"> (Z)</w:t>
      </w:r>
      <w:bookmarkEnd w:id="345"/>
      <w:bookmarkEnd w:id="346"/>
      <w:bookmarkEnd w:id="347"/>
      <w:bookmarkEnd w:id="348"/>
      <w:bookmarkEnd w:id="349"/>
      <w:bookmarkEnd w:id="350"/>
      <w:bookmarkEnd w:id="351"/>
      <w:bookmarkEnd w:id="352"/>
    </w:p>
    <w:p w14:paraId="131EE8E5" w14:textId="5B57D6E1" w:rsidR="00C46426" w:rsidRDefault="00CF455F" w:rsidP="003D205E">
      <w:pPr>
        <w:spacing w:line="480" w:lineRule="auto"/>
        <w:ind w:left="993" w:firstLine="447"/>
        <w:jc w:val="both"/>
        <w:rPr>
          <w:rFonts w:ascii="Times New Roman" w:hAnsi="Times New Roman" w:cs="Times New Roman"/>
          <w:sz w:val="24"/>
          <w:szCs w:val="24"/>
        </w:rPr>
      </w:pPr>
      <w:proofErr w:type="spellStart"/>
      <w:r w:rsidRPr="00CF455F">
        <w:rPr>
          <w:rFonts w:ascii="Times New Roman" w:hAnsi="Times New Roman" w:cs="Times New Roman"/>
          <w:sz w:val="24"/>
          <w:szCs w:val="24"/>
        </w:rPr>
        <w:t>Variabel</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moderasi</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atau</w:t>
      </w:r>
      <w:proofErr w:type="spellEnd"/>
      <w:r w:rsidRPr="00CF455F">
        <w:rPr>
          <w:rFonts w:ascii="Times New Roman" w:hAnsi="Times New Roman" w:cs="Times New Roman"/>
          <w:sz w:val="24"/>
          <w:szCs w:val="24"/>
        </w:rPr>
        <w:t xml:space="preserve"> moderating </w:t>
      </w:r>
      <w:proofErr w:type="spellStart"/>
      <w:r w:rsidRPr="00CF455F">
        <w:rPr>
          <w:rFonts w:ascii="Times New Roman" w:hAnsi="Times New Roman" w:cs="Times New Roman"/>
          <w:sz w:val="24"/>
          <w:szCs w:val="24"/>
        </w:rPr>
        <w:t>merupakan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variabel</w:t>
      </w:r>
      <w:proofErr w:type="spellEnd"/>
      <w:r w:rsidRPr="00CF455F">
        <w:rPr>
          <w:rFonts w:ascii="Times New Roman" w:hAnsi="Times New Roman" w:cs="Times New Roman"/>
          <w:sz w:val="24"/>
          <w:szCs w:val="24"/>
        </w:rPr>
        <w:t xml:space="preserve"> yang </w:t>
      </w:r>
      <w:proofErr w:type="spellStart"/>
      <w:r w:rsidRPr="00CF455F">
        <w:rPr>
          <w:rFonts w:ascii="Times New Roman" w:hAnsi="Times New Roman" w:cs="Times New Roman"/>
          <w:sz w:val="24"/>
          <w:szCs w:val="24"/>
        </w:rPr>
        <w:t>mempengaruhi</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kuat</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atau</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lemahnya</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hubungan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antara</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variabel</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bebas</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dengan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variabel</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terikat</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Variabel</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itu</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terkadang</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tidak</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dimasukkan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ke</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dalam</w:t>
      </w:r>
      <w:proofErr w:type="spellEnd"/>
      <w:r w:rsidRPr="00CF455F">
        <w:rPr>
          <w:rFonts w:ascii="Times New Roman" w:hAnsi="Times New Roman" w:cs="Times New Roman"/>
          <w:sz w:val="24"/>
          <w:szCs w:val="24"/>
        </w:rPr>
        <w:t xml:space="preserve"> model statistic </w:t>
      </w:r>
      <w:proofErr w:type="spellStart"/>
      <w:r w:rsidRPr="00CF455F">
        <w:rPr>
          <w:rFonts w:ascii="Times New Roman" w:hAnsi="Times New Roman" w:cs="Times New Roman"/>
          <w:sz w:val="24"/>
          <w:szCs w:val="24"/>
        </w:rPr>
        <w:t>melainkan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mempengaruhi</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hubungan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antar</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variabel-variabel</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tersebut</w:t>
      </w:r>
      <w:proofErr w:type="spellEnd"/>
      <w:r w:rsidR="00E074FF">
        <w:rPr>
          <w:rFonts w:ascii="Times New Roman" w:hAnsi="Times New Roman" w:cs="Times New Roman"/>
          <w:sz w:val="24"/>
          <w:szCs w:val="24"/>
        </w:rPr>
        <w:t xml:space="preserve"> </w:t>
      </w:r>
      <w:r w:rsidR="00E074FF">
        <w:rPr>
          <w:rFonts w:ascii="Times New Roman" w:hAnsi="Times New Roman" w:cs="Times New Roman"/>
          <w:sz w:val="24"/>
          <w:szCs w:val="24"/>
        </w:rPr>
        <w:fldChar w:fldCharType="begin" w:fldLock="1"/>
      </w:r>
      <w:r w:rsidR="00F82004">
        <w:rPr>
          <w:rFonts w:ascii="Times New Roman" w:hAnsi="Times New Roman" w:cs="Times New Roman"/>
          <w:sz w:val="24"/>
          <w:szCs w:val="24"/>
        </w:rPr>
        <w:instrText>ADDIN CSL_CITATION {"citationItems":[{"id":"ITEM-1","itemData":{"author":[{"dropping-particle":"","family":"Purwanza","given":"Sena Wahyu","non-dropping-particle":"","parse-names":false,"suffix":""},{"dropping-particle":"","family":"Wardhana","given":"Aditya","non-dropping-particle":"","parse-names":false,"suffix":""},{"dropping-particle":"","family":"Mufidah","given":"Ainul","non-dropping-particle":"","parse-names":false,"suffix":""}],"editor":[{"dropping-particle":"","family":"Ns. Arif munandar, S.Kep.","given":"M.Kep","non-dropping-particle":"","parse-names":false,"suffix":""}],"id":"ITEM-1","issued":{"date-parts":[["2022"]]},"publisher":"Bandung: Media Sains Indonesia","publisher-place":"Bandung","title":"Metodolgi Penelitian Kuantitatif, Kualitatif, dan Kombinasi","type":"book"},"uris":["http://www.mendeley.com/documents/?uuid=ded15e42-c4b0-411d-9ed1-9c5d7784a5c1"]}],"mendeley":{"formattedCitation":"(Purwanza et al., 2022)","manualFormatting":"(Purwanza et al., 2022:8)","plainTextFormattedCitation":"(Purwanza et al., 2022)","previouslyFormattedCitation":"(Purwanza et al., 2022)"},"properties":{"noteIndex":0},"schema":"https://github.com/citation-style-language/schema/raw/master/csl-citation.json"}</w:instrText>
      </w:r>
      <w:r w:rsidR="00E074FF">
        <w:rPr>
          <w:rFonts w:ascii="Times New Roman" w:hAnsi="Times New Roman" w:cs="Times New Roman"/>
          <w:sz w:val="24"/>
          <w:szCs w:val="24"/>
        </w:rPr>
        <w:fldChar w:fldCharType="separate"/>
      </w:r>
      <w:r w:rsidR="00E074FF" w:rsidRPr="00E074FF">
        <w:rPr>
          <w:rFonts w:ascii="Times New Roman" w:hAnsi="Times New Roman" w:cs="Times New Roman"/>
          <w:noProof/>
          <w:sz w:val="24"/>
          <w:szCs w:val="24"/>
        </w:rPr>
        <w:t>(Purwanza et al., 2022</w:t>
      </w:r>
      <w:r w:rsidR="00E074FF">
        <w:rPr>
          <w:rFonts w:ascii="Times New Roman" w:hAnsi="Times New Roman" w:cs="Times New Roman"/>
          <w:noProof/>
          <w:sz w:val="24"/>
          <w:szCs w:val="24"/>
        </w:rPr>
        <w:t>:8</w:t>
      </w:r>
      <w:r w:rsidR="00E074FF" w:rsidRPr="00E074FF">
        <w:rPr>
          <w:rFonts w:ascii="Times New Roman" w:hAnsi="Times New Roman" w:cs="Times New Roman"/>
          <w:noProof/>
          <w:sz w:val="24"/>
          <w:szCs w:val="24"/>
        </w:rPr>
        <w:t>)</w:t>
      </w:r>
      <w:r w:rsidR="00E074FF">
        <w:rPr>
          <w:rFonts w:ascii="Times New Roman" w:hAnsi="Times New Roman" w:cs="Times New Roman"/>
          <w:sz w:val="24"/>
          <w:szCs w:val="24"/>
        </w:rPr>
        <w:fldChar w:fldCharType="end"/>
      </w:r>
      <w:r w:rsidR="008D5607" w:rsidRPr="008D5607">
        <w:rPr>
          <w:rFonts w:ascii="Times New Roman" w:hAnsi="Times New Roman" w:cs="Times New Roman"/>
          <w:sz w:val="24"/>
          <w:szCs w:val="24"/>
        </w:rPr>
        <w:t xml:space="preserve">. </w:t>
      </w:r>
      <w:proofErr w:type="spellStart"/>
      <w:r w:rsidR="008D5607" w:rsidRPr="008D5607">
        <w:rPr>
          <w:rFonts w:ascii="Times New Roman" w:hAnsi="Times New Roman" w:cs="Times New Roman"/>
          <w:sz w:val="24"/>
          <w:szCs w:val="24"/>
        </w:rPr>
        <w:t>Dalam</w:t>
      </w:r>
      <w:proofErr w:type="spellEnd"/>
      <w:r w:rsidR="008D5607" w:rsidRPr="008D5607">
        <w:rPr>
          <w:rFonts w:ascii="Times New Roman" w:hAnsi="Times New Roman" w:cs="Times New Roman"/>
          <w:sz w:val="24"/>
          <w:szCs w:val="24"/>
        </w:rPr>
        <w:t xml:space="preserve"> </w:t>
      </w:r>
      <w:proofErr w:type="spellStart"/>
      <w:r w:rsidR="008D5607" w:rsidRPr="008D5607">
        <w:rPr>
          <w:rFonts w:ascii="Times New Roman" w:hAnsi="Times New Roman" w:cs="Times New Roman"/>
          <w:sz w:val="24"/>
          <w:szCs w:val="24"/>
        </w:rPr>
        <w:t>penelitian</w:t>
      </w:r>
      <w:proofErr w:type="spellEnd"/>
      <w:r w:rsidR="008D5607" w:rsidRPr="008D5607">
        <w:rPr>
          <w:rFonts w:ascii="Times New Roman" w:hAnsi="Times New Roman" w:cs="Times New Roman"/>
          <w:sz w:val="24"/>
          <w:szCs w:val="24"/>
        </w:rPr>
        <w:t xml:space="preserve"> </w:t>
      </w:r>
      <w:proofErr w:type="spellStart"/>
      <w:r w:rsidR="008D5607" w:rsidRPr="008D5607">
        <w:rPr>
          <w:rFonts w:ascii="Times New Roman" w:hAnsi="Times New Roman" w:cs="Times New Roman"/>
          <w:sz w:val="24"/>
          <w:szCs w:val="24"/>
        </w:rPr>
        <w:t>ini</w:t>
      </w:r>
      <w:proofErr w:type="spellEnd"/>
      <w:r w:rsidR="008D5607" w:rsidRPr="008D5607">
        <w:rPr>
          <w:rFonts w:ascii="Times New Roman" w:hAnsi="Times New Roman" w:cs="Times New Roman"/>
          <w:sz w:val="24"/>
          <w:szCs w:val="24"/>
        </w:rPr>
        <w:t xml:space="preserve">,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memproksikan</w:t>
      </w:r>
      <w:proofErr w:type="spellEnd"/>
      <w:r>
        <w:rPr>
          <w:rFonts w:ascii="Times New Roman" w:hAnsi="Times New Roman" w:cs="Times New Roman"/>
          <w:sz w:val="24"/>
          <w:szCs w:val="24"/>
        </w:rPr>
        <w:t xml:space="preserve"> </w:t>
      </w:r>
      <w:r w:rsidR="008D5607" w:rsidRPr="008A4FE0">
        <w:rPr>
          <w:rFonts w:ascii="Times New Roman" w:hAnsi="Times New Roman" w:cs="Times New Roman"/>
          <w:i/>
          <w:sz w:val="24"/>
          <w:szCs w:val="24"/>
        </w:rPr>
        <w:t>Good Corporate Governance</w:t>
      </w:r>
      <w:r w:rsidR="002E54B3">
        <w:rPr>
          <w:rFonts w:ascii="Times New Roman" w:hAnsi="Times New Roman" w:cs="Times New Roman"/>
          <w:sz w:val="24"/>
          <w:szCs w:val="24"/>
        </w:rPr>
        <w:t xml:space="preserve"> </w:t>
      </w:r>
      <w:proofErr w:type="spellStart"/>
      <w:r w:rsidR="008D5607" w:rsidRPr="008D5607">
        <w:rPr>
          <w:rFonts w:ascii="Times New Roman" w:hAnsi="Times New Roman" w:cs="Times New Roman"/>
          <w:sz w:val="24"/>
          <w:szCs w:val="24"/>
        </w:rPr>
        <w:t>sebagai</w:t>
      </w:r>
      <w:proofErr w:type="spellEnd"/>
      <w:r w:rsidR="008D5607" w:rsidRPr="008D5607">
        <w:rPr>
          <w:rFonts w:ascii="Times New Roman" w:hAnsi="Times New Roman" w:cs="Times New Roman"/>
          <w:sz w:val="24"/>
          <w:szCs w:val="24"/>
        </w:rPr>
        <w:t xml:space="preserve"> </w:t>
      </w:r>
      <w:proofErr w:type="spellStart"/>
      <w:r w:rsidR="008D5607" w:rsidRPr="008D5607">
        <w:rPr>
          <w:rFonts w:ascii="Times New Roman" w:hAnsi="Times New Roman" w:cs="Times New Roman"/>
          <w:sz w:val="24"/>
          <w:szCs w:val="24"/>
        </w:rPr>
        <w:t>variabel</w:t>
      </w:r>
      <w:proofErr w:type="spellEnd"/>
      <w:r w:rsidR="008D5607" w:rsidRPr="008D5607">
        <w:rPr>
          <w:rFonts w:ascii="Times New Roman" w:hAnsi="Times New Roman" w:cs="Times New Roman"/>
          <w:sz w:val="24"/>
          <w:szCs w:val="24"/>
        </w:rPr>
        <w:t xml:space="preserve"> </w:t>
      </w:r>
      <w:proofErr w:type="spellStart"/>
      <w:r w:rsidR="008D5607" w:rsidRPr="008D5607">
        <w:rPr>
          <w:rFonts w:ascii="Times New Roman" w:hAnsi="Times New Roman" w:cs="Times New Roman"/>
          <w:sz w:val="24"/>
          <w:szCs w:val="24"/>
        </w:rPr>
        <w:t>moderasi</w:t>
      </w:r>
      <w:proofErr w:type="spellEnd"/>
      <w:r w:rsidR="008D5607" w:rsidRPr="008D5607">
        <w:rPr>
          <w:rFonts w:ascii="Times New Roman" w:hAnsi="Times New Roman" w:cs="Times New Roman"/>
          <w:sz w:val="24"/>
          <w:szCs w:val="24"/>
        </w:rPr>
        <w:t>.</w:t>
      </w:r>
    </w:p>
    <w:p w14:paraId="7208854B" w14:textId="764B1C3F" w:rsidR="00473426" w:rsidRDefault="00CF455F" w:rsidP="00B966F8">
      <w:pPr>
        <w:spacing w:line="480" w:lineRule="auto"/>
        <w:ind w:left="993" w:firstLine="447"/>
        <w:jc w:val="both"/>
        <w:rPr>
          <w:rFonts w:ascii="Times New Roman" w:hAnsi="Times New Roman" w:cs="Times New Roman"/>
          <w:sz w:val="24"/>
          <w:szCs w:val="24"/>
        </w:rPr>
      </w:pPr>
      <w:proofErr w:type="spellStart"/>
      <w:r w:rsidRPr="00CF455F">
        <w:rPr>
          <w:rFonts w:ascii="Times New Roman" w:hAnsi="Times New Roman" w:cs="Times New Roman"/>
          <w:sz w:val="24"/>
          <w:szCs w:val="24"/>
        </w:rPr>
        <w:lastRenderedPageBreak/>
        <w:t>Komisaris</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Independen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merupakan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seseorang</w:t>
      </w:r>
      <w:proofErr w:type="spellEnd"/>
      <w:r w:rsidRPr="00CF455F">
        <w:rPr>
          <w:rFonts w:ascii="Times New Roman" w:hAnsi="Times New Roman" w:cs="Times New Roman"/>
          <w:sz w:val="24"/>
          <w:szCs w:val="24"/>
        </w:rPr>
        <w:t xml:space="preserve"> yang </w:t>
      </w:r>
      <w:proofErr w:type="spellStart"/>
      <w:r w:rsidRPr="00CF455F">
        <w:rPr>
          <w:rFonts w:ascii="Times New Roman" w:hAnsi="Times New Roman" w:cs="Times New Roman"/>
          <w:sz w:val="24"/>
          <w:szCs w:val="24"/>
        </w:rPr>
        <w:t>tidak</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termasuk</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ke</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dalam</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kelompok</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manajemen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pemegang</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saham</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tunggal</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mayoritas</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pejabat</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publik</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ataupun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seseorang</w:t>
      </w:r>
      <w:proofErr w:type="spellEnd"/>
      <w:r w:rsidRPr="00CF455F">
        <w:rPr>
          <w:rFonts w:ascii="Times New Roman" w:hAnsi="Times New Roman" w:cs="Times New Roman"/>
          <w:sz w:val="24"/>
          <w:szCs w:val="24"/>
        </w:rPr>
        <w:t xml:space="preserve"> yang </w:t>
      </w:r>
      <w:proofErr w:type="spellStart"/>
      <w:r w:rsidRPr="00CF455F">
        <w:rPr>
          <w:rFonts w:ascii="Times New Roman" w:hAnsi="Times New Roman" w:cs="Times New Roman"/>
          <w:sz w:val="24"/>
          <w:szCs w:val="24"/>
        </w:rPr>
        <w:t>memiliki</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hubungan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langsung</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atau</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tidak</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langsung</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dengan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pemegang</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saham</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pengendali</w:t>
      </w:r>
      <w:proofErr w:type="spellEnd"/>
      <w:r w:rsidRPr="00CF455F">
        <w:rPr>
          <w:rFonts w:ascii="Times New Roman" w:hAnsi="Times New Roman" w:cs="Times New Roman"/>
          <w:sz w:val="24"/>
          <w:szCs w:val="24"/>
        </w:rPr>
        <w:t xml:space="preserve"> yang </w:t>
      </w:r>
      <w:proofErr w:type="spellStart"/>
      <w:r w:rsidRPr="00CF455F">
        <w:rPr>
          <w:rFonts w:ascii="Times New Roman" w:hAnsi="Times New Roman" w:cs="Times New Roman"/>
          <w:sz w:val="24"/>
          <w:szCs w:val="24"/>
        </w:rPr>
        <w:t>mengawasi</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kegiatan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pengelolaan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perusahaan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Seluruh</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pihak</w:t>
      </w:r>
      <w:proofErr w:type="spellEnd"/>
      <w:r w:rsidRPr="00CF455F">
        <w:rPr>
          <w:rFonts w:ascii="Times New Roman" w:hAnsi="Times New Roman" w:cs="Times New Roman"/>
          <w:sz w:val="24"/>
          <w:szCs w:val="24"/>
        </w:rPr>
        <w:t xml:space="preserve"> yang </w:t>
      </w:r>
      <w:proofErr w:type="spellStart"/>
      <w:r w:rsidRPr="00CF455F">
        <w:rPr>
          <w:rFonts w:ascii="Times New Roman" w:hAnsi="Times New Roman" w:cs="Times New Roman"/>
          <w:sz w:val="24"/>
          <w:szCs w:val="24"/>
        </w:rPr>
        <w:t>memiliki</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kepentingan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mendapatkan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banyak</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manfaat</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dari</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komisaris</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independen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terkhusus</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jika</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keadaan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perusahaan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berkembang</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sesuai</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dengan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asas</w:t>
      </w:r>
      <w:proofErr w:type="spellEnd"/>
      <w:r w:rsidRPr="00CF455F">
        <w:rPr>
          <w:rFonts w:ascii="Times New Roman" w:hAnsi="Times New Roman" w:cs="Times New Roman"/>
          <w:sz w:val="24"/>
          <w:szCs w:val="24"/>
        </w:rPr>
        <w:t xml:space="preserve"> </w:t>
      </w:r>
      <w:r w:rsidRPr="00F64EB9">
        <w:rPr>
          <w:rFonts w:ascii="Times New Roman" w:hAnsi="Times New Roman" w:cs="Times New Roman"/>
          <w:i/>
          <w:sz w:val="24"/>
          <w:szCs w:val="24"/>
        </w:rPr>
        <w:t>Good Corporate Governance,</w:t>
      </w:r>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dimana</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perspektif</w:t>
      </w:r>
      <w:proofErr w:type="spellEnd"/>
      <w:r w:rsidRPr="00CF455F">
        <w:rPr>
          <w:rFonts w:ascii="Times New Roman" w:hAnsi="Times New Roman" w:cs="Times New Roman"/>
          <w:sz w:val="24"/>
          <w:szCs w:val="24"/>
        </w:rPr>
        <w:t xml:space="preserve"> yang </w:t>
      </w:r>
      <w:proofErr w:type="spellStart"/>
      <w:r w:rsidRPr="00CF455F">
        <w:rPr>
          <w:rFonts w:ascii="Times New Roman" w:hAnsi="Times New Roman" w:cs="Times New Roman"/>
          <w:sz w:val="24"/>
          <w:szCs w:val="24"/>
        </w:rPr>
        <w:t>diberikan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komisaris</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atas</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tingginya</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tingkat</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kemandirian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independensi</w:t>
      </w:r>
      <w:proofErr w:type="spellEnd"/>
      <w:r w:rsidRPr="00CF455F">
        <w:rPr>
          <w:rFonts w:ascii="Times New Roman" w:hAnsi="Times New Roman" w:cs="Times New Roman"/>
          <w:sz w:val="24"/>
          <w:szCs w:val="24"/>
        </w:rPr>
        <w:t xml:space="preserve">) dan </w:t>
      </w:r>
      <w:proofErr w:type="spellStart"/>
      <w:r w:rsidRPr="00CF455F">
        <w:rPr>
          <w:rFonts w:ascii="Times New Roman" w:hAnsi="Times New Roman" w:cs="Times New Roman"/>
          <w:sz w:val="24"/>
          <w:szCs w:val="24"/>
        </w:rPr>
        <w:t>tanggung</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jawabnya</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akuntabilitas</w:t>
      </w:r>
      <w:proofErr w:type="spellEnd"/>
      <w:r w:rsidRPr="00CF455F">
        <w:rPr>
          <w:rFonts w:ascii="Times New Roman" w:hAnsi="Times New Roman" w:cs="Times New Roman"/>
          <w:sz w:val="24"/>
          <w:szCs w:val="24"/>
        </w:rPr>
        <w:t xml:space="preserve">) </w:t>
      </w:r>
      <w:r w:rsidR="008045CC">
        <w:rPr>
          <w:rFonts w:ascii="Times New Roman" w:hAnsi="Times New Roman" w:cs="Times New Roman"/>
          <w:sz w:val="24"/>
          <w:szCs w:val="24"/>
        </w:rPr>
        <w:fldChar w:fldCharType="begin" w:fldLock="1"/>
      </w:r>
      <w:r w:rsidR="009269AC">
        <w:rPr>
          <w:rFonts w:ascii="Times New Roman" w:hAnsi="Times New Roman" w:cs="Times New Roman"/>
          <w:sz w:val="24"/>
          <w:szCs w:val="24"/>
        </w:rPr>
        <w:instrText>ADDIN CSL_CITATION {"citationItems":[{"id":"ITEM-1","itemData":{"ISBN":"978-602-7709-91-1","author":[{"dropping-particle":"","family":"Hasnati","given":"Dr.","non-dropping-particle":"","parse-names":false,"suffix":""}],"editor":[{"dropping-particle":"","family":"Sulistya","given":"Agung Dwi","non-dropping-particle":"","parse-names":false,"suffix":""}],"id":"ITEM-1","issued":{"date-parts":[["2014"]]},"publisher":"Absolute Media","publisher-place":"Yogyakarta","title":"Komisaris Independen &amp; Komite Audit:Organ Perusahaan Yang Berperan Untuk Mewujudukan Good Corporate Governance di Indonesia","type":"book"},"uris":["http://www.mendeley.com/documents/?uuid=00cbbd3a-5013-4246-a613-1ed470a32666"]}],"mendeley":{"formattedCitation":"(Hasnati, 2014)","manualFormatting":"(Hasnati, 2014:44-45)","plainTextFormattedCitation":"(Hasnati, 2014)","previouslyFormattedCitation":"(Hasnati, 2014)"},"properties":{"noteIndex":0},"schema":"https://github.com/citation-style-language/schema/raw/master/csl-citation.json"}</w:instrText>
      </w:r>
      <w:r w:rsidR="008045CC">
        <w:rPr>
          <w:rFonts w:ascii="Times New Roman" w:hAnsi="Times New Roman" w:cs="Times New Roman"/>
          <w:sz w:val="24"/>
          <w:szCs w:val="24"/>
        </w:rPr>
        <w:fldChar w:fldCharType="separate"/>
      </w:r>
      <w:r w:rsidR="008045CC" w:rsidRPr="008045CC">
        <w:rPr>
          <w:rFonts w:ascii="Times New Roman" w:hAnsi="Times New Roman" w:cs="Times New Roman"/>
          <w:noProof/>
          <w:sz w:val="24"/>
          <w:szCs w:val="24"/>
        </w:rPr>
        <w:t>(Hasnati, 2014</w:t>
      </w:r>
      <w:r w:rsidR="009269AC">
        <w:rPr>
          <w:rFonts w:ascii="Times New Roman" w:hAnsi="Times New Roman" w:cs="Times New Roman"/>
          <w:noProof/>
          <w:sz w:val="24"/>
          <w:szCs w:val="24"/>
        </w:rPr>
        <w:t>:44-45</w:t>
      </w:r>
      <w:r w:rsidR="008045CC" w:rsidRPr="008045CC">
        <w:rPr>
          <w:rFonts w:ascii="Times New Roman" w:hAnsi="Times New Roman" w:cs="Times New Roman"/>
          <w:noProof/>
          <w:sz w:val="24"/>
          <w:szCs w:val="24"/>
        </w:rPr>
        <w:t>)</w:t>
      </w:r>
      <w:r w:rsidR="008045CC">
        <w:rPr>
          <w:rFonts w:ascii="Times New Roman" w:hAnsi="Times New Roman" w:cs="Times New Roman"/>
          <w:sz w:val="24"/>
          <w:szCs w:val="24"/>
        </w:rPr>
        <w:fldChar w:fldCharType="end"/>
      </w:r>
      <w:r w:rsidR="002540DC">
        <w:rPr>
          <w:rFonts w:ascii="Times New Roman" w:hAnsi="Times New Roman" w:cs="Times New Roman"/>
          <w:sz w:val="24"/>
          <w:szCs w:val="24"/>
        </w:rPr>
        <w:t>.</w:t>
      </w:r>
    </w:p>
    <w:p w14:paraId="21169FBB" w14:textId="09DCD1EA" w:rsidR="0094322E" w:rsidRPr="0094322E" w:rsidRDefault="0094322E" w:rsidP="00B966F8">
      <w:pPr>
        <w:spacing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Z = </w:t>
      </w:r>
      <w:r w:rsidRPr="0094322E">
        <w:rPr>
          <w:rFonts w:ascii="Times New Roman" w:hAnsi="Times New Roman" w:cs="Times New Roman"/>
          <w:i/>
          <w:sz w:val="24"/>
          <w:szCs w:val="24"/>
        </w:rPr>
        <w:t>Good Corporate Governance</w:t>
      </w:r>
    </w:p>
    <w:p w14:paraId="69605A84" w14:textId="260BA6F1" w:rsidR="00717847" w:rsidRPr="003D205E" w:rsidRDefault="008D5607" w:rsidP="00817F8A">
      <w:pPr>
        <w:pStyle w:val="Heading3"/>
        <w:numPr>
          <w:ilvl w:val="0"/>
          <w:numId w:val="87"/>
        </w:numPr>
        <w:spacing w:line="480" w:lineRule="auto"/>
        <w:ind w:left="993"/>
      </w:pPr>
      <w:bookmarkStart w:id="353" w:name="_Toc162818068"/>
      <w:bookmarkStart w:id="354" w:name="_Toc164118901"/>
      <w:bookmarkStart w:id="355" w:name="_Toc164160749"/>
      <w:bookmarkStart w:id="356" w:name="_Toc164263373"/>
      <w:bookmarkStart w:id="357" w:name="_Toc167346605"/>
      <w:bookmarkStart w:id="358" w:name="_Toc169200811"/>
      <w:bookmarkStart w:id="359" w:name="_Toc169201492"/>
      <w:bookmarkStart w:id="360" w:name="_Toc169418221"/>
      <w:proofErr w:type="spellStart"/>
      <w:r w:rsidRPr="003D205E">
        <w:t>Variabel</w:t>
      </w:r>
      <w:proofErr w:type="spellEnd"/>
      <w:r w:rsidRPr="003D205E">
        <w:t xml:space="preserve"> </w:t>
      </w:r>
      <w:proofErr w:type="spellStart"/>
      <w:r w:rsidRPr="003D205E">
        <w:t>Independen</w:t>
      </w:r>
      <w:proofErr w:type="spellEnd"/>
      <w:r w:rsidR="00CF455F" w:rsidRPr="003D205E">
        <w:t xml:space="preserve"> (</w:t>
      </w:r>
      <w:proofErr w:type="spellStart"/>
      <w:r w:rsidR="00CF455F" w:rsidRPr="003D205E">
        <w:t>Bebas</w:t>
      </w:r>
      <w:proofErr w:type="spellEnd"/>
      <w:r w:rsidR="00CF455F" w:rsidRPr="003D205E">
        <w:t>)</w:t>
      </w:r>
      <w:r w:rsidRPr="003D205E">
        <w:t xml:space="preserve"> (X)</w:t>
      </w:r>
      <w:bookmarkEnd w:id="353"/>
      <w:bookmarkEnd w:id="354"/>
      <w:bookmarkEnd w:id="355"/>
      <w:bookmarkEnd w:id="356"/>
      <w:bookmarkEnd w:id="357"/>
      <w:bookmarkEnd w:id="358"/>
      <w:bookmarkEnd w:id="359"/>
      <w:bookmarkEnd w:id="360"/>
    </w:p>
    <w:p w14:paraId="64D81112" w14:textId="21C9983F" w:rsidR="003D5401" w:rsidRDefault="00CF455F" w:rsidP="003D205E">
      <w:pPr>
        <w:spacing w:line="480" w:lineRule="auto"/>
        <w:ind w:left="993" w:firstLine="447"/>
        <w:jc w:val="both"/>
        <w:rPr>
          <w:rFonts w:ascii="Times New Roman" w:hAnsi="Times New Roman" w:cs="Times New Roman"/>
          <w:sz w:val="24"/>
          <w:szCs w:val="24"/>
        </w:rPr>
      </w:pPr>
      <w:proofErr w:type="spellStart"/>
      <w:r w:rsidRPr="00CF455F">
        <w:rPr>
          <w:rFonts w:ascii="Times New Roman" w:hAnsi="Times New Roman" w:cs="Times New Roman"/>
          <w:sz w:val="24"/>
          <w:szCs w:val="24"/>
        </w:rPr>
        <w:t>Variabel</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bebas</w:t>
      </w:r>
      <w:proofErr w:type="spellEnd"/>
      <w:r w:rsidRPr="00CF455F">
        <w:rPr>
          <w:rFonts w:ascii="Times New Roman" w:hAnsi="Times New Roman" w:cs="Times New Roman"/>
          <w:sz w:val="24"/>
          <w:szCs w:val="24"/>
        </w:rPr>
        <w:t xml:space="preserve"> (independent) </w:t>
      </w:r>
      <w:proofErr w:type="spellStart"/>
      <w:r w:rsidRPr="00CF455F">
        <w:rPr>
          <w:rFonts w:ascii="Times New Roman" w:hAnsi="Times New Roman" w:cs="Times New Roman"/>
          <w:sz w:val="24"/>
          <w:szCs w:val="24"/>
        </w:rPr>
        <w:t>disebut</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sebagai</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variabel</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perkiraan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atau</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prediksi</w:t>
      </w:r>
      <w:proofErr w:type="spellEnd"/>
      <w:r w:rsidRPr="00CF455F">
        <w:rPr>
          <w:rFonts w:ascii="Times New Roman" w:hAnsi="Times New Roman" w:cs="Times New Roman"/>
          <w:sz w:val="24"/>
          <w:szCs w:val="24"/>
        </w:rPr>
        <w:t xml:space="preserve"> dan </w:t>
      </w:r>
      <w:proofErr w:type="spellStart"/>
      <w:r w:rsidRPr="00CF455F">
        <w:rPr>
          <w:rFonts w:ascii="Times New Roman" w:hAnsi="Times New Roman" w:cs="Times New Roman"/>
          <w:sz w:val="24"/>
          <w:szCs w:val="24"/>
        </w:rPr>
        <w:t>dapat</w:t>
      </w:r>
      <w:proofErr w:type="spellEnd"/>
      <w:r w:rsidRPr="00CF455F">
        <w:rPr>
          <w:rFonts w:ascii="Times New Roman" w:hAnsi="Times New Roman" w:cs="Times New Roman"/>
          <w:sz w:val="24"/>
          <w:szCs w:val="24"/>
        </w:rPr>
        <w:t xml:space="preserve"> juga </w:t>
      </w:r>
      <w:proofErr w:type="spellStart"/>
      <w:r w:rsidRPr="00CF455F">
        <w:rPr>
          <w:rFonts w:ascii="Times New Roman" w:hAnsi="Times New Roman" w:cs="Times New Roman"/>
          <w:sz w:val="24"/>
          <w:szCs w:val="24"/>
        </w:rPr>
        <w:t>diartikan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sebagai</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variabel</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perangsang</w:t>
      </w:r>
      <w:proofErr w:type="spellEnd"/>
      <w:r w:rsidRPr="00CF455F">
        <w:rPr>
          <w:rFonts w:ascii="Times New Roman" w:hAnsi="Times New Roman" w:cs="Times New Roman"/>
          <w:sz w:val="24"/>
          <w:szCs w:val="24"/>
        </w:rPr>
        <w:t xml:space="preserve"> (stimulus). </w:t>
      </w:r>
      <w:proofErr w:type="spellStart"/>
      <w:r w:rsidRPr="00CF455F">
        <w:rPr>
          <w:rFonts w:ascii="Times New Roman" w:hAnsi="Times New Roman" w:cs="Times New Roman"/>
          <w:sz w:val="24"/>
          <w:szCs w:val="24"/>
        </w:rPr>
        <w:t>variabel</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independen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merupakan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variabel</w:t>
      </w:r>
      <w:proofErr w:type="spellEnd"/>
      <w:r w:rsidRPr="00CF455F">
        <w:rPr>
          <w:rFonts w:ascii="Times New Roman" w:hAnsi="Times New Roman" w:cs="Times New Roman"/>
          <w:sz w:val="24"/>
          <w:szCs w:val="24"/>
        </w:rPr>
        <w:t xml:space="preserve"> yang </w:t>
      </w:r>
      <w:proofErr w:type="spellStart"/>
      <w:r w:rsidRPr="00CF455F">
        <w:rPr>
          <w:rFonts w:ascii="Times New Roman" w:hAnsi="Times New Roman" w:cs="Times New Roman"/>
          <w:sz w:val="24"/>
          <w:szCs w:val="24"/>
        </w:rPr>
        <w:t>akan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mempengaruhi</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serta</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menentukan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seberapa</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besar</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atau</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kecilnya</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nilai</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suatu</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variabel</w:t>
      </w:r>
      <w:proofErr w:type="spellEnd"/>
      <w:r w:rsidRPr="00CF455F">
        <w:rPr>
          <w:rFonts w:ascii="Times New Roman" w:hAnsi="Times New Roman" w:cs="Times New Roman"/>
          <w:sz w:val="24"/>
          <w:szCs w:val="24"/>
        </w:rPr>
        <w:t xml:space="preserve"> yang </w:t>
      </w:r>
      <w:proofErr w:type="spellStart"/>
      <w:r w:rsidRPr="00CF455F">
        <w:rPr>
          <w:rFonts w:ascii="Times New Roman" w:hAnsi="Times New Roman" w:cs="Times New Roman"/>
          <w:sz w:val="24"/>
          <w:szCs w:val="24"/>
        </w:rPr>
        <w:t>terikat</w:t>
      </w:r>
      <w:proofErr w:type="spellEnd"/>
      <w:r w:rsidR="00717847">
        <w:rPr>
          <w:rFonts w:ascii="Times New Roman" w:hAnsi="Times New Roman" w:cs="Times New Roman"/>
          <w:sz w:val="24"/>
          <w:szCs w:val="24"/>
        </w:rPr>
        <w:t xml:space="preserve"> </w:t>
      </w:r>
      <w:r w:rsidR="00717847">
        <w:rPr>
          <w:rFonts w:ascii="Times New Roman" w:hAnsi="Times New Roman" w:cs="Times New Roman"/>
          <w:sz w:val="24"/>
          <w:szCs w:val="24"/>
        </w:rPr>
        <w:fldChar w:fldCharType="begin" w:fldLock="1"/>
      </w:r>
      <w:r w:rsidR="00FD05E7">
        <w:rPr>
          <w:rFonts w:ascii="Times New Roman" w:hAnsi="Times New Roman" w:cs="Times New Roman"/>
          <w:sz w:val="24"/>
          <w:szCs w:val="24"/>
        </w:rPr>
        <w:instrText>ADDIN CSL_CITATION {"citationItems":[{"id":"ITEM-1","itemData":{"author":[{"dropping-particle":"","family":"Suliyanto","given":"Prof. Dr.","non-dropping-particle":"","parse-names":false,"suffix":""}],"editor":[{"dropping-particle":"","family":"Cristian","given":"Aditya","non-dropping-particle":"","parse-names":false,"suffix":""}],"id":"ITEM-1","issued":{"date-parts":[["2018"]]},"publisher":"Yogyakarta: Andi Offset","publisher-place":"2018","title":"Metode Penelitian Bisnis","type":"book"},"uris":["http://www.mendeley.com/documents/?uuid=eeb353f9-bd10-4bb8-8bff-7b602124eff9"]}],"mendeley":{"formattedCitation":"(Suliyanto, 2018)","manualFormatting":"(Suliyanto, 2018:127)","plainTextFormattedCitation":"(Suliyanto, 2018)","previouslyFormattedCitation":"(Suliyanto, 2018)"},"properties":{"noteIndex":0},"schema":"https://github.com/citation-style-language/schema/raw/master/csl-citation.json"}</w:instrText>
      </w:r>
      <w:r w:rsidR="00717847">
        <w:rPr>
          <w:rFonts w:ascii="Times New Roman" w:hAnsi="Times New Roman" w:cs="Times New Roman"/>
          <w:sz w:val="24"/>
          <w:szCs w:val="24"/>
        </w:rPr>
        <w:fldChar w:fldCharType="separate"/>
      </w:r>
      <w:r w:rsidR="00717847" w:rsidRPr="00717847">
        <w:rPr>
          <w:rFonts w:ascii="Times New Roman" w:hAnsi="Times New Roman" w:cs="Times New Roman"/>
          <w:noProof/>
          <w:sz w:val="24"/>
          <w:szCs w:val="24"/>
        </w:rPr>
        <w:t>(Suliyanto, 2018</w:t>
      </w:r>
      <w:r w:rsidR="009269AC">
        <w:rPr>
          <w:rFonts w:ascii="Times New Roman" w:hAnsi="Times New Roman" w:cs="Times New Roman"/>
          <w:noProof/>
          <w:sz w:val="24"/>
          <w:szCs w:val="24"/>
        </w:rPr>
        <w:t>:127</w:t>
      </w:r>
      <w:r w:rsidR="00717847" w:rsidRPr="00717847">
        <w:rPr>
          <w:rFonts w:ascii="Times New Roman" w:hAnsi="Times New Roman" w:cs="Times New Roman"/>
          <w:noProof/>
          <w:sz w:val="24"/>
          <w:szCs w:val="24"/>
        </w:rPr>
        <w:t>)</w:t>
      </w:r>
      <w:r w:rsidR="00717847">
        <w:rPr>
          <w:rFonts w:ascii="Times New Roman" w:hAnsi="Times New Roman" w:cs="Times New Roman"/>
          <w:sz w:val="24"/>
          <w:szCs w:val="24"/>
        </w:rPr>
        <w:fldChar w:fldCharType="end"/>
      </w:r>
      <w:r w:rsidR="00717847">
        <w:rPr>
          <w:rFonts w:ascii="Times New Roman" w:hAnsi="Times New Roman" w:cs="Times New Roman"/>
          <w:sz w:val="24"/>
          <w:szCs w:val="24"/>
        </w:rPr>
        <w:t xml:space="preserve">. </w:t>
      </w:r>
      <w:proofErr w:type="spellStart"/>
      <w:r w:rsidR="00717847">
        <w:rPr>
          <w:rFonts w:ascii="Times New Roman" w:hAnsi="Times New Roman" w:cs="Times New Roman"/>
          <w:sz w:val="24"/>
          <w:szCs w:val="24"/>
        </w:rPr>
        <w:t>Variabel</w:t>
      </w:r>
      <w:proofErr w:type="spellEnd"/>
      <w:r w:rsidR="00717847">
        <w:rPr>
          <w:rFonts w:ascii="Times New Roman" w:hAnsi="Times New Roman" w:cs="Times New Roman"/>
          <w:sz w:val="24"/>
          <w:szCs w:val="24"/>
        </w:rPr>
        <w:t xml:space="preserve"> </w:t>
      </w:r>
      <w:proofErr w:type="spellStart"/>
      <w:r w:rsidR="00717847">
        <w:rPr>
          <w:rFonts w:ascii="Times New Roman" w:hAnsi="Times New Roman" w:cs="Times New Roman"/>
          <w:sz w:val="24"/>
          <w:szCs w:val="24"/>
        </w:rPr>
        <w:t>independen</w:t>
      </w:r>
      <w:proofErr w:type="spellEnd"/>
      <w:r w:rsidR="00717847">
        <w:rPr>
          <w:rFonts w:ascii="Times New Roman" w:hAnsi="Times New Roman" w:cs="Times New Roman"/>
          <w:sz w:val="24"/>
          <w:szCs w:val="24"/>
        </w:rPr>
        <w:t xml:space="preserve"> pada </w:t>
      </w:r>
      <w:proofErr w:type="spellStart"/>
      <w:r w:rsidR="00717847">
        <w:rPr>
          <w:rFonts w:ascii="Times New Roman" w:hAnsi="Times New Roman" w:cs="Times New Roman"/>
          <w:sz w:val="24"/>
          <w:szCs w:val="24"/>
        </w:rPr>
        <w:t>penelitian</w:t>
      </w:r>
      <w:proofErr w:type="spellEnd"/>
      <w:r w:rsidR="00717847">
        <w:rPr>
          <w:rFonts w:ascii="Times New Roman" w:hAnsi="Times New Roman" w:cs="Times New Roman"/>
          <w:sz w:val="24"/>
          <w:szCs w:val="24"/>
        </w:rPr>
        <w:t xml:space="preserve"> </w:t>
      </w:r>
      <w:proofErr w:type="spellStart"/>
      <w:r w:rsidR="00717847">
        <w:rPr>
          <w:rFonts w:ascii="Times New Roman" w:hAnsi="Times New Roman" w:cs="Times New Roman"/>
          <w:sz w:val="24"/>
          <w:szCs w:val="24"/>
        </w:rPr>
        <w:t>ini</w:t>
      </w:r>
      <w:proofErr w:type="spellEnd"/>
      <w:r w:rsidR="00717847">
        <w:rPr>
          <w:rFonts w:ascii="Times New Roman" w:hAnsi="Times New Roman" w:cs="Times New Roman"/>
          <w:sz w:val="24"/>
          <w:szCs w:val="24"/>
        </w:rPr>
        <w:t xml:space="preserve"> </w:t>
      </w:r>
      <w:proofErr w:type="spellStart"/>
      <w:r w:rsidR="00717847">
        <w:rPr>
          <w:rFonts w:ascii="Times New Roman" w:hAnsi="Times New Roman" w:cs="Times New Roman"/>
          <w:sz w:val="24"/>
          <w:szCs w:val="24"/>
        </w:rPr>
        <w:t>adalah</w:t>
      </w:r>
      <w:proofErr w:type="spellEnd"/>
      <w:r w:rsidR="00717847">
        <w:rPr>
          <w:rFonts w:ascii="Times New Roman" w:hAnsi="Times New Roman" w:cs="Times New Roman"/>
          <w:sz w:val="24"/>
          <w:szCs w:val="24"/>
        </w:rPr>
        <w:t xml:space="preserve"> </w:t>
      </w:r>
      <w:proofErr w:type="spellStart"/>
      <w:r w:rsidR="00717847">
        <w:rPr>
          <w:rFonts w:ascii="Times New Roman" w:hAnsi="Times New Roman" w:cs="Times New Roman"/>
          <w:sz w:val="24"/>
          <w:szCs w:val="24"/>
        </w:rPr>
        <w:t>Kebijakan</w:t>
      </w:r>
      <w:proofErr w:type="spellEnd"/>
      <w:r w:rsidR="00717847">
        <w:rPr>
          <w:rFonts w:ascii="Times New Roman" w:hAnsi="Times New Roman" w:cs="Times New Roman"/>
          <w:sz w:val="24"/>
          <w:szCs w:val="24"/>
        </w:rPr>
        <w:t xml:space="preserve"> </w:t>
      </w:r>
      <w:proofErr w:type="spellStart"/>
      <w:r w:rsidR="00717847">
        <w:rPr>
          <w:rFonts w:ascii="Times New Roman" w:hAnsi="Times New Roman" w:cs="Times New Roman"/>
          <w:sz w:val="24"/>
          <w:szCs w:val="24"/>
        </w:rPr>
        <w:t>Dividen</w:t>
      </w:r>
      <w:proofErr w:type="spellEnd"/>
      <w:r w:rsidR="00717847">
        <w:rPr>
          <w:rFonts w:ascii="Times New Roman" w:hAnsi="Times New Roman" w:cs="Times New Roman"/>
          <w:sz w:val="24"/>
          <w:szCs w:val="24"/>
        </w:rPr>
        <w:t xml:space="preserve"> (X1), </w:t>
      </w:r>
      <w:r w:rsidR="00717847" w:rsidRPr="00F1667C">
        <w:rPr>
          <w:rFonts w:ascii="Times New Roman" w:hAnsi="Times New Roman" w:cs="Times New Roman"/>
          <w:i/>
          <w:sz w:val="24"/>
          <w:szCs w:val="24"/>
        </w:rPr>
        <w:t>Financial Leverage</w:t>
      </w:r>
      <w:r w:rsidR="00717847">
        <w:rPr>
          <w:rFonts w:ascii="Times New Roman" w:hAnsi="Times New Roman" w:cs="Times New Roman"/>
          <w:sz w:val="24"/>
          <w:szCs w:val="24"/>
        </w:rPr>
        <w:t xml:space="preserve"> (X2), dan </w:t>
      </w:r>
      <w:proofErr w:type="spellStart"/>
      <w:r w:rsidR="00717847">
        <w:rPr>
          <w:rFonts w:ascii="Times New Roman" w:hAnsi="Times New Roman" w:cs="Times New Roman"/>
          <w:sz w:val="24"/>
          <w:szCs w:val="24"/>
        </w:rPr>
        <w:t>Profitabilitas</w:t>
      </w:r>
      <w:proofErr w:type="spellEnd"/>
      <w:r w:rsidR="00717847">
        <w:rPr>
          <w:rFonts w:ascii="Times New Roman" w:hAnsi="Times New Roman" w:cs="Times New Roman"/>
          <w:sz w:val="24"/>
          <w:szCs w:val="24"/>
        </w:rPr>
        <w:t xml:space="preserve"> (X3). </w:t>
      </w:r>
    </w:p>
    <w:p w14:paraId="4DE26906" w14:textId="01E3F79B" w:rsidR="003D5401" w:rsidRDefault="003D5401" w:rsidP="003D5401">
      <w:pPr>
        <w:spacing w:line="480" w:lineRule="auto"/>
        <w:ind w:left="993" w:firstLine="447"/>
        <w:jc w:val="both"/>
        <w:rPr>
          <w:rFonts w:ascii="Times New Roman" w:hAnsi="Times New Roman" w:cs="Times New Roman"/>
          <w:sz w:val="24"/>
          <w:szCs w:val="24"/>
        </w:rPr>
      </w:pPr>
    </w:p>
    <w:p w14:paraId="219EA26B" w14:textId="5DC9A3AF" w:rsidR="003D5401" w:rsidRDefault="003D5401" w:rsidP="003D5401">
      <w:pPr>
        <w:spacing w:line="480" w:lineRule="auto"/>
        <w:ind w:left="993" w:firstLine="447"/>
        <w:jc w:val="both"/>
        <w:rPr>
          <w:rFonts w:ascii="Times New Roman" w:hAnsi="Times New Roman" w:cs="Times New Roman"/>
          <w:sz w:val="24"/>
          <w:szCs w:val="24"/>
        </w:rPr>
      </w:pPr>
    </w:p>
    <w:p w14:paraId="1B9965FD" w14:textId="77777777" w:rsidR="003D5401" w:rsidRPr="00556FD7" w:rsidRDefault="003D5401" w:rsidP="003D5401">
      <w:pPr>
        <w:spacing w:line="480" w:lineRule="auto"/>
        <w:ind w:left="993" w:firstLine="447"/>
        <w:jc w:val="both"/>
        <w:rPr>
          <w:rFonts w:ascii="Times New Roman" w:hAnsi="Times New Roman" w:cs="Times New Roman"/>
          <w:sz w:val="24"/>
          <w:szCs w:val="24"/>
        </w:rPr>
      </w:pPr>
    </w:p>
    <w:p w14:paraId="3186CF80" w14:textId="00DEA9DB" w:rsidR="00717847" w:rsidRDefault="00717847" w:rsidP="006F375F">
      <w:pPr>
        <w:numPr>
          <w:ilvl w:val="0"/>
          <w:numId w:val="33"/>
        </w:numPr>
        <w:spacing w:line="480" w:lineRule="auto"/>
        <w:ind w:left="1418"/>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(X1)</w:t>
      </w:r>
    </w:p>
    <w:p w14:paraId="3BC27F23" w14:textId="5F7D380C" w:rsidR="00352FD6" w:rsidRDefault="00263D01" w:rsidP="00B950F7">
      <w:pPr>
        <w:spacing w:line="480" w:lineRule="auto"/>
        <w:ind w:left="1418" w:firstLine="360"/>
        <w:jc w:val="both"/>
        <w:rPr>
          <w:rFonts w:ascii="Times New Roman" w:hAnsi="Times New Roman" w:cs="Times New Roman"/>
          <w:sz w:val="24"/>
          <w:szCs w:val="24"/>
        </w:rPr>
      </w:pPr>
      <w:bookmarkStart w:id="361" w:name="_Hlk170671360"/>
      <w:proofErr w:type="spellStart"/>
      <w:r w:rsidRPr="00263D01">
        <w:rPr>
          <w:rFonts w:ascii="Times New Roman" w:hAnsi="Times New Roman" w:cs="Times New Roman"/>
          <w:sz w:val="24"/>
          <w:szCs w:val="24"/>
        </w:rPr>
        <w:t>Kebijakan</w:t>
      </w:r>
      <w:proofErr w:type="spellEnd"/>
      <w:r w:rsidRPr="00263D01">
        <w:rPr>
          <w:rFonts w:ascii="Times New Roman" w:hAnsi="Times New Roman" w:cs="Times New Roman"/>
          <w:sz w:val="24"/>
          <w:szCs w:val="24"/>
        </w:rPr>
        <w:t xml:space="preserve"> </w:t>
      </w:r>
      <w:proofErr w:type="spellStart"/>
      <w:r w:rsidRPr="00263D01">
        <w:rPr>
          <w:rFonts w:ascii="Times New Roman" w:hAnsi="Times New Roman" w:cs="Times New Roman"/>
          <w:sz w:val="24"/>
          <w:szCs w:val="24"/>
        </w:rPr>
        <w:t>dividen</w:t>
      </w:r>
      <w:proofErr w:type="spellEnd"/>
      <w:r w:rsidRPr="00263D01">
        <w:rPr>
          <w:rFonts w:ascii="Times New Roman" w:hAnsi="Times New Roman" w:cs="Times New Roman"/>
          <w:sz w:val="24"/>
          <w:szCs w:val="24"/>
        </w:rPr>
        <w:t xml:space="preserve"> </w:t>
      </w:r>
      <w:proofErr w:type="spellStart"/>
      <w:r w:rsidRPr="00263D01">
        <w:rPr>
          <w:rFonts w:ascii="Times New Roman" w:hAnsi="Times New Roman" w:cs="Times New Roman"/>
          <w:sz w:val="24"/>
          <w:szCs w:val="24"/>
        </w:rPr>
        <w:t>be</w:t>
      </w:r>
      <w:r w:rsidR="00A27B1C">
        <w:rPr>
          <w:rFonts w:ascii="Times New Roman" w:hAnsi="Times New Roman" w:cs="Times New Roman"/>
          <w:sz w:val="24"/>
          <w:szCs w:val="24"/>
        </w:rPr>
        <w:t>kaitan</w:t>
      </w:r>
      <w:proofErr w:type="spellEnd"/>
      <w:r w:rsidR="00A27B1C">
        <w:rPr>
          <w:rFonts w:ascii="Times New Roman" w:hAnsi="Times New Roman" w:cs="Times New Roman"/>
          <w:sz w:val="24"/>
          <w:szCs w:val="24"/>
        </w:rPr>
        <w:t xml:space="preserve"> </w:t>
      </w:r>
      <w:proofErr w:type="spellStart"/>
      <w:r w:rsidRPr="00263D01">
        <w:rPr>
          <w:rFonts w:ascii="Times New Roman" w:hAnsi="Times New Roman" w:cs="Times New Roman"/>
          <w:sz w:val="24"/>
          <w:szCs w:val="24"/>
        </w:rPr>
        <w:t>dengan</w:t>
      </w:r>
      <w:proofErr w:type="spellEnd"/>
      <w:r w:rsidRPr="00263D01">
        <w:rPr>
          <w:rFonts w:ascii="Times New Roman" w:hAnsi="Times New Roman" w:cs="Times New Roman"/>
          <w:sz w:val="24"/>
          <w:szCs w:val="24"/>
        </w:rPr>
        <w:t xml:space="preserve"> dividend </w:t>
      </w:r>
      <w:proofErr w:type="spellStart"/>
      <w:r w:rsidRPr="00263D01">
        <w:rPr>
          <w:rFonts w:ascii="Times New Roman" w:hAnsi="Times New Roman" w:cs="Times New Roman"/>
          <w:sz w:val="24"/>
          <w:szCs w:val="24"/>
        </w:rPr>
        <w:t>payout</w:t>
      </w:r>
      <w:proofErr w:type="spellEnd"/>
      <w:r w:rsidRPr="00263D01">
        <w:rPr>
          <w:rFonts w:ascii="Times New Roman" w:hAnsi="Times New Roman" w:cs="Times New Roman"/>
          <w:sz w:val="24"/>
          <w:szCs w:val="24"/>
        </w:rPr>
        <w:t xml:space="preserve"> ratio, </w:t>
      </w:r>
      <w:r w:rsidR="00A27B1C">
        <w:rPr>
          <w:rFonts w:ascii="Times New Roman" w:hAnsi="Times New Roman" w:cs="Times New Roman"/>
          <w:sz w:val="24"/>
          <w:szCs w:val="24"/>
        </w:rPr>
        <w:t xml:space="preserve">yang </w:t>
      </w:r>
      <w:proofErr w:type="spellStart"/>
      <w:r w:rsidR="00A27B1C">
        <w:rPr>
          <w:rFonts w:ascii="Times New Roman" w:hAnsi="Times New Roman" w:cs="Times New Roman"/>
          <w:sz w:val="24"/>
          <w:szCs w:val="24"/>
        </w:rPr>
        <w:t>merupakan</w:t>
      </w:r>
      <w:proofErr w:type="spellEnd"/>
      <w:r w:rsidR="00A27B1C">
        <w:rPr>
          <w:rFonts w:ascii="Times New Roman" w:hAnsi="Times New Roman" w:cs="Times New Roman"/>
          <w:sz w:val="24"/>
          <w:szCs w:val="24"/>
        </w:rPr>
        <w:t xml:space="preserve"> </w:t>
      </w:r>
      <w:proofErr w:type="spellStart"/>
      <w:r w:rsidRPr="00263D01">
        <w:rPr>
          <w:rFonts w:ascii="Times New Roman" w:hAnsi="Times New Roman" w:cs="Times New Roman"/>
          <w:sz w:val="24"/>
          <w:szCs w:val="24"/>
        </w:rPr>
        <w:t>persentase</w:t>
      </w:r>
      <w:proofErr w:type="spellEnd"/>
      <w:r w:rsidR="00A27B1C">
        <w:rPr>
          <w:rFonts w:ascii="Times New Roman" w:hAnsi="Times New Roman" w:cs="Times New Roman"/>
          <w:sz w:val="24"/>
          <w:szCs w:val="24"/>
        </w:rPr>
        <w:t xml:space="preserve"> </w:t>
      </w:r>
      <w:proofErr w:type="spellStart"/>
      <w:r w:rsidR="00A27B1C">
        <w:rPr>
          <w:rFonts w:ascii="Times New Roman" w:hAnsi="Times New Roman" w:cs="Times New Roman"/>
          <w:sz w:val="24"/>
          <w:szCs w:val="24"/>
        </w:rPr>
        <w:t>dari</w:t>
      </w:r>
      <w:proofErr w:type="spellEnd"/>
      <w:r w:rsidRPr="00263D01">
        <w:rPr>
          <w:rFonts w:ascii="Times New Roman" w:hAnsi="Times New Roman" w:cs="Times New Roman"/>
          <w:sz w:val="24"/>
          <w:szCs w:val="24"/>
        </w:rPr>
        <w:t xml:space="preserve"> </w:t>
      </w:r>
      <w:proofErr w:type="spellStart"/>
      <w:r w:rsidRPr="00263D01">
        <w:rPr>
          <w:rFonts w:ascii="Times New Roman" w:hAnsi="Times New Roman" w:cs="Times New Roman"/>
          <w:sz w:val="24"/>
          <w:szCs w:val="24"/>
        </w:rPr>
        <w:t>laba</w:t>
      </w:r>
      <w:proofErr w:type="spellEnd"/>
      <w:r w:rsidRPr="00263D01">
        <w:rPr>
          <w:rFonts w:ascii="Times New Roman" w:hAnsi="Times New Roman" w:cs="Times New Roman"/>
          <w:sz w:val="24"/>
          <w:szCs w:val="24"/>
        </w:rPr>
        <w:t xml:space="preserve"> </w:t>
      </w:r>
      <w:proofErr w:type="spellStart"/>
      <w:r w:rsidRPr="00263D01">
        <w:rPr>
          <w:rFonts w:ascii="Times New Roman" w:hAnsi="Times New Roman" w:cs="Times New Roman"/>
          <w:sz w:val="24"/>
          <w:szCs w:val="24"/>
        </w:rPr>
        <w:t>bersih</w:t>
      </w:r>
      <w:proofErr w:type="spellEnd"/>
      <w:r w:rsidRPr="00263D01">
        <w:rPr>
          <w:rFonts w:ascii="Times New Roman" w:hAnsi="Times New Roman" w:cs="Times New Roman"/>
          <w:sz w:val="24"/>
          <w:szCs w:val="24"/>
        </w:rPr>
        <w:t xml:space="preserve"> </w:t>
      </w:r>
      <w:proofErr w:type="spellStart"/>
      <w:r w:rsidRPr="00263D01">
        <w:rPr>
          <w:rFonts w:ascii="Times New Roman" w:hAnsi="Times New Roman" w:cs="Times New Roman"/>
          <w:sz w:val="24"/>
          <w:szCs w:val="24"/>
        </w:rPr>
        <w:t>setelah</w:t>
      </w:r>
      <w:proofErr w:type="spellEnd"/>
      <w:r w:rsidRPr="00263D01">
        <w:rPr>
          <w:rFonts w:ascii="Times New Roman" w:hAnsi="Times New Roman" w:cs="Times New Roman"/>
          <w:sz w:val="24"/>
          <w:szCs w:val="24"/>
        </w:rPr>
        <w:t xml:space="preserve"> </w:t>
      </w:r>
      <w:proofErr w:type="spellStart"/>
      <w:r w:rsidRPr="00263D01">
        <w:rPr>
          <w:rFonts w:ascii="Times New Roman" w:hAnsi="Times New Roman" w:cs="Times New Roman"/>
          <w:sz w:val="24"/>
          <w:szCs w:val="24"/>
        </w:rPr>
        <w:t>pajak</w:t>
      </w:r>
      <w:proofErr w:type="spellEnd"/>
      <w:r w:rsidRPr="00263D01">
        <w:rPr>
          <w:rFonts w:ascii="Times New Roman" w:hAnsi="Times New Roman" w:cs="Times New Roman"/>
          <w:sz w:val="24"/>
          <w:szCs w:val="24"/>
        </w:rPr>
        <w:t xml:space="preserve"> yang </w:t>
      </w:r>
      <w:proofErr w:type="spellStart"/>
      <w:r w:rsidRPr="00263D01">
        <w:rPr>
          <w:rFonts w:ascii="Times New Roman" w:hAnsi="Times New Roman" w:cs="Times New Roman"/>
          <w:sz w:val="24"/>
          <w:szCs w:val="24"/>
        </w:rPr>
        <w:t>dibagikan</w:t>
      </w:r>
      <w:proofErr w:type="spellEnd"/>
      <w:r w:rsidRPr="00263D01">
        <w:rPr>
          <w:rFonts w:ascii="Times New Roman" w:hAnsi="Times New Roman" w:cs="Times New Roman"/>
          <w:sz w:val="24"/>
          <w:szCs w:val="24"/>
        </w:rPr>
        <w:t xml:space="preserve"> </w:t>
      </w:r>
      <w:proofErr w:type="spellStart"/>
      <w:r w:rsidR="00A27B1C">
        <w:rPr>
          <w:rFonts w:ascii="Times New Roman" w:hAnsi="Times New Roman" w:cs="Times New Roman"/>
          <w:sz w:val="24"/>
          <w:szCs w:val="24"/>
        </w:rPr>
        <w:t>kepada</w:t>
      </w:r>
      <w:proofErr w:type="spellEnd"/>
      <w:r w:rsidR="00A27B1C">
        <w:rPr>
          <w:rFonts w:ascii="Times New Roman" w:hAnsi="Times New Roman" w:cs="Times New Roman"/>
          <w:sz w:val="24"/>
          <w:szCs w:val="24"/>
        </w:rPr>
        <w:t xml:space="preserve"> </w:t>
      </w:r>
      <w:proofErr w:type="spellStart"/>
      <w:r w:rsidR="00A27B1C">
        <w:rPr>
          <w:rFonts w:ascii="Times New Roman" w:hAnsi="Times New Roman" w:cs="Times New Roman"/>
          <w:sz w:val="24"/>
          <w:szCs w:val="24"/>
        </w:rPr>
        <w:t>pemegang</w:t>
      </w:r>
      <w:proofErr w:type="spellEnd"/>
      <w:r w:rsidR="00A27B1C">
        <w:rPr>
          <w:rFonts w:ascii="Times New Roman" w:hAnsi="Times New Roman" w:cs="Times New Roman"/>
          <w:sz w:val="24"/>
          <w:szCs w:val="24"/>
        </w:rPr>
        <w:t xml:space="preserve"> </w:t>
      </w:r>
      <w:proofErr w:type="spellStart"/>
      <w:r w:rsidR="00A27B1C">
        <w:rPr>
          <w:rFonts w:ascii="Times New Roman" w:hAnsi="Times New Roman" w:cs="Times New Roman"/>
          <w:sz w:val="24"/>
          <w:szCs w:val="24"/>
        </w:rPr>
        <w:t>saham</w:t>
      </w:r>
      <w:proofErr w:type="spellEnd"/>
      <w:r w:rsidR="00A27B1C">
        <w:rPr>
          <w:rFonts w:ascii="Times New Roman" w:hAnsi="Times New Roman" w:cs="Times New Roman"/>
          <w:sz w:val="24"/>
          <w:szCs w:val="24"/>
        </w:rPr>
        <w:t xml:space="preserve"> </w:t>
      </w:r>
      <w:proofErr w:type="spellStart"/>
      <w:r w:rsidR="00A27B1C">
        <w:rPr>
          <w:rFonts w:ascii="Times New Roman" w:hAnsi="Times New Roman" w:cs="Times New Roman"/>
          <w:sz w:val="24"/>
          <w:szCs w:val="24"/>
        </w:rPr>
        <w:t>sebagai</w:t>
      </w:r>
      <w:proofErr w:type="spellEnd"/>
      <w:r w:rsidR="00A27B1C">
        <w:rPr>
          <w:rFonts w:ascii="Times New Roman" w:hAnsi="Times New Roman" w:cs="Times New Roman"/>
          <w:sz w:val="24"/>
          <w:szCs w:val="24"/>
        </w:rPr>
        <w:t xml:space="preserve"> </w:t>
      </w:r>
      <w:proofErr w:type="spellStart"/>
      <w:r w:rsidR="00A27B1C">
        <w:rPr>
          <w:rFonts w:ascii="Times New Roman" w:hAnsi="Times New Roman" w:cs="Times New Roman"/>
          <w:sz w:val="24"/>
          <w:szCs w:val="24"/>
        </w:rPr>
        <w:t>dividen</w:t>
      </w:r>
      <w:proofErr w:type="spellEnd"/>
      <w:r w:rsidR="00A27B1C">
        <w:rPr>
          <w:rFonts w:ascii="Times New Roman" w:hAnsi="Times New Roman" w:cs="Times New Roman"/>
          <w:sz w:val="24"/>
          <w:szCs w:val="24"/>
        </w:rPr>
        <w:t xml:space="preserve"> </w:t>
      </w:r>
      <w:bookmarkEnd w:id="361"/>
      <w:r w:rsidRPr="00263D01">
        <w:rPr>
          <w:rFonts w:ascii="Times New Roman" w:hAnsi="Times New Roman" w:cs="Times New Roman"/>
          <w:sz w:val="24"/>
          <w:szCs w:val="24"/>
        </w:rPr>
        <w:fldChar w:fldCharType="begin" w:fldLock="1"/>
      </w:r>
      <w:r w:rsidR="00360016">
        <w:rPr>
          <w:rFonts w:ascii="Times New Roman" w:hAnsi="Times New Roman" w:cs="Times New Roman"/>
          <w:sz w:val="24"/>
          <w:szCs w:val="24"/>
        </w:rPr>
        <w:instrText>ADDIN CSL_CITATION {"citationItems":[{"id":"ITEM-1","itemData":{"ISBN":"978-602-298-439-9","author":[{"dropping-particle":"","family":"Sudana","given":"I Made","non-dropping-particle":"","parse-names":false,"suffix":""}],"edition":"Ed 2","editor":[{"dropping-particle":"","family":"Sallama","given":"Novietha I","non-dropping-particle":"","parse-names":false,"suffix":""}],"id":"ITEM-1","issued":{"date-parts":[["2015"]]},"publisher":"Jakarta: Erlangga","publisher-place":"Jakarta","title":"Teori &amp; Praktik. Manajemen Keuangan Perusahaan","type":"book"},"uris":["http://www.mendeley.com/documents/?uuid=47b616f8-0761-4696-8247-a5f4719d53c6"]}],"mendeley":{"formattedCitation":"(Sudana, 2015)","manualFormatting":"(Sudana, 2015:192)","plainTextFormattedCitation":"(Sudana, 2015)","previouslyFormattedCitation":"(Sudana, 2015)"},"properties":{"noteIndex":0},"schema":"https://github.com/citation-style-language/schema/raw/master/csl-citation.json"}</w:instrText>
      </w:r>
      <w:r w:rsidRPr="00263D01">
        <w:rPr>
          <w:rFonts w:ascii="Times New Roman" w:hAnsi="Times New Roman" w:cs="Times New Roman"/>
          <w:sz w:val="24"/>
          <w:szCs w:val="24"/>
        </w:rPr>
        <w:fldChar w:fldCharType="separate"/>
      </w:r>
      <w:r w:rsidRPr="00263D01">
        <w:rPr>
          <w:rFonts w:ascii="Times New Roman" w:hAnsi="Times New Roman" w:cs="Times New Roman"/>
          <w:noProof/>
          <w:sz w:val="24"/>
          <w:szCs w:val="24"/>
        </w:rPr>
        <w:t>(Sudana, 2015:192)</w:t>
      </w:r>
      <w:r w:rsidRPr="00263D01">
        <w:rPr>
          <w:rFonts w:ascii="Times New Roman" w:hAnsi="Times New Roman" w:cs="Times New Roman"/>
          <w:sz w:val="24"/>
          <w:szCs w:val="24"/>
        </w:rPr>
        <w:fldChar w:fldCharType="end"/>
      </w:r>
    </w:p>
    <w:p w14:paraId="0AE2B43A" w14:textId="6DC6EE81" w:rsidR="006531B8" w:rsidRDefault="006531B8" w:rsidP="006F375F">
      <w:pPr>
        <w:numPr>
          <w:ilvl w:val="0"/>
          <w:numId w:val="33"/>
        </w:numPr>
        <w:spacing w:line="480" w:lineRule="auto"/>
        <w:ind w:left="1418" w:hanging="425"/>
        <w:jc w:val="both"/>
        <w:rPr>
          <w:rFonts w:ascii="Times New Roman" w:hAnsi="Times New Roman" w:cs="Times New Roman"/>
          <w:sz w:val="24"/>
          <w:szCs w:val="24"/>
        </w:rPr>
      </w:pPr>
      <w:r w:rsidRPr="009A0C8A">
        <w:rPr>
          <w:rFonts w:ascii="Times New Roman" w:hAnsi="Times New Roman" w:cs="Times New Roman"/>
          <w:i/>
          <w:sz w:val="24"/>
          <w:szCs w:val="24"/>
        </w:rPr>
        <w:t>Financial Leverage</w:t>
      </w:r>
      <w:r>
        <w:rPr>
          <w:rFonts w:ascii="Times New Roman" w:hAnsi="Times New Roman" w:cs="Times New Roman"/>
          <w:sz w:val="24"/>
          <w:szCs w:val="24"/>
        </w:rPr>
        <w:t xml:space="preserve"> (X2)</w:t>
      </w:r>
    </w:p>
    <w:p w14:paraId="21E8D995" w14:textId="6794897D" w:rsidR="003519AB" w:rsidRPr="008A4FE0" w:rsidRDefault="006531B8" w:rsidP="006F375F">
      <w:pPr>
        <w:spacing w:line="480" w:lineRule="auto"/>
        <w:ind w:left="1418" w:firstLine="360"/>
        <w:jc w:val="both"/>
        <w:rPr>
          <w:rFonts w:ascii="Times New Roman" w:hAnsi="Times New Roman" w:cs="Times New Roman"/>
          <w:sz w:val="24"/>
          <w:szCs w:val="24"/>
        </w:rPr>
      </w:pPr>
      <w:r w:rsidRPr="009A0C8A">
        <w:rPr>
          <w:rFonts w:ascii="Times New Roman" w:hAnsi="Times New Roman" w:cs="Times New Roman"/>
          <w:i/>
          <w:sz w:val="24"/>
          <w:szCs w:val="24"/>
        </w:rPr>
        <w:t>Financial leverage</w:t>
      </w:r>
      <w:r w:rsid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yaitu</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menilai</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sejauh</w:t>
      </w:r>
      <w:proofErr w:type="spellEnd"/>
      <w:r w:rsidR="00CF455F" w:rsidRPr="00CF455F">
        <w:rPr>
          <w:rFonts w:ascii="Times New Roman" w:hAnsi="Times New Roman" w:cs="Times New Roman"/>
          <w:sz w:val="24"/>
          <w:szCs w:val="24"/>
        </w:rPr>
        <w:t xml:space="preserve"> mana </w:t>
      </w:r>
      <w:proofErr w:type="spellStart"/>
      <w:r w:rsidR="00CF455F" w:rsidRPr="00CF455F">
        <w:rPr>
          <w:rFonts w:ascii="Times New Roman" w:hAnsi="Times New Roman" w:cs="Times New Roman"/>
          <w:sz w:val="24"/>
          <w:szCs w:val="24"/>
        </w:rPr>
        <w:t>kemampuan</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suatu</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perusahaan</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dalam</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menggunakan</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pembiayaan</w:t>
      </w:r>
      <w:proofErr w:type="spellEnd"/>
      <w:r w:rsidR="00CF455F" w:rsidRPr="00CF455F">
        <w:rPr>
          <w:rFonts w:ascii="Times New Roman" w:hAnsi="Times New Roman" w:cs="Times New Roman"/>
          <w:sz w:val="24"/>
          <w:szCs w:val="24"/>
        </w:rPr>
        <w:t xml:space="preserve"> utang</w:t>
      </w:r>
      <w:r w:rsidR="000452B9">
        <w:rPr>
          <w:rFonts w:ascii="Times New Roman" w:hAnsi="Times New Roman" w:cs="Times New Roman"/>
          <w:sz w:val="24"/>
          <w:szCs w:val="24"/>
        </w:rPr>
        <w:t xml:space="preserve"> </w:t>
      </w:r>
      <w:r w:rsidR="000452B9">
        <w:rPr>
          <w:rFonts w:ascii="Times New Roman" w:hAnsi="Times New Roman" w:cs="Times New Roman"/>
          <w:sz w:val="24"/>
          <w:szCs w:val="24"/>
        </w:rPr>
        <w:fldChar w:fldCharType="begin" w:fldLock="1"/>
      </w:r>
      <w:r w:rsidR="00473426">
        <w:rPr>
          <w:rFonts w:ascii="Times New Roman" w:hAnsi="Times New Roman" w:cs="Times New Roman"/>
          <w:sz w:val="24"/>
          <w:szCs w:val="24"/>
        </w:rPr>
        <w:instrText>ADDIN CSL_CITATION {"citationItems":[{"id":"ITEM-1","itemData":{"ISBN":"978-1305632295","abstract":"15e. 1: An Overview of Financial Management and the Financial Environment. Web Extensions. 1A: An Overview of Derivatives. 1B: A Closer Look at the Stock Markets. 2: Financial Statements, Cash Flow, and Taxes. Web Extensions. 2A: The Federal Income Tax System for Individuals. 3: Analysis of Financial Statements. 4: Time Value of Money. Web Extensions. 4A: The Tabular Approach. 4B: Derivation of Annuity Formulas. 4C: Continuous Compounding. 5: Bonds, Bond Valuation, and Interest Rates. Web Extensions. 5A: A Closer Look at Zero Coupon Bonds. 5B: A Closer Look at TIPS: Treasury Inflation-Protected Securities. 5C: A Closer Look at Bond Risk: Duration. 5D: The Pure Expectations Theory and Estimation of Forward Rates. 6: Risk and Return. Web Extensions. 6A: Continuous Probability Distributions. 6B: Estimating Beta with a Financial Calculator. 7: Valuation of Stocks and Corporations. Web Extensions. 7A: Derivation of Valuation Equations. 8: Financial Options and Applications in Corporate Finance. 9: The Cost of Capital. Web Extensions. 9A: The Required Return Assuming Nonconstant Dividends and Stock. Repurchases. 10: Basics of Capital Budgeting: Evaluating Cash Flows. Web Extensions. 10A: The Accounting Rate of Return (ARR). 11: Cash Flow Estimation and Risk Analysis. Web Extensions. 11A: Certainty Equivalents and Risk-Adjusted Discount Rates. 12: Corporate Valuation and Financial Planning. 13: Corporate Governance. 14: Distributions to Shareholders: Dividends and Repurchases. 15: Capital Structure Decisions. Web Extensions15A: Degree of Leverage. 16: Supply Chains and Working Capital Management. Web Extensions. 16A: Secured Short-Term Financing. 17: Multinational Financial Management. 18: Public and Private Financing: Initial Offerings, Seasoned Offerings, and Investment Banks. Web Extensions. 18A: Rights Offerings. 19: Lease Financing. Web Extensions. 19A: Leasing Feedback. 19B: Percentage Cost Analysis. 19C: Leveraged Leases. 20: Hybrid Financing: Preferred Stock, Warrant. 1: An Overview of Financial Management and the Financial Environment. Web Extensions. 1A: An Overview of Derivatives. 1B: A Closer Look at the Stock Markets. 2: Financial Statements, Cash Flow, and Taxes. Web Extensions. 2A: The Federal Income Tax System for Individuals. 3: Analysis of Financial Statements. 4: Time Value of Money. Web Extensions. 4A: The Tabular Approach. 4B: Derivation of Annuity Formulas. 4C: Continuous Compounding. 5: Bonds, Bond Valuation, and Interest Rates. Web Exte…","author":[{"dropping-particle":"","family":"Brigham","given":"Eugene F","non-dropping-particle":"","parse-names":false,"suffix":""},{"dropping-particle":"","family":"Ehrhardt","given":"Michael C","non-dropping-particle":"","parse-names":false,"suffix":""}],"container-title":"Cengage Learning","id":"ITEM-1","issued":{"date-parts":[["2017"]]},"number-of-pages":"1221","publisher-place":"canada","title":"Financial Management - Theory and Practice, 15e","type":"book"},"uris":["http://www.mendeley.com/documents/?uuid=153e4491-0306-4277-9ff0-826f44825804"]}],"mendeley":{"formattedCitation":"(Brigham &amp; Ehrhardt, 2017)","manualFormatting":"(Brigham &amp; Ehrhardt, 2017:109)","plainTextFormattedCitation":"(Brigham &amp; Ehrhardt, 2017)","previouslyFormattedCitation":"(Brigham &amp; Ehrhardt, 2017)"},"properties":{"noteIndex":0},"schema":"https://github.com/citation-style-language/schema/raw/master/csl-citation.json"}</w:instrText>
      </w:r>
      <w:r w:rsidR="000452B9">
        <w:rPr>
          <w:rFonts w:ascii="Times New Roman" w:hAnsi="Times New Roman" w:cs="Times New Roman"/>
          <w:sz w:val="24"/>
          <w:szCs w:val="24"/>
        </w:rPr>
        <w:fldChar w:fldCharType="separate"/>
      </w:r>
      <w:r w:rsidR="000452B9" w:rsidRPr="000452B9">
        <w:rPr>
          <w:rFonts w:ascii="Times New Roman" w:hAnsi="Times New Roman" w:cs="Times New Roman"/>
          <w:noProof/>
          <w:sz w:val="24"/>
          <w:szCs w:val="24"/>
        </w:rPr>
        <w:t>(Brigham &amp; Ehrhardt, 2017</w:t>
      </w:r>
      <w:r w:rsidR="00473426">
        <w:rPr>
          <w:rFonts w:ascii="Times New Roman" w:hAnsi="Times New Roman" w:cs="Times New Roman"/>
          <w:noProof/>
          <w:sz w:val="24"/>
          <w:szCs w:val="24"/>
        </w:rPr>
        <w:t>:109</w:t>
      </w:r>
      <w:r w:rsidR="000452B9" w:rsidRPr="000452B9">
        <w:rPr>
          <w:rFonts w:ascii="Times New Roman" w:hAnsi="Times New Roman" w:cs="Times New Roman"/>
          <w:noProof/>
          <w:sz w:val="24"/>
          <w:szCs w:val="24"/>
        </w:rPr>
        <w:t>)</w:t>
      </w:r>
      <w:r w:rsidR="000452B9">
        <w:rPr>
          <w:rFonts w:ascii="Times New Roman" w:hAnsi="Times New Roman" w:cs="Times New Roman"/>
          <w:sz w:val="24"/>
          <w:szCs w:val="24"/>
        </w:rPr>
        <w:fldChar w:fldCharType="end"/>
      </w:r>
      <w:r w:rsidR="000452B9">
        <w:rPr>
          <w:rFonts w:ascii="Times New Roman" w:hAnsi="Times New Roman" w:cs="Times New Roman"/>
          <w:sz w:val="24"/>
          <w:szCs w:val="24"/>
        </w:rPr>
        <w:t xml:space="preserve">, </w:t>
      </w:r>
      <w:proofErr w:type="spellStart"/>
      <w:r w:rsidR="000452B9">
        <w:rPr>
          <w:rFonts w:ascii="Times New Roman" w:hAnsi="Times New Roman" w:cs="Times New Roman"/>
          <w:sz w:val="24"/>
          <w:szCs w:val="24"/>
        </w:rPr>
        <w:t>serta</w:t>
      </w:r>
      <w:proofErr w:type="spellEnd"/>
      <w:r w:rsidR="000452B9">
        <w:rPr>
          <w:rFonts w:ascii="Times New Roman" w:hAnsi="Times New Roman" w:cs="Times New Roman"/>
          <w:sz w:val="24"/>
          <w:szCs w:val="24"/>
        </w:rPr>
        <w:t xml:space="preserve"> </w:t>
      </w:r>
      <w:proofErr w:type="spellStart"/>
      <w:r w:rsidR="000452B9">
        <w:rPr>
          <w:rFonts w:ascii="Times New Roman" w:hAnsi="Times New Roman" w:cs="Times New Roman"/>
          <w:sz w:val="24"/>
          <w:szCs w:val="24"/>
        </w:rPr>
        <w:t>kemampuan</w:t>
      </w:r>
      <w:proofErr w:type="spellEnd"/>
      <w:r w:rsidR="000452B9">
        <w:rPr>
          <w:rFonts w:ascii="Times New Roman" w:hAnsi="Times New Roman" w:cs="Times New Roman"/>
          <w:sz w:val="24"/>
          <w:szCs w:val="24"/>
        </w:rPr>
        <w:t xml:space="preserve"> </w:t>
      </w:r>
      <w:proofErr w:type="spellStart"/>
      <w:r w:rsidR="000452B9">
        <w:rPr>
          <w:rFonts w:ascii="Times New Roman" w:hAnsi="Times New Roman" w:cs="Times New Roman"/>
          <w:sz w:val="24"/>
          <w:szCs w:val="24"/>
        </w:rPr>
        <w:t>perusahaan</w:t>
      </w:r>
      <w:proofErr w:type="spellEnd"/>
      <w:r w:rsidR="000452B9">
        <w:rPr>
          <w:rFonts w:ascii="Times New Roman" w:hAnsi="Times New Roman" w:cs="Times New Roman"/>
          <w:sz w:val="24"/>
          <w:szCs w:val="24"/>
        </w:rPr>
        <w:t xml:space="preserve"> </w:t>
      </w:r>
      <w:proofErr w:type="spellStart"/>
      <w:r w:rsidR="000452B9">
        <w:rPr>
          <w:rFonts w:ascii="Times New Roman" w:hAnsi="Times New Roman" w:cs="Times New Roman"/>
          <w:sz w:val="24"/>
          <w:szCs w:val="24"/>
        </w:rPr>
        <w:t>dalam</w:t>
      </w:r>
      <w:proofErr w:type="spellEnd"/>
      <w:r w:rsidR="000452B9">
        <w:rPr>
          <w:rFonts w:ascii="Times New Roman" w:hAnsi="Times New Roman" w:cs="Times New Roman"/>
          <w:sz w:val="24"/>
          <w:szCs w:val="24"/>
        </w:rPr>
        <w:t xml:space="preserve"> </w:t>
      </w:r>
      <w:proofErr w:type="spellStart"/>
      <w:r w:rsidR="000452B9">
        <w:rPr>
          <w:rFonts w:ascii="Times New Roman" w:hAnsi="Times New Roman" w:cs="Times New Roman"/>
          <w:sz w:val="24"/>
          <w:szCs w:val="24"/>
        </w:rPr>
        <w:t>m</w:t>
      </w:r>
      <w:r>
        <w:rPr>
          <w:rFonts w:ascii="Times New Roman" w:hAnsi="Times New Roman" w:cs="Times New Roman"/>
          <w:sz w:val="24"/>
          <w:szCs w:val="24"/>
        </w:rPr>
        <w:t>egelola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keuanganny</w:t>
      </w:r>
      <w:r w:rsidR="000452B9">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w:t>
      </w:r>
      <w:r w:rsidR="000452B9">
        <w:rPr>
          <w:rFonts w:ascii="Times New Roman" w:hAnsi="Times New Roman" w:cs="Times New Roman"/>
          <w:sz w:val="24"/>
          <w:szCs w:val="24"/>
        </w:rPr>
        <w:t>e</w:t>
      </w:r>
      <w:r>
        <w:rPr>
          <w:rFonts w:ascii="Times New Roman" w:hAnsi="Times New Roman" w:cs="Times New Roman"/>
          <w:sz w:val="24"/>
          <w:szCs w:val="24"/>
        </w:rPr>
        <w:t>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
    <w:p w14:paraId="18EF202A" w14:textId="34A035B3" w:rsidR="006531B8" w:rsidRDefault="006531B8" w:rsidP="006F375F">
      <w:pPr>
        <w:numPr>
          <w:ilvl w:val="0"/>
          <w:numId w:val="33"/>
        </w:numPr>
        <w:spacing w:line="480" w:lineRule="auto"/>
        <w:ind w:left="1418"/>
        <w:jc w:val="both"/>
        <w:rPr>
          <w:rFonts w:ascii="Times New Roman" w:hAnsi="Times New Roman" w:cs="Times New Roman"/>
          <w:sz w:val="24"/>
          <w:szCs w:val="24"/>
        </w:rPr>
      </w:pP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(X3)</w:t>
      </w:r>
    </w:p>
    <w:p w14:paraId="602D0F31" w14:textId="7AB81B0C" w:rsidR="006F375F" w:rsidRDefault="006531B8" w:rsidP="00D016AF">
      <w:pPr>
        <w:spacing w:line="480" w:lineRule="auto"/>
        <w:ind w:left="1418" w:firstLine="360"/>
        <w:jc w:val="both"/>
        <w:rPr>
          <w:rFonts w:ascii="Times New Roman" w:hAnsi="Times New Roman" w:cs="Times New Roman"/>
          <w:sz w:val="24"/>
          <w:szCs w:val="24"/>
        </w:rPr>
      </w:pP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yaitu</w:t>
      </w:r>
      <w:proofErr w:type="spellEnd"/>
      <w:r w:rsidR="00CF455F" w:rsidRPr="00CF455F">
        <w:rPr>
          <w:rFonts w:ascii="Times New Roman" w:hAnsi="Times New Roman" w:cs="Times New Roman"/>
          <w:sz w:val="24"/>
          <w:szCs w:val="24"/>
        </w:rPr>
        <w:t xml:space="preserve"> salah </w:t>
      </w:r>
      <w:proofErr w:type="spellStart"/>
      <w:r w:rsidR="00CF455F" w:rsidRPr="00CF455F">
        <w:rPr>
          <w:rFonts w:ascii="Times New Roman" w:hAnsi="Times New Roman" w:cs="Times New Roman"/>
          <w:sz w:val="24"/>
          <w:szCs w:val="24"/>
        </w:rPr>
        <w:t>satu</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ukuran</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untuk</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melihat</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seberapa</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jauh</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kemampuan</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bisnis</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atau</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perusahaan</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dalam</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mendapatkan</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keuntungan</w:t>
      </w:r>
      <w:proofErr w:type="spellEnd"/>
      <w:r w:rsidR="00CF455F" w:rsidRPr="00CF455F">
        <w:rPr>
          <w:rFonts w:ascii="Times New Roman" w:hAnsi="Times New Roman" w:cs="Times New Roman"/>
          <w:sz w:val="24"/>
          <w:szCs w:val="24"/>
        </w:rPr>
        <w:t xml:space="preserve"> </w:t>
      </w:r>
      <w:r w:rsidR="00895E98">
        <w:rPr>
          <w:rFonts w:ascii="Times New Roman" w:hAnsi="Times New Roman" w:cs="Times New Roman"/>
          <w:sz w:val="24"/>
          <w:szCs w:val="24"/>
        </w:rPr>
        <w:fldChar w:fldCharType="begin" w:fldLock="1"/>
      </w:r>
      <w:r w:rsidR="00921B1D">
        <w:rPr>
          <w:rFonts w:ascii="Times New Roman" w:hAnsi="Times New Roman" w:cs="Times New Roman"/>
          <w:sz w:val="24"/>
          <w:szCs w:val="24"/>
        </w:rPr>
        <w:instrText>ADDIN CSL_CITATION {"citationItems":[{"id":"ITEM-1","itemData":{"author":[{"dropping-particle":"","family":"Kasmir","given":"","non-dropping-particle":"","parse-names":false,"suffix":""}],"edition":"Revisi","id":"ITEM-1","issued":{"date-parts":[["2019"]]},"publisher":"Depok: PT RajaGrafindo","title":"Analisis Laporan Keuangan","type":"book"},"uris":["http://www.mendeley.com/documents/?uuid=89e0c0ed-943b-47bc-953b-5077b1a26af5"]}],"mendeley":{"formattedCitation":"(Kasmir, 2019a)","manualFormatting":"(Kasmir, 2019:114)","plainTextFormattedCitation":"(Kasmir, 2019a)","previouslyFormattedCitation":"(Kasmir, 2019a)"},"properties":{"noteIndex":0},"schema":"https://github.com/citation-style-language/schema/raw/master/csl-citation.json"}</w:instrText>
      </w:r>
      <w:r w:rsidR="00895E98">
        <w:rPr>
          <w:rFonts w:ascii="Times New Roman" w:hAnsi="Times New Roman" w:cs="Times New Roman"/>
          <w:sz w:val="24"/>
          <w:szCs w:val="24"/>
        </w:rPr>
        <w:fldChar w:fldCharType="separate"/>
      </w:r>
      <w:r w:rsidR="00895E98" w:rsidRPr="00895E98">
        <w:rPr>
          <w:rFonts w:ascii="Times New Roman" w:hAnsi="Times New Roman" w:cs="Times New Roman"/>
          <w:noProof/>
          <w:sz w:val="24"/>
          <w:szCs w:val="24"/>
        </w:rPr>
        <w:t>(Kasmir,</w:t>
      </w:r>
      <w:r w:rsidR="00895E98">
        <w:rPr>
          <w:rFonts w:ascii="Times New Roman" w:hAnsi="Times New Roman" w:cs="Times New Roman"/>
          <w:noProof/>
          <w:sz w:val="24"/>
          <w:szCs w:val="24"/>
        </w:rPr>
        <w:t xml:space="preserve"> </w:t>
      </w:r>
      <w:r w:rsidR="00895E98" w:rsidRPr="00895E98">
        <w:rPr>
          <w:rFonts w:ascii="Times New Roman" w:hAnsi="Times New Roman" w:cs="Times New Roman"/>
          <w:noProof/>
          <w:sz w:val="24"/>
          <w:szCs w:val="24"/>
        </w:rPr>
        <w:t>2019</w:t>
      </w:r>
      <w:r w:rsidR="009269AC">
        <w:rPr>
          <w:rFonts w:ascii="Times New Roman" w:hAnsi="Times New Roman" w:cs="Times New Roman"/>
          <w:noProof/>
          <w:sz w:val="24"/>
          <w:szCs w:val="24"/>
        </w:rPr>
        <w:t>:114</w:t>
      </w:r>
      <w:r w:rsidR="00895E98" w:rsidRPr="00895E98">
        <w:rPr>
          <w:rFonts w:ascii="Times New Roman" w:hAnsi="Times New Roman" w:cs="Times New Roman"/>
          <w:noProof/>
          <w:sz w:val="24"/>
          <w:szCs w:val="24"/>
        </w:rPr>
        <w:t>)</w:t>
      </w:r>
      <w:r w:rsidR="00895E98">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Tingginya</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profitabilitas</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mencerminkan</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bahwa</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kinerja</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keuangan</w:t>
      </w:r>
      <w:proofErr w:type="spellEnd"/>
      <w:r w:rsidR="00CF455F" w:rsidRPr="00CF455F">
        <w:rPr>
          <w:rFonts w:ascii="Times New Roman" w:hAnsi="Times New Roman" w:cs="Times New Roman"/>
          <w:sz w:val="24"/>
          <w:szCs w:val="24"/>
        </w:rPr>
        <w:t xml:space="preserve"> dan </w:t>
      </w:r>
      <w:proofErr w:type="spellStart"/>
      <w:r w:rsidR="00CF455F" w:rsidRPr="00CF455F">
        <w:rPr>
          <w:rFonts w:ascii="Times New Roman" w:hAnsi="Times New Roman" w:cs="Times New Roman"/>
          <w:sz w:val="24"/>
          <w:szCs w:val="24"/>
        </w:rPr>
        <w:t>peluang</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suatu</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perusahaan</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dinilai</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baik</w:t>
      </w:r>
      <w:proofErr w:type="spellEnd"/>
      <w:r w:rsidR="00CF455F" w:rsidRPr="00CF455F">
        <w:rPr>
          <w:rFonts w:ascii="Times New Roman" w:hAnsi="Times New Roman" w:cs="Times New Roman"/>
          <w:sz w:val="24"/>
          <w:szCs w:val="24"/>
        </w:rPr>
        <w:t xml:space="preserve"> oleh investor, </w:t>
      </w:r>
      <w:proofErr w:type="spellStart"/>
      <w:r w:rsidR="00CF455F" w:rsidRPr="00CF455F">
        <w:rPr>
          <w:rFonts w:ascii="Times New Roman" w:hAnsi="Times New Roman" w:cs="Times New Roman"/>
          <w:sz w:val="24"/>
          <w:szCs w:val="24"/>
        </w:rPr>
        <w:t>dengan</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hal</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itu</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dapat</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meningkat</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suatu</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nilai</w:t>
      </w:r>
      <w:proofErr w:type="spellEnd"/>
      <w:r w:rsidR="00CF455F" w:rsidRPr="00CF455F">
        <w:rPr>
          <w:rFonts w:ascii="Times New Roman" w:hAnsi="Times New Roman" w:cs="Times New Roman"/>
          <w:sz w:val="24"/>
          <w:szCs w:val="24"/>
        </w:rPr>
        <w:t xml:space="preserve"> </w:t>
      </w:r>
      <w:proofErr w:type="spellStart"/>
      <w:r w:rsidR="00CF455F" w:rsidRPr="00CF455F">
        <w:rPr>
          <w:rFonts w:ascii="Times New Roman" w:hAnsi="Times New Roman" w:cs="Times New Roman"/>
          <w:sz w:val="24"/>
          <w:szCs w:val="24"/>
        </w:rPr>
        <w:t>perusahaan</w:t>
      </w:r>
      <w:proofErr w:type="spellEnd"/>
      <w:r w:rsidR="00D016AF">
        <w:rPr>
          <w:rFonts w:ascii="Times New Roman" w:hAnsi="Times New Roman" w:cs="Times New Roman"/>
          <w:sz w:val="24"/>
          <w:szCs w:val="24"/>
        </w:rPr>
        <w:t>.</w:t>
      </w:r>
    </w:p>
    <w:p w14:paraId="03F297F8" w14:textId="0CBCBB45" w:rsidR="00102A44" w:rsidRDefault="00102A44" w:rsidP="00D016AF">
      <w:pPr>
        <w:spacing w:line="480" w:lineRule="auto"/>
        <w:ind w:left="1418" w:firstLine="360"/>
        <w:jc w:val="both"/>
        <w:rPr>
          <w:rFonts w:ascii="Times New Roman" w:hAnsi="Times New Roman" w:cs="Times New Roman"/>
          <w:sz w:val="24"/>
          <w:szCs w:val="24"/>
        </w:rPr>
      </w:pPr>
    </w:p>
    <w:p w14:paraId="23F4318B" w14:textId="6CB1068F" w:rsidR="00F64EB9" w:rsidRDefault="00F64EB9" w:rsidP="00D016AF">
      <w:pPr>
        <w:spacing w:line="480" w:lineRule="auto"/>
        <w:ind w:left="1418" w:firstLine="360"/>
        <w:jc w:val="both"/>
        <w:rPr>
          <w:rFonts w:ascii="Times New Roman" w:hAnsi="Times New Roman" w:cs="Times New Roman"/>
          <w:sz w:val="24"/>
          <w:szCs w:val="24"/>
        </w:rPr>
      </w:pPr>
    </w:p>
    <w:p w14:paraId="5E5586A5" w14:textId="121B5AF6" w:rsidR="00B950F7" w:rsidRDefault="00B950F7" w:rsidP="00D016AF">
      <w:pPr>
        <w:spacing w:line="480" w:lineRule="auto"/>
        <w:ind w:left="1418" w:firstLine="360"/>
        <w:jc w:val="both"/>
        <w:rPr>
          <w:rFonts w:ascii="Times New Roman" w:hAnsi="Times New Roman" w:cs="Times New Roman"/>
          <w:sz w:val="24"/>
          <w:szCs w:val="24"/>
        </w:rPr>
      </w:pPr>
    </w:p>
    <w:p w14:paraId="3E7D3BE0" w14:textId="77777777" w:rsidR="00B950F7" w:rsidRPr="00CF455F" w:rsidRDefault="00B950F7" w:rsidP="00D016AF">
      <w:pPr>
        <w:spacing w:line="480" w:lineRule="auto"/>
        <w:ind w:left="1418" w:firstLine="360"/>
        <w:jc w:val="both"/>
        <w:rPr>
          <w:rFonts w:ascii="Times New Roman" w:hAnsi="Times New Roman" w:cs="Times New Roman"/>
          <w:sz w:val="24"/>
          <w:szCs w:val="24"/>
        </w:rPr>
      </w:pPr>
    </w:p>
    <w:p w14:paraId="4F41D768" w14:textId="2A3954BC" w:rsidR="008D5607" w:rsidRDefault="004A3550" w:rsidP="00E91AE2">
      <w:pPr>
        <w:spacing w:after="0" w:line="240" w:lineRule="auto"/>
        <w:ind w:left="1440"/>
        <w:jc w:val="center"/>
        <w:rPr>
          <w:rFonts w:ascii="Times New Roman" w:hAnsi="Times New Roman" w:cs="Times New Roman"/>
          <w:b/>
          <w:sz w:val="24"/>
          <w:szCs w:val="24"/>
        </w:rPr>
      </w:pPr>
      <w:proofErr w:type="spellStart"/>
      <w:r>
        <w:rPr>
          <w:rFonts w:ascii="Times New Roman" w:hAnsi="Times New Roman" w:cs="Times New Roman"/>
          <w:b/>
          <w:sz w:val="24"/>
          <w:szCs w:val="24"/>
        </w:rPr>
        <w:lastRenderedPageBreak/>
        <w:t>Tabel</w:t>
      </w:r>
      <w:proofErr w:type="spellEnd"/>
      <w:r w:rsidR="00F05C66">
        <w:rPr>
          <w:rFonts w:ascii="Times New Roman" w:hAnsi="Times New Roman" w:cs="Times New Roman"/>
          <w:b/>
          <w:sz w:val="24"/>
          <w:szCs w:val="24"/>
        </w:rPr>
        <w:t xml:space="preserve"> 4</w:t>
      </w:r>
    </w:p>
    <w:p w14:paraId="2194C34F" w14:textId="18AD2658" w:rsidR="00B46E44" w:rsidRDefault="004A3550" w:rsidP="00E91AE2">
      <w:pPr>
        <w:spacing w:after="0" w:line="240" w:lineRule="auto"/>
        <w:ind w:left="1440"/>
        <w:jc w:val="center"/>
        <w:rPr>
          <w:rFonts w:ascii="Times New Roman" w:hAnsi="Times New Roman" w:cs="Times New Roman"/>
          <w:b/>
          <w:sz w:val="24"/>
          <w:szCs w:val="24"/>
        </w:rPr>
      </w:pPr>
      <w:proofErr w:type="spellStart"/>
      <w:r>
        <w:rPr>
          <w:rFonts w:ascii="Times New Roman" w:hAnsi="Times New Roman" w:cs="Times New Roman"/>
          <w:b/>
          <w:sz w:val="24"/>
          <w:szCs w:val="24"/>
        </w:rPr>
        <w:t>Operasionalisasi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Variabel</w:t>
      </w:r>
      <w:proofErr w:type="spellEnd"/>
    </w:p>
    <w:p w14:paraId="45A4ADEC" w14:textId="77777777" w:rsidR="00E91AE2" w:rsidRDefault="00E91AE2" w:rsidP="00E91AE2">
      <w:pPr>
        <w:spacing w:after="0" w:line="240" w:lineRule="auto"/>
        <w:ind w:left="1440"/>
        <w:jc w:val="center"/>
        <w:rPr>
          <w:rFonts w:ascii="Times New Roman" w:hAnsi="Times New Roman" w:cs="Times New Roman"/>
          <w:b/>
          <w:sz w:val="24"/>
          <w:szCs w:val="24"/>
        </w:rPr>
      </w:pP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3931"/>
        <w:gridCol w:w="790"/>
        <w:gridCol w:w="1681"/>
      </w:tblGrid>
      <w:tr w:rsidR="004A3550" w14:paraId="6F42A0CF" w14:textId="77777777" w:rsidTr="006748DC">
        <w:trPr>
          <w:trHeight w:val="391"/>
        </w:trPr>
        <w:tc>
          <w:tcPr>
            <w:tcW w:w="2103" w:type="dxa"/>
          </w:tcPr>
          <w:p w14:paraId="6B7D04C7" w14:textId="248FF86F" w:rsidR="004A3550" w:rsidRDefault="004A3550" w:rsidP="004A3550">
            <w:pPr>
              <w:spacing w:line="48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Variabel</w:t>
            </w:r>
            <w:proofErr w:type="spellEnd"/>
          </w:p>
        </w:tc>
        <w:tc>
          <w:tcPr>
            <w:tcW w:w="3931" w:type="dxa"/>
          </w:tcPr>
          <w:p w14:paraId="362D478C" w14:textId="3CC1AA43" w:rsidR="004A3550" w:rsidRDefault="004A3550" w:rsidP="004A3550">
            <w:pPr>
              <w:spacing w:line="48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Indikator</w:t>
            </w:r>
            <w:proofErr w:type="spellEnd"/>
          </w:p>
        </w:tc>
        <w:tc>
          <w:tcPr>
            <w:tcW w:w="790" w:type="dxa"/>
          </w:tcPr>
          <w:p w14:paraId="021E8614" w14:textId="19D8978D" w:rsidR="004A3550" w:rsidRDefault="004A3550" w:rsidP="004A355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Skala</w:t>
            </w:r>
          </w:p>
        </w:tc>
        <w:tc>
          <w:tcPr>
            <w:tcW w:w="1681" w:type="dxa"/>
          </w:tcPr>
          <w:p w14:paraId="680A53ED" w14:textId="43717FA8" w:rsidR="004A3550" w:rsidRDefault="004A3550" w:rsidP="004A3550">
            <w:pPr>
              <w:spacing w:line="48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Sumber</w:t>
            </w:r>
            <w:proofErr w:type="spellEnd"/>
          </w:p>
        </w:tc>
      </w:tr>
      <w:tr w:rsidR="000049CA" w14:paraId="591436E8" w14:textId="77777777" w:rsidTr="006748DC">
        <w:trPr>
          <w:trHeight w:val="391"/>
        </w:trPr>
        <w:tc>
          <w:tcPr>
            <w:tcW w:w="2103" w:type="dxa"/>
          </w:tcPr>
          <w:p w14:paraId="63F52A99" w14:textId="77777777" w:rsidR="000049CA" w:rsidRPr="000049CA" w:rsidRDefault="000049CA" w:rsidP="000049CA">
            <w:pPr>
              <w:jc w:val="center"/>
              <w:rPr>
                <w:rFonts w:ascii="Times New Roman" w:hAnsi="Times New Roman" w:cs="Times New Roman"/>
                <w:sz w:val="24"/>
                <w:szCs w:val="24"/>
              </w:rPr>
            </w:pPr>
            <w:r w:rsidRPr="000049CA">
              <w:rPr>
                <w:rFonts w:ascii="Times New Roman" w:hAnsi="Times New Roman" w:cs="Times New Roman"/>
                <w:sz w:val="24"/>
                <w:szCs w:val="24"/>
              </w:rPr>
              <w:t>Nilai Perusahaan</w:t>
            </w:r>
          </w:p>
          <w:p w14:paraId="1B2C5B0E" w14:textId="7A1B6E5B" w:rsidR="000049CA" w:rsidRPr="000049CA" w:rsidRDefault="000049CA" w:rsidP="000049CA">
            <w:pPr>
              <w:jc w:val="center"/>
              <w:rPr>
                <w:rFonts w:ascii="Times New Roman" w:hAnsi="Times New Roman" w:cs="Times New Roman"/>
                <w:sz w:val="24"/>
                <w:szCs w:val="24"/>
              </w:rPr>
            </w:pPr>
            <w:r w:rsidRPr="000049CA">
              <w:rPr>
                <w:rFonts w:ascii="Times New Roman" w:hAnsi="Times New Roman" w:cs="Times New Roman"/>
                <w:sz w:val="24"/>
                <w:szCs w:val="24"/>
              </w:rPr>
              <w:t>(Y)</w:t>
            </w:r>
            <w:r>
              <w:t xml:space="preserve"> </w:t>
            </w:r>
          </w:p>
        </w:tc>
        <w:tc>
          <w:tcPr>
            <w:tcW w:w="3931" w:type="dxa"/>
          </w:tcPr>
          <w:p w14:paraId="0FADF3C4" w14:textId="3C9939F6" w:rsidR="000049CA" w:rsidRPr="003B6C31" w:rsidRDefault="000049CA" w:rsidP="004A3550">
            <w:pPr>
              <w:spacing w:line="480" w:lineRule="auto"/>
              <w:jc w:val="center"/>
              <w:rPr>
                <w:rFonts w:ascii="Times New Roman" w:hAnsi="Times New Roman" w:cs="Times New Roman"/>
                <w:b/>
                <w:sz w:val="28"/>
                <w:szCs w:val="28"/>
              </w:rPr>
            </w:pPr>
            <w:r w:rsidRPr="003B6C31">
              <w:rPr>
                <w:rFonts w:ascii="Times New Roman" w:hAnsi="Times New Roman" w:cs="Times New Roman"/>
                <w:b/>
                <w:sz w:val="28"/>
                <w:szCs w:val="28"/>
              </w:rPr>
              <w:t xml:space="preserve">Q = </w:t>
            </w:r>
            <m:oMath>
              <m:f>
                <m:fPr>
                  <m:ctrlPr>
                    <w:rPr>
                      <w:rFonts w:ascii="Cambria Math" w:hAnsi="Cambria Math" w:cs="Times New Roman"/>
                      <w:b/>
                      <w:i/>
                      <w:sz w:val="28"/>
                      <w:szCs w:val="28"/>
                    </w:rPr>
                  </m:ctrlPr>
                </m:fPr>
                <m:num>
                  <m:r>
                    <m:rPr>
                      <m:sty m:val="bi"/>
                    </m:rPr>
                    <w:rPr>
                      <w:rFonts w:ascii="Cambria Math" w:hAnsi="Cambria Math" w:cs="Times New Roman"/>
                      <w:sz w:val="28"/>
                      <w:szCs w:val="28"/>
                    </w:rPr>
                    <m:t>EMV+Liabilities</m:t>
                  </m:r>
                </m:num>
                <m:den>
                  <m:r>
                    <m:rPr>
                      <m:sty m:val="bi"/>
                    </m:rPr>
                    <w:rPr>
                      <w:rFonts w:ascii="Cambria Math" w:hAnsi="Cambria Math" w:cs="Times New Roman"/>
                      <w:sz w:val="28"/>
                      <w:szCs w:val="28"/>
                    </w:rPr>
                    <m:t>Total Assets</m:t>
                  </m:r>
                </m:den>
              </m:f>
            </m:oMath>
          </w:p>
        </w:tc>
        <w:tc>
          <w:tcPr>
            <w:tcW w:w="790" w:type="dxa"/>
          </w:tcPr>
          <w:p w14:paraId="1F6D6B37" w14:textId="12D79ED8" w:rsidR="000049CA" w:rsidRDefault="000049CA" w:rsidP="004A3550">
            <w:pPr>
              <w:spacing w:line="48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R</w:t>
            </w:r>
            <w:r>
              <w:rPr>
                <w:b/>
              </w:rPr>
              <w:t>asio</w:t>
            </w:r>
            <w:proofErr w:type="spellEnd"/>
          </w:p>
        </w:tc>
        <w:tc>
          <w:tcPr>
            <w:tcW w:w="1681" w:type="dxa"/>
          </w:tcPr>
          <w:p w14:paraId="43B6DB9F" w14:textId="5AD0B235" w:rsidR="000049CA" w:rsidRDefault="000049CA" w:rsidP="000049CA">
            <w:pPr>
              <w:jc w:val="center"/>
              <w:rPr>
                <w:rFonts w:ascii="Times New Roman" w:hAnsi="Times New Roman" w:cs="Times New Roman"/>
                <w:b/>
                <w:sz w:val="24"/>
                <w:szCs w:val="24"/>
              </w:rPr>
            </w:pPr>
            <w:r w:rsidRPr="000049CA">
              <w:rPr>
                <w:rFonts w:ascii="Times New Roman" w:hAnsi="Times New Roman" w:cs="Times New Roman"/>
                <w:b/>
                <w:sz w:val="24"/>
                <w:szCs w:val="24"/>
              </w:rPr>
              <w:fldChar w:fldCharType="begin" w:fldLock="1"/>
            </w:r>
            <w:r w:rsidR="006748DC">
              <w:rPr>
                <w:rFonts w:ascii="Times New Roman" w:hAnsi="Times New Roman" w:cs="Times New Roman"/>
                <w:b/>
                <w:sz w:val="24"/>
                <w:szCs w:val="24"/>
              </w:rPr>
              <w:instrText>ADDIN CSL_CITATION {"citationItems":[{"id":"ITEM-1","itemData":{"ISBN":"978-623-5687","abstract":"Seiring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Kata","author":[{"dropping-particle":"","family":"Ningrum","given":"Endah Prawesti","non-dropping-particle":"","parse-names":false,"suffix":""}],"container-title":"Angewandte Chemie International Edition, 6(11), 951–952.","editor":[{"dropping-particle":"","family":"Kodri","given":"","non-dropping-particle":"","parse-names":false,"suffix":""}],"id":"ITEM-1","issue":"1","issued":{"date-parts":[["2021"]]},"number-of-pages":"1-82","publisher":"Indramayu: Penerbit Adab","title":"Nilai Perusahaan (Konsep dan Aplikasi)","type":"book","volume":"3"},"uris":["http://www.mendeley.com/documents/?uuid=24f2fb12-7780-4038-baf1-8392e30b7c34"]}],"mendeley":{"formattedCitation":"(Ningrum, 2021)","manualFormatting":"Ningrum (2021)","plainTextFormattedCitation":"(Ningrum, 2021)","previouslyFormattedCitation":"(Ningrum, 2021)"},"properties":{"noteIndex":0},"schema":"https://github.com/citation-style-language/schema/raw/master/csl-citation.json"}</w:instrText>
            </w:r>
            <w:r w:rsidRPr="000049CA">
              <w:rPr>
                <w:rFonts w:ascii="Times New Roman" w:hAnsi="Times New Roman" w:cs="Times New Roman"/>
                <w:b/>
                <w:sz w:val="24"/>
                <w:szCs w:val="24"/>
              </w:rPr>
              <w:fldChar w:fldCharType="separate"/>
            </w:r>
            <w:r w:rsidR="00605913" w:rsidRPr="00605913">
              <w:rPr>
                <w:rFonts w:ascii="Times New Roman" w:hAnsi="Times New Roman" w:cs="Times New Roman"/>
                <w:noProof/>
                <w:sz w:val="24"/>
                <w:szCs w:val="24"/>
              </w:rPr>
              <w:t xml:space="preserve">Ningrum </w:t>
            </w:r>
            <w:r w:rsidR="006748DC">
              <w:rPr>
                <w:rFonts w:ascii="Times New Roman" w:hAnsi="Times New Roman" w:cs="Times New Roman"/>
                <w:noProof/>
                <w:sz w:val="24"/>
                <w:szCs w:val="24"/>
              </w:rPr>
              <w:t>(</w:t>
            </w:r>
            <w:r w:rsidR="00605913" w:rsidRPr="00605913">
              <w:rPr>
                <w:rFonts w:ascii="Times New Roman" w:hAnsi="Times New Roman" w:cs="Times New Roman"/>
                <w:noProof/>
                <w:sz w:val="24"/>
                <w:szCs w:val="24"/>
              </w:rPr>
              <w:t>2021)</w:t>
            </w:r>
            <w:r w:rsidRPr="000049CA">
              <w:rPr>
                <w:rFonts w:ascii="Times New Roman" w:hAnsi="Times New Roman" w:cs="Times New Roman"/>
                <w:b/>
                <w:sz w:val="24"/>
                <w:szCs w:val="24"/>
              </w:rPr>
              <w:fldChar w:fldCharType="end"/>
            </w:r>
            <w:r w:rsidR="00605913">
              <w:rPr>
                <w:rFonts w:ascii="Times New Roman" w:hAnsi="Times New Roman" w:cs="Times New Roman"/>
                <w:b/>
                <w:sz w:val="24"/>
                <w:szCs w:val="24"/>
              </w:rPr>
              <w:t xml:space="preserve"> </w:t>
            </w:r>
          </w:p>
        </w:tc>
      </w:tr>
      <w:tr w:rsidR="004A3550" w14:paraId="2D7916E0" w14:textId="77777777" w:rsidTr="006748DC">
        <w:tc>
          <w:tcPr>
            <w:tcW w:w="2103" w:type="dxa"/>
          </w:tcPr>
          <w:p w14:paraId="129059FF" w14:textId="77777777" w:rsidR="004A3550" w:rsidRPr="004A3550" w:rsidRDefault="004A3550" w:rsidP="004A3550">
            <w:pPr>
              <w:spacing w:line="276" w:lineRule="auto"/>
              <w:jc w:val="center"/>
              <w:rPr>
                <w:rFonts w:ascii="Times New Roman" w:hAnsi="Times New Roman" w:cs="Times New Roman"/>
                <w:sz w:val="24"/>
                <w:szCs w:val="24"/>
              </w:rPr>
            </w:pPr>
            <w:proofErr w:type="spellStart"/>
            <w:r w:rsidRPr="004A3550">
              <w:rPr>
                <w:rFonts w:ascii="Times New Roman" w:hAnsi="Times New Roman" w:cs="Times New Roman"/>
                <w:sz w:val="24"/>
                <w:szCs w:val="24"/>
              </w:rPr>
              <w:t>Kebijakan</w:t>
            </w:r>
            <w:proofErr w:type="spellEnd"/>
            <w:r w:rsidRPr="004A3550">
              <w:rPr>
                <w:rFonts w:ascii="Times New Roman" w:hAnsi="Times New Roman" w:cs="Times New Roman"/>
                <w:sz w:val="24"/>
                <w:szCs w:val="24"/>
              </w:rPr>
              <w:t xml:space="preserve"> </w:t>
            </w:r>
            <w:proofErr w:type="spellStart"/>
            <w:r w:rsidRPr="004A3550">
              <w:rPr>
                <w:rFonts w:ascii="Times New Roman" w:hAnsi="Times New Roman" w:cs="Times New Roman"/>
                <w:sz w:val="24"/>
                <w:szCs w:val="24"/>
              </w:rPr>
              <w:t>Dividen</w:t>
            </w:r>
            <w:proofErr w:type="spellEnd"/>
          </w:p>
          <w:p w14:paraId="6A2023C0" w14:textId="073F4B68" w:rsidR="004A3550" w:rsidRDefault="004A3550" w:rsidP="004A3550">
            <w:pPr>
              <w:spacing w:line="276" w:lineRule="auto"/>
              <w:jc w:val="center"/>
              <w:rPr>
                <w:rFonts w:ascii="Times New Roman" w:hAnsi="Times New Roman" w:cs="Times New Roman"/>
                <w:b/>
                <w:sz w:val="24"/>
                <w:szCs w:val="24"/>
              </w:rPr>
            </w:pPr>
            <w:r w:rsidRPr="004A3550">
              <w:rPr>
                <w:rFonts w:ascii="Times New Roman" w:hAnsi="Times New Roman" w:cs="Times New Roman"/>
                <w:sz w:val="24"/>
                <w:szCs w:val="24"/>
              </w:rPr>
              <w:t>(X1)</w:t>
            </w:r>
          </w:p>
        </w:tc>
        <w:tc>
          <w:tcPr>
            <w:tcW w:w="3931" w:type="dxa"/>
          </w:tcPr>
          <w:p w14:paraId="6E087502" w14:textId="19DA6F01" w:rsidR="004A3550" w:rsidRPr="004A3550" w:rsidRDefault="004A3550" w:rsidP="004A3550">
            <w:pPr>
              <w:spacing w:line="480" w:lineRule="auto"/>
              <w:jc w:val="center"/>
              <w:rPr>
                <w:rFonts w:ascii="Times New Roman" w:hAnsi="Times New Roman" w:cs="Times New Roman"/>
                <w:sz w:val="24"/>
                <w:szCs w:val="24"/>
              </w:rPr>
            </w:pPr>
            <w:r w:rsidRPr="000049CA">
              <w:rPr>
                <w:rFonts w:ascii="Times New Roman" w:hAnsi="Times New Roman" w:cs="Times New Roman"/>
                <w:noProof/>
                <w:sz w:val="28"/>
                <w:szCs w:val="28"/>
              </w:rPr>
              <w:t>DPR =</w:t>
            </w:r>
            <w:r w:rsidRPr="004A3550">
              <w:rPr>
                <w:rFonts w:ascii="Times New Roman" w:hAnsi="Times New Roman" w:cs="Times New Roman"/>
                <w:noProof/>
                <w:sz w:val="24"/>
                <w:szCs w:val="24"/>
              </w:rPr>
              <w:t xml:space="preserve"> </w:t>
            </w:r>
            <m:oMath>
              <m:f>
                <m:fPr>
                  <m:ctrlPr>
                    <w:rPr>
                      <w:rFonts w:ascii="Cambria Math" w:hAnsi="Cambria Math" w:cs="Times New Roman"/>
                      <w:i/>
                      <w:noProof/>
                      <w:sz w:val="32"/>
                      <w:szCs w:val="32"/>
                    </w:rPr>
                  </m:ctrlPr>
                </m:fPr>
                <m:num>
                  <m:r>
                    <w:rPr>
                      <w:rFonts w:ascii="Cambria Math" w:hAnsi="Cambria Math" w:cs="Times New Roman"/>
                      <w:noProof/>
                      <w:sz w:val="32"/>
                      <w:szCs w:val="32"/>
                    </w:rPr>
                    <m:t>Dividen</m:t>
                  </m:r>
                </m:num>
                <m:den>
                  <m:r>
                    <w:rPr>
                      <w:rFonts w:ascii="Cambria Math" w:hAnsi="Cambria Math" w:cs="Times New Roman"/>
                      <w:noProof/>
                      <w:sz w:val="32"/>
                      <w:szCs w:val="32"/>
                    </w:rPr>
                    <m:t>Net Income</m:t>
                  </m:r>
                </m:den>
              </m:f>
            </m:oMath>
          </w:p>
        </w:tc>
        <w:tc>
          <w:tcPr>
            <w:tcW w:w="790" w:type="dxa"/>
          </w:tcPr>
          <w:p w14:paraId="557DBC05" w14:textId="62E7AA2D" w:rsidR="004A3550" w:rsidRDefault="004A3550" w:rsidP="004A3550">
            <w:pPr>
              <w:spacing w:line="48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Rasio</w:t>
            </w:r>
            <w:proofErr w:type="spellEnd"/>
          </w:p>
        </w:tc>
        <w:tc>
          <w:tcPr>
            <w:tcW w:w="1681" w:type="dxa"/>
          </w:tcPr>
          <w:p w14:paraId="53A2F40A" w14:textId="339DEE65" w:rsidR="004A3550" w:rsidRDefault="004A3550" w:rsidP="00106EAF">
            <w:pPr>
              <w:spacing w:line="276" w:lineRule="auto"/>
              <w:jc w:val="center"/>
              <w:rPr>
                <w:rFonts w:ascii="Times New Roman" w:hAnsi="Times New Roman" w:cs="Times New Roman"/>
                <w:b/>
                <w:sz w:val="24"/>
                <w:szCs w:val="24"/>
              </w:rPr>
            </w:pPr>
            <w:r>
              <w:rPr>
                <w:rFonts w:ascii="Times New Roman" w:hAnsi="Times New Roman" w:cs="Times New Roman"/>
                <w:b/>
                <w:sz w:val="24"/>
                <w:szCs w:val="24"/>
              </w:rPr>
              <w:fldChar w:fldCharType="begin" w:fldLock="1"/>
            </w:r>
            <w:r w:rsidR="006748DC">
              <w:rPr>
                <w:rFonts w:ascii="Times New Roman" w:hAnsi="Times New Roman" w:cs="Times New Roman"/>
                <w:b/>
                <w:sz w:val="24"/>
                <w:szCs w:val="24"/>
              </w:rPr>
              <w:instrText>ADDIN CSL_CITATION {"citationItems":[{"id":"ITEM-1","itemData":{"DOI":"10.47065/ekuitas.v4i3.2556","abstract":"The condition of the domestic cement market is experiencing an oversupply so that it is in a very apprehensive condition or is on the verge of bankruptcy. Why is this happening because there is a predatory pricing policy, in which a cement company deliberately sells cement in Indonesia at a loss, so the government must also make more specific regulations governing various illegal business practices. The research objective is to analyze and test the effect of intellectual capital and on GCG, to analyze and test the effect of intellectual capital and GCG and to analyze and test the effect of intellectual capital on PT Semen Tonasa's financial performance through the GCG variable. Data collection was carried out using a survey method by selecting samples by purposive sampling among existing populations based on work units, the units of analysis in this study were organic employees, General Managers, Senior Managers, Managers and Supervisors, so that the sample used was 79 samples. In accordance with the hypothesis that has been formulated, in this study the analysis of the research data used Smart PLS (Partial Least Square) software. The results of the study show that intellectual capital has a significant positive effect on good corporate governance. intellectual capital has a significant positive effect on financial performance. good corporate governance has a significant positive effect on financial performance, and good corporate governance is able to moderate the relationship of Intellectual capital to financial performance in PT. Semen Tonasa, this shows that effective good corporate governance will increase intellectual capital and ultimately have an impact on increasing the company's financial performance.","author":[{"dropping-particle":"","family":"Arfianti","given":"Rizka Indri","non-dropping-particle":"","parse-names":false,"suffix":""},{"dropping-particle":"","family":"Anggraini","given":"Muttia","non-dropping-particle":"","parse-names":false,"suffix":""}],"container-title":"Ekonomi, Keuangan, Investasi dan Syariah (Ekuitas)","id":"ITEM-1","issue":"3","issued":{"date-parts":[["2023"]]},"page":"967-977","title":"Moderasi Good Corporate Governance pada Pengaruh Intellectual Capital terhadap Kinerja Keuangan","type":"article-journal","volume":"4"},"uris":["http://www.mendeley.com/documents/?uuid=dc38223f-8863-41d2-9ed1-80b461a99304"]}],"mendeley":{"formattedCitation":"(Arfianti &amp; Anggraini, 2023)","manualFormatting":"Arfianti &amp; Anggraini (2023)","plainTextFormattedCitation":"(Arfianti &amp; Anggraini, 2023)","previouslyFormattedCitation":"(Arfianti &amp; Anggraini, 2023)"},"properties":{"noteIndex":0},"schema":"https://github.com/citation-style-language/schema/raw/master/csl-citation.json"}</w:instrText>
            </w:r>
            <w:r>
              <w:rPr>
                <w:rFonts w:ascii="Times New Roman" w:hAnsi="Times New Roman" w:cs="Times New Roman"/>
                <w:b/>
                <w:sz w:val="24"/>
                <w:szCs w:val="24"/>
              </w:rPr>
              <w:fldChar w:fldCharType="separate"/>
            </w:r>
            <w:r w:rsidR="00852E85" w:rsidRPr="00852E85">
              <w:rPr>
                <w:rFonts w:ascii="Times New Roman" w:hAnsi="Times New Roman" w:cs="Times New Roman"/>
                <w:noProof/>
                <w:sz w:val="24"/>
                <w:szCs w:val="24"/>
              </w:rPr>
              <w:t xml:space="preserve">Arfianti &amp; Anggraini </w:t>
            </w:r>
            <w:r w:rsidR="006748DC">
              <w:rPr>
                <w:rFonts w:ascii="Times New Roman" w:hAnsi="Times New Roman" w:cs="Times New Roman"/>
                <w:noProof/>
                <w:sz w:val="24"/>
                <w:szCs w:val="24"/>
              </w:rPr>
              <w:t>(</w:t>
            </w:r>
            <w:r w:rsidR="00852E85" w:rsidRPr="00852E85">
              <w:rPr>
                <w:rFonts w:ascii="Times New Roman" w:hAnsi="Times New Roman" w:cs="Times New Roman"/>
                <w:noProof/>
                <w:sz w:val="24"/>
                <w:szCs w:val="24"/>
              </w:rPr>
              <w:t>2023)</w:t>
            </w:r>
            <w:r>
              <w:rPr>
                <w:rFonts w:ascii="Times New Roman" w:hAnsi="Times New Roman" w:cs="Times New Roman"/>
                <w:b/>
                <w:sz w:val="24"/>
                <w:szCs w:val="24"/>
              </w:rPr>
              <w:fldChar w:fldCharType="end"/>
            </w:r>
          </w:p>
        </w:tc>
      </w:tr>
      <w:tr w:rsidR="004A3550" w14:paraId="312C134F" w14:textId="77777777" w:rsidTr="006748DC">
        <w:tc>
          <w:tcPr>
            <w:tcW w:w="2103" w:type="dxa"/>
          </w:tcPr>
          <w:p w14:paraId="2FFA17EB" w14:textId="77777777" w:rsidR="004A3550" w:rsidRPr="00106EAF" w:rsidRDefault="00106EAF" w:rsidP="00106EAF">
            <w:pPr>
              <w:spacing w:line="276" w:lineRule="auto"/>
              <w:jc w:val="center"/>
              <w:rPr>
                <w:rFonts w:ascii="Times New Roman" w:hAnsi="Times New Roman" w:cs="Times New Roman"/>
                <w:sz w:val="24"/>
                <w:szCs w:val="24"/>
              </w:rPr>
            </w:pPr>
            <w:r w:rsidRPr="00106EAF">
              <w:rPr>
                <w:rFonts w:ascii="Times New Roman" w:hAnsi="Times New Roman" w:cs="Times New Roman"/>
                <w:sz w:val="24"/>
                <w:szCs w:val="24"/>
              </w:rPr>
              <w:t xml:space="preserve">Financial Leverage </w:t>
            </w:r>
          </w:p>
          <w:p w14:paraId="196F50CA" w14:textId="62E04B03" w:rsidR="00106EAF" w:rsidRDefault="00106EAF" w:rsidP="00106EAF">
            <w:pPr>
              <w:spacing w:line="276" w:lineRule="auto"/>
              <w:jc w:val="center"/>
              <w:rPr>
                <w:rFonts w:ascii="Times New Roman" w:hAnsi="Times New Roman" w:cs="Times New Roman"/>
                <w:b/>
                <w:sz w:val="24"/>
                <w:szCs w:val="24"/>
              </w:rPr>
            </w:pPr>
            <w:r w:rsidRPr="00106EAF">
              <w:rPr>
                <w:rFonts w:ascii="Times New Roman" w:hAnsi="Times New Roman" w:cs="Times New Roman"/>
                <w:sz w:val="24"/>
                <w:szCs w:val="24"/>
              </w:rPr>
              <w:t>(X2)</w:t>
            </w:r>
          </w:p>
        </w:tc>
        <w:tc>
          <w:tcPr>
            <w:tcW w:w="3931" w:type="dxa"/>
          </w:tcPr>
          <w:p w14:paraId="5E7B1ED0" w14:textId="360048F4" w:rsidR="004A3550" w:rsidRPr="000049CA" w:rsidRDefault="00106EAF" w:rsidP="00106EAF">
            <w:pPr>
              <w:spacing w:line="276" w:lineRule="auto"/>
              <w:jc w:val="center"/>
              <w:rPr>
                <w:rFonts w:ascii="Times New Roman" w:hAnsi="Times New Roman" w:cs="Times New Roman"/>
                <w:sz w:val="24"/>
                <w:szCs w:val="24"/>
              </w:rPr>
            </w:pPr>
            <w:r w:rsidRPr="000049CA">
              <w:rPr>
                <w:rFonts w:ascii="Times New Roman" w:hAnsi="Times New Roman" w:cs="Times New Roman"/>
                <w:sz w:val="24"/>
                <w:szCs w:val="24"/>
              </w:rPr>
              <w:t xml:space="preserve">DER = </w:t>
            </w:r>
            <m:oMath>
              <m:f>
                <m:fPr>
                  <m:ctrlPr>
                    <w:rPr>
                      <w:rFonts w:ascii="Cambria Math" w:hAnsi="Cambria Math" w:cs="Times New Roman"/>
                      <w:i/>
                      <w:sz w:val="32"/>
                      <w:szCs w:val="32"/>
                    </w:rPr>
                  </m:ctrlPr>
                </m:fPr>
                <m:num>
                  <m:r>
                    <w:rPr>
                      <w:rFonts w:ascii="Cambria Math" w:hAnsi="Cambria Math" w:cs="Times New Roman"/>
                      <w:sz w:val="32"/>
                      <w:szCs w:val="32"/>
                    </w:rPr>
                    <m:t>Total Liabilities</m:t>
                  </m:r>
                </m:num>
                <m:den>
                  <m:r>
                    <w:rPr>
                      <w:rFonts w:ascii="Cambria Math" w:hAnsi="Cambria Math" w:cs="Times New Roman"/>
                      <w:sz w:val="32"/>
                      <w:szCs w:val="32"/>
                    </w:rPr>
                    <m:t>Total Equity</m:t>
                  </m:r>
                </m:den>
              </m:f>
            </m:oMath>
          </w:p>
        </w:tc>
        <w:tc>
          <w:tcPr>
            <w:tcW w:w="790" w:type="dxa"/>
          </w:tcPr>
          <w:p w14:paraId="3459EBB4" w14:textId="5CB0C73A" w:rsidR="004A3550" w:rsidRDefault="00106EAF" w:rsidP="004A3550">
            <w:pPr>
              <w:spacing w:line="48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Rasio</w:t>
            </w:r>
            <w:proofErr w:type="spellEnd"/>
          </w:p>
        </w:tc>
        <w:tc>
          <w:tcPr>
            <w:tcW w:w="1681" w:type="dxa"/>
          </w:tcPr>
          <w:p w14:paraId="78B41F92" w14:textId="0937A3C7" w:rsidR="004A3550" w:rsidRPr="00632D58" w:rsidRDefault="00632D58" w:rsidP="00106EAF">
            <w:pPr>
              <w:spacing w:line="276" w:lineRule="auto"/>
              <w:jc w:val="center"/>
              <w:rPr>
                <w:rFonts w:ascii="Times New Roman" w:hAnsi="Times New Roman" w:cs="Times New Roman"/>
                <w:sz w:val="24"/>
                <w:szCs w:val="24"/>
              </w:rPr>
            </w:pPr>
            <w:r w:rsidRPr="00632D58">
              <w:rPr>
                <w:rFonts w:ascii="Times New Roman" w:hAnsi="Times New Roman" w:cs="Times New Roman"/>
                <w:sz w:val="24"/>
                <w:szCs w:val="24"/>
              </w:rPr>
              <w:fldChar w:fldCharType="begin" w:fldLock="1"/>
            </w:r>
            <w:r w:rsidR="006748DC">
              <w:rPr>
                <w:rFonts w:ascii="Times New Roman" w:hAnsi="Times New Roman" w:cs="Times New Roman"/>
                <w:sz w:val="24"/>
                <w:szCs w:val="24"/>
              </w:rPr>
              <w:instrText>ADDIN CSL_CITATION {"citationItems":[{"id":"ITEM-1","itemData":{"author":[{"dropping-particle":"","family":"Sukamulja","given":"Sukmawati","non-dropping-particle":"","parse-names":false,"suffix":""}],"edition":"Edisi 1","editor":[{"dropping-particle":"","family":"Tjen","given":"Susi","non-dropping-particle":"","parse-names":false,"suffix":""}],"id":"ITEM-1","issued":{"date-parts":[["2021"]]},"publisher":"Yogyakarta: Andi","publisher-place":"Yogyakarta","title":"Manajemen Keuangan Korporat. Teori, Analisis, dan Aplikasi dalam Melakukan Investasi","type":"book"},"uris":["http://www.mendeley.com/documents/?uuid=e0b10667-1c67-43f9-81bc-7081c220f4c3"]}],"mendeley":{"formattedCitation":"(Sukamulja, 2021)","manualFormatting":"Sukamulja (2021)","plainTextFormattedCitation":"(Sukamulja, 2021)","previouslyFormattedCitation":"(Sukamulja, 2021)"},"properties":{"noteIndex":0},"schema":"https://github.com/citation-style-language/schema/raw/master/csl-citation.json"}</w:instrText>
            </w:r>
            <w:r w:rsidRPr="00632D58">
              <w:rPr>
                <w:rFonts w:ascii="Times New Roman" w:hAnsi="Times New Roman" w:cs="Times New Roman"/>
                <w:sz w:val="24"/>
                <w:szCs w:val="24"/>
              </w:rPr>
              <w:fldChar w:fldCharType="separate"/>
            </w:r>
            <w:r w:rsidRPr="00632D58">
              <w:rPr>
                <w:rFonts w:ascii="Times New Roman" w:hAnsi="Times New Roman" w:cs="Times New Roman"/>
                <w:noProof/>
                <w:sz w:val="24"/>
                <w:szCs w:val="24"/>
              </w:rPr>
              <w:t xml:space="preserve">Sukamulja </w:t>
            </w:r>
            <w:r w:rsidR="006748DC">
              <w:rPr>
                <w:rFonts w:ascii="Times New Roman" w:hAnsi="Times New Roman" w:cs="Times New Roman"/>
                <w:noProof/>
                <w:sz w:val="24"/>
                <w:szCs w:val="24"/>
              </w:rPr>
              <w:t>(</w:t>
            </w:r>
            <w:r w:rsidRPr="00632D58">
              <w:rPr>
                <w:rFonts w:ascii="Times New Roman" w:hAnsi="Times New Roman" w:cs="Times New Roman"/>
                <w:noProof/>
                <w:sz w:val="24"/>
                <w:szCs w:val="24"/>
              </w:rPr>
              <w:t>2021)</w:t>
            </w:r>
            <w:r w:rsidRPr="00632D58">
              <w:rPr>
                <w:rFonts w:ascii="Times New Roman" w:hAnsi="Times New Roman" w:cs="Times New Roman"/>
                <w:sz w:val="24"/>
                <w:szCs w:val="24"/>
              </w:rPr>
              <w:fldChar w:fldCharType="end"/>
            </w:r>
          </w:p>
        </w:tc>
      </w:tr>
      <w:tr w:rsidR="004A3550" w14:paraId="4DC74937" w14:textId="77777777" w:rsidTr="006748DC">
        <w:tc>
          <w:tcPr>
            <w:tcW w:w="2103" w:type="dxa"/>
          </w:tcPr>
          <w:p w14:paraId="4814921B" w14:textId="77777777" w:rsidR="004A3550" w:rsidRDefault="00106EAF" w:rsidP="00106EAF">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Profitabilitas</w:t>
            </w:r>
            <w:proofErr w:type="spellEnd"/>
          </w:p>
          <w:p w14:paraId="02ED8D80" w14:textId="30F3DC50" w:rsidR="00106EAF" w:rsidRPr="00106EAF" w:rsidRDefault="00106EAF" w:rsidP="00106EAF">
            <w:pPr>
              <w:spacing w:line="276" w:lineRule="auto"/>
              <w:jc w:val="center"/>
              <w:rPr>
                <w:rFonts w:ascii="Times New Roman" w:hAnsi="Times New Roman" w:cs="Times New Roman"/>
                <w:sz w:val="24"/>
                <w:szCs w:val="24"/>
              </w:rPr>
            </w:pPr>
            <w:r>
              <w:rPr>
                <w:rFonts w:ascii="Times New Roman" w:hAnsi="Times New Roman" w:cs="Times New Roman"/>
                <w:sz w:val="24"/>
                <w:szCs w:val="24"/>
              </w:rPr>
              <w:t>(X3)</w:t>
            </w:r>
          </w:p>
        </w:tc>
        <w:tc>
          <w:tcPr>
            <w:tcW w:w="3931" w:type="dxa"/>
          </w:tcPr>
          <w:p w14:paraId="6E5A2C22" w14:textId="496730D5" w:rsidR="004A3550" w:rsidRPr="000049CA" w:rsidRDefault="00632D58" w:rsidP="00106EAF">
            <w:pPr>
              <w:spacing w:line="276" w:lineRule="auto"/>
              <w:rPr>
                <w:rFonts w:ascii="Times New Roman" w:hAnsi="Times New Roman" w:cs="Times New Roman"/>
                <w:sz w:val="28"/>
                <w:szCs w:val="28"/>
              </w:rPr>
            </w:pPr>
            <w:r>
              <w:rPr>
                <w:rFonts w:ascii="Times New Roman" w:hAnsi="Times New Roman" w:cs="Times New Roman"/>
                <w:sz w:val="24"/>
                <w:szCs w:val="24"/>
              </w:rPr>
              <w:t xml:space="preserve">           </w:t>
            </w:r>
            <w:r w:rsidR="00106EAF" w:rsidRPr="000049CA">
              <w:rPr>
                <w:rFonts w:ascii="Times New Roman" w:hAnsi="Times New Roman" w:cs="Times New Roman"/>
                <w:sz w:val="28"/>
                <w:szCs w:val="28"/>
              </w:rPr>
              <w:t>ROA=</w:t>
            </w:r>
            <m:oMath>
              <m:f>
                <m:fPr>
                  <m:ctrlPr>
                    <w:rPr>
                      <w:rFonts w:ascii="Cambria Math" w:hAnsi="Cambria Math" w:cs="Times New Roman"/>
                      <w:i/>
                      <w:sz w:val="28"/>
                      <w:szCs w:val="28"/>
                    </w:rPr>
                  </m:ctrlPr>
                </m:fPr>
                <m:num>
                  <m:r>
                    <w:rPr>
                      <w:rFonts w:ascii="Cambria Math" w:hAnsi="Cambria Math" w:cs="Times New Roman"/>
                      <w:sz w:val="28"/>
                      <w:szCs w:val="28"/>
                    </w:rPr>
                    <m:t>Earning After Tax</m:t>
                  </m:r>
                </m:num>
                <m:den>
                  <m:r>
                    <w:rPr>
                      <w:rFonts w:ascii="Cambria Math" w:hAnsi="Cambria Math" w:cs="Times New Roman"/>
                      <w:sz w:val="28"/>
                      <w:szCs w:val="28"/>
                    </w:rPr>
                    <m:t>Total Assets</m:t>
                  </m:r>
                </m:den>
              </m:f>
              <m:r>
                <w:rPr>
                  <w:rFonts w:ascii="Cambria Math" w:hAnsi="Cambria Math" w:cs="Times New Roman"/>
                  <w:sz w:val="28"/>
                  <w:szCs w:val="28"/>
                </w:rPr>
                <m:t xml:space="preserve"> </m:t>
              </m:r>
            </m:oMath>
          </w:p>
        </w:tc>
        <w:tc>
          <w:tcPr>
            <w:tcW w:w="790" w:type="dxa"/>
          </w:tcPr>
          <w:p w14:paraId="145BFCE2" w14:textId="33DD0A66" w:rsidR="004A3550" w:rsidRDefault="00106EAF" w:rsidP="004A3550">
            <w:pPr>
              <w:spacing w:line="48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Rasio</w:t>
            </w:r>
            <w:proofErr w:type="spellEnd"/>
          </w:p>
        </w:tc>
        <w:tc>
          <w:tcPr>
            <w:tcW w:w="1681" w:type="dxa"/>
          </w:tcPr>
          <w:p w14:paraId="28011D21" w14:textId="594934EC" w:rsidR="004A3550" w:rsidRPr="00632D58" w:rsidRDefault="00632D58" w:rsidP="00106EAF">
            <w:pPr>
              <w:spacing w:line="276" w:lineRule="auto"/>
              <w:jc w:val="center"/>
              <w:rPr>
                <w:rFonts w:ascii="Times New Roman" w:hAnsi="Times New Roman" w:cs="Times New Roman"/>
                <w:sz w:val="24"/>
                <w:szCs w:val="24"/>
              </w:rPr>
            </w:pPr>
            <w:r w:rsidRPr="00632D58">
              <w:rPr>
                <w:rFonts w:ascii="Times New Roman" w:hAnsi="Times New Roman" w:cs="Times New Roman"/>
                <w:sz w:val="24"/>
                <w:szCs w:val="24"/>
              </w:rPr>
              <w:fldChar w:fldCharType="begin" w:fldLock="1"/>
            </w:r>
            <w:r w:rsidR="00761E84">
              <w:rPr>
                <w:rFonts w:ascii="Times New Roman" w:hAnsi="Times New Roman" w:cs="Times New Roman"/>
                <w:sz w:val="24"/>
                <w:szCs w:val="24"/>
              </w:rPr>
              <w:instrText>ADDIN CSL_CITATION {"citationItems":[{"id":"ITEM-1","itemData":{"ISBN":"978-602-298-439-9","author":[{"dropping-particle":"","family":"Sudana","given":"I Made","non-dropping-particle":"","parse-names":false,"suffix":""}],"edition":"Ed 2","editor":[{"dropping-particle":"","family":"Sallama","given":"Novietha I","non-dropping-particle":"","parse-names":false,"suffix":""}],"id":"ITEM-1","issued":{"date-parts":[["2015"]]},"publisher":"Jakarta: Erlangga","publisher-place":"Jakarta","title":"Teori &amp; Praktik. Manajemen Keuangan Perusahaan","type":"book"},"uris":["http://www.mendeley.com/documents/?uuid=47b616f8-0761-4696-8247-a5f4719d53c6"]}],"mendeley":{"formattedCitation":"(Sudana, 2015)","manualFormatting":"Sudana (2015)","plainTextFormattedCitation":"(Sudana, 2015)","previouslyFormattedCitation":"(Sudana, 2015)"},"properties":{"noteIndex":0},"schema":"https://github.com/citation-style-language/schema/raw/master/csl-citation.json"}</w:instrText>
            </w:r>
            <w:r w:rsidRPr="00632D58">
              <w:rPr>
                <w:rFonts w:ascii="Times New Roman" w:hAnsi="Times New Roman" w:cs="Times New Roman"/>
                <w:sz w:val="24"/>
                <w:szCs w:val="24"/>
              </w:rPr>
              <w:fldChar w:fldCharType="separate"/>
            </w:r>
            <w:r w:rsidRPr="00632D58">
              <w:rPr>
                <w:rFonts w:ascii="Times New Roman" w:hAnsi="Times New Roman" w:cs="Times New Roman"/>
                <w:noProof/>
                <w:sz w:val="24"/>
                <w:szCs w:val="24"/>
              </w:rPr>
              <w:t xml:space="preserve">Sudana </w:t>
            </w:r>
            <w:r w:rsidR="006748DC">
              <w:rPr>
                <w:rFonts w:ascii="Times New Roman" w:hAnsi="Times New Roman" w:cs="Times New Roman"/>
                <w:noProof/>
                <w:sz w:val="24"/>
                <w:szCs w:val="24"/>
              </w:rPr>
              <w:t>(</w:t>
            </w:r>
            <w:r w:rsidRPr="00632D58">
              <w:rPr>
                <w:rFonts w:ascii="Times New Roman" w:hAnsi="Times New Roman" w:cs="Times New Roman"/>
                <w:noProof/>
                <w:sz w:val="24"/>
                <w:szCs w:val="24"/>
              </w:rPr>
              <w:t>2015)</w:t>
            </w:r>
            <w:r w:rsidRPr="00632D58">
              <w:rPr>
                <w:rFonts w:ascii="Times New Roman" w:hAnsi="Times New Roman" w:cs="Times New Roman"/>
                <w:sz w:val="24"/>
                <w:szCs w:val="24"/>
              </w:rPr>
              <w:fldChar w:fldCharType="end"/>
            </w:r>
          </w:p>
        </w:tc>
      </w:tr>
      <w:tr w:rsidR="004A3550" w14:paraId="43EB7EB4" w14:textId="77777777" w:rsidTr="0099707A">
        <w:trPr>
          <w:trHeight w:val="1200"/>
        </w:trPr>
        <w:tc>
          <w:tcPr>
            <w:tcW w:w="2103" w:type="dxa"/>
          </w:tcPr>
          <w:p w14:paraId="6E0B1CE0" w14:textId="77777777" w:rsidR="004A3550" w:rsidRDefault="00106EAF" w:rsidP="00106EAF">
            <w:pPr>
              <w:spacing w:line="276" w:lineRule="auto"/>
              <w:jc w:val="center"/>
              <w:rPr>
                <w:rFonts w:ascii="Times New Roman" w:hAnsi="Times New Roman" w:cs="Times New Roman"/>
                <w:sz w:val="24"/>
                <w:szCs w:val="24"/>
              </w:rPr>
            </w:pPr>
            <w:r>
              <w:rPr>
                <w:rFonts w:ascii="Times New Roman" w:hAnsi="Times New Roman" w:cs="Times New Roman"/>
                <w:sz w:val="24"/>
                <w:szCs w:val="24"/>
              </w:rPr>
              <w:t>GCG</w:t>
            </w:r>
          </w:p>
          <w:p w14:paraId="71508EBB" w14:textId="00AE348C" w:rsidR="006748DC" w:rsidRPr="006748DC" w:rsidRDefault="00106EAF" w:rsidP="006748DC">
            <w:pPr>
              <w:spacing w:line="276" w:lineRule="auto"/>
              <w:jc w:val="center"/>
              <w:rPr>
                <w:rFonts w:ascii="Times New Roman" w:hAnsi="Times New Roman" w:cs="Times New Roman"/>
                <w:sz w:val="24"/>
                <w:szCs w:val="24"/>
              </w:rPr>
            </w:pPr>
            <w:r>
              <w:rPr>
                <w:rFonts w:ascii="Times New Roman" w:hAnsi="Times New Roman" w:cs="Times New Roman"/>
                <w:sz w:val="24"/>
                <w:szCs w:val="24"/>
              </w:rPr>
              <w:t>(Z)</w:t>
            </w:r>
          </w:p>
        </w:tc>
        <w:tc>
          <w:tcPr>
            <w:tcW w:w="3931" w:type="dxa"/>
          </w:tcPr>
          <w:p w14:paraId="3A808E46" w14:textId="17D1E187" w:rsidR="004A3550" w:rsidRPr="003B6C31" w:rsidRDefault="00FA2438" w:rsidP="00FA2438">
            <w:pPr>
              <w:spacing w:line="480" w:lineRule="auto"/>
              <w:rPr>
                <w:rFonts w:ascii="Times New Roman" w:hAnsi="Times New Roman" w:cs="Times New Roman"/>
                <w:b/>
                <w:sz w:val="26"/>
                <w:szCs w:val="26"/>
              </w:rPr>
            </w:pPr>
            <w:proofErr w:type="spellStart"/>
            <w:r w:rsidRPr="003B6C31">
              <w:rPr>
                <w:rFonts w:ascii="Times New Roman" w:hAnsi="Times New Roman" w:cs="Times New Roman"/>
                <w:sz w:val="26"/>
                <w:szCs w:val="26"/>
              </w:rPr>
              <w:t>Komisaris</w:t>
            </w:r>
            <w:proofErr w:type="spellEnd"/>
            <w:r w:rsidRPr="003B6C31">
              <w:rPr>
                <w:rFonts w:ascii="Times New Roman" w:hAnsi="Times New Roman" w:cs="Times New Roman"/>
                <w:sz w:val="26"/>
                <w:szCs w:val="26"/>
              </w:rPr>
              <w:t xml:space="preserve"> </w:t>
            </w:r>
            <w:proofErr w:type="spellStart"/>
            <w:r w:rsidRPr="003B6C31">
              <w:rPr>
                <w:rFonts w:ascii="Times New Roman" w:hAnsi="Times New Roman" w:cs="Times New Roman"/>
                <w:sz w:val="26"/>
                <w:szCs w:val="26"/>
              </w:rPr>
              <w:t>Independen</w:t>
            </w:r>
            <w:proofErr w:type="spellEnd"/>
            <w:r w:rsidRPr="003B6C31">
              <w:rPr>
                <w:rFonts w:ascii="Times New Roman" w:hAnsi="Times New Roman"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Jumlah Komisaris Independen</m:t>
                  </m:r>
                </m:num>
                <m:den>
                  <m:r>
                    <w:rPr>
                      <w:rFonts w:ascii="Cambria Math" w:hAnsi="Cambria Math" w:cs="Times New Roman"/>
                      <w:sz w:val="26"/>
                      <w:szCs w:val="26"/>
                    </w:rPr>
                    <m:t>Jumlah Seluruh Komiasris</m:t>
                  </m:r>
                </m:den>
              </m:f>
              <m:r>
                <w:rPr>
                  <w:rFonts w:ascii="Cambria Math" w:hAnsi="Cambria Math" w:cs="Times New Roman"/>
                  <w:sz w:val="26"/>
                  <w:szCs w:val="26"/>
                </w:rPr>
                <m:t xml:space="preserve"> X 100%</m:t>
              </m:r>
            </m:oMath>
          </w:p>
        </w:tc>
        <w:tc>
          <w:tcPr>
            <w:tcW w:w="790" w:type="dxa"/>
          </w:tcPr>
          <w:p w14:paraId="70DEF476" w14:textId="6FFE6447" w:rsidR="004A3550" w:rsidRDefault="002E54B3" w:rsidP="004A3550">
            <w:pPr>
              <w:spacing w:line="48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Rasio</w:t>
            </w:r>
            <w:proofErr w:type="spellEnd"/>
          </w:p>
        </w:tc>
        <w:tc>
          <w:tcPr>
            <w:tcW w:w="1681" w:type="dxa"/>
          </w:tcPr>
          <w:p w14:paraId="34553553" w14:textId="264BCFC8" w:rsidR="00FA2438" w:rsidRPr="0099707A" w:rsidRDefault="006748DC" w:rsidP="0099707A">
            <w:pPr>
              <w:spacing w:before="240" w:line="276" w:lineRule="auto"/>
              <w:jc w:val="center"/>
              <w:rPr>
                <w:rFonts w:ascii="Times New Roman" w:hAnsi="Times New Roman" w:cs="Times New Roman"/>
                <w:sz w:val="24"/>
                <w:szCs w:val="24"/>
              </w:rPr>
            </w:pPr>
            <w:r w:rsidRPr="006748D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tanggung jawab sosial perusahaan dan perencanaan pajak terhadap nilai … sesudah dan sebelum konvergensi IFRS (studi pada … manufaktur yang terdaftar di Bursa Efek Indonesia pada …","author":[{"dropping-particle":"","family":"Indarto","given":"Vania Yuliana","non-dropping-particle":"","parse-names":false,"suffix":""},{"dropping-particle":"","family":"Purwanto","given":"Agus","non-dropping-particle":"","parse-names":false,"suffix":""}],"container-title":"Diponegoro Journal Of Accounting","id":"ITEM-1","issue":"3","issued":{"date-parts":[["2023"]]},"page":"1-15","title":"Pengaruh Kinerja Keuangan Terhadap Nilai Perusahaan Dengan Good Corporate Governance Sebagai Variabel Moderasi","type":"article-journal","volume":"12"},"uris":["http://www.mendeley.com/documents/?uuid=67ec8462-d937-4f8e-856b-a8f494a6c653"]}],"mendeley":{"formattedCitation":"(Indarto &amp; Purwanto, 2023)","manualFormatting":"Indarto &amp; Purwanto (2023)","plainTextFormattedCitation":"(Indarto &amp; Purwanto, 2023)","previouslyFormattedCitation":"(Indarto &amp; Purwanto, 2023)"},"properties":{"noteIndex":0},"schema":"https://github.com/citation-style-language/schema/raw/master/csl-citation.json"}</w:instrText>
            </w:r>
            <w:r w:rsidRPr="006748DC">
              <w:rPr>
                <w:rFonts w:ascii="Times New Roman" w:hAnsi="Times New Roman" w:cs="Times New Roman"/>
                <w:sz w:val="24"/>
                <w:szCs w:val="24"/>
              </w:rPr>
              <w:fldChar w:fldCharType="separate"/>
            </w:r>
            <w:r w:rsidRPr="006748DC">
              <w:rPr>
                <w:rFonts w:ascii="Times New Roman" w:hAnsi="Times New Roman" w:cs="Times New Roman"/>
                <w:noProof/>
                <w:sz w:val="24"/>
                <w:szCs w:val="24"/>
              </w:rPr>
              <w:t>Indarto &amp; Purwanto</w:t>
            </w:r>
            <w:r>
              <w:rPr>
                <w:rFonts w:ascii="Times New Roman" w:hAnsi="Times New Roman" w:cs="Times New Roman"/>
                <w:noProof/>
                <w:sz w:val="24"/>
                <w:szCs w:val="24"/>
              </w:rPr>
              <w:t xml:space="preserve"> (</w:t>
            </w:r>
            <w:r w:rsidRPr="006748DC">
              <w:rPr>
                <w:rFonts w:ascii="Times New Roman" w:hAnsi="Times New Roman" w:cs="Times New Roman"/>
                <w:noProof/>
                <w:sz w:val="24"/>
                <w:szCs w:val="24"/>
              </w:rPr>
              <w:t>2023</w:t>
            </w:r>
            <w:r>
              <w:rPr>
                <w:rFonts w:ascii="Times New Roman" w:hAnsi="Times New Roman" w:cs="Times New Roman"/>
                <w:noProof/>
                <w:sz w:val="24"/>
                <w:szCs w:val="24"/>
              </w:rPr>
              <w:t>)</w:t>
            </w:r>
            <w:r w:rsidRPr="006748DC">
              <w:rPr>
                <w:rFonts w:ascii="Times New Roman" w:hAnsi="Times New Roman" w:cs="Times New Roman"/>
                <w:sz w:val="24"/>
                <w:szCs w:val="24"/>
              </w:rPr>
              <w:fldChar w:fldCharType="end"/>
            </w:r>
          </w:p>
        </w:tc>
      </w:tr>
    </w:tbl>
    <w:p w14:paraId="2B5DBB46" w14:textId="77777777" w:rsidR="00235E76" w:rsidRPr="00C46426" w:rsidRDefault="00235E76" w:rsidP="00C46426">
      <w:pPr>
        <w:spacing w:line="480" w:lineRule="auto"/>
        <w:rPr>
          <w:rFonts w:ascii="Times New Roman" w:hAnsi="Times New Roman" w:cs="Times New Roman"/>
          <w:b/>
          <w:sz w:val="24"/>
          <w:szCs w:val="24"/>
        </w:rPr>
      </w:pPr>
    </w:p>
    <w:p w14:paraId="7015A65E" w14:textId="53ED6F57" w:rsidR="00A62141" w:rsidRPr="003D205E" w:rsidRDefault="00596814" w:rsidP="00817F8A">
      <w:pPr>
        <w:pStyle w:val="Heading2"/>
        <w:numPr>
          <w:ilvl w:val="0"/>
          <w:numId w:val="86"/>
        </w:numPr>
        <w:spacing w:line="480" w:lineRule="auto"/>
        <w:ind w:left="709"/>
      </w:pPr>
      <w:bookmarkStart w:id="362" w:name="_Toc162817274"/>
      <w:bookmarkStart w:id="363" w:name="_Toc162817512"/>
      <w:bookmarkStart w:id="364" w:name="_Toc162818069"/>
      <w:bookmarkStart w:id="365" w:name="_Toc164118902"/>
      <w:bookmarkStart w:id="366" w:name="_Toc164160750"/>
      <w:bookmarkStart w:id="367" w:name="_Toc164263374"/>
      <w:bookmarkStart w:id="368" w:name="_Toc167346606"/>
      <w:bookmarkStart w:id="369" w:name="_Toc169200812"/>
      <w:bookmarkStart w:id="370" w:name="_Toc169201493"/>
      <w:bookmarkStart w:id="371" w:name="_Toc169418222"/>
      <w:r w:rsidRPr="003D205E">
        <w:t xml:space="preserve">Teknik </w:t>
      </w:r>
      <w:proofErr w:type="spellStart"/>
      <w:r w:rsidRPr="003D205E">
        <w:t>Pengumpulan</w:t>
      </w:r>
      <w:proofErr w:type="spellEnd"/>
      <w:r w:rsidRPr="003D205E">
        <w:t xml:space="preserve"> Data</w:t>
      </w:r>
      <w:bookmarkEnd w:id="362"/>
      <w:bookmarkEnd w:id="363"/>
      <w:bookmarkEnd w:id="364"/>
      <w:bookmarkEnd w:id="365"/>
      <w:bookmarkEnd w:id="366"/>
      <w:bookmarkEnd w:id="367"/>
      <w:bookmarkEnd w:id="368"/>
      <w:bookmarkEnd w:id="369"/>
      <w:bookmarkEnd w:id="370"/>
      <w:bookmarkEnd w:id="371"/>
    </w:p>
    <w:p w14:paraId="668D56FF" w14:textId="27A96C94" w:rsidR="00254AAB" w:rsidRPr="00556FD7" w:rsidRDefault="00CF455F" w:rsidP="003D205E">
      <w:pPr>
        <w:spacing w:line="480" w:lineRule="auto"/>
        <w:ind w:left="709" w:firstLine="360"/>
        <w:jc w:val="both"/>
        <w:rPr>
          <w:rFonts w:ascii="Times New Roman" w:hAnsi="Times New Roman" w:cs="Times New Roman"/>
          <w:sz w:val="24"/>
          <w:szCs w:val="24"/>
        </w:rPr>
      </w:pPr>
      <w:bookmarkStart w:id="372" w:name="_Hlk168905739"/>
      <w:proofErr w:type="spellStart"/>
      <w:r w:rsidRPr="00CF455F">
        <w:rPr>
          <w:rFonts w:ascii="Times New Roman" w:hAnsi="Times New Roman" w:cs="Times New Roman"/>
          <w:sz w:val="24"/>
          <w:szCs w:val="24"/>
        </w:rPr>
        <w:t>Jenis</w:t>
      </w:r>
      <w:proofErr w:type="spellEnd"/>
      <w:r w:rsidRPr="00CF455F">
        <w:rPr>
          <w:rFonts w:ascii="Times New Roman" w:hAnsi="Times New Roman" w:cs="Times New Roman"/>
          <w:sz w:val="24"/>
          <w:szCs w:val="24"/>
        </w:rPr>
        <w:t xml:space="preserve"> data yang </w:t>
      </w:r>
      <w:proofErr w:type="spellStart"/>
      <w:r w:rsidRPr="00CF455F">
        <w:rPr>
          <w:rFonts w:ascii="Times New Roman" w:hAnsi="Times New Roman" w:cs="Times New Roman"/>
          <w:sz w:val="24"/>
          <w:szCs w:val="24"/>
        </w:rPr>
        <w:t>digunakan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dalam</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penelitian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ini</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yaitu</w:t>
      </w:r>
      <w:proofErr w:type="spellEnd"/>
      <w:r w:rsidRPr="00CF455F">
        <w:rPr>
          <w:rFonts w:ascii="Times New Roman" w:hAnsi="Times New Roman" w:cs="Times New Roman"/>
          <w:sz w:val="24"/>
          <w:szCs w:val="24"/>
        </w:rPr>
        <w:t xml:space="preserve"> data </w:t>
      </w:r>
      <w:proofErr w:type="spellStart"/>
      <w:r w:rsidRPr="00CF455F">
        <w:rPr>
          <w:rFonts w:ascii="Times New Roman" w:hAnsi="Times New Roman" w:cs="Times New Roman"/>
          <w:sz w:val="24"/>
          <w:szCs w:val="24"/>
        </w:rPr>
        <w:t>sekunder</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dengan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menggunakan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metode</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dokumentasi</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yaitu</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dengan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cara</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pengumpulan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datanya</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dengan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melalui</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metode</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membaca</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mencatat</w:t>
      </w:r>
      <w:proofErr w:type="spellEnd"/>
      <w:r w:rsidRPr="00CF455F">
        <w:rPr>
          <w:rFonts w:ascii="Times New Roman" w:hAnsi="Times New Roman" w:cs="Times New Roman"/>
          <w:sz w:val="24"/>
          <w:szCs w:val="24"/>
        </w:rPr>
        <w:t xml:space="preserve">, dan </w:t>
      </w:r>
      <w:proofErr w:type="spellStart"/>
      <w:r w:rsidRPr="00CF455F">
        <w:rPr>
          <w:rFonts w:ascii="Times New Roman" w:hAnsi="Times New Roman" w:cs="Times New Roman"/>
          <w:sz w:val="24"/>
          <w:szCs w:val="24"/>
        </w:rPr>
        <w:t>menganalisis</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Dalam</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penelitian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ini</w:t>
      </w:r>
      <w:proofErr w:type="spellEnd"/>
      <w:r w:rsidRPr="00CF455F">
        <w:rPr>
          <w:rFonts w:ascii="Times New Roman" w:hAnsi="Times New Roman" w:cs="Times New Roman"/>
          <w:sz w:val="24"/>
          <w:szCs w:val="24"/>
        </w:rPr>
        <w:t xml:space="preserve"> data </w:t>
      </w:r>
      <w:proofErr w:type="spellStart"/>
      <w:r w:rsidRPr="00CF455F">
        <w:rPr>
          <w:rFonts w:ascii="Times New Roman" w:hAnsi="Times New Roman" w:cs="Times New Roman"/>
          <w:sz w:val="24"/>
          <w:szCs w:val="24"/>
        </w:rPr>
        <w:t>sekunder</w:t>
      </w:r>
      <w:proofErr w:type="spellEnd"/>
      <w:r w:rsidRPr="00CF455F">
        <w:rPr>
          <w:rFonts w:ascii="Times New Roman" w:hAnsi="Times New Roman" w:cs="Times New Roman"/>
          <w:sz w:val="24"/>
          <w:szCs w:val="24"/>
        </w:rPr>
        <w:t xml:space="preserve"> yang </w:t>
      </w:r>
      <w:proofErr w:type="spellStart"/>
      <w:r w:rsidRPr="00CF455F">
        <w:rPr>
          <w:rFonts w:ascii="Times New Roman" w:hAnsi="Times New Roman" w:cs="Times New Roman"/>
          <w:sz w:val="24"/>
          <w:szCs w:val="24"/>
        </w:rPr>
        <w:t>berupa</w:t>
      </w:r>
      <w:proofErr w:type="spellEnd"/>
      <w:r w:rsidRPr="00CF455F">
        <w:rPr>
          <w:rFonts w:ascii="Times New Roman" w:hAnsi="Times New Roman" w:cs="Times New Roman"/>
          <w:sz w:val="24"/>
          <w:szCs w:val="24"/>
        </w:rPr>
        <w:t xml:space="preserve"> data </w:t>
      </w:r>
      <w:proofErr w:type="spellStart"/>
      <w:r w:rsidRPr="00CF455F">
        <w:rPr>
          <w:rFonts w:ascii="Times New Roman" w:hAnsi="Times New Roman" w:cs="Times New Roman"/>
          <w:sz w:val="24"/>
          <w:szCs w:val="24"/>
        </w:rPr>
        <w:t>laporan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tahunan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Perbankan</w:t>
      </w:r>
      <w:proofErr w:type="spellEnd"/>
      <w:r w:rsidRPr="00CF455F">
        <w:rPr>
          <w:rFonts w:ascii="Times New Roman" w:hAnsi="Times New Roman" w:cs="Times New Roman"/>
          <w:sz w:val="24"/>
          <w:szCs w:val="24"/>
        </w:rPr>
        <w:t xml:space="preserve"> yang </w:t>
      </w:r>
      <w:proofErr w:type="spellStart"/>
      <w:r w:rsidRPr="00CF455F">
        <w:rPr>
          <w:rFonts w:ascii="Times New Roman" w:hAnsi="Times New Roman" w:cs="Times New Roman"/>
          <w:sz w:val="24"/>
          <w:szCs w:val="24"/>
        </w:rPr>
        <w:t>terdaftar</w:t>
      </w:r>
      <w:proofErr w:type="spellEnd"/>
      <w:r w:rsidRPr="00CF455F">
        <w:rPr>
          <w:rFonts w:ascii="Times New Roman" w:hAnsi="Times New Roman" w:cs="Times New Roman"/>
          <w:sz w:val="24"/>
          <w:szCs w:val="24"/>
        </w:rPr>
        <w:t xml:space="preserve"> di Bursa </w:t>
      </w:r>
      <w:proofErr w:type="spellStart"/>
      <w:r w:rsidRPr="00CF455F">
        <w:rPr>
          <w:rFonts w:ascii="Times New Roman" w:hAnsi="Times New Roman" w:cs="Times New Roman"/>
          <w:sz w:val="24"/>
          <w:szCs w:val="24"/>
        </w:rPr>
        <w:t>Efek</w:t>
      </w:r>
      <w:proofErr w:type="spellEnd"/>
      <w:r w:rsidRPr="00CF455F">
        <w:rPr>
          <w:rFonts w:ascii="Times New Roman" w:hAnsi="Times New Roman" w:cs="Times New Roman"/>
          <w:sz w:val="24"/>
          <w:szCs w:val="24"/>
        </w:rPr>
        <w:t xml:space="preserve"> Indonesia (BEI) </w:t>
      </w:r>
      <w:proofErr w:type="spellStart"/>
      <w:r w:rsidRPr="00CF455F">
        <w:rPr>
          <w:rFonts w:ascii="Times New Roman" w:hAnsi="Times New Roman" w:cs="Times New Roman"/>
          <w:sz w:val="24"/>
          <w:szCs w:val="24"/>
        </w:rPr>
        <w:t>periode</w:t>
      </w:r>
      <w:proofErr w:type="spellEnd"/>
      <w:r w:rsidRPr="00CF455F">
        <w:rPr>
          <w:rFonts w:ascii="Times New Roman" w:hAnsi="Times New Roman" w:cs="Times New Roman"/>
          <w:sz w:val="24"/>
          <w:szCs w:val="24"/>
        </w:rPr>
        <w:t xml:space="preserve"> 2019-2023 yang </w:t>
      </w:r>
      <w:proofErr w:type="spellStart"/>
      <w:r w:rsidRPr="00CF455F">
        <w:rPr>
          <w:rFonts w:ascii="Times New Roman" w:hAnsi="Times New Roman" w:cs="Times New Roman"/>
          <w:sz w:val="24"/>
          <w:szCs w:val="24"/>
        </w:rPr>
        <w:t>dipakai</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dengan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mengunjungi</w:t>
      </w:r>
      <w:proofErr w:type="spellEnd"/>
      <w:r w:rsidRPr="00CF455F">
        <w:rPr>
          <w:rFonts w:ascii="Times New Roman" w:hAnsi="Times New Roman" w:cs="Times New Roman"/>
          <w:sz w:val="24"/>
          <w:szCs w:val="24"/>
        </w:rPr>
        <w:t xml:space="preserve"> Bursa </w:t>
      </w:r>
      <w:proofErr w:type="spellStart"/>
      <w:r w:rsidRPr="00CF455F">
        <w:rPr>
          <w:rFonts w:ascii="Times New Roman" w:hAnsi="Times New Roman" w:cs="Times New Roman"/>
          <w:sz w:val="24"/>
          <w:szCs w:val="24"/>
        </w:rPr>
        <w:t>Efek</w:t>
      </w:r>
      <w:proofErr w:type="spellEnd"/>
      <w:r w:rsidRPr="00CF455F">
        <w:rPr>
          <w:rFonts w:ascii="Times New Roman" w:hAnsi="Times New Roman" w:cs="Times New Roman"/>
          <w:sz w:val="24"/>
          <w:szCs w:val="24"/>
        </w:rPr>
        <w:t xml:space="preserve"> Indonesia </w:t>
      </w:r>
      <w:proofErr w:type="spellStart"/>
      <w:r w:rsidRPr="00CF455F">
        <w:rPr>
          <w:rFonts w:ascii="Times New Roman" w:hAnsi="Times New Roman" w:cs="Times New Roman"/>
          <w:sz w:val="24"/>
          <w:szCs w:val="24"/>
        </w:rPr>
        <w:t>disitus</w:t>
      </w:r>
      <w:proofErr w:type="spellEnd"/>
      <w:r w:rsidRPr="00CF455F">
        <w:rPr>
          <w:rFonts w:ascii="Times New Roman" w:hAnsi="Times New Roman" w:cs="Times New Roman"/>
          <w:sz w:val="24"/>
          <w:szCs w:val="24"/>
        </w:rPr>
        <w:t xml:space="preserve"> web</w:t>
      </w:r>
      <w:r>
        <w:rPr>
          <w:rFonts w:ascii="Times New Roman" w:hAnsi="Times New Roman" w:cs="Times New Roman"/>
          <w:sz w:val="24"/>
          <w:szCs w:val="24"/>
        </w:rPr>
        <w:t xml:space="preserve"> </w:t>
      </w:r>
      <w:hyperlink r:id="rId33" w:history="1">
        <w:r w:rsidRPr="0077056C">
          <w:rPr>
            <w:rFonts w:ascii="Times New Roman" w:hAnsi="Times New Roman" w:cs="Times New Roman"/>
            <w:sz w:val="24"/>
            <w:szCs w:val="24"/>
          </w:rPr>
          <w:t>www.idx.co.id</w:t>
        </w:r>
      </w:hyperlink>
      <w:r w:rsidR="0002658E" w:rsidRPr="00CF455F">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sidR="0002658E" w:rsidRPr="00CF455F">
        <w:rPr>
          <w:rFonts w:ascii="Times New Roman" w:hAnsi="Times New Roman" w:cs="Times New Roman"/>
          <w:sz w:val="24"/>
          <w:szCs w:val="24"/>
        </w:rPr>
        <w:t>mengunakan</w:t>
      </w:r>
      <w:proofErr w:type="spellEnd"/>
      <w:r w:rsidR="0002658E" w:rsidRPr="00CF455F">
        <w:rPr>
          <w:rFonts w:ascii="Times New Roman" w:hAnsi="Times New Roman" w:cs="Times New Roman"/>
          <w:sz w:val="24"/>
          <w:szCs w:val="24"/>
        </w:rPr>
        <w:t xml:space="preserve"> </w:t>
      </w:r>
      <w:proofErr w:type="spellStart"/>
      <w:r w:rsidR="0002658E" w:rsidRPr="00CF455F">
        <w:rPr>
          <w:rFonts w:ascii="Times New Roman" w:hAnsi="Times New Roman" w:cs="Times New Roman"/>
          <w:sz w:val="24"/>
          <w:szCs w:val="24"/>
        </w:rPr>
        <w:t>literatur-literatur</w:t>
      </w:r>
      <w:proofErr w:type="spellEnd"/>
      <w:r w:rsidR="0002658E" w:rsidRPr="00CF455F">
        <w:rPr>
          <w:rFonts w:ascii="Times New Roman" w:hAnsi="Times New Roman" w:cs="Times New Roman"/>
          <w:sz w:val="24"/>
          <w:szCs w:val="24"/>
        </w:rPr>
        <w:t xml:space="preserve"> </w:t>
      </w:r>
      <w:proofErr w:type="spellStart"/>
      <w:r w:rsidR="0002658E" w:rsidRPr="00CF455F">
        <w:rPr>
          <w:rFonts w:ascii="Times New Roman" w:hAnsi="Times New Roman" w:cs="Times New Roman"/>
          <w:sz w:val="24"/>
          <w:szCs w:val="24"/>
        </w:rPr>
        <w:t>seperti</w:t>
      </w:r>
      <w:proofErr w:type="spellEnd"/>
      <w:r w:rsidR="0002658E" w:rsidRPr="00CF455F">
        <w:rPr>
          <w:rFonts w:ascii="Times New Roman" w:hAnsi="Times New Roman" w:cs="Times New Roman"/>
          <w:sz w:val="24"/>
          <w:szCs w:val="24"/>
        </w:rPr>
        <w:t xml:space="preserve"> </w:t>
      </w:r>
      <w:proofErr w:type="spellStart"/>
      <w:r w:rsidR="0002658E" w:rsidRPr="00CF455F">
        <w:rPr>
          <w:rFonts w:ascii="Times New Roman" w:hAnsi="Times New Roman" w:cs="Times New Roman"/>
          <w:sz w:val="24"/>
          <w:szCs w:val="24"/>
        </w:rPr>
        <w:t>buku</w:t>
      </w:r>
      <w:proofErr w:type="spellEnd"/>
      <w:r w:rsidR="0002658E" w:rsidRPr="00CF455F">
        <w:rPr>
          <w:rFonts w:ascii="Times New Roman" w:hAnsi="Times New Roman" w:cs="Times New Roman"/>
          <w:sz w:val="24"/>
          <w:szCs w:val="24"/>
        </w:rPr>
        <w:t xml:space="preserve">, </w:t>
      </w:r>
      <w:proofErr w:type="spellStart"/>
      <w:r w:rsidR="0002658E" w:rsidRPr="00CF455F">
        <w:rPr>
          <w:rFonts w:ascii="Times New Roman" w:hAnsi="Times New Roman" w:cs="Times New Roman"/>
          <w:sz w:val="24"/>
          <w:szCs w:val="24"/>
        </w:rPr>
        <w:t>jurnal</w:t>
      </w:r>
      <w:proofErr w:type="spellEnd"/>
      <w:r w:rsidR="0002658E" w:rsidRPr="00CF455F">
        <w:rPr>
          <w:rFonts w:ascii="Times New Roman" w:hAnsi="Times New Roman" w:cs="Times New Roman"/>
          <w:sz w:val="24"/>
          <w:szCs w:val="24"/>
        </w:rPr>
        <w:t xml:space="preserve"> </w:t>
      </w:r>
      <w:proofErr w:type="spellStart"/>
      <w:r w:rsidR="0002658E" w:rsidRPr="00CF455F">
        <w:rPr>
          <w:rFonts w:ascii="Times New Roman" w:hAnsi="Times New Roman" w:cs="Times New Roman"/>
          <w:sz w:val="24"/>
          <w:szCs w:val="24"/>
        </w:rPr>
        <w:lastRenderedPageBreak/>
        <w:t>nasional</w:t>
      </w:r>
      <w:proofErr w:type="spellEnd"/>
      <w:r w:rsidR="0002658E" w:rsidRPr="00CF455F">
        <w:rPr>
          <w:rFonts w:ascii="Times New Roman" w:hAnsi="Times New Roman" w:cs="Times New Roman"/>
          <w:sz w:val="24"/>
          <w:szCs w:val="24"/>
        </w:rPr>
        <w:t>/</w:t>
      </w:r>
      <w:proofErr w:type="spellStart"/>
      <w:r w:rsidR="0002658E" w:rsidRPr="00CF455F">
        <w:rPr>
          <w:rFonts w:ascii="Times New Roman" w:hAnsi="Times New Roman" w:cs="Times New Roman"/>
          <w:sz w:val="24"/>
          <w:szCs w:val="24"/>
        </w:rPr>
        <w:t>internasional</w:t>
      </w:r>
      <w:proofErr w:type="spellEnd"/>
      <w:r w:rsidR="0002658E" w:rsidRPr="00CF455F">
        <w:rPr>
          <w:rFonts w:ascii="Times New Roman" w:hAnsi="Times New Roman" w:cs="Times New Roman"/>
          <w:sz w:val="24"/>
          <w:szCs w:val="24"/>
        </w:rPr>
        <w:t xml:space="preserve">, dan </w:t>
      </w:r>
      <w:proofErr w:type="spellStart"/>
      <w:r w:rsidR="0002658E" w:rsidRPr="00CF455F">
        <w:rPr>
          <w:rFonts w:ascii="Times New Roman" w:hAnsi="Times New Roman" w:cs="Times New Roman"/>
          <w:sz w:val="24"/>
          <w:szCs w:val="24"/>
        </w:rPr>
        <w:t>sumber-sumber</w:t>
      </w:r>
      <w:proofErr w:type="spellEnd"/>
      <w:r w:rsidR="0002658E" w:rsidRPr="00CF455F">
        <w:rPr>
          <w:rFonts w:ascii="Times New Roman" w:hAnsi="Times New Roman" w:cs="Times New Roman"/>
          <w:sz w:val="24"/>
          <w:szCs w:val="24"/>
        </w:rPr>
        <w:t xml:space="preserve"> </w:t>
      </w:r>
      <w:proofErr w:type="spellStart"/>
      <w:r w:rsidR="0002658E" w:rsidRPr="00CF455F">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meminimalisir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representive</w:t>
      </w:r>
      <w:proofErr w:type="spellEnd"/>
      <w:r>
        <w:rPr>
          <w:rFonts w:ascii="Times New Roman" w:hAnsi="Times New Roman" w:cs="Times New Roman"/>
          <w:sz w:val="24"/>
          <w:szCs w:val="24"/>
        </w:rPr>
        <w:t>.</w:t>
      </w:r>
    </w:p>
    <w:p w14:paraId="52FB22CF" w14:textId="6D074AFE" w:rsidR="0002658E" w:rsidRPr="00F142CB" w:rsidRDefault="0002658E" w:rsidP="00F142CB">
      <w:pPr>
        <w:pStyle w:val="Heading2"/>
        <w:spacing w:line="480" w:lineRule="auto"/>
      </w:pPr>
      <w:bookmarkStart w:id="373" w:name="_Toc162817275"/>
      <w:bookmarkStart w:id="374" w:name="_Toc162817513"/>
      <w:bookmarkStart w:id="375" w:name="_Toc162818070"/>
      <w:bookmarkStart w:id="376" w:name="_Toc164118903"/>
      <w:bookmarkStart w:id="377" w:name="_Toc164160751"/>
      <w:bookmarkStart w:id="378" w:name="_Toc164263375"/>
      <w:bookmarkStart w:id="379" w:name="_Toc167346607"/>
      <w:bookmarkStart w:id="380" w:name="_Toc169200813"/>
      <w:bookmarkStart w:id="381" w:name="_Toc169201494"/>
      <w:bookmarkStart w:id="382" w:name="_Toc169418223"/>
      <w:bookmarkEnd w:id="372"/>
      <w:r w:rsidRPr="00F142CB">
        <w:t xml:space="preserve">Teknik </w:t>
      </w:r>
      <w:proofErr w:type="spellStart"/>
      <w:r w:rsidRPr="00F142CB">
        <w:t>Analisis</w:t>
      </w:r>
      <w:proofErr w:type="spellEnd"/>
      <w:r w:rsidRPr="00F142CB">
        <w:t xml:space="preserve"> Data</w:t>
      </w:r>
      <w:bookmarkEnd w:id="373"/>
      <w:bookmarkEnd w:id="374"/>
      <w:bookmarkEnd w:id="375"/>
      <w:bookmarkEnd w:id="376"/>
      <w:bookmarkEnd w:id="377"/>
      <w:bookmarkEnd w:id="378"/>
      <w:bookmarkEnd w:id="379"/>
      <w:bookmarkEnd w:id="380"/>
      <w:bookmarkEnd w:id="381"/>
      <w:bookmarkEnd w:id="382"/>
    </w:p>
    <w:p w14:paraId="60421043" w14:textId="6D9CAD4A" w:rsidR="00CF455F" w:rsidRDefault="00CF455F" w:rsidP="00F142CB">
      <w:pPr>
        <w:spacing w:line="480" w:lineRule="auto"/>
        <w:ind w:left="709" w:firstLine="360"/>
        <w:jc w:val="both"/>
        <w:rPr>
          <w:rFonts w:ascii="Times New Roman" w:hAnsi="Times New Roman" w:cs="Times New Roman"/>
          <w:sz w:val="24"/>
          <w:szCs w:val="24"/>
        </w:rPr>
      </w:pPr>
      <w:proofErr w:type="spellStart"/>
      <w:r w:rsidRPr="00CF455F">
        <w:rPr>
          <w:rFonts w:ascii="Times New Roman" w:hAnsi="Times New Roman" w:cs="Times New Roman"/>
          <w:sz w:val="24"/>
          <w:szCs w:val="24"/>
        </w:rPr>
        <w:t>Metode</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kuantitatif</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digunakan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untuk</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menganalisis</w:t>
      </w:r>
      <w:proofErr w:type="spellEnd"/>
      <w:r w:rsidRPr="00CF455F">
        <w:rPr>
          <w:rFonts w:ascii="Times New Roman" w:hAnsi="Times New Roman" w:cs="Times New Roman"/>
          <w:sz w:val="24"/>
          <w:szCs w:val="24"/>
        </w:rPr>
        <w:t xml:space="preserve"> data </w:t>
      </w:r>
      <w:proofErr w:type="spellStart"/>
      <w:r w:rsidRPr="00CF455F">
        <w:rPr>
          <w:rFonts w:ascii="Times New Roman" w:hAnsi="Times New Roman" w:cs="Times New Roman"/>
          <w:sz w:val="24"/>
          <w:szCs w:val="24"/>
        </w:rPr>
        <w:t>sekunder</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dalam</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penelitian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ini</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Analisis</w:t>
      </w:r>
      <w:proofErr w:type="spellEnd"/>
      <w:r w:rsidRPr="00CF455F">
        <w:rPr>
          <w:rFonts w:ascii="Times New Roman" w:hAnsi="Times New Roman" w:cs="Times New Roman"/>
          <w:sz w:val="24"/>
          <w:szCs w:val="24"/>
        </w:rPr>
        <w:t xml:space="preserve"> data </w:t>
      </w:r>
      <w:proofErr w:type="spellStart"/>
      <w:r w:rsidRPr="00CF455F">
        <w:rPr>
          <w:rFonts w:ascii="Times New Roman" w:hAnsi="Times New Roman" w:cs="Times New Roman"/>
          <w:sz w:val="24"/>
          <w:szCs w:val="24"/>
        </w:rPr>
        <w:t>data</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sekunder</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dalam</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penelitian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ini</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berasal</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dari</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laporan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tahunan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Perbankan</w:t>
      </w:r>
      <w:proofErr w:type="spellEnd"/>
      <w:r w:rsidRPr="00CF455F">
        <w:rPr>
          <w:rFonts w:ascii="Times New Roman" w:hAnsi="Times New Roman" w:cs="Times New Roman"/>
          <w:sz w:val="24"/>
          <w:szCs w:val="24"/>
        </w:rPr>
        <w:t xml:space="preserve"> yang </w:t>
      </w:r>
      <w:proofErr w:type="spellStart"/>
      <w:r w:rsidRPr="00CF455F">
        <w:rPr>
          <w:rFonts w:ascii="Times New Roman" w:hAnsi="Times New Roman" w:cs="Times New Roman"/>
          <w:sz w:val="24"/>
          <w:szCs w:val="24"/>
        </w:rPr>
        <w:t>terdaftar</w:t>
      </w:r>
      <w:proofErr w:type="spellEnd"/>
      <w:r w:rsidRPr="00CF455F">
        <w:rPr>
          <w:rFonts w:ascii="Times New Roman" w:hAnsi="Times New Roman" w:cs="Times New Roman"/>
          <w:sz w:val="24"/>
          <w:szCs w:val="24"/>
        </w:rPr>
        <w:t xml:space="preserve"> di Bursa </w:t>
      </w:r>
      <w:proofErr w:type="spellStart"/>
      <w:r w:rsidRPr="00CF455F">
        <w:rPr>
          <w:rFonts w:ascii="Times New Roman" w:hAnsi="Times New Roman" w:cs="Times New Roman"/>
          <w:sz w:val="24"/>
          <w:szCs w:val="24"/>
        </w:rPr>
        <w:t>Efek</w:t>
      </w:r>
      <w:proofErr w:type="spellEnd"/>
      <w:r w:rsidRPr="00CF455F">
        <w:rPr>
          <w:rFonts w:ascii="Times New Roman" w:hAnsi="Times New Roman" w:cs="Times New Roman"/>
          <w:sz w:val="24"/>
          <w:szCs w:val="24"/>
        </w:rPr>
        <w:t xml:space="preserve"> Indonesia (BEI) </w:t>
      </w:r>
      <w:proofErr w:type="spellStart"/>
      <w:r w:rsidRPr="00CF455F">
        <w:rPr>
          <w:rFonts w:ascii="Times New Roman" w:hAnsi="Times New Roman" w:cs="Times New Roman"/>
          <w:sz w:val="24"/>
          <w:szCs w:val="24"/>
        </w:rPr>
        <w:t>dari</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tahun</w:t>
      </w:r>
      <w:proofErr w:type="spellEnd"/>
      <w:r w:rsidRPr="00CF455F">
        <w:rPr>
          <w:rFonts w:ascii="Times New Roman" w:hAnsi="Times New Roman" w:cs="Times New Roman"/>
          <w:sz w:val="24"/>
          <w:szCs w:val="24"/>
        </w:rPr>
        <w:t xml:space="preserve"> 2019-2023. </w:t>
      </w:r>
      <w:proofErr w:type="spellStart"/>
      <w:r w:rsidRPr="00CF455F">
        <w:rPr>
          <w:rFonts w:ascii="Times New Roman" w:hAnsi="Times New Roman" w:cs="Times New Roman"/>
          <w:sz w:val="24"/>
          <w:szCs w:val="24"/>
        </w:rPr>
        <w:t>Dalam</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penelitian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ini</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perangkat</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lunak</w:t>
      </w:r>
      <w:proofErr w:type="spellEnd"/>
      <w:r w:rsidRPr="00CF455F">
        <w:rPr>
          <w:rFonts w:ascii="Times New Roman" w:hAnsi="Times New Roman" w:cs="Times New Roman"/>
          <w:sz w:val="24"/>
          <w:szCs w:val="24"/>
        </w:rPr>
        <w:t xml:space="preserve"> (SPSS) </w:t>
      </w:r>
      <w:proofErr w:type="spellStart"/>
      <w:r w:rsidRPr="00CF455F">
        <w:rPr>
          <w:rFonts w:ascii="Times New Roman" w:hAnsi="Times New Roman" w:cs="Times New Roman"/>
          <w:sz w:val="24"/>
          <w:szCs w:val="24"/>
        </w:rPr>
        <w:t>versi</w:t>
      </w:r>
      <w:proofErr w:type="spellEnd"/>
      <w:r w:rsidRPr="00CF455F">
        <w:rPr>
          <w:rFonts w:ascii="Times New Roman" w:hAnsi="Times New Roman" w:cs="Times New Roman"/>
          <w:sz w:val="24"/>
          <w:szCs w:val="24"/>
        </w:rPr>
        <w:t xml:space="preserve"> 22 for Windows </w:t>
      </w:r>
      <w:proofErr w:type="spellStart"/>
      <w:r w:rsidRPr="00CF455F">
        <w:rPr>
          <w:rFonts w:ascii="Times New Roman" w:hAnsi="Times New Roman" w:cs="Times New Roman"/>
          <w:sz w:val="24"/>
          <w:szCs w:val="24"/>
        </w:rPr>
        <w:t>digunakan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untuk</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membantu</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menganalisis</w:t>
      </w:r>
      <w:proofErr w:type="spellEnd"/>
      <w:r w:rsidRPr="00CF455F">
        <w:rPr>
          <w:rFonts w:ascii="Times New Roman" w:hAnsi="Times New Roman" w:cs="Times New Roman"/>
          <w:sz w:val="24"/>
          <w:szCs w:val="24"/>
        </w:rPr>
        <w:t xml:space="preserve"> data. </w:t>
      </w:r>
      <w:proofErr w:type="spellStart"/>
      <w:r w:rsidRPr="00CF455F">
        <w:rPr>
          <w:rFonts w:ascii="Times New Roman" w:hAnsi="Times New Roman" w:cs="Times New Roman"/>
          <w:sz w:val="24"/>
          <w:szCs w:val="24"/>
        </w:rPr>
        <w:t>Tujuannya</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untuk</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meng</w:t>
      </w:r>
      <w:r w:rsidR="00321C17">
        <w:rPr>
          <w:rFonts w:ascii="Times New Roman" w:hAnsi="Times New Roman" w:cs="Times New Roman"/>
          <w:sz w:val="24"/>
          <w:szCs w:val="24"/>
        </w:rPr>
        <w:t>e</w:t>
      </w:r>
      <w:r w:rsidRPr="00CF455F">
        <w:rPr>
          <w:rFonts w:ascii="Times New Roman" w:hAnsi="Times New Roman" w:cs="Times New Roman"/>
          <w:sz w:val="24"/>
          <w:szCs w:val="24"/>
        </w:rPr>
        <w:t>tahui</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apakah</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terdapat</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kekeliruan</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atau</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kurang</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tepatnya</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perthitungan</w:t>
      </w:r>
      <w:proofErr w:type="spellEnd"/>
      <w:r w:rsidRPr="00CF455F">
        <w:rPr>
          <w:rFonts w:ascii="Times New Roman" w:hAnsi="Times New Roman" w:cs="Times New Roman"/>
          <w:sz w:val="24"/>
          <w:szCs w:val="24"/>
        </w:rPr>
        <w:t xml:space="preserve"> yang </w:t>
      </w:r>
      <w:proofErr w:type="spellStart"/>
      <w:r w:rsidRPr="00CF455F">
        <w:rPr>
          <w:rFonts w:ascii="Times New Roman" w:hAnsi="Times New Roman" w:cs="Times New Roman"/>
          <w:sz w:val="24"/>
          <w:szCs w:val="24"/>
        </w:rPr>
        <w:t>dibuat</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peneliti</w:t>
      </w:r>
      <w:proofErr w:type="spellEnd"/>
      <w:r w:rsidRPr="00CF455F">
        <w:rPr>
          <w:rFonts w:ascii="Times New Roman" w:hAnsi="Times New Roman" w:cs="Times New Roman"/>
          <w:sz w:val="24"/>
          <w:szCs w:val="24"/>
        </w:rPr>
        <w:t xml:space="preserve"> </w:t>
      </w:r>
      <w:proofErr w:type="spellStart"/>
      <w:r w:rsidRPr="00CF455F">
        <w:rPr>
          <w:rFonts w:ascii="Times New Roman" w:hAnsi="Times New Roman" w:cs="Times New Roman"/>
          <w:sz w:val="24"/>
          <w:szCs w:val="24"/>
        </w:rPr>
        <w:t>atau</w:t>
      </w:r>
      <w:proofErr w:type="spellEnd"/>
      <w:r w:rsidRPr="00CF455F">
        <w:rPr>
          <w:rFonts w:ascii="Times New Roman" w:hAnsi="Times New Roman" w:cs="Times New Roman"/>
          <w:sz w:val="24"/>
          <w:szCs w:val="24"/>
        </w:rPr>
        <w:t xml:space="preserve"> </w:t>
      </w:r>
      <w:r w:rsidRPr="00CF455F">
        <w:rPr>
          <w:rFonts w:ascii="Times New Roman" w:hAnsi="Times New Roman" w:cs="Times New Roman"/>
          <w:i/>
          <w:sz w:val="24"/>
          <w:szCs w:val="24"/>
        </w:rPr>
        <w:t>huma</w:t>
      </w:r>
      <w:r>
        <w:rPr>
          <w:rFonts w:ascii="Times New Roman" w:hAnsi="Times New Roman" w:cs="Times New Roman"/>
          <w:i/>
          <w:sz w:val="24"/>
          <w:szCs w:val="24"/>
        </w:rPr>
        <w:t>n</w:t>
      </w:r>
      <w:r w:rsidRPr="00CF455F">
        <w:rPr>
          <w:rFonts w:ascii="Times New Roman" w:hAnsi="Times New Roman" w:cs="Times New Roman"/>
          <w:i/>
          <w:sz w:val="24"/>
          <w:szCs w:val="24"/>
        </w:rPr>
        <w:t xml:space="preserve"> </w:t>
      </w:r>
      <w:proofErr w:type="spellStart"/>
      <w:r w:rsidRPr="00CF455F">
        <w:rPr>
          <w:rFonts w:ascii="Times New Roman" w:hAnsi="Times New Roman" w:cs="Times New Roman"/>
          <w:i/>
          <w:sz w:val="24"/>
          <w:szCs w:val="24"/>
        </w:rPr>
        <w:t>eror</w:t>
      </w:r>
      <w:proofErr w:type="spellEnd"/>
      <w:r>
        <w:rPr>
          <w:rFonts w:ascii="Times New Roman" w:hAnsi="Times New Roman" w:cs="Times New Roman"/>
          <w:sz w:val="24"/>
          <w:szCs w:val="24"/>
        </w:rPr>
        <w:t xml:space="preserve">. </w:t>
      </w:r>
    </w:p>
    <w:p w14:paraId="1AE3D494" w14:textId="287431F3" w:rsidR="00254AAB" w:rsidRPr="00BD5B49" w:rsidRDefault="00403313" w:rsidP="00AD3EDE">
      <w:pPr>
        <w:spacing w:line="480" w:lineRule="auto"/>
        <w:ind w:left="709" w:firstLine="36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independent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r w:rsidR="00702E43" w:rsidRPr="00702E43">
        <w:rPr>
          <w:rFonts w:ascii="Times New Roman" w:hAnsi="Times New Roman" w:cs="Times New Roman"/>
          <w:sz w:val="24"/>
          <w:szCs w:val="24"/>
        </w:rPr>
        <w:t xml:space="preserve">dan </w:t>
      </w:r>
      <w:bookmarkStart w:id="383" w:name="_Hlk168909418"/>
      <w:proofErr w:type="spellStart"/>
      <w:r w:rsidR="00702E43" w:rsidRPr="00702E43">
        <w:rPr>
          <w:rFonts w:ascii="Times New Roman" w:hAnsi="Times New Roman" w:cs="Times New Roman"/>
          <w:sz w:val="24"/>
          <w:szCs w:val="24"/>
        </w:rPr>
        <w:t>penelitian</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ini</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menggunakan</w:t>
      </w:r>
      <w:proofErr w:type="spellEnd"/>
      <w:r w:rsidR="00702E43" w:rsidRPr="00702E43">
        <w:rPr>
          <w:rFonts w:ascii="Times New Roman" w:hAnsi="Times New Roman" w:cs="Times New Roman"/>
          <w:sz w:val="24"/>
          <w:szCs w:val="24"/>
        </w:rPr>
        <w:t xml:space="preserve"> model </w:t>
      </w:r>
      <w:proofErr w:type="spellStart"/>
      <w:r w:rsidR="00702E43" w:rsidRPr="00702E43">
        <w:rPr>
          <w:rFonts w:ascii="Times New Roman" w:hAnsi="Times New Roman" w:cs="Times New Roman"/>
          <w:sz w:val="24"/>
          <w:szCs w:val="24"/>
        </w:rPr>
        <w:t>analisis</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regrsi</w:t>
      </w:r>
      <w:proofErr w:type="spellEnd"/>
      <w:r w:rsidR="00702E43" w:rsidRPr="00702E43">
        <w:rPr>
          <w:rFonts w:ascii="Times New Roman" w:hAnsi="Times New Roman" w:cs="Times New Roman"/>
          <w:sz w:val="24"/>
          <w:szCs w:val="24"/>
        </w:rPr>
        <w:t xml:space="preserve"> linier </w:t>
      </w:r>
      <w:proofErr w:type="spellStart"/>
      <w:r w:rsidR="00702E43" w:rsidRPr="00702E43">
        <w:rPr>
          <w:rFonts w:ascii="Times New Roman" w:hAnsi="Times New Roman" w:cs="Times New Roman"/>
          <w:sz w:val="24"/>
          <w:szCs w:val="24"/>
        </w:rPr>
        <w:t>berganda</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dalam</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menentukan</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seberapa</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besar</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pengaruh</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variabel</w:t>
      </w:r>
      <w:proofErr w:type="spellEnd"/>
      <w:r w:rsidR="00702E43" w:rsidRPr="00702E43">
        <w:rPr>
          <w:rFonts w:ascii="Times New Roman" w:hAnsi="Times New Roman" w:cs="Times New Roman"/>
          <w:sz w:val="24"/>
          <w:szCs w:val="24"/>
        </w:rPr>
        <w:t xml:space="preserve"> independent </w:t>
      </w:r>
      <w:proofErr w:type="spellStart"/>
      <w:r w:rsidR="00702E43" w:rsidRPr="00702E43">
        <w:rPr>
          <w:rFonts w:ascii="Times New Roman" w:hAnsi="Times New Roman" w:cs="Times New Roman"/>
          <w:sz w:val="24"/>
          <w:szCs w:val="24"/>
        </w:rPr>
        <w:t>terhadap</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variabel</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dependen</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Pengujian</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ini</w:t>
      </w:r>
      <w:proofErr w:type="spellEnd"/>
      <w:r w:rsidR="00702E43" w:rsidRPr="00702E43">
        <w:rPr>
          <w:rFonts w:ascii="Times New Roman" w:hAnsi="Times New Roman" w:cs="Times New Roman"/>
          <w:sz w:val="24"/>
          <w:szCs w:val="24"/>
        </w:rPr>
        <w:t xml:space="preserve"> juga </w:t>
      </w:r>
      <w:proofErr w:type="spellStart"/>
      <w:r w:rsidR="00702E43" w:rsidRPr="00702E43">
        <w:rPr>
          <w:rFonts w:ascii="Times New Roman" w:hAnsi="Times New Roman" w:cs="Times New Roman"/>
          <w:sz w:val="24"/>
          <w:szCs w:val="24"/>
        </w:rPr>
        <w:t>menggunakan</w:t>
      </w:r>
      <w:proofErr w:type="spellEnd"/>
      <w:r w:rsidR="00702E43" w:rsidRPr="00702E43">
        <w:rPr>
          <w:rFonts w:ascii="Times New Roman" w:hAnsi="Times New Roman" w:cs="Times New Roman"/>
          <w:sz w:val="24"/>
          <w:szCs w:val="24"/>
        </w:rPr>
        <w:t xml:space="preserve"> uji </w:t>
      </w:r>
      <w:proofErr w:type="spellStart"/>
      <w:r w:rsidR="00702E43" w:rsidRPr="00702E43">
        <w:rPr>
          <w:rFonts w:ascii="Times New Roman" w:hAnsi="Times New Roman" w:cs="Times New Roman"/>
          <w:sz w:val="24"/>
          <w:szCs w:val="24"/>
        </w:rPr>
        <w:t>asumsi</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klasik</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analisis</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regresi</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moderasi</w:t>
      </w:r>
      <w:proofErr w:type="spellEnd"/>
      <w:r w:rsidR="00702E43" w:rsidRPr="00702E43">
        <w:rPr>
          <w:rFonts w:ascii="Times New Roman" w:hAnsi="Times New Roman" w:cs="Times New Roman"/>
          <w:sz w:val="24"/>
          <w:szCs w:val="24"/>
        </w:rPr>
        <w:t xml:space="preserve">/Moderated Regression Analysis (MRA) </w:t>
      </w:r>
      <w:proofErr w:type="spellStart"/>
      <w:r w:rsidR="00702E43" w:rsidRPr="00702E43">
        <w:rPr>
          <w:rFonts w:ascii="Times New Roman" w:hAnsi="Times New Roman" w:cs="Times New Roman"/>
          <w:sz w:val="24"/>
          <w:szCs w:val="24"/>
        </w:rPr>
        <w:t>dikarenakan</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dalam</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penelitian</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ini</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menggunakan</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variabel</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moderasi</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berupa</w:t>
      </w:r>
      <w:proofErr w:type="spellEnd"/>
      <w:r w:rsidR="00702E43" w:rsidRPr="00702E43">
        <w:rPr>
          <w:rFonts w:ascii="Times New Roman" w:hAnsi="Times New Roman" w:cs="Times New Roman"/>
          <w:sz w:val="24"/>
          <w:szCs w:val="24"/>
        </w:rPr>
        <w:t xml:space="preserve"> Good Corporate Governance yang di </w:t>
      </w:r>
      <w:proofErr w:type="spellStart"/>
      <w:r w:rsidR="00702E43" w:rsidRPr="00702E43">
        <w:rPr>
          <w:rFonts w:ascii="Times New Roman" w:hAnsi="Times New Roman" w:cs="Times New Roman"/>
          <w:sz w:val="24"/>
          <w:szCs w:val="24"/>
        </w:rPr>
        <w:t>proksikan</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dengan</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Komisaris</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Independen</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Pengujian</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Hipotesis</w:t>
      </w:r>
      <w:proofErr w:type="spellEnd"/>
      <w:r w:rsidR="00702E43" w:rsidRPr="00702E43">
        <w:rPr>
          <w:rFonts w:ascii="Times New Roman" w:hAnsi="Times New Roman" w:cs="Times New Roman"/>
          <w:sz w:val="24"/>
          <w:szCs w:val="24"/>
        </w:rPr>
        <w:t xml:space="preserve"> (Uji </w:t>
      </w:r>
      <w:proofErr w:type="gramStart"/>
      <w:r w:rsidR="00702E43" w:rsidRPr="00702E43">
        <w:rPr>
          <w:rFonts w:ascii="Times New Roman" w:hAnsi="Times New Roman" w:cs="Times New Roman"/>
          <w:sz w:val="24"/>
          <w:szCs w:val="24"/>
        </w:rPr>
        <w:t>t )</w:t>
      </w:r>
      <w:proofErr w:type="gramEnd"/>
      <w:r w:rsidR="00702E43" w:rsidRPr="00702E43">
        <w:rPr>
          <w:rFonts w:ascii="Times New Roman" w:hAnsi="Times New Roman" w:cs="Times New Roman"/>
          <w:sz w:val="24"/>
          <w:szCs w:val="24"/>
        </w:rPr>
        <w:t xml:space="preserve">, dan Uji </w:t>
      </w:r>
      <w:proofErr w:type="spellStart"/>
      <w:r w:rsidR="00702E43" w:rsidRPr="00702E43">
        <w:rPr>
          <w:rFonts w:ascii="Times New Roman" w:hAnsi="Times New Roman" w:cs="Times New Roman"/>
          <w:sz w:val="24"/>
          <w:szCs w:val="24"/>
        </w:rPr>
        <w:t>koefisien</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determinasi</w:t>
      </w:r>
      <w:proofErr w:type="spellEnd"/>
      <w:r w:rsidR="00702E43" w:rsidRPr="00702E43">
        <w:rPr>
          <w:rFonts w:ascii="Times New Roman" w:hAnsi="Times New Roman" w:cs="Times New Roman"/>
          <w:sz w:val="24"/>
          <w:szCs w:val="24"/>
        </w:rPr>
        <w:t xml:space="preserve"> (R</w:t>
      </w:r>
      <w:r w:rsidR="00702E43" w:rsidRPr="00E074FF">
        <w:rPr>
          <w:rFonts w:ascii="Times New Roman" w:hAnsi="Times New Roman" w:cs="Times New Roman"/>
          <w:sz w:val="24"/>
          <w:szCs w:val="24"/>
          <w:vertAlign w:val="superscript"/>
        </w:rPr>
        <w:t>2</w:t>
      </w:r>
      <w:r w:rsidR="00702E43" w:rsidRPr="00702E43">
        <w:rPr>
          <w:rFonts w:ascii="Times New Roman" w:hAnsi="Times New Roman" w:cs="Times New Roman"/>
          <w:sz w:val="24"/>
          <w:szCs w:val="24"/>
        </w:rPr>
        <w:t xml:space="preserve">). </w:t>
      </w:r>
      <w:bookmarkEnd w:id="383"/>
      <w:proofErr w:type="spellStart"/>
      <w:r w:rsidR="00702E43" w:rsidRPr="00702E43">
        <w:rPr>
          <w:rFonts w:ascii="Times New Roman" w:hAnsi="Times New Roman" w:cs="Times New Roman"/>
          <w:sz w:val="24"/>
          <w:szCs w:val="24"/>
        </w:rPr>
        <w:t>Berikut</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penjelasan</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teknik</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analisis</w:t>
      </w:r>
      <w:proofErr w:type="spellEnd"/>
      <w:r w:rsidR="00702E43" w:rsidRPr="00702E43">
        <w:rPr>
          <w:rFonts w:ascii="Times New Roman" w:hAnsi="Times New Roman" w:cs="Times New Roman"/>
          <w:sz w:val="24"/>
          <w:szCs w:val="24"/>
        </w:rPr>
        <w:t xml:space="preserve"> data pada </w:t>
      </w:r>
      <w:proofErr w:type="spellStart"/>
      <w:r w:rsidR="00702E43" w:rsidRPr="00702E43">
        <w:rPr>
          <w:rFonts w:ascii="Times New Roman" w:hAnsi="Times New Roman" w:cs="Times New Roman"/>
          <w:sz w:val="24"/>
          <w:szCs w:val="24"/>
        </w:rPr>
        <w:t>penelitian</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ini</w:t>
      </w:r>
      <w:proofErr w:type="spellEnd"/>
      <w:r w:rsidR="00702E43">
        <w:rPr>
          <w:rFonts w:ascii="Times New Roman" w:hAnsi="Times New Roman" w:cs="Times New Roman"/>
          <w:sz w:val="24"/>
          <w:szCs w:val="24"/>
        </w:rPr>
        <w:t>:</w:t>
      </w:r>
    </w:p>
    <w:p w14:paraId="52250729" w14:textId="77777777" w:rsidR="00F142CB" w:rsidRDefault="00F142CB" w:rsidP="00F142CB">
      <w:pPr>
        <w:pStyle w:val="Heading3"/>
      </w:pPr>
      <w:bookmarkStart w:id="384" w:name="_Toc162818071"/>
      <w:bookmarkStart w:id="385" w:name="_Toc164118904"/>
      <w:bookmarkStart w:id="386" w:name="_Toc164160752"/>
      <w:bookmarkStart w:id="387" w:name="_Toc164263376"/>
      <w:bookmarkStart w:id="388" w:name="_Toc167346608"/>
    </w:p>
    <w:p w14:paraId="3107D6A9" w14:textId="4194FAC3" w:rsidR="0002658E" w:rsidRPr="00F142CB" w:rsidRDefault="003D388C" w:rsidP="00817F8A">
      <w:pPr>
        <w:pStyle w:val="Heading3"/>
        <w:numPr>
          <w:ilvl w:val="0"/>
          <w:numId w:val="88"/>
        </w:numPr>
        <w:spacing w:line="480" w:lineRule="auto"/>
        <w:ind w:left="993"/>
      </w:pPr>
      <w:bookmarkStart w:id="389" w:name="_Toc169200814"/>
      <w:bookmarkStart w:id="390" w:name="_Toc169201495"/>
      <w:bookmarkStart w:id="391" w:name="_Toc169418224"/>
      <w:r w:rsidRPr="00F142CB">
        <w:t xml:space="preserve">Uji </w:t>
      </w:r>
      <w:proofErr w:type="spellStart"/>
      <w:r w:rsidRPr="00F142CB">
        <w:t>Statistik</w:t>
      </w:r>
      <w:proofErr w:type="spellEnd"/>
      <w:r w:rsidRPr="00F142CB">
        <w:t xml:space="preserve"> </w:t>
      </w:r>
      <w:proofErr w:type="spellStart"/>
      <w:r w:rsidRPr="00F142CB">
        <w:t>Deskriptif</w:t>
      </w:r>
      <w:bookmarkEnd w:id="384"/>
      <w:bookmarkEnd w:id="385"/>
      <w:bookmarkEnd w:id="386"/>
      <w:bookmarkEnd w:id="387"/>
      <w:bookmarkEnd w:id="388"/>
      <w:bookmarkEnd w:id="389"/>
      <w:bookmarkEnd w:id="390"/>
      <w:bookmarkEnd w:id="391"/>
      <w:proofErr w:type="spellEnd"/>
    </w:p>
    <w:p w14:paraId="4AED7E03" w14:textId="64AF66B6" w:rsidR="003E7C2A" w:rsidRPr="00992CE9" w:rsidRDefault="00702E43" w:rsidP="00F142CB">
      <w:pPr>
        <w:spacing w:line="480" w:lineRule="auto"/>
        <w:ind w:left="993" w:firstLine="207"/>
        <w:jc w:val="both"/>
        <w:rPr>
          <w:rFonts w:ascii="Times New Roman" w:hAnsi="Times New Roman" w:cs="Times New Roman"/>
          <w:sz w:val="24"/>
          <w:szCs w:val="24"/>
        </w:rPr>
      </w:pPr>
      <w:bookmarkStart w:id="392" w:name="_Hlk165537882"/>
      <w:proofErr w:type="spellStart"/>
      <w:r w:rsidRPr="00702E43">
        <w:rPr>
          <w:rFonts w:ascii="Times New Roman" w:hAnsi="Times New Roman" w:cs="Times New Roman"/>
          <w:sz w:val="24"/>
          <w:szCs w:val="24"/>
        </w:rPr>
        <w:t>Dalam</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statistik</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deskriptif</w:t>
      </w:r>
      <w:proofErr w:type="spellEnd"/>
      <w:r w:rsidRPr="00702E43">
        <w:rPr>
          <w:rFonts w:ascii="Times New Roman" w:hAnsi="Times New Roman" w:cs="Times New Roman"/>
          <w:sz w:val="24"/>
          <w:szCs w:val="24"/>
        </w:rPr>
        <w:t xml:space="preserve">, </w:t>
      </w:r>
      <w:proofErr w:type="spellStart"/>
      <w:r w:rsidR="00A27B1C" w:rsidRPr="00702E43">
        <w:rPr>
          <w:rFonts w:ascii="Times New Roman" w:hAnsi="Times New Roman" w:cs="Times New Roman"/>
          <w:sz w:val="24"/>
          <w:szCs w:val="24"/>
        </w:rPr>
        <w:t>Dalam</w:t>
      </w:r>
      <w:proofErr w:type="spellEnd"/>
      <w:r w:rsidR="00A27B1C" w:rsidRPr="00702E43">
        <w:rPr>
          <w:rFonts w:ascii="Times New Roman" w:hAnsi="Times New Roman" w:cs="Times New Roman"/>
          <w:sz w:val="24"/>
          <w:szCs w:val="24"/>
        </w:rPr>
        <w:t xml:space="preserve"> </w:t>
      </w:r>
      <w:proofErr w:type="spellStart"/>
      <w:r w:rsidR="00A27B1C" w:rsidRPr="00702E43">
        <w:rPr>
          <w:rFonts w:ascii="Times New Roman" w:hAnsi="Times New Roman" w:cs="Times New Roman"/>
          <w:sz w:val="24"/>
          <w:szCs w:val="24"/>
        </w:rPr>
        <w:t>statistik</w:t>
      </w:r>
      <w:proofErr w:type="spellEnd"/>
      <w:r w:rsidR="00A27B1C" w:rsidRPr="00702E43">
        <w:rPr>
          <w:rFonts w:ascii="Times New Roman" w:hAnsi="Times New Roman" w:cs="Times New Roman"/>
          <w:sz w:val="24"/>
          <w:szCs w:val="24"/>
        </w:rPr>
        <w:t xml:space="preserve"> </w:t>
      </w:r>
      <w:proofErr w:type="spellStart"/>
      <w:r w:rsidR="00A27B1C" w:rsidRPr="00702E43">
        <w:rPr>
          <w:rFonts w:ascii="Times New Roman" w:hAnsi="Times New Roman" w:cs="Times New Roman"/>
          <w:sz w:val="24"/>
          <w:szCs w:val="24"/>
        </w:rPr>
        <w:t>deskriptif</w:t>
      </w:r>
      <w:proofErr w:type="spellEnd"/>
      <w:r w:rsidR="00A27B1C" w:rsidRPr="00702E43">
        <w:rPr>
          <w:rFonts w:ascii="Times New Roman" w:hAnsi="Times New Roman" w:cs="Times New Roman"/>
          <w:sz w:val="24"/>
          <w:szCs w:val="24"/>
        </w:rPr>
        <w:t xml:space="preserve">, </w:t>
      </w:r>
      <w:r w:rsidR="00A27B1C">
        <w:rPr>
          <w:rFonts w:ascii="Times New Roman" w:hAnsi="Times New Roman" w:cs="Times New Roman"/>
          <w:sz w:val="24"/>
          <w:szCs w:val="24"/>
        </w:rPr>
        <w:t xml:space="preserve">data </w:t>
      </w:r>
      <w:proofErr w:type="spellStart"/>
      <w:r w:rsidR="00A27B1C">
        <w:rPr>
          <w:rFonts w:ascii="Times New Roman" w:hAnsi="Times New Roman" w:cs="Times New Roman"/>
          <w:sz w:val="24"/>
          <w:szCs w:val="24"/>
        </w:rPr>
        <w:t>sebuah</w:t>
      </w:r>
      <w:proofErr w:type="spellEnd"/>
      <w:r w:rsidR="00A27B1C">
        <w:rPr>
          <w:rFonts w:ascii="Times New Roman" w:hAnsi="Times New Roman" w:cs="Times New Roman"/>
          <w:sz w:val="24"/>
          <w:szCs w:val="24"/>
        </w:rPr>
        <w:t xml:space="preserve"> </w:t>
      </w:r>
      <w:proofErr w:type="spellStart"/>
      <w:r w:rsidR="00A27B1C">
        <w:rPr>
          <w:rFonts w:ascii="Times New Roman" w:hAnsi="Times New Roman" w:cs="Times New Roman"/>
          <w:sz w:val="24"/>
          <w:szCs w:val="24"/>
        </w:rPr>
        <w:t>variabel</w:t>
      </w:r>
      <w:proofErr w:type="spellEnd"/>
      <w:r w:rsidR="00A27B1C">
        <w:rPr>
          <w:rFonts w:ascii="Times New Roman" w:hAnsi="Times New Roman" w:cs="Times New Roman"/>
          <w:sz w:val="24"/>
          <w:szCs w:val="24"/>
        </w:rPr>
        <w:t xml:space="preserve"> </w:t>
      </w:r>
      <w:proofErr w:type="spellStart"/>
      <w:r w:rsidR="00A27B1C" w:rsidRPr="00702E43">
        <w:rPr>
          <w:rFonts w:ascii="Times New Roman" w:hAnsi="Times New Roman" w:cs="Times New Roman"/>
          <w:sz w:val="24"/>
          <w:szCs w:val="24"/>
        </w:rPr>
        <w:t>di</w:t>
      </w:r>
      <w:r w:rsidR="00A27B1C">
        <w:rPr>
          <w:rFonts w:ascii="Times New Roman" w:hAnsi="Times New Roman" w:cs="Times New Roman"/>
          <w:sz w:val="24"/>
          <w:szCs w:val="24"/>
        </w:rPr>
        <w:t>jelaskan</w:t>
      </w:r>
      <w:proofErr w:type="spellEnd"/>
      <w:r w:rsidR="00A27B1C">
        <w:rPr>
          <w:rFonts w:ascii="Times New Roman" w:hAnsi="Times New Roman" w:cs="Times New Roman"/>
          <w:sz w:val="24"/>
          <w:szCs w:val="24"/>
        </w:rPr>
        <w:t xml:space="preserve"> </w:t>
      </w:r>
      <w:proofErr w:type="spellStart"/>
      <w:r w:rsidR="00A27B1C">
        <w:rPr>
          <w:rFonts w:ascii="Times New Roman" w:hAnsi="Times New Roman" w:cs="Times New Roman"/>
          <w:sz w:val="24"/>
          <w:szCs w:val="24"/>
        </w:rPr>
        <w:t>dengan</w:t>
      </w:r>
      <w:proofErr w:type="spellEnd"/>
      <w:r w:rsidR="00A27B1C">
        <w:rPr>
          <w:rFonts w:ascii="Times New Roman" w:hAnsi="Times New Roman" w:cs="Times New Roman"/>
          <w:sz w:val="24"/>
          <w:szCs w:val="24"/>
        </w:rPr>
        <w:t xml:space="preserve"> </w:t>
      </w:r>
      <w:proofErr w:type="spellStart"/>
      <w:r w:rsidR="00A27B1C">
        <w:rPr>
          <w:rFonts w:ascii="Times New Roman" w:hAnsi="Times New Roman" w:cs="Times New Roman"/>
          <w:sz w:val="24"/>
          <w:szCs w:val="24"/>
        </w:rPr>
        <w:t>menggunakan</w:t>
      </w:r>
      <w:proofErr w:type="spellEnd"/>
      <w:r w:rsidR="00A27B1C" w:rsidRPr="00702E43">
        <w:rPr>
          <w:rFonts w:ascii="Times New Roman" w:hAnsi="Times New Roman" w:cs="Times New Roman"/>
          <w:sz w:val="24"/>
          <w:szCs w:val="24"/>
        </w:rPr>
        <w:t xml:space="preserve"> </w:t>
      </w:r>
      <w:proofErr w:type="spellStart"/>
      <w:r w:rsidR="00A27B1C" w:rsidRPr="00702E43">
        <w:rPr>
          <w:rFonts w:ascii="Times New Roman" w:hAnsi="Times New Roman" w:cs="Times New Roman"/>
          <w:sz w:val="24"/>
          <w:szCs w:val="24"/>
        </w:rPr>
        <w:t>nilai</w:t>
      </w:r>
      <w:proofErr w:type="spellEnd"/>
      <w:r w:rsidR="00A27B1C" w:rsidRPr="00702E43">
        <w:rPr>
          <w:rFonts w:ascii="Times New Roman" w:hAnsi="Times New Roman" w:cs="Times New Roman"/>
          <w:sz w:val="24"/>
          <w:szCs w:val="24"/>
        </w:rPr>
        <w:t xml:space="preserve"> rata-rata, </w:t>
      </w:r>
      <w:proofErr w:type="spellStart"/>
      <w:r w:rsidR="00A27B1C" w:rsidRPr="00702E43">
        <w:rPr>
          <w:rFonts w:ascii="Times New Roman" w:hAnsi="Times New Roman" w:cs="Times New Roman"/>
          <w:sz w:val="24"/>
          <w:szCs w:val="24"/>
        </w:rPr>
        <w:t>standar</w:t>
      </w:r>
      <w:proofErr w:type="spellEnd"/>
      <w:r w:rsidR="00A27B1C" w:rsidRPr="00702E43">
        <w:rPr>
          <w:rFonts w:ascii="Times New Roman" w:hAnsi="Times New Roman" w:cs="Times New Roman"/>
          <w:sz w:val="24"/>
          <w:szCs w:val="24"/>
        </w:rPr>
        <w:t xml:space="preserve"> </w:t>
      </w:r>
      <w:proofErr w:type="spellStart"/>
      <w:r w:rsidR="00A27B1C" w:rsidRPr="00702E43">
        <w:rPr>
          <w:rFonts w:ascii="Times New Roman" w:hAnsi="Times New Roman" w:cs="Times New Roman"/>
          <w:sz w:val="24"/>
          <w:szCs w:val="24"/>
        </w:rPr>
        <w:t>deviasi</w:t>
      </w:r>
      <w:proofErr w:type="spellEnd"/>
      <w:r w:rsidR="00A27B1C" w:rsidRPr="00702E43">
        <w:rPr>
          <w:rFonts w:ascii="Times New Roman" w:hAnsi="Times New Roman" w:cs="Times New Roman"/>
          <w:sz w:val="24"/>
          <w:szCs w:val="24"/>
        </w:rPr>
        <w:t xml:space="preserve">, </w:t>
      </w:r>
      <w:proofErr w:type="spellStart"/>
      <w:r w:rsidR="00A27B1C" w:rsidRPr="00702E43">
        <w:rPr>
          <w:rFonts w:ascii="Times New Roman" w:hAnsi="Times New Roman" w:cs="Times New Roman"/>
          <w:sz w:val="24"/>
          <w:szCs w:val="24"/>
        </w:rPr>
        <w:t>varian</w:t>
      </w:r>
      <w:proofErr w:type="spellEnd"/>
      <w:r w:rsidR="00A27B1C" w:rsidRPr="00702E43">
        <w:rPr>
          <w:rFonts w:ascii="Times New Roman" w:hAnsi="Times New Roman" w:cs="Times New Roman"/>
          <w:sz w:val="24"/>
          <w:szCs w:val="24"/>
        </w:rPr>
        <w:t xml:space="preserve"> </w:t>
      </w:r>
      <w:proofErr w:type="spellStart"/>
      <w:r w:rsidR="00A27B1C" w:rsidRPr="00702E43">
        <w:rPr>
          <w:rFonts w:ascii="Times New Roman" w:hAnsi="Times New Roman" w:cs="Times New Roman"/>
          <w:sz w:val="24"/>
          <w:szCs w:val="24"/>
        </w:rPr>
        <w:t>maksimal</w:t>
      </w:r>
      <w:proofErr w:type="spellEnd"/>
      <w:r w:rsidR="00F42B11">
        <w:rPr>
          <w:rFonts w:ascii="Times New Roman" w:hAnsi="Times New Roman" w:cs="Times New Roman"/>
          <w:sz w:val="24"/>
          <w:szCs w:val="24"/>
        </w:rPr>
        <w:t xml:space="preserve">, </w:t>
      </w:r>
      <w:r w:rsidR="00A27B1C" w:rsidRPr="00702E43">
        <w:rPr>
          <w:rFonts w:ascii="Times New Roman" w:hAnsi="Times New Roman" w:cs="Times New Roman"/>
          <w:sz w:val="24"/>
          <w:szCs w:val="24"/>
        </w:rPr>
        <w:t>minimal</w:t>
      </w:r>
      <w:r w:rsidR="00F42B11">
        <w:rPr>
          <w:rFonts w:ascii="Times New Roman" w:hAnsi="Times New Roman" w:cs="Times New Roman"/>
          <w:sz w:val="24"/>
          <w:szCs w:val="24"/>
        </w:rPr>
        <w:t xml:space="preserve">, </w:t>
      </w:r>
      <w:r w:rsidR="00A27B1C" w:rsidRPr="00702E43">
        <w:rPr>
          <w:rFonts w:ascii="Times New Roman" w:hAnsi="Times New Roman" w:cs="Times New Roman"/>
          <w:sz w:val="24"/>
          <w:szCs w:val="24"/>
        </w:rPr>
        <w:t>total</w:t>
      </w:r>
      <w:r w:rsidR="00F42B11">
        <w:rPr>
          <w:rFonts w:ascii="Times New Roman" w:hAnsi="Times New Roman" w:cs="Times New Roman"/>
          <w:sz w:val="24"/>
          <w:szCs w:val="24"/>
        </w:rPr>
        <w:t xml:space="preserve">, </w:t>
      </w:r>
      <w:r w:rsidR="00A27B1C" w:rsidRPr="00702E43">
        <w:rPr>
          <w:rFonts w:ascii="Times New Roman" w:hAnsi="Times New Roman" w:cs="Times New Roman"/>
          <w:i/>
          <w:sz w:val="24"/>
          <w:szCs w:val="24"/>
        </w:rPr>
        <w:t>range</w:t>
      </w:r>
      <w:r w:rsidR="00A27B1C" w:rsidRPr="00702E43">
        <w:rPr>
          <w:rFonts w:ascii="Times New Roman" w:hAnsi="Times New Roman" w:cs="Times New Roman"/>
          <w:sz w:val="24"/>
          <w:szCs w:val="24"/>
        </w:rPr>
        <w:t>, kurtosis, dan skewness (</w:t>
      </w:r>
      <w:proofErr w:type="spellStart"/>
      <w:r w:rsidR="00A27B1C" w:rsidRPr="00702E43">
        <w:rPr>
          <w:rFonts w:ascii="Times New Roman" w:hAnsi="Times New Roman" w:cs="Times New Roman"/>
          <w:sz w:val="24"/>
          <w:szCs w:val="24"/>
        </w:rPr>
        <w:t>kemencengan</w:t>
      </w:r>
      <w:proofErr w:type="spellEnd"/>
      <w:r w:rsidR="00A27B1C" w:rsidRPr="00702E43">
        <w:rPr>
          <w:rFonts w:ascii="Times New Roman" w:hAnsi="Times New Roman" w:cs="Times New Roman"/>
          <w:sz w:val="24"/>
          <w:szCs w:val="24"/>
        </w:rPr>
        <w:t xml:space="preserve"> </w:t>
      </w:r>
      <w:proofErr w:type="spellStart"/>
      <w:r w:rsidR="00A27B1C" w:rsidRPr="00702E43">
        <w:rPr>
          <w:rFonts w:ascii="Times New Roman" w:hAnsi="Times New Roman" w:cs="Times New Roman"/>
          <w:sz w:val="24"/>
          <w:szCs w:val="24"/>
        </w:rPr>
        <w:t>distribusi</w:t>
      </w:r>
      <w:proofErr w:type="spellEnd"/>
      <w:r w:rsidR="00A27B1C" w:rsidRPr="00702E43">
        <w:rPr>
          <w:rFonts w:ascii="Times New Roman" w:hAnsi="Times New Roman" w:cs="Times New Roman"/>
          <w:sz w:val="24"/>
          <w:szCs w:val="24"/>
        </w:rPr>
        <w:t xml:space="preserve">) </w:t>
      </w:r>
      <w:r w:rsidR="00A27B1C">
        <w:rPr>
          <w:rFonts w:ascii="Times New Roman" w:hAnsi="Times New Roman" w:cs="Times New Roman"/>
          <w:sz w:val="24"/>
          <w:szCs w:val="24"/>
        </w:rPr>
        <w:fldChar w:fldCharType="begin" w:fldLock="1"/>
      </w:r>
      <w:r w:rsidR="00A27B1C">
        <w:rPr>
          <w:rFonts w:ascii="Times New Roman" w:hAnsi="Times New Roman" w:cs="Times New Roman"/>
          <w:sz w:val="24"/>
          <w:szCs w:val="24"/>
        </w:rPr>
        <w:instrText>ADDIN CSL_CITATION {"citationItems":[{"id":"ITEM-1","itemData":{"author":[{"dropping-particle":"","family":"Ghozali","given":"Imam","non-dropping-particle":"","parse-names":false,"suffix":""}],"edition":"2018th Ed","id":"ITEM-1","issued":{"date-parts":[["2018"]]},"publisher":"Semarang: Badan Penerbit Universitas Diponegoro","title":"Aplikasi Analisis Multivariate dengan Program IBM SPSS 25","type":"book"},"uris":["http://www.mendeley.com/documents/?uuid=4861b3b1-8756-4ae0-84cf-aeec8689d3f2"]}],"mendeley":{"formattedCitation":"(Ghozali, 2018)","manualFormatting":"(Ghozali, 2018:19)","plainTextFormattedCitation":"(Ghozali, 2018)","previouslyFormattedCitation":"(Ghozali, 2018)"},"properties":{"noteIndex":0},"schema":"https://github.com/citation-style-language/schema/raw/master/csl-citation.json"}</w:instrText>
      </w:r>
      <w:r w:rsidR="00A27B1C">
        <w:rPr>
          <w:rFonts w:ascii="Times New Roman" w:hAnsi="Times New Roman" w:cs="Times New Roman"/>
          <w:sz w:val="24"/>
          <w:szCs w:val="24"/>
        </w:rPr>
        <w:fldChar w:fldCharType="separate"/>
      </w:r>
      <w:r w:rsidR="00A27B1C" w:rsidRPr="00A06CF6">
        <w:rPr>
          <w:rFonts w:ascii="Times New Roman" w:hAnsi="Times New Roman" w:cs="Times New Roman"/>
          <w:noProof/>
          <w:sz w:val="24"/>
          <w:szCs w:val="24"/>
        </w:rPr>
        <w:t>(Ghozali, 2018</w:t>
      </w:r>
      <w:r w:rsidR="00A27B1C">
        <w:rPr>
          <w:rFonts w:ascii="Times New Roman" w:hAnsi="Times New Roman" w:cs="Times New Roman"/>
          <w:noProof/>
          <w:sz w:val="24"/>
          <w:szCs w:val="24"/>
        </w:rPr>
        <w:t>:19</w:t>
      </w:r>
      <w:r w:rsidR="00A27B1C" w:rsidRPr="00A06CF6">
        <w:rPr>
          <w:rFonts w:ascii="Times New Roman" w:hAnsi="Times New Roman" w:cs="Times New Roman"/>
          <w:noProof/>
          <w:sz w:val="24"/>
          <w:szCs w:val="24"/>
        </w:rPr>
        <w:t>)</w:t>
      </w:r>
      <w:r w:rsidR="00A27B1C">
        <w:rPr>
          <w:rFonts w:ascii="Times New Roman" w:hAnsi="Times New Roman" w:cs="Times New Roman"/>
          <w:sz w:val="24"/>
          <w:szCs w:val="24"/>
        </w:rPr>
        <w:fldChar w:fldCharType="end"/>
      </w:r>
      <w:r w:rsidR="00A27B1C">
        <w:rPr>
          <w:rFonts w:ascii="Times New Roman" w:hAnsi="Times New Roman" w:cs="Times New Roman"/>
          <w:sz w:val="24"/>
          <w:szCs w:val="24"/>
        </w:rPr>
        <w:t>.</w:t>
      </w:r>
    </w:p>
    <w:p w14:paraId="1AC9AFBE" w14:textId="22145F47" w:rsidR="00A06CF6" w:rsidRPr="00F64EB9" w:rsidRDefault="00C84758" w:rsidP="00817F8A">
      <w:pPr>
        <w:pStyle w:val="Heading3"/>
        <w:numPr>
          <w:ilvl w:val="0"/>
          <w:numId w:val="88"/>
        </w:numPr>
        <w:spacing w:line="480" w:lineRule="auto"/>
        <w:ind w:left="993"/>
      </w:pPr>
      <w:bookmarkStart w:id="393" w:name="_Toc162818072"/>
      <w:bookmarkStart w:id="394" w:name="_Toc164118905"/>
      <w:bookmarkStart w:id="395" w:name="_Toc164160753"/>
      <w:bookmarkStart w:id="396" w:name="_Toc164263377"/>
      <w:bookmarkStart w:id="397" w:name="_Toc167346609"/>
      <w:bookmarkStart w:id="398" w:name="_Toc169200815"/>
      <w:bookmarkStart w:id="399" w:name="_Toc169201496"/>
      <w:bookmarkStart w:id="400" w:name="_Toc169418225"/>
      <w:bookmarkEnd w:id="392"/>
      <w:r w:rsidRPr="00F64EB9">
        <w:t xml:space="preserve">Uji </w:t>
      </w:r>
      <w:proofErr w:type="spellStart"/>
      <w:r w:rsidRPr="00F64EB9">
        <w:t>Asumsi</w:t>
      </w:r>
      <w:proofErr w:type="spellEnd"/>
      <w:r w:rsidRPr="00F64EB9">
        <w:t xml:space="preserve"> </w:t>
      </w:r>
      <w:proofErr w:type="spellStart"/>
      <w:r w:rsidRPr="00F64EB9">
        <w:t>Klasik</w:t>
      </w:r>
      <w:bookmarkEnd w:id="393"/>
      <w:bookmarkEnd w:id="394"/>
      <w:bookmarkEnd w:id="395"/>
      <w:bookmarkEnd w:id="396"/>
      <w:bookmarkEnd w:id="397"/>
      <w:bookmarkEnd w:id="398"/>
      <w:bookmarkEnd w:id="399"/>
      <w:bookmarkEnd w:id="400"/>
      <w:proofErr w:type="spellEnd"/>
    </w:p>
    <w:p w14:paraId="617E4DE0" w14:textId="1FA0DE13" w:rsidR="00702E43" w:rsidRPr="00702E43" w:rsidRDefault="00702E43" w:rsidP="00352FD6">
      <w:pPr>
        <w:spacing w:line="480" w:lineRule="auto"/>
        <w:ind w:left="993" w:firstLine="360"/>
        <w:jc w:val="both"/>
        <w:rPr>
          <w:rFonts w:ascii="Times New Roman" w:hAnsi="Times New Roman" w:cs="Times New Roman"/>
          <w:sz w:val="24"/>
          <w:szCs w:val="24"/>
        </w:rPr>
      </w:pPr>
      <w:proofErr w:type="spellStart"/>
      <w:r w:rsidRPr="00702E43">
        <w:rPr>
          <w:rFonts w:ascii="Times New Roman" w:hAnsi="Times New Roman" w:cs="Times New Roman"/>
          <w:sz w:val="24"/>
          <w:szCs w:val="24"/>
        </w:rPr>
        <w:t>Analisis</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regresi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harus</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diuji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terhadap</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asumsi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klasik</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sehingga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dapat</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memastikan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bahwa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analisis</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regresi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memenuhi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standar</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linearitas</w:t>
      </w:r>
      <w:proofErr w:type="spellEnd"/>
      <w:r w:rsidRPr="00702E43">
        <w:rPr>
          <w:rFonts w:ascii="Times New Roman" w:hAnsi="Times New Roman" w:cs="Times New Roman"/>
          <w:sz w:val="24"/>
          <w:szCs w:val="24"/>
        </w:rPr>
        <w:t xml:space="preserve"> yang </w:t>
      </w:r>
      <w:proofErr w:type="spellStart"/>
      <w:r w:rsidRPr="00702E43">
        <w:rPr>
          <w:rFonts w:ascii="Times New Roman" w:hAnsi="Times New Roman" w:cs="Times New Roman"/>
          <w:sz w:val="24"/>
          <w:szCs w:val="24"/>
        </w:rPr>
        <w:t>tinggi</w:t>
      </w:r>
      <w:proofErr w:type="spellEnd"/>
      <w:r w:rsidRPr="00702E43">
        <w:rPr>
          <w:rFonts w:ascii="Times New Roman" w:hAnsi="Times New Roman" w:cs="Times New Roman"/>
          <w:sz w:val="24"/>
          <w:szCs w:val="24"/>
        </w:rPr>
        <w:t xml:space="preserve"> dan </w:t>
      </w:r>
      <w:proofErr w:type="spellStart"/>
      <w:r w:rsidRPr="00702E43">
        <w:rPr>
          <w:rFonts w:ascii="Times New Roman" w:hAnsi="Times New Roman" w:cs="Times New Roman"/>
          <w:sz w:val="24"/>
          <w:szCs w:val="24"/>
        </w:rPr>
        <w:t>menentukan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ketepatan</w:t>
      </w:r>
      <w:proofErr w:type="spellEnd"/>
      <w:r w:rsidRPr="00702E43">
        <w:rPr>
          <w:rFonts w:ascii="Times New Roman" w:hAnsi="Times New Roman" w:cs="Times New Roman"/>
          <w:sz w:val="24"/>
          <w:szCs w:val="24"/>
        </w:rPr>
        <w:t xml:space="preserve"> model yang </w:t>
      </w:r>
      <w:proofErr w:type="spellStart"/>
      <w:r w:rsidRPr="00702E43">
        <w:rPr>
          <w:rFonts w:ascii="Times New Roman" w:hAnsi="Times New Roman" w:cs="Times New Roman"/>
          <w:sz w:val="24"/>
          <w:szCs w:val="24"/>
        </w:rPr>
        <w:t>digunakan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layak</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atau</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tidak</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Berikut</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beberapa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bentuk</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dari</w:t>
      </w:r>
      <w:proofErr w:type="spellEnd"/>
      <w:r w:rsidRPr="00702E43">
        <w:rPr>
          <w:rFonts w:ascii="Times New Roman" w:hAnsi="Times New Roman" w:cs="Times New Roman"/>
          <w:sz w:val="24"/>
          <w:szCs w:val="24"/>
        </w:rPr>
        <w:t xml:space="preserve"> uji </w:t>
      </w:r>
      <w:proofErr w:type="spellStart"/>
      <w:r w:rsidRPr="00702E43">
        <w:rPr>
          <w:rFonts w:ascii="Times New Roman" w:hAnsi="Times New Roman" w:cs="Times New Roman"/>
          <w:sz w:val="24"/>
          <w:szCs w:val="24"/>
        </w:rPr>
        <w:t>asumsi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klasik</w:t>
      </w:r>
      <w:proofErr w:type="spellEnd"/>
    </w:p>
    <w:p w14:paraId="1C642C78" w14:textId="3CFDAAAB" w:rsidR="00A06CF6" w:rsidRPr="00C84758" w:rsidRDefault="00C84758" w:rsidP="00A5204C">
      <w:pPr>
        <w:numPr>
          <w:ilvl w:val="0"/>
          <w:numId w:val="34"/>
        </w:numPr>
        <w:spacing w:line="480" w:lineRule="auto"/>
        <w:ind w:left="1418"/>
        <w:jc w:val="both"/>
        <w:rPr>
          <w:rFonts w:ascii="Times New Roman" w:hAnsi="Times New Roman" w:cs="Times New Roman"/>
          <w:b/>
          <w:sz w:val="24"/>
          <w:szCs w:val="24"/>
        </w:rPr>
      </w:pPr>
      <w:r w:rsidRPr="00C84758">
        <w:rPr>
          <w:rFonts w:ascii="Times New Roman" w:hAnsi="Times New Roman" w:cs="Times New Roman"/>
          <w:b/>
          <w:sz w:val="24"/>
          <w:szCs w:val="24"/>
        </w:rPr>
        <w:t xml:space="preserve">Uji </w:t>
      </w:r>
      <w:proofErr w:type="spellStart"/>
      <w:r w:rsidRPr="00C84758">
        <w:rPr>
          <w:rFonts w:ascii="Times New Roman" w:hAnsi="Times New Roman" w:cs="Times New Roman"/>
          <w:b/>
          <w:sz w:val="24"/>
          <w:szCs w:val="24"/>
        </w:rPr>
        <w:t>Normalitas</w:t>
      </w:r>
      <w:proofErr w:type="spellEnd"/>
      <w:r w:rsidRPr="00C84758">
        <w:rPr>
          <w:rFonts w:ascii="Times New Roman" w:hAnsi="Times New Roman" w:cs="Times New Roman"/>
          <w:b/>
          <w:sz w:val="24"/>
          <w:szCs w:val="24"/>
        </w:rPr>
        <w:t xml:space="preserve"> </w:t>
      </w:r>
    </w:p>
    <w:p w14:paraId="2F454523" w14:textId="22AC8ABF" w:rsidR="005F4EDF" w:rsidRDefault="00681FCB" w:rsidP="00AD3EDE">
      <w:pPr>
        <w:spacing w:line="480" w:lineRule="auto"/>
        <w:ind w:left="1418" w:firstLine="360"/>
        <w:jc w:val="both"/>
        <w:rPr>
          <w:rFonts w:ascii="Times New Roman" w:hAnsi="Times New Roman" w:cs="Times New Roman"/>
          <w:sz w:val="24"/>
          <w:szCs w:val="24"/>
        </w:rPr>
      </w:pPr>
      <w:bookmarkStart w:id="401" w:name="_Hlk168906095"/>
      <w:bookmarkStart w:id="402" w:name="_Hlk165707648"/>
      <w:r>
        <w:rPr>
          <w:rFonts w:ascii="Times New Roman" w:hAnsi="Times New Roman" w:cs="Times New Roman"/>
          <w:sz w:val="24"/>
          <w:szCs w:val="24"/>
        </w:rPr>
        <w:t xml:space="preserve">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sidR="00702E43" w:rsidRPr="00702E43">
        <w:t xml:space="preserve"> </w:t>
      </w:r>
      <w:proofErr w:type="spellStart"/>
      <w:r w:rsidR="00702E43" w:rsidRPr="00702E43">
        <w:rPr>
          <w:rFonts w:ascii="Times New Roman" w:hAnsi="Times New Roman" w:cs="Times New Roman"/>
          <w:sz w:val="24"/>
          <w:szCs w:val="24"/>
        </w:rPr>
        <w:t>menentukan</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menguji</w:t>
      </w:r>
      <w:proofErr w:type="spellEnd"/>
      <w:r w:rsidR="00702E43" w:rsidRPr="00702E43">
        <w:rPr>
          <w:rFonts w:ascii="Times New Roman" w:hAnsi="Times New Roman" w:cs="Times New Roman"/>
          <w:sz w:val="24"/>
          <w:szCs w:val="24"/>
        </w:rPr>
        <w:t xml:space="preserve"> dan </w:t>
      </w:r>
      <w:proofErr w:type="spellStart"/>
      <w:r w:rsidR="00702E43" w:rsidRPr="00702E43">
        <w:rPr>
          <w:rFonts w:ascii="Times New Roman" w:hAnsi="Times New Roman" w:cs="Times New Roman"/>
          <w:sz w:val="24"/>
          <w:szCs w:val="24"/>
        </w:rPr>
        <w:t>mengetahui</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apakah</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variabel</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pengganggu</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atau</w:t>
      </w:r>
      <w:proofErr w:type="spellEnd"/>
      <w:r w:rsidR="00702E43" w:rsidRPr="00702E43">
        <w:rPr>
          <w:rFonts w:ascii="Times New Roman" w:hAnsi="Times New Roman" w:cs="Times New Roman"/>
          <w:sz w:val="24"/>
          <w:szCs w:val="24"/>
        </w:rPr>
        <w:t xml:space="preserve"> residual </w:t>
      </w:r>
      <w:proofErr w:type="spellStart"/>
      <w:r w:rsidR="00702E43" w:rsidRPr="00702E43">
        <w:rPr>
          <w:rFonts w:ascii="Times New Roman" w:hAnsi="Times New Roman" w:cs="Times New Roman"/>
          <w:sz w:val="24"/>
          <w:szCs w:val="24"/>
        </w:rPr>
        <w:t>dalam</w:t>
      </w:r>
      <w:proofErr w:type="spellEnd"/>
      <w:r w:rsidR="00702E43" w:rsidRPr="00702E43">
        <w:rPr>
          <w:rFonts w:ascii="Times New Roman" w:hAnsi="Times New Roman" w:cs="Times New Roman"/>
          <w:sz w:val="24"/>
          <w:szCs w:val="24"/>
        </w:rPr>
        <w:t xml:space="preserve"> model </w:t>
      </w:r>
      <w:proofErr w:type="spellStart"/>
      <w:r w:rsidR="00702E43" w:rsidRPr="00702E43">
        <w:rPr>
          <w:rFonts w:ascii="Times New Roman" w:hAnsi="Times New Roman" w:cs="Times New Roman"/>
          <w:sz w:val="24"/>
          <w:szCs w:val="24"/>
        </w:rPr>
        <w:t>regresi</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mempunyai</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distribusi</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secara</w:t>
      </w:r>
      <w:proofErr w:type="spellEnd"/>
      <w:r w:rsidR="00702E43" w:rsidRPr="00702E43">
        <w:rPr>
          <w:rFonts w:ascii="Times New Roman" w:hAnsi="Times New Roman" w:cs="Times New Roman"/>
          <w:sz w:val="24"/>
          <w:szCs w:val="24"/>
        </w:rPr>
        <w:t xml:space="preserve"> normal </w:t>
      </w:r>
      <w:proofErr w:type="spellStart"/>
      <w:r w:rsidR="00702E43" w:rsidRPr="00702E43">
        <w:rPr>
          <w:rFonts w:ascii="Times New Roman" w:hAnsi="Times New Roman" w:cs="Times New Roman"/>
          <w:sz w:val="24"/>
          <w:szCs w:val="24"/>
        </w:rPr>
        <w:t>atau</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tidak</w:t>
      </w:r>
      <w:proofErr w:type="spellEnd"/>
      <w:r w:rsidR="00702E43" w:rsidRPr="00702E43">
        <w:rPr>
          <w:rFonts w:ascii="Times New Roman" w:hAnsi="Times New Roman" w:cs="Times New Roman"/>
          <w:sz w:val="24"/>
          <w:szCs w:val="24"/>
        </w:rPr>
        <w:t xml:space="preserve">. </w:t>
      </w:r>
      <w:bookmarkEnd w:id="401"/>
      <w:proofErr w:type="spellStart"/>
      <w:r w:rsidR="00702E43" w:rsidRPr="00702E43">
        <w:rPr>
          <w:rFonts w:ascii="Times New Roman" w:hAnsi="Times New Roman" w:cs="Times New Roman"/>
          <w:sz w:val="24"/>
          <w:szCs w:val="24"/>
        </w:rPr>
        <w:t>Telah</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diketahui</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bahwa</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distribusi</w:t>
      </w:r>
      <w:proofErr w:type="spellEnd"/>
      <w:r w:rsidR="00702E43" w:rsidRPr="00702E43">
        <w:rPr>
          <w:rFonts w:ascii="Times New Roman" w:hAnsi="Times New Roman" w:cs="Times New Roman"/>
          <w:sz w:val="24"/>
          <w:szCs w:val="24"/>
        </w:rPr>
        <w:t xml:space="preserve"> normal </w:t>
      </w:r>
      <w:proofErr w:type="spellStart"/>
      <w:r w:rsidR="00702E43" w:rsidRPr="00702E43">
        <w:rPr>
          <w:rFonts w:ascii="Times New Roman" w:hAnsi="Times New Roman" w:cs="Times New Roman"/>
          <w:sz w:val="24"/>
          <w:szCs w:val="24"/>
        </w:rPr>
        <w:t>dari</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nilai</w:t>
      </w:r>
      <w:proofErr w:type="spellEnd"/>
      <w:r w:rsidR="00702E43" w:rsidRPr="00702E43">
        <w:rPr>
          <w:rFonts w:ascii="Times New Roman" w:hAnsi="Times New Roman" w:cs="Times New Roman"/>
          <w:sz w:val="24"/>
          <w:szCs w:val="24"/>
        </w:rPr>
        <w:t xml:space="preserve"> residual </w:t>
      </w:r>
      <w:proofErr w:type="spellStart"/>
      <w:r w:rsidR="00702E43" w:rsidRPr="00702E43">
        <w:rPr>
          <w:rFonts w:ascii="Times New Roman" w:hAnsi="Times New Roman" w:cs="Times New Roman"/>
          <w:sz w:val="24"/>
          <w:szCs w:val="24"/>
        </w:rPr>
        <w:t>diasumsikan</w:t>
      </w:r>
      <w:proofErr w:type="spellEnd"/>
      <w:r w:rsidR="00702E43" w:rsidRPr="00702E43">
        <w:rPr>
          <w:rFonts w:ascii="Times New Roman" w:hAnsi="Times New Roman" w:cs="Times New Roman"/>
          <w:sz w:val="24"/>
          <w:szCs w:val="24"/>
        </w:rPr>
        <w:t xml:space="preserve"> o</w:t>
      </w:r>
      <w:r w:rsidR="008567BE">
        <w:rPr>
          <w:rFonts w:ascii="Times New Roman" w:hAnsi="Times New Roman" w:cs="Times New Roman"/>
          <w:sz w:val="24"/>
          <w:szCs w:val="24"/>
        </w:rPr>
        <w:t>leh</w:t>
      </w:r>
      <w:r w:rsidR="00702E43" w:rsidRPr="00702E43">
        <w:rPr>
          <w:rFonts w:ascii="Times New Roman" w:hAnsi="Times New Roman" w:cs="Times New Roman"/>
          <w:sz w:val="24"/>
          <w:szCs w:val="24"/>
        </w:rPr>
        <w:t xml:space="preserve"> uji t dan uji f. </w:t>
      </w:r>
      <w:proofErr w:type="spellStart"/>
      <w:r w:rsidR="00702E43" w:rsidRPr="00702E43">
        <w:rPr>
          <w:rFonts w:ascii="Times New Roman" w:hAnsi="Times New Roman" w:cs="Times New Roman"/>
          <w:sz w:val="24"/>
          <w:szCs w:val="24"/>
        </w:rPr>
        <w:t>Apabila</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asumsi</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ini</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dilanggar</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maka</w:t>
      </w:r>
      <w:proofErr w:type="spellEnd"/>
      <w:r w:rsidR="00702E43" w:rsidRPr="00702E43">
        <w:rPr>
          <w:rFonts w:ascii="Times New Roman" w:hAnsi="Times New Roman" w:cs="Times New Roman"/>
          <w:sz w:val="24"/>
          <w:szCs w:val="24"/>
        </w:rPr>
        <w:t xml:space="preserve"> uji </w:t>
      </w:r>
      <w:proofErr w:type="spellStart"/>
      <w:r w:rsidR="00702E43" w:rsidRPr="00702E43">
        <w:rPr>
          <w:rFonts w:ascii="Times New Roman" w:hAnsi="Times New Roman" w:cs="Times New Roman"/>
          <w:sz w:val="24"/>
          <w:szCs w:val="24"/>
        </w:rPr>
        <w:t>statistik</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menjadi</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tidak</w:t>
      </w:r>
      <w:proofErr w:type="spellEnd"/>
      <w:r w:rsidR="00702E43" w:rsidRPr="00702E43">
        <w:rPr>
          <w:rFonts w:ascii="Times New Roman" w:hAnsi="Times New Roman" w:cs="Times New Roman"/>
          <w:sz w:val="24"/>
          <w:szCs w:val="24"/>
        </w:rPr>
        <w:t xml:space="preserve"> valid </w:t>
      </w:r>
      <w:proofErr w:type="spellStart"/>
      <w:r w:rsidR="00702E43" w:rsidRPr="00702E43">
        <w:rPr>
          <w:rFonts w:ascii="Times New Roman" w:hAnsi="Times New Roman" w:cs="Times New Roman"/>
          <w:sz w:val="24"/>
          <w:szCs w:val="24"/>
        </w:rPr>
        <w:t>untuk</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jumlah</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sampel</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kecil</w:t>
      </w:r>
      <w:proofErr w:type="spellEnd"/>
      <w:r w:rsidR="00702E43" w:rsidRPr="00702E43">
        <w:rPr>
          <w:rFonts w:ascii="Times New Roman" w:hAnsi="Times New Roman" w:cs="Times New Roman"/>
          <w:sz w:val="24"/>
          <w:szCs w:val="24"/>
        </w:rPr>
        <w:t xml:space="preserve">. Uji </w:t>
      </w:r>
      <w:proofErr w:type="spellStart"/>
      <w:r w:rsidR="00702E43" w:rsidRPr="00702E43">
        <w:rPr>
          <w:rFonts w:ascii="Times New Roman" w:hAnsi="Times New Roman" w:cs="Times New Roman"/>
          <w:sz w:val="24"/>
          <w:szCs w:val="24"/>
        </w:rPr>
        <w:t>statistik</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menggunakan</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analisis</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grafik</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untuk</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menentukan</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apakah</w:t>
      </w:r>
      <w:proofErr w:type="spellEnd"/>
      <w:r w:rsidR="00702E43" w:rsidRPr="00702E43">
        <w:rPr>
          <w:rFonts w:ascii="Times New Roman" w:hAnsi="Times New Roman" w:cs="Times New Roman"/>
          <w:sz w:val="24"/>
          <w:szCs w:val="24"/>
        </w:rPr>
        <w:t xml:space="preserve"> residual </w:t>
      </w:r>
      <w:proofErr w:type="spellStart"/>
      <w:r w:rsidR="00702E43" w:rsidRPr="00702E43">
        <w:rPr>
          <w:rFonts w:ascii="Times New Roman" w:hAnsi="Times New Roman" w:cs="Times New Roman"/>
          <w:sz w:val="24"/>
          <w:szCs w:val="24"/>
        </w:rPr>
        <w:t>berdistribusi</w:t>
      </w:r>
      <w:proofErr w:type="spellEnd"/>
      <w:r w:rsidR="00702E43" w:rsidRPr="00702E43">
        <w:rPr>
          <w:rFonts w:ascii="Times New Roman" w:hAnsi="Times New Roman" w:cs="Times New Roman"/>
          <w:sz w:val="24"/>
          <w:szCs w:val="24"/>
        </w:rPr>
        <w:t xml:space="preserve"> normal </w:t>
      </w:r>
      <w:proofErr w:type="spellStart"/>
      <w:r w:rsidR="00702E43" w:rsidRPr="00702E43">
        <w:rPr>
          <w:rFonts w:ascii="Times New Roman" w:hAnsi="Times New Roman" w:cs="Times New Roman"/>
          <w:sz w:val="24"/>
          <w:szCs w:val="24"/>
        </w:rPr>
        <w:t>atau</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tidak</w:t>
      </w:r>
      <w:proofErr w:type="spellEnd"/>
      <w:r>
        <w:rPr>
          <w:rFonts w:ascii="Times New Roman" w:hAnsi="Times New Roman" w:cs="Times New Roman"/>
          <w:sz w:val="24"/>
          <w:szCs w:val="24"/>
        </w:rPr>
        <w:t xml:space="preserve"> </w:t>
      </w:r>
      <w:bookmarkStart w:id="403" w:name="_Hlk168906155"/>
      <w:r w:rsidR="00B0581F">
        <w:rPr>
          <w:rFonts w:ascii="Times New Roman" w:hAnsi="Times New Roman" w:cs="Times New Roman"/>
          <w:sz w:val="24"/>
          <w:szCs w:val="24"/>
        </w:rPr>
        <w:fldChar w:fldCharType="begin" w:fldLock="1"/>
      </w:r>
      <w:r w:rsidR="006F7BCD">
        <w:rPr>
          <w:rFonts w:ascii="Times New Roman" w:hAnsi="Times New Roman" w:cs="Times New Roman"/>
          <w:sz w:val="24"/>
          <w:szCs w:val="24"/>
        </w:rPr>
        <w:instrText>ADDIN CSL_CITATION {"citationItems":[{"id":"ITEM-1","itemData":{"author":[{"dropping-particle":"","family":"Ghozali","given":"Imam","non-dropping-particle":"","parse-names":false,"suffix":""}],"edition":"2018th Ed","id":"ITEM-1","issued":{"date-parts":[["2018"]]},"publisher":"Semarang: Badan Penerbit Universitas Diponegoro","title":"Aplikasi Analisis Multivariate dengan Program IBM SPSS 25","type":"book"},"uris":["http://www.mendeley.com/documents/?uuid=4861b3b1-8756-4ae0-84cf-aeec8689d3f2"]}],"mendeley":{"formattedCitation":"(Ghozali, 2018)","manualFormatting":"(Ghozali, 2018:161)","plainTextFormattedCitation":"(Ghozali, 2018)","previouslyFormattedCitation":"(Ghozali, 2018)"},"properties":{"noteIndex":0},"schema":"https://github.com/citation-style-language/schema/raw/master/csl-citation.json"}</w:instrText>
      </w:r>
      <w:r w:rsidR="00B0581F">
        <w:rPr>
          <w:rFonts w:ascii="Times New Roman" w:hAnsi="Times New Roman" w:cs="Times New Roman"/>
          <w:sz w:val="24"/>
          <w:szCs w:val="24"/>
        </w:rPr>
        <w:fldChar w:fldCharType="separate"/>
      </w:r>
      <w:r w:rsidR="00B0581F" w:rsidRPr="00B0581F">
        <w:rPr>
          <w:rFonts w:ascii="Times New Roman" w:hAnsi="Times New Roman" w:cs="Times New Roman"/>
          <w:noProof/>
          <w:sz w:val="24"/>
          <w:szCs w:val="24"/>
        </w:rPr>
        <w:t>(Ghozali, 2018</w:t>
      </w:r>
      <w:r w:rsidR="009269AC">
        <w:rPr>
          <w:rFonts w:ascii="Times New Roman" w:hAnsi="Times New Roman" w:cs="Times New Roman"/>
          <w:noProof/>
          <w:sz w:val="24"/>
          <w:szCs w:val="24"/>
        </w:rPr>
        <w:t>:161</w:t>
      </w:r>
      <w:r w:rsidR="00B0581F" w:rsidRPr="00B0581F">
        <w:rPr>
          <w:rFonts w:ascii="Times New Roman" w:hAnsi="Times New Roman" w:cs="Times New Roman"/>
          <w:noProof/>
          <w:sz w:val="24"/>
          <w:szCs w:val="24"/>
        </w:rPr>
        <w:t>)</w:t>
      </w:r>
      <w:r w:rsidR="00B0581F">
        <w:rPr>
          <w:rFonts w:ascii="Times New Roman" w:hAnsi="Times New Roman" w:cs="Times New Roman"/>
          <w:sz w:val="24"/>
          <w:szCs w:val="24"/>
        </w:rPr>
        <w:fldChar w:fldCharType="end"/>
      </w:r>
      <w:bookmarkEnd w:id="403"/>
      <w:r w:rsidR="00B0581F">
        <w:rPr>
          <w:rFonts w:ascii="Times New Roman" w:hAnsi="Times New Roman" w:cs="Times New Roman"/>
          <w:sz w:val="24"/>
          <w:szCs w:val="24"/>
        </w:rPr>
        <w:t xml:space="preserve">. </w:t>
      </w:r>
      <w:bookmarkEnd w:id="402"/>
      <w:proofErr w:type="spellStart"/>
      <w:r w:rsidR="005F4EDF">
        <w:rPr>
          <w:rFonts w:ascii="Times New Roman" w:hAnsi="Times New Roman" w:cs="Times New Roman"/>
          <w:sz w:val="24"/>
          <w:szCs w:val="24"/>
        </w:rPr>
        <w:t>Dalam</w:t>
      </w:r>
      <w:proofErr w:type="spellEnd"/>
      <w:r w:rsidR="005F4EDF">
        <w:rPr>
          <w:rFonts w:ascii="Times New Roman" w:hAnsi="Times New Roman" w:cs="Times New Roman"/>
          <w:sz w:val="24"/>
          <w:szCs w:val="24"/>
        </w:rPr>
        <w:t xml:space="preserve"> </w:t>
      </w:r>
      <w:proofErr w:type="spellStart"/>
      <w:r w:rsidR="005F4EDF">
        <w:rPr>
          <w:rFonts w:ascii="Times New Roman" w:hAnsi="Times New Roman" w:cs="Times New Roman"/>
          <w:sz w:val="24"/>
          <w:szCs w:val="24"/>
        </w:rPr>
        <w:t>penelitian</w:t>
      </w:r>
      <w:proofErr w:type="spellEnd"/>
      <w:r w:rsidR="005F4EDF">
        <w:rPr>
          <w:rFonts w:ascii="Times New Roman" w:hAnsi="Times New Roman" w:cs="Times New Roman"/>
          <w:sz w:val="24"/>
          <w:szCs w:val="24"/>
        </w:rPr>
        <w:t xml:space="preserve"> </w:t>
      </w:r>
      <w:proofErr w:type="spellStart"/>
      <w:r w:rsidR="005F4EDF">
        <w:rPr>
          <w:rFonts w:ascii="Times New Roman" w:hAnsi="Times New Roman" w:cs="Times New Roman"/>
          <w:sz w:val="24"/>
          <w:szCs w:val="24"/>
        </w:rPr>
        <w:t>ini</w:t>
      </w:r>
      <w:proofErr w:type="spellEnd"/>
      <w:r w:rsidR="005F4EDF">
        <w:rPr>
          <w:rFonts w:ascii="Times New Roman" w:hAnsi="Times New Roman" w:cs="Times New Roman"/>
          <w:sz w:val="24"/>
          <w:szCs w:val="24"/>
        </w:rPr>
        <w:t xml:space="preserve"> </w:t>
      </w:r>
      <w:proofErr w:type="spellStart"/>
      <w:r w:rsidR="005F4EDF">
        <w:rPr>
          <w:rFonts w:ascii="Times New Roman" w:hAnsi="Times New Roman" w:cs="Times New Roman"/>
          <w:sz w:val="24"/>
          <w:szCs w:val="24"/>
        </w:rPr>
        <w:t>menggunakan</w:t>
      </w:r>
      <w:proofErr w:type="spellEnd"/>
      <w:r w:rsidR="005F4EDF">
        <w:rPr>
          <w:rFonts w:ascii="Times New Roman" w:hAnsi="Times New Roman" w:cs="Times New Roman"/>
          <w:sz w:val="24"/>
          <w:szCs w:val="24"/>
        </w:rPr>
        <w:t xml:space="preserve"> Uji Kolmogorov-Smirnov Test, dan </w:t>
      </w:r>
      <w:proofErr w:type="spellStart"/>
      <w:r w:rsidR="005F4EDF">
        <w:rPr>
          <w:rFonts w:ascii="Times New Roman" w:hAnsi="Times New Roman" w:cs="Times New Roman"/>
          <w:sz w:val="24"/>
          <w:szCs w:val="24"/>
        </w:rPr>
        <w:t>melihat</w:t>
      </w:r>
      <w:proofErr w:type="spellEnd"/>
      <w:r w:rsidR="005F4EDF">
        <w:rPr>
          <w:rFonts w:ascii="Times New Roman" w:hAnsi="Times New Roman" w:cs="Times New Roman"/>
          <w:sz w:val="24"/>
          <w:szCs w:val="24"/>
        </w:rPr>
        <w:t xml:space="preserve"> </w:t>
      </w:r>
      <w:proofErr w:type="spellStart"/>
      <w:r w:rsidR="005F4EDF">
        <w:rPr>
          <w:rFonts w:ascii="Times New Roman" w:hAnsi="Times New Roman" w:cs="Times New Roman"/>
          <w:sz w:val="24"/>
          <w:szCs w:val="24"/>
        </w:rPr>
        <w:t>Grafik</w:t>
      </w:r>
      <w:proofErr w:type="spellEnd"/>
      <w:r w:rsidR="005F4EDF">
        <w:rPr>
          <w:rFonts w:ascii="Times New Roman" w:hAnsi="Times New Roman" w:cs="Times New Roman"/>
          <w:sz w:val="24"/>
          <w:szCs w:val="24"/>
        </w:rPr>
        <w:t xml:space="preserve"> Histogram </w:t>
      </w:r>
      <w:proofErr w:type="spellStart"/>
      <w:r w:rsidR="005F4EDF">
        <w:rPr>
          <w:rFonts w:ascii="Times New Roman" w:hAnsi="Times New Roman" w:cs="Times New Roman"/>
          <w:sz w:val="24"/>
          <w:szCs w:val="24"/>
        </w:rPr>
        <w:t>serta</w:t>
      </w:r>
      <w:proofErr w:type="spellEnd"/>
      <w:r w:rsidR="005F4EDF">
        <w:rPr>
          <w:rFonts w:ascii="Times New Roman" w:hAnsi="Times New Roman" w:cs="Times New Roman"/>
          <w:sz w:val="24"/>
          <w:szCs w:val="24"/>
        </w:rPr>
        <w:t xml:space="preserve"> </w:t>
      </w:r>
      <w:proofErr w:type="spellStart"/>
      <w:r w:rsidR="005F4EDF">
        <w:rPr>
          <w:rFonts w:ascii="Times New Roman" w:hAnsi="Times New Roman" w:cs="Times New Roman"/>
          <w:sz w:val="24"/>
          <w:szCs w:val="24"/>
        </w:rPr>
        <w:t>Grafik</w:t>
      </w:r>
      <w:proofErr w:type="spellEnd"/>
      <w:r w:rsidR="005F4EDF">
        <w:rPr>
          <w:rFonts w:ascii="Times New Roman" w:hAnsi="Times New Roman" w:cs="Times New Roman"/>
          <w:sz w:val="24"/>
          <w:szCs w:val="24"/>
        </w:rPr>
        <w:t xml:space="preserve"> Normal Probability Plot. </w:t>
      </w:r>
    </w:p>
    <w:p w14:paraId="0CDAD06F" w14:textId="15C12F6E" w:rsidR="00702E43" w:rsidRDefault="00702E43" w:rsidP="005F4EDF">
      <w:pPr>
        <w:spacing w:line="480" w:lineRule="auto"/>
        <w:ind w:left="1418"/>
        <w:jc w:val="both"/>
        <w:rPr>
          <w:rFonts w:ascii="Times New Roman" w:hAnsi="Times New Roman" w:cs="Times New Roman"/>
          <w:sz w:val="24"/>
          <w:szCs w:val="24"/>
        </w:rPr>
      </w:pPr>
      <w:r w:rsidRPr="00702E43">
        <w:rPr>
          <w:rFonts w:ascii="Times New Roman" w:hAnsi="Times New Roman" w:cs="Times New Roman"/>
          <w:sz w:val="24"/>
          <w:szCs w:val="24"/>
        </w:rPr>
        <w:lastRenderedPageBreak/>
        <w:t xml:space="preserve">Cara </w:t>
      </w:r>
      <w:proofErr w:type="spellStart"/>
      <w:r w:rsidRPr="00702E43">
        <w:rPr>
          <w:rFonts w:ascii="Times New Roman" w:hAnsi="Times New Roman" w:cs="Times New Roman"/>
          <w:sz w:val="24"/>
          <w:szCs w:val="24"/>
        </w:rPr>
        <w:t>mengetahui</w:t>
      </w:r>
      <w:proofErr w:type="spellEnd"/>
      <w:r w:rsidRPr="00702E43">
        <w:rPr>
          <w:rFonts w:ascii="Times New Roman" w:hAnsi="Times New Roman" w:cs="Times New Roman"/>
          <w:sz w:val="24"/>
          <w:szCs w:val="24"/>
        </w:rPr>
        <w:t xml:space="preserve"> residual </w:t>
      </w:r>
      <w:proofErr w:type="spellStart"/>
      <w:r w:rsidRPr="00702E43">
        <w:rPr>
          <w:rFonts w:ascii="Times New Roman" w:hAnsi="Times New Roman" w:cs="Times New Roman"/>
          <w:sz w:val="24"/>
          <w:szCs w:val="24"/>
        </w:rPr>
        <w:t>dalam</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keadaan</w:t>
      </w:r>
      <w:proofErr w:type="spellEnd"/>
      <w:r w:rsidRPr="00702E43">
        <w:rPr>
          <w:rFonts w:ascii="Times New Roman" w:hAnsi="Times New Roman" w:cs="Times New Roman"/>
          <w:sz w:val="24"/>
          <w:szCs w:val="24"/>
        </w:rPr>
        <w:t xml:space="preserve"> normal </w:t>
      </w:r>
      <w:proofErr w:type="spellStart"/>
      <w:r w:rsidRPr="00702E43">
        <w:rPr>
          <w:rFonts w:ascii="Times New Roman" w:hAnsi="Times New Roman" w:cs="Times New Roman"/>
          <w:sz w:val="24"/>
          <w:szCs w:val="24"/>
        </w:rPr>
        <w:t>yaitu</w:t>
      </w:r>
      <w:proofErr w:type="spellEnd"/>
      <w:r w:rsidRPr="00702E43">
        <w:rPr>
          <w:rFonts w:ascii="Times New Roman" w:hAnsi="Times New Roman" w:cs="Times New Roman"/>
          <w:sz w:val="24"/>
          <w:szCs w:val="24"/>
        </w:rPr>
        <w:t xml:space="preserve"> </w:t>
      </w:r>
      <w:r w:rsidRPr="00702E43">
        <w:rPr>
          <w:rFonts w:ascii="Times New Roman" w:hAnsi="Times New Roman" w:cs="Times New Roman"/>
          <w:sz w:val="24"/>
          <w:szCs w:val="24"/>
        </w:rPr>
        <w:fldChar w:fldCharType="begin" w:fldLock="1"/>
      </w:r>
      <w:r w:rsidR="006F7BCD">
        <w:rPr>
          <w:rFonts w:ascii="Times New Roman" w:hAnsi="Times New Roman" w:cs="Times New Roman"/>
          <w:sz w:val="24"/>
          <w:szCs w:val="24"/>
        </w:rPr>
        <w:instrText>ADDIN CSL_CITATION {"citationItems":[{"id":"ITEM-1","itemData":{"author":[{"dropping-particle":"","family":"Ghozali","given":"Imam","non-dropping-particle":"","parse-names":false,"suffix":""}],"edition":"2018th Ed","id":"ITEM-1","issued":{"date-parts":[["2018"]]},"publisher":"Semarang: Badan Penerbit Universitas Diponegoro","title":"Aplikasi Analisis Multivariate dengan Program IBM SPSS 25","type":"book"},"uris":["http://www.mendeley.com/documents/?uuid=4861b3b1-8756-4ae0-84cf-aeec8689d3f2"]}],"mendeley":{"formattedCitation":"(Ghozali, 2018)","manualFormatting":"(Ghozali, 2018:163)","plainTextFormattedCitation":"(Ghozali, 2018)","previouslyFormattedCitation":"(Ghozali, 2018)"},"properties":{"noteIndex":0},"schema":"https://github.com/citation-style-language/schema/raw/master/csl-citation.json"}</w:instrText>
      </w:r>
      <w:r w:rsidRPr="00702E43">
        <w:rPr>
          <w:rFonts w:ascii="Times New Roman" w:hAnsi="Times New Roman" w:cs="Times New Roman"/>
          <w:sz w:val="24"/>
          <w:szCs w:val="24"/>
        </w:rPr>
        <w:fldChar w:fldCharType="separate"/>
      </w:r>
      <w:r w:rsidRPr="00702E43">
        <w:rPr>
          <w:rFonts w:ascii="Times New Roman" w:hAnsi="Times New Roman" w:cs="Times New Roman"/>
          <w:noProof/>
          <w:sz w:val="24"/>
          <w:szCs w:val="24"/>
        </w:rPr>
        <w:t>(Ghozali, 2018:163)</w:t>
      </w:r>
      <w:r w:rsidRPr="00702E43">
        <w:rPr>
          <w:rFonts w:ascii="Times New Roman" w:hAnsi="Times New Roman" w:cs="Times New Roman"/>
          <w:sz w:val="24"/>
          <w:szCs w:val="24"/>
        </w:rPr>
        <w:fldChar w:fldCharType="end"/>
      </w:r>
      <w:r w:rsidRPr="00702E43">
        <w:rPr>
          <w:rFonts w:ascii="Times New Roman" w:hAnsi="Times New Roman" w:cs="Times New Roman"/>
          <w:sz w:val="24"/>
          <w:szCs w:val="24"/>
        </w:rPr>
        <w:t xml:space="preserve"> :</w:t>
      </w:r>
    </w:p>
    <w:p w14:paraId="518AD7D6" w14:textId="56871245" w:rsidR="00702E43" w:rsidRDefault="00702E43" w:rsidP="00817F8A">
      <w:pPr>
        <w:numPr>
          <w:ilvl w:val="0"/>
          <w:numId w:val="47"/>
        </w:numPr>
        <w:spacing w:line="480" w:lineRule="auto"/>
        <w:ind w:left="1843" w:hanging="327"/>
        <w:jc w:val="both"/>
        <w:rPr>
          <w:rFonts w:ascii="Times New Roman" w:hAnsi="Times New Roman" w:cs="Times New Roman"/>
          <w:sz w:val="24"/>
          <w:szCs w:val="24"/>
        </w:rPr>
      </w:pPr>
      <w:proofErr w:type="spellStart"/>
      <w:r w:rsidRPr="00702E43">
        <w:rPr>
          <w:rFonts w:ascii="Times New Roman" w:hAnsi="Times New Roman" w:cs="Times New Roman"/>
          <w:sz w:val="24"/>
          <w:szCs w:val="24"/>
        </w:rPr>
        <w:t>Jika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titik-titik</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menyebar</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secara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teratur</w:t>
      </w:r>
      <w:proofErr w:type="spellEnd"/>
      <w:r w:rsidRPr="00702E43">
        <w:rPr>
          <w:rFonts w:ascii="Times New Roman" w:hAnsi="Times New Roman" w:cs="Times New Roman"/>
          <w:sz w:val="24"/>
          <w:szCs w:val="24"/>
        </w:rPr>
        <w:t xml:space="preserve"> di area </w:t>
      </w:r>
      <w:proofErr w:type="spellStart"/>
      <w:r w:rsidRPr="00702E43">
        <w:rPr>
          <w:rFonts w:ascii="Times New Roman" w:hAnsi="Times New Roman" w:cs="Times New Roman"/>
          <w:sz w:val="24"/>
          <w:szCs w:val="24"/>
        </w:rPr>
        <w:t>garis</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atau</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mengikuti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arah</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garis</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sepanjang</w:t>
      </w:r>
      <w:proofErr w:type="spellEnd"/>
      <w:r w:rsidRPr="00702E43">
        <w:rPr>
          <w:rFonts w:ascii="Times New Roman" w:hAnsi="Times New Roman" w:cs="Times New Roman"/>
          <w:sz w:val="24"/>
          <w:szCs w:val="24"/>
        </w:rPr>
        <w:t xml:space="preserve"> diagonal </w:t>
      </w:r>
      <w:proofErr w:type="spellStart"/>
      <w:r w:rsidRPr="00702E43">
        <w:rPr>
          <w:rFonts w:ascii="Times New Roman" w:hAnsi="Times New Roman" w:cs="Times New Roman"/>
          <w:sz w:val="24"/>
          <w:szCs w:val="24"/>
        </w:rPr>
        <w:t>dapat</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diartikan</w:t>
      </w:r>
      <w:proofErr w:type="spellEnd"/>
      <w:r w:rsidRPr="00702E43">
        <w:rPr>
          <w:rFonts w:ascii="Times New Roman" w:hAnsi="Times New Roman" w:cs="Times New Roman"/>
          <w:sz w:val="24"/>
          <w:szCs w:val="24"/>
        </w:rPr>
        <w:t xml:space="preserve"> residual </w:t>
      </w:r>
      <w:proofErr w:type="spellStart"/>
      <w:r w:rsidRPr="00702E43">
        <w:rPr>
          <w:rFonts w:ascii="Times New Roman" w:hAnsi="Times New Roman" w:cs="Times New Roman"/>
          <w:sz w:val="24"/>
          <w:szCs w:val="24"/>
        </w:rPr>
        <w:t>dalam</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keadaan</w:t>
      </w:r>
      <w:proofErr w:type="spellEnd"/>
      <w:r w:rsidRPr="00702E43">
        <w:rPr>
          <w:rFonts w:ascii="Times New Roman" w:hAnsi="Times New Roman" w:cs="Times New Roman"/>
          <w:sz w:val="24"/>
          <w:szCs w:val="24"/>
        </w:rPr>
        <w:t xml:space="preserve"> normal. Residual </w:t>
      </w:r>
      <w:proofErr w:type="spellStart"/>
      <w:r w:rsidRPr="00702E43">
        <w:rPr>
          <w:rFonts w:ascii="Times New Roman" w:hAnsi="Times New Roman" w:cs="Times New Roman"/>
          <w:sz w:val="24"/>
          <w:szCs w:val="24"/>
        </w:rPr>
        <w:t>tidak</w:t>
      </w:r>
      <w:proofErr w:type="spellEnd"/>
      <w:r w:rsidRPr="00702E43">
        <w:rPr>
          <w:rFonts w:ascii="Times New Roman" w:hAnsi="Times New Roman" w:cs="Times New Roman"/>
          <w:sz w:val="24"/>
          <w:szCs w:val="24"/>
        </w:rPr>
        <w:t xml:space="preserve"> normal </w:t>
      </w:r>
      <w:proofErr w:type="spellStart"/>
      <w:r w:rsidRPr="00702E43">
        <w:rPr>
          <w:rFonts w:ascii="Times New Roman" w:hAnsi="Times New Roman" w:cs="Times New Roman"/>
          <w:sz w:val="24"/>
          <w:szCs w:val="24"/>
        </w:rPr>
        <w:t>apabila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titik</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menyebar</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jauh</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dari</w:t>
      </w:r>
      <w:proofErr w:type="spellEnd"/>
      <w:r w:rsidRPr="00702E43">
        <w:rPr>
          <w:rFonts w:ascii="Times New Roman" w:hAnsi="Times New Roman" w:cs="Times New Roman"/>
          <w:sz w:val="24"/>
          <w:szCs w:val="24"/>
        </w:rPr>
        <w:t xml:space="preserve"> area </w:t>
      </w:r>
      <w:proofErr w:type="spellStart"/>
      <w:r w:rsidRPr="00702E43">
        <w:rPr>
          <w:rFonts w:ascii="Times New Roman" w:hAnsi="Times New Roman" w:cs="Times New Roman"/>
          <w:sz w:val="24"/>
          <w:szCs w:val="24"/>
        </w:rPr>
        <w:t>garis</w:t>
      </w:r>
      <w:proofErr w:type="spellEnd"/>
      <w:r w:rsidRPr="00702E43">
        <w:rPr>
          <w:rFonts w:ascii="Times New Roman" w:hAnsi="Times New Roman" w:cs="Times New Roman"/>
          <w:sz w:val="24"/>
          <w:szCs w:val="24"/>
        </w:rPr>
        <w:t xml:space="preserve"> diagonal </w:t>
      </w:r>
      <w:proofErr w:type="spellStart"/>
      <w:r w:rsidRPr="00702E43">
        <w:rPr>
          <w:rFonts w:ascii="Times New Roman" w:hAnsi="Times New Roman" w:cs="Times New Roman"/>
          <w:sz w:val="24"/>
          <w:szCs w:val="24"/>
        </w:rPr>
        <w:t>serta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tidak</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mengikuti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arah</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garis</w:t>
      </w:r>
      <w:proofErr w:type="spellEnd"/>
    </w:p>
    <w:p w14:paraId="24322584" w14:textId="0E5FBC74" w:rsidR="00235E76" w:rsidRPr="006F375F" w:rsidRDefault="00702E43" w:rsidP="00817F8A">
      <w:pPr>
        <w:numPr>
          <w:ilvl w:val="0"/>
          <w:numId w:val="47"/>
        </w:numPr>
        <w:spacing w:line="480" w:lineRule="auto"/>
        <w:ind w:left="1701" w:hanging="218"/>
        <w:jc w:val="both"/>
        <w:rPr>
          <w:rFonts w:ascii="Times New Roman" w:hAnsi="Times New Roman" w:cs="Times New Roman"/>
          <w:sz w:val="24"/>
          <w:szCs w:val="24"/>
        </w:rPr>
      </w:pPr>
      <w:r w:rsidRPr="00702E43">
        <w:rPr>
          <w:rFonts w:ascii="Times New Roman" w:hAnsi="Times New Roman" w:cs="Times New Roman"/>
          <w:sz w:val="24"/>
          <w:szCs w:val="24"/>
        </w:rPr>
        <w:t xml:space="preserve">Nilai residual </w:t>
      </w:r>
      <w:proofErr w:type="spellStart"/>
      <w:r w:rsidRPr="00702E43">
        <w:rPr>
          <w:rFonts w:ascii="Times New Roman" w:hAnsi="Times New Roman" w:cs="Times New Roman"/>
          <w:sz w:val="24"/>
          <w:szCs w:val="24"/>
        </w:rPr>
        <w:t>dikatakan</w:t>
      </w:r>
      <w:proofErr w:type="spellEnd"/>
      <w:r w:rsidRPr="00702E43">
        <w:rPr>
          <w:rFonts w:ascii="Times New Roman" w:hAnsi="Times New Roman" w:cs="Times New Roman"/>
          <w:sz w:val="24"/>
          <w:szCs w:val="24"/>
        </w:rPr>
        <w:t xml:space="preserve"> normal </w:t>
      </w:r>
      <w:proofErr w:type="spellStart"/>
      <w:r w:rsidRPr="00702E43">
        <w:rPr>
          <w:rFonts w:ascii="Times New Roman" w:hAnsi="Times New Roman" w:cs="Times New Roman"/>
          <w:sz w:val="24"/>
          <w:szCs w:val="24"/>
        </w:rPr>
        <w:t>apabila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nilai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signifikansinya</w:t>
      </w:r>
      <w:proofErr w:type="spellEnd"/>
      <w:r w:rsidRPr="00702E43">
        <w:rPr>
          <w:rFonts w:ascii="Times New Roman" w:hAnsi="Times New Roman" w:cs="Times New Roman"/>
          <w:sz w:val="24"/>
          <w:szCs w:val="24"/>
        </w:rPr>
        <w:t xml:space="preserve"> &gt; 0,05</w:t>
      </w:r>
    </w:p>
    <w:p w14:paraId="4CC2E686" w14:textId="5B52DEB1" w:rsidR="00B0581F" w:rsidRPr="00F27967" w:rsidRDefault="00CC1790" w:rsidP="00A5204C">
      <w:pPr>
        <w:pStyle w:val="Heading3"/>
        <w:numPr>
          <w:ilvl w:val="0"/>
          <w:numId w:val="34"/>
        </w:numPr>
        <w:spacing w:line="480" w:lineRule="auto"/>
        <w:ind w:left="1418" w:hanging="261"/>
        <w:rPr>
          <w:rFonts w:cs="Times New Roman"/>
          <w:b w:val="0"/>
        </w:rPr>
      </w:pPr>
      <w:bookmarkStart w:id="404" w:name="_Toc162818073"/>
      <w:bookmarkStart w:id="405" w:name="_Toc164118906"/>
      <w:bookmarkStart w:id="406" w:name="_Toc164160754"/>
      <w:bookmarkStart w:id="407" w:name="_Toc164263378"/>
      <w:bookmarkStart w:id="408" w:name="_Toc167346610"/>
      <w:bookmarkStart w:id="409" w:name="_Toc169200816"/>
      <w:bookmarkStart w:id="410" w:name="_Toc169201497"/>
      <w:bookmarkStart w:id="411" w:name="_Toc169418226"/>
      <w:r w:rsidRPr="00F27967">
        <w:rPr>
          <w:rFonts w:cs="Times New Roman"/>
        </w:rPr>
        <w:t xml:space="preserve">Uji </w:t>
      </w:r>
      <w:proofErr w:type="spellStart"/>
      <w:r w:rsidRPr="00F27967">
        <w:rPr>
          <w:rFonts w:cs="Times New Roman"/>
        </w:rPr>
        <w:t>Multikolonieritas</w:t>
      </w:r>
      <w:bookmarkEnd w:id="404"/>
      <w:bookmarkEnd w:id="405"/>
      <w:bookmarkEnd w:id="406"/>
      <w:bookmarkEnd w:id="407"/>
      <w:bookmarkEnd w:id="408"/>
      <w:bookmarkEnd w:id="409"/>
      <w:bookmarkEnd w:id="410"/>
      <w:bookmarkEnd w:id="411"/>
      <w:proofErr w:type="spellEnd"/>
    </w:p>
    <w:p w14:paraId="625BFFA4" w14:textId="46E9D549" w:rsidR="00CC1790" w:rsidRDefault="00702E43" w:rsidP="008567BE">
      <w:pPr>
        <w:spacing w:line="480" w:lineRule="auto"/>
        <w:ind w:left="1418" w:firstLine="360"/>
        <w:jc w:val="both"/>
        <w:rPr>
          <w:rFonts w:ascii="Times New Roman" w:hAnsi="Times New Roman" w:cs="Times New Roman"/>
          <w:sz w:val="24"/>
          <w:szCs w:val="24"/>
        </w:rPr>
      </w:pPr>
      <w:bookmarkStart w:id="412" w:name="_Hlk165713446"/>
      <w:proofErr w:type="spellStart"/>
      <w:r w:rsidRPr="00702E43">
        <w:rPr>
          <w:rFonts w:ascii="Times New Roman" w:hAnsi="Times New Roman" w:cs="Times New Roman"/>
          <w:sz w:val="24"/>
          <w:szCs w:val="24"/>
        </w:rPr>
        <w:t>Tujuan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dari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pengujian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multikolonieritas</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ini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untuk</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menentukan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apakah</w:t>
      </w:r>
      <w:proofErr w:type="spellEnd"/>
      <w:r w:rsidRPr="00702E43">
        <w:rPr>
          <w:rFonts w:ascii="Times New Roman" w:hAnsi="Times New Roman" w:cs="Times New Roman"/>
          <w:sz w:val="24"/>
          <w:szCs w:val="24"/>
        </w:rPr>
        <w:t xml:space="preserve"> model </w:t>
      </w:r>
      <w:proofErr w:type="spellStart"/>
      <w:r w:rsidRPr="00702E43">
        <w:rPr>
          <w:rFonts w:ascii="Times New Roman" w:hAnsi="Times New Roman" w:cs="Times New Roman"/>
          <w:sz w:val="24"/>
          <w:szCs w:val="24"/>
        </w:rPr>
        <w:t>regresi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menunjukkan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bahwa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antar</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variabel</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bebas</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ditemukan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adanya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korelasi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Seharusnya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dalam</w:t>
      </w:r>
      <w:proofErr w:type="spellEnd"/>
      <w:r w:rsidRPr="00702E43">
        <w:rPr>
          <w:rFonts w:ascii="Times New Roman" w:hAnsi="Times New Roman" w:cs="Times New Roman"/>
          <w:sz w:val="24"/>
          <w:szCs w:val="24"/>
        </w:rPr>
        <w:t xml:space="preserve"> model </w:t>
      </w:r>
      <w:proofErr w:type="spellStart"/>
      <w:r w:rsidRPr="00702E43">
        <w:rPr>
          <w:rFonts w:ascii="Times New Roman" w:hAnsi="Times New Roman" w:cs="Times New Roman"/>
          <w:sz w:val="24"/>
          <w:szCs w:val="24"/>
        </w:rPr>
        <w:t>regresi</w:t>
      </w:r>
      <w:proofErr w:type="spellEnd"/>
      <w:r w:rsidRPr="00702E43">
        <w:rPr>
          <w:rFonts w:ascii="Times New Roman" w:hAnsi="Times New Roman" w:cs="Times New Roman"/>
          <w:sz w:val="24"/>
          <w:szCs w:val="24"/>
        </w:rPr>
        <w:t xml:space="preserve"> yang </w:t>
      </w:r>
      <w:proofErr w:type="spellStart"/>
      <w:r w:rsidRPr="00702E43">
        <w:rPr>
          <w:rFonts w:ascii="Times New Roman" w:hAnsi="Times New Roman" w:cs="Times New Roman"/>
          <w:sz w:val="24"/>
          <w:szCs w:val="24"/>
        </w:rPr>
        <w:t>baik</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tidak</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terjadi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korelasi</w:t>
      </w:r>
      <w:proofErr w:type="spellEnd"/>
      <w:r w:rsidRPr="00702E43">
        <w:rPr>
          <w:rFonts w:ascii="Times New Roman" w:hAnsi="Times New Roman" w:cs="Times New Roman"/>
          <w:sz w:val="24"/>
          <w:szCs w:val="24"/>
        </w:rPr>
        <w:t xml:space="preserve"> di </w:t>
      </w:r>
      <w:proofErr w:type="spellStart"/>
      <w:r w:rsidRPr="00702E43">
        <w:rPr>
          <w:rFonts w:ascii="Times New Roman" w:hAnsi="Times New Roman" w:cs="Times New Roman"/>
          <w:sz w:val="24"/>
          <w:szCs w:val="24"/>
        </w:rPr>
        <w:t>antara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variabel</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bebas</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independen</w:t>
      </w:r>
      <w:proofErr w:type="spellEnd"/>
      <w:r w:rsidRPr="00702E43">
        <w:rPr>
          <w:rFonts w:ascii="Times New Roman" w:hAnsi="Times New Roman" w:cs="Times New Roman"/>
          <w:sz w:val="24"/>
          <w:szCs w:val="24"/>
        </w:rPr>
        <w:t xml:space="preserve">). </w:t>
      </w:r>
      <w:bookmarkEnd w:id="412"/>
      <w:proofErr w:type="spellStart"/>
      <w:r w:rsidRPr="00702E43">
        <w:rPr>
          <w:rFonts w:ascii="Times New Roman" w:hAnsi="Times New Roman" w:cs="Times New Roman"/>
          <w:sz w:val="24"/>
          <w:szCs w:val="24"/>
        </w:rPr>
        <w:t>Apabila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variabel</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bebas</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saling</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berkolerasi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maka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variabel-variabel</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ini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tidak</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ortogonal</w:t>
      </w:r>
      <w:proofErr w:type="spellEnd"/>
      <w:r w:rsidRPr="00702E43">
        <w:rPr>
          <w:rFonts w:ascii="Times New Roman" w:hAnsi="Times New Roman" w:cs="Times New Roman"/>
          <w:sz w:val="24"/>
          <w:szCs w:val="24"/>
        </w:rPr>
        <w:t xml:space="preserve">. Nilai </w:t>
      </w:r>
      <w:proofErr w:type="spellStart"/>
      <w:r w:rsidRPr="00702E43">
        <w:rPr>
          <w:rFonts w:ascii="Times New Roman" w:hAnsi="Times New Roman" w:cs="Times New Roman"/>
          <w:sz w:val="24"/>
          <w:szCs w:val="24"/>
        </w:rPr>
        <w:t>korelasi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antar</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sesama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variabel</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bebas</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independen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sama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dengan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nol</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disebut</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dengan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variabel</w:t>
      </w:r>
      <w:proofErr w:type="spellEnd"/>
      <w:r w:rsidRPr="00702E43">
        <w:rPr>
          <w:rFonts w:ascii="Times New Roman" w:hAnsi="Times New Roman" w:cs="Times New Roman"/>
          <w:sz w:val="24"/>
          <w:szCs w:val="24"/>
        </w:rPr>
        <w:t xml:space="preserve"> orthogonal </w:t>
      </w:r>
      <w:r w:rsidR="00CC1790">
        <w:rPr>
          <w:rFonts w:ascii="Times New Roman" w:hAnsi="Times New Roman" w:cs="Times New Roman"/>
          <w:sz w:val="24"/>
          <w:szCs w:val="24"/>
        </w:rPr>
        <w:fldChar w:fldCharType="begin" w:fldLock="1"/>
      </w:r>
      <w:r w:rsidR="006F7BCD">
        <w:rPr>
          <w:rFonts w:ascii="Times New Roman" w:hAnsi="Times New Roman" w:cs="Times New Roman"/>
          <w:sz w:val="24"/>
          <w:szCs w:val="24"/>
        </w:rPr>
        <w:instrText>ADDIN CSL_CITATION {"citationItems":[{"id":"ITEM-1","itemData":{"author":[{"dropping-particle":"","family":"Ghozali","given":"Imam","non-dropping-particle":"","parse-names":false,"suffix":""}],"edition":"2018th Ed","id":"ITEM-1","issued":{"date-parts":[["2018"]]},"publisher":"Semarang: Badan Penerbit Universitas Diponegoro","title":"Aplikasi Analisis Multivariate dengan Program IBM SPSS 25","type":"book"},"uris":["http://www.mendeley.com/documents/?uuid=4861b3b1-8756-4ae0-84cf-aeec8689d3f2"]}],"mendeley":{"formattedCitation":"(Ghozali, 2018)","manualFormatting":"(Ghozali, 2018:107)","plainTextFormattedCitation":"(Ghozali, 2018)","previouslyFormattedCitation":"(Ghozali, 2018)"},"properties":{"noteIndex":0},"schema":"https://github.com/citation-style-language/schema/raw/master/csl-citation.json"}</w:instrText>
      </w:r>
      <w:r w:rsidR="00CC1790">
        <w:rPr>
          <w:rFonts w:ascii="Times New Roman" w:hAnsi="Times New Roman" w:cs="Times New Roman"/>
          <w:sz w:val="24"/>
          <w:szCs w:val="24"/>
        </w:rPr>
        <w:fldChar w:fldCharType="separate"/>
      </w:r>
      <w:r w:rsidR="00CC1790" w:rsidRPr="00CC1790">
        <w:rPr>
          <w:rFonts w:ascii="Times New Roman" w:hAnsi="Times New Roman" w:cs="Times New Roman"/>
          <w:noProof/>
          <w:sz w:val="24"/>
          <w:szCs w:val="24"/>
        </w:rPr>
        <w:t>(Ghozali, 2018</w:t>
      </w:r>
      <w:r w:rsidR="009269AC">
        <w:rPr>
          <w:rFonts w:ascii="Times New Roman" w:hAnsi="Times New Roman" w:cs="Times New Roman"/>
          <w:noProof/>
          <w:sz w:val="24"/>
          <w:szCs w:val="24"/>
        </w:rPr>
        <w:t>:107</w:t>
      </w:r>
      <w:r w:rsidR="00CC1790" w:rsidRPr="00CC1790">
        <w:rPr>
          <w:rFonts w:ascii="Times New Roman" w:hAnsi="Times New Roman" w:cs="Times New Roman"/>
          <w:noProof/>
          <w:sz w:val="24"/>
          <w:szCs w:val="24"/>
        </w:rPr>
        <w:t>)</w:t>
      </w:r>
      <w:r w:rsidR="00CC1790">
        <w:rPr>
          <w:rFonts w:ascii="Times New Roman" w:hAnsi="Times New Roman" w:cs="Times New Roman"/>
          <w:sz w:val="24"/>
          <w:szCs w:val="24"/>
        </w:rPr>
        <w:fldChar w:fldCharType="end"/>
      </w:r>
      <w:r w:rsidR="00CC1790">
        <w:rPr>
          <w:rFonts w:ascii="Times New Roman" w:hAnsi="Times New Roman" w:cs="Times New Roman"/>
          <w:sz w:val="24"/>
          <w:szCs w:val="24"/>
        </w:rPr>
        <w:t xml:space="preserve">. </w:t>
      </w:r>
      <w:bookmarkStart w:id="413" w:name="_Hlk168906258"/>
      <w:proofErr w:type="spellStart"/>
      <w:r w:rsidRPr="00702E43">
        <w:rPr>
          <w:rFonts w:ascii="Times New Roman" w:hAnsi="Times New Roman" w:cs="Times New Roman"/>
          <w:sz w:val="24"/>
          <w:szCs w:val="24"/>
        </w:rPr>
        <w:t>Dapat</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diketahui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untuk</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menemukan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ada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atau</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tidak</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adanya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multikolonieritas</w:t>
      </w:r>
      <w:proofErr w:type="spellEnd"/>
      <w:r w:rsidRPr="00702E43">
        <w:rPr>
          <w:rFonts w:ascii="Times New Roman" w:hAnsi="Times New Roman" w:cs="Times New Roman"/>
          <w:sz w:val="24"/>
          <w:szCs w:val="24"/>
        </w:rPr>
        <w:t xml:space="preserve"> di </w:t>
      </w:r>
      <w:proofErr w:type="spellStart"/>
      <w:r w:rsidRPr="00702E43">
        <w:rPr>
          <w:rFonts w:ascii="Times New Roman" w:hAnsi="Times New Roman" w:cs="Times New Roman"/>
          <w:sz w:val="24"/>
          <w:szCs w:val="24"/>
        </w:rPr>
        <w:t>dalam</w:t>
      </w:r>
      <w:proofErr w:type="spellEnd"/>
      <w:r w:rsidRPr="00702E43">
        <w:rPr>
          <w:rFonts w:ascii="Times New Roman" w:hAnsi="Times New Roman" w:cs="Times New Roman"/>
          <w:sz w:val="24"/>
          <w:szCs w:val="24"/>
        </w:rPr>
        <w:t xml:space="preserve"> model </w:t>
      </w:r>
      <w:proofErr w:type="spellStart"/>
      <w:r w:rsidRPr="00702E43">
        <w:rPr>
          <w:rFonts w:ascii="Times New Roman" w:hAnsi="Times New Roman" w:cs="Times New Roman"/>
          <w:sz w:val="24"/>
          <w:szCs w:val="24"/>
        </w:rPr>
        <w:t>regresi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dengan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besaran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angka</w:t>
      </w:r>
      <w:proofErr w:type="spellEnd"/>
      <w:r w:rsidRPr="00702E43">
        <w:rPr>
          <w:rFonts w:ascii="Times New Roman" w:hAnsi="Times New Roman" w:cs="Times New Roman"/>
          <w:sz w:val="24"/>
          <w:szCs w:val="24"/>
        </w:rPr>
        <w:t xml:space="preserve"> tolerance dan </w:t>
      </w:r>
      <w:proofErr w:type="spellStart"/>
      <w:r w:rsidRPr="00702E43">
        <w:rPr>
          <w:rFonts w:ascii="Times New Roman" w:hAnsi="Times New Roman" w:cs="Times New Roman"/>
          <w:sz w:val="24"/>
          <w:szCs w:val="24"/>
        </w:rPr>
        <w:t>VIFnya</w:t>
      </w:r>
      <w:proofErr w:type="spellEnd"/>
      <w:r w:rsidRPr="00702E43">
        <w:rPr>
          <w:rFonts w:ascii="Times New Roman" w:hAnsi="Times New Roman" w:cs="Times New Roman"/>
          <w:sz w:val="24"/>
          <w:szCs w:val="24"/>
        </w:rPr>
        <w:t xml:space="preserve"> (Variance Inflation Factor). Model </w:t>
      </w:r>
      <w:proofErr w:type="spellStart"/>
      <w:r w:rsidRPr="00702E43">
        <w:rPr>
          <w:rFonts w:ascii="Times New Roman" w:hAnsi="Times New Roman" w:cs="Times New Roman"/>
          <w:sz w:val="24"/>
          <w:szCs w:val="24"/>
        </w:rPr>
        <w:t>regresi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dapat</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dikatakan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baik</w:t>
      </w:r>
      <w:proofErr w:type="spellEnd"/>
      <w:r w:rsidRPr="00702E43">
        <w:rPr>
          <w:rFonts w:ascii="Times New Roman" w:hAnsi="Times New Roman" w:cs="Times New Roman"/>
          <w:sz w:val="24"/>
          <w:szCs w:val="24"/>
        </w:rPr>
        <w:t xml:space="preserve"> dan </w:t>
      </w:r>
      <w:proofErr w:type="spellStart"/>
      <w:r w:rsidRPr="00702E43">
        <w:rPr>
          <w:rFonts w:ascii="Times New Roman" w:hAnsi="Times New Roman" w:cs="Times New Roman"/>
          <w:sz w:val="24"/>
          <w:szCs w:val="24"/>
        </w:rPr>
        <w:t>bebas</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dari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permasalahan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lastRenderedPageBreak/>
        <w:t>multikolinearitas</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jika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angka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toleransi</w:t>
      </w:r>
      <w:proofErr w:type="spellEnd"/>
      <w:r w:rsidRPr="00702E43">
        <w:rPr>
          <w:rFonts w:ascii="Times New Roman" w:hAnsi="Times New Roman" w:cs="Times New Roman"/>
          <w:sz w:val="24"/>
          <w:szCs w:val="24"/>
        </w:rPr>
        <w:t xml:space="preserve"> </w:t>
      </w:r>
      <w:bookmarkStart w:id="414" w:name="_Hlk165715108"/>
      <w:r w:rsidR="005F4EDF">
        <w:rPr>
          <w:rFonts w:ascii="Times New Roman" w:hAnsi="Times New Roman" w:cs="Times New Roman"/>
          <w:sz w:val="24"/>
          <w:szCs w:val="24"/>
        </w:rPr>
        <w:t xml:space="preserve">&gt; </w:t>
      </w:r>
      <w:r w:rsidRPr="00702E43">
        <w:rPr>
          <w:rFonts w:ascii="Times New Roman" w:hAnsi="Times New Roman" w:cs="Times New Roman"/>
          <w:sz w:val="24"/>
          <w:szCs w:val="24"/>
        </w:rPr>
        <w:t>0,10</w:t>
      </w:r>
      <w:bookmarkEnd w:id="414"/>
      <w:r w:rsidR="00083D0B">
        <w:rPr>
          <w:rFonts w:ascii="Times New Roman" w:hAnsi="Times New Roman" w:cs="Times New Roman"/>
          <w:sz w:val="24"/>
          <w:szCs w:val="24"/>
        </w:rPr>
        <w:t xml:space="preserve"> </w:t>
      </w:r>
      <w:proofErr w:type="spellStart"/>
      <w:r w:rsidR="00083D0B">
        <w:rPr>
          <w:rFonts w:ascii="Times New Roman" w:hAnsi="Times New Roman" w:cs="Times New Roman"/>
          <w:sz w:val="24"/>
          <w:szCs w:val="24"/>
        </w:rPr>
        <w:t>atau</w:t>
      </w:r>
      <w:proofErr w:type="spellEnd"/>
      <w:r w:rsidR="00083D0B">
        <w:rPr>
          <w:rFonts w:ascii="Times New Roman" w:hAnsi="Times New Roman" w:cs="Times New Roman"/>
          <w:sz w:val="24"/>
          <w:szCs w:val="24"/>
        </w:rPr>
        <w:t xml:space="preserve"> </w:t>
      </w:r>
      <w:proofErr w:type="spellStart"/>
      <w:r w:rsidR="00083D0B">
        <w:rPr>
          <w:rFonts w:ascii="Times New Roman" w:hAnsi="Times New Roman" w:cs="Times New Roman"/>
          <w:sz w:val="24"/>
          <w:szCs w:val="24"/>
        </w:rPr>
        <w:t>sama</w:t>
      </w:r>
      <w:proofErr w:type="spellEnd"/>
      <w:r w:rsidR="00083D0B">
        <w:rPr>
          <w:rFonts w:ascii="Times New Roman" w:hAnsi="Times New Roman" w:cs="Times New Roman"/>
          <w:sz w:val="24"/>
          <w:szCs w:val="24"/>
        </w:rPr>
        <w:t xml:space="preserve"> </w:t>
      </w:r>
      <w:proofErr w:type="spellStart"/>
      <w:r w:rsidR="00083D0B">
        <w:rPr>
          <w:rFonts w:ascii="Times New Roman" w:hAnsi="Times New Roman" w:cs="Times New Roman"/>
          <w:sz w:val="24"/>
          <w:szCs w:val="24"/>
        </w:rPr>
        <w:t>dengan</w:t>
      </w:r>
      <w:proofErr w:type="spellEnd"/>
      <w:r w:rsidR="00083D0B">
        <w:rPr>
          <w:rFonts w:ascii="Times New Roman" w:hAnsi="Times New Roman" w:cs="Times New Roman"/>
          <w:sz w:val="24"/>
          <w:szCs w:val="24"/>
        </w:rPr>
        <w:t xml:space="preserve"> </w:t>
      </w:r>
      <w:proofErr w:type="spellStart"/>
      <w:r w:rsidR="00083D0B">
        <w:rPr>
          <w:rFonts w:ascii="Times New Roman" w:hAnsi="Times New Roman" w:cs="Times New Roman"/>
          <w:sz w:val="24"/>
          <w:szCs w:val="24"/>
        </w:rPr>
        <w:t>nilai</w:t>
      </w:r>
      <w:proofErr w:type="spellEnd"/>
      <w:r w:rsidR="00083D0B">
        <w:rPr>
          <w:rFonts w:ascii="Times New Roman" w:hAnsi="Times New Roman" w:cs="Times New Roman"/>
          <w:sz w:val="24"/>
          <w:szCs w:val="24"/>
        </w:rPr>
        <w:t xml:space="preserve"> VIF </w:t>
      </w:r>
      <w:r w:rsidR="005F4EDF">
        <w:rPr>
          <w:rFonts w:ascii="Times New Roman" w:hAnsi="Times New Roman" w:cs="Times New Roman"/>
          <w:sz w:val="24"/>
          <w:szCs w:val="24"/>
        </w:rPr>
        <w:t xml:space="preserve">&lt; </w:t>
      </w:r>
      <w:r w:rsidR="00083D0B">
        <w:rPr>
          <w:rFonts w:ascii="Times New Roman" w:hAnsi="Times New Roman" w:cs="Times New Roman"/>
          <w:sz w:val="24"/>
          <w:szCs w:val="24"/>
        </w:rPr>
        <w:t>10</w:t>
      </w:r>
      <w:r w:rsidR="005F4EDF">
        <w:rPr>
          <w:rFonts w:ascii="Times New Roman" w:hAnsi="Times New Roman" w:cs="Times New Roman"/>
          <w:sz w:val="24"/>
          <w:szCs w:val="24"/>
        </w:rPr>
        <w:t>,00</w:t>
      </w:r>
      <w:r w:rsidRPr="00702E43">
        <w:rPr>
          <w:rFonts w:ascii="Times New Roman" w:hAnsi="Times New Roman" w:cs="Times New Roman"/>
          <w:sz w:val="24"/>
          <w:szCs w:val="24"/>
        </w:rPr>
        <w:t xml:space="preserve"> </w:t>
      </w:r>
      <w:r w:rsidR="00CC1790">
        <w:rPr>
          <w:rFonts w:ascii="Times New Roman" w:hAnsi="Times New Roman" w:cs="Times New Roman"/>
          <w:sz w:val="24"/>
          <w:szCs w:val="24"/>
        </w:rPr>
        <w:fldChar w:fldCharType="begin" w:fldLock="1"/>
      </w:r>
      <w:r w:rsidR="006F7BCD">
        <w:rPr>
          <w:rFonts w:ascii="Times New Roman" w:hAnsi="Times New Roman" w:cs="Times New Roman"/>
          <w:sz w:val="24"/>
          <w:szCs w:val="24"/>
        </w:rPr>
        <w:instrText>ADDIN CSL_CITATION {"citationItems":[{"id":"ITEM-1","itemData":{"author":[{"dropping-particle":"","family":"Ghozali","given":"Imam","non-dropping-particle":"","parse-names":false,"suffix":""}],"edition":"2018th Ed","id":"ITEM-1","issued":{"date-parts":[["2018"]]},"publisher":"Semarang: Badan Penerbit Universitas Diponegoro","title":"Aplikasi Analisis Multivariate dengan Program IBM SPSS 25","type":"book"},"uris":["http://www.mendeley.com/documents/?uuid=4861b3b1-8756-4ae0-84cf-aeec8689d3f2"]}],"mendeley":{"formattedCitation":"(Ghozali, 2018)","manualFormatting":"(Ghozali, 2018:107-108)","plainTextFormattedCitation":"(Ghozali, 2018)","previouslyFormattedCitation":"(Ghozali, 2018)"},"properties":{"noteIndex":0},"schema":"https://github.com/citation-style-language/schema/raw/master/csl-citation.json"}</w:instrText>
      </w:r>
      <w:r w:rsidR="00CC1790">
        <w:rPr>
          <w:rFonts w:ascii="Times New Roman" w:hAnsi="Times New Roman" w:cs="Times New Roman"/>
          <w:sz w:val="24"/>
          <w:szCs w:val="24"/>
        </w:rPr>
        <w:fldChar w:fldCharType="separate"/>
      </w:r>
      <w:r w:rsidR="00CC1790" w:rsidRPr="00CC1790">
        <w:rPr>
          <w:rFonts w:ascii="Times New Roman" w:hAnsi="Times New Roman" w:cs="Times New Roman"/>
          <w:noProof/>
          <w:sz w:val="24"/>
          <w:szCs w:val="24"/>
        </w:rPr>
        <w:t>(Ghozali, 2018</w:t>
      </w:r>
      <w:r w:rsidR="009269AC">
        <w:rPr>
          <w:rFonts w:ascii="Times New Roman" w:hAnsi="Times New Roman" w:cs="Times New Roman"/>
          <w:noProof/>
          <w:sz w:val="24"/>
          <w:szCs w:val="24"/>
        </w:rPr>
        <w:t>:107-108</w:t>
      </w:r>
      <w:r w:rsidR="00CC1790" w:rsidRPr="00CC1790">
        <w:rPr>
          <w:rFonts w:ascii="Times New Roman" w:hAnsi="Times New Roman" w:cs="Times New Roman"/>
          <w:noProof/>
          <w:sz w:val="24"/>
          <w:szCs w:val="24"/>
        </w:rPr>
        <w:t>)</w:t>
      </w:r>
      <w:r w:rsidR="00CC1790">
        <w:rPr>
          <w:rFonts w:ascii="Times New Roman" w:hAnsi="Times New Roman" w:cs="Times New Roman"/>
          <w:sz w:val="24"/>
          <w:szCs w:val="24"/>
        </w:rPr>
        <w:fldChar w:fldCharType="end"/>
      </w:r>
      <w:r w:rsidR="00CC1790">
        <w:rPr>
          <w:rFonts w:ascii="Times New Roman" w:hAnsi="Times New Roman" w:cs="Times New Roman"/>
          <w:sz w:val="24"/>
          <w:szCs w:val="24"/>
        </w:rPr>
        <w:t>:</w:t>
      </w:r>
    </w:p>
    <w:p w14:paraId="07D70CE4" w14:textId="225950DF" w:rsidR="00EB3F62" w:rsidRPr="00F27967" w:rsidRDefault="00EB3F62" w:rsidP="00A5204C">
      <w:pPr>
        <w:pStyle w:val="Heading3"/>
        <w:numPr>
          <w:ilvl w:val="0"/>
          <w:numId w:val="34"/>
        </w:numPr>
        <w:spacing w:line="480" w:lineRule="auto"/>
        <w:ind w:left="1418"/>
        <w:rPr>
          <w:rFonts w:cs="Times New Roman"/>
          <w:b w:val="0"/>
        </w:rPr>
      </w:pPr>
      <w:bookmarkStart w:id="415" w:name="_Toc162818074"/>
      <w:bookmarkStart w:id="416" w:name="_Toc164118907"/>
      <w:bookmarkStart w:id="417" w:name="_Toc164160755"/>
      <w:bookmarkStart w:id="418" w:name="_Toc164263379"/>
      <w:bookmarkStart w:id="419" w:name="_Toc167346611"/>
      <w:bookmarkStart w:id="420" w:name="_Toc169200817"/>
      <w:bookmarkStart w:id="421" w:name="_Toc169201498"/>
      <w:bookmarkStart w:id="422" w:name="_Toc169418227"/>
      <w:bookmarkEnd w:id="413"/>
      <w:r w:rsidRPr="00F27967">
        <w:rPr>
          <w:rFonts w:cs="Times New Roman"/>
        </w:rPr>
        <w:t xml:space="preserve">Uji </w:t>
      </w:r>
      <w:proofErr w:type="spellStart"/>
      <w:r w:rsidRPr="00F27967">
        <w:rPr>
          <w:rFonts w:cs="Times New Roman"/>
        </w:rPr>
        <w:t>Heteroskedastisitas</w:t>
      </w:r>
      <w:bookmarkEnd w:id="415"/>
      <w:bookmarkEnd w:id="416"/>
      <w:bookmarkEnd w:id="417"/>
      <w:bookmarkEnd w:id="418"/>
      <w:bookmarkEnd w:id="419"/>
      <w:bookmarkEnd w:id="420"/>
      <w:bookmarkEnd w:id="421"/>
      <w:bookmarkEnd w:id="422"/>
      <w:proofErr w:type="spellEnd"/>
    </w:p>
    <w:p w14:paraId="183F4B2E" w14:textId="0F2D14F9" w:rsidR="00EB3F62" w:rsidRDefault="00702E43" w:rsidP="008567BE">
      <w:pPr>
        <w:spacing w:line="480" w:lineRule="auto"/>
        <w:ind w:left="1418" w:firstLine="742"/>
        <w:jc w:val="both"/>
        <w:rPr>
          <w:rFonts w:ascii="Times New Roman" w:hAnsi="Times New Roman" w:cs="Times New Roman"/>
          <w:sz w:val="24"/>
          <w:szCs w:val="24"/>
        </w:rPr>
      </w:pPr>
      <w:bookmarkStart w:id="423" w:name="_Hlk168906471"/>
      <w:proofErr w:type="spellStart"/>
      <w:r w:rsidRPr="00702E43">
        <w:rPr>
          <w:rFonts w:ascii="Times New Roman" w:hAnsi="Times New Roman" w:cs="Times New Roman"/>
          <w:sz w:val="24"/>
          <w:szCs w:val="24"/>
        </w:rPr>
        <w:t>Pengujian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heteroskedastisitas</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ini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dimaksudkan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untuk</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mengukur</w:t>
      </w:r>
      <w:proofErr w:type="spellEnd"/>
      <w:r w:rsidRPr="00702E43">
        <w:rPr>
          <w:rFonts w:ascii="Times New Roman" w:hAnsi="Times New Roman" w:cs="Times New Roman"/>
          <w:sz w:val="24"/>
          <w:szCs w:val="24"/>
        </w:rPr>
        <w:t xml:space="preserve"> dan </w:t>
      </w:r>
      <w:proofErr w:type="spellStart"/>
      <w:r w:rsidRPr="00702E43">
        <w:rPr>
          <w:rFonts w:ascii="Times New Roman" w:hAnsi="Times New Roman" w:cs="Times New Roman"/>
          <w:sz w:val="24"/>
          <w:szCs w:val="24"/>
        </w:rPr>
        <w:t>mengetahui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apakah</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dalam</w:t>
      </w:r>
      <w:proofErr w:type="spellEnd"/>
      <w:r w:rsidRPr="00702E43">
        <w:rPr>
          <w:rFonts w:ascii="Times New Roman" w:hAnsi="Times New Roman" w:cs="Times New Roman"/>
          <w:sz w:val="24"/>
          <w:szCs w:val="24"/>
        </w:rPr>
        <w:t xml:space="preserve"> model </w:t>
      </w:r>
      <w:proofErr w:type="spellStart"/>
      <w:r w:rsidRPr="00702E43">
        <w:rPr>
          <w:rFonts w:ascii="Times New Roman" w:hAnsi="Times New Roman" w:cs="Times New Roman"/>
          <w:sz w:val="24"/>
          <w:szCs w:val="24"/>
        </w:rPr>
        <w:t>regresi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memiliki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ketidaksamaan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atau</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ketimpangan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antara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varians</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dari</w:t>
      </w:r>
      <w:proofErr w:type="spellEnd"/>
      <w:r w:rsidRPr="00702E43">
        <w:rPr>
          <w:rFonts w:ascii="Times New Roman" w:hAnsi="Times New Roman" w:cs="Times New Roman"/>
          <w:sz w:val="24"/>
          <w:szCs w:val="24"/>
        </w:rPr>
        <w:t xml:space="preserve"> residual </w:t>
      </w:r>
      <w:proofErr w:type="spellStart"/>
      <w:r w:rsidRPr="00702E43">
        <w:rPr>
          <w:rFonts w:ascii="Times New Roman" w:hAnsi="Times New Roman" w:cs="Times New Roman"/>
          <w:sz w:val="24"/>
          <w:szCs w:val="24"/>
        </w:rPr>
        <w:t>satu</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observasi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ke</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observasi</w:t>
      </w:r>
      <w:proofErr w:type="spellEnd"/>
      <w:r w:rsidRPr="00702E43">
        <w:rPr>
          <w:rFonts w:ascii="Times New Roman" w:hAnsi="Times New Roman" w:cs="Times New Roman"/>
          <w:sz w:val="24"/>
          <w:szCs w:val="24"/>
        </w:rPr>
        <w:t xml:space="preserve"> yang </w:t>
      </w:r>
      <w:proofErr w:type="spellStart"/>
      <w:r w:rsidRPr="00702E43">
        <w:rPr>
          <w:rFonts w:ascii="Times New Roman" w:hAnsi="Times New Roman" w:cs="Times New Roman"/>
          <w:sz w:val="24"/>
          <w:szCs w:val="24"/>
        </w:rPr>
        <w:t>lainnya</w:t>
      </w:r>
      <w:bookmarkEnd w:id="423"/>
      <w:proofErr w:type="spellEnd"/>
      <w:r w:rsidRPr="00702E43">
        <w:rPr>
          <w:rFonts w:ascii="Times New Roman" w:hAnsi="Times New Roman" w:cs="Times New Roman"/>
          <w:sz w:val="24"/>
          <w:szCs w:val="24"/>
        </w:rPr>
        <w:t xml:space="preserve">. </w:t>
      </w:r>
      <w:bookmarkStart w:id="424" w:name="_Hlk165716659"/>
      <w:proofErr w:type="spellStart"/>
      <w:r w:rsidRPr="00702E43">
        <w:rPr>
          <w:rFonts w:ascii="Times New Roman" w:hAnsi="Times New Roman" w:cs="Times New Roman"/>
          <w:sz w:val="24"/>
          <w:szCs w:val="24"/>
        </w:rPr>
        <w:t>Apabila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varian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dari</w:t>
      </w:r>
      <w:proofErr w:type="spellEnd"/>
      <w:r w:rsidRPr="00702E43">
        <w:rPr>
          <w:rFonts w:ascii="Times New Roman" w:hAnsi="Times New Roman" w:cs="Times New Roman"/>
          <w:sz w:val="24"/>
          <w:szCs w:val="24"/>
        </w:rPr>
        <w:t xml:space="preserve"> residual </w:t>
      </w:r>
      <w:proofErr w:type="spellStart"/>
      <w:r w:rsidRPr="00702E43">
        <w:rPr>
          <w:rFonts w:ascii="Times New Roman" w:hAnsi="Times New Roman" w:cs="Times New Roman"/>
          <w:sz w:val="24"/>
          <w:szCs w:val="24"/>
        </w:rPr>
        <w:t>satu</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observasi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ke</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observasi</w:t>
      </w:r>
      <w:proofErr w:type="spellEnd"/>
      <w:r w:rsidRPr="00702E43">
        <w:rPr>
          <w:rFonts w:ascii="Times New Roman" w:hAnsi="Times New Roman" w:cs="Times New Roman"/>
          <w:sz w:val="24"/>
          <w:szCs w:val="24"/>
        </w:rPr>
        <w:t xml:space="preserve"> lain </w:t>
      </w:r>
      <w:proofErr w:type="spellStart"/>
      <w:r w:rsidRPr="00702E43">
        <w:rPr>
          <w:rFonts w:ascii="Times New Roman" w:hAnsi="Times New Roman" w:cs="Times New Roman"/>
          <w:sz w:val="24"/>
          <w:szCs w:val="24"/>
        </w:rPr>
        <w:t>tidak</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berubah</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maka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disebut</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dengan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Homoskedasitisitas</w:t>
      </w:r>
      <w:proofErr w:type="spellEnd"/>
      <w:r w:rsidRPr="00702E43">
        <w:rPr>
          <w:rFonts w:ascii="Times New Roman" w:hAnsi="Times New Roman" w:cs="Times New Roman"/>
          <w:sz w:val="24"/>
          <w:szCs w:val="24"/>
        </w:rPr>
        <w:t xml:space="preserve">, dan </w:t>
      </w:r>
      <w:proofErr w:type="spellStart"/>
      <w:r w:rsidRPr="00702E43">
        <w:rPr>
          <w:rFonts w:ascii="Times New Roman" w:hAnsi="Times New Roman" w:cs="Times New Roman"/>
          <w:sz w:val="24"/>
          <w:szCs w:val="24"/>
        </w:rPr>
        <w:t>apabila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hal</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tersebut</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tidak</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sama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disebut</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dengan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Heteroskedastisitas</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Baiknya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suatu</w:t>
      </w:r>
      <w:proofErr w:type="spellEnd"/>
      <w:r w:rsidRPr="00702E43">
        <w:rPr>
          <w:rFonts w:ascii="Times New Roman" w:hAnsi="Times New Roman" w:cs="Times New Roman"/>
          <w:sz w:val="24"/>
          <w:szCs w:val="24"/>
        </w:rPr>
        <w:t xml:space="preserve"> model </w:t>
      </w:r>
      <w:proofErr w:type="spellStart"/>
      <w:r w:rsidRPr="00702E43">
        <w:rPr>
          <w:rFonts w:ascii="Times New Roman" w:hAnsi="Times New Roman" w:cs="Times New Roman"/>
          <w:sz w:val="24"/>
          <w:szCs w:val="24"/>
        </w:rPr>
        <w:t>regresi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adalah</w:t>
      </w:r>
      <w:proofErr w:type="spellEnd"/>
      <w:r w:rsidRPr="00702E43">
        <w:rPr>
          <w:rFonts w:ascii="Times New Roman" w:hAnsi="Times New Roman" w:cs="Times New Roman"/>
          <w:sz w:val="24"/>
          <w:szCs w:val="24"/>
        </w:rPr>
        <w:t xml:space="preserve"> yang </w:t>
      </w:r>
      <w:proofErr w:type="spellStart"/>
      <w:r w:rsidRPr="00702E43">
        <w:rPr>
          <w:rFonts w:ascii="Times New Roman" w:hAnsi="Times New Roman" w:cs="Times New Roman"/>
          <w:sz w:val="24"/>
          <w:szCs w:val="24"/>
        </w:rPr>
        <w:t>Homoskedasitas</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atau</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tidak</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terjadi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Heteroskedastisitas</w:t>
      </w:r>
      <w:proofErr w:type="spellEnd"/>
      <w:r w:rsidRPr="00702E43">
        <w:rPr>
          <w:rFonts w:ascii="Times New Roman" w:hAnsi="Times New Roman" w:cs="Times New Roman"/>
          <w:sz w:val="24"/>
          <w:szCs w:val="24"/>
        </w:rPr>
        <w:t xml:space="preserve"> </w:t>
      </w:r>
      <w:r w:rsidR="00CA64D3">
        <w:rPr>
          <w:rFonts w:ascii="Times New Roman" w:hAnsi="Times New Roman" w:cs="Times New Roman"/>
          <w:sz w:val="24"/>
          <w:szCs w:val="24"/>
        </w:rPr>
        <w:fldChar w:fldCharType="begin" w:fldLock="1"/>
      </w:r>
      <w:r w:rsidR="006F7BCD">
        <w:rPr>
          <w:rFonts w:ascii="Times New Roman" w:hAnsi="Times New Roman" w:cs="Times New Roman"/>
          <w:sz w:val="24"/>
          <w:szCs w:val="24"/>
        </w:rPr>
        <w:instrText>ADDIN CSL_CITATION {"citationItems":[{"id":"ITEM-1","itemData":{"author":[{"dropping-particle":"","family":"Ghozali","given":"Imam","non-dropping-particle":"","parse-names":false,"suffix":""}],"edition":"2018th Ed","id":"ITEM-1","issued":{"date-parts":[["2018"]]},"publisher":"Semarang: Badan Penerbit Universitas Diponegoro","title":"Aplikasi Analisis Multivariate dengan Program IBM SPSS 25","type":"book"},"uris":["http://www.mendeley.com/documents/?uuid=4861b3b1-8756-4ae0-84cf-aeec8689d3f2"]}],"mendeley":{"formattedCitation":"(Ghozali, 2018)","manualFormatting":"(Ghozali, 2018:137)","plainTextFormattedCitation":"(Ghozali, 2018)","previouslyFormattedCitation":"(Ghozali, 2018)"},"properties":{"noteIndex":0},"schema":"https://github.com/citation-style-language/schema/raw/master/csl-citation.json"}</w:instrText>
      </w:r>
      <w:r w:rsidR="00CA64D3">
        <w:rPr>
          <w:rFonts w:ascii="Times New Roman" w:hAnsi="Times New Roman" w:cs="Times New Roman"/>
          <w:sz w:val="24"/>
          <w:szCs w:val="24"/>
        </w:rPr>
        <w:fldChar w:fldCharType="separate"/>
      </w:r>
      <w:r w:rsidR="00CA64D3" w:rsidRPr="00CA64D3">
        <w:rPr>
          <w:rFonts w:ascii="Times New Roman" w:hAnsi="Times New Roman" w:cs="Times New Roman"/>
          <w:noProof/>
          <w:sz w:val="24"/>
          <w:szCs w:val="24"/>
        </w:rPr>
        <w:t>(Ghozali, 2018</w:t>
      </w:r>
      <w:r w:rsidR="009269AC">
        <w:rPr>
          <w:rFonts w:ascii="Times New Roman" w:hAnsi="Times New Roman" w:cs="Times New Roman"/>
          <w:noProof/>
          <w:sz w:val="24"/>
          <w:szCs w:val="24"/>
        </w:rPr>
        <w:t>:137</w:t>
      </w:r>
      <w:r w:rsidR="00CA64D3" w:rsidRPr="00CA64D3">
        <w:rPr>
          <w:rFonts w:ascii="Times New Roman" w:hAnsi="Times New Roman" w:cs="Times New Roman"/>
          <w:noProof/>
          <w:sz w:val="24"/>
          <w:szCs w:val="24"/>
        </w:rPr>
        <w:t>)</w:t>
      </w:r>
      <w:r w:rsidR="00CA64D3">
        <w:rPr>
          <w:rFonts w:ascii="Times New Roman" w:hAnsi="Times New Roman" w:cs="Times New Roman"/>
          <w:sz w:val="24"/>
          <w:szCs w:val="24"/>
        </w:rPr>
        <w:fldChar w:fldCharType="end"/>
      </w:r>
    </w:p>
    <w:bookmarkEnd w:id="424"/>
    <w:p w14:paraId="76FAC322" w14:textId="7B9D2D10" w:rsidR="009F5EC6" w:rsidRDefault="00702E43" w:rsidP="008567BE">
      <w:pPr>
        <w:spacing w:line="480" w:lineRule="auto"/>
        <w:ind w:left="1418" w:firstLine="360"/>
        <w:jc w:val="both"/>
        <w:rPr>
          <w:rFonts w:ascii="Times New Roman" w:hAnsi="Times New Roman" w:cs="Times New Roman"/>
          <w:sz w:val="24"/>
          <w:szCs w:val="24"/>
        </w:rPr>
      </w:pPr>
      <w:r w:rsidRPr="00702E43">
        <w:rPr>
          <w:rFonts w:ascii="Times New Roman" w:hAnsi="Times New Roman" w:cs="Times New Roman"/>
          <w:sz w:val="24"/>
          <w:szCs w:val="24"/>
        </w:rPr>
        <w:t xml:space="preserve">Nilai </w:t>
      </w:r>
      <w:proofErr w:type="spellStart"/>
      <w:r w:rsidRPr="00702E43">
        <w:rPr>
          <w:rFonts w:ascii="Times New Roman" w:hAnsi="Times New Roman" w:cs="Times New Roman"/>
          <w:sz w:val="24"/>
          <w:szCs w:val="24"/>
        </w:rPr>
        <w:t>perkiraan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prediksi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variabel</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dependen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yaitu</w:t>
      </w:r>
      <w:proofErr w:type="spellEnd"/>
      <w:r w:rsidRPr="00702E43">
        <w:rPr>
          <w:rFonts w:ascii="Times New Roman" w:hAnsi="Times New Roman" w:cs="Times New Roman"/>
          <w:sz w:val="24"/>
          <w:szCs w:val="24"/>
        </w:rPr>
        <w:t xml:space="preserve"> ZPRED </w:t>
      </w:r>
      <w:proofErr w:type="spellStart"/>
      <w:r w:rsidRPr="00702E43">
        <w:rPr>
          <w:rFonts w:ascii="Times New Roman" w:hAnsi="Times New Roman" w:cs="Times New Roman"/>
          <w:sz w:val="24"/>
          <w:szCs w:val="24"/>
        </w:rPr>
        <w:t>dengan</w:t>
      </w:r>
      <w:proofErr w:type="spellEnd"/>
      <w:r w:rsidRPr="00702E43">
        <w:rPr>
          <w:rFonts w:ascii="Times New Roman" w:hAnsi="Times New Roman" w:cs="Times New Roman"/>
          <w:sz w:val="24"/>
          <w:szCs w:val="24"/>
        </w:rPr>
        <w:t xml:space="preserve"> SRESID </w:t>
      </w:r>
      <w:proofErr w:type="spellStart"/>
      <w:r w:rsidRPr="00702E43">
        <w:rPr>
          <w:rFonts w:ascii="Times New Roman" w:hAnsi="Times New Roman" w:cs="Times New Roman"/>
          <w:sz w:val="24"/>
          <w:szCs w:val="24"/>
        </w:rPr>
        <w:t>nilai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residualnya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Dapat</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dilihat</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dari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grafik</w:t>
      </w:r>
      <w:proofErr w:type="spellEnd"/>
      <w:r w:rsidRPr="00702E43">
        <w:rPr>
          <w:rFonts w:ascii="Times New Roman" w:hAnsi="Times New Roman" w:cs="Times New Roman"/>
          <w:sz w:val="24"/>
          <w:szCs w:val="24"/>
        </w:rPr>
        <w:t xml:space="preserve"> plot </w:t>
      </w:r>
      <w:proofErr w:type="spellStart"/>
      <w:r w:rsidRPr="00702E43">
        <w:rPr>
          <w:rFonts w:ascii="Times New Roman" w:hAnsi="Times New Roman" w:cs="Times New Roman"/>
          <w:sz w:val="24"/>
          <w:szCs w:val="24"/>
        </w:rPr>
        <w:t>untuk</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menemukan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ada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atau</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tidaknya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heteroskedastisitas</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dapat</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dilakukan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dengan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melihat</w:t>
      </w:r>
      <w:proofErr w:type="spellEnd"/>
      <w:r w:rsidRPr="00702E43">
        <w:rPr>
          <w:rFonts w:ascii="Times New Roman" w:hAnsi="Times New Roman" w:cs="Times New Roman"/>
          <w:sz w:val="24"/>
          <w:szCs w:val="24"/>
        </w:rPr>
        <w:t xml:space="preserve"> dan </w:t>
      </w:r>
      <w:proofErr w:type="spellStart"/>
      <w:r w:rsidRPr="00702E43">
        <w:rPr>
          <w:rFonts w:ascii="Times New Roman" w:hAnsi="Times New Roman" w:cs="Times New Roman"/>
          <w:sz w:val="24"/>
          <w:szCs w:val="24"/>
        </w:rPr>
        <w:t>mengamati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suatu</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pola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tertentu</w:t>
      </w:r>
      <w:proofErr w:type="spellEnd"/>
      <w:r w:rsidRPr="00702E43">
        <w:rPr>
          <w:rFonts w:ascii="Times New Roman" w:hAnsi="Times New Roman" w:cs="Times New Roman"/>
          <w:sz w:val="24"/>
          <w:szCs w:val="24"/>
        </w:rPr>
        <w:t xml:space="preserve"> pada </w:t>
      </w:r>
      <w:proofErr w:type="spellStart"/>
      <w:r w:rsidRPr="00702E43">
        <w:rPr>
          <w:rFonts w:ascii="Times New Roman" w:hAnsi="Times New Roman" w:cs="Times New Roman"/>
          <w:sz w:val="24"/>
          <w:szCs w:val="24"/>
        </w:rPr>
        <w:t>grafik</w:t>
      </w:r>
      <w:proofErr w:type="spellEnd"/>
      <w:r w:rsidRPr="00702E43">
        <w:rPr>
          <w:rFonts w:ascii="Times New Roman" w:hAnsi="Times New Roman" w:cs="Times New Roman"/>
          <w:sz w:val="24"/>
          <w:szCs w:val="24"/>
        </w:rPr>
        <w:t xml:space="preserve"> scatterplot </w:t>
      </w:r>
      <w:proofErr w:type="spellStart"/>
      <w:r w:rsidRPr="00702E43">
        <w:rPr>
          <w:rFonts w:ascii="Times New Roman" w:hAnsi="Times New Roman" w:cs="Times New Roman"/>
          <w:sz w:val="24"/>
          <w:szCs w:val="24"/>
        </w:rPr>
        <w:t>antara</w:t>
      </w:r>
      <w:proofErr w:type="spellEnd"/>
      <w:r w:rsidRPr="00702E43">
        <w:rPr>
          <w:rFonts w:ascii="Times New Roman" w:hAnsi="Times New Roman" w:cs="Times New Roman"/>
          <w:sz w:val="24"/>
          <w:szCs w:val="24"/>
        </w:rPr>
        <w:t xml:space="preserve"> SRESID dan ZPRED, yang mana </w:t>
      </w:r>
      <w:proofErr w:type="spellStart"/>
      <w:r w:rsidRPr="00702E43">
        <w:rPr>
          <w:rFonts w:ascii="Times New Roman" w:hAnsi="Times New Roman" w:cs="Times New Roman"/>
          <w:sz w:val="24"/>
          <w:szCs w:val="24"/>
        </w:rPr>
        <w:t>sumbu</w:t>
      </w:r>
      <w:proofErr w:type="spellEnd"/>
      <w:r w:rsidRPr="00702E43">
        <w:rPr>
          <w:rFonts w:ascii="Times New Roman" w:hAnsi="Times New Roman" w:cs="Times New Roman"/>
          <w:sz w:val="24"/>
          <w:szCs w:val="24"/>
        </w:rPr>
        <w:t xml:space="preserve"> Y </w:t>
      </w:r>
      <w:proofErr w:type="spellStart"/>
      <w:r w:rsidRPr="00702E43">
        <w:rPr>
          <w:rFonts w:ascii="Times New Roman" w:hAnsi="Times New Roman" w:cs="Times New Roman"/>
          <w:sz w:val="24"/>
          <w:szCs w:val="24"/>
        </w:rPr>
        <w:t>merupakan</w:t>
      </w:r>
      <w:proofErr w:type="spellEnd"/>
      <w:r w:rsidRPr="00702E43">
        <w:rPr>
          <w:rFonts w:ascii="Times New Roman" w:hAnsi="Times New Roman" w:cs="Times New Roman"/>
          <w:sz w:val="24"/>
          <w:szCs w:val="24"/>
        </w:rPr>
        <w:t xml:space="preserve"> Y yang </w:t>
      </w:r>
      <w:proofErr w:type="spellStart"/>
      <w:r w:rsidRPr="00702E43">
        <w:rPr>
          <w:rFonts w:ascii="Times New Roman" w:hAnsi="Times New Roman" w:cs="Times New Roman"/>
          <w:sz w:val="24"/>
          <w:szCs w:val="24"/>
        </w:rPr>
        <w:t>telah</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diperkirakan</w:t>
      </w:r>
      <w:proofErr w:type="spellEnd"/>
      <w:r w:rsidRPr="00702E43">
        <w:rPr>
          <w:rFonts w:ascii="Times New Roman" w:hAnsi="Times New Roman" w:cs="Times New Roman"/>
          <w:sz w:val="24"/>
          <w:szCs w:val="24"/>
        </w:rPr>
        <w:t xml:space="preserve">, dan </w:t>
      </w:r>
      <w:proofErr w:type="spellStart"/>
      <w:r w:rsidRPr="00702E43">
        <w:rPr>
          <w:rFonts w:ascii="Times New Roman" w:hAnsi="Times New Roman" w:cs="Times New Roman"/>
          <w:sz w:val="24"/>
          <w:szCs w:val="24"/>
        </w:rPr>
        <w:t>sumbu</w:t>
      </w:r>
      <w:proofErr w:type="spellEnd"/>
      <w:r w:rsidRPr="00702E43">
        <w:rPr>
          <w:rFonts w:ascii="Times New Roman" w:hAnsi="Times New Roman" w:cs="Times New Roman"/>
          <w:sz w:val="24"/>
          <w:szCs w:val="24"/>
        </w:rPr>
        <w:t xml:space="preserve"> X </w:t>
      </w:r>
      <w:proofErr w:type="spellStart"/>
      <w:r w:rsidRPr="00702E43">
        <w:rPr>
          <w:rFonts w:ascii="Times New Roman" w:hAnsi="Times New Roman" w:cs="Times New Roman"/>
          <w:sz w:val="24"/>
          <w:szCs w:val="24"/>
        </w:rPr>
        <w:t>merupakan</w:t>
      </w:r>
      <w:proofErr w:type="spellEnd"/>
      <w:r w:rsidRPr="00702E43">
        <w:rPr>
          <w:rFonts w:ascii="Times New Roman" w:hAnsi="Times New Roman" w:cs="Times New Roman"/>
          <w:sz w:val="24"/>
          <w:szCs w:val="24"/>
        </w:rPr>
        <w:t xml:space="preserve"> residual </w:t>
      </w:r>
      <w:proofErr w:type="spellStart"/>
      <w:r w:rsidRPr="00702E43">
        <w:rPr>
          <w:rFonts w:ascii="Times New Roman" w:hAnsi="Times New Roman" w:cs="Times New Roman"/>
          <w:sz w:val="24"/>
          <w:szCs w:val="24"/>
        </w:rPr>
        <w:t>dari</w:t>
      </w:r>
      <w:proofErr w:type="spellEnd"/>
      <w:r w:rsidRPr="00702E43">
        <w:rPr>
          <w:rFonts w:ascii="Times New Roman" w:hAnsi="Times New Roman" w:cs="Times New Roman"/>
          <w:sz w:val="24"/>
          <w:szCs w:val="24"/>
        </w:rPr>
        <w:t xml:space="preserve"> (Y </w:t>
      </w:r>
      <w:proofErr w:type="spellStart"/>
      <w:r w:rsidRPr="00702E43">
        <w:rPr>
          <w:rFonts w:ascii="Times New Roman" w:hAnsi="Times New Roman" w:cs="Times New Roman"/>
          <w:sz w:val="24"/>
          <w:szCs w:val="24"/>
        </w:rPr>
        <w:t>prediksi</w:t>
      </w:r>
      <w:proofErr w:type="spellEnd"/>
      <w:r w:rsidRPr="00702E43">
        <w:rPr>
          <w:rFonts w:ascii="Times New Roman" w:hAnsi="Times New Roman" w:cs="Times New Roman"/>
          <w:sz w:val="24"/>
          <w:szCs w:val="24"/>
        </w:rPr>
        <w:t xml:space="preserve"> – Y </w:t>
      </w:r>
      <w:proofErr w:type="spellStart"/>
      <w:r w:rsidRPr="00702E43">
        <w:rPr>
          <w:rFonts w:ascii="Times New Roman" w:hAnsi="Times New Roman" w:cs="Times New Roman"/>
          <w:sz w:val="24"/>
          <w:szCs w:val="24"/>
        </w:rPr>
        <w:t>sesungguhnya</w:t>
      </w:r>
      <w:proofErr w:type="spellEnd"/>
      <w:r w:rsidRPr="00702E43">
        <w:rPr>
          <w:rFonts w:ascii="Times New Roman" w:hAnsi="Times New Roman" w:cs="Times New Roman"/>
          <w:sz w:val="24"/>
          <w:szCs w:val="24"/>
        </w:rPr>
        <w:t xml:space="preserve">) yang </w:t>
      </w:r>
      <w:proofErr w:type="spellStart"/>
      <w:r w:rsidRPr="00702E43">
        <w:rPr>
          <w:rFonts w:ascii="Times New Roman" w:hAnsi="Times New Roman" w:cs="Times New Roman"/>
          <w:sz w:val="24"/>
          <w:szCs w:val="24"/>
        </w:rPr>
        <w:t>telah</w:t>
      </w:r>
      <w:proofErr w:type="spellEnd"/>
      <w:r w:rsidRPr="00702E43">
        <w:rPr>
          <w:rFonts w:ascii="Times New Roman" w:hAnsi="Times New Roman" w:cs="Times New Roman"/>
          <w:sz w:val="24"/>
          <w:szCs w:val="24"/>
        </w:rPr>
        <w:t xml:space="preserve"> di </w:t>
      </w:r>
      <w:proofErr w:type="spellStart"/>
      <w:r w:rsidRPr="00702E43">
        <w:rPr>
          <w:rFonts w:ascii="Times New Roman" w:hAnsi="Times New Roman" w:cs="Times New Roman"/>
          <w:sz w:val="24"/>
          <w:szCs w:val="24"/>
        </w:rPr>
        <w:t>standarisasi</w:t>
      </w:r>
      <w:proofErr w:type="spellEnd"/>
      <w:r w:rsidRPr="00702E43">
        <w:rPr>
          <w:rFonts w:ascii="Times New Roman" w:hAnsi="Times New Roman" w:cs="Times New Roman"/>
          <w:sz w:val="24"/>
          <w:szCs w:val="24"/>
        </w:rPr>
        <w:t xml:space="preserve"> (studentized). </w:t>
      </w:r>
      <w:proofErr w:type="spellStart"/>
      <w:r w:rsidRPr="00702E43">
        <w:rPr>
          <w:rFonts w:ascii="Times New Roman" w:hAnsi="Times New Roman" w:cs="Times New Roman"/>
          <w:sz w:val="24"/>
          <w:szCs w:val="24"/>
        </w:rPr>
        <w:t>Berikut</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Untuk</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menganalisis</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heteroskedastisitas</w:t>
      </w:r>
      <w:proofErr w:type="spellEnd"/>
      <w:r w:rsidR="005F4EDF">
        <w:rPr>
          <w:rFonts w:ascii="Times New Roman" w:hAnsi="Times New Roman" w:cs="Times New Roman"/>
          <w:sz w:val="24"/>
          <w:szCs w:val="24"/>
        </w:rPr>
        <w:t xml:space="preserve"> </w:t>
      </w:r>
      <w:proofErr w:type="spellStart"/>
      <w:r w:rsidR="005F4EDF">
        <w:rPr>
          <w:rFonts w:ascii="Times New Roman" w:hAnsi="Times New Roman" w:cs="Times New Roman"/>
          <w:sz w:val="24"/>
          <w:szCs w:val="24"/>
        </w:rPr>
        <w:t>dalam</w:t>
      </w:r>
      <w:proofErr w:type="spellEnd"/>
      <w:r w:rsidR="005F4EDF">
        <w:rPr>
          <w:rFonts w:ascii="Times New Roman" w:hAnsi="Times New Roman" w:cs="Times New Roman"/>
          <w:sz w:val="24"/>
          <w:szCs w:val="24"/>
        </w:rPr>
        <w:t xml:space="preserve"> </w:t>
      </w:r>
      <w:proofErr w:type="spellStart"/>
      <w:r w:rsidR="005F4EDF">
        <w:rPr>
          <w:rFonts w:ascii="Times New Roman" w:hAnsi="Times New Roman" w:cs="Times New Roman"/>
          <w:sz w:val="24"/>
          <w:szCs w:val="24"/>
        </w:rPr>
        <w:t>penelitian</w:t>
      </w:r>
      <w:proofErr w:type="spellEnd"/>
      <w:r w:rsidR="005F4EDF">
        <w:rPr>
          <w:rFonts w:ascii="Times New Roman" w:hAnsi="Times New Roman" w:cs="Times New Roman"/>
          <w:sz w:val="24"/>
          <w:szCs w:val="24"/>
        </w:rPr>
        <w:t xml:space="preserve"> </w:t>
      </w:r>
      <w:proofErr w:type="spellStart"/>
      <w:r w:rsidR="005F4EDF">
        <w:rPr>
          <w:rFonts w:ascii="Times New Roman" w:hAnsi="Times New Roman" w:cs="Times New Roman"/>
          <w:sz w:val="24"/>
          <w:szCs w:val="24"/>
        </w:rPr>
        <w:t>ini</w:t>
      </w:r>
      <w:proofErr w:type="spellEnd"/>
      <w:r w:rsidR="005F4EDF">
        <w:rPr>
          <w:rFonts w:ascii="Times New Roman" w:hAnsi="Times New Roman" w:cs="Times New Roman"/>
          <w:sz w:val="24"/>
          <w:szCs w:val="24"/>
        </w:rPr>
        <w:t xml:space="preserve"> </w:t>
      </w:r>
      <w:proofErr w:type="spellStart"/>
      <w:r w:rsidR="005F4EDF">
        <w:rPr>
          <w:rFonts w:ascii="Times New Roman" w:hAnsi="Times New Roman" w:cs="Times New Roman"/>
          <w:sz w:val="24"/>
          <w:szCs w:val="24"/>
        </w:rPr>
        <w:t>menggunakan</w:t>
      </w:r>
      <w:proofErr w:type="spellEnd"/>
      <w:r w:rsidR="005F4EDF">
        <w:rPr>
          <w:rFonts w:ascii="Times New Roman" w:hAnsi="Times New Roman" w:cs="Times New Roman"/>
          <w:sz w:val="24"/>
          <w:szCs w:val="24"/>
        </w:rPr>
        <w:t xml:space="preserve"> Uji Scatterplot dan Uji </w:t>
      </w:r>
      <w:proofErr w:type="spellStart"/>
      <w:r w:rsidR="005F4EDF">
        <w:rPr>
          <w:rFonts w:ascii="Times New Roman" w:hAnsi="Times New Roman" w:cs="Times New Roman"/>
          <w:sz w:val="24"/>
          <w:szCs w:val="24"/>
        </w:rPr>
        <w:t>Glejser</w:t>
      </w:r>
      <w:proofErr w:type="spellEnd"/>
      <w:r w:rsidRPr="00702E43">
        <w:rPr>
          <w:rFonts w:ascii="Times New Roman" w:hAnsi="Times New Roman" w:cs="Times New Roman"/>
          <w:sz w:val="24"/>
          <w:szCs w:val="24"/>
        </w:rPr>
        <w:t xml:space="preserve"> </w:t>
      </w:r>
      <w:r w:rsidR="00515DE7">
        <w:rPr>
          <w:rFonts w:ascii="Times New Roman" w:hAnsi="Times New Roman" w:cs="Times New Roman"/>
          <w:sz w:val="24"/>
          <w:szCs w:val="24"/>
        </w:rPr>
        <w:fldChar w:fldCharType="begin" w:fldLock="1"/>
      </w:r>
      <w:r w:rsidR="006F7BCD">
        <w:rPr>
          <w:rFonts w:ascii="Times New Roman" w:hAnsi="Times New Roman" w:cs="Times New Roman"/>
          <w:sz w:val="24"/>
          <w:szCs w:val="24"/>
        </w:rPr>
        <w:instrText>ADDIN CSL_CITATION {"citationItems":[{"id":"ITEM-1","itemData":{"author":[{"dropping-particle":"","family":"Ghozali","given":"Imam","non-dropping-particle":"","parse-names":false,"suffix":""}],"edition":"2018th Ed","id":"ITEM-1","issued":{"date-parts":[["2018"]]},"publisher":"Semarang: Badan Penerbit Universitas Diponegoro","title":"Aplikasi Analisis Multivariate dengan Program IBM SPSS 25","type":"book"},"uris":["http://www.mendeley.com/documents/?uuid=4861b3b1-8756-4ae0-84cf-aeec8689d3f2"]}],"mendeley":{"formattedCitation":"(Ghozali, 2018)","manualFormatting":"(Ghozali, 2018:138)","plainTextFormattedCitation":"(Ghozali, 2018)","previouslyFormattedCitation":"(Ghozali, 2018)"},"properties":{"noteIndex":0},"schema":"https://github.com/citation-style-language/schema/raw/master/csl-citation.json"}</w:instrText>
      </w:r>
      <w:r w:rsidR="00515DE7">
        <w:rPr>
          <w:rFonts w:ascii="Times New Roman" w:hAnsi="Times New Roman" w:cs="Times New Roman"/>
          <w:sz w:val="24"/>
          <w:szCs w:val="24"/>
        </w:rPr>
        <w:fldChar w:fldCharType="separate"/>
      </w:r>
      <w:r w:rsidR="00515DE7" w:rsidRPr="00515DE7">
        <w:rPr>
          <w:rFonts w:ascii="Times New Roman" w:hAnsi="Times New Roman" w:cs="Times New Roman"/>
          <w:noProof/>
          <w:sz w:val="24"/>
          <w:szCs w:val="24"/>
        </w:rPr>
        <w:t>(Ghozali, 2018</w:t>
      </w:r>
      <w:r w:rsidR="009269AC">
        <w:rPr>
          <w:rFonts w:ascii="Times New Roman" w:hAnsi="Times New Roman" w:cs="Times New Roman"/>
          <w:noProof/>
          <w:sz w:val="24"/>
          <w:szCs w:val="24"/>
        </w:rPr>
        <w:t>:</w:t>
      </w:r>
      <w:r w:rsidR="00AB1188">
        <w:rPr>
          <w:rFonts w:ascii="Times New Roman" w:hAnsi="Times New Roman" w:cs="Times New Roman"/>
          <w:noProof/>
          <w:sz w:val="24"/>
          <w:szCs w:val="24"/>
        </w:rPr>
        <w:t>138</w:t>
      </w:r>
      <w:r w:rsidR="00515DE7" w:rsidRPr="00515DE7">
        <w:rPr>
          <w:rFonts w:ascii="Times New Roman" w:hAnsi="Times New Roman" w:cs="Times New Roman"/>
          <w:noProof/>
          <w:sz w:val="24"/>
          <w:szCs w:val="24"/>
        </w:rPr>
        <w:t>)</w:t>
      </w:r>
      <w:r w:rsidR="00515DE7">
        <w:rPr>
          <w:rFonts w:ascii="Times New Roman" w:hAnsi="Times New Roman" w:cs="Times New Roman"/>
          <w:sz w:val="24"/>
          <w:szCs w:val="24"/>
        </w:rPr>
        <w:fldChar w:fldCharType="end"/>
      </w:r>
      <w:r w:rsidR="00515DE7">
        <w:rPr>
          <w:rFonts w:ascii="Times New Roman" w:hAnsi="Times New Roman" w:cs="Times New Roman"/>
          <w:sz w:val="24"/>
          <w:szCs w:val="24"/>
        </w:rPr>
        <w:t xml:space="preserve"> :</w:t>
      </w:r>
    </w:p>
    <w:p w14:paraId="143761E2" w14:textId="77777777" w:rsidR="008567BE" w:rsidRDefault="008567BE" w:rsidP="00A5204C">
      <w:pPr>
        <w:numPr>
          <w:ilvl w:val="0"/>
          <w:numId w:val="35"/>
        </w:numPr>
        <w:spacing w:line="480" w:lineRule="auto"/>
        <w:ind w:left="1560" w:hanging="21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sidR="00515DE7">
        <w:rPr>
          <w:rFonts w:ascii="Times New Roman" w:hAnsi="Times New Roman" w:cs="Times New Roman"/>
          <w:sz w:val="24"/>
          <w:szCs w:val="24"/>
        </w:rPr>
        <w:t>Jika</w:t>
      </w:r>
      <w:proofErr w:type="spellEnd"/>
      <w:r w:rsidR="00515DE7">
        <w:rPr>
          <w:rFonts w:ascii="Times New Roman" w:hAnsi="Times New Roman" w:cs="Times New Roman"/>
          <w:sz w:val="24"/>
          <w:szCs w:val="24"/>
        </w:rPr>
        <w:t xml:space="preserve"> </w:t>
      </w:r>
      <w:proofErr w:type="spellStart"/>
      <w:r w:rsidR="00515DE7">
        <w:rPr>
          <w:rFonts w:ascii="Times New Roman" w:hAnsi="Times New Roman" w:cs="Times New Roman"/>
          <w:sz w:val="24"/>
          <w:szCs w:val="24"/>
        </w:rPr>
        <w:t>terdapat</w:t>
      </w:r>
      <w:proofErr w:type="spellEnd"/>
      <w:r w:rsidR="00515DE7">
        <w:rPr>
          <w:rFonts w:ascii="Times New Roman" w:hAnsi="Times New Roman" w:cs="Times New Roman"/>
          <w:sz w:val="24"/>
          <w:szCs w:val="24"/>
        </w:rPr>
        <w:t xml:space="preserve"> </w:t>
      </w:r>
      <w:proofErr w:type="spellStart"/>
      <w:r w:rsidR="00515DE7">
        <w:rPr>
          <w:rFonts w:ascii="Times New Roman" w:hAnsi="Times New Roman" w:cs="Times New Roman"/>
          <w:sz w:val="24"/>
          <w:szCs w:val="24"/>
        </w:rPr>
        <w:t>pola</w:t>
      </w:r>
      <w:proofErr w:type="spellEnd"/>
      <w:r w:rsidR="00515DE7">
        <w:rPr>
          <w:rFonts w:ascii="Times New Roman" w:hAnsi="Times New Roman" w:cs="Times New Roman"/>
          <w:sz w:val="24"/>
          <w:szCs w:val="24"/>
        </w:rPr>
        <w:t xml:space="preserve"> </w:t>
      </w:r>
      <w:proofErr w:type="spellStart"/>
      <w:r w:rsidR="00515DE7">
        <w:rPr>
          <w:rFonts w:ascii="Times New Roman" w:hAnsi="Times New Roman" w:cs="Times New Roman"/>
          <w:sz w:val="24"/>
          <w:szCs w:val="24"/>
        </w:rPr>
        <w:t>tertentu</w:t>
      </w:r>
      <w:proofErr w:type="spellEnd"/>
      <w:r w:rsid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tertentu</w:t>
      </w:r>
      <w:proofErr w:type="spellEnd"/>
      <w:r w:rsidR="00702E43" w:rsidRPr="00702E43">
        <w:rPr>
          <w:rFonts w:ascii="Times New Roman" w:hAnsi="Times New Roman" w:cs="Times New Roman"/>
          <w:sz w:val="24"/>
          <w:szCs w:val="24"/>
        </w:rPr>
        <w:t xml:space="preserve"> yang </w:t>
      </w:r>
      <w:proofErr w:type="spellStart"/>
      <w:r w:rsidR="00702E43" w:rsidRPr="00702E43">
        <w:rPr>
          <w:rFonts w:ascii="Times New Roman" w:hAnsi="Times New Roman" w:cs="Times New Roman"/>
          <w:sz w:val="24"/>
          <w:szCs w:val="24"/>
        </w:rPr>
        <w:t>teratur</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seperti</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titik-titik</w:t>
      </w:r>
      <w:proofErr w:type="spellEnd"/>
      <w:r w:rsidR="00702E43" w:rsidRPr="00702E43">
        <w:rPr>
          <w:rFonts w:ascii="Times New Roman" w:hAnsi="Times New Roman" w:cs="Times New Roman"/>
          <w:sz w:val="24"/>
          <w:szCs w:val="24"/>
        </w:rPr>
        <w:t xml:space="preserve"> yang </w:t>
      </w:r>
      <w:proofErr w:type="spellStart"/>
      <w:r w:rsidR="00702E43" w:rsidRPr="00702E43">
        <w:rPr>
          <w:rFonts w:ascii="Times New Roman" w:hAnsi="Times New Roman" w:cs="Times New Roman"/>
          <w:sz w:val="24"/>
          <w:szCs w:val="24"/>
        </w:rPr>
        <w:t>membentuk</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bergelombang</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melebar</w:t>
      </w:r>
      <w:proofErr w:type="spellEnd"/>
      <w:r w:rsidR="00702E43" w:rsidRPr="00702E43">
        <w:rPr>
          <w:rFonts w:ascii="Times New Roman" w:hAnsi="Times New Roman" w:cs="Times New Roman"/>
          <w:sz w:val="24"/>
          <w:szCs w:val="24"/>
        </w:rPr>
        <w:t xml:space="preserve">, dan </w:t>
      </w:r>
      <w:proofErr w:type="spellStart"/>
      <w:r w:rsidR="00702E43" w:rsidRPr="00702E43">
        <w:rPr>
          <w:rFonts w:ascii="Times New Roman" w:hAnsi="Times New Roman" w:cs="Times New Roman"/>
          <w:sz w:val="24"/>
          <w:szCs w:val="24"/>
        </w:rPr>
        <w:t>kemudian</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menyemput</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maka</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dengan</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itu</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menujukkan</w:t>
      </w:r>
      <w:proofErr w:type="spellEnd"/>
      <w:r w:rsidR="00702E43" w:rsidRPr="00702E43">
        <w:rPr>
          <w:rFonts w:ascii="Times New Roman" w:hAnsi="Times New Roman" w:cs="Times New Roman"/>
          <w:sz w:val="24"/>
          <w:szCs w:val="24"/>
        </w:rPr>
        <w:t xml:space="preserve"> </w:t>
      </w:r>
      <w:proofErr w:type="spellStart"/>
      <w:r w:rsidR="00702E43" w:rsidRPr="00702E43">
        <w:rPr>
          <w:rFonts w:ascii="Times New Roman" w:hAnsi="Times New Roman" w:cs="Times New Roman"/>
          <w:sz w:val="24"/>
          <w:szCs w:val="24"/>
        </w:rPr>
        <w:t>heteroskedtisitas</w:t>
      </w:r>
      <w:proofErr w:type="spellEnd"/>
      <w:r w:rsidR="00702E43" w:rsidRPr="00702E43">
        <w:rPr>
          <w:rFonts w:ascii="Times New Roman" w:hAnsi="Times New Roman" w:cs="Times New Roman"/>
          <w:sz w:val="24"/>
          <w:szCs w:val="24"/>
        </w:rPr>
        <w:t>.</w:t>
      </w:r>
    </w:p>
    <w:p w14:paraId="5BBC9CB3" w14:textId="57D6C41C" w:rsidR="00BF5192" w:rsidRDefault="008567BE" w:rsidP="006F375F">
      <w:pPr>
        <w:numPr>
          <w:ilvl w:val="0"/>
          <w:numId w:val="35"/>
        </w:numPr>
        <w:spacing w:line="480" w:lineRule="auto"/>
        <w:ind w:left="1560" w:hanging="21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15DE7" w:rsidRPr="008567BE">
        <w:rPr>
          <w:rFonts w:ascii="Times New Roman" w:hAnsi="Times New Roman" w:cs="Times New Roman"/>
          <w:sz w:val="24"/>
          <w:szCs w:val="24"/>
        </w:rPr>
        <w:t>Jika</w:t>
      </w:r>
      <w:proofErr w:type="spellEnd"/>
      <w:r w:rsidR="00515DE7" w:rsidRPr="008567BE">
        <w:rPr>
          <w:rFonts w:ascii="Times New Roman" w:hAnsi="Times New Roman" w:cs="Times New Roman"/>
          <w:sz w:val="24"/>
          <w:szCs w:val="24"/>
        </w:rPr>
        <w:t xml:space="preserve"> </w:t>
      </w:r>
      <w:proofErr w:type="spellStart"/>
      <w:r w:rsidR="00515DE7" w:rsidRPr="008567BE">
        <w:rPr>
          <w:rFonts w:ascii="Times New Roman" w:hAnsi="Times New Roman" w:cs="Times New Roman"/>
          <w:sz w:val="24"/>
          <w:szCs w:val="24"/>
        </w:rPr>
        <w:t>tidak</w:t>
      </w:r>
      <w:proofErr w:type="spellEnd"/>
      <w:r w:rsidR="00515DE7" w:rsidRPr="008567BE">
        <w:rPr>
          <w:rFonts w:ascii="Times New Roman" w:hAnsi="Times New Roman" w:cs="Times New Roman"/>
          <w:sz w:val="24"/>
          <w:szCs w:val="24"/>
        </w:rPr>
        <w:t xml:space="preserve"> </w:t>
      </w:r>
      <w:proofErr w:type="spellStart"/>
      <w:r w:rsidR="00515DE7" w:rsidRPr="008567BE">
        <w:rPr>
          <w:rFonts w:ascii="Times New Roman" w:hAnsi="Times New Roman" w:cs="Times New Roman"/>
          <w:sz w:val="24"/>
          <w:szCs w:val="24"/>
        </w:rPr>
        <w:t>terdapat</w:t>
      </w:r>
      <w:proofErr w:type="spellEnd"/>
      <w:r w:rsidR="00515DE7" w:rsidRPr="008567BE">
        <w:rPr>
          <w:rFonts w:ascii="Times New Roman" w:hAnsi="Times New Roman" w:cs="Times New Roman"/>
          <w:sz w:val="24"/>
          <w:szCs w:val="24"/>
        </w:rPr>
        <w:t xml:space="preserve"> </w:t>
      </w:r>
      <w:proofErr w:type="spellStart"/>
      <w:r w:rsidR="00515DE7" w:rsidRPr="008567BE">
        <w:rPr>
          <w:rFonts w:ascii="Times New Roman" w:hAnsi="Times New Roman" w:cs="Times New Roman"/>
          <w:sz w:val="24"/>
          <w:szCs w:val="24"/>
        </w:rPr>
        <w:t>pola</w:t>
      </w:r>
      <w:proofErr w:type="spellEnd"/>
      <w:r w:rsidR="00632D58" w:rsidRPr="008567BE">
        <w:rPr>
          <w:rFonts w:ascii="Times New Roman" w:hAnsi="Times New Roman" w:cs="Times New Roman"/>
          <w:sz w:val="24"/>
          <w:szCs w:val="24"/>
        </w:rPr>
        <w:t xml:space="preserve"> </w:t>
      </w:r>
      <w:r w:rsidR="00515DE7" w:rsidRPr="008567BE">
        <w:rPr>
          <w:rFonts w:ascii="Times New Roman" w:hAnsi="Times New Roman" w:cs="Times New Roman"/>
          <w:sz w:val="24"/>
          <w:szCs w:val="24"/>
        </w:rPr>
        <w:t xml:space="preserve">yang </w:t>
      </w:r>
      <w:proofErr w:type="spellStart"/>
      <w:r w:rsidR="00515DE7" w:rsidRPr="008567BE">
        <w:rPr>
          <w:rFonts w:ascii="Times New Roman" w:hAnsi="Times New Roman" w:cs="Times New Roman"/>
          <w:sz w:val="24"/>
          <w:szCs w:val="24"/>
        </w:rPr>
        <w:t>jelas</w:t>
      </w:r>
      <w:proofErr w:type="spellEnd"/>
      <w:r w:rsidR="00515DE7" w:rsidRPr="008567BE">
        <w:rPr>
          <w:rFonts w:ascii="Times New Roman" w:hAnsi="Times New Roman" w:cs="Times New Roman"/>
          <w:sz w:val="24"/>
          <w:szCs w:val="24"/>
        </w:rPr>
        <w:t xml:space="preserve">, </w:t>
      </w:r>
      <w:r w:rsidR="00702E43" w:rsidRPr="008567BE">
        <w:rPr>
          <w:rFonts w:ascii="Times New Roman" w:hAnsi="Times New Roman" w:cs="Times New Roman"/>
          <w:sz w:val="24"/>
          <w:szCs w:val="24"/>
        </w:rPr>
        <w:t xml:space="preserve">dan </w:t>
      </w:r>
      <w:proofErr w:type="spellStart"/>
      <w:r w:rsidR="00515DE7" w:rsidRPr="008567BE">
        <w:rPr>
          <w:rFonts w:ascii="Times New Roman" w:hAnsi="Times New Roman" w:cs="Times New Roman"/>
          <w:sz w:val="24"/>
          <w:szCs w:val="24"/>
        </w:rPr>
        <w:t>titik-titik</w:t>
      </w:r>
      <w:proofErr w:type="spellEnd"/>
      <w:r w:rsidR="00515DE7" w:rsidRPr="008567BE">
        <w:rPr>
          <w:rFonts w:ascii="Times New Roman" w:hAnsi="Times New Roman" w:cs="Times New Roman"/>
          <w:sz w:val="24"/>
          <w:szCs w:val="24"/>
        </w:rPr>
        <w:t xml:space="preserve"> </w:t>
      </w:r>
      <w:proofErr w:type="spellStart"/>
      <w:r w:rsidR="00515DE7" w:rsidRPr="008567BE">
        <w:rPr>
          <w:rFonts w:ascii="Times New Roman" w:hAnsi="Times New Roman" w:cs="Times New Roman"/>
          <w:sz w:val="24"/>
          <w:szCs w:val="24"/>
        </w:rPr>
        <w:t>menyebar</w:t>
      </w:r>
      <w:proofErr w:type="spellEnd"/>
      <w:r w:rsidR="00515DE7" w:rsidRPr="008567BE">
        <w:rPr>
          <w:rFonts w:ascii="Times New Roman" w:hAnsi="Times New Roman" w:cs="Times New Roman"/>
          <w:sz w:val="24"/>
          <w:szCs w:val="24"/>
        </w:rPr>
        <w:t xml:space="preserve"> di </w:t>
      </w:r>
      <w:proofErr w:type="spellStart"/>
      <w:r w:rsidR="00515DE7" w:rsidRPr="008567BE">
        <w:rPr>
          <w:rFonts w:ascii="Times New Roman" w:hAnsi="Times New Roman" w:cs="Times New Roman"/>
          <w:sz w:val="24"/>
          <w:szCs w:val="24"/>
        </w:rPr>
        <w:t>atas</w:t>
      </w:r>
      <w:proofErr w:type="spellEnd"/>
      <w:r w:rsidR="00515DE7" w:rsidRPr="008567BE">
        <w:rPr>
          <w:rFonts w:ascii="Times New Roman" w:hAnsi="Times New Roman" w:cs="Times New Roman"/>
          <w:sz w:val="24"/>
          <w:szCs w:val="24"/>
        </w:rPr>
        <w:t xml:space="preserve"> dan di </w:t>
      </w:r>
      <w:proofErr w:type="spellStart"/>
      <w:r w:rsidR="00515DE7" w:rsidRPr="008567BE">
        <w:rPr>
          <w:rFonts w:ascii="Times New Roman" w:hAnsi="Times New Roman" w:cs="Times New Roman"/>
          <w:sz w:val="24"/>
          <w:szCs w:val="24"/>
        </w:rPr>
        <w:t>bawah</w:t>
      </w:r>
      <w:proofErr w:type="spellEnd"/>
      <w:r w:rsidR="00515DE7" w:rsidRPr="008567BE">
        <w:rPr>
          <w:rFonts w:ascii="Times New Roman" w:hAnsi="Times New Roman" w:cs="Times New Roman"/>
          <w:sz w:val="24"/>
          <w:szCs w:val="24"/>
        </w:rPr>
        <w:t xml:space="preserve"> </w:t>
      </w:r>
      <w:proofErr w:type="spellStart"/>
      <w:r w:rsidR="00D84A8F" w:rsidRPr="008567BE">
        <w:rPr>
          <w:rFonts w:ascii="Times New Roman" w:hAnsi="Times New Roman" w:cs="Times New Roman"/>
          <w:sz w:val="24"/>
          <w:szCs w:val="24"/>
        </w:rPr>
        <w:t>angka</w:t>
      </w:r>
      <w:proofErr w:type="spellEnd"/>
      <w:r w:rsidR="00D84A8F" w:rsidRPr="008567BE">
        <w:rPr>
          <w:rFonts w:ascii="Times New Roman" w:hAnsi="Times New Roman" w:cs="Times New Roman"/>
          <w:sz w:val="24"/>
          <w:szCs w:val="24"/>
        </w:rPr>
        <w:t xml:space="preserve"> </w:t>
      </w:r>
      <w:proofErr w:type="spellStart"/>
      <w:r w:rsidR="00702E43" w:rsidRPr="008567BE">
        <w:rPr>
          <w:rFonts w:ascii="Times New Roman" w:hAnsi="Times New Roman" w:cs="Times New Roman"/>
          <w:sz w:val="24"/>
          <w:szCs w:val="24"/>
        </w:rPr>
        <w:t>nol</w:t>
      </w:r>
      <w:proofErr w:type="spellEnd"/>
      <w:r w:rsidR="00702E43" w:rsidRPr="008567BE">
        <w:rPr>
          <w:rFonts w:ascii="Times New Roman" w:hAnsi="Times New Roman" w:cs="Times New Roman"/>
          <w:sz w:val="24"/>
          <w:szCs w:val="24"/>
        </w:rPr>
        <w:t xml:space="preserve"> (</w:t>
      </w:r>
      <w:r w:rsidR="00D84A8F" w:rsidRPr="008567BE">
        <w:rPr>
          <w:rFonts w:ascii="Times New Roman" w:hAnsi="Times New Roman" w:cs="Times New Roman"/>
          <w:sz w:val="24"/>
          <w:szCs w:val="24"/>
        </w:rPr>
        <w:t>0</w:t>
      </w:r>
      <w:r w:rsidR="00702E43" w:rsidRPr="008567BE">
        <w:rPr>
          <w:rFonts w:ascii="Times New Roman" w:hAnsi="Times New Roman" w:cs="Times New Roman"/>
          <w:sz w:val="24"/>
          <w:szCs w:val="24"/>
        </w:rPr>
        <w:t>)</w:t>
      </w:r>
      <w:r w:rsidR="00D84A8F" w:rsidRPr="008567BE">
        <w:rPr>
          <w:rFonts w:ascii="Times New Roman" w:hAnsi="Times New Roman" w:cs="Times New Roman"/>
          <w:sz w:val="24"/>
          <w:szCs w:val="24"/>
        </w:rPr>
        <w:t xml:space="preserve"> </w:t>
      </w:r>
      <w:proofErr w:type="spellStart"/>
      <w:r w:rsidR="00702E43" w:rsidRPr="008567BE">
        <w:rPr>
          <w:rFonts w:ascii="Times New Roman" w:hAnsi="Times New Roman" w:cs="Times New Roman"/>
          <w:sz w:val="24"/>
          <w:szCs w:val="24"/>
        </w:rPr>
        <w:t>terhadap</w:t>
      </w:r>
      <w:proofErr w:type="spellEnd"/>
      <w:r w:rsidR="00702E43" w:rsidRPr="008567BE">
        <w:rPr>
          <w:rFonts w:ascii="Times New Roman" w:hAnsi="Times New Roman" w:cs="Times New Roman"/>
          <w:sz w:val="24"/>
          <w:szCs w:val="24"/>
        </w:rPr>
        <w:t xml:space="preserve"> </w:t>
      </w:r>
      <w:proofErr w:type="spellStart"/>
      <w:r w:rsidR="00D84A8F" w:rsidRPr="008567BE">
        <w:rPr>
          <w:rFonts w:ascii="Times New Roman" w:hAnsi="Times New Roman" w:cs="Times New Roman"/>
          <w:sz w:val="24"/>
          <w:szCs w:val="24"/>
        </w:rPr>
        <w:t>sumbu</w:t>
      </w:r>
      <w:proofErr w:type="spellEnd"/>
      <w:r w:rsidR="00D84A8F" w:rsidRPr="008567BE">
        <w:rPr>
          <w:rFonts w:ascii="Times New Roman" w:hAnsi="Times New Roman" w:cs="Times New Roman"/>
          <w:sz w:val="24"/>
          <w:szCs w:val="24"/>
        </w:rPr>
        <w:t xml:space="preserve"> Y, </w:t>
      </w:r>
      <w:proofErr w:type="spellStart"/>
      <w:r w:rsidR="00D84A8F" w:rsidRPr="008567BE">
        <w:rPr>
          <w:rFonts w:ascii="Times New Roman" w:hAnsi="Times New Roman" w:cs="Times New Roman"/>
          <w:sz w:val="24"/>
          <w:szCs w:val="24"/>
        </w:rPr>
        <w:t>maka</w:t>
      </w:r>
      <w:proofErr w:type="spellEnd"/>
      <w:r w:rsidR="00D84A8F" w:rsidRPr="008567BE">
        <w:rPr>
          <w:rFonts w:ascii="Times New Roman" w:hAnsi="Times New Roman" w:cs="Times New Roman"/>
          <w:sz w:val="24"/>
          <w:szCs w:val="24"/>
        </w:rPr>
        <w:t xml:space="preserve"> </w:t>
      </w:r>
      <w:proofErr w:type="spellStart"/>
      <w:r w:rsidR="00702E43" w:rsidRPr="008567BE">
        <w:rPr>
          <w:rFonts w:ascii="Times New Roman" w:hAnsi="Times New Roman" w:cs="Times New Roman"/>
          <w:sz w:val="24"/>
          <w:szCs w:val="24"/>
        </w:rPr>
        <w:t>menunjukkan</w:t>
      </w:r>
      <w:proofErr w:type="spellEnd"/>
      <w:r w:rsidR="00702E43" w:rsidRPr="008567BE">
        <w:rPr>
          <w:rFonts w:ascii="Times New Roman" w:hAnsi="Times New Roman" w:cs="Times New Roman"/>
          <w:sz w:val="24"/>
          <w:szCs w:val="24"/>
        </w:rPr>
        <w:t xml:space="preserve"> </w:t>
      </w:r>
      <w:proofErr w:type="spellStart"/>
      <w:r w:rsidR="00D84A8F" w:rsidRPr="008567BE">
        <w:rPr>
          <w:rFonts w:ascii="Times New Roman" w:hAnsi="Times New Roman" w:cs="Times New Roman"/>
          <w:sz w:val="24"/>
          <w:szCs w:val="24"/>
        </w:rPr>
        <w:t>tidak</w:t>
      </w:r>
      <w:proofErr w:type="spellEnd"/>
      <w:r w:rsidR="00D84A8F" w:rsidRPr="008567BE">
        <w:rPr>
          <w:rFonts w:ascii="Times New Roman" w:hAnsi="Times New Roman" w:cs="Times New Roman"/>
          <w:sz w:val="24"/>
          <w:szCs w:val="24"/>
        </w:rPr>
        <w:t xml:space="preserve"> </w:t>
      </w:r>
      <w:proofErr w:type="spellStart"/>
      <w:r w:rsidR="00D84A8F" w:rsidRPr="008567BE">
        <w:rPr>
          <w:rFonts w:ascii="Times New Roman" w:hAnsi="Times New Roman" w:cs="Times New Roman"/>
          <w:sz w:val="24"/>
          <w:szCs w:val="24"/>
        </w:rPr>
        <w:t>terjadi</w:t>
      </w:r>
      <w:proofErr w:type="spellEnd"/>
      <w:r w:rsidR="00D84A8F" w:rsidRPr="008567BE">
        <w:rPr>
          <w:rFonts w:ascii="Times New Roman" w:hAnsi="Times New Roman" w:cs="Times New Roman"/>
          <w:sz w:val="24"/>
          <w:szCs w:val="24"/>
        </w:rPr>
        <w:t xml:space="preserve"> </w:t>
      </w:r>
      <w:proofErr w:type="spellStart"/>
      <w:r w:rsidR="00D84A8F" w:rsidRPr="008567BE">
        <w:rPr>
          <w:rFonts w:ascii="Times New Roman" w:hAnsi="Times New Roman" w:cs="Times New Roman"/>
          <w:sz w:val="24"/>
          <w:szCs w:val="24"/>
        </w:rPr>
        <w:t>heteroskedastisitas</w:t>
      </w:r>
      <w:proofErr w:type="spellEnd"/>
      <w:r w:rsidR="00D84A8F" w:rsidRPr="008567BE">
        <w:rPr>
          <w:rFonts w:ascii="Times New Roman" w:hAnsi="Times New Roman" w:cs="Times New Roman"/>
          <w:sz w:val="24"/>
          <w:szCs w:val="24"/>
        </w:rPr>
        <w:t>.</w:t>
      </w:r>
    </w:p>
    <w:p w14:paraId="652E4567" w14:textId="5A775B3B" w:rsidR="005F4EDF" w:rsidRPr="00BA573A" w:rsidRDefault="005F4EDF" w:rsidP="00BA573A">
      <w:pPr>
        <w:spacing w:line="480" w:lineRule="auto"/>
        <w:ind w:left="1560"/>
        <w:jc w:val="both"/>
        <w:rPr>
          <w:rFonts w:ascii="Times New Roman" w:hAnsi="Times New Roman" w:cs="Times New Roman"/>
          <w:b/>
          <w:sz w:val="24"/>
          <w:szCs w:val="24"/>
        </w:rPr>
      </w:pPr>
      <w:proofErr w:type="spellStart"/>
      <w:r w:rsidRPr="00BA573A">
        <w:rPr>
          <w:rFonts w:ascii="Times New Roman" w:hAnsi="Times New Roman" w:cs="Times New Roman"/>
          <w:b/>
          <w:sz w:val="24"/>
          <w:szCs w:val="24"/>
        </w:rPr>
        <w:t>Ketentuan</w:t>
      </w:r>
      <w:proofErr w:type="spellEnd"/>
      <w:r w:rsidRPr="00BA573A">
        <w:rPr>
          <w:rFonts w:ascii="Times New Roman" w:hAnsi="Times New Roman" w:cs="Times New Roman"/>
          <w:b/>
          <w:sz w:val="24"/>
          <w:szCs w:val="24"/>
        </w:rPr>
        <w:t xml:space="preserve"> Uji </w:t>
      </w:r>
      <w:proofErr w:type="spellStart"/>
      <w:r w:rsidRPr="00BA573A">
        <w:rPr>
          <w:rFonts w:ascii="Times New Roman" w:hAnsi="Times New Roman" w:cs="Times New Roman"/>
          <w:b/>
          <w:sz w:val="24"/>
          <w:szCs w:val="24"/>
        </w:rPr>
        <w:t>Glejser</w:t>
      </w:r>
      <w:proofErr w:type="spellEnd"/>
      <w:r w:rsidRPr="00BA573A">
        <w:rPr>
          <w:rFonts w:ascii="Times New Roman" w:hAnsi="Times New Roman" w:cs="Times New Roman"/>
          <w:b/>
          <w:sz w:val="24"/>
          <w:szCs w:val="24"/>
        </w:rPr>
        <w:t>:</w:t>
      </w:r>
    </w:p>
    <w:p w14:paraId="2FF3CB5D" w14:textId="3FD420EE" w:rsidR="005F4EDF" w:rsidRDefault="005F4EDF" w:rsidP="00BA573A">
      <w:pPr>
        <w:spacing w:line="480" w:lineRule="auto"/>
        <w:ind w:left="1560"/>
        <w:jc w:val="both"/>
        <w:rPr>
          <w:rFonts w:ascii="Times New Roman" w:hAnsi="Times New Roman" w:cs="Times New Roman"/>
          <w:sz w:val="24"/>
          <w:szCs w:val="24"/>
        </w:rPr>
      </w:pP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Nilai Sig. &gt; 0,0</w:t>
      </w:r>
      <w:r w:rsidR="00BA573A">
        <w:rPr>
          <w:rFonts w:ascii="Times New Roman" w:hAnsi="Times New Roman" w:cs="Times New Roman"/>
          <w:sz w:val="24"/>
          <w:szCs w:val="24"/>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heterokedastisitas</w:t>
      </w:r>
      <w:proofErr w:type="spellEnd"/>
    </w:p>
    <w:p w14:paraId="04416D84" w14:textId="7D04E50D" w:rsidR="005F4EDF" w:rsidRPr="006F375F" w:rsidRDefault="005F4EDF" w:rsidP="00BA573A">
      <w:pPr>
        <w:spacing w:line="480" w:lineRule="auto"/>
        <w:ind w:left="1560"/>
        <w:jc w:val="both"/>
        <w:rPr>
          <w:rFonts w:ascii="Times New Roman" w:hAnsi="Times New Roman" w:cs="Times New Roman"/>
          <w:sz w:val="24"/>
          <w:szCs w:val="24"/>
        </w:rPr>
      </w:pP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Nilai Sig. &lt; 0,05:</w:t>
      </w:r>
      <w:r w:rsidR="008E4288">
        <w:rPr>
          <w:rFonts w:ascii="Times New Roman" w:hAnsi="Times New Roman" w:cs="Times New Roman"/>
          <w:sz w:val="24"/>
          <w:szCs w:val="24"/>
        </w:rPr>
        <w:t xml:space="preserve"> </w:t>
      </w:r>
      <w:proofErr w:type="spellStart"/>
      <w:r w:rsidR="00BA573A">
        <w:rPr>
          <w:rFonts w:ascii="Times New Roman" w:hAnsi="Times New Roman" w:cs="Times New Roman"/>
          <w:sz w:val="24"/>
          <w:szCs w:val="24"/>
        </w:rPr>
        <w:t>Terjadi</w:t>
      </w:r>
      <w:proofErr w:type="spellEnd"/>
      <w:r w:rsidR="00BA573A">
        <w:rPr>
          <w:rFonts w:ascii="Times New Roman" w:hAnsi="Times New Roman" w:cs="Times New Roman"/>
          <w:sz w:val="24"/>
          <w:szCs w:val="24"/>
        </w:rPr>
        <w:t xml:space="preserve"> </w:t>
      </w:r>
      <w:proofErr w:type="spellStart"/>
      <w:r w:rsidR="00BA573A">
        <w:rPr>
          <w:rFonts w:ascii="Times New Roman" w:hAnsi="Times New Roman" w:cs="Times New Roman"/>
          <w:sz w:val="24"/>
          <w:szCs w:val="24"/>
        </w:rPr>
        <w:t>Heterokedastisitas</w:t>
      </w:r>
      <w:proofErr w:type="spellEnd"/>
    </w:p>
    <w:p w14:paraId="4D48B4F4" w14:textId="11218B9B" w:rsidR="00D84A8F" w:rsidRPr="00F27967" w:rsidRDefault="00D84A8F" w:rsidP="00A5204C">
      <w:pPr>
        <w:pStyle w:val="Heading3"/>
        <w:numPr>
          <w:ilvl w:val="0"/>
          <w:numId w:val="34"/>
        </w:numPr>
        <w:spacing w:line="480" w:lineRule="auto"/>
        <w:ind w:left="1418"/>
        <w:rPr>
          <w:rFonts w:cs="Times New Roman"/>
          <w:b w:val="0"/>
        </w:rPr>
      </w:pPr>
      <w:bookmarkStart w:id="425" w:name="_Toc162818075"/>
      <w:bookmarkStart w:id="426" w:name="_Toc164118908"/>
      <w:bookmarkStart w:id="427" w:name="_Toc164160756"/>
      <w:bookmarkStart w:id="428" w:name="_Toc164263380"/>
      <w:bookmarkStart w:id="429" w:name="_Toc167346612"/>
      <w:bookmarkStart w:id="430" w:name="_Toc169200818"/>
      <w:bookmarkStart w:id="431" w:name="_Toc169201499"/>
      <w:bookmarkStart w:id="432" w:name="_Toc169418228"/>
      <w:r w:rsidRPr="00F27967">
        <w:rPr>
          <w:rFonts w:cs="Times New Roman"/>
        </w:rPr>
        <w:t xml:space="preserve">Uji </w:t>
      </w:r>
      <w:proofErr w:type="spellStart"/>
      <w:r w:rsidRPr="00F27967">
        <w:rPr>
          <w:rFonts w:cs="Times New Roman"/>
        </w:rPr>
        <w:t>Autokorelasi</w:t>
      </w:r>
      <w:bookmarkEnd w:id="425"/>
      <w:bookmarkEnd w:id="426"/>
      <w:bookmarkEnd w:id="427"/>
      <w:bookmarkEnd w:id="428"/>
      <w:bookmarkEnd w:id="429"/>
      <w:bookmarkEnd w:id="430"/>
      <w:bookmarkEnd w:id="431"/>
      <w:bookmarkEnd w:id="432"/>
      <w:proofErr w:type="spellEnd"/>
    </w:p>
    <w:p w14:paraId="749A3976" w14:textId="13264789" w:rsidR="004E1227" w:rsidRDefault="00702E43" w:rsidP="006F375F">
      <w:pPr>
        <w:spacing w:line="480" w:lineRule="auto"/>
        <w:ind w:left="1418" w:firstLine="360"/>
        <w:jc w:val="both"/>
        <w:rPr>
          <w:rFonts w:ascii="Times New Roman" w:hAnsi="Times New Roman" w:cs="Times New Roman"/>
          <w:sz w:val="24"/>
          <w:szCs w:val="24"/>
        </w:rPr>
      </w:pPr>
      <w:bookmarkStart w:id="433" w:name="_Hlk165875058"/>
      <w:bookmarkStart w:id="434" w:name="_Hlk168906849"/>
      <w:proofErr w:type="spellStart"/>
      <w:r w:rsidRPr="00702E43">
        <w:rPr>
          <w:rFonts w:ascii="Times New Roman" w:hAnsi="Times New Roman" w:cs="Times New Roman"/>
          <w:sz w:val="24"/>
          <w:szCs w:val="24"/>
        </w:rPr>
        <w:t>Pengujian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aautokorelasi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dimaksudkan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untuk</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memastikan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hubungan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antara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kesalahan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pengganggu</w:t>
      </w:r>
      <w:proofErr w:type="spellEnd"/>
      <w:r w:rsidRPr="00702E43">
        <w:rPr>
          <w:rFonts w:ascii="Times New Roman" w:hAnsi="Times New Roman" w:cs="Times New Roman"/>
          <w:sz w:val="24"/>
          <w:szCs w:val="24"/>
        </w:rPr>
        <w:t xml:space="preserve"> pada </w:t>
      </w:r>
      <w:proofErr w:type="spellStart"/>
      <w:r w:rsidRPr="00702E43">
        <w:rPr>
          <w:rFonts w:ascii="Times New Roman" w:hAnsi="Times New Roman" w:cs="Times New Roman"/>
          <w:sz w:val="24"/>
          <w:szCs w:val="24"/>
        </w:rPr>
        <w:t>periode</w:t>
      </w:r>
      <w:proofErr w:type="spellEnd"/>
      <w:r w:rsidRPr="00702E43">
        <w:rPr>
          <w:rFonts w:ascii="Times New Roman" w:hAnsi="Times New Roman" w:cs="Times New Roman"/>
          <w:sz w:val="24"/>
          <w:szCs w:val="24"/>
        </w:rPr>
        <w:t xml:space="preserve"> t </w:t>
      </w:r>
      <w:proofErr w:type="spellStart"/>
      <w:r w:rsidRPr="00702E43">
        <w:rPr>
          <w:rFonts w:ascii="Times New Roman" w:hAnsi="Times New Roman" w:cs="Times New Roman"/>
          <w:sz w:val="24"/>
          <w:szCs w:val="24"/>
        </w:rPr>
        <w:t>dengan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kesalahan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pengganggu</w:t>
      </w:r>
      <w:proofErr w:type="spellEnd"/>
      <w:r w:rsidRPr="00702E43">
        <w:rPr>
          <w:rFonts w:ascii="Times New Roman" w:hAnsi="Times New Roman" w:cs="Times New Roman"/>
          <w:sz w:val="24"/>
          <w:szCs w:val="24"/>
        </w:rPr>
        <w:t xml:space="preserve"> pada </w:t>
      </w:r>
      <w:proofErr w:type="spellStart"/>
      <w:r w:rsidRPr="00702E43">
        <w:rPr>
          <w:rFonts w:ascii="Times New Roman" w:hAnsi="Times New Roman" w:cs="Times New Roman"/>
          <w:sz w:val="24"/>
          <w:szCs w:val="24"/>
        </w:rPr>
        <w:t>periode</w:t>
      </w:r>
      <w:proofErr w:type="spellEnd"/>
      <w:r w:rsidRPr="00702E43">
        <w:rPr>
          <w:rFonts w:ascii="Times New Roman" w:hAnsi="Times New Roman" w:cs="Times New Roman"/>
          <w:sz w:val="24"/>
          <w:szCs w:val="24"/>
        </w:rPr>
        <w:t xml:space="preserve"> t-1 (</w:t>
      </w:r>
      <w:proofErr w:type="spellStart"/>
      <w:r w:rsidRPr="00702E43">
        <w:rPr>
          <w:rFonts w:ascii="Times New Roman" w:hAnsi="Times New Roman" w:cs="Times New Roman"/>
          <w:sz w:val="24"/>
          <w:szCs w:val="24"/>
        </w:rPr>
        <w:t>sebelumnya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dalam</w:t>
      </w:r>
      <w:proofErr w:type="spellEnd"/>
      <w:r w:rsidRPr="00702E43">
        <w:rPr>
          <w:rFonts w:ascii="Times New Roman" w:hAnsi="Times New Roman" w:cs="Times New Roman"/>
          <w:sz w:val="24"/>
          <w:szCs w:val="24"/>
        </w:rPr>
        <w:t xml:space="preserve"> modal </w:t>
      </w:r>
      <w:proofErr w:type="spellStart"/>
      <w:r w:rsidRPr="00702E43">
        <w:rPr>
          <w:rFonts w:ascii="Times New Roman" w:hAnsi="Times New Roman" w:cs="Times New Roman"/>
          <w:sz w:val="24"/>
          <w:szCs w:val="24"/>
        </w:rPr>
        <w:t>regresi</w:t>
      </w:r>
      <w:proofErr w:type="spellEnd"/>
      <w:r w:rsidRPr="00702E43">
        <w:rPr>
          <w:rFonts w:ascii="Times New Roman" w:hAnsi="Times New Roman" w:cs="Times New Roman"/>
          <w:sz w:val="24"/>
          <w:szCs w:val="24"/>
        </w:rPr>
        <w:t xml:space="preserve"> linear</w:t>
      </w:r>
      <w:bookmarkEnd w:id="433"/>
      <w:r w:rsidRPr="00702E43">
        <w:rPr>
          <w:rFonts w:ascii="Times New Roman" w:hAnsi="Times New Roman" w:cs="Times New Roman"/>
          <w:sz w:val="24"/>
          <w:szCs w:val="24"/>
        </w:rPr>
        <w:t xml:space="preserve">. </w:t>
      </w:r>
      <w:bookmarkEnd w:id="434"/>
      <w:proofErr w:type="spellStart"/>
      <w:r w:rsidRPr="00702E43">
        <w:rPr>
          <w:rFonts w:ascii="Times New Roman" w:hAnsi="Times New Roman" w:cs="Times New Roman"/>
          <w:sz w:val="24"/>
          <w:szCs w:val="24"/>
        </w:rPr>
        <w:t>Autokorelasi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ialah</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masalah</w:t>
      </w:r>
      <w:proofErr w:type="spellEnd"/>
      <w:r w:rsidRPr="00702E43">
        <w:rPr>
          <w:rFonts w:ascii="Times New Roman" w:hAnsi="Times New Roman" w:cs="Times New Roman"/>
          <w:sz w:val="24"/>
          <w:szCs w:val="24"/>
        </w:rPr>
        <w:t xml:space="preserve"> yang </w:t>
      </w:r>
      <w:proofErr w:type="spellStart"/>
      <w:r w:rsidRPr="00702E43">
        <w:rPr>
          <w:rFonts w:ascii="Times New Roman" w:hAnsi="Times New Roman" w:cs="Times New Roman"/>
          <w:sz w:val="24"/>
          <w:szCs w:val="24"/>
        </w:rPr>
        <w:t>timbul</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ketika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terdapat</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adanya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korelasi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Autokorelasi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muncul</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sebagai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hasil</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dari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pengamatan</w:t>
      </w:r>
      <w:proofErr w:type="spellEnd"/>
      <w:r w:rsidRPr="00702E43">
        <w:rPr>
          <w:rFonts w:ascii="Times New Roman" w:hAnsi="Times New Roman" w:cs="Times New Roman"/>
          <w:sz w:val="24"/>
          <w:szCs w:val="24"/>
        </w:rPr>
        <w:t xml:space="preserve"> yang </w:t>
      </w:r>
      <w:proofErr w:type="spellStart"/>
      <w:r w:rsidRPr="00702E43">
        <w:rPr>
          <w:rFonts w:ascii="Times New Roman" w:hAnsi="Times New Roman" w:cs="Times New Roman"/>
          <w:sz w:val="24"/>
          <w:szCs w:val="24"/>
        </w:rPr>
        <w:t>dilakukan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secara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teratur</w:t>
      </w:r>
      <w:proofErr w:type="spellEnd"/>
      <w:r w:rsidRPr="00702E43">
        <w:rPr>
          <w:rFonts w:ascii="Times New Roman" w:hAnsi="Times New Roman" w:cs="Times New Roman"/>
          <w:sz w:val="24"/>
          <w:szCs w:val="24"/>
        </w:rPr>
        <w:t xml:space="preserve"> dan </w:t>
      </w:r>
      <w:proofErr w:type="spellStart"/>
      <w:r w:rsidRPr="00702E43">
        <w:rPr>
          <w:rFonts w:ascii="Times New Roman" w:hAnsi="Times New Roman" w:cs="Times New Roman"/>
          <w:sz w:val="24"/>
          <w:szCs w:val="24"/>
        </w:rPr>
        <w:t>berhubungan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satu</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dengan</w:t>
      </w:r>
      <w:proofErr w:type="spellEnd"/>
      <w:r w:rsidRPr="00702E43">
        <w:rPr>
          <w:rFonts w:ascii="Times New Roman" w:hAnsi="Times New Roman" w:cs="Times New Roman"/>
          <w:sz w:val="24"/>
          <w:szCs w:val="24"/>
        </w:rPr>
        <w:t xml:space="preserve"> yang </w:t>
      </w:r>
      <w:proofErr w:type="spellStart"/>
      <w:r w:rsidRPr="00702E43">
        <w:rPr>
          <w:rFonts w:ascii="Times New Roman" w:hAnsi="Times New Roman" w:cs="Times New Roman"/>
          <w:sz w:val="24"/>
          <w:szCs w:val="24"/>
        </w:rPr>
        <w:t>lainnya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Terjadinya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masalah</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tersebut</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disebabkan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karena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tidak</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bebasnya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atau</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lepasnya</w:t>
      </w:r>
      <w:proofErr w:type="spellEnd"/>
      <w:r w:rsidRPr="00702E43">
        <w:rPr>
          <w:rFonts w:ascii="Times New Roman" w:hAnsi="Times New Roman" w:cs="Times New Roman"/>
          <w:sz w:val="24"/>
          <w:szCs w:val="24"/>
        </w:rPr>
        <w:t xml:space="preserve"> residual (</w:t>
      </w:r>
      <w:proofErr w:type="spellStart"/>
      <w:r w:rsidRPr="00702E43">
        <w:rPr>
          <w:rFonts w:ascii="Times New Roman" w:hAnsi="Times New Roman" w:cs="Times New Roman"/>
          <w:sz w:val="24"/>
          <w:szCs w:val="24"/>
        </w:rPr>
        <w:t>kesalahan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pengganggu</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dari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satu</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pengamatan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ke</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pengamatan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lainnya</w:t>
      </w:r>
      <w:proofErr w:type="spellEnd"/>
      <w:r w:rsidR="00D41457">
        <w:t xml:space="preserve">. </w:t>
      </w:r>
      <w:bookmarkStart w:id="435" w:name="_Hlk168906880"/>
      <w:proofErr w:type="spellStart"/>
      <w:r w:rsidR="00D41457" w:rsidRPr="00D41457">
        <w:rPr>
          <w:rFonts w:ascii="Times New Roman" w:hAnsi="Times New Roman" w:cs="Times New Roman"/>
          <w:sz w:val="24"/>
          <w:szCs w:val="24"/>
        </w:rPr>
        <w:t>Dalam</w:t>
      </w:r>
      <w:proofErr w:type="spellEnd"/>
      <w:r w:rsidR="00D41457" w:rsidRPr="00D41457">
        <w:rPr>
          <w:rFonts w:ascii="Times New Roman" w:hAnsi="Times New Roman" w:cs="Times New Roman"/>
          <w:sz w:val="24"/>
          <w:szCs w:val="24"/>
        </w:rPr>
        <w:t xml:space="preserve"> </w:t>
      </w:r>
      <w:proofErr w:type="spellStart"/>
      <w:r w:rsidR="00D41457">
        <w:rPr>
          <w:rFonts w:ascii="Times New Roman" w:hAnsi="Times New Roman" w:cs="Times New Roman"/>
          <w:sz w:val="24"/>
          <w:szCs w:val="24"/>
        </w:rPr>
        <w:t>p</w:t>
      </w:r>
      <w:r w:rsidR="00D41457" w:rsidRPr="00D41457">
        <w:rPr>
          <w:rFonts w:ascii="Times New Roman" w:hAnsi="Times New Roman" w:cs="Times New Roman"/>
          <w:sz w:val="24"/>
          <w:szCs w:val="24"/>
        </w:rPr>
        <w:t>enelitian</w:t>
      </w:r>
      <w:proofErr w:type="spellEnd"/>
      <w:r w:rsidR="00D41457" w:rsidRPr="00D41457">
        <w:rPr>
          <w:rFonts w:ascii="Times New Roman" w:hAnsi="Times New Roman" w:cs="Times New Roman"/>
          <w:sz w:val="24"/>
          <w:szCs w:val="24"/>
        </w:rPr>
        <w:t xml:space="preserve"> </w:t>
      </w:r>
      <w:proofErr w:type="spellStart"/>
      <w:r w:rsidR="00D41457">
        <w:rPr>
          <w:rFonts w:ascii="Times New Roman" w:hAnsi="Times New Roman" w:cs="Times New Roman"/>
          <w:sz w:val="24"/>
          <w:szCs w:val="24"/>
        </w:rPr>
        <w:t>ini</w:t>
      </w:r>
      <w:proofErr w:type="spellEnd"/>
      <w:r w:rsidR="00D41457">
        <w:rPr>
          <w:rFonts w:ascii="Times New Roman" w:hAnsi="Times New Roman" w:cs="Times New Roman"/>
          <w:sz w:val="24"/>
          <w:szCs w:val="24"/>
        </w:rPr>
        <w:t xml:space="preserve"> </w:t>
      </w:r>
      <w:proofErr w:type="spellStart"/>
      <w:r w:rsidR="00D41457" w:rsidRPr="00D41457">
        <w:rPr>
          <w:rFonts w:ascii="Times New Roman" w:hAnsi="Times New Roman" w:cs="Times New Roman"/>
          <w:sz w:val="24"/>
          <w:szCs w:val="24"/>
        </w:rPr>
        <w:t>menggunakan</w:t>
      </w:r>
      <w:proofErr w:type="spellEnd"/>
      <w:r w:rsidR="00D41457" w:rsidRPr="00D41457">
        <w:rPr>
          <w:rFonts w:ascii="Times New Roman" w:hAnsi="Times New Roman" w:cs="Times New Roman"/>
          <w:sz w:val="24"/>
          <w:szCs w:val="24"/>
        </w:rPr>
        <w:t xml:space="preserve"> Uji Durbin Watson</w:t>
      </w:r>
      <w:r w:rsidR="00D84A8F">
        <w:rPr>
          <w:rFonts w:ascii="Times New Roman" w:hAnsi="Times New Roman" w:cs="Times New Roman"/>
          <w:sz w:val="24"/>
          <w:szCs w:val="24"/>
        </w:rPr>
        <w:t xml:space="preserve"> </w:t>
      </w:r>
      <w:bookmarkStart w:id="436" w:name="_Hlk165875127"/>
      <w:r w:rsidR="00D84A8F">
        <w:rPr>
          <w:rFonts w:ascii="Times New Roman" w:hAnsi="Times New Roman" w:cs="Times New Roman"/>
          <w:sz w:val="24"/>
          <w:szCs w:val="24"/>
        </w:rPr>
        <w:fldChar w:fldCharType="begin" w:fldLock="1"/>
      </w:r>
      <w:r w:rsidR="00AD487F">
        <w:rPr>
          <w:rFonts w:ascii="Times New Roman" w:hAnsi="Times New Roman" w:cs="Times New Roman"/>
          <w:sz w:val="24"/>
          <w:szCs w:val="24"/>
        </w:rPr>
        <w:instrText>ADDIN CSL_CITATION {"citationItems":[{"id":"ITEM-1","itemData":{"author":[{"dropping-particle":"","family":"Ghozali","given":"Imam","non-dropping-particle":"","parse-names":false,"suffix":""}],"edition":"2018th Ed","id":"ITEM-1","issued":{"date-parts":[["2018"]]},"publisher":"Semarang: Badan Penerbit Universitas Diponegoro","title":"Aplikasi Analisis Multivariate dengan Program IBM SPSS 25","type":"book"},"uris":["http://www.mendeley.com/documents/?uuid=4861b3b1-8756-4ae0-84cf-aeec8689d3f2"]}],"mendeley":{"formattedCitation":"(Ghozali, 2018)","manualFormatting":"(Ghozali, 2018:111-112)","plainTextFormattedCitation":"(Ghozali, 2018)","previouslyFormattedCitation":"(Ghozali, 2018)"},"properties":{"noteIndex":0},"schema":"https://github.com/citation-style-language/schema/raw/master/csl-citation.json"}</w:instrText>
      </w:r>
      <w:r w:rsidR="00D84A8F">
        <w:rPr>
          <w:rFonts w:ascii="Times New Roman" w:hAnsi="Times New Roman" w:cs="Times New Roman"/>
          <w:sz w:val="24"/>
          <w:szCs w:val="24"/>
        </w:rPr>
        <w:fldChar w:fldCharType="separate"/>
      </w:r>
      <w:r w:rsidR="00D84A8F" w:rsidRPr="00D84A8F">
        <w:rPr>
          <w:rFonts w:ascii="Times New Roman" w:hAnsi="Times New Roman" w:cs="Times New Roman"/>
          <w:noProof/>
          <w:sz w:val="24"/>
          <w:szCs w:val="24"/>
        </w:rPr>
        <w:t>(Ghozali, 2018</w:t>
      </w:r>
      <w:r w:rsidR="00AB1188">
        <w:rPr>
          <w:rFonts w:ascii="Times New Roman" w:hAnsi="Times New Roman" w:cs="Times New Roman"/>
          <w:noProof/>
          <w:sz w:val="24"/>
          <w:szCs w:val="24"/>
        </w:rPr>
        <w:t>:111</w:t>
      </w:r>
      <w:r w:rsidR="00D41457">
        <w:rPr>
          <w:rFonts w:ascii="Times New Roman" w:hAnsi="Times New Roman" w:cs="Times New Roman"/>
          <w:noProof/>
          <w:sz w:val="24"/>
          <w:szCs w:val="24"/>
        </w:rPr>
        <w:t>-112</w:t>
      </w:r>
      <w:r w:rsidR="00D84A8F" w:rsidRPr="00D84A8F">
        <w:rPr>
          <w:rFonts w:ascii="Times New Roman" w:hAnsi="Times New Roman" w:cs="Times New Roman"/>
          <w:noProof/>
          <w:sz w:val="24"/>
          <w:szCs w:val="24"/>
        </w:rPr>
        <w:t>)</w:t>
      </w:r>
      <w:r w:rsidR="00D84A8F">
        <w:rPr>
          <w:rFonts w:ascii="Times New Roman" w:hAnsi="Times New Roman" w:cs="Times New Roman"/>
          <w:sz w:val="24"/>
          <w:szCs w:val="24"/>
        </w:rPr>
        <w:fldChar w:fldCharType="end"/>
      </w:r>
      <w:bookmarkEnd w:id="435"/>
      <w:r w:rsidR="00BA573A">
        <w:rPr>
          <w:rFonts w:ascii="Times New Roman" w:hAnsi="Times New Roman" w:cs="Times New Roman"/>
          <w:sz w:val="24"/>
          <w:szCs w:val="24"/>
        </w:rPr>
        <w:t>:</w:t>
      </w:r>
    </w:p>
    <w:p w14:paraId="64A2230A" w14:textId="77777777" w:rsidR="00D41457" w:rsidRDefault="00D41457" w:rsidP="006F375F">
      <w:pPr>
        <w:spacing w:line="480" w:lineRule="auto"/>
        <w:ind w:left="1418" w:firstLine="360"/>
        <w:jc w:val="both"/>
        <w:rPr>
          <w:rFonts w:ascii="Times New Roman" w:hAnsi="Times New Roman" w:cs="Times New Roman"/>
          <w:sz w:val="24"/>
          <w:szCs w:val="24"/>
        </w:rPr>
      </w:pPr>
    </w:p>
    <w:p w14:paraId="101C7273" w14:textId="69CEF5F0" w:rsidR="00D41457" w:rsidRPr="00D41457" w:rsidRDefault="00D41457" w:rsidP="00817F8A">
      <w:pPr>
        <w:numPr>
          <w:ilvl w:val="0"/>
          <w:numId w:val="66"/>
        </w:numPr>
        <w:spacing w:line="480" w:lineRule="auto"/>
        <w:rPr>
          <w:rFonts w:ascii="Times New Roman" w:hAnsi="Times New Roman" w:cs="Times New Roman"/>
          <w:sz w:val="24"/>
          <w:szCs w:val="24"/>
        </w:rPr>
      </w:pPr>
      <w:proofErr w:type="spellStart"/>
      <w:r w:rsidRPr="00D41457">
        <w:rPr>
          <w:rFonts w:ascii="Times New Roman" w:hAnsi="Times New Roman" w:cs="Times New Roman"/>
          <w:sz w:val="24"/>
          <w:szCs w:val="24"/>
        </w:rPr>
        <w:lastRenderedPageBreak/>
        <w:t>Jika</w:t>
      </w:r>
      <w:proofErr w:type="spellEnd"/>
      <w:r w:rsidRPr="00D41457">
        <w:rPr>
          <w:rFonts w:ascii="Times New Roman" w:hAnsi="Times New Roman" w:cs="Times New Roman"/>
          <w:sz w:val="24"/>
          <w:szCs w:val="24"/>
        </w:rPr>
        <w:t xml:space="preserve"> 0 &lt; d &lt; dl, </w:t>
      </w:r>
      <w:proofErr w:type="spellStart"/>
      <w:r w:rsidRPr="00D41457">
        <w:rPr>
          <w:rFonts w:ascii="Times New Roman" w:hAnsi="Times New Roman" w:cs="Times New Roman"/>
          <w:sz w:val="24"/>
          <w:szCs w:val="24"/>
        </w:rPr>
        <w:t>menujukkan</w:t>
      </w:r>
      <w:proofErr w:type="spellEnd"/>
      <w:r w:rsidRPr="00D41457">
        <w:rPr>
          <w:rFonts w:ascii="Times New Roman" w:hAnsi="Times New Roman" w:cs="Times New Roman"/>
          <w:sz w:val="24"/>
          <w:szCs w:val="24"/>
        </w:rPr>
        <w:t xml:space="preserve"> </w:t>
      </w:r>
      <w:proofErr w:type="spellStart"/>
      <w:r w:rsidRPr="00D41457">
        <w:rPr>
          <w:rFonts w:ascii="Times New Roman" w:hAnsi="Times New Roman" w:cs="Times New Roman"/>
          <w:sz w:val="24"/>
          <w:szCs w:val="24"/>
        </w:rPr>
        <w:t>tidak</w:t>
      </w:r>
      <w:proofErr w:type="spellEnd"/>
      <w:r w:rsidRPr="00D41457">
        <w:rPr>
          <w:rFonts w:ascii="Times New Roman" w:hAnsi="Times New Roman" w:cs="Times New Roman"/>
          <w:sz w:val="24"/>
          <w:szCs w:val="24"/>
        </w:rPr>
        <w:t xml:space="preserve"> </w:t>
      </w:r>
      <w:proofErr w:type="spellStart"/>
      <w:r w:rsidRPr="00D41457">
        <w:rPr>
          <w:rFonts w:ascii="Times New Roman" w:hAnsi="Times New Roman" w:cs="Times New Roman"/>
          <w:sz w:val="24"/>
          <w:szCs w:val="24"/>
        </w:rPr>
        <w:t>terdapat</w:t>
      </w:r>
      <w:proofErr w:type="spellEnd"/>
      <w:r w:rsidRPr="00D41457">
        <w:rPr>
          <w:rFonts w:ascii="Times New Roman" w:hAnsi="Times New Roman" w:cs="Times New Roman"/>
          <w:sz w:val="24"/>
          <w:szCs w:val="24"/>
        </w:rPr>
        <w:t xml:space="preserve"> </w:t>
      </w:r>
      <w:proofErr w:type="spellStart"/>
      <w:r w:rsidRPr="00D41457">
        <w:rPr>
          <w:rFonts w:ascii="Times New Roman" w:hAnsi="Times New Roman" w:cs="Times New Roman"/>
          <w:sz w:val="24"/>
          <w:szCs w:val="24"/>
        </w:rPr>
        <w:t>autokorelasi</w:t>
      </w:r>
      <w:proofErr w:type="spellEnd"/>
      <w:r w:rsidRPr="00D41457">
        <w:rPr>
          <w:rFonts w:ascii="Times New Roman" w:hAnsi="Times New Roman" w:cs="Times New Roman"/>
          <w:sz w:val="24"/>
          <w:szCs w:val="24"/>
        </w:rPr>
        <w:t xml:space="preserve"> </w:t>
      </w:r>
      <w:proofErr w:type="spellStart"/>
      <w:r w:rsidRPr="00D41457">
        <w:rPr>
          <w:rFonts w:ascii="Times New Roman" w:hAnsi="Times New Roman" w:cs="Times New Roman"/>
          <w:sz w:val="24"/>
          <w:szCs w:val="24"/>
        </w:rPr>
        <w:t>positif</w:t>
      </w:r>
      <w:proofErr w:type="spellEnd"/>
    </w:p>
    <w:p w14:paraId="2E5F5270" w14:textId="77777777" w:rsidR="00D41457" w:rsidRPr="00D41457" w:rsidRDefault="00D41457" w:rsidP="00817F8A">
      <w:pPr>
        <w:numPr>
          <w:ilvl w:val="0"/>
          <w:numId w:val="66"/>
        </w:numPr>
        <w:spacing w:line="480" w:lineRule="auto"/>
        <w:jc w:val="both"/>
        <w:rPr>
          <w:rFonts w:ascii="Times New Roman" w:hAnsi="Times New Roman" w:cs="Times New Roman"/>
          <w:sz w:val="24"/>
          <w:szCs w:val="24"/>
        </w:rPr>
      </w:pPr>
      <w:proofErr w:type="spellStart"/>
      <w:r w:rsidRPr="00D41457">
        <w:rPr>
          <w:rFonts w:ascii="Times New Roman" w:hAnsi="Times New Roman" w:cs="Times New Roman"/>
          <w:sz w:val="24"/>
          <w:szCs w:val="24"/>
        </w:rPr>
        <w:t>Jika</w:t>
      </w:r>
      <w:proofErr w:type="spellEnd"/>
      <w:r w:rsidRPr="00D41457">
        <w:rPr>
          <w:rFonts w:ascii="Times New Roman" w:hAnsi="Times New Roman" w:cs="Times New Roman"/>
          <w:sz w:val="24"/>
          <w:szCs w:val="24"/>
        </w:rPr>
        <w:t xml:space="preserve"> dl ≤ d ≤ du, </w:t>
      </w:r>
      <w:proofErr w:type="spellStart"/>
      <w:r w:rsidRPr="00D41457">
        <w:rPr>
          <w:rFonts w:ascii="Times New Roman" w:hAnsi="Times New Roman" w:cs="Times New Roman"/>
          <w:sz w:val="24"/>
          <w:szCs w:val="24"/>
        </w:rPr>
        <w:t>menunjukkan</w:t>
      </w:r>
      <w:proofErr w:type="spellEnd"/>
      <w:r w:rsidRPr="00D41457">
        <w:rPr>
          <w:rFonts w:ascii="Times New Roman" w:hAnsi="Times New Roman" w:cs="Times New Roman"/>
          <w:sz w:val="24"/>
          <w:szCs w:val="24"/>
        </w:rPr>
        <w:t xml:space="preserve"> </w:t>
      </w:r>
      <w:proofErr w:type="spellStart"/>
      <w:r w:rsidRPr="00D41457">
        <w:rPr>
          <w:rFonts w:ascii="Times New Roman" w:hAnsi="Times New Roman" w:cs="Times New Roman"/>
          <w:sz w:val="24"/>
          <w:szCs w:val="24"/>
        </w:rPr>
        <w:t>tidak</w:t>
      </w:r>
      <w:proofErr w:type="spellEnd"/>
      <w:r w:rsidRPr="00D41457">
        <w:rPr>
          <w:rFonts w:ascii="Times New Roman" w:hAnsi="Times New Roman" w:cs="Times New Roman"/>
          <w:sz w:val="24"/>
          <w:szCs w:val="24"/>
        </w:rPr>
        <w:t xml:space="preserve"> </w:t>
      </w:r>
      <w:proofErr w:type="spellStart"/>
      <w:r w:rsidRPr="00D41457">
        <w:rPr>
          <w:rFonts w:ascii="Times New Roman" w:hAnsi="Times New Roman" w:cs="Times New Roman"/>
          <w:sz w:val="24"/>
          <w:szCs w:val="24"/>
        </w:rPr>
        <w:t>ada</w:t>
      </w:r>
      <w:proofErr w:type="spellEnd"/>
      <w:r w:rsidRPr="00D41457">
        <w:rPr>
          <w:rFonts w:ascii="Times New Roman" w:hAnsi="Times New Roman" w:cs="Times New Roman"/>
          <w:sz w:val="24"/>
          <w:szCs w:val="24"/>
        </w:rPr>
        <w:t xml:space="preserve"> </w:t>
      </w:r>
      <w:proofErr w:type="spellStart"/>
      <w:r w:rsidRPr="00D41457">
        <w:rPr>
          <w:rFonts w:ascii="Times New Roman" w:hAnsi="Times New Roman" w:cs="Times New Roman"/>
          <w:sz w:val="24"/>
          <w:szCs w:val="24"/>
        </w:rPr>
        <w:t>autokorelasi</w:t>
      </w:r>
      <w:proofErr w:type="spellEnd"/>
      <w:r w:rsidRPr="00D41457">
        <w:rPr>
          <w:rFonts w:ascii="Times New Roman" w:hAnsi="Times New Roman" w:cs="Times New Roman"/>
          <w:sz w:val="24"/>
          <w:szCs w:val="24"/>
        </w:rPr>
        <w:t xml:space="preserve"> </w:t>
      </w:r>
      <w:proofErr w:type="spellStart"/>
      <w:r w:rsidRPr="00D41457">
        <w:rPr>
          <w:rFonts w:ascii="Times New Roman" w:hAnsi="Times New Roman" w:cs="Times New Roman"/>
          <w:sz w:val="24"/>
          <w:szCs w:val="24"/>
        </w:rPr>
        <w:t>positif</w:t>
      </w:r>
      <w:proofErr w:type="spellEnd"/>
    </w:p>
    <w:p w14:paraId="19EA500E" w14:textId="77777777" w:rsidR="00D41457" w:rsidRPr="00D41457" w:rsidRDefault="00D41457" w:rsidP="00817F8A">
      <w:pPr>
        <w:numPr>
          <w:ilvl w:val="0"/>
          <w:numId w:val="66"/>
        </w:numPr>
        <w:spacing w:line="480" w:lineRule="auto"/>
        <w:jc w:val="both"/>
        <w:rPr>
          <w:rFonts w:ascii="Times New Roman" w:hAnsi="Times New Roman" w:cs="Times New Roman"/>
          <w:sz w:val="24"/>
          <w:szCs w:val="24"/>
        </w:rPr>
      </w:pPr>
      <w:proofErr w:type="spellStart"/>
      <w:r w:rsidRPr="00D41457">
        <w:rPr>
          <w:rFonts w:ascii="Times New Roman" w:hAnsi="Times New Roman" w:cs="Times New Roman"/>
          <w:sz w:val="24"/>
          <w:szCs w:val="24"/>
        </w:rPr>
        <w:t>Jika</w:t>
      </w:r>
      <w:proofErr w:type="spellEnd"/>
      <w:r w:rsidRPr="00D41457">
        <w:rPr>
          <w:rFonts w:ascii="Times New Roman" w:hAnsi="Times New Roman" w:cs="Times New Roman"/>
          <w:sz w:val="24"/>
          <w:szCs w:val="24"/>
        </w:rPr>
        <w:t xml:space="preserve"> 4 – dl &lt; d &lt; 4, </w:t>
      </w:r>
      <w:proofErr w:type="spellStart"/>
      <w:r w:rsidRPr="00D41457">
        <w:rPr>
          <w:rFonts w:ascii="Times New Roman" w:hAnsi="Times New Roman" w:cs="Times New Roman"/>
          <w:sz w:val="24"/>
          <w:szCs w:val="24"/>
        </w:rPr>
        <w:t>menunjukkan</w:t>
      </w:r>
      <w:proofErr w:type="spellEnd"/>
      <w:r w:rsidRPr="00D41457">
        <w:rPr>
          <w:rFonts w:ascii="Times New Roman" w:hAnsi="Times New Roman" w:cs="Times New Roman"/>
          <w:sz w:val="24"/>
          <w:szCs w:val="24"/>
        </w:rPr>
        <w:t xml:space="preserve"> </w:t>
      </w:r>
      <w:proofErr w:type="spellStart"/>
      <w:r w:rsidRPr="00D41457">
        <w:rPr>
          <w:rFonts w:ascii="Times New Roman" w:hAnsi="Times New Roman" w:cs="Times New Roman"/>
          <w:sz w:val="24"/>
          <w:szCs w:val="24"/>
        </w:rPr>
        <w:t>tidak</w:t>
      </w:r>
      <w:proofErr w:type="spellEnd"/>
      <w:r w:rsidRPr="00D41457">
        <w:rPr>
          <w:rFonts w:ascii="Times New Roman" w:hAnsi="Times New Roman" w:cs="Times New Roman"/>
          <w:sz w:val="24"/>
          <w:szCs w:val="24"/>
        </w:rPr>
        <w:t xml:space="preserve"> </w:t>
      </w:r>
      <w:proofErr w:type="spellStart"/>
      <w:r w:rsidRPr="00D41457">
        <w:rPr>
          <w:rFonts w:ascii="Times New Roman" w:hAnsi="Times New Roman" w:cs="Times New Roman"/>
          <w:sz w:val="24"/>
          <w:szCs w:val="24"/>
        </w:rPr>
        <w:t>terdapat</w:t>
      </w:r>
      <w:proofErr w:type="spellEnd"/>
      <w:r w:rsidRPr="00D41457">
        <w:rPr>
          <w:rFonts w:ascii="Times New Roman" w:hAnsi="Times New Roman" w:cs="Times New Roman"/>
          <w:sz w:val="24"/>
          <w:szCs w:val="24"/>
        </w:rPr>
        <w:t xml:space="preserve"> </w:t>
      </w:r>
      <w:proofErr w:type="spellStart"/>
      <w:r w:rsidRPr="00D41457">
        <w:rPr>
          <w:rFonts w:ascii="Times New Roman" w:hAnsi="Times New Roman" w:cs="Times New Roman"/>
          <w:sz w:val="24"/>
          <w:szCs w:val="24"/>
        </w:rPr>
        <w:t>korelasi</w:t>
      </w:r>
      <w:proofErr w:type="spellEnd"/>
      <w:r w:rsidRPr="00D41457">
        <w:rPr>
          <w:rFonts w:ascii="Times New Roman" w:hAnsi="Times New Roman" w:cs="Times New Roman"/>
          <w:sz w:val="24"/>
          <w:szCs w:val="24"/>
        </w:rPr>
        <w:t xml:space="preserve"> </w:t>
      </w:r>
      <w:proofErr w:type="spellStart"/>
      <w:r w:rsidRPr="00D41457">
        <w:rPr>
          <w:rFonts w:ascii="Times New Roman" w:hAnsi="Times New Roman" w:cs="Times New Roman"/>
          <w:sz w:val="24"/>
          <w:szCs w:val="24"/>
        </w:rPr>
        <w:t>negatif</w:t>
      </w:r>
      <w:proofErr w:type="spellEnd"/>
    </w:p>
    <w:p w14:paraId="4D0DF9DC" w14:textId="6CE989E1" w:rsidR="00D41457" w:rsidRPr="00D41457" w:rsidRDefault="00D41457" w:rsidP="00817F8A">
      <w:pPr>
        <w:numPr>
          <w:ilvl w:val="0"/>
          <w:numId w:val="66"/>
        </w:numPr>
        <w:spacing w:line="480" w:lineRule="auto"/>
        <w:jc w:val="both"/>
        <w:rPr>
          <w:rFonts w:ascii="Times New Roman" w:hAnsi="Times New Roman" w:cs="Times New Roman"/>
          <w:sz w:val="24"/>
          <w:szCs w:val="24"/>
        </w:rPr>
      </w:pPr>
      <w:proofErr w:type="spellStart"/>
      <w:r w:rsidRPr="00D41457">
        <w:rPr>
          <w:rFonts w:ascii="Times New Roman" w:hAnsi="Times New Roman" w:cs="Times New Roman"/>
          <w:sz w:val="24"/>
          <w:szCs w:val="24"/>
        </w:rPr>
        <w:t>Jika</w:t>
      </w:r>
      <w:proofErr w:type="spellEnd"/>
      <w:r w:rsidRPr="00D41457">
        <w:rPr>
          <w:rFonts w:ascii="Times New Roman" w:hAnsi="Times New Roman" w:cs="Times New Roman"/>
          <w:sz w:val="24"/>
          <w:szCs w:val="24"/>
        </w:rPr>
        <w:t xml:space="preserve"> 4 – du ≤ d ≤ 4 – dl, </w:t>
      </w:r>
      <w:proofErr w:type="spellStart"/>
      <w:r w:rsidRPr="00D41457">
        <w:rPr>
          <w:rFonts w:ascii="Times New Roman" w:hAnsi="Times New Roman" w:cs="Times New Roman"/>
          <w:sz w:val="24"/>
          <w:szCs w:val="24"/>
        </w:rPr>
        <w:t>menunjukkan</w:t>
      </w:r>
      <w:proofErr w:type="spellEnd"/>
      <w:r w:rsidRPr="00D41457">
        <w:rPr>
          <w:rFonts w:ascii="Times New Roman" w:hAnsi="Times New Roman" w:cs="Times New Roman"/>
          <w:sz w:val="24"/>
          <w:szCs w:val="24"/>
        </w:rPr>
        <w:t xml:space="preserve"> </w:t>
      </w:r>
      <w:proofErr w:type="spellStart"/>
      <w:r w:rsidRPr="00D41457">
        <w:rPr>
          <w:rFonts w:ascii="Times New Roman" w:hAnsi="Times New Roman" w:cs="Times New Roman"/>
          <w:sz w:val="24"/>
          <w:szCs w:val="24"/>
        </w:rPr>
        <w:t>tidak</w:t>
      </w:r>
      <w:proofErr w:type="spellEnd"/>
      <w:r w:rsidRPr="00D41457">
        <w:rPr>
          <w:rFonts w:ascii="Times New Roman" w:hAnsi="Times New Roman" w:cs="Times New Roman"/>
          <w:sz w:val="24"/>
          <w:szCs w:val="24"/>
        </w:rPr>
        <w:t xml:space="preserve"> </w:t>
      </w:r>
      <w:proofErr w:type="spellStart"/>
      <w:r w:rsidRPr="00D41457">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sidRPr="00D41457">
        <w:rPr>
          <w:rFonts w:ascii="Times New Roman" w:hAnsi="Times New Roman" w:cs="Times New Roman"/>
          <w:sz w:val="24"/>
          <w:szCs w:val="24"/>
        </w:rPr>
        <w:t>korelasi</w:t>
      </w:r>
      <w:proofErr w:type="spellEnd"/>
      <w:r w:rsidRPr="00D41457">
        <w:rPr>
          <w:rFonts w:ascii="Times New Roman" w:hAnsi="Times New Roman" w:cs="Times New Roman"/>
          <w:sz w:val="24"/>
          <w:szCs w:val="24"/>
        </w:rPr>
        <w:t xml:space="preserve"> </w:t>
      </w:r>
      <w:proofErr w:type="spellStart"/>
      <w:r w:rsidRPr="00D41457">
        <w:rPr>
          <w:rFonts w:ascii="Times New Roman" w:hAnsi="Times New Roman" w:cs="Times New Roman"/>
          <w:sz w:val="24"/>
          <w:szCs w:val="24"/>
        </w:rPr>
        <w:t>negatif</w:t>
      </w:r>
      <w:proofErr w:type="spellEnd"/>
    </w:p>
    <w:p w14:paraId="3CB5088C" w14:textId="58DCF80D" w:rsidR="00BA573A" w:rsidRPr="00D41457" w:rsidRDefault="00D41457" w:rsidP="00817F8A">
      <w:pPr>
        <w:numPr>
          <w:ilvl w:val="0"/>
          <w:numId w:val="66"/>
        </w:numPr>
        <w:spacing w:line="480" w:lineRule="auto"/>
        <w:jc w:val="both"/>
        <w:rPr>
          <w:rFonts w:ascii="Times New Roman" w:hAnsi="Times New Roman" w:cs="Times New Roman"/>
          <w:sz w:val="24"/>
          <w:szCs w:val="24"/>
        </w:rPr>
      </w:pPr>
      <w:proofErr w:type="spellStart"/>
      <w:r w:rsidRPr="00D41457">
        <w:rPr>
          <w:rFonts w:ascii="Times New Roman" w:hAnsi="Times New Roman" w:cs="Times New Roman"/>
          <w:sz w:val="24"/>
          <w:szCs w:val="24"/>
        </w:rPr>
        <w:t>Jika</w:t>
      </w:r>
      <w:proofErr w:type="spellEnd"/>
      <w:r w:rsidRPr="00D41457">
        <w:rPr>
          <w:rFonts w:ascii="Times New Roman" w:hAnsi="Times New Roman" w:cs="Times New Roman"/>
          <w:sz w:val="24"/>
          <w:szCs w:val="24"/>
        </w:rPr>
        <w:t xml:space="preserve"> du &lt; d &lt; 4 – du, </w:t>
      </w:r>
      <w:proofErr w:type="spellStart"/>
      <w:r w:rsidRPr="00D41457">
        <w:rPr>
          <w:rFonts w:ascii="Times New Roman" w:hAnsi="Times New Roman" w:cs="Times New Roman"/>
          <w:sz w:val="24"/>
          <w:szCs w:val="24"/>
        </w:rPr>
        <w:t>menunjukkan</w:t>
      </w:r>
      <w:proofErr w:type="spellEnd"/>
      <w:r w:rsidRPr="00D41457">
        <w:rPr>
          <w:rFonts w:ascii="Times New Roman" w:hAnsi="Times New Roman" w:cs="Times New Roman"/>
          <w:sz w:val="24"/>
          <w:szCs w:val="24"/>
        </w:rPr>
        <w:t xml:space="preserve"> </w:t>
      </w:r>
      <w:proofErr w:type="spellStart"/>
      <w:r w:rsidRPr="00D41457">
        <w:rPr>
          <w:rFonts w:ascii="Times New Roman" w:hAnsi="Times New Roman" w:cs="Times New Roman"/>
          <w:sz w:val="24"/>
          <w:szCs w:val="24"/>
        </w:rPr>
        <w:t>tidak</w:t>
      </w:r>
      <w:proofErr w:type="spellEnd"/>
      <w:r w:rsidRPr="00D41457">
        <w:rPr>
          <w:rFonts w:ascii="Times New Roman" w:hAnsi="Times New Roman" w:cs="Times New Roman"/>
          <w:sz w:val="24"/>
          <w:szCs w:val="24"/>
        </w:rPr>
        <w:t xml:space="preserve"> </w:t>
      </w:r>
      <w:proofErr w:type="spellStart"/>
      <w:r w:rsidRPr="00D41457">
        <w:rPr>
          <w:rFonts w:ascii="Times New Roman" w:hAnsi="Times New Roman" w:cs="Times New Roman"/>
          <w:sz w:val="24"/>
          <w:szCs w:val="24"/>
        </w:rPr>
        <w:t>ada</w:t>
      </w:r>
      <w:proofErr w:type="spellEnd"/>
      <w:r w:rsidRPr="00D41457">
        <w:rPr>
          <w:rFonts w:ascii="Times New Roman" w:hAnsi="Times New Roman" w:cs="Times New Roman"/>
          <w:sz w:val="24"/>
          <w:szCs w:val="24"/>
        </w:rPr>
        <w:t xml:space="preserve"> </w:t>
      </w:r>
      <w:proofErr w:type="spellStart"/>
      <w:r w:rsidRPr="00D41457">
        <w:rPr>
          <w:rFonts w:ascii="Times New Roman" w:hAnsi="Times New Roman" w:cs="Times New Roman"/>
          <w:sz w:val="24"/>
          <w:szCs w:val="24"/>
        </w:rPr>
        <w:t>autokorelasi</w:t>
      </w:r>
      <w:proofErr w:type="spellEnd"/>
      <w:r w:rsidRPr="00D41457">
        <w:rPr>
          <w:rFonts w:ascii="Times New Roman" w:hAnsi="Times New Roman" w:cs="Times New Roman"/>
          <w:sz w:val="24"/>
          <w:szCs w:val="24"/>
        </w:rPr>
        <w:t xml:space="preserve">, </w:t>
      </w:r>
      <w:proofErr w:type="spellStart"/>
      <w:r w:rsidRPr="00D41457">
        <w:rPr>
          <w:rFonts w:ascii="Times New Roman" w:hAnsi="Times New Roman" w:cs="Times New Roman"/>
          <w:sz w:val="24"/>
          <w:szCs w:val="24"/>
        </w:rPr>
        <w:t>positif</w:t>
      </w:r>
      <w:proofErr w:type="spellEnd"/>
      <w:r w:rsidRPr="00D41457">
        <w:rPr>
          <w:rFonts w:ascii="Times New Roman" w:hAnsi="Times New Roman" w:cs="Times New Roman"/>
          <w:sz w:val="24"/>
          <w:szCs w:val="24"/>
        </w:rPr>
        <w:t xml:space="preserve"> </w:t>
      </w:r>
      <w:proofErr w:type="spellStart"/>
      <w:r w:rsidRPr="00D41457">
        <w:rPr>
          <w:rFonts w:ascii="Times New Roman" w:hAnsi="Times New Roman" w:cs="Times New Roman"/>
          <w:sz w:val="24"/>
          <w:szCs w:val="24"/>
        </w:rPr>
        <w:t>atau</w:t>
      </w:r>
      <w:proofErr w:type="spellEnd"/>
      <w:r w:rsidRPr="00D41457">
        <w:rPr>
          <w:rFonts w:ascii="Times New Roman" w:hAnsi="Times New Roman" w:cs="Times New Roman"/>
          <w:sz w:val="24"/>
          <w:szCs w:val="24"/>
        </w:rPr>
        <w:t xml:space="preserve"> </w:t>
      </w:r>
      <w:proofErr w:type="spellStart"/>
      <w:r w:rsidRPr="00D41457">
        <w:rPr>
          <w:rFonts w:ascii="Times New Roman" w:hAnsi="Times New Roman" w:cs="Times New Roman"/>
          <w:sz w:val="24"/>
          <w:szCs w:val="24"/>
        </w:rPr>
        <w:t>negatif</w:t>
      </w:r>
      <w:proofErr w:type="spellEnd"/>
      <w:r w:rsidRPr="00D41457">
        <w:rPr>
          <w:rFonts w:ascii="Times New Roman" w:hAnsi="Times New Roman" w:cs="Times New Roman"/>
          <w:sz w:val="24"/>
          <w:szCs w:val="24"/>
        </w:rPr>
        <w:t>.</w:t>
      </w:r>
    </w:p>
    <w:p w14:paraId="6DA9B479" w14:textId="13514CBA" w:rsidR="00212EDC" w:rsidRPr="00F142CB" w:rsidRDefault="0055137A" w:rsidP="00817F8A">
      <w:pPr>
        <w:pStyle w:val="Heading3"/>
        <w:numPr>
          <w:ilvl w:val="0"/>
          <w:numId w:val="47"/>
        </w:numPr>
        <w:spacing w:line="480" w:lineRule="auto"/>
        <w:ind w:left="1134"/>
      </w:pPr>
      <w:bookmarkStart w:id="437" w:name="_Toc162818076"/>
      <w:bookmarkStart w:id="438" w:name="_Toc164118909"/>
      <w:bookmarkStart w:id="439" w:name="_Toc164160757"/>
      <w:bookmarkStart w:id="440" w:name="_Toc164263381"/>
      <w:bookmarkStart w:id="441" w:name="_Toc167346613"/>
      <w:bookmarkStart w:id="442" w:name="_Toc169200819"/>
      <w:bookmarkStart w:id="443" w:name="_Toc169201500"/>
      <w:bookmarkStart w:id="444" w:name="_Toc169418229"/>
      <w:bookmarkEnd w:id="436"/>
      <w:proofErr w:type="spellStart"/>
      <w:r w:rsidRPr="00F142CB">
        <w:t>Analisis</w:t>
      </w:r>
      <w:proofErr w:type="spellEnd"/>
      <w:r w:rsidRPr="00F142CB">
        <w:t xml:space="preserve"> </w:t>
      </w:r>
      <w:proofErr w:type="spellStart"/>
      <w:r w:rsidRPr="00F142CB">
        <w:t>Regresi</w:t>
      </w:r>
      <w:proofErr w:type="spellEnd"/>
      <w:r w:rsidRPr="00F142CB">
        <w:t xml:space="preserve"> Linier </w:t>
      </w:r>
      <w:proofErr w:type="spellStart"/>
      <w:r w:rsidRPr="00F142CB">
        <w:t>Berganda</w:t>
      </w:r>
      <w:bookmarkEnd w:id="437"/>
      <w:bookmarkEnd w:id="438"/>
      <w:bookmarkEnd w:id="439"/>
      <w:bookmarkEnd w:id="440"/>
      <w:bookmarkEnd w:id="441"/>
      <w:bookmarkEnd w:id="442"/>
      <w:bookmarkEnd w:id="443"/>
      <w:bookmarkEnd w:id="444"/>
      <w:proofErr w:type="spellEnd"/>
    </w:p>
    <w:p w14:paraId="72776E10" w14:textId="6BD5E249" w:rsidR="0055137A" w:rsidRDefault="00702E43" w:rsidP="00F142CB">
      <w:pPr>
        <w:spacing w:line="480" w:lineRule="auto"/>
        <w:ind w:left="1134" w:firstLine="306"/>
        <w:jc w:val="both"/>
        <w:rPr>
          <w:rFonts w:ascii="Times New Roman" w:hAnsi="Times New Roman" w:cs="Times New Roman"/>
          <w:sz w:val="24"/>
          <w:szCs w:val="24"/>
        </w:rPr>
      </w:pPr>
      <w:bookmarkStart w:id="445" w:name="_Hlk165878708"/>
      <w:proofErr w:type="spellStart"/>
      <w:r w:rsidRPr="00702E43">
        <w:rPr>
          <w:rFonts w:ascii="Times New Roman" w:hAnsi="Times New Roman" w:cs="Times New Roman"/>
          <w:sz w:val="24"/>
          <w:szCs w:val="24"/>
        </w:rPr>
        <w:t>Penggunaan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analisis</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regresi</w:t>
      </w:r>
      <w:proofErr w:type="spellEnd"/>
      <w:r w:rsidRPr="00702E43">
        <w:rPr>
          <w:rFonts w:ascii="Times New Roman" w:hAnsi="Times New Roman" w:cs="Times New Roman"/>
          <w:sz w:val="24"/>
          <w:szCs w:val="24"/>
        </w:rPr>
        <w:t xml:space="preserve"> linear </w:t>
      </w:r>
      <w:proofErr w:type="spellStart"/>
      <w:r w:rsidRPr="00702E43">
        <w:rPr>
          <w:rFonts w:ascii="Times New Roman" w:hAnsi="Times New Roman" w:cs="Times New Roman"/>
          <w:sz w:val="24"/>
          <w:szCs w:val="24"/>
        </w:rPr>
        <w:t>berganda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yaitu</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apabila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jumlah</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variabel</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independennya</w:t>
      </w:r>
      <w:proofErr w:type="spellEnd"/>
      <w:r w:rsidRPr="00702E43">
        <w:rPr>
          <w:rFonts w:ascii="Times New Roman" w:hAnsi="Times New Roman" w:cs="Times New Roman"/>
          <w:sz w:val="24"/>
          <w:szCs w:val="24"/>
        </w:rPr>
        <w:t xml:space="preserve"> minimal </w:t>
      </w:r>
      <w:proofErr w:type="spellStart"/>
      <w:r w:rsidRPr="00702E43">
        <w:rPr>
          <w:rFonts w:ascii="Times New Roman" w:hAnsi="Times New Roman" w:cs="Times New Roman"/>
          <w:sz w:val="24"/>
          <w:szCs w:val="24"/>
        </w:rPr>
        <w:t>dua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Dalam</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penelitian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ini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analisis</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tersebut</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digunakan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untuk</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mengetahui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bagaimana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Kebijakan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Dividen</w:t>
      </w:r>
      <w:proofErr w:type="spellEnd"/>
      <w:r w:rsidRPr="00702E43">
        <w:rPr>
          <w:rFonts w:ascii="Times New Roman" w:hAnsi="Times New Roman" w:cs="Times New Roman"/>
          <w:sz w:val="24"/>
          <w:szCs w:val="24"/>
        </w:rPr>
        <w:t xml:space="preserve"> (DPR), </w:t>
      </w:r>
      <w:r w:rsidRPr="00F82004">
        <w:rPr>
          <w:rFonts w:ascii="Times New Roman" w:hAnsi="Times New Roman" w:cs="Times New Roman"/>
          <w:i/>
          <w:sz w:val="24"/>
          <w:szCs w:val="24"/>
        </w:rPr>
        <w:t>Financial Leverage</w:t>
      </w:r>
      <w:r w:rsidRPr="00702E43">
        <w:rPr>
          <w:rFonts w:ascii="Times New Roman" w:hAnsi="Times New Roman" w:cs="Times New Roman"/>
          <w:sz w:val="24"/>
          <w:szCs w:val="24"/>
        </w:rPr>
        <w:t xml:space="preserve"> (DER), dan </w:t>
      </w:r>
      <w:proofErr w:type="spellStart"/>
      <w:r w:rsidRPr="00702E43">
        <w:rPr>
          <w:rFonts w:ascii="Times New Roman" w:hAnsi="Times New Roman" w:cs="Times New Roman"/>
          <w:sz w:val="24"/>
          <w:szCs w:val="24"/>
        </w:rPr>
        <w:t>Profitabilitas</w:t>
      </w:r>
      <w:proofErr w:type="spellEnd"/>
      <w:r w:rsidRPr="00702E43">
        <w:rPr>
          <w:rFonts w:ascii="Times New Roman" w:hAnsi="Times New Roman" w:cs="Times New Roman"/>
          <w:sz w:val="24"/>
          <w:szCs w:val="24"/>
        </w:rPr>
        <w:t xml:space="preserve"> (ROA) </w:t>
      </w:r>
      <w:proofErr w:type="spellStart"/>
      <w:r w:rsidRPr="00702E43">
        <w:rPr>
          <w:rFonts w:ascii="Times New Roman" w:hAnsi="Times New Roman" w:cs="Times New Roman"/>
          <w:sz w:val="24"/>
          <w:szCs w:val="24"/>
        </w:rPr>
        <w:t>mempengaruhi</w:t>
      </w:r>
      <w:proofErr w:type="spellEnd"/>
      <w:r w:rsidRPr="00702E43">
        <w:rPr>
          <w:rFonts w:ascii="Times New Roman" w:hAnsi="Times New Roman" w:cs="Times New Roman"/>
          <w:sz w:val="24"/>
          <w:szCs w:val="24"/>
        </w:rPr>
        <w:t xml:space="preserve"> Nilai Perusahaan yang </w:t>
      </w:r>
      <w:proofErr w:type="spellStart"/>
      <w:r w:rsidRPr="00702E43">
        <w:rPr>
          <w:rFonts w:ascii="Times New Roman" w:hAnsi="Times New Roman" w:cs="Times New Roman"/>
          <w:sz w:val="24"/>
          <w:szCs w:val="24"/>
        </w:rPr>
        <w:t>diproksikan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dengan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Tobins’s</w:t>
      </w:r>
      <w:proofErr w:type="spellEnd"/>
      <w:r w:rsidRPr="00702E43">
        <w:rPr>
          <w:rFonts w:ascii="Times New Roman" w:hAnsi="Times New Roman" w:cs="Times New Roman"/>
          <w:sz w:val="24"/>
          <w:szCs w:val="24"/>
        </w:rPr>
        <w:t xml:space="preserve"> Q </w:t>
      </w:r>
      <w:proofErr w:type="spellStart"/>
      <w:r w:rsidRPr="00702E43">
        <w:rPr>
          <w:rFonts w:ascii="Times New Roman" w:hAnsi="Times New Roman" w:cs="Times New Roman"/>
          <w:sz w:val="24"/>
          <w:szCs w:val="24"/>
        </w:rPr>
        <w:t>dengan</w:t>
      </w:r>
      <w:proofErr w:type="spellEnd"/>
      <w:r w:rsidRPr="00702E43">
        <w:rPr>
          <w:rFonts w:ascii="Times New Roman" w:hAnsi="Times New Roman" w:cs="Times New Roman"/>
          <w:sz w:val="24"/>
          <w:szCs w:val="24"/>
        </w:rPr>
        <w:t xml:space="preserve"> </w:t>
      </w:r>
      <w:r w:rsidRPr="00F82004">
        <w:rPr>
          <w:rFonts w:ascii="Times New Roman" w:hAnsi="Times New Roman" w:cs="Times New Roman"/>
          <w:i/>
          <w:sz w:val="24"/>
          <w:szCs w:val="24"/>
        </w:rPr>
        <w:t>Good Corporate Governance</w:t>
      </w:r>
      <w:r w:rsidRPr="00702E43">
        <w:rPr>
          <w:rFonts w:ascii="Times New Roman" w:hAnsi="Times New Roman" w:cs="Times New Roman"/>
          <w:sz w:val="24"/>
          <w:szCs w:val="24"/>
        </w:rPr>
        <w:t xml:space="preserve"> yang </w:t>
      </w:r>
      <w:proofErr w:type="spellStart"/>
      <w:r w:rsidRPr="00702E43">
        <w:rPr>
          <w:rFonts w:ascii="Times New Roman" w:hAnsi="Times New Roman" w:cs="Times New Roman"/>
          <w:sz w:val="24"/>
          <w:szCs w:val="24"/>
        </w:rPr>
        <w:t>diproksikan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dengan</w:t>
      </w:r>
      <w:proofErr w:type="spellEnd"/>
      <w:r w:rsidRPr="00702E43">
        <w:rPr>
          <w:rFonts w:ascii="Times New Roman" w:hAnsi="Times New Roman" w:cs="Times New Roman"/>
          <w:sz w:val="24"/>
          <w:szCs w:val="24"/>
        </w:rPr>
        <w:t xml:space="preserve"> Dewan </w:t>
      </w:r>
      <w:proofErr w:type="spellStart"/>
      <w:r w:rsidRPr="00702E43">
        <w:rPr>
          <w:rFonts w:ascii="Times New Roman" w:hAnsi="Times New Roman" w:cs="Times New Roman"/>
          <w:sz w:val="24"/>
          <w:szCs w:val="24"/>
        </w:rPr>
        <w:t>Komisaris</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Independen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sebagai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variabel</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pemoderasi</w:t>
      </w:r>
      <w:bookmarkEnd w:id="445"/>
      <w:proofErr w:type="spellEnd"/>
      <w:r w:rsidRPr="00702E43">
        <w:rPr>
          <w:rFonts w:ascii="Times New Roman" w:hAnsi="Times New Roman" w:cs="Times New Roman"/>
          <w:sz w:val="24"/>
          <w:szCs w:val="24"/>
        </w:rPr>
        <w:t>.</w:t>
      </w:r>
      <w:r w:rsidR="00F82004">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Persamaan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fungsinya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dirumuskan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sebagai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berikut</w:t>
      </w:r>
      <w:proofErr w:type="spellEnd"/>
      <w:r w:rsidRPr="00702E43">
        <w:rPr>
          <w:rFonts w:ascii="Times New Roman" w:hAnsi="Times New Roman" w:cs="Times New Roman"/>
          <w:sz w:val="24"/>
          <w:szCs w:val="24"/>
        </w:rPr>
        <w:t xml:space="preserve"> </w:t>
      </w:r>
      <w:r w:rsidR="007243E3">
        <w:rPr>
          <w:rFonts w:ascii="Times New Roman" w:hAnsi="Times New Roman" w:cs="Times New Roman"/>
          <w:sz w:val="24"/>
          <w:szCs w:val="24"/>
        </w:rPr>
        <w:fldChar w:fldCharType="begin" w:fldLock="1"/>
      </w:r>
      <w:r w:rsidR="00A04B99">
        <w:rPr>
          <w:rFonts w:ascii="Times New Roman" w:hAnsi="Times New Roman" w:cs="Times New Roman"/>
          <w:sz w:val="24"/>
          <w:szCs w:val="24"/>
        </w:rPr>
        <w:instrText>ADDIN CSL_CITATION {"citationItems":[{"id":"ITEM-1","itemData":{"author":[{"dropping-particle":"","family":"Ghozali","given":"Imam","non-dropping-particle":"","parse-names":false,"suffix":""}],"edition":"2018th Ed","id":"ITEM-1","issued":{"date-parts":[["2018"]]},"publisher":"Semarang: Badan Penerbit Universitas Diponegoro","title":"Aplikasi Analisis Multivariate dengan Program IBM SPSS 25","type":"book"},"uris":["http://www.mendeley.com/documents/?uuid=4861b3b1-8756-4ae0-84cf-aeec8689d3f2"]}],"mendeley":{"formattedCitation":"(Ghozali, 2018)","manualFormatting":"(Ghozali, 2018:8)","plainTextFormattedCitation":"(Ghozali, 2018)","previouslyFormattedCitation":"(Ghozali, 2018)"},"properties":{"noteIndex":0},"schema":"https://github.com/citation-style-language/schema/raw/master/csl-citation.json"}</w:instrText>
      </w:r>
      <w:r w:rsidR="007243E3">
        <w:rPr>
          <w:rFonts w:ascii="Times New Roman" w:hAnsi="Times New Roman" w:cs="Times New Roman"/>
          <w:sz w:val="24"/>
          <w:szCs w:val="24"/>
        </w:rPr>
        <w:fldChar w:fldCharType="separate"/>
      </w:r>
      <w:r w:rsidR="00F82004" w:rsidRPr="00F82004">
        <w:rPr>
          <w:rFonts w:ascii="Times New Roman" w:hAnsi="Times New Roman" w:cs="Times New Roman"/>
          <w:noProof/>
          <w:sz w:val="24"/>
          <w:szCs w:val="24"/>
        </w:rPr>
        <w:t>(Ghozali, 2018</w:t>
      </w:r>
      <w:r w:rsidR="00F82004">
        <w:rPr>
          <w:rFonts w:ascii="Times New Roman" w:hAnsi="Times New Roman" w:cs="Times New Roman"/>
          <w:noProof/>
          <w:sz w:val="24"/>
          <w:szCs w:val="24"/>
        </w:rPr>
        <w:t>:8</w:t>
      </w:r>
      <w:r w:rsidR="00F82004" w:rsidRPr="00F82004">
        <w:rPr>
          <w:rFonts w:ascii="Times New Roman" w:hAnsi="Times New Roman" w:cs="Times New Roman"/>
          <w:noProof/>
          <w:sz w:val="24"/>
          <w:szCs w:val="24"/>
        </w:rPr>
        <w:t>)</w:t>
      </w:r>
      <w:r w:rsidR="007243E3">
        <w:rPr>
          <w:rFonts w:ascii="Times New Roman" w:hAnsi="Times New Roman" w:cs="Times New Roman"/>
          <w:sz w:val="24"/>
          <w:szCs w:val="24"/>
        </w:rPr>
        <w:fldChar w:fldCharType="end"/>
      </w:r>
      <w:r w:rsidR="00BF045A">
        <w:rPr>
          <w:rFonts w:ascii="Times New Roman" w:hAnsi="Times New Roman" w:cs="Times New Roman"/>
          <w:sz w:val="24"/>
          <w:szCs w:val="24"/>
        </w:rPr>
        <w:t>:</w:t>
      </w:r>
    </w:p>
    <w:p w14:paraId="47E6FDB2" w14:textId="7A5F43C6" w:rsidR="00F67596" w:rsidRDefault="00AE04B2" w:rsidP="00A07216">
      <w:pPr>
        <w:spacing w:line="480" w:lineRule="auto"/>
        <w:jc w:val="center"/>
        <w:rPr>
          <w:rFonts w:ascii="Times New Roman" w:hAnsi="Times New Roman" w:cs="Times New Roman"/>
          <w:b/>
          <w:sz w:val="24"/>
          <w:szCs w:val="24"/>
        </w:rPr>
      </w:pPr>
      <w:bookmarkStart w:id="446" w:name="_Hlk155856049"/>
      <w:r w:rsidRPr="00AE04B2">
        <w:rPr>
          <w:rFonts w:ascii="Times New Roman" w:hAnsi="Times New Roman" w:cs="Times New Roman"/>
          <w:b/>
          <w:sz w:val="24"/>
          <w:szCs w:val="24"/>
        </w:rPr>
        <w:t xml:space="preserve">Ŷ = </w:t>
      </w:r>
      <m:oMath>
        <m:r>
          <m:rPr>
            <m:sty m:val="bi"/>
          </m:rPr>
          <w:rPr>
            <w:rFonts w:ascii="Cambria Math" w:hAnsi="Cambria Math" w:cs="Times New Roman"/>
            <w:sz w:val="24"/>
            <w:szCs w:val="24"/>
          </w:rPr>
          <m:t>α</m:t>
        </m:r>
      </m:oMath>
      <w:r w:rsidRPr="00AE04B2">
        <w:rPr>
          <w:rFonts w:ascii="Times New Roman" w:hAnsi="Times New Roman" w:cs="Times New Roman"/>
          <w:b/>
          <w:sz w:val="24"/>
          <w:szCs w:val="24"/>
        </w:rPr>
        <w:t xml:space="preserve"> + </w:t>
      </w:r>
      <m:oMath>
        <m:r>
          <m:rPr>
            <m:sty m:val="bi"/>
          </m:rPr>
          <w:rPr>
            <w:rFonts w:ascii="Cambria Math" w:hAnsi="Cambria Math" w:cs="Times New Roman"/>
            <w:sz w:val="24"/>
            <w:szCs w:val="24"/>
          </w:rPr>
          <m:t>β</m:t>
        </m:r>
      </m:oMath>
      <w:r w:rsidRPr="00AE04B2">
        <w:rPr>
          <w:rFonts w:ascii="Times New Roman" w:hAnsi="Times New Roman" w:cs="Times New Roman"/>
          <w:b/>
          <w:sz w:val="24"/>
          <w:szCs w:val="24"/>
          <w:vertAlign w:val="subscript"/>
        </w:rPr>
        <w:t>1</w:t>
      </w:r>
      <w:r w:rsidRPr="00AE04B2">
        <w:rPr>
          <w:rFonts w:ascii="Times New Roman" w:hAnsi="Times New Roman" w:cs="Times New Roman"/>
          <w:b/>
          <w:sz w:val="24"/>
          <w:szCs w:val="24"/>
        </w:rPr>
        <w:t>X</w:t>
      </w:r>
      <w:r w:rsidRPr="00AE04B2">
        <w:rPr>
          <w:rFonts w:ascii="Times New Roman" w:hAnsi="Times New Roman" w:cs="Times New Roman"/>
          <w:b/>
          <w:sz w:val="24"/>
          <w:szCs w:val="24"/>
          <w:vertAlign w:val="subscript"/>
        </w:rPr>
        <w:t>1</w:t>
      </w:r>
      <w:r w:rsidRPr="00AE04B2">
        <w:rPr>
          <w:rFonts w:ascii="Times New Roman" w:hAnsi="Times New Roman" w:cs="Times New Roman"/>
          <w:b/>
          <w:sz w:val="24"/>
          <w:szCs w:val="24"/>
        </w:rPr>
        <w:t xml:space="preserve"> + </w:t>
      </w:r>
      <m:oMath>
        <m:r>
          <m:rPr>
            <m:sty m:val="bi"/>
          </m:rPr>
          <w:rPr>
            <w:rFonts w:ascii="Cambria Math" w:hAnsi="Cambria Math" w:cs="Times New Roman"/>
            <w:sz w:val="24"/>
            <w:szCs w:val="24"/>
          </w:rPr>
          <m:t>β</m:t>
        </m:r>
      </m:oMath>
      <w:r w:rsidR="00AF70C5" w:rsidRPr="00AE04B2">
        <w:rPr>
          <w:rFonts w:ascii="Times New Roman" w:hAnsi="Times New Roman" w:cs="Times New Roman"/>
          <w:b/>
          <w:sz w:val="24"/>
          <w:szCs w:val="24"/>
          <w:vertAlign w:val="subscript"/>
        </w:rPr>
        <w:t xml:space="preserve"> </w:t>
      </w:r>
      <w:r w:rsidRPr="00AE04B2">
        <w:rPr>
          <w:rFonts w:ascii="Times New Roman" w:hAnsi="Times New Roman" w:cs="Times New Roman"/>
          <w:b/>
          <w:sz w:val="24"/>
          <w:szCs w:val="24"/>
          <w:vertAlign w:val="subscript"/>
        </w:rPr>
        <w:t>2</w:t>
      </w:r>
      <w:r w:rsidRPr="00AE04B2">
        <w:rPr>
          <w:rFonts w:ascii="Times New Roman" w:hAnsi="Times New Roman" w:cs="Times New Roman"/>
          <w:b/>
          <w:sz w:val="24"/>
          <w:szCs w:val="24"/>
        </w:rPr>
        <w:t>X</w:t>
      </w:r>
      <w:r w:rsidRPr="00AE04B2">
        <w:rPr>
          <w:rFonts w:ascii="Times New Roman" w:hAnsi="Times New Roman" w:cs="Times New Roman"/>
          <w:b/>
          <w:sz w:val="24"/>
          <w:szCs w:val="24"/>
          <w:vertAlign w:val="subscript"/>
        </w:rPr>
        <w:t>2</w:t>
      </w:r>
      <w:r w:rsidRPr="00AE04B2">
        <w:rPr>
          <w:rFonts w:ascii="Times New Roman" w:hAnsi="Times New Roman" w:cs="Times New Roman"/>
          <w:b/>
          <w:sz w:val="24"/>
          <w:szCs w:val="24"/>
        </w:rPr>
        <w:t xml:space="preserve"> + </w:t>
      </w:r>
      <m:oMath>
        <m:r>
          <m:rPr>
            <m:sty m:val="bi"/>
          </m:rPr>
          <w:rPr>
            <w:rFonts w:ascii="Cambria Math" w:hAnsi="Cambria Math" w:cs="Times New Roman"/>
            <w:sz w:val="24"/>
            <w:szCs w:val="24"/>
          </w:rPr>
          <m:t>β</m:t>
        </m:r>
      </m:oMath>
      <w:r w:rsidR="00AF70C5" w:rsidRPr="00AE04B2">
        <w:rPr>
          <w:rFonts w:ascii="Times New Roman" w:hAnsi="Times New Roman" w:cs="Times New Roman"/>
          <w:b/>
          <w:sz w:val="24"/>
          <w:szCs w:val="24"/>
          <w:vertAlign w:val="subscript"/>
        </w:rPr>
        <w:t xml:space="preserve"> </w:t>
      </w:r>
      <w:r w:rsidRPr="00AE04B2">
        <w:rPr>
          <w:rFonts w:ascii="Times New Roman" w:hAnsi="Times New Roman" w:cs="Times New Roman"/>
          <w:b/>
          <w:sz w:val="24"/>
          <w:szCs w:val="24"/>
          <w:vertAlign w:val="subscript"/>
        </w:rPr>
        <w:t>3</w:t>
      </w:r>
      <w:r w:rsidRPr="00AE04B2">
        <w:rPr>
          <w:rFonts w:ascii="Times New Roman" w:hAnsi="Times New Roman" w:cs="Times New Roman"/>
          <w:b/>
          <w:sz w:val="24"/>
          <w:szCs w:val="24"/>
        </w:rPr>
        <w:t>X</w:t>
      </w:r>
      <w:r w:rsidRPr="00AE04B2">
        <w:rPr>
          <w:rFonts w:ascii="Times New Roman" w:hAnsi="Times New Roman" w:cs="Times New Roman"/>
          <w:b/>
          <w:sz w:val="24"/>
          <w:szCs w:val="24"/>
          <w:vertAlign w:val="subscript"/>
        </w:rPr>
        <w:t>3</w:t>
      </w:r>
      <w:r w:rsidRPr="00AE04B2">
        <w:rPr>
          <w:rFonts w:ascii="Times New Roman" w:hAnsi="Times New Roman" w:cs="Times New Roman"/>
          <w:b/>
          <w:sz w:val="24"/>
          <w:szCs w:val="24"/>
        </w:rPr>
        <w:t xml:space="preserve"> + </w:t>
      </w:r>
      <w:r w:rsidR="007243E3" w:rsidRPr="007243E3">
        <w:rPr>
          <w:rFonts w:ascii="Cambria Math" w:hAnsi="Cambria Math" w:cs="Times New Roman"/>
          <w:b/>
          <w:i/>
          <w:iCs/>
          <w:sz w:val="24"/>
          <w:szCs w:val="24"/>
        </w:rPr>
        <w:t>e</w:t>
      </w:r>
      <w:r w:rsidR="007243E3">
        <w:rPr>
          <w:rFonts w:ascii="Cambria Math" w:hAnsi="Cambria Math" w:cs="Times New Roman"/>
          <w:b/>
          <w:i/>
          <w:iCs/>
          <w:sz w:val="24"/>
          <w:szCs w:val="24"/>
        </w:rPr>
        <w:t xml:space="preserve"> </w:t>
      </w:r>
    </w:p>
    <w:bookmarkEnd w:id="446"/>
    <w:p w14:paraId="698802AA" w14:textId="5FD42944" w:rsidR="00AE04B2" w:rsidRPr="00AE04B2" w:rsidRDefault="00AE04B2" w:rsidP="00AE04B2">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spellStart"/>
      <w:proofErr w:type="gramStart"/>
      <w:r w:rsidRPr="00AE04B2">
        <w:rPr>
          <w:rFonts w:ascii="Times New Roman" w:hAnsi="Times New Roman" w:cs="Times New Roman"/>
          <w:sz w:val="24"/>
          <w:szCs w:val="24"/>
        </w:rPr>
        <w:t>Keterangan</w:t>
      </w:r>
      <w:proofErr w:type="spellEnd"/>
      <w:r w:rsidRPr="00AE04B2">
        <w:rPr>
          <w:rFonts w:ascii="Times New Roman" w:hAnsi="Times New Roman" w:cs="Times New Roman"/>
          <w:sz w:val="24"/>
          <w:szCs w:val="24"/>
        </w:rPr>
        <w:t xml:space="preserve"> :</w:t>
      </w:r>
      <w:proofErr w:type="gramEnd"/>
    </w:p>
    <w:p w14:paraId="69400C16" w14:textId="3475BE40" w:rsidR="00AE04B2" w:rsidRDefault="00AE04B2" w:rsidP="00BF045A">
      <w:pPr>
        <w:spacing w:line="360" w:lineRule="auto"/>
        <w:jc w:val="both"/>
        <w:rPr>
          <w:rFonts w:ascii="Times New Roman" w:hAnsi="Times New Roman" w:cs="Times New Roman"/>
          <w:sz w:val="24"/>
          <w:szCs w:val="24"/>
        </w:rPr>
      </w:pPr>
      <w:r w:rsidRPr="00AE04B2">
        <w:rPr>
          <w:rFonts w:ascii="Times New Roman" w:hAnsi="Times New Roman" w:cs="Times New Roman"/>
          <w:sz w:val="24"/>
          <w:szCs w:val="24"/>
        </w:rPr>
        <w:tab/>
      </w:r>
      <w:r w:rsidRPr="00AE04B2">
        <w:rPr>
          <w:rFonts w:ascii="Times New Roman" w:hAnsi="Times New Roman" w:cs="Times New Roman"/>
          <w:sz w:val="24"/>
          <w:szCs w:val="24"/>
        </w:rPr>
        <w:tab/>
      </w:r>
      <w:bookmarkStart w:id="447" w:name="_Hlk155856172"/>
      <w:r w:rsidRPr="00AE04B2">
        <w:rPr>
          <w:rFonts w:ascii="Times New Roman" w:hAnsi="Times New Roman" w:cs="Times New Roman"/>
          <w:sz w:val="24"/>
          <w:szCs w:val="24"/>
        </w:rPr>
        <w:t>Ŷ</w:t>
      </w:r>
      <w:r>
        <w:rPr>
          <w:rFonts w:ascii="Times New Roman" w:hAnsi="Times New Roman" w:cs="Times New Roman"/>
          <w:sz w:val="24"/>
          <w:szCs w:val="24"/>
        </w:rPr>
        <w:t xml:space="preserve"> = Nilai Perusahaan</w:t>
      </w:r>
    </w:p>
    <w:p w14:paraId="241066D5" w14:textId="76B2D1CB" w:rsidR="00AE04B2" w:rsidRDefault="00AE04B2" w:rsidP="00BF045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 xml:space="preserve">α </m:t>
        </m:r>
      </m:oMath>
      <w:r>
        <w:rPr>
          <w:rFonts w:ascii="Times New Roman" w:hAnsi="Times New Roman" w:cs="Times New Roman"/>
          <w:sz w:val="24"/>
          <w:szCs w:val="24"/>
        </w:rPr>
        <w:t>= Konstanta (Nilai variabel Y ketika X = 0)</w:t>
      </w:r>
    </w:p>
    <w:p w14:paraId="63554439" w14:textId="5AD06BDA" w:rsidR="00AE04B2" w:rsidRDefault="00AE04B2" w:rsidP="00BF045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β</m:t>
        </m:r>
      </m:oMath>
      <w:r w:rsidRPr="00AF70C5">
        <w:rPr>
          <w:rFonts w:ascii="Times New Roman" w:hAnsi="Times New Roman" w:cs="Times New Roman"/>
          <w:sz w:val="24"/>
          <w:szCs w:val="24"/>
          <w:vertAlign w:val="subscript"/>
        </w:rPr>
        <w:t>1</w:t>
      </w:r>
      <w:r w:rsidRPr="00AF70C5">
        <w:rPr>
          <w:rFonts w:ascii="Times New Roman" w:hAnsi="Times New Roman" w:cs="Times New Roman"/>
          <w:sz w:val="24"/>
          <w:szCs w:val="24"/>
        </w:rPr>
        <w:t xml:space="preserve">, </w:t>
      </w:r>
      <m:oMath>
        <m:r>
          <w:rPr>
            <w:rFonts w:ascii="Cambria Math" w:hAnsi="Cambria Math" w:cs="Times New Roman"/>
            <w:sz w:val="24"/>
            <w:szCs w:val="24"/>
          </w:rPr>
          <m:t>β</m:t>
        </m:r>
      </m:oMath>
      <w:r w:rsidRPr="00AF70C5">
        <w:rPr>
          <w:rFonts w:ascii="Times New Roman" w:hAnsi="Times New Roman" w:cs="Times New Roman"/>
          <w:sz w:val="24"/>
          <w:szCs w:val="24"/>
          <w:vertAlign w:val="subscript"/>
        </w:rPr>
        <w:t>2</w:t>
      </w:r>
      <w:r w:rsidRPr="00AF70C5">
        <w:rPr>
          <w:rFonts w:ascii="Times New Roman" w:hAnsi="Times New Roman" w:cs="Times New Roman"/>
          <w:sz w:val="24"/>
          <w:szCs w:val="24"/>
        </w:rPr>
        <w:t xml:space="preserve">, </w:t>
      </w:r>
      <m:oMath>
        <m:r>
          <w:rPr>
            <w:rFonts w:ascii="Cambria Math" w:hAnsi="Cambria Math" w:cs="Times New Roman"/>
            <w:sz w:val="24"/>
            <w:szCs w:val="24"/>
          </w:rPr>
          <m:t>β</m:t>
        </m:r>
      </m:oMath>
      <w:r w:rsidR="00AF70C5" w:rsidRPr="00AE04B2">
        <w:rPr>
          <w:rFonts w:ascii="Times New Roman" w:hAnsi="Times New Roman" w:cs="Times New Roman"/>
          <w:sz w:val="24"/>
          <w:szCs w:val="24"/>
          <w:vertAlign w:val="subscript"/>
        </w:rPr>
        <w:t xml:space="preserve"> </w:t>
      </w:r>
      <w:r w:rsidRPr="00AE04B2">
        <w:rPr>
          <w:rFonts w:ascii="Times New Roman" w:hAnsi="Times New Roman" w:cs="Times New Roman"/>
          <w:sz w:val="24"/>
          <w:szCs w:val="24"/>
          <w:vertAlign w:val="subscript"/>
        </w:rPr>
        <w:t>3</w:t>
      </w:r>
      <w:r>
        <w:rPr>
          <w:rFonts w:ascii="Times New Roman" w:hAnsi="Times New Roman" w:cs="Times New Roman"/>
          <w:sz w:val="24"/>
          <w:szCs w:val="24"/>
        </w:rPr>
        <w:t xml:space="preserve"> =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p>
    <w:p w14:paraId="51E6E6C3" w14:textId="7AD48F04" w:rsidR="00AE04B2" w:rsidRDefault="00AE04B2" w:rsidP="00BF045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X1 =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p>
    <w:p w14:paraId="477F732E" w14:textId="11EE21BC" w:rsidR="00AE04B2" w:rsidRDefault="00AE04B2" w:rsidP="00BF045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X2 = </w:t>
      </w:r>
      <w:r w:rsidRPr="00A62141">
        <w:rPr>
          <w:rFonts w:ascii="Times New Roman" w:hAnsi="Times New Roman" w:cs="Times New Roman"/>
          <w:i/>
          <w:sz w:val="24"/>
          <w:szCs w:val="24"/>
        </w:rPr>
        <w:t>Financial Leverage</w:t>
      </w:r>
    </w:p>
    <w:p w14:paraId="7790D4D4" w14:textId="12B9BFDB" w:rsidR="00AE04B2" w:rsidRDefault="00AE04B2" w:rsidP="00BF045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X3 = </w:t>
      </w:r>
      <w:proofErr w:type="spellStart"/>
      <w:r>
        <w:rPr>
          <w:rFonts w:ascii="Times New Roman" w:hAnsi="Times New Roman" w:cs="Times New Roman"/>
          <w:sz w:val="24"/>
          <w:szCs w:val="24"/>
        </w:rPr>
        <w:t>Profitabilitas</w:t>
      </w:r>
      <w:proofErr w:type="spellEnd"/>
    </w:p>
    <w:p w14:paraId="62EE7058" w14:textId="7C7A5C4A" w:rsidR="0094322E" w:rsidRPr="00A62141" w:rsidRDefault="00AE04B2" w:rsidP="00BF045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243E3" w:rsidRPr="007243E3">
        <w:rPr>
          <w:rFonts w:ascii="Cambria Math" w:hAnsi="Cambria Math" w:cs="Times New Roman"/>
          <w:i/>
          <w:iCs/>
          <w:sz w:val="24"/>
          <w:szCs w:val="24"/>
        </w:rPr>
        <w:t>e</w:t>
      </w:r>
      <m:oMath>
        <m:r>
          <w:rPr>
            <w:rFonts w:ascii="Cambria Math" w:hAnsi="Cambria Math" w:cs="Times New Roman"/>
            <w:sz w:val="32"/>
            <w:szCs w:val="32"/>
          </w:rPr>
          <m:t xml:space="preserve"> </m:t>
        </m:r>
      </m:oMath>
      <w:r>
        <w:rPr>
          <w:rFonts w:ascii="Times New Roman" w:hAnsi="Times New Roman" w:cs="Times New Roman"/>
          <w:sz w:val="24"/>
          <w:szCs w:val="24"/>
        </w:rPr>
        <w:t>= Standar eror</w:t>
      </w:r>
      <w:bookmarkEnd w:id="447"/>
    </w:p>
    <w:p w14:paraId="59DE1781" w14:textId="0231B811" w:rsidR="00F67596" w:rsidRPr="00F142CB" w:rsidRDefault="00F67596" w:rsidP="00817F8A">
      <w:pPr>
        <w:pStyle w:val="Heading3"/>
        <w:numPr>
          <w:ilvl w:val="0"/>
          <w:numId w:val="47"/>
        </w:numPr>
        <w:spacing w:line="480" w:lineRule="auto"/>
        <w:ind w:left="1418"/>
      </w:pPr>
      <w:bookmarkStart w:id="448" w:name="_Toc162818077"/>
      <w:bookmarkStart w:id="449" w:name="_Toc164118910"/>
      <w:bookmarkStart w:id="450" w:name="_Toc164160758"/>
      <w:bookmarkStart w:id="451" w:name="_Toc164263382"/>
      <w:bookmarkStart w:id="452" w:name="_Toc167346614"/>
      <w:bookmarkStart w:id="453" w:name="_Toc169200820"/>
      <w:bookmarkStart w:id="454" w:name="_Toc169201501"/>
      <w:bookmarkStart w:id="455" w:name="_Toc169418230"/>
      <w:proofErr w:type="spellStart"/>
      <w:r w:rsidRPr="00F142CB">
        <w:t>Pengujian</w:t>
      </w:r>
      <w:proofErr w:type="spellEnd"/>
      <w:r w:rsidRPr="00F142CB">
        <w:t xml:space="preserve"> </w:t>
      </w:r>
      <w:proofErr w:type="spellStart"/>
      <w:r w:rsidRPr="00F142CB">
        <w:t>Hipotesis</w:t>
      </w:r>
      <w:bookmarkEnd w:id="448"/>
      <w:bookmarkEnd w:id="449"/>
      <w:bookmarkEnd w:id="450"/>
      <w:bookmarkEnd w:id="451"/>
      <w:bookmarkEnd w:id="452"/>
      <w:bookmarkEnd w:id="453"/>
      <w:bookmarkEnd w:id="454"/>
      <w:bookmarkEnd w:id="455"/>
      <w:proofErr w:type="spellEnd"/>
    </w:p>
    <w:p w14:paraId="0696AE58" w14:textId="7704AB86" w:rsidR="00F67596" w:rsidRDefault="00F67596" w:rsidP="00F142CB">
      <w:pPr>
        <w:numPr>
          <w:ilvl w:val="0"/>
          <w:numId w:val="36"/>
        </w:numPr>
        <w:spacing w:line="480" w:lineRule="auto"/>
        <w:jc w:val="both"/>
        <w:rPr>
          <w:rFonts w:ascii="Times New Roman" w:hAnsi="Times New Roman" w:cs="Times New Roman"/>
          <w:sz w:val="24"/>
          <w:szCs w:val="24"/>
        </w:rPr>
      </w:pPr>
      <w:bookmarkStart w:id="456" w:name="_Hlk169709086"/>
      <w:r>
        <w:rPr>
          <w:rFonts w:ascii="Times New Roman" w:hAnsi="Times New Roman" w:cs="Times New Roman"/>
          <w:sz w:val="24"/>
          <w:szCs w:val="24"/>
        </w:rPr>
        <w:t xml:space="preserve">Uji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Uji</w:t>
      </w:r>
      <w:proofErr w:type="gramEnd"/>
      <w:r>
        <w:rPr>
          <w:rFonts w:ascii="Times New Roman" w:hAnsi="Times New Roman" w:cs="Times New Roman"/>
          <w:sz w:val="24"/>
          <w:szCs w:val="24"/>
        </w:rPr>
        <w:t xml:space="preserve"> t)</w:t>
      </w:r>
    </w:p>
    <w:p w14:paraId="09353D8D" w14:textId="46F82480" w:rsidR="00702E43" w:rsidRPr="00702E43" w:rsidRDefault="00702E43" w:rsidP="00702E43">
      <w:pPr>
        <w:spacing w:line="480" w:lineRule="auto"/>
        <w:ind w:left="1440" w:firstLine="360"/>
        <w:jc w:val="both"/>
        <w:rPr>
          <w:rFonts w:ascii="Times New Roman" w:hAnsi="Times New Roman" w:cs="Times New Roman"/>
          <w:sz w:val="24"/>
          <w:szCs w:val="24"/>
        </w:rPr>
      </w:pPr>
      <w:proofErr w:type="spellStart"/>
      <w:r w:rsidRPr="00702E43">
        <w:rPr>
          <w:rFonts w:ascii="Times New Roman" w:hAnsi="Times New Roman" w:cs="Times New Roman"/>
          <w:sz w:val="24"/>
          <w:szCs w:val="24"/>
        </w:rPr>
        <w:t>Seberapa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jauh</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pengaruh</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dari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satu</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variabel</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penjelas</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atau</w:t>
      </w:r>
      <w:proofErr w:type="spellEnd"/>
      <w:r w:rsidRPr="00702E43">
        <w:rPr>
          <w:rFonts w:ascii="Times New Roman" w:hAnsi="Times New Roman" w:cs="Times New Roman"/>
          <w:sz w:val="24"/>
          <w:szCs w:val="24"/>
        </w:rPr>
        <w:t xml:space="preserve"> independent, </w:t>
      </w:r>
      <w:proofErr w:type="spellStart"/>
      <w:r w:rsidRPr="00702E43">
        <w:rPr>
          <w:rFonts w:ascii="Times New Roman" w:hAnsi="Times New Roman" w:cs="Times New Roman"/>
          <w:sz w:val="24"/>
          <w:szCs w:val="24"/>
        </w:rPr>
        <w:t>khususnya</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dalam</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menjelaskan</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variasi</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variabel</w:t>
      </w:r>
      <w:proofErr w:type="spellEnd"/>
      <w:r w:rsidRPr="00702E43">
        <w:rPr>
          <w:rFonts w:ascii="Times New Roman" w:hAnsi="Times New Roman" w:cs="Times New Roman"/>
          <w:sz w:val="24"/>
          <w:szCs w:val="24"/>
        </w:rPr>
        <w:t xml:space="preserve"> </w:t>
      </w:r>
      <w:proofErr w:type="spellStart"/>
      <w:r w:rsidRPr="00702E43">
        <w:rPr>
          <w:rFonts w:ascii="Times New Roman" w:hAnsi="Times New Roman" w:cs="Times New Roman"/>
          <w:sz w:val="24"/>
          <w:szCs w:val="24"/>
        </w:rPr>
        <w:t>dependen</w:t>
      </w:r>
      <w:proofErr w:type="spellEnd"/>
      <w:r w:rsidRPr="00702E43">
        <w:rPr>
          <w:rFonts w:ascii="Times New Roman" w:hAnsi="Times New Roman" w:cs="Times New Roman"/>
          <w:sz w:val="24"/>
          <w:szCs w:val="24"/>
        </w:rPr>
        <w:t xml:space="preserve"> yang </w:t>
      </w:r>
      <w:proofErr w:type="spellStart"/>
      <w:r w:rsidRPr="00702E43">
        <w:rPr>
          <w:rFonts w:ascii="Times New Roman" w:hAnsi="Times New Roman" w:cs="Times New Roman"/>
          <w:sz w:val="24"/>
          <w:szCs w:val="24"/>
        </w:rPr>
        <w:t>ditunjukkan</w:t>
      </w:r>
      <w:proofErr w:type="spellEnd"/>
      <w:r w:rsidRPr="00702E43">
        <w:rPr>
          <w:rFonts w:ascii="Times New Roman" w:hAnsi="Times New Roman" w:cs="Times New Roman"/>
          <w:sz w:val="24"/>
          <w:szCs w:val="24"/>
        </w:rPr>
        <w:t xml:space="preserve"> oleh uji t</w:t>
      </w:r>
    </w:p>
    <w:bookmarkEnd w:id="456"/>
    <w:p w14:paraId="69632F8C" w14:textId="7D361585" w:rsidR="00C20CA4" w:rsidRDefault="00F67596" w:rsidP="00C20CA4">
      <w:pPr>
        <w:spacing w:line="480" w:lineRule="auto"/>
        <w:ind w:left="1440"/>
        <w:jc w:val="both"/>
        <w:rPr>
          <w:rFonts w:ascii="Times New Roman" w:hAnsi="Times New Roman" w:cs="Times New Roman"/>
          <w:sz w:val="24"/>
          <w:szCs w:val="24"/>
        </w:rPr>
      </w:pPr>
      <w:proofErr w:type="gramStart"/>
      <w:r w:rsidRPr="00C20CA4">
        <w:rPr>
          <w:rFonts w:ascii="Times New Roman" w:hAnsi="Times New Roman" w:cs="Times New Roman"/>
          <w:sz w:val="24"/>
          <w:szCs w:val="24"/>
        </w:rPr>
        <w:t>Ho :</w:t>
      </w:r>
      <w:proofErr w:type="gramEnd"/>
      <w:r w:rsidRPr="00C20CA4">
        <w:rPr>
          <w:rFonts w:ascii="Times New Roman" w:hAnsi="Times New Roman" w:cs="Times New Roman"/>
          <w:sz w:val="24"/>
          <w:szCs w:val="24"/>
        </w:rPr>
        <w:t xml:space="preserve"> bi =</w:t>
      </w:r>
      <w:r w:rsidR="0036553A" w:rsidRPr="00C20CA4">
        <w:rPr>
          <w:rFonts w:ascii="Times New Roman" w:hAnsi="Times New Roman" w:cs="Times New Roman"/>
          <w:sz w:val="24"/>
          <w:szCs w:val="24"/>
        </w:rPr>
        <w:t xml:space="preserve"> 0</w:t>
      </w:r>
      <w:r w:rsidR="00A04415" w:rsidRPr="00C20CA4">
        <w:rPr>
          <w:rFonts w:ascii="Times New Roman" w:hAnsi="Times New Roman" w:cs="Times New Roman"/>
          <w:sz w:val="24"/>
          <w:szCs w:val="24"/>
        </w:rPr>
        <w:t xml:space="preserve">. </w:t>
      </w:r>
      <w:proofErr w:type="spellStart"/>
      <w:r w:rsidR="0036553A" w:rsidRPr="00C20CA4">
        <w:rPr>
          <w:rFonts w:ascii="Times New Roman" w:hAnsi="Times New Roman" w:cs="Times New Roman"/>
          <w:sz w:val="24"/>
          <w:szCs w:val="24"/>
        </w:rPr>
        <w:t>Artinya</w:t>
      </w:r>
      <w:proofErr w:type="spellEnd"/>
      <w:r w:rsidR="0036553A" w:rsidRPr="00C20CA4">
        <w:rPr>
          <w:rFonts w:ascii="Times New Roman" w:hAnsi="Times New Roman" w:cs="Times New Roman"/>
          <w:sz w:val="24"/>
          <w:szCs w:val="24"/>
        </w:rPr>
        <w:t xml:space="preserve">, </w:t>
      </w:r>
      <w:proofErr w:type="spellStart"/>
      <w:r w:rsidR="0036553A" w:rsidRPr="00C20CA4">
        <w:rPr>
          <w:rFonts w:ascii="Times New Roman" w:hAnsi="Times New Roman" w:cs="Times New Roman"/>
          <w:sz w:val="24"/>
          <w:szCs w:val="24"/>
        </w:rPr>
        <w:t>apakah</w:t>
      </w:r>
      <w:proofErr w:type="spellEnd"/>
      <w:r w:rsidR="0036553A" w:rsidRPr="00C20CA4">
        <w:rPr>
          <w:rFonts w:ascii="Times New Roman" w:hAnsi="Times New Roman" w:cs="Times New Roman"/>
          <w:sz w:val="24"/>
          <w:szCs w:val="24"/>
        </w:rPr>
        <w:t xml:space="preserve"> </w:t>
      </w:r>
      <w:proofErr w:type="spellStart"/>
      <w:r w:rsidR="0036553A" w:rsidRPr="00C20CA4">
        <w:rPr>
          <w:rFonts w:ascii="Times New Roman" w:hAnsi="Times New Roman" w:cs="Times New Roman"/>
          <w:sz w:val="24"/>
          <w:szCs w:val="24"/>
        </w:rPr>
        <w:t>suatu</w:t>
      </w:r>
      <w:proofErr w:type="spellEnd"/>
      <w:r w:rsidR="0036553A" w:rsidRPr="00C20CA4">
        <w:rPr>
          <w:rFonts w:ascii="Times New Roman" w:hAnsi="Times New Roman" w:cs="Times New Roman"/>
          <w:sz w:val="24"/>
          <w:szCs w:val="24"/>
        </w:rPr>
        <w:t xml:space="preserve"> </w:t>
      </w:r>
      <w:proofErr w:type="spellStart"/>
      <w:r w:rsidR="0036553A" w:rsidRPr="00C20CA4">
        <w:rPr>
          <w:rFonts w:ascii="Times New Roman" w:hAnsi="Times New Roman" w:cs="Times New Roman"/>
          <w:sz w:val="24"/>
          <w:szCs w:val="24"/>
        </w:rPr>
        <w:t>variabel</w:t>
      </w:r>
      <w:proofErr w:type="spellEnd"/>
      <w:r w:rsidR="0036553A" w:rsidRPr="00C20CA4">
        <w:rPr>
          <w:rFonts w:ascii="Times New Roman" w:hAnsi="Times New Roman" w:cs="Times New Roman"/>
          <w:sz w:val="24"/>
          <w:szCs w:val="24"/>
        </w:rPr>
        <w:t xml:space="preserve"> </w:t>
      </w:r>
      <w:r w:rsidR="004240A5">
        <w:rPr>
          <w:rFonts w:ascii="Times New Roman" w:hAnsi="Times New Roman" w:cs="Times New Roman"/>
          <w:sz w:val="24"/>
          <w:szCs w:val="24"/>
        </w:rPr>
        <w:t xml:space="preserve">independent </w:t>
      </w:r>
      <w:proofErr w:type="spellStart"/>
      <w:r w:rsidR="004240A5">
        <w:rPr>
          <w:rFonts w:ascii="Times New Roman" w:hAnsi="Times New Roman" w:cs="Times New Roman"/>
          <w:sz w:val="24"/>
          <w:szCs w:val="24"/>
        </w:rPr>
        <w:t>tidak</w:t>
      </w:r>
      <w:proofErr w:type="spellEnd"/>
      <w:r w:rsidR="0036553A" w:rsidRPr="00C20CA4">
        <w:rPr>
          <w:rFonts w:ascii="Times New Roman" w:hAnsi="Times New Roman" w:cs="Times New Roman"/>
          <w:sz w:val="24"/>
          <w:szCs w:val="24"/>
        </w:rPr>
        <w:t xml:space="preserve"> </w:t>
      </w:r>
      <w:proofErr w:type="spellStart"/>
      <w:r w:rsidR="0036553A" w:rsidRPr="00C20CA4">
        <w:rPr>
          <w:rFonts w:ascii="Times New Roman" w:hAnsi="Times New Roman" w:cs="Times New Roman"/>
          <w:sz w:val="24"/>
          <w:szCs w:val="24"/>
        </w:rPr>
        <w:t>merupakan</w:t>
      </w:r>
      <w:proofErr w:type="spellEnd"/>
      <w:r w:rsidR="0036553A" w:rsidRPr="00C20CA4">
        <w:rPr>
          <w:rFonts w:ascii="Times New Roman" w:hAnsi="Times New Roman" w:cs="Times New Roman"/>
          <w:sz w:val="24"/>
          <w:szCs w:val="24"/>
        </w:rPr>
        <w:t xml:space="preserve"> </w:t>
      </w:r>
      <w:proofErr w:type="spellStart"/>
      <w:r w:rsidR="0036553A" w:rsidRPr="00C20CA4">
        <w:rPr>
          <w:rFonts w:ascii="Times New Roman" w:hAnsi="Times New Roman" w:cs="Times New Roman"/>
          <w:sz w:val="24"/>
          <w:szCs w:val="24"/>
        </w:rPr>
        <w:t>penjelas</w:t>
      </w:r>
      <w:proofErr w:type="spellEnd"/>
      <w:r w:rsidR="0036553A" w:rsidRPr="00C20CA4">
        <w:rPr>
          <w:rFonts w:ascii="Times New Roman" w:hAnsi="Times New Roman" w:cs="Times New Roman"/>
          <w:sz w:val="24"/>
          <w:szCs w:val="24"/>
        </w:rPr>
        <w:t xml:space="preserve"> yang </w:t>
      </w:r>
      <w:proofErr w:type="spellStart"/>
      <w:r w:rsidR="0036553A" w:rsidRPr="00C20CA4">
        <w:rPr>
          <w:rFonts w:ascii="Times New Roman" w:hAnsi="Times New Roman" w:cs="Times New Roman"/>
          <w:sz w:val="24"/>
          <w:szCs w:val="24"/>
        </w:rPr>
        <w:t>signifikan</w:t>
      </w:r>
      <w:proofErr w:type="spellEnd"/>
      <w:r w:rsidR="0036553A" w:rsidRPr="00C20CA4">
        <w:rPr>
          <w:rFonts w:ascii="Times New Roman" w:hAnsi="Times New Roman" w:cs="Times New Roman"/>
          <w:sz w:val="24"/>
          <w:szCs w:val="24"/>
        </w:rPr>
        <w:t xml:space="preserve"> </w:t>
      </w:r>
      <w:proofErr w:type="spellStart"/>
      <w:r w:rsidR="0036553A" w:rsidRPr="00C20CA4">
        <w:rPr>
          <w:rFonts w:ascii="Times New Roman" w:hAnsi="Times New Roman" w:cs="Times New Roman"/>
          <w:sz w:val="24"/>
          <w:szCs w:val="24"/>
        </w:rPr>
        <w:t>terhadap</w:t>
      </w:r>
      <w:proofErr w:type="spellEnd"/>
      <w:r w:rsidR="0036553A" w:rsidRPr="00C20CA4">
        <w:rPr>
          <w:rFonts w:ascii="Times New Roman" w:hAnsi="Times New Roman" w:cs="Times New Roman"/>
          <w:sz w:val="24"/>
          <w:szCs w:val="24"/>
        </w:rPr>
        <w:t xml:space="preserve"> </w:t>
      </w:r>
      <w:proofErr w:type="spellStart"/>
      <w:r w:rsidR="0036553A" w:rsidRPr="00C20CA4">
        <w:rPr>
          <w:rFonts w:ascii="Times New Roman" w:hAnsi="Times New Roman" w:cs="Times New Roman"/>
          <w:sz w:val="24"/>
          <w:szCs w:val="24"/>
        </w:rPr>
        <w:t>variabel</w:t>
      </w:r>
      <w:proofErr w:type="spellEnd"/>
      <w:r w:rsidR="0036553A" w:rsidRPr="00C20CA4">
        <w:rPr>
          <w:rFonts w:ascii="Times New Roman" w:hAnsi="Times New Roman" w:cs="Times New Roman"/>
          <w:sz w:val="24"/>
          <w:szCs w:val="24"/>
        </w:rPr>
        <w:t xml:space="preserve"> </w:t>
      </w:r>
      <w:proofErr w:type="spellStart"/>
      <w:r w:rsidR="0036553A" w:rsidRPr="00C20CA4">
        <w:rPr>
          <w:rFonts w:ascii="Times New Roman" w:hAnsi="Times New Roman" w:cs="Times New Roman"/>
          <w:sz w:val="24"/>
          <w:szCs w:val="24"/>
        </w:rPr>
        <w:t>dependen</w:t>
      </w:r>
      <w:proofErr w:type="spellEnd"/>
      <w:r w:rsidR="004240A5">
        <w:rPr>
          <w:rFonts w:ascii="Times New Roman" w:hAnsi="Times New Roman" w:cs="Times New Roman"/>
          <w:sz w:val="24"/>
          <w:szCs w:val="24"/>
        </w:rPr>
        <w:t xml:space="preserve"> (</w:t>
      </w:r>
      <w:proofErr w:type="spellStart"/>
      <w:r w:rsidR="004240A5">
        <w:rPr>
          <w:rFonts w:ascii="Times New Roman" w:hAnsi="Times New Roman" w:cs="Times New Roman"/>
          <w:sz w:val="24"/>
          <w:szCs w:val="24"/>
        </w:rPr>
        <w:t>terikat</w:t>
      </w:r>
      <w:proofErr w:type="spellEnd"/>
      <w:r w:rsidR="004240A5">
        <w:rPr>
          <w:rFonts w:ascii="Times New Roman" w:hAnsi="Times New Roman" w:cs="Times New Roman"/>
          <w:sz w:val="24"/>
          <w:szCs w:val="24"/>
        </w:rPr>
        <w:t>)</w:t>
      </w:r>
      <w:r w:rsidR="0036553A" w:rsidRPr="00C20CA4">
        <w:rPr>
          <w:rFonts w:ascii="Times New Roman" w:hAnsi="Times New Roman" w:cs="Times New Roman"/>
          <w:sz w:val="24"/>
          <w:szCs w:val="24"/>
        </w:rPr>
        <w:t>.</w:t>
      </w:r>
      <w:r w:rsidR="004240A5">
        <w:rPr>
          <w:rFonts w:ascii="Times New Roman" w:hAnsi="Times New Roman" w:cs="Times New Roman"/>
          <w:sz w:val="24"/>
          <w:szCs w:val="24"/>
        </w:rPr>
        <w:t xml:space="preserve"> </w:t>
      </w:r>
      <w:proofErr w:type="spellStart"/>
      <w:r w:rsidR="004240A5">
        <w:rPr>
          <w:rFonts w:ascii="Times New Roman" w:hAnsi="Times New Roman" w:cs="Times New Roman"/>
          <w:sz w:val="24"/>
          <w:szCs w:val="24"/>
        </w:rPr>
        <w:t>Sebagaimana</w:t>
      </w:r>
      <w:proofErr w:type="spellEnd"/>
      <w:r w:rsidR="004240A5">
        <w:rPr>
          <w:rFonts w:ascii="Times New Roman" w:hAnsi="Times New Roman" w:cs="Times New Roman"/>
          <w:sz w:val="24"/>
          <w:szCs w:val="24"/>
        </w:rPr>
        <w:t xml:space="preserve"> </w:t>
      </w:r>
      <w:proofErr w:type="spellStart"/>
      <w:r w:rsidR="004240A5">
        <w:rPr>
          <w:rFonts w:ascii="Times New Roman" w:hAnsi="Times New Roman" w:cs="Times New Roman"/>
          <w:sz w:val="24"/>
          <w:szCs w:val="24"/>
        </w:rPr>
        <w:t>h</w:t>
      </w:r>
      <w:r w:rsidR="0036553A" w:rsidRPr="00C20CA4">
        <w:rPr>
          <w:rFonts w:ascii="Times New Roman" w:hAnsi="Times New Roman" w:cs="Times New Roman"/>
          <w:sz w:val="24"/>
          <w:szCs w:val="24"/>
        </w:rPr>
        <w:t>ipotesis</w:t>
      </w:r>
      <w:proofErr w:type="spellEnd"/>
      <w:r w:rsidR="0036553A" w:rsidRPr="00C20CA4">
        <w:rPr>
          <w:rFonts w:ascii="Times New Roman" w:hAnsi="Times New Roman" w:cs="Times New Roman"/>
          <w:sz w:val="24"/>
          <w:szCs w:val="24"/>
        </w:rPr>
        <w:t xml:space="preserve"> </w:t>
      </w:r>
      <w:proofErr w:type="spellStart"/>
      <w:r w:rsidR="0036553A" w:rsidRPr="00C20CA4">
        <w:rPr>
          <w:rFonts w:ascii="Times New Roman" w:hAnsi="Times New Roman" w:cs="Times New Roman"/>
          <w:sz w:val="24"/>
          <w:szCs w:val="24"/>
        </w:rPr>
        <w:t>alternatifnya</w:t>
      </w:r>
      <w:proofErr w:type="spellEnd"/>
      <w:r w:rsidR="0036553A" w:rsidRPr="00C20CA4">
        <w:rPr>
          <w:rFonts w:ascii="Times New Roman" w:hAnsi="Times New Roman" w:cs="Times New Roman"/>
          <w:sz w:val="24"/>
          <w:szCs w:val="24"/>
        </w:rPr>
        <w:t xml:space="preserve"> (HA) </w:t>
      </w:r>
      <w:proofErr w:type="spellStart"/>
      <w:r w:rsidR="004240A5">
        <w:rPr>
          <w:rFonts w:ascii="Times New Roman" w:hAnsi="Times New Roman" w:cs="Times New Roman"/>
          <w:sz w:val="24"/>
          <w:szCs w:val="24"/>
        </w:rPr>
        <w:t>menyatakan</w:t>
      </w:r>
      <w:proofErr w:type="spellEnd"/>
      <w:r w:rsidR="004240A5">
        <w:rPr>
          <w:rFonts w:ascii="Times New Roman" w:hAnsi="Times New Roman" w:cs="Times New Roman"/>
          <w:sz w:val="24"/>
          <w:szCs w:val="24"/>
        </w:rPr>
        <w:t xml:space="preserve"> </w:t>
      </w:r>
      <w:proofErr w:type="spellStart"/>
      <w:r w:rsidR="004240A5">
        <w:rPr>
          <w:rFonts w:ascii="Times New Roman" w:hAnsi="Times New Roman" w:cs="Times New Roman"/>
          <w:sz w:val="24"/>
          <w:szCs w:val="24"/>
        </w:rPr>
        <w:t>bahwa</w:t>
      </w:r>
      <w:proofErr w:type="spellEnd"/>
      <w:r w:rsidR="004240A5">
        <w:rPr>
          <w:rFonts w:ascii="Times New Roman" w:hAnsi="Times New Roman" w:cs="Times New Roman"/>
          <w:sz w:val="24"/>
          <w:szCs w:val="24"/>
        </w:rPr>
        <w:t xml:space="preserve"> </w:t>
      </w:r>
      <w:r w:rsidR="0036553A" w:rsidRPr="00C20CA4">
        <w:rPr>
          <w:rFonts w:ascii="Times New Roman" w:hAnsi="Times New Roman" w:cs="Times New Roman"/>
          <w:sz w:val="24"/>
          <w:szCs w:val="24"/>
        </w:rPr>
        <w:t xml:space="preserve">parameter </w:t>
      </w:r>
      <w:proofErr w:type="spellStart"/>
      <w:r w:rsidR="0036553A" w:rsidRPr="00C20CA4">
        <w:rPr>
          <w:rFonts w:ascii="Times New Roman" w:hAnsi="Times New Roman" w:cs="Times New Roman"/>
          <w:sz w:val="24"/>
          <w:szCs w:val="24"/>
        </w:rPr>
        <w:t>suatu</w:t>
      </w:r>
      <w:proofErr w:type="spellEnd"/>
      <w:r w:rsidR="0036553A" w:rsidRPr="00C20CA4">
        <w:rPr>
          <w:rFonts w:ascii="Times New Roman" w:hAnsi="Times New Roman" w:cs="Times New Roman"/>
          <w:sz w:val="24"/>
          <w:szCs w:val="24"/>
        </w:rPr>
        <w:t xml:space="preserve"> </w:t>
      </w:r>
      <w:proofErr w:type="spellStart"/>
      <w:r w:rsidR="0036553A" w:rsidRPr="00C20CA4">
        <w:rPr>
          <w:rFonts w:ascii="Times New Roman" w:hAnsi="Times New Roman" w:cs="Times New Roman"/>
          <w:sz w:val="24"/>
          <w:szCs w:val="24"/>
        </w:rPr>
        <w:t>variabel</w:t>
      </w:r>
      <w:proofErr w:type="spellEnd"/>
      <w:r w:rsidR="0036553A" w:rsidRPr="00C20CA4">
        <w:rPr>
          <w:rFonts w:ascii="Times New Roman" w:hAnsi="Times New Roman" w:cs="Times New Roman"/>
          <w:sz w:val="24"/>
          <w:szCs w:val="24"/>
        </w:rPr>
        <w:t xml:space="preserve"> </w:t>
      </w:r>
      <w:proofErr w:type="spellStart"/>
      <w:r w:rsidR="0036553A" w:rsidRPr="00C20CA4">
        <w:rPr>
          <w:rFonts w:ascii="Times New Roman" w:hAnsi="Times New Roman" w:cs="Times New Roman"/>
          <w:sz w:val="24"/>
          <w:szCs w:val="24"/>
        </w:rPr>
        <w:t>tidak</w:t>
      </w:r>
      <w:proofErr w:type="spellEnd"/>
      <w:r w:rsidR="0036553A" w:rsidRPr="00C20CA4">
        <w:rPr>
          <w:rFonts w:ascii="Times New Roman" w:hAnsi="Times New Roman" w:cs="Times New Roman"/>
          <w:sz w:val="24"/>
          <w:szCs w:val="24"/>
        </w:rPr>
        <w:t xml:space="preserve"> </w:t>
      </w:r>
      <w:proofErr w:type="spellStart"/>
      <w:r w:rsidR="0036553A" w:rsidRPr="00C20CA4">
        <w:rPr>
          <w:rFonts w:ascii="Times New Roman" w:hAnsi="Times New Roman" w:cs="Times New Roman"/>
          <w:sz w:val="24"/>
          <w:szCs w:val="24"/>
        </w:rPr>
        <w:t>sama</w:t>
      </w:r>
      <w:proofErr w:type="spellEnd"/>
      <w:r w:rsidR="0036553A" w:rsidRPr="00C20CA4">
        <w:rPr>
          <w:rFonts w:ascii="Times New Roman" w:hAnsi="Times New Roman" w:cs="Times New Roman"/>
          <w:sz w:val="24"/>
          <w:szCs w:val="24"/>
        </w:rPr>
        <w:t xml:space="preserve"> </w:t>
      </w:r>
      <w:proofErr w:type="spellStart"/>
      <w:r w:rsidR="0036553A" w:rsidRPr="00C20CA4">
        <w:rPr>
          <w:rFonts w:ascii="Times New Roman" w:hAnsi="Times New Roman" w:cs="Times New Roman"/>
          <w:sz w:val="24"/>
          <w:szCs w:val="24"/>
        </w:rPr>
        <w:t>dengan</w:t>
      </w:r>
      <w:proofErr w:type="spellEnd"/>
      <w:r w:rsidR="0036553A" w:rsidRPr="00C20CA4">
        <w:rPr>
          <w:rFonts w:ascii="Times New Roman" w:hAnsi="Times New Roman" w:cs="Times New Roman"/>
          <w:sz w:val="24"/>
          <w:szCs w:val="24"/>
        </w:rPr>
        <w:t xml:space="preserve"> </w:t>
      </w:r>
      <w:proofErr w:type="spellStart"/>
      <w:r w:rsidR="0036553A" w:rsidRPr="00C20CA4">
        <w:rPr>
          <w:rFonts w:ascii="Times New Roman" w:hAnsi="Times New Roman" w:cs="Times New Roman"/>
          <w:sz w:val="24"/>
          <w:szCs w:val="24"/>
        </w:rPr>
        <w:t>nol</w:t>
      </w:r>
      <w:proofErr w:type="spellEnd"/>
      <w:r w:rsidR="0036553A" w:rsidRPr="00C20CA4">
        <w:rPr>
          <w:rFonts w:ascii="Times New Roman" w:hAnsi="Times New Roman" w:cs="Times New Roman"/>
          <w:sz w:val="24"/>
          <w:szCs w:val="24"/>
        </w:rPr>
        <w:t xml:space="preserve">, </w:t>
      </w:r>
      <w:proofErr w:type="spellStart"/>
      <w:proofErr w:type="gramStart"/>
      <w:r w:rsidR="0036553A" w:rsidRPr="00C20CA4">
        <w:rPr>
          <w:rFonts w:ascii="Times New Roman" w:hAnsi="Times New Roman" w:cs="Times New Roman"/>
          <w:sz w:val="24"/>
          <w:szCs w:val="24"/>
        </w:rPr>
        <w:t>atau</w:t>
      </w:r>
      <w:proofErr w:type="spellEnd"/>
      <w:r w:rsidR="0036553A" w:rsidRPr="00C20CA4">
        <w:rPr>
          <w:rFonts w:ascii="Times New Roman" w:hAnsi="Times New Roman" w:cs="Times New Roman"/>
          <w:sz w:val="24"/>
          <w:szCs w:val="24"/>
        </w:rPr>
        <w:t xml:space="preserve"> :</w:t>
      </w:r>
      <w:proofErr w:type="gramEnd"/>
    </w:p>
    <w:p w14:paraId="39EB2B38" w14:textId="0797A0A3" w:rsidR="008567BE" w:rsidRPr="00F80448" w:rsidRDefault="0036553A" w:rsidP="00263D01">
      <w:pPr>
        <w:spacing w:line="480" w:lineRule="auto"/>
        <w:ind w:left="1440"/>
        <w:jc w:val="both"/>
        <w:rPr>
          <w:rFonts w:ascii="Times New Roman" w:hAnsi="Times New Roman" w:cs="Times New Roman"/>
          <w:sz w:val="24"/>
          <w:szCs w:val="24"/>
        </w:rPr>
      </w:pPr>
      <w:proofErr w:type="gramStart"/>
      <w:r w:rsidRPr="00C20CA4">
        <w:rPr>
          <w:rFonts w:ascii="Times New Roman" w:hAnsi="Times New Roman" w:cs="Times New Roman"/>
          <w:sz w:val="24"/>
          <w:szCs w:val="24"/>
        </w:rPr>
        <w:t>HA :</w:t>
      </w:r>
      <w:proofErr w:type="gramEnd"/>
      <w:r w:rsidRPr="00C20CA4">
        <w:rPr>
          <w:rFonts w:ascii="Times New Roman" w:hAnsi="Times New Roman" w:cs="Times New Roman"/>
          <w:sz w:val="24"/>
          <w:szCs w:val="24"/>
        </w:rPr>
        <w:t xml:space="preserve"> bi </w:t>
      </w:r>
      <m:oMath>
        <m:r>
          <w:rPr>
            <w:rFonts w:ascii="Cambria Math" w:hAnsi="Cambria Math" w:cs="Times New Roman"/>
            <w:sz w:val="24"/>
            <w:szCs w:val="24"/>
          </w:rPr>
          <m:t>≠</m:t>
        </m:r>
      </m:oMath>
      <w:r w:rsidRPr="00C20CA4">
        <w:rPr>
          <w:rFonts w:ascii="Times New Roman" w:eastAsiaTheme="minorEastAsia" w:hAnsi="Times New Roman" w:cs="Times New Roman"/>
          <w:sz w:val="24"/>
          <w:szCs w:val="24"/>
        </w:rPr>
        <w:t xml:space="preserve"> 0</w:t>
      </w:r>
      <w:r w:rsidR="00A04415" w:rsidRPr="00C20CA4">
        <w:rPr>
          <w:rFonts w:ascii="Times New Roman" w:eastAsiaTheme="minorEastAsia" w:hAnsi="Times New Roman" w:cs="Times New Roman"/>
          <w:sz w:val="24"/>
          <w:szCs w:val="24"/>
        </w:rPr>
        <w:t xml:space="preserve">. </w:t>
      </w:r>
      <w:proofErr w:type="spellStart"/>
      <w:r w:rsidRPr="00C20CA4">
        <w:rPr>
          <w:rFonts w:ascii="Times New Roman" w:hAnsi="Times New Roman" w:cs="Times New Roman"/>
          <w:sz w:val="24"/>
          <w:szCs w:val="24"/>
        </w:rPr>
        <w:t>Artinya</w:t>
      </w:r>
      <w:proofErr w:type="spellEnd"/>
      <w:r w:rsidRPr="00C20CA4">
        <w:rPr>
          <w:rFonts w:ascii="Times New Roman" w:hAnsi="Times New Roman" w:cs="Times New Roman"/>
          <w:sz w:val="24"/>
          <w:szCs w:val="24"/>
        </w:rPr>
        <w:t xml:space="preserve">, </w:t>
      </w:r>
      <w:proofErr w:type="spellStart"/>
      <w:r w:rsidRPr="00C20CA4">
        <w:rPr>
          <w:rFonts w:ascii="Times New Roman" w:hAnsi="Times New Roman" w:cs="Times New Roman"/>
          <w:sz w:val="24"/>
          <w:szCs w:val="24"/>
        </w:rPr>
        <w:t>variabel</w:t>
      </w:r>
      <w:proofErr w:type="spellEnd"/>
      <w:r w:rsidRPr="00C20CA4">
        <w:rPr>
          <w:rFonts w:ascii="Times New Roman" w:hAnsi="Times New Roman" w:cs="Times New Roman"/>
          <w:sz w:val="24"/>
          <w:szCs w:val="24"/>
        </w:rPr>
        <w:t xml:space="preserve"> </w:t>
      </w:r>
      <w:proofErr w:type="spellStart"/>
      <w:r w:rsidRPr="00C20CA4">
        <w:rPr>
          <w:rFonts w:ascii="Times New Roman" w:hAnsi="Times New Roman" w:cs="Times New Roman"/>
          <w:sz w:val="24"/>
          <w:szCs w:val="24"/>
        </w:rPr>
        <w:t>tersebut</w:t>
      </w:r>
      <w:proofErr w:type="spellEnd"/>
      <w:r w:rsidRPr="00C20CA4">
        <w:rPr>
          <w:rFonts w:ascii="Times New Roman" w:hAnsi="Times New Roman" w:cs="Times New Roman"/>
          <w:sz w:val="24"/>
          <w:szCs w:val="24"/>
        </w:rPr>
        <w:t xml:space="preserve"> </w:t>
      </w:r>
      <w:proofErr w:type="spellStart"/>
      <w:r w:rsidRPr="00C20CA4">
        <w:rPr>
          <w:rFonts w:ascii="Times New Roman" w:hAnsi="Times New Roman" w:cs="Times New Roman"/>
          <w:sz w:val="24"/>
          <w:szCs w:val="24"/>
        </w:rPr>
        <w:t>merupakan</w:t>
      </w:r>
      <w:proofErr w:type="spellEnd"/>
      <w:r w:rsidRPr="00C20CA4">
        <w:rPr>
          <w:rFonts w:ascii="Times New Roman" w:hAnsi="Times New Roman" w:cs="Times New Roman"/>
          <w:sz w:val="24"/>
          <w:szCs w:val="24"/>
        </w:rPr>
        <w:t xml:space="preserve"> </w:t>
      </w:r>
      <w:proofErr w:type="spellStart"/>
      <w:r w:rsidRPr="00C20CA4">
        <w:rPr>
          <w:rFonts w:ascii="Times New Roman" w:hAnsi="Times New Roman" w:cs="Times New Roman"/>
          <w:sz w:val="24"/>
          <w:szCs w:val="24"/>
        </w:rPr>
        <w:t>penjelas</w:t>
      </w:r>
      <w:proofErr w:type="spellEnd"/>
      <w:r w:rsidRPr="00C20CA4">
        <w:rPr>
          <w:rFonts w:ascii="Times New Roman" w:hAnsi="Times New Roman" w:cs="Times New Roman"/>
          <w:sz w:val="24"/>
          <w:szCs w:val="24"/>
        </w:rPr>
        <w:t xml:space="preserve"> yang </w:t>
      </w:r>
      <w:proofErr w:type="spellStart"/>
      <w:r w:rsidRPr="00C20CA4">
        <w:rPr>
          <w:rFonts w:ascii="Times New Roman" w:hAnsi="Times New Roman" w:cs="Times New Roman"/>
          <w:sz w:val="24"/>
          <w:szCs w:val="24"/>
        </w:rPr>
        <w:t>signifikan</w:t>
      </w:r>
      <w:proofErr w:type="spellEnd"/>
      <w:r w:rsidRPr="00C20CA4">
        <w:rPr>
          <w:rFonts w:ascii="Times New Roman" w:hAnsi="Times New Roman" w:cs="Times New Roman"/>
          <w:sz w:val="24"/>
          <w:szCs w:val="24"/>
        </w:rPr>
        <w:t xml:space="preserve"> </w:t>
      </w:r>
      <w:proofErr w:type="spellStart"/>
      <w:r w:rsidRPr="00C20CA4">
        <w:rPr>
          <w:rFonts w:ascii="Times New Roman" w:hAnsi="Times New Roman" w:cs="Times New Roman"/>
          <w:sz w:val="24"/>
          <w:szCs w:val="24"/>
        </w:rPr>
        <w:t>terhadap</w:t>
      </w:r>
      <w:proofErr w:type="spellEnd"/>
      <w:r w:rsidRPr="00C20CA4">
        <w:rPr>
          <w:rFonts w:ascii="Times New Roman" w:hAnsi="Times New Roman" w:cs="Times New Roman"/>
          <w:sz w:val="24"/>
          <w:szCs w:val="24"/>
        </w:rPr>
        <w:t xml:space="preserve"> </w:t>
      </w:r>
      <w:proofErr w:type="spellStart"/>
      <w:r w:rsidRPr="00C20CA4">
        <w:rPr>
          <w:rFonts w:ascii="Times New Roman" w:hAnsi="Times New Roman" w:cs="Times New Roman"/>
          <w:sz w:val="24"/>
          <w:szCs w:val="24"/>
        </w:rPr>
        <w:t>variabel</w:t>
      </w:r>
      <w:proofErr w:type="spellEnd"/>
      <w:r w:rsidRPr="00C20CA4">
        <w:rPr>
          <w:rFonts w:ascii="Times New Roman" w:hAnsi="Times New Roman" w:cs="Times New Roman"/>
          <w:sz w:val="24"/>
          <w:szCs w:val="24"/>
        </w:rPr>
        <w:t xml:space="preserve"> </w:t>
      </w:r>
      <w:proofErr w:type="spellStart"/>
      <w:r w:rsidRPr="00C20CA4">
        <w:rPr>
          <w:rFonts w:ascii="Times New Roman" w:hAnsi="Times New Roman" w:cs="Times New Roman"/>
          <w:sz w:val="24"/>
          <w:szCs w:val="24"/>
        </w:rPr>
        <w:t>dependen</w:t>
      </w:r>
      <w:proofErr w:type="spellEnd"/>
      <w:r w:rsidRPr="00C20CA4">
        <w:rPr>
          <w:rFonts w:ascii="Times New Roman" w:hAnsi="Times New Roman" w:cs="Times New Roman"/>
          <w:sz w:val="24"/>
          <w:szCs w:val="24"/>
        </w:rPr>
        <w:t xml:space="preserve"> </w:t>
      </w:r>
      <w:r w:rsidRPr="00C20CA4">
        <w:rPr>
          <w:rFonts w:ascii="Times New Roman" w:hAnsi="Times New Roman" w:cs="Times New Roman"/>
          <w:sz w:val="24"/>
          <w:szCs w:val="24"/>
        </w:rPr>
        <w:fldChar w:fldCharType="begin" w:fldLock="1"/>
      </w:r>
      <w:r w:rsidR="006F7BCD">
        <w:rPr>
          <w:rFonts w:ascii="Times New Roman" w:hAnsi="Times New Roman" w:cs="Times New Roman"/>
          <w:sz w:val="24"/>
          <w:szCs w:val="24"/>
        </w:rPr>
        <w:instrText>ADDIN CSL_CITATION {"citationItems":[{"id":"ITEM-1","itemData":{"author":[{"dropping-particle":"","family":"Ghozali","given":"Imam","non-dropping-particle":"","parse-names":false,"suffix":""}],"edition":"2018th Ed","id":"ITEM-1","issued":{"date-parts":[["2018"]]},"publisher":"Semarang: Badan Penerbit Universitas Diponegoro","title":"Aplikasi Analisis Multivariate dengan Program IBM SPSS 25","type":"book"},"uris":["http://www.mendeley.com/documents/?uuid=4861b3b1-8756-4ae0-84cf-aeec8689d3f2"]}],"mendeley":{"formattedCitation":"(Ghozali, 2018)","manualFormatting":"(Ghozali, 2018:98-99)","plainTextFormattedCitation":"(Ghozali, 2018)","previouslyFormattedCitation":"(Ghozali, 2018)"},"properties":{"noteIndex":0},"schema":"https://github.com/citation-style-language/schema/raw/master/csl-citation.json"}</w:instrText>
      </w:r>
      <w:r w:rsidRPr="00C20CA4">
        <w:rPr>
          <w:rFonts w:ascii="Times New Roman" w:hAnsi="Times New Roman" w:cs="Times New Roman"/>
          <w:sz w:val="24"/>
          <w:szCs w:val="24"/>
        </w:rPr>
        <w:fldChar w:fldCharType="separate"/>
      </w:r>
      <w:r w:rsidRPr="00C20CA4">
        <w:rPr>
          <w:rFonts w:ascii="Times New Roman" w:hAnsi="Times New Roman" w:cs="Times New Roman"/>
          <w:noProof/>
          <w:sz w:val="24"/>
          <w:szCs w:val="24"/>
        </w:rPr>
        <w:t>(Ghozali, 2018</w:t>
      </w:r>
      <w:r w:rsidR="00AB1188">
        <w:rPr>
          <w:rFonts w:ascii="Times New Roman" w:hAnsi="Times New Roman" w:cs="Times New Roman"/>
          <w:noProof/>
          <w:sz w:val="24"/>
          <w:szCs w:val="24"/>
        </w:rPr>
        <w:t>:98-99</w:t>
      </w:r>
      <w:r w:rsidRPr="00C20CA4">
        <w:rPr>
          <w:rFonts w:ascii="Times New Roman" w:hAnsi="Times New Roman" w:cs="Times New Roman"/>
          <w:noProof/>
          <w:sz w:val="24"/>
          <w:szCs w:val="24"/>
        </w:rPr>
        <w:t>)</w:t>
      </w:r>
      <w:r w:rsidRPr="00C20CA4">
        <w:rPr>
          <w:rFonts w:ascii="Times New Roman" w:hAnsi="Times New Roman" w:cs="Times New Roman"/>
          <w:sz w:val="24"/>
          <w:szCs w:val="24"/>
        </w:rPr>
        <w:fldChar w:fldCharType="end"/>
      </w:r>
      <w:r w:rsidRPr="00C20CA4">
        <w:rPr>
          <w:rFonts w:ascii="Times New Roman" w:hAnsi="Times New Roman" w:cs="Times New Roman"/>
          <w:sz w:val="24"/>
          <w:szCs w:val="24"/>
        </w:rPr>
        <w:t xml:space="preserve">. </w:t>
      </w:r>
      <w:proofErr w:type="spellStart"/>
      <w:r w:rsidRPr="00C20CA4">
        <w:rPr>
          <w:rFonts w:ascii="Times New Roman" w:hAnsi="Times New Roman" w:cs="Times New Roman"/>
          <w:sz w:val="24"/>
          <w:szCs w:val="24"/>
        </w:rPr>
        <w:t>Berikut</w:t>
      </w:r>
      <w:proofErr w:type="spellEnd"/>
      <w:r w:rsidRPr="00C20CA4">
        <w:rPr>
          <w:rFonts w:ascii="Times New Roman" w:hAnsi="Times New Roman" w:cs="Times New Roman"/>
          <w:sz w:val="24"/>
          <w:szCs w:val="24"/>
        </w:rPr>
        <w:t xml:space="preserve"> </w:t>
      </w:r>
      <w:proofErr w:type="spellStart"/>
      <w:r w:rsidRPr="00C20CA4">
        <w:rPr>
          <w:rFonts w:ascii="Times New Roman" w:hAnsi="Times New Roman" w:cs="Times New Roman"/>
          <w:sz w:val="24"/>
          <w:szCs w:val="24"/>
        </w:rPr>
        <w:t>langkah-langkah</w:t>
      </w:r>
      <w:proofErr w:type="spellEnd"/>
      <w:r w:rsidRPr="00C20CA4">
        <w:rPr>
          <w:rFonts w:ascii="Times New Roman" w:hAnsi="Times New Roman" w:cs="Times New Roman"/>
          <w:sz w:val="24"/>
          <w:szCs w:val="24"/>
        </w:rPr>
        <w:t xml:space="preserve"> </w:t>
      </w:r>
      <w:proofErr w:type="spellStart"/>
      <w:r w:rsidRPr="00C20CA4">
        <w:rPr>
          <w:rFonts w:ascii="Times New Roman" w:hAnsi="Times New Roman" w:cs="Times New Roman"/>
          <w:sz w:val="24"/>
          <w:szCs w:val="24"/>
        </w:rPr>
        <w:t>pengujian</w:t>
      </w:r>
      <w:proofErr w:type="spellEnd"/>
      <w:r w:rsidRPr="00C20CA4">
        <w:rPr>
          <w:rFonts w:ascii="Times New Roman" w:hAnsi="Times New Roman" w:cs="Times New Roman"/>
          <w:sz w:val="24"/>
          <w:szCs w:val="24"/>
        </w:rPr>
        <w:t xml:space="preserve"> yang </w:t>
      </w:r>
      <w:proofErr w:type="spellStart"/>
      <w:r w:rsidRPr="00C20CA4">
        <w:rPr>
          <w:rFonts w:ascii="Times New Roman" w:hAnsi="Times New Roman" w:cs="Times New Roman"/>
          <w:sz w:val="24"/>
          <w:szCs w:val="24"/>
        </w:rPr>
        <w:t>dilakukan</w:t>
      </w:r>
      <w:proofErr w:type="spellEnd"/>
      <w:r w:rsidRPr="00C20CA4">
        <w:rPr>
          <w:rFonts w:ascii="Times New Roman" w:hAnsi="Times New Roman" w:cs="Times New Roman"/>
          <w:sz w:val="24"/>
          <w:szCs w:val="24"/>
        </w:rPr>
        <w:t xml:space="preserve"> </w:t>
      </w:r>
      <w:proofErr w:type="spellStart"/>
      <w:r w:rsidRPr="00C20CA4">
        <w:rPr>
          <w:rFonts w:ascii="Times New Roman" w:hAnsi="Times New Roman" w:cs="Times New Roman"/>
          <w:sz w:val="24"/>
          <w:szCs w:val="24"/>
        </w:rPr>
        <w:t>dalam</w:t>
      </w:r>
      <w:proofErr w:type="spellEnd"/>
      <w:r w:rsidRPr="00C20CA4">
        <w:rPr>
          <w:rFonts w:ascii="Times New Roman" w:hAnsi="Times New Roman" w:cs="Times New Roman"/>
          <w:sz w:val="24"/>
          <w:szCs w:val="24"/>
        </w:rPr>
        <w:t xml:space="preserve"> uji </w:t>
      </w:r>
      <w:proofErr w:type="spellStart"/>
      <w:r w:rsidRPr="00C20CA4">
        <w:rPr>
          <w:rFonts w:ascii="Times New Roman" w:hAnsi="Times New Roman" w:cs="Times New Roman"/>
          <w:sz w:val="24"/>
          <w:szCs w:val="24"/>
        </w:rPr>
        <w:t>ini</w:t>
      </w:r>
      <w:proofErr w:type="spellEnd"/>
      <w:r w:rsidRPr="00C20CA4">
        <w:rPr>
          <w:rFonts w:ascii="Times New Roman" w:hAnsi="Times New Roman" w:cs="Times New Roman"/>
          <w:sz w:val="24"/>
          <w:szCs w:val="24"/>
        </w:rPr>
        <w:t xml:space="preserve"> </w:t>
      </w:r>
      <w:proofErr w:type="spellStart"/>
      <w:r w:rsidRPr="00C20CA4">
        <w:rPr>
          <w:rFonts w:ascii="Times New Roman" w:hAnsi="Times New Roman" w:cs="Times New Roman"/>
          <w:sz w:val="24"/>
          <w:szCs w:val="24"/>
        </w:rPr>
        <w:t>yaitu</w:t>
      </w:r>
      <w:proofErr w:type="spellEnd"/>
      <w:r w:rsidRPr="00C20CA4">
        <w:rPr>
          <w:rFonts w:ascii="Times New Roman" w:hAnsi="Times New Roman" w:cs="Times New Roman"/>
          <w:sz w:val="24"/>
          <w:szCs w:val="24"/>
        </w:rPr>
        <w:t>:</w:t>
      </w:r>
    </w:p>
    <w:p w14:paraId="05232F86" w14:textId="7DE08873" w:rsidR="008567BE" w:rsidRPr="008567BE" w:rsidRDefault="0036553A" w:rsidP="00A5204C">
      <w:pPr>
        <w:numPr>
          <w:ilvl w:val="0"/>
          <w:numId w:val="37"/>
        </w:numPr>
        <w:spacing w:line="480" w:lineRule="auto"/>
        <w:ind w:left="1701"/>
        <w:jc w:val="both"/>
        <w:rPr>
          <w:rFonts w:ascii="Times New Roman" w:hAnsi="Times New Roman" w:cs="Times New Roman"/>
          <w:sz w:val="24"/>
          <w:szCs w:val="24"/>
        </w:rPr>
      </w:pP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p>
    <w:p w14:paraId="3DFB3A5B" w14:textId="77777777" w:rsidR="00A04415" w:rsidRDefault="0036553A" w:rsidP="00A5204C">
      <w:pPr>
        <w:numPr>
          <w:ilvl w:val="0"/>
          <w:numId w:val="38"/>
        </w:numPr>
        <w:spacing w:line="480" w:lineRule="auto"/>
        <w:ind w:left="1701"/>
        <w:jc w:val="both"/>
        <w:rPr>
          <w:rFonts w:ascii="Times New Roman" w:hAnsi="Times New Roman" w:cs="Times New Roman"/>
          <w:sz w:val="24"/>
          <w:szCs w:val="24"/>
        </w:rPr>
      </w:pPr>
      <w:proofErr w:type="spellStart"/>
      <w:r>
        <w:rPr>
          <w:rFonts w:ascii="Times New Roman" w:hAnsi="Times New Roman" w:cs="Times New Roman"/>
          <w:sz w:val="24"/>
          <w:szCs w:val="24"/>
        </w:rPr>
        <w:t>Formulasi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1</w:t>
      </w:r>
    </w:p>
    <w:p w14:paraId="4CA69D8C" w14:textId="77777777" w:rsidR="00A04415" w:rsidRDefault="0036553A" w:rsidP="00C20CA4">
      <w:pPr>
        <w:spacing w:line="480" w:lineRule="auto"/>
        <w:ind w:left="1701"/>
        <w:jc w:val="both"/>
        <w:rPr>
          <w:rFonts w:ascii="Times New Roman" w:eastAsiaTheme="minorEastAsia" w:hAnsi="Times New Roman" w:cs="Times New Roman"/>
          <w:sz w:val="24"/>
          <w:szCs w:val="24"/>
        </w:rPr>
      </w:pPr>
      <w:proofErr w:type="gramStart"/>
      <w:r w:rsidRPr="00A04415">
        <w:rPr>
          <w:rFonts w:ascii="Times New Roman" w:hAnsi="Times New Roman" w:cs="Times New Roman"/>
          <w:sz w:val="24"/>
          <w:szCs w:val="24"/>
        </w:rPr>
        <w:t>H</w:t>
      </w:r>
      <w:r w:rsidR="00E736DE" w:rsidRPr="00A04415">
        <w:rPr>
          <w:rFonts w:ascii="Times New Roman" w:hAnsi="Times New Roman" w:cs="Times New Roman"/>
          <w:sz w:val="24"/>
          <w:szCs w:val="24"/>
          <w:vertAlign w:val="subscript"/>
        </w:rPr>
        <w:t>o</w:t>
      </w:r>
      <w:r w:rsidRPr="00A04415">
        <w:rPr>
          <w:rFonts w:ascii="Times New Roman" w:hAnsi="Times New Roman" w:cs="Times New Roman"/>
          <w:sz w:val="24"/>
          <w:szCs w:val="24"/>
        </w:rPr>
        <w:t xml:space="preserve"> :</w:t>
      </w:r>
      <w:proofErr w:type="gramEnd"/>
      <w:r w:rsidRPr="00A04415">
        <w:rPr>
          <w:rFonts w:ascii="Times New Roman" w:hAnsi="Times New Roman" w:cs="Times New Roman"/>
          <w:sz w:val="24"/>
          <w:szCs w:val="24"/>
        </w:rPr>
        <w:t xml:space="preserve"> </w:t>
      </w:r>
      <m:oMath>
        <m:r>
          <w:rPr>
            <w:rFonts w:ascii="Cambria Math" w:hAnsi="Cambria Math" w:cs="Times New Roman"/>
            <w:sz w:val="24"/>
            <w:szCs w:val="24"/>
          </w:rPr>
          <m:t>β</m:t>
        </m:r>
      </m:oMath>
      <w:r w:rsidRPr="00A04415">
        <w:rPr>
          <w:rFonts w:ascii="Times New Roman" w:eastAsiaTheme="minorEastAsia" w:hAnsi="Times New Roman" w:cs="Times New Roman"/>
          <w:sz w:val="24"/>
          <w:szCs w:val="24"/>
          <w:vertAlign w:val="subscript"/>
        </w:rPr>
        <w:t>1</w:t>
      </w:r>
      <w:r w:rsidR="00C51B81" w:rsidRPr="00A04415">
        <w:rPr>
          <w:rFonts w:ascii="Times New Roman" w:eastAsiaTheme="minorEastAsia" w:hAnsi="Times New Roman" w:cs="Times New Roman"/>
          <w:sz w:val="24"/>
          <w:szCs w:val="24"/>
          <w:vertAlign w:val="subscript"/>
        </w:rPr>
        <w:t xml:space="preserve"> </w:t>
      </w:r>
      <w:r w:rsidRPr="00A04415">
        <w:rPr>
          <w:rFonts w:ascii="Times New Roman" w:eastAsiaTheme="minorEastAsia" w:hAnsi="Times New Roman" w:cs="Times New Roman"/>
          <w:sz w:val="24"/>
          <w:szCs w:val="24"/>
          <w:vertAlign w:val="subscript"/>
        </w:rPr>
        <w:t xml:space="preserve"> </w:t>
      </w:r>
      <w:r w:rsidRPr="00A04415">
        <w:rPr>
          <w:rFonts w:ascii="Times New Roman" w:eastAsiaTheme="minorEastAsia" w:hAnsi="Times New Roman" w:cs="Times New Roman"/>
          <w:sz w:val="24"/>
          <w:szCs w:val="24"/>
        </w:rPr>
        <w:t xml:space="preserve"> = 0, </w:t>
      </w:r>
      <w:proofErr w:type="spellStart"/>
      <w:r w:rsidRPr="00A04415">
        <w:rPr>
          <w:rFonts w:ascii="Times New Roman" w:eastAsiaTheme="minorEastAsia" w:hAnsi="Times New Roman" w:cs="Times New Roman"/>
          <w:sz w:val="24"/>
          <w:szCs w:val="24"/>
        </w:rPr>
        <w:t>artinya</w:t>
      </w:r>
      <w:proofErr w:type="spellEnd"/>
      <w:r w:rsidR="00C51B81" w:rsidRPr="00A04415">
        <w:rPr>
          <w:rFonts w:ascii="Times New Roman" w:eastAsiaTheme="minorEastAsia" w:hAnsi="Times New Roman" w:cs="Times New Roman"/>
          <w:sz w:val="24"/>
          <w:szCs w:val="24"/>
        </w:rPr>
        <w:t xml:space="preserve"> </w:t>
      </w:r>
      <w:proofErr w:type="spellStart"/>
      <w:r w:rsidR="00C51B81" w:rsidRPr="00A04415">
        <w:rPr>
          <w:rFonts w:ascii="Times New Roman" w:eastAsiaTheme="minorEastAsia" w:hAnsi="Times New Roman" w:cs="Times New Roman"/>
          <w:sz w:val="24"/>
          <w:szCs w:val="24"/>
        </w:rPr>
        <w:t>Kebijakan</w:t>
      </w:r>
      <w:proofErr w:type="spellEnd"/>
      <w:r w:rsidR="00C51B81" w:rsidRPr="00A04415">
        <w:rPr>
          <w:rFonts w:ascii="Times New Roman" w:eastAsiaTheme="minorEastAsia" w:hAnsi="Times New Roman" w:cs="Times New Roman"/>
          <w:sz w:val="24"/>
          <w:szCs w:val="24"/>
        </w:rPr>
        <w:t xml:space="preserve"> </w:t>
      </w:r>
      <w:proofErr w:type="spellStart"/>
      <w:r w:rsidR="00C51B81" w:rsidRPr="00A04415">
        <w:rPr>
          <w:rFonts w:ascii="Times New Roman" w:eastAsiaTheme="minorEastAsia" w:hAnsi="Times New Roman" w:cs="Times New Roman"/>
          <w:sz w:val="24"/>
          <w:szCs w:val="24"/>
        </w:rPr>
        <w:t>Dividen</w:t>
      </w:r>
      <w:proofErr w:type="spellEnd"/>
      <w:r w:rsidR="00C51B81" w:rsidRPr="00A04415">
        <w:rPr>
          <w:rFonts w:ascii="Times New Roman" w:eastAsiaTheme="minorEastAsia" w:hAnsi="Times New Roman" w:cs="Times New Roman"/>
          <w:sz w:val="24"/>
          <w:szCs w:val="24"/>
        </w:rPr>
        <w:t xml:space="preserve"> </w:t>
      </w:r>
      <w:proofErr w:type="spellStart"/>
      <w:r w:rsidR="00C51B81" w:rsidRPr="00A04415">
        <w:rPr>
          <w:rFonts w:ascii="Times New Roman" w:eastAsiaTheme="minorEastAsia" w:hAnsi="Times New Roman" w:cs="Times New Roman"/>
          <w:sz w:val="24"/>
          <w:szCs w:val="24"/>
        </w:rPr>
        <w:t>tidak</w:t>
      </w:r>
      <w:proofErr w:type="spellEnd"/>
      <w:r w:rsidR="00C51B81" w:rsidRPr="00A04415">
        <w:rPr>
          <w:rFonts w:ascii="Times New Roman" w:eastAsiaTheme="minorEastAsia" w:hAnsi="Times New Roman" w:cs="Times New Roman"/>
          <w:sz w:val="24"/>
          <w:szCs w:val="24"/>
        </w:rPr>
        <w:t xml:space="preserve"> </w:t>
      </w:r>
      <w:proofErr w:type="spellStart"/>
      <w:r w:rsidR="00C51B81" w:rsidRPr="00A04415">
        <w:rPr>
          <w:rFonts w:ascii="Times New Roman" w:eastAsiaTheme="minorEastAsia" w:hAnsi="Times New Roman" w:cs="Times New Roman"/>
          <w:sz w:val="24"/>
          <w:szCs w:val="24"/>
        </w:rPr>
        <w:t>berpengaruh</w:t>
      </w:r>
      <w:proofErr w:type="spellEnd"/>
      <w:r w:rsidR="00C51B81" w:rsidRPr="00A04415">
        <w:rPr>
          <w:rFonts w:ascii="Times New Roman" w:eastAsiaTheme="minorEastAsia" w:hAnsi="Times New Roman" w:cs="Times New Roman"/>
          <w:sz w:val="24"/>
          <w:szCs w:val="24"/>
        </w:rPr>
        <w:t xml:space="preserve"> </w:t>
      </w:r>
      <w:proofErr w:type="spellStart"/>
      <w:r w:rsidR="00C51B81" w:rsidRPr="00A04415">
        <w:rPr>
          <w:rFonts w:ascii="Times New Roman" w:eastAsiaTheme="minorEastAsia" w:hAnsi="Times New Roman" w:cs="Times New Roman"/>
          <w:sz w:val="24"/>
          <w:szCs w:val="24"/>
        </w:rPr>
        <w:t>terhadap</w:t>
      </w:r>
      <w:proofErr w:type="spellEnd"/>
      <w:r w:rsidR="00C51B81" w:rsidRPr="00A04415">
        <w:rPr>
          <w:rFonts w:ascii="Times New Roman" w:eastAsiaTheme="minorEastAsia" w:hAnsi="Times New Roman" w:cs="Times New Roman"/>
          <w:sz w:val="24"/>
          <w:szCs w:val="24"/>
        </w:rPr>
        <w:t xml:space="preserve"> Nilai Perusahaan pada sub </w:t>
      </w:r>
      <w:proofErr w:type="spellStart"/>
      <w:r w:rsidR="00C51B81" w:rsidRPr="00A04415">
        <w:rPr>
          <w:rFonts w:ascii="Times New Roman" w:eastAsiaTheme="minorEastAsia" w:hAnsi="Times New Roman" w:cs="Times New Roman"/>
          <w:sz w:val="24"/>
          <w:szCs w:val="24"/>
        </w:rPr>
        <w:t>sektor</w:t>
      </w:r>
      <w:proofErr w:type="spellEnd"/>
      <w:r w:rsidR="00C51B81" w:rsidRPr="00A04415">
        <w:rPr>
          <w:rFonts w:ascii="Times New Roman" w:eastAsiaTheme="minorEastAsia" w:hAnsi="Times New Roman" w:cs="Times New Roman"/>
          <w:sz w:val="24"/>
          <w:szCs w:val="24"/>
        </w:rPr>
        <w:t xml:space="preserve"> </w:t>
      </w:r>
      <w:proofErr w:type="spellStart"/>
      <w:r w:rsidR="00C51B81" w:rsidRPr="00A04415">
        <w:rPr>
          <w:rFonts w:ascii="Times New Roman" w:eastAsiaTheme="minorEastAsia" w:hAnsi="Times New Roman" w:cs="Times New Roman"/>
          <w:sz w:val="24"/>
          <w:szCs w:val="24"/>
        </w:rPr>
        <w:t>Perbankan</w:t>
      </w:r>
      <w:proofErr w:type="spellEnd"/>
      <w:r w:rsidR="00C51B81" w:rsidRPr="00A04415">
        <w:rPr>
          <w:rFonts w:ascii="Times New Roman" w:eastAsiaTheme="minorEastAsia" w:hAnsi="Times New Roman" w:cs="Times New Roman"/>
          <w:sz w:val="24"/>
          <w:szCs w:val="24"/>
        </w:rPr>
        <w:t xml:space="preserve"> yang </w:t>
      </w:r>
      <w:proofErr w:type="spellStart"/>
      <w:r w:rsidR="00C51B81" w:rsidRPr="00A04415">
        <w:rPr>
          <w:rFonts w:ascii="Times New Roman" w:eastAsiaTheme="minorEastAsia" w:hAnsi="Times New Roman" w:cs="Times New Roman"/>
          <w:sz w:val="24"/>
          <w:szCs w:val="24"/>
        </w:rPr>
        <w:t>terdaftar</w:t>
      </w:r>
      <w:proofErr w:type="spellEnd"/>
      <w:r w:rsidR="00C51B81" w:rsidRPr="00A04415">
        <w:rPr>
          <w:rFonts w:ascii="Times New Roman" w:eastAsiaTheme="minorEastAsia" w:hAnsi="Times New Roman" w:cs="Times New Roman"/>
          <w:sz w:val="24"/>
          <w:szCs w:val="24"/>
        </w:rPr>
        <w:t xml:space="preserve"> di BEI </w:t>
      </w:r>
      <w:proofErr w:type="spellStart"/>
      <w:r w:rsidR="00C51B81" w:rsidRPr="00A04415">
        <w:rPr>
          <w:rFonts w:ascii="Times New Roman" w:eastAsiaTheme="minorEastAsia" w:hAnsi="Times New Roman" w:cs="Times New Roman"/>
          <w:sz w:val="24"/>
          <w:szCs w:val="24"/>
        </w:rPr>
        <w:t>tahun</w:t>
      </w:r>
      <w:proofErr w:type="spellEnd"/>
      <w:r w:rsidR="00C51B81" w:rsidRPr="00A04415">
        <w:rPr>
          <w:rFonts w:ascii="Times New Roman" w:eastAsiaTheme="minorEastAsia" w:hAnsi="Times New Roman" w:cs="Times New Roman"/>
          <w:sz w:val="24"/>
          <w:szCs w:val="24"/>
        </w:rPr>
        <w:t xml:space="preserve"> 2019-2023</w:t>
      </w:r>
    </w:p>
    <w:p w14:paraId="673C772E" w14:textId="74EA2190" w:rsidR="004E1227" w:rsidRPr="00447EEA" w:rsidRDefault="00C51B81" w:rsidP="00447EEA">
      <w:pPr>
        <w:spacing w:line="480" w:lineRule="auto"/>
        <w:ind w:left="1701"/>
        <w:jc w:val="both"/>
        <w:rPr>
          <w:rFonts w:ascii="Times New Roman" w:eastAsiaTheme="minorEastAsia" w:hAnsi="Times New Roman" w:cs="Times New Roman"/>
          <w:sz w:val="24"/>
          <w:szCs w:val="24"/>
        </w:rPr>
      </w:pPr>
      <w:proofErr w:type="gramStart"/>
      <w:r w:rsidRPr="00A04415">
        <w:rPr>
          <w:rFonts w:ascii="Times New Roman" w:hAnsi="Times New Roman" w:cs="Times New Roman"/>
          <w:sz w:val="24"/>
          <w:szCs w:val="24"/>
        </w:rPr>
        <w:lastRenderedPageBreak/>
        <w:t>H</w:t>
      </w:r>
      <w:r w:rsidR="00E736DE" w:rsidRPr="00A04415">
        <w:rPr>
          <w:rFonts w:ascii="Times New Roman" w:hAnsi="Times New Roman" w:cs="Times New Roman"/>
          <w:sz w:val="24"/>
          <w:szCs w:val="24"/>
          <w:vertAlign w:val="subscript"/>
        </w:rPr>
        <w:t>a</w:t>
      </w:r>
      <w:r w:rsidRPr="00A04415">
        <w:rPr>
          <w:rFonts w:ascii="Times New Roman" w:hAnsi="Times New Roman" w:cs="Times New Roman"/>
          <w:sz w:val="24"/>
          <w:szCs w:val="24"/>
        </w:rPr>
        <w:t xml:space="preserve"> :</w:t>
      </w:r>
      <w:proofErr w:type="gramEnd"/>
      <w:r w:rsidRPr="00A04415">
        <w:rPr>
          <w:rFonts w:ascii="Times New Roman" w:hAnsi="Times New Roman" w:cs="Times New Roman"/>
          <w:sz w:val="24"/>
          <w:szCs w:val="24"/>
        </w:rPr>
        <w:t xml:space="preserve"> </w:t>
      </w:r>
      <m:oMath>
        <m:r>
          <w:rPr>
            <w:rFonts w:ascii="Cambria Math" w:hAnsi="Cambria Math" w:cs="Times New Roman"/>
            <w:sz w:val="24"/>
            <w:szCs w:val="24"/>
          </w:rPr>
          <m:t>β</m:t>
        </m:r>
      </m:oMath>
      <w:r w:rsidRPr="00A04415">
        <w:rPr>
          <w:rFonts w:ascii="Times New Roman" w:eastAsiaTheme="minorEastAsia" w:hAnsi="Times New Roman" w:cs="Times New Roman"/>
          <w:sz w:val="24"/>
          <w:szCs w:val="24"/>
          <w:vertAlign w:val="subscript"/>
        </w:rPr>
        <w:t>1</w:t>
      </w:r>
      <w:r w:rsidRPr="00A0441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Pr="00A04415">
        <w:rPr>
          <w:rFonts w:ascii="Times New Roman" w:eastAsiaTheme="minorEastAsia" w:hAnsi="Times New Roman" w:cs="Times New Roman"/>
          <w:sz w:val="24"/>
          <w:szCs w:val="24"/>
        </w:rPr>
        <w:t xml:space="preserve"> 0 , artinya Kebijakan Dividen berpengaruh terhadap Nilai Perusahaan pada sub sektor Perbankan yang terdaftar di BEI tahun 2019-2023.</w:t>
      </w:r>
    </w:p>
    <w:p w14:paraId="2D637451" w14:textId="77777777" w:rsidR="00A04415" w:rsidRDefault="00C51B81" w:rsidP="00A5204C">
      <w:pPr>
        <w:numPr>
          <w:ilvl w:val="0"/>
          <w:numId w:val="38"/>
        </w:numPr>
        <w:spacing w:line="480" w:lineRule="auto"/>
        <w:ind w:left="1701"/>
        <w:jc w:val="both"/>
        <w:rPr>
          <w:rFonts w:ascii="Times New Roman" w:hAnsi="Times New Roman" w:cs="Times New Roman"/>
          <w:sz w:val="24"/>
          <w:szCs w:val="24"/>
        </w:rPr>
      </w:pPr>
      <w:proofErr w:type="spellStart"/>
      <w:r>
        <w:rPr>
          <w:rFonts w:ascii="Times New Roman" w:hAnsi="Times New Roman" w:cs="Times New Roman"/>
          <w:sz w:val="24"/>
          <w:szCs w:val="24"/>
        </w:rPr>
        <w:t>Formulasi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2</w:t>
      </w:r>
    </w:p>
    <w:p w14:paraId="7BFC2938" w14:textId="77777777" w:rsidR="00C20CA4" w:rsidRDefault="00C51B81" w:rsidP="00C20CA4">
      <w:pPr>
        <w:spacing w:line="480" w:lineRule="auto"/>
        <w:ind w:left="1701"/>
        <w:jc w:val="both"/>
        <w:rPr>
          <w:rFonts w:ascii="Times New Roman" w:eastAsiaTheme="minorEastAsia" w:hAnsi="Times New Roman" w:cs="Times New Roman"/>
          <w:sz w:val="24"/>
          <w:szCs w:val="24"/>
        </w:rPr>
      </w:pPr>
      <w:proofErr w:type="gramStart"/>
      <w:r w:rsidRPr="00A04415">
        <w:rPr>
          <w:rFonts w:ascii="Times New Roman" w:hAnsi="Times New Roman" w:cs="Times New Roman"/>
          <w:sz w:val="24"/>
          <w:szCs w:val="24"/>
        </w:rPr>
        <w:t>H</w:t>
      </w:r>
      <w:r w:rsidR="00E736DE" w:rsidRPr="00A04415">
        <w:rPr>
          <w:rFonts w:ascii="Times New Roman" w:hAnsi="Times New Roman" w:cs="Times New Roman"/>
          <w:sz w:val="24"/>
          <w:szCs w:val="24"/>
          <w:vertAlign w:val="subscript"/>
        </w:rPr>
        <w:t>o</w:t>
      </w:r>
      <w:r w:rsidRPr="00A04415">
        <w:rPr>
          <w:rFonts w:ascii="Times New Roman" w:hAnsi="Times New Roman" w:cs="Times New Roman"/>
          <w:sz w:val="24"/>
          <w:szCs w:val="24"/>
          <w:vertAlign w:val="subscript"/>
        </w:rPr>
        <w:t xml:space="preserve"> </w:t>
      </w:r>
      <w:r w:rsidRPr="00A04415">
        <w:rPr>
          <w:rFonts w:ascii="Times New Roman" w:hAnsi="Times New Roman" w:cs="Times New Roman"/>
          <w:sz w:val="24"/>
          <w:szCs w:val="24"/>
        </w:rPr>
        <w:t>:</w:t>
      </w:r>
      <w:proofErr w:type="gramEnd"/>
      <w:r w:rsidRPr="00A04415">
        <w:rPr>
          <w:rFonts w:ascii="Times New Roman" w:hAnsi="Times New Roman" w:cs="Times New Roman"/>
          <w:sz w:val="24"/>
          <w:szCs w:val="24"/>
        </w:rPr>
        <w:t xml:space="preserve"> </w:t>
      </w:r>
      <m:oMath>
        <m:r>
          <w:rPr>
            <w:rFonts w:ascii="Cambria Math" w:hAnsi="Cambria Math" w:cs="Times New Roman"/>
            <w:sz w:val="24"/>
            <w:szCs w:val="24"/>
          </w:rPr>
          <m:t>β</m:t>
        </m:r>
      </m:oMath>
      <w:r w:rsidRPr="00A04415">
        <w:rPr>
          <w:rFonts w:ascii="Times New Roman" w:eastAsiaTheme="minorEastAsia" w:hAnsi="Times New Roman" w:cs="Times New Roman"/>
          <w:sz w:val="24"/>
          <w:szCs w:val="24"/>
          <w:vertAlign w:val="subscript"/>
        </w:rPr>
        <w:t>2</w:t>
      </w:r>
      <w:r w:rsidRPr="00A04415">
        <w:rPr>
          <w:rFonts w:ascii="Times New Roman" w:eastAsiaTheme="minorEastAsia" w:hAnsi="Times New Roman" w:cs="Times New Roman"/>
          <w:sz w:val="24"/>
          <w:szCs w:val="24"/>
        </w:rPr>
        <w:t xml:space="preserve">  = 0, </w:t>
      </w:r>
      <w:proofErr w:type="spellStart"/>
      <w:r w:rsidRPr="00A04415">
        <w:rPr>
          <w:rFonts w:ascii="Times New Roman" w:eastAsiaTheme="minorEastAsia" w:hAnsi="Times New Roman" w:cs="Times New Roman"/>
          <w:sz w:val="24"/>
          <w:szCs w:val="24"/>
        </w:rPr>
        <w:t>artinya</w:t>
      </w:r>
      <w:proofErr w:type="spellEnd"/>
      <w:r w:rsidRPr="00A04415">
        <w:rPr>
          <w:rFonts w:ascii="Times New Roman" w:eastAsiaTheme="minorEastAsia" w:hAnsi="Times New Roman" w:cs="Times New Roman"/>
          <w:sz w:val="24"/>
          <w:szCs w:val="24"/>
        </w:rPr>
        <w:t xml:space="preserve"> </w:t>
      </w:r>
      <w:r w:rsidRPr="00C849BD">
        <w:rPr>
          <w:rFonts w:ascii="Times New Roman" w:eastAsiaTheme="minorEastAsia" w:hAnsi="Times New Roman" w:cs="Times New Roman"/>
          <w:i/>
          <w:sz w:val="24"/>
          <w:szCs w:val="24"/>
        </w:rPr>
        <w:t>Financial Leverage</w:t>
      </w:r>
      <w:r w:rsidRPr="00A04415">
        <w:rPr>
          <w:rFonts w:ascii="Times New Roman" w:eastAsiaTheme="minorEastAsia" w:hAnsi="Times New Roman" w:cs="Times New Roman"/>
          <w:sz w:val="24"/>
          <w:szCs w:val="24"/>
        </w:rPr>
        <w:t xml:space="preserve"> </w:t>
      </w:r>
      <w:proofErr w:type="spellStart"/>
      <w:r w:rsidRPr="00A04415">
        <w:rPr>
          <w:rFonts w:ascii="Times New Roman" w:eastAsiaTheme="minorEastAsia" w:hAnsi="Times New Roman" w:cs="Times New Roman"/>
          <w:sz w:val="24"/>
          <w:szCs w:val="24"/>
        </w:rPr>
        <w:t>tidak</w:t>
      </w:r>
      <w:proofErr w:type="spellEnd"/>
      <w:r w:rsidRPr="00A04415">
        <w:rPr>
          <w:rFonts w:ascii="Times New Roman" w:eastAsiaTheme="minorEastAsia" w:hAnsi="Times New Roman" w:cs="Times New Roman"/>
          <w:sz w:val="24"/>
          <w:szCs w:val="24"/>
        </w:rPr>
        <w:t xml:space="preserve"> </w:t>
      </w:r>
      <w:proofErr w:type="spellStart"/>
      <w:r w:rsidRPr="00A04415">
        <w:rPr>
          <w:rFonts w:ascii="Times New Roman" w:eastAsiaTheme="minorEastAsia" w:hAnsi="Times New Roman" w:cs="Times New Roman"/>
          <w:sz w:val="24"/>
          <w:szCs w:val="24"/>
        </w:rPr>
        <w:t>berpengaruh</w:t>
      </w:r>
      <w:proofErr w:type="spellEnd"/>
      <w:r w:rsidRPr="00A04415">
        <w:rPr>
          <w:rFonts w:ascii="Times New Roman" w:eastAsiaTheme="minorEastAsia" w:hAnsi="Times New Roman" w:cs="Times New Roman"/>
          <w:sz w:val="24"/>
          <w:szCs w:val="24"/>
        </w:rPr>
        <w:t xml:space="preserve"> </w:t>
      </w:r>
      <w:proofErr w:type="spellStart"/>
      <w:r w:rsidRPr="00A04415">
        <w:rPr>
          <w:rFonts w:ascii="Times New Roman" w:eastAsiaTheme="minorEastAsia" w:hAnsi="Times New Roman" w:cs="Times New Roman"/>
          <w:sz w:val="24"/>
          <w:szCs w:val="24"/>
        </w:rPr>
        <w:t>terhadap</w:t>
      </w:r>
      <w:proofErr w:type="spellEnd"/>
      <w:r w:rsidRPr="00A04415">
        <w:rPr>
          <w:rFonts w:ascii="Times New Roman" w:eastAsiaTheme="minorEastAsia" w:hAnsi="Times New Roman" w:cs="Times New Roman"/>
          <w:sz w:val="24"/>
          <w:szCs w:val="24"/>
        </w:rPr>
        <w:t xml:space="preserve"> Nilai Perusahaan pada sub </w:t>
      </w:r>
      <w:proofErr w:type="spellStart"/>
      <w:r w:rsidRPr="00A04415">
        <w:rPr>
          <w:rFonts w:ascii="Times New Roman" w:eastAsiaTheme="minorEastAsia" w:hAnsi="Times New Roman" w:cs="Times New Roman"/>
          <w:sz w:val="24"/>
          <w:szCs w:val="24"/>
        </w:rPr>
        <w:t>sektor</w:t>
      </w:r>
      <w:proofErr w:type="spellEnd"/>
      <w:r w:rsidRPr="00A04415">
        <w:rPr>
          <w:rFonts w:ascii="Times New Roman" w:eastAsiaTheme="minorEastAsia" w:hAnsi="Times New Roman" w:cs="Times New Roman"/>
          <w:sz w:val="24"/>
          <w:szCs w:val="24"/>
        </w:rPr>
        <w:t xml:space="preserve"> </w:t>
      </w:r>
      <w:proofErr w:type="spellStart"/>
      <w:r w:rsidRPr="00A04415">
        <w:rPr>
          <w:rFonts w:ascii="Times New Roman" w:eastAsiaTheme="minorEastAsia" w:hAnsi="Times New Roman" w:cs="Times New Roman"/>
          <w:sz w:val="24"/>
          <w:szCs w:val="24"/>
        </w:rPr>
        <w:t>perbankan</w:t>
      </w:r>
      <w:proofErr w:type="spellEnd"/>
      <w:r w:rsidRPr="00A04415">
        <w:rPr>
          <w:rFonts w:ascii="Times New Roman" w:eastAsiaTheme="minorEastAsia" w:hAnsi="Times New Roman" w:cs="Times New Roman"/>
          <w:sz w:val="24"/>
          <w:szCs w:val="24"/>
        </w:rPr>
        <w:t xml:space="preserve"> yang </w:t>
      </w:r>
      <w:proofErr w:type="spellStart"/>
      <w:r w:rsidRPr="00A04415">
        <w:rPr>
          <w:rFonts w:ascii="Times New Roman" w:eastAsiaTheme="minorEastAsia" w:hAnsi="Times New Roman" w:cs="Times New Roman"/>
          <w:sz w:val="24"/>
          <w:szCs w:val="24"/>
        </w:rPr>
        <w:t>terdaftar</w:t>
      </w:r>
      <w:proofErr w:type="spellEnd"/>
      <w:r w:rsidRPr="00A04415">
        <w:rPr>
          <w:rFonts w:ascii="Times New Roman" w:eastAsiaTheme="minorEastAsia" w:hAnsi="Times New Roman" w:cs="Times New Roman"/>
          <w:sz w:val="24"/>
          <w:szCs w:val="24"/>
        </w:rPr>
        <w:t xml:space="preserve"> di BEI </w:t>
      </w:r>
      <w:proofErr w:type="spellStart"/>
      <w:r w:rsidRPr="00A04415">
        <w:rPr>
          <w:rFonts w:ascii="Times New Roman" w:eastAsiaTheme="minorEastAsia" w:hAnsi="Times New Roman" w:cs="Times New Roman"/>
          <w:sz w:val="24"/>
          <w:szCs w:val="24"/>
        </w:rPr>
        <w:t>tahun</w:t>
      </w:r>
      <w:proofErr w:type="spellEnd"/>
      <w:r w:rsidRPr="00A04415">
        <w:rPr>
          <w:rFonts w:ascii="Times New Roman" w:eastAsiaTheme="minorEastAsia" w:hAnsi="Times New Roman" w:cs="Times New Roman"/>
          <w:sz w:val="24"/>
          <w:szCs w:val="24"/>
        </w:rPr>
        <w:t xml:space="preserve"> 2019-2023</w:t>
      </w:r>
    </w:p>
    <w:p w14:paraId="12D98E1E" w14:textId="6164280C" w:rsidR="00CF0F98" w:rsidRPr="00BF5192" w:rsidRDefault="00C51B81" w:rsidP="006F375F">
      <w:pPr>
        <w:spacing w:line="480" w:lineRule="auto"/>
        <w:ind w:left="1701"/>
        <w:jc w:val="both"/>
        <w:rPr>
          <w:rFonts w:ascii="Times New Roman" w:eastAsiaTheme="minorEastAsia" w:hAnsi="Times New Roman" w:cs="Times New Roman"/>
          <w:sz w:val="24"/>
          <w:szCs w:val="24"/>
        </w:rPr>
      </w:pPr>
      <w:proofErr w:type="gramStart"/>
      <w:r w:rsidRPr="00C20CA4">
        <w:rPr>
          <w:rFonts w:ascii="Times New Roman" w:hAnsi="Times New Roman" w:cs="Times New Roman"/>
          <w:sz w:val="24"/>
          <w:szCs w:val="24"/>
        </w:rPr>
        <w:t>H</w:t>
      </w:r>
      <w:r w:rsidR="00E736DE" w:rsidRPr="00C20CA4">
        <w:rPr>
          <w:rFonts w:ascii="Times New Roman" w:hAnsi="Times New Roman" w:cs="Times New Roman"/>
          <w:sz w:val="24"/>
          <w:szCs w:val="24"/>
          <w:vertAlign w:val="subscript"/>
        </w:rPr>
        <w:t>a</w:t>
      </w:r>
      <w:r w:rsidRPr="00C20CA4">
        <w:rPr>
          <w:rFonts w:ascii="Times New Roman" w:hAnsi="Times New Roman" w:cs="Times New Roman"/>
          <w:sz w:val="24"/>
          <w:szCs w:val="24"/>
        </w:rPr>
        <w:t xml:space="preserve"> :</w:t>
      </w:r>
      <w:proofErr w:type="gramEnd"/>
      <w:r w:rsidRPr="00C20CA4">
        <w:rPr>
          <w:rFonts w:ascii="Times New Roman" w:hAnsi="Times New Roman" w:cs="Times New Roman"/>
          <w:sz w:val="24"/>
          <w:szCs w:val="24"/>
        </w:rPr>
        <w:t xml:space="preserve"> </w:t>
      </w:r>
      <m:oMath>
        <m:r>
          <w:rPr>
            <w:rFonts w:ascii="Cambria Math" w:hAnsi="Cambria Math" w:cs="Times New Roman"/>
            <w:sz w:val="24"/>
            <w:szCs w:val="24"/>
          </w:rPr>
          <m:t>β</m:t>
        </m:r>
      </m:oMath>
      <w:r w:rsidRPr="00C20CA4">
        <w:rPr>
          <w:rFonts w:ascii="Times New Roman" w:eastAsiaTheme="minorEastAsia" w:hAnsi="Times New Roman" w:cs="Times New Roman"/>
          <w:sz w:val="24"/>
          <w:szCs w:val="24"/>
          <w:vertAlign w:val="subscript"/>
        </w:rPr>
        <w:t>2</w:t>
      </w:r>
      <w:r w:rsidRPr="00C20CA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 </m:t>
        </m:r>
      </m:oMath>
      <w:r w:rsidRPr="00C20CA4">
        <w:rPr>
          <w:rFonts w:ascii="Times New Roman" w:eastAsiaTheme="minorEastAsia" w:hAnsi="Times New Roman" w:cs="Times New Roman"/>
          <w:sz w:val="24"/>
          <w:szCs w:val="24"/>
        </w:rPr>
        <w:t xml:space="preserve"> 0, </w:t>
      </w:r>
      <w:proofErr w:type="spellStart"/>
      <w:r w:rsidRPr="00C20CA4">
        <w:rPr>
          <w:rFonts w:ascii="Times New Roman" w:eastAsiaTheme="minorEastAsia" w:hAnsi="Times New Roman" w:cs="Times New Roman"/>
          <w:sz w:val="24"/>
          <w:szCs w:val="24"/>
        </w:rPr>
        <w:t>artinya</w:t>
      </w:r>
      <w:proofErr w:type="spellEnd"/>
      <w:r w:rsidRPr="00C20CA4">
        <w:rPr>
          <w:rFonts w:ascii="Times New Roman" w:eastAsiaTheme="minorEastAsia" w:hAnsi="Times New Roman" w:cs="Times New Roman"/>
          <w:sz w:val="24"/>
          <w:szCs w:val="24"/>
        </w:rPr>
        <w:t xml:space="preserve"> </w:t>
      </w:r>
      <w:r w:rsidRPr="00C849BD">
        <w:rPr>
          <w:rFonts w:ascii="Times New Roman" w:eastAsiaTheme="minorEastAsia" w:hAnsi="Times New Roman" w:cs="Times New Roman"/>
          <w:i/>
          <w:sz w:val="24"/>
          <w:szCs w:val="24"/>
        </w:rPr>
        <w:t>Financial Leverage</w:t>
      </w:r>
      <w:r w:rsidRPr="00C20CA4">
        <w:rPr>
          <w:rFonts w:ascii="Times New Roman" w:eastAsiaTheme="minorEastAsia" w:hAnsi="Times New Roman" w:cs="Times New Roman"/>
          <w:sz w:val="24"/>
          <w:szCs w:val="24"/>
        </w:rPr>
        <w:t xml:space="preserve"> </w:t>
      </w:r>
      <w:proofErr w:type="spellStart"/>
      <w:r w:rsidRPr="00C20CA4">
        <w:rPr>
          <w:rFonts w:ascii="Times New Roman" w:eastAsiaTheme="minorEastAsia" w:hAnsi="Times New Roman" w:cs="Times New Roman"/>
          <w:sz w:val="24"/>
          <w:szCs w:val="24"/>
        </w:rPr>
        <w:t>berpengaruh</w:t>
      </w:r>
      <w:proofErr w:type="spellEnd"/>
      <w:r w:rsidRPr="00C20CA4">
        <w:rPr>
          <w:rFonts w:ascii="Times New Roman" w:eastAsiaTheme="minorEastAsia" w:hAnsi="Times New Roman" w:cs="Times New Roman"/>
          <w:sz w:val="24"/>
          <w:szCs w:val="24"/>
        </w:rPr>
        <w:t xml:space="preserve"> </w:t>
      </w:r>
      <w:proofErr w:type="spellStart"/>
      <w:r w:rsidRPr="00C20CA4">
        <w:rPr>
          <w:rFonts w:ascii="Times New Roman" w:eastAsiaTheme="minorEastAsia" w:hAnsi="Times New Roman" w:cs="Times New Roman"/>
          <w:sz w:val="24"/>
          <w:szCs w:val="24"/>
        </w:rPr>
        <w:t>terhadap</w:t>
      </w:r>
      <w:proofErr w:type="spellEnd"/>
      <w:r w:rsidRPr="00C20CA4">
        <w:rPr>
          <w:rFonts w:ascii="Times New Roman" w:eastAsiaTheme="minorEastAsia" w:hAnsi="Times New Roman" w:cs="Times New Roman"/>
          <w:sz w:val="24"/>
          <w:szCs w:val="24"/>
        </w:rPr>
        <w:t xml:space="preserve"> Nilai Perusahaan pada sub </w:t>
      </w:r>
      <w:proofErr w:type="spellStart"/>
      <w:r w:rsidRPr="00C20CA4">
        <w:rPr>
          <w:rFonts w:ascii="Times New Roman" w:eastAsiaTheme="minorEastAsia" w:hAnsi="Times New Roman" w:cs="Times New Roman"/>
          <w:sz w:val="24"/>
          <w:szCs w:val="24"/>
        </w:rPr>
        <w:t>sektor</w:t>
      </w:r>
      <w:proofErr w:type="spellEnd"/>
      <w:r w:rsidRPr="00C20CA4">
        <w:rPr>
          <w:rFonts w:ascii="Times New Roman" w:eastAsiaTheme="minorEastAsia" w:hAnsi="Times New Roman" w:cs="Times New Roman"/>
          <w:sz w:val="24"/>
          <w:szCs w:val="24"/>
        </w:rPr>
        <w:t xml:space="preserve"> </w:t>
      </w:r>
      <w:proofErr w:type="spellStart"/>
      <w:r w:rsidRPr="00C20CA4">
        <w:rPr>
          <w:rFonts w:ascii="Times New Roman" w:eastAsiaTheme="minorEastAsia" w:hAnsi="Times New Roman" w:cs="Times New Roman"/>
          <w:sz w:val="24"/>
          <w:szCs w:val="24"/>
        </w:rPr>
        <w:t>perbankan</w:t>
      </w:r>
      <w:proofErr w:type="spellEnd"/>
      <w:r w:rsidRPr="00C20CA4">
        <w:rPr>
          <w:rFonts w:ascii="Times New Roman" w:eastAsiaTheme="minorEastAsia" w:hAnsi="Times New Roman" w:cs="Times New Roman"/>
          <w:sz w:val="24"/>
          <w:szCs w:val="24"/>
        </w:rPr>
        <w:t xml:space="preserve"> yang </w:t>
      </w:r>
      <w:proofErr w:type="spellStart"/>
      <w:r w:rsidRPr="00C20CA4">
        <w:rPr>
          <w:rFonts w:ascii="Times New Roman" w:eastAsiaTheme="minorEastAsia" w:hAnsi="Times New Roman" w:cs="Times New Roman"/>
          <w:sz w:val="24"/>
          <w:szCs w:val="24"/>
        </w:rPr>
        <w:t>terdaftar</w:t>
      </w:r>
      <w:proofErr w:type="spellEnd"/>
      <w:r w:rsidRPr="00C20CA4">
        <w:rPr>
          <w:rFonts w:ascii="Times New Roman" w:eastAsiaTheme="minorEastAsia" w:hAnsi="Times New Roman" w:cs="Times New Roman"/>
          <w:sz w:val="24"/>
          <w:szCs w:val="24"/>
        </w:rPr>
        <w:t xml:space="preserve"> di BEI </w:t>
      </w:r>
      <w:proofErr w:type="spellStart"/>
      <w:r w:rsidRPr="00C20CA4">
        <w:rPr>
          <w:rFonts w:ascii="Times New Roman" w:eastAsiaTheme="minorEastAsia" w:hAnsi="Times New Roman" w:cs="Times New Roman"/>
          <w:sz w:val="24"/>
          <w:szCs w:val="24"/>
        </w:rPr>
        <w:t>tahun</w:t>
      </w:r>
      <w:proofErr w:type="spellEnd"/>
      <w:r w:rsidRPr="00C20CA4">
        <w:rPr>
          <w:rFonts w:ascii="Times New Roman" w:eastAsiaTheme="minorEastAsia" w:hAnsi="Times New Roman" w:cs="Times New Roman"/>
          <w:sz w:val="24"/>
          <w:szCs w:val="24"/>
        </w:rPr>
        <w:t xml:space="preserve"> 2019-2023.</w:t>
      </w:r>
    </w:p>
    <w:p w14:paraId="3E2BB545" w14:textId="77777777" w:rsidR="00C20CA4" w:rsidRDefault="00E736DE" w:rsidP="00A5204C">
      <w:pPr>
        <w:numPr>
          <w:ilvl w:val="0"/>
          <w:numId w:val="38"/>
        </w:numPr>
        <w:tabs>
          <w:tab w:val="left" w:pos="3420"/>
        </w:tabs>
        <w:spacing w:line="480" w:lineRule="auto"/>
        <w:ind w:left="1701"/>
        <w:jc w:val="both"/>
        <w:rPr>
          <w:rFonts w:ascii="Times New Roman" w:hAnsi="Times New Roman" w:cs="Times New Roman"/>
          <w:sz w:val="24"/>
          <w:szCs w:val="24"/>
        </w:rPr>
      </w:pPr>
      <w:proofErr w:type="spellStart"/>
      <w:r>
        <w:rPr>
          <w:rFonts w:ascii="Times New Roman" w:hAnsi="Times New Roman" w:cs="Times New Roman"/>
          <w:sz w:val="24"/>
          <w:szCs w:val="24"/>
        </w:rPr>
        <w:t>Formulasi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3</w:t>
      </w:r>
    </w:p>
    <w:p w14:paraId="26EC9F57" w14:textId="77777777" w:rsidR="00C20CA4" w:rsidRDefault="00E736DE" w:rsidP="00C20CA4">
      <w:pPr>
        <w:tabs>
          <w:tab w:val="left" w:pos="3420"/>
        </w:tabs>
        <w:spacing w:line="480" w:lineRule="auto"/>
        <w:ind w:left="1701"/>
        <w:jc w:val="both"/>
        <w:rPr>
          <w:rFonts w:ascii="Times New Roman" w:eastAsiaTheme="minorEastAsia" w:hAnsi="Times New Roman" w:cs="Times New Roman"/>
          <w:sz w:val="24"/>
          <w:szCs w:val="24"/>
        </w:rPr>
      </w:pPr>
      <w:proofErr w:type="gramStart"/>
      <w:r w:rsidRPr="00C20CA4">
        <w:rPr>
          <w:rFonts w:ascii="Times New Roman" w:hAnsi="Times New Roman" w:cs="Times New Roman"/>
          <w:sz w:val="24"/>
          <w:szCs w:val="24"/>
        </w:rPr>
        <w:t>H</w:t>
      </w:r>
      <w:r w:rsidRPr="00C20CA4">
        <w:rPr>
          <w:rFonts w:ascii="Times New Roman" w:hAnsi="Times New Roman" w:cs="Times New Roman"/>
          <w:sz w:val="24"/>
          <w:szCs w:val="24"/>
          <w:vertAlign w:val="subscript"/>
        </w:rPr>
        <w:t>o</w:t>
      </w:r>
      <w:r w:rsidRPr="00C20CA4">
        <w:rPr>
          <w:rFonts w:ascii="Times New Roman" w:hAnsi="Times New Roman" w:cs="Times New Roman"/>
          <w:sz w:val="24"/>
          <w:szCs w:val="24"/>
        </w:rPr>
        <w:t xml:space="preserve"> :</w:t>
      </w:r>
      <w:proofErr w:type="gramEnd"/>
      <w:r w:rsidRPr="00C20CA4">
        <w:rPr>
          <w:rFonts w:ascii="Times New Roman" w:hAnsi="Times New Roman" w:cs="Times New Roman"/>
          <w:sz w:val="24"/>
          <w:szCs w:val="24"/>
        </w:rPr>
        <w:t xml:space="preserve"> </w:t>
      </w:r>
      <m:oMath>
        <m:r>
          <w:rPr>
            <w:rFonts w:ascii="Cambria Math" w:hAnsi="Cambria Math" w:cs="Times New Roman"/>
            <w:sz w:val="24"/>
            <w:szCs w:val="24"/>
          </w:rPr>
          <m:t>β</m:t>
        </m:r>
      </m:oMath>
      <w:r w:rsidRPr="00C20CA4">
        <w:rPr>
          <w:rFonts w:ascii="Times New Roman" w:eastAsiaTheme="minorEastAsia" w:hAnsi="Times New Roman" w:cs="Times New Roman"/>
          <w:sz w:val="24"/>
          <w:szCs w:val="24"/>
          <w:vertAlign w:val="subscript"/>
        </w:rPr>
        <w:t>3</w:t>
      </w:r>
      <w:r w:rsidR="00C20CA4">
        <w:rPr>
          <w:rFonts w:ascii="Times New Roman" w:eastAsiaTheme="minorEastAsia" w:hAnsi="Times New Roman" w:cs="Times New Roman"/>
          <w:sz w:val="24"/>
          <w:szCs w:val="24"/>
        </w:rPr>
        <w:t xml:space="preserve"> </w:t>
      </w:r>
      <w:r w:rsidRPr="00C20CA4">
        <w:rPr>
          <w:rFonts w:ascii="Times New Roman" w:eastAsiaTheme="minorEastAsia" w:hAnsi="Times New Roman" w:cs="Times New Roman"/>
          <w:sz w:val="24"/>
          <w:szCs w:val="24"/>
        </w:rPr>
        <w:t xml:space="preserve">= 0, </w:t>
      </w:r>
      <w:proofErr w:type="spellStart"/>
      <w:r w:rsidRPr="00C20CA4">
        <w:rPr>
          <w:rFonts w:ascii="Times New Roman" w:eastAsiaTheme="minorEastAsia" w:hAnsi="Times New Roman" w:cs="Times New Roman"/>
          <w:sz w:val="24"/>
          <w:szCs w:val="24"/>
        </w:rPr>
        <w:t>artinya</w:t>
      </w:r>
      <w:proofErr w:type="spellEnd"/>
      <w:r w:rsidRPr="00C20CA4">
        <w:rPr>
          <w:rFonts w:ascii="Times New Roman" w:eastAsiaTheme="minorEastAsia" w:hAnsi="Times New Roman" w:cs="Times New Roman"/>
          <w:sz w:val="24"/>
          <w:szCs w:val="24"/>
        </w:rPr>
        <w:t xml:space="preserve"> </w:t>
      </w:r>
      <w:proofErr w:type="spellStart"/>
      <w:r w:rsidRPr="00C20CA4">
        <w:rPr>
          <w:rFonts w:ascii="Times New Roman" w:eastAsiaTheme="minorEastAsia" w:hAnsi="Times New Roman" w:cs="Times New Roman"/>
          <w:sz w:val="24"/>
          <w:szCs w:val="24"/>
        </w:rPr>
        <w:t>Profitabilitas</w:t>
      </w:r>
      <w:proofErr w:type="spellEnd"/>
      <w:r w:rsidRPr="00C20CA4">
        <w:rPr>
          <w:rFonts w:ascii="Times New Roman" w:eastAsiaTheme="minorEastAsia" w:hAnsi="Times New Roman" w:cs="Times New Roman"/>
          <w:sz w:val="24"/>
          <w:szCs w:val="24"/>
        </w:rPr>
        <w:t xml:space="preserve"> </w:t>
      </w:r>
      <w:proofErr w:type="spellStart"/>
      <w:r w:rsidRPr="00C20CA4">
        <w:rPr>
          <w:rFonts w:ascii="Times New Roman" w:eastAsiaTheme="minorEastAsia" w:hAnsi="Times New Roman" w:cs="Times New Roman"/>
          <w:sz w:val="24"/>
          <w:szCs w:val="24"/>
        </w:rPr>
        <w:t>tidak</w:t>
      </w:r>
      <w:proofErr w:type="spellEnd"/>
      <w:r w:rsidRPr="00C20CA4">
        <w:rPr>
          <w:rFonts w:ascii="Times New Roman" w:eastAsiaTheme="minorEastAsia" w:hAnsi="Times New Roman" w:cs="Times New Roman"/>
          <w:sz w:val="24"/>
          <w:szCs w:val="24"/>
        </w:rPr>
        <w:t xml:space="preserve"> </w:t>
      </w:r>
      <w:proofErr w:type="spellStart"/>
      <w:r w:rsidRPr="00C20CA4">
        <w:rPr>
          <w:rFonts w:ascii="Times New Roman" w:eastAsiaTheme="minorEastAsia" w:hAnsi="Times New Roman" w:cs="Times New Roman"/>
          <w:sz w:val="24"/>
          <w:szCs w:val="24"/>
        </w:rPr>
        <w:t>berpengaruh</w:t>
      </w:r>
      <w:proofErr w:type="spellEnd"/>
      <w:r w:rsidRPr="00C20CA4">
        <w:rPr>
          <w:rFonts w:ascii="Times New Roman" w:eastAsiaTheme="minorEastAsia" w:hAnsi="Times New Roman" w:cs="Times New Roman"/>
          <w:sz w:val="24"/>
          <w:szCs w:val="24"/>
        </w:rPr>
        <w:t xml:space="preserve"> </w:t>
      </w:r>
      <w:proofErr w:type="spellStart"/>
      <w:r w:rsidRPr="00C20CA4">
        <w:rPr>
          <w:rFonts w:ascii="Times New Roman" w:eastAsiaTheme="minorEastAsia" w:hAnsi="Times New Roman" w:cs="Times New Roman"/>
          <w:sz w:val="24"/>
          <w:szCs w:val="24"/>
        </w:rPr>
        <w:t>terhadap</w:t>
      </w:r>
      <w:proofErr w:type="spellEnd"/>
      <w:r w:rsidRPr="00C20CA4">
        <w:rPr>
          <w:rFonts w:ascii="Times New Roman" w:eastAsiaTheme="minorEastAsia" w:hAnsi="Times New Roman" w:cs="Times New Roman"/>
          <w:sz w:val="24"/>
          <w:szCs w:val="24"/>
        </w:rPr>
        <w:t xml:space="preserve"> Nilai Perusahaan pada sub </w:t>
      </w:r>
      <w:proofErr w:type="spellStart"/>
      <w:r w:rsidRPr="00C20CA4">
        <w:rPr>
          <w:rFonts w:ascii="Times New Roman" w:eastAsiaTheme="minorEastAsia" w:hAnsi="Times New Roman" w:cs="Times New Roman"/>
          <w:sz w:val="24"/>
          <w:szCs w:val="24"/>
        </w:rPr>
        <w:t>sektor</w:t>
      </w:r>
      <w:proofErr w:type="spellEnd"/>
      <w:r w:rsidRPr="00C20CA4">
        <w:rPr>
          <w:rFonts w:ascii="Times New Roman" w:eastAsiaTheme="minorEastAsia" w:hAnsi="Times New Roman" w:cs="Times New Roman"/>
          <w:sz w:val="24"/>
          <w:szCs w:val="24"/>
        </w:rPr>
        <w:t xml:space="preserve"> </w:t>
      </w:r>
      <w:proofErr w:type="spellStart"/>
      <w:r w:rsidRPr="00C20CA4">
        <w:rPr>
          <w:rFonts w:ascii="Times New Roman" w:eastAsiaTheme="minorEastAsia" w:hAnsi="Times New Roman" w:cs="Times New Roman"/>
          <w:sz w:val="24"/>
          <w:szCs w:val="24"/>
        </w:rPr>
        <w:t>perbankan</w:t>
      </w:r>
      <w:proofErr w:type="spellEnd"/>
      <w:r w:rsidRPr="00C20CA4">
        <w:rPr>
          <w:rFonts w:ascii="Times New Roman" w:eastAsiaTheme="minorEastAsia" w:hAnsi="Times New Roman" w:cs="Times New Roman"/>
          <w:sz w:val="24"/>
          <w:szCs w:val="24"/>
        </w:rPr>
        <w:t xml:space="preserve"> yang </w:t>
      </w:r>
      <w:proofErr w:type="spellStart"/>
      <w:r w:rsidRPr="00C20CA4">
        <w:rPr>
          <w:rFonts w:ascii="Times New Roman" w:eastAsiaTheme="minorEastAsia" w:hAnsi="Times New Roman" w:cs="Times New Roman"/>
          <w:sz w:val="24"/>
          <w:szCs w:val="24"/>
        </w:rPr>
        <w:t>terdaftar</w:t>
      </w:r>
      <w:proofErr w:type="spellEnd"/>
      <w:r w:rsidRPr="00C20CA4">
        <w:rPr>
          <w:rFonts w:ascii="Times New Roman" w:eastAsiaTheme="minorEastAsia" w:hAnsi="Times New Roman" w:cs="Times New Roman"/>
          <w:sz w:val="24"/>
          <w:szCs w:val="24"/>
        </w:rPr>
        <w:t xml:space="preserve"> di BEI </w:t>
      </w:r>
      <w:proofErr w:type="spellStart"/>
      <w:r w:rsidRPr="00C20CA4">
        <w:rPr>
          <w:rFonts w:ascii="Times New Roman" w:eastAsiaTheme="minorEastAsia" w:hAnsi="Times New Roman" w:cs="Times New Roman"/>
          <w:sz w:val="24"/>
          <w:szCs w:val="24"/>
        </w:rPr>
        <w:t>tahun</w:t>
      </w:r>
      <w:proofErr w:type="spellEnd"/>
      <w:r w:rsidRPr="00C20CA4">
        <w:rPr>
          <w:rFonts w:ascii="Times New Roman" w:eastAsiaTheme="minorEastAsia" w:hAnsi="Times New Roman" w:cs="Times New Roman"/>
          <w:sz w:val="24"/>
          <w:szCs w:val="24"/>
        </w:rPr>
        <w:t xml:space="preserve"> 2019-2023.</w:t>
      </w:r>
    </w:p>
    <w:p w14:paraId="4D78DBBC" w14:textId="6EEB4323" w:rsidR="00AD3EDE" w:rsidRPr="006576A0" w:rsidRDefault="00E736DE" w:rsidP="006576A0">
      <w:pPr>
        <w:tabs>
          <w:tab w:val="left" w:pos="3420"/>
        </w:tabs>
        <w:spacing w:line="480" w:lineRule="auto"/>
        <w:ind w:left="1701"/>
        <w:jc w:val="both"/>
        <w:rPr>
          <w:rFonts w:ascii="Times New Roman" w:eastAsiaTheme="minorEastAsia" w:hAnsi="Times New Roman" w:cs="Times New Roman"/>
          <w:sz w:val="24"/>
          <w:szCs w:val="24"/>
        </w:rPr>
      </w:pPr>
      <w:proofErr w:type="gramStart"/>
      <w:r w:rsidRPr="00C20CA4">
        <w:rPr>
          <w:rFonts w:ascii="Times New Roman" w:hAnsi="Times New Roman" w:cs="Times New Roman"/>
          <w:sz w:val="24"/>
          <w:szCs w:val="24"/>
        </w:rPr>
        <w:t>H</w:t>
      </w:r>
      <w:r w:rsidRPr="00C20CA4">
        <w:rPr>
          <w:rFonts w:ascii="Times New Roman" w:hAnsi="Times New Roman" w:cs="Times New Roman"/>
          <w:sz w:val="24"/>
          <w:szCs w:val="24"/>
          <w:vertAlign w:val="subscript"/>
        </w:rPr>
        <w:t>a</w:t>
      </w:r>
      <w:r w:rsidRPr="00C20CA4">
        <w:rPr>
          <w:rFonts w:ascii="Times New Roman" w:hAnsi="Times New Roman" w:cs="Times New Roman"/>
          <w:sz w:val="24"/>
          <w:szCs w:val="24"/>
        </w:rPr>
        <w:t xml:space="preserve"> :</w:t>
      </w:r>
      <w:proofErr w:type="gramEnd"/>
      <w:r w:rsidRPr="00C20CA4">
        <w:rPr>
          <w:rFonts w:ascii="Times New Roman" w:hAnsi="Times New Roman" w:cs="Times New Roman"/>
          <w:sz w:val="24"/>
          <w:szCs w:val="24"/>
        </w:rPr>
        <w:t xml:space="preserve"> </w:t>
      </w:r>
      <m:oMath>
        <m:r>
          <w:rPr>
            <w:rFonts w:ascii="Cambria Math" w:hAnsi="Cambria Math" w:cs="Times New Roman"/>
            <w:sz w:val="24"/>
            <w:szCs w:val="24"/>
          </w:rPr>
          <m:t>β</m:t>
        </m:r>
      </m:oMath>
      <w:r w:rsidRPr="00C20CA4">
        <w:rPr>
          <w:rFonts w:ascii="Times New Roman" w:eastAsiaTheme="minorEastAsia" w:hAnsi="Times New Roman" w:cs="Times New Roman"/>
          <w:sz w:val="24"/>
          <w:szCs w:val="24"/>
          <w:vertAlign w:val="subscript"/>
        </w:rPr>
        <w:t>3</w:t>
      </w:r>
      <w:r w:rsidR="00C20CA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oMath>
      <w:r w:rsidRPr="00C20CA4">
        <w:rPr>
          <w:rFonts w:ascii="Times New Roman" w:eastAsiaTheme="minorEastAsia" w:hAnsi="Times New Roman" w:cs="Times New Roman"/>
          <w:sz w:val="24"/>
          <w:szCs w:val="24"/>
        </w:rPr>
        <w:t xml:space="preserve"> 0, artinya Profitabilitas berpengaruh terhadap Nilai Perusahaan pada sub sektor perbankan yang terdaftar di BEI tahun 2019-2023.</w:t>
      </w:r>
    </w:p>
    <w:p w14:paraId="486E3183" w14:textId="77777777" w:rsidR="00C20CA4" w:rsidRDefault="00D969AC" w:rsidP="00A5204C">
      <w:pPr>
        <w:numPr>
          <w:ilvl w:val="0"/>
          <w:numId w:val="37"/>
        </w:numPr>
        <w:tabs>
          <w:tab w:val="left" w:pos="3420"/>
        </w:tabs>
        <w:spacing w:line="480" w:lineRule="auto"/>
        <w:ind w:left="1701"/>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Menentukan</w:t>
      </w:r>
      <w:proofErr w:type="spellEnd"/>
      <w:r>
        <w:rPr>
          <w:rFonts w:ascii="Times New Roman" w:eastAsiaTheme="minorEastAsia" w:hAnsi="Times New Roman" w:cs="Times New Roman"/>
          <w:sz w:val="24"/>
          <w:szCs w:val="24"/>
        </w:rPr>
        <w:t xml:space="preserve"> </w:t>
      </w:r>
      <w:r w:rsidRPr="00D969AC">
        <w:rPr>
          <w:rFonts w:ascii="Times New Roman" w:eastAsiaTheme="minorEastAsia" w:hAnsi="Times New Roman" w:cs="Times New Roman"/>
          <w:i/>
          <w:sz w:val="24"/>
          <w:szCs w:val="24"/>
        </w:rPr>
        <w:t xml:space="preserve">Level of </w:t>
      </w:r>
      <w:proofErr w:type="spellStart"/>
      <w:r w:rsidRPr="00D969AC">
        <w:rPr>
          <w:rFonts w:ascii="Times New Roman" w:eastAsiaTheme="minorEastAsia" w:hAnsi="Times New Roman" w:cs="Times New Roman"/>
          <w:i/>
          <w:sz w:val="24"/>
          <w:szCs w:val="24"/>
        </w:rPr>
        <w:t>Signifikan</w:t>
      </w:r>
      <w:proofErr w:type="spellEnd"/>
      <w:r>
        <w:rPr>
          <w:rFonts w:ascii="Times New Roman" w:eastAsiaTheme="minorEastAsia" w:hAnsi="Times New Roman" w:cs="Times New Roman"/>
          <w:sz w:val="24"/>
          <w:szCs w:val="24"/>
        </w:rPr>
        <w:t xml:space="preserve"> </w:t>
      </w:r>
    </w:p>
    <w:p w14:paraId="4E16FCD0" w14:textId="572096CB" w:rsidR="00D969AC" w:rsidRDefault="004240A5" w:rsidP="00C20CA4">
      <w:pPr>
        <w:tabs>
          <w:tab w:val="left" w:pos="3420"/>
        </w:tabs>
        <w:spacing w:line="480" w:lineRule="auto"/>
        <w:ind w:left="170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Dari </w:t>
      </w:r>
      <w:proofErr w:type="spellStart"/>
      <w:r>
        <w:rPr>
          <w:rFonts w:ascii="Times New Roman" w:eastAsiaTheme="minorEastAsia" w:hAnsi="Times New Roman" w:cs="Times New Roman"/>
          <w:sz w:val="24"/>
          <w:szCs w:val="24"/>
        </w:rPr>
        <w:t>pengujian</w:t>
      </w:r>
      <w:proofErr w:type="spellEnd"/>
      <w:r>
        <w:rPr>
          <w:rFonts w:ascii="Times New Roman" w:eastAsiaTheme="minorEastAsia" w:hAnsi="Times New Roman" w:cs="Times New Roman"/>
          <w:sz w:val="24"/>
          <w:szCs w:val="24"/>
        </w:rPr>
        <w:t xml:space="preserve"> </w:t>
      </w:r>
      <w:proofErr w:type="spellStart"/>
      <w:r w:rsidR="00D969AC" w:rsidRPr="00C20CA4">
        <w:rPr>
          <w:rFonts w:ascii="Times New Roman" w:eastAsiaTheme="minorEastAsia" w:hAnsi="Times New Roman" w:cs="Times New Roman"/>
          <w:sz w:val="24"/>
          <w:szCs w:val="24"/>
        </w:rPr>
        <w:t>signifikan</w:t>
      </w:r>
      <w:r>
        <w:rPr>
          <w:rFonts w:ascii="Times New Roman" w:eastAsiaTheme="minorEastAsia" w:hAnsi="Times New Roman" w:cs="Times New Roman"/>
          <w:sz w:val="24"/>
          <w:szCs w:val="24"/>
        </w:rPr>
        <w:t>si</w:t>
      </w:r>
      <w:proofErr w:type="spellEnd"/>
      <w:r w:rsidR="00D969AC" w:rsidRPr="00C20CA4">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digunakan</w:t>
      </w:r>
      <w:proofErr w:type="spellEnd"/>
      <w:r>
        <w:rPr>
          <w:rFonts w:ascii="Times New Roman" w:eastAsiaTheme="minorEastAsia" w:hAnsi="Times New Roman" w:cs="Times New Roman"/>
          <w:sz w:val="24"/>
          <w:szCs w:val="24"/>
        </w:rPr>
        <w:t xml:space="preserve"> </w:t>
      </w:r>
      <w:proofErr w:type="spellStart"/>
      <w:r w:rsidR="00D969AC" w:rsidRPr="00C20CA4">
        <w:rPr>
          <w:rFonts w:ascii="Times New Roman" w:eastAsiaTheme="minorEastAsia" w:hAnsi="Times New Roman" w:cs="Times New Roman"/>
          <w:sz w:val="24"/>
          <w:szCs w:val="24"/>
        </w:rPr>
        <w:t>tingkat</w:t>
      </w:r>
      <w:proofErr w:type="spellEnd"/>
      <w:r w:rsidR="00D969AC" w:rsidRPr="00C20CA4">
        <w:rPr>
          <w:rFonts w:ascii="Times New Roman" w:eastAsiaTheme="minorEastAsia" w:hAnsi="Times New Roman" w:cs="Times New Roman"/>
          <w:sz w:val="24"/>
          <w:szCs w:val="24"/>
        </w:rPr>
        <w:t xml:space="preserve"> </w:t>
      </w:r>
      <w:proofErr w:type="spellStart"/>
      <w:r w:rsidR="00D969AC" w:rsidRPr="00C20CA4">
        <w:rPr>
          <w:rFonts w:ascii="Times New Roman" w:eastAsiaTheme="minorEastAsia" w:hAnsi="Times New Roman" w:cs="Times New Roman"/>
          <w:sz w:val="24"/>
          <w:szCs w:val="24"/>
        </w:rPr>
        <w:t>signifikan</w:t>
      </w:r>
      <w:proofErr w:type="spellEnd"/>
      <w:r w:rsidR="00D969AC" w:rsidRPr="00C20CA4">
        <w:rPr>
          <w:rFonts w:ascii="Times New Roman" w:eastAsiaTheme="minorEastAsia" w:hAnsi="Times New Roman" w:cs="Times New Roman"/>
          <w:sz w:val="24"/>
          <w:szCs w:val="24"/>
        </w:rPr>
        <w:t xml:space="preserve"> </w:t>
      </w:r>
      <w:proofErr w:type="spellStart"/>
      <w:r w:rsidR="00D969AC" w:rsidRPr="00C20CA4">
        <w:rPr>
          <w:rFonts w:ascii="Times New Roman" w:eastAsiaTheme="minorEastAsia" w:hAnsi="Times New Roman" w:cs="Times New Roman"/>
          <w:sz w:val="24"/>
          <w:szCs w:val="24"/>
        </w:rPr>
        <w:t>sebesar</w:t>
      </w:r>
      <w:proofErr w:type="spellEnd"/>
      <w:r w:rsidR="00D969AC" w:rsidRPr="00C20CA4">
        <w:rPr>
          <w:rFonts w:ascii="Times New Roman" w:eastAsiaTheme="minorEastAsia" w:hAnsi="Times New Roman" w:cs="Times New Roman"/>
          <w:sz w:val="24"/>
          <w:szCs w:val="24"/>
        </w:rPr>
        <w:t xml:space="preserve"> 95%, </w:t>
      </w:r>
      <w:proofErr w:type="spellStart"/>
      <w:r w:rsidR="00D969AC" w:rsidRPr="00C20CA4">
        <w:rPr>
          <w:rFonts w:ascii="Times New Roman" w:eastAsiaTheme="minorEastAsia" w:hAnsi="Times New Roman" w:cs="Times New Roman"/>
          <w:sz w:val="24"/>
          <w:szCs w:val="24"/>
        </w:rPr>
        <w:t>sehingga</w:t>
      </w:r>
      <w:proofErr w:type="spellEnd"/>
      <w:r w:rsidR="00D969AC" w:rsidRPr="00C20CA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α</m:t>
        </m:r>
      </m:oMath>
      <w:r w:rsidR="00D969AC" w:rsidRPr="00C20CA4">
        <w:rPr>
          <w:rFonts w:ascii="Times New Roman" w:eastAsiaTheme="minorEastAsia" w:hAnsi="Times New Roman" w:cs="Times New Roman"/>
          <w:sz w:val="24"/>
          <w:szCs w:val="24"/>
        </w:rPr>
        <w:t xml:space="preserve"> = 0,05% atau </w:t>
      </w:r>
      <w:r w:rsidRPr="004240A5">
        <w:rPr>
          <w:rFonts w:ascii="Times New Roman" w:eastAsiaTheme="minorEastAsia" w:hAnsi="Times New Roman" w:cs="Times New Roman"/>
          <w:sz w:val="24"/>
          <w:szCs w:val="24"/>
        </w:rPr>
        <w:t xml:space="preserve">α </w:t>
      </w:r>
      <w:r>
        <w:rPr>
          <w:rFonts w:ascii="Times New Roman" w:eastAsiaTheme="minorEastAsia" w:hAnsi="Times New Roman" w:cs="Times New Roman"/>
          <w:sz w:val="24"/>
          <w:szCs w:val="24"/>
        </w:rPr>
        <w:t xml:space="preserve">= </w:t>
      </w:r>
      <w:r w:rsidR="00D969AC" w:rsidRPr="00C20CA4">
        <w:rPr>
          <w:rFonts w:ascii="Times New Roman" w:eastAsiaTheme="minorEastAsia" w:hAnsi="Times New Roman" w:cs="Times New Roman"/>
          <w:sz w:val="24"/>
          <w:szCs w:val="24"/>
        </w:rPr>
        <w:t>5%</w:t>
      </w:r>
    </w:p>
    <w:p w14:paraId="1845DC9D" w14:textId="77777777" w:rsidR="00D41457" w:rsidRPr="00C20CA4" w:rsidRDefault="00D41457" w:rsidP="00C20CA4">
      <w:pPr>
        <w:tabs>
          <w:tab w:val="left" w:pos="3420"/>
        </w:tabs>
        <w:spacing w:line="480" w:lineRule="auto"/>
        <w:ind w:left="1701"/>
        <w:jc w:val="both"/>
        <w:rPr>
          <w:rFonts w:ascii="Times New Roman" w:eastAsiaTheme="minorEastAsia" w:hAnsi="Times New Roman" w:cs="Times New Roman"/>
          <w:sz w:val="24"/>
          <w:szCs w:val="24"/>
        </w:rPr>
      </w:pPr>
    </w:p>
    <w:p w14:paraId="38B93F20" w14:textId="7E4988DF" w:rsidR="00D969AC" w:rsidRDefault="00D969AC" w:rsidP="00A5204C">
      <w:pPr>
        <w:numPr>
          <w:ilvl w:val="0"/>
          <w:numId w:val="37"/>
        </w:numPr>
        <w:tabs>
          <w:tab w:val="left" w:pos="3420"/>
        </w:tabs>
        <w:spacing w:line="480" w:lineRule="auto"/>
        <w:ind w:left="1701"/>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lastRenderedPageBreak/>
        <w:t>Kriteria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Pengujian</w:t>
      </w:r>
      <w:proofErr w:type="spellEnd"/>
      <w:r>
        <w:rPr>
          <w:rFonts w:ascii="Times New Roman" w:eastAsiaTheme="minorEastAsia" w:hAnsi="Times New Roman" w:cs="Times New Roman"/>
          <w:sz w:val="24"/>
          <w:szCs w:val="24"/>
        </w:rPr>
        <w:t xml:space="preserve"> </w:t>
      </w:r>
    </w:p>
    <w:p w14:paraId="6614DC34" w14:textId="3D77AB41" w:rsidR="00D969AC" w:rsidRDefault="00D969AC" w:rsidP="00A5204C">
      <w:pPr>
        <w:numPr>
          <w:ilvl w:val="0"/>
          <w:numId w:val="39"/>
        </w:numPr>
        <w:tabs>
          <w:tab w:val="left" w:pos="3420"/>
        </w:tabs>
        <w:spacing w:line="480" w:lineRule="auto"/>
        <w:ind w:left="1985"/>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Jika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nilai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signifikan</w:t>
      </w:r>
      <w:proofErr w:type="spellEnd"/>
      <w:r>
        <w:rPr>
          <w:rFonts w:ascii="Times New Roman" w:eastAsiaTheme="minorEastAsia" w:hAnsi="Times New Roman" w:cs="Times New Roman"/>
          <w:sz w:val="24"/>
          <w:szCs w:val="24"/>
        </w:rPr>
        <w:t xml:space="preserve"> </w:t>
      </w:r>
      <w:proofErr w:type="spellStart"/>
      <w:r w:rsidRPr="00CE72D2">
        <w:rPr>
          <w:rFonts w:ascii="Times New Roman" w:eastAsiaTheme="minorEastAsia" w:hAnsi="Times New Roman" w:cs="Times New Roman"/>
          <w:sz w:val="28"/>
          <w:szCs w:val="28"/>
        </w:rPr>
        <w:t>t</w:t>
      </w:r>
      <w:r w:rsidRPr="00CE72D2">
        <w:rPr>
          <w:rFonts w:ascii="Times New Roman" w:eastAsiaTheme="minorEastAsia" w:hAnsi="Times New Roman" w:cs="Times New Roman"/>
          <w:sz w:val="24"/>
          <w:szCs w:val="24"/>
          <w:vertAlign w:val="subscript"/>
        </w:rPr>
        <w:t>hitung</w:t>
      </w:r>
      <w:proofErr w:type="spellEnd"/>
      <w:r>
        <w:rPr>
          <w:rFonts w:ascii="Times New Roman" w:eastAsiaTheme="minorEastAsia" w:hAnsi="Times New Roman" w:cs="Times New Roman"/>
          <w:sz w:val="24"/>
          <w:szCs w:val="24"/>
        </w:rPr>
        <w:t xml:space="preserve"> &lt; 0,05 yang </w:t>
      </w:r>
      <w:proofErr w:type="spellStart"/>
      <w:r>
        <w:rPr>
          <w:rFonts w:ascii="Times New Roman" w:eastAsiaTheme="minorEastAsia" w:hAnsi="Times New Roman" w:cs="Times New Roman"/>
          <w:sz w:val="24"/>
          <w:szCs w:val="24"/>
        </w:rPr>
        <w:t>artinya</w:t>
      </w:r>
      <w:proofErr w:type="spellEnd"/>
      <w:r>
        <w:rPr>
          <w:rFonts w:ascii="Times New Roman" w:eastAsiaTheme="minorEastAsia" w:hAnsi="Times New Roman" w:cs="Times New Roman"/>
          <w:sz w:val="24"/>
          <w:szCs w:val="24"/>
        </w:rPr>
        <w:t xml:space="preserve"> Ho </w:t>
      </w:r>
      <w:proofErr w:type="spellStart"/>
      <w:r>
        <w:rPr>
          <w:rFonts w:ascii="Times New Roman" w:eastAsiaTheme="minorEastAsia" w:hAnsi="Times New Roman" w:cs="Times New Roman"/>
          <w:sz w:val="24"/>
          <w:szCs w:val="24"/>
        </w:rPr>
        <w:t>ditolak</w:t>
      </w:r>
      <w:proofErr w:type="spellEnd"/>
      <w:r>
        <w:rPr>
          <w:rFonts w:ascii="Times New Roman" w:eastAsiaTheme="minorEastAsia" w:hAnsi="Times New Roman" w:cs="Times New Roman"/>
          <w:sz w:val="24"/>
          <w:szCs w:val="24"/>
        </w:rPr>
        <w:t xml:space="preserve"> dan Ha </w:t>
      </w:r>
      <w:proofErr w:type="spellStart"/>
      <w:r>
        <w:rPr>
          <w:rFonts w:ascii="Times New Roman" w:eastAsiaTheme="minorEastAsia" w:hAnsi="Times New Roman" w:cs="Times New Roman"/>
          <w:sz w:val="24"/>
          <w:szCs w:val="24"/>
        </w:rPr>
        <w:t>diterima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terdapat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pengaruh</w:t>
      </w:r>
      <w:proofErr w:type="spellEnd"/>
      <w:r>
        <w:rPr>
          <w:rFonts w:ascii="Times New Roman" w:eastAsiaTheme="minorEastAsia" w:hAnsi="Times New Roman" w:cs="Times New Roman"/>
          <w:sz w:val="24"/>
          <w:szCs w:val="24"/>
        </w:rPr>
        <w:t>)</w:t>
      </w:r>
    </w:p>
    <w:p w14:paraId="26025E84" w14:textId="00247F21" w:rsidR="004E1227" w:rsidRDefault="00D969AC" w:rsidP="00A5204C">
      <w:pPr>
        <w:numPr>
          <w:ilvl w:val="0"/>
          <w:numId w:val="39"/>
        </w:numPr>
        <w:tabs>
          <w:tab w:val="left" w:pos="3420"/>
        </w:tabs>
        <w:spacing w:line="480" w:lineRule="auto"/>
        <w:ind w:left="1985"/>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Jika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nilai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signifikan</w:t>
      </w:r>
      <w:proofErr w:type="spellEnd"/>
      <w:r>
        <w:rPr>
          <w:rFonts w:ascii="Times New Roman" w:eastAsiaTheme="minorEastAsia" w:hAnsi="Times New Roman" w:cs="Times New Roman"/>
          <w:sz w:val="24"/>
          <w:szCs w:val="24"/>
        </w:rPr>
        <w:t xml:space="preserve"> </w:t>
      </w:r>
      <w:proofErr w:type="spellStart"/>
      <w:r w:rsidRPr="00CE72D2">
        <w:rPr>
          <w:rFonts w:ascii="Times New Roman" w:eastAsiaTheme="minorEastAsia" w:hAnsi="Times New Roman" w:cs="Times New Roman"/>
          <w:sz w:val="28"/>
          <w:szCs w:val="28"/>
        </w:rPr>
        <w:t>t</w:t>
      </w:r>
      <w:r w:rsidRPr="00CE72D2">
        <w:rPr>
          <w:rFonts w:ascii="Times New Roman" w:eastAsiaTheme="minorEastAsia" w:hAnsi="Times New Roman" w:cs="Times New Roman"/>
          <w:sz w:val="24"/>
          <w:szCs w:val="24"/>
          <w:vertAlign w:val="subscript"/>
        </w:rPr>
        <w:t>hitung</w:t>
      </w:r>
      <w:proofErr w:type="spellEnd"/>
      <w:r>
        <w:rPr>
          <w:rFonts w:ascii="Times New Roman" w:eastAsiaTheme="minorEastAsia" w:hAnsi="Times New Roman" w:cs="Times New Roman"/>
          <w:sz w:val="24"/>
          <w:szCs w:val="24"/>
        </w:rPr>
        <w:t xml:space="preserve"> &gt; 0,05 yang </w:t>
      </w:r>
      <w:proofErr w:type="spellStart"/>
      <w:r>
        <w:rPr>
          <w:rFonts w:ascii="Times New Roman" w:eastAsiaTheme="minorEastAsia" w:hAnsi="Times New Roman" w:cs="Times New Roman"/>
          <w:sz w:val="24"/>
          <w:szCs w:val="24"/>
        </w:rPr>
        <w:t>artinya</w:t>
      </w:r>
      <w:proofErr w:type="spellEnd"/>
      <w:r>
        <w:rPr>
          <w:rFonts w:ascii="Times New Roman" w:eastAsiaTheme="minorEastAsia" w:hAnsi="Times New Roman" w:cs="Times New Roman"/>
          <w:sz w:val="24"/>
          <w:szCs w:val="24"/>
        </w:rPr>
        <w:t xml:space="preserve"> Ho </w:t>
      </w:r>
      <w:proofErr w:type="spellStart"/>
      <w:r>
        <w:rPr>
          <w:rFonts w:ascii="Times New Roman" w:eastAsiaTheme="minorEastAsia" w:hAnsi="Times New Roman" w:cs="Times New Roman"/>
          <w:sz w:val="24"/>
          <w:szCs w:val="24"/>
        </w:rPr>
        <w:t>diterima</w:t>
      </w:r>
      <w:proofErr w:type="spellEnd"/>
      <w:r>
        <w:rPr>
          <w:rFonts w:ascii="Times New Roman" w:eastAsiaTheme="minorEastAsia" w:hAnsi="Times New Roman" w:cs="Times New Roman"/>
          <w:sz w:val="24"/>
          <w:szCs w:val="24"/>
        </w:rPr>
        <w:t xml:space="preserve"> dan Ha </w:t>
      </w:r>
      <w:proofErr w:type="spellStart"/>
      <w:r>
        <w:rPr>
          <w:rFonts w:ascii="Times New Roman" w:eastAsiaTheme="minorEastAsia" w:hAnsi="Times New Roman" w:cs="Times New Roman"/>
          <w:sz w:val="24"/>
          <w:szCs w:val="24"/>
        </w:rPr>
        <w:t>ditolak</w:t>
      </w:r>
      <w:proofErr w:type="spellEnd"/>
      <w:r>
        <w:rPr>
          <w:rFonts w:ascii="Times New Roman" w:eastAsiaTheme="minorEastAsia" w:hAnsi="Times New Roman" w:cs="Times New Roman"/>
          <w:sz w:val="24"/>
          <w:szCs w:val="24"/>
        </w:rPr>
        <w:t xml:space="preserve"> </w:t>
      </w:r>
      <w:r w:rsidR="00CE72D2">
        <w:rPr>
          <w:rFonts w:ascii="Times New Roman" w:eastAsiaTheme="minorEastAsia" w:hAnsi="Times New Roman" w:cs="Times New Roman"/>
          <w:sz w:val="24"/>
          <w:szCs w:val="24"/>
        </w:rPr>
        <w:t>(</w:t>
      </w:r>
      <w:proofErr w:type="spellStart"/>
      <w:r w:rsidR="00CE72D2">
        <w:rPr>
          <w:rFonts w:ascii="Times New Roman" w:eastAsiaTheme="minorEastAsia" w:hAnsi="Times New Roman" w:cs="Times New Roman"/>
          <w:sz w:val="24"/>
          <w:szCs w:val="24"/>
        </w:rPr>
        <w:t>tidak</w:t>
      </w:r>
      <w:proofErr w:type="spellEnd"/>
      <w:r w:rsidR="00CE72D2">
        <w:rPr>
          <w:rFonts w:ascii="Times New Roman" w:eastAsiaTheme="minorEastAsia" w:hAnsi="Times New Roman" w:cs="Times New Roman"/>
          <w:sz w:val="24"/>
          <w:szCs w:val="24"/>
        </w:rPr>
        <w:t xml:space="preserve"> </w:t>
      </w:r>
      <w:proofErr w:type="spellStart"/>
      <w:r w:rsidR="00CE72D2">
        <w:rPr>
          <w:rFonts w:ascii="Times New Roman" w:eastAsiaTheme="minorEastAsia" w:hAnsi="Times New Roman" w:cs="Times New Roman"/>
          <w:sz w:val="24"/>
          <w:szCs w:val="24"/>
        </w:rPr>
        <w:t>terdapat</w:t>
      </w:r>
      <w:proofErr w:type="spellEnd"/>
      <w:r w:rsidR="00CE72D2">
        <w:rPr>
          <w:rFonts w:ascii="Times New Roman" w:eastAsiaTheme="minorEastAsia" w:hAnsi="Times New Roman" w:cs="Times New Roman"/>
          <w:sz w:val="24"/>
          <w:szCs w:val="24"/>
        </w:rPr>
        <w:t xml:space="preserve"> </w:t>
      </w:r>
      <w:proofErr w:type="spellStart"/>
      <w:r w:rsidR="00CE72D2">
        <w:rPr>
          <w:rFonts w:ascii="Times New Roman" w:eastAsiaTheme="minorEastAsia" w:hAnsi="Times New Roman" w:cs="Times New Roman"/>
          <w:sz w:val="24"/>
          <w:szCs w:val="24"/>
        </w:rPr>
        <w:t>pengaruh</w:t>
      </w:r>
      <w:proofErr w:type="spellEnd"/>
      <w:r w:rsidR="00CE72D2">
        <w:rPr>
          <w:rFonts w:ascii="Times New Roman" w:eastAsiaTheme="minorEastAsia" w:hAnsi="Times New Roman" w:cs="Times New Roman"/>
          <w:sz w:val="24"/>
          <w:szCs w:val="24"/>
        </w:rPr>
        <w:t>)</w:t>
      </w:r>
    </w:p>
    <w:p w14:paraId="132DBD14" w14:textId="76C3B3BD" w:rsidR="006576A0" w:rsidRDefault="006576A0" w:rsidP="006576A0">
      <w:pPr>
        <w:tabs>
          <w:tab w:val="left" w:pos="3420"/>
        </w:tabs>
        <w:spacing w:line="480" w:lineRule="auto"/>
        <w:ind w:left="1985"/>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val="en-US"/>
        </w:rPr>
        <w:drawing>
          <wp:anchor distT="0" distB="0" distL="114300" distR="114300" simplePos="0" relativeHeight="251681792" behindDoc="0" locked="0" layoutInCell="1" allowOverlap="1" wp14:anchorId="45154C6A" wp14:editId="63E89C5A">
            <wp:simplePos x="0" y="0"/>
            <wp:positionH relativeFrom="column">
              <wp:posOffset>1409700</wp:posOffset>
            </wp:positionH>
            <wp:positionV relativeFrom="paragraph">
              <wp:posOffset>303530</wp:posOffset>
            </wp:positionV>
            <wp:extent cx="3131820" cy="81280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31820" cy="812800"/>
                    </a:xfrm>
                    <a:prstGeom prst="rect">
                      <a:avLst/>
                    </a:prstGeom>
                    <a:noFill/>
                  </pic:spPr>
                </pic:pic>
              </a:graphicData>
            </a:graphic>
            <wp14:sizeRelH relativeFrom="margin">
              <wp14:pctWidth>0</wp14:pctWidth>
            </wp14:sizeRelH>
            <wp14:sizeRelV relativeFrom="margin">
              <wp14:pctHeight>0</wp14:pctHeight>
            </wp14:sizeRelV>
          </wp:anchor>
        </w:drawing>
      </w:r>
    </w:p>
    <w:p w14:paraId="4CD34136" w14:textId="3F2DC84D" w:rsidR="006576A0" w:rsidRDefault="006576A0" w:rsidP="006576A0"/>
    <w:p w14:paraId="5A69FCAD" w14:textId="2F0F565C" w:rsidR="00CF0F98" w:rsidRDefault="00CF0F98" w:rsidP="006576A0"/>
    <w:p w14:paraId="460C6F21" w14:textId="76D155D3" w:rsidR="006576A0" w:rsidRDefault="006576A0" w:rsidP="006576A0"/>
    <w:p w14:paraId="57D66481" w14:textId="56DA9595" w:rsidR="006748DC" w:rsidRDefault="006748DC" w:rsidP="006576A0"/>
    <w:p w14:paraId="1AA9647A" w14:textId="77777777" w:rsidR="006748DC" w:rsidRPr="006576A0" w:rsidRDefault="006748DC" w:rsidP="006576A0"/>
    <w:p w14:paraId="6B84D1AB" w14:textId="77777777" w:rsidR="00AB1188" w:rsidRDefault="00CE72D2" w:rsidP="00A5204C">
      <w:pPr>
        <w:numPr>
          <w:ilvl w:val="0"/>
          <w:numId w:val="37"/>
        </w:numPr>
        <w:tabs>
          <w:tab w:val="left" w:pos="3420"/>
        </w:tabs>
        <w:spacing w:line="480" w:lineRule="auto"/>
        <w:ind w:left="1701"/>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Perhitungan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nilai</w:t>
      </w:r>
      <w:proofErr w:type="spellEnd"/>
      <w:r>
        <w:rPr>
          <w:rFonts w:ascii="Times New Roman" w:eastAsiaTheme="minorEastAsia" w:hAnsi="Times New Roman" w:cs="Times New Roman"/>
          <w:sz w:val="24"/>
          <w:szCs w:val="24"/>
        </w:rPr>
        <w:t xml:space="preserve"> t</w:t>
      </w:r>
    </w:p>
    <w:p w14:paraId="40C1C923" w14:textId="5F04C40A" w:rsidR="00CE72D2" w:rsidRPr="00AB1188" w:rsidRDefault="00CE72D2" w:rsidP="00AB1188">
      <w:pPr>
        <w:tabs>
          <w:tab w:val="left" w:pos="3420"/>
        </w:tabs>
        <w:spacing w:line="480" w:lineRule="auto"/>
        <w:ind w:left="1701"/>
        <w:jc w:val="both"/>
        <w:rPr>
          <w:rFonts w:ascii="Times New Roman" w:eastAsiaTheme="minorEastAsia" w:hAnsi="Times New Roman" w:cs="Times New Roman"/>
          <w:sz w:val="24"/>
          <w:szCs w:val="24"/>
        </w:rPr>
      </w:pPr>
      <w:proofErr w:type="spellStart"/>
      <w:r w:rsidRPr="00AB1188">
        <w:rPr>
          <w:rFonts w:ascii="Times New Roman" w:eastAsiaTheme="minorEastAsia" w:hAnsi="Times New Roman" w:cs="Times New Roman"/>
          <w:sz w:val="24"/>
          <w:szCs w:val="24"/>
        </w:rPr>
        <w:t>Untuk</w:t>
      </w:r>
      <w:proofErr w:type="spellEnd"/>
      <w:r w:rsidRPr="00AB1188">
        <w:rPr>
          <w:rFonts w:ascii="Times New Roman" w:eastAsiaTheme="minorEastAsia" w:hAnsi="Times New Roman" w:cs="Times New Roman"/>
          <w:sz w:val="24"/>
          <w:szCs w:val="24"/>
        </w:rPr>
        <w:t xml:space="preserve"> </w:t>
      </w:r>
      <w:proofErr w:type="spellStart"/>
      <w:r w:rsidRPr="00AB1188">
        <w:rPr>
          <w:rFonts w:ascii="Times New Roman" w:eastAsiaTheme="minorEastAsia" w:hAnsi="Times New Roman" w:cs="Times New Roman"/>
          <w:sz w:val="24"/>
          <w:szCs w:val="24"/>
        </w:rPr>
        <w:t>menentukan</w:t>
      </w:r>
      <w:proofErr w:type="spellEnd"/>
      <w:r w:rsidRPr="00AB1188">
        <w:rPr>
          <w:rFonts w:ascii="Times New Roman" w:eastAsiaTheme="minorEastAsia" w:hAnsi="Times New Roman" w:cs="Times New Roman"/>
          <w:sz w:val="24"/>
          <w:szCs w:val="24"/>
        </w:rPr>
        <w:t xml:space="preserve"> </w:t>
      </w:r>
      <w:proofErr w:type="spellStart"/>
      <w:r w:rsidRPr="00AB1188">
        <w:rPr>
          <w:rFonts w:ascii="Times New Roman" w:eastAsiaTheme="minorEastAsia" w:hAnsi="Times New Roman" w:cs="Times New Roman"/>
          <w:sz w:val="24"/>
          <w:szCs w:val="24"/>
        </w:rPr>
        <w:t>nilai</w:t>
      </w:r>
      <w:proofErr w:type="spellEnd"/>
      <w:r w:rsidRPr="00AB1188">
        <w:rPr>
          <w:rFonts w:ascii="Times New Roman" w:eastAsiaTheme="minorEastAsia" w:hAnsi="Times New Roman" w:cs="Times New Roman"/>
          <w:sz w:val="24"/>
          <w:szCs w:val="24"/>
        </w:rPr>
        <w:t xml:space="preserve"> t </w:t>
      </w:r>
      <w:proofErr w:type="spellStart"/>
      <w:r w:rsidRPr="00AB1188">
        <w:rPr>
          <w:rFonts w:ascii="Times New Roman" w:eastAsiaTheme="minorEastAsia" w:hAnsi="Times New Roman" w:cs="Times New Roman"/>
          <w:sz w:val="24"/>
          <w:szCs w:val="24"/>
        </w:rPr>
        <w:t>hitung</w:t>
      </w:r>
      <w:proofErr w:type="spellEnd"/>
      <w:r w:rsidRPr="00AB1188">
        <w:rPr>
          <w:rFonts w:ascii="Times New Roman" w:eastAsiaTheme="minorEastAsia" w:hAnsi="Times New Roman" w:cs="Times New Roman"/>
          <w:sz w:val="24"/>
          <w:szCs w:val="24"/>
        </w:rPr>
        <w:t xml:space="preserve"> </w:t>
      </w:r>
      <w:proofErr w:type="spellStart"/>
      <w:r w:rsidRPr="00AB1188">
        <w:rPr>
          <w:rFonts w:ascii="Times New Roman" w:eastAsiaTheme="minorEastAsia" w:hAnsi="Times New Roman" w:cs="Times New Roman"/>
          <w:sz w:val="24"/>
          <w:szCs w:val="24"/>
        </w:rPr>
        <w:t>dapat</w:t>
      </w:r>
      <w:proofErr w:type="spellEnd"/>
      <w:r w:rsidRPr="00AB1188">
        <w:rPr>
          <w:rFonts w:ascii="Times New Roman" w:eastAsiaTheme="minorEastAsia" w:hAnsi="Times New Roman" w:cs="Times New Roman"/>
          <w:sz w:val="24"/>
          <w:szCs w:val="24"/>
        </w:rPr>
        <w:t xml:space="preserve"> </w:t>
      </w:r>
      <w:proofErr w:type="spellStart"/>
      <w:r w:rsidRPr="00AB1188">
        <w:rPr>
          <w:rFonts w:ascii="Times New Roman" w:eastAsiaTheme="minorEastAsia" w:hAnsi="Times New Roman" w:cs="Times New Roman"/>
          <w:sz w:val="24"/>
          <w:szCs w:val="24"/>
        </w:rPr>
        <w:t>menggunakan</w:t>
      </w:r>
      <w:proofErr w:type="spellEnd"/>
      <w:r w:rsidRPr="00AB1188">
        <w:rPr>
          <w:rFonts w:ascii="Times New Roman" w:eastAsiaTheme="minorEastAsia" w:hAnsi="Times New Roman" w:cs="Times New Roman"/>
          <w:sz w:val="24"/>
          <w:szCs w:val="24"/>
        </w:rPr>
        <w:t xml:space="preserve"> </w:t>
      </w:r>
      <w:proofErr w:type="spellStart"/>
      <w:r w:rsidRPr="00AB1188">
        <w:rPr>
          <w:rFonts w:ascii="Times New Roman" w:eastAsiaTheme="minorEastAsia" w:hAnsi="Times New Roman" w:cs="Times New Roman"/>
          <w:sz w:val="24"/>
          <w:szCs w:val="24"/>
        </w:rPr>
        <w:t>formulasi</w:t>
      </w:r>
      <w:proofErr w:type="spellEnd"/>
      <w:r w:rsidRPr="00AB1188">
        <w:rPr>
          <w:rFonts w:ascii="Times New Roman" w:eastAsiaTheme="minorEastAsia" w:hAnsi="Times New Roman" w:cs="Times New Roman"/>
          <w:sz w:val="24"/>
          <w:szCs w:val="24"/>
        </w:rPr>
        <w:t xml:space="preserve"> </w:t>
      </w:r>
      <w:proofErr w:type="spellStart"/>
      <w:r w:rsidRPr="00AB1188">
        <w:rPr>
          <w:rFonts w:ascii="Times New Roman" w:eastAsiaTheme="minorEastAsia" w:hAnsi="Times New Roman" w:cs="Times New Roman"/>
          <w:sz w:val="24"/>
          <w:szCs w:val="24"/>
        </w:rPr>
        <w:t>sebagai</w:t>
      </w:r>
      <w:proofErr w:type="spellEnd"/>
      <w:r w:rsidRPr="00AB1188">
        <w:rPr>
          <w:rFonts w:ascii="Times New Roman" w:eastAsiaTheme="minorEastAsia" w:hAnsi="Times New Roman" w:cs="Times New Roman"/>
          <w:sz w:val="24"/>
          <w:szCs w:val="24"/>
        </w:rPr>
        <w:t xml:space="preserve"> </w:t>
      </w:r>
      <w:proofErr w:type="spellStart"/>
      <w:r w:rsidRPr="00AB1188">
        <w:rPr>
          <w:rFonts w:ascii="Times New Roman" w:eastAsiaTheme="minorEastAsia" w:hAnsi="Times New Roman" w:cs="Times New Roman"/>
          <w:sz w:val="24"/>
          <w:szCs w:val="24"/>
        </w:rPr>
        <w:t>berikut</w:t>
      </w:r>
      <w:proofErr w:type="spellEnd"/>
      <w:r w:rsidR="00F82004">
        <w:rPr>
          <w:rFonts w:ascii="Times New Roman" w:eastAsiaTheme="minorEastAsia" w:hAnsi="Times New Roman" w:cs="Times New Roman"/>
          <w:sz w:val="24"/>
          <w:szCs w:val="24"/>
        </w:rPr>
        <w:t>:</w:t>
      </w:r>
    </w:p>
    <w:p w14:paraId="620A3496" w14:textId="6F804CA6" w:rsidR="006F375F" w:rsidRPr="00216862" w:rsidRDefault="00CE72D2" w:rsidP="006748DC">
      <w:pPr>
        <w:tabs>
          <w:tab w:val="left" w:pos="3420"/>
        </w:tabs>
        <w:spacing w:line="480" w:lineRule="auto"/>
        <w:ind w:left="2160"/>
        <w:jc w:val="center"/>
        <w:rPr>
          <w:rFonts w:ascii="Times New Roman" w:eastAsiaTheme="minorEastAsia" w:hAnsi="Times New Roman" w:cs="Times New Roman"/>
          <w:sz w:val="32"/>
          <w:szCs w:val="32"/>
        </w:rPr>
      </w:pPr>
      <w:r w:rsidRPr="00CE72D2">
        <w:rPr>
          <w:rFonts w:ascii="Times New Roman" w:eastAsiaTheme="minorEastAsia" w:hAnsi="Times New Roman" w:cs="Times New Roman"/>
          <w:sz w:val="32"/>
          <w:szCs w:val="32"/>
        </w:rPr>
        <w:t xml:space="preserve">t =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b</m:t>
            </m:r>
          </m:num>
          <m:den>
            <m:r>
              <w:rPr>
                <w:rFonts w:ascii="Cambria Math" w:eastAsiaTheme="minorEastAsia" w:hAnsi="Cambria Math" w:cs="Times New Roman"/>
                <w:sz w:val="32"/>
                <w:szCs w:val="32"/>
              </w:rPr>
              <m:t>Sb</m:t>
            </m:r>
          </m:den>
        </m:f>
      </m:oMath>
    </w:p>
    <w:p w14:paraId="15EA31C3" w14:textId="77777777" w:rsidR="00AB1188" w:rsidRDefault="00CE72D2" w:rsidP="00A5204C">
      <w:pPr>
        <w:numPr>
          <w:ilvl w:val="0"/>
          <w:numId w:val="37"/>
        </w:numPr>
        <w:tabs>
          <w:tab w:val="left" w:pos="3420"/>
        </w:tabs>
        <w:spacing w:line="480" w:lineRule="auto"/>
        <w:ind w:left="170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Kesimpulan</w:t>
      </w:r>
    </w:p>
    <w:p w14:paraId="1C4D64AB" w14:textId="4B2D37F8" w:rsidR="004E1227" w:rsidRDefault="00CE72D2" w:rsidP="006F375F">
      <w:pPr>
        <w:tabs>
          <w:tab w:val="left" w:pos="3420"/>
        </w:tabs>
        <w:spacing w:line="480" w:lineRule="auto"/>
        <w:ind w:left="1701"/>
        <w:jc w:val="both"/>
        <w:rPr>
          <w:rFonts w:ascii="Times New Roman" w:eastAsiaTheme="minorEastAsia" w:hAnsi="Times New Roman" w:cs="Times New Roman"/>
          <w:sz w:val="24"/>
          <w:szCs w:val="24"/>
        </w:rPr>
      </w:pPr>
      <w:r w:rsidRPr="00AB1188">
        <w:rPr>
          <w:rFonts w:ascii="Times New Roman" w:eastAsiaTheme="minorEastAsia" w:hAnsi="Times New Roman" w:cs="Times New Roman"/>
          <w:sz w:val="24"/>
          <w:szCs w:val="24"/>
        </w:rPr>
        <w:t xml:space="preserve">Ho </w:t>
      </w:r>
      <w:proofErr w:type="spellStart"/>
      <w:r w:rsidRPr="00AB1188">
        <w:rPr>
          <w:rFonts w:ascii="Times New Roman" w:eastAsiaTheme="minorEastAsia" w:hAnsi="Times New Roman" w:cs="Times New Roman"/>
          <w:sz w:val="24"/>
          <w:szCs w:val="24"/>
        </w:rPr>
        <w:t>diterima</w:t>
      </w:r>
      <w:proofErr w:type="spellEnd"/>
      <w:r w:rsidRPr="00AB1188">
        <w:rPr>
          <w:rFonts w:ascii="Times New Roman" w:eastAsiaTheme="minorEastAsia" w:hAnsi="Times New Roman" w:cs="Times New Roman"/>
          <w:sz w:val="24"/>
          <w:szCs w:val="24"/>
        </w:rPr>
        <w:t xml:space="preserve"> </w:t>
      </w:r>
      <w:proofErr w:type="spellStart"/>
      <w:r w:rsidRPr="00AB1188">
        <w:rPr>
          <w:rFonts w:ascii="Times New Roman" w:eastAsiaTheme="minorEastAsia" w:hAnsi="Times New Roman" w:cs="Times New Roman"/>
          <w:sz w:val="24"/>
          <w:szCs w:val="24"/>
        </w:rPr>
        <w:t>atau</w:t>
      </w:r>
      <w:proofErr w:type="spellEnd"/>
      <w:r w:rsidRPr="00AB1188">
        <w:rPr>
          <w:rFonts w:ascii="Times New Roman" w:eastAsiaTheme="minorEastAsia" w:hAnsi="Times New Roman" w:cs="Times New Roman"/>
          <w:sz w:val="24"/>
          <w:szCs w:val="24"/>
        </w:rPr>
        <w:t xml:space="preserve"> </w:t>
      </w:r>
      <w:proofErr w:type="spellStart"/>
      <w:r w:rsidRPr="00AB1188">
        <w:rPr>
          <w:rFonts w:ascii="Times New Roman" w:eastAsiaTheme="minorEastAsia" w:hAnsi="Times New Roman" w:cs="Times New Roman"/>
          <w:sz w:val="24"/>
          <w:szCs w:val="24"/>
        </w:rPr>
        <w:t>ditolak</w:t>
      </w:r>
      <w:proofErr w:type="spellEnd"/>
    </w:p>
    <w:p w14:paraId="20C90322" w14:textId="77777777" w:rsidR="00D41457" w:rsidRPr="00447EEA" w:rsidRDefault="00D41457" w:rsidP="006F375F">
      <w:pPr>
        <w:tabs>
          <w:tab w:val="left" w:pos="3420"/>
        </w:tabs>
        <w:spacing w:line="480" w:lineRule="auto"/>
        <w:ind w:left="1701"/>
        <w:jc w:val="both"/>
        <w:rPr>
          <w:rFonts w:ascii="Times New Roman" w:eastAsiaTheme="minorEastAsia" w:hAnsi="Times New Roman" w:cs="Times New Roman"/>
          <w:sz w:val="24"/>
          <w:szCs w:val="24"/>
        </w:rPr>
      </w:pPr>
    </w:p>
    <w:p w14:paraId="6DAEA7E0" w14:textId="1530BDF9" w:rsidR="00CE72D2" w:rsidRPr="00F142CB" w:rsidRDefault="00CE72D2" w:rsidP="00817F8A">
      <w:pPr>
        <w:pStyle w:val="Heading3"/>
        <w:numPr>
          <w:ilvl w:val="0"/>
          <w:numId w:val="47"/>
        </w:numPr>
        <w:spacing w:line="480" w:lineRule="auto"/>
        <w:ind w:left="1134" w:hanging="327"/>
      </w:pPr>
      <w:bookmarkStart w:id="457" w:name="_Toc164263383"/>
      <w:bookmarkStart w:id="458" w:name="_Toc162818078"/>
      <w:bookmarkStart w:id="459" w:name="_Toc164118911"/>
      <w:bookmarkStart w:id="460" w:name="_Toc164160759"/>
      <w:bookmarkStart w:id="461" w:name="_Toc167346615"/>
      <w:bookmarkStart w:id="462" w:name="_Toc169200821"/>
      <w:bookmarkStart w:id="463" w:name="_Toc169201502"/>
      <w:bookmarkStart w:id="464" w:name="_Toc169418231"/>
      <w:bookmarkStart w:id="465" w:name="_Hlk169709240"/>
      <w:r w:rsidRPr="00F142CB">
        <w:rPr>
          <w:i/>
        </w:rPr>
        <w:lastRenderedPageBreak/>
        <w:t>Moderated Regression Analysis</w:t>
      </w:r>
      <w:r w:rsidRPr="00F142CB">
        <w:t xml:space="preserve"> (MRA)</w:t>
      </w:r>
      <w:bookmarkEnd w:id="457"/>
      <w:bookmarkEnd w:id="458"/>
      <w:bookmarkEnd w:id="459"/>
      <w:bookmarkEnd w:id="460"/>
      <w:bookmarkEnd w:id="461"/>
      <w:bookmarkEnd w:id="462"/>
      <w:bookmarkEnd w:id="463"/>
      <w:bookmarkEnd w:id="464"/>
    </w:p>
    <w:p w14:paraId="31A5C40D" w14:textId="6FFE784C" w:rsidR="00CE72D2" w:rsidRDefault="00CE72D2" w:rsidP="00F142CB">
      <w:pPr>
        <w:spacing w:line="48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bookmarkStart w:id="466" w:name="_Hlk166572191"/>
      <w:proofErr w:type="spellStart"/>
      <w:r w:rsidR="004240A5" w:rsidRPr="004240A5">
        <w:rPr>
          <w:rFonts w:ascii="Times New Roman" w:eastAsiaTheme="minorEastAsia" w:hAnsi="Times New Roman" w:cs="Times New Roman"/>
          <w:sz w:val="24"/>
          <w:szCs w:val="24"/>
        </w:rPr>
        <w:t>Variabel</w:t>
      </w:r>
      <w:proofErr w:type="spellEnd"/>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moderasi</w:t>
      </w:r>
      <w:proofErr w:type="spellEnd"/>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adalah</w:t>
      </w:r>
      <w:proofErr w:type="spellEnd"/>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variabel</w:t>
      </w:r>
      <w:proofErr w:type="spellEnd"/>
      <w:r w:rsidR="004240A5" w:rsidRPr="004240A5">
        <w:rPr>
          <w:rFonts w:ascii="Times New Roman" w:eastAsiaTheme="minorEastAsia" w:hAnsi="Times New Roman" w:cs="Times New Roman"/>
          <w:sz w:val="24"/>
          <w:szCs w:val="24"/>
        </w:rPr>
        <w:t xml:space="preserve"> independent yang </w:t>
      </w:r>
      <w:proofErr w:type="spellStart"/>
      <w:r w:rsidR="004240A5" w:rsidRPr="004240A5">
        <w:rPr>
          <w:rFonts w:ascii="Times New Roman" w:eastAsiaTheme="minorEastAsia" w:hAnsi="Times New Roman" w:cs="Times New Roman"/>
          <w:sz w:val="24"/>
          <w:szCs w:val="24"/>
        </w:rPr>
        <w:t>akan</w:t>
      </w:r>
      <w:proofErr w:type="spellEnd"/>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menentukan</w:t>
      </w:r>
      <w:proofErr w:type="spellEnd"/>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seberapa</w:t>
      </w:r>
      <w:proofErr w:type="spellEnd"/>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kuat</w:t>
      </w:r>
      <w:proofErr w:type="spellEnd"/>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atau</w:t>
      </w:r>
      <w:proofErr w:type="spellEnd"/>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lemahnya</w:t>
      </w:r>
      <w:proofErr w:type="spellEnd"/>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hubungan</w:t>
      </w:r>
      <w:proofErr w:type="spellEnd"/>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antara</w:t>
      </w:r>
      <w:proofErr w:type="spellEnd"/>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variabel</w:t>
      </w:r>
      <w:proofErr w:type="spellEnd"/>
      <w:r w:rsidR="004240A5" w:rsidRPr="004240A5">
        <w:rPr>
          <w:rFonts w:ascii="Times New Roman" w:eastAsiaTheme="minorEastAsia" w:hAnsi="Times New Roman" w:cs="Times New Roman"/>
          <w:sz w:val="24"/>
          <w:szCs w:val="24"/>
        </w:rPr>
        <w:t xml:space="preserve"> independent yang lain </w:t>
      </w:r>
      <w:proofErr w:type="spellStart"/>
      <w:r w:rsidR="004240A5" w:rsidRPr="004240A5">
        <w:rPr>
          <w:rFonts w:ascii="Times New Roman" w:eastAsiaTheme="minorEastAsia" w:hAnsi="Times New Roman" w:cs="Times New Roman"/>
          <w:sz w:val="24"/>
          <w:szCs w:val="24"/>
        </w:rPr>
        <w:t>terhadap</w:t>
      </w:r>
      <w:proofErr w:type="spellEnd"/>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variabel</w:t>
      </w:r>
      <w:proofErr w:type="spellEnd"/>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dependen</w:t>
      </w:r>
      <w:proofErr w:type="spellEnd"/>
      <w:r w:rsidR="004240A5" w:rsidRPr="004240A5">
        <w:rPr>
          <w:rFonts w:ascii="Times New Roman" w:eastAsiaTheme="minorEastAsia" w:hAnsi="Times New Roman" w:cs="Times New Roman"/>
          <w:b/>
          <w:sz w:val="24"/>
          <w:szCs w:val="24"/>
        </w:rPr>
        <w:t xml:space="preserve"> </w:t>
      </w:r>
      <w:r w:rsidR="009204A4">
        <w:rPr>
          <w:rFonts w:ascii="Times New Roman" w:eastAsiaTheme="minorEastAsia" w:hAnsi="Times New Roman" w:cs="Times New Roman"/>
          <w:sz w:val="24"/>
          <w:szCs w:val="24"/>
        </w:rPr>
        <w:fldChar w:fldCharType="begin" w:fldLock="1"/>
      </w:r>
      <w:r w:rsidR="006F7BCD">
        <w:rPr>
          <w:rFonts w:ascii="Times New Roman" w:eastAsiaTheme="minorEastAsia" w:hAnsi="Times New Roman" w:cs="Times New Roman"/>
          <w:sz w:val="24"/>
          <w:szCs w:val="24"/>
        </w:rPr>
        <w:instrText>ADDIN CSL_CITATION {"citationItems":[{"id":"ITEM-1","itemData":{"author":[{"dropping-particle":"","family":"Ghozali","given":"Imam","non-dropping-particle":"","parse-names":false,"suffix":""}],"edition":"2018th Ed","id":"ITEM-1","issued":{"date-parts":[["2018"]]},"publisher":"Semarang: Badan Penerbit Universitas Diponegoro","title":"Aplikasi Analisis Multivariate dengan Program IBM SPSS 25","type":"book"},"uris":["http://www.mendeley.com/documents/?uuid=4861b3b1-8756-4ae0-84cf-aeec8689d3f2"]}],"mendeley":{"formattedCitation":"(Ghozali, 2018)","manualFormatting":"(Ghozali, 2018:221)","plainTextFormattedCitation":"(Ghozali, 2018)","previouslyFormattedCitation":"(Ghozali, 2018)"},"properties":{"noteIndex":0},"schema":"https://github.com/citation-style-language/schema/raw/master/csl-citation.json"}</w:instrText>
      </w:r>
      <w:r w:rsidR="009204A4">
        <w:rPr>
          <w:rFonts w:ascii="Times New Roman" w:eastAsiaTheme="minorEastAsia" w:hAnsi="Times New Roman" w:cs="Times New Roman"/>
          <w:sz w:val="24"/>
          <w:szCs w:val="24"/>
        </w:rPr>
        <w:fldChar w:fldCharType="separate"/>
      </w:r>
      <w:r w:rsidR="009204A4" w:rsidRPr="009204A4">
        <w:rPr>
          <w:rFonts w:ascii="Times New Roman" w:eastAsiaTheme="minorEastAsia" w:hAnsi="Times New Roman" w:cs="Times New Roman"/>
          <w:noProof/>
          <w:sz w:val="24"/>
          <w:szCs w:val="24"/>
        </w:rPr>
        <w:t>(Ghozali, 2018</w:t>
      </w:r>
      <w:r w:rsidR="00AB1188">
        <w:rPr>
          <w:rFonts w:ascii="Times New Roman" w:eastAsiaTheme="minorEastAsia" w:hAnsi="Times New Roman" w:cs="Times New Roman"/>
          <w:noProof/>
          <w:sz w:val="24"/>
          <w:szCs w:val="24"/>
        </w:rPr>
        <w:t>:221</w:t>
      </w:r>
      <w:r w:rsidR="009204A4" w:rsidRPr="009204A4">
        <w:rPr>
          <w:rFonts w:ascii="Times New Roman" w:eastAsiaTheme="minorEastAsia" w:hAnsi="Times New Roman" w:cs="Times New Roman"/>
          <w:noProof/>
          <w:sz w:val="24"/>
          <w:szCs w:val="24"/>
        </w:rPr>
        <w:t>)</w:t>
      </w:r>
      <w:r w:rsidR="009204A4">
        <w:rPr>
          <w:rFonts w:ascii="Times New Roman" w:eastAsiaTheme="minorEastAsia" w:hAnsi="Times New Roman" w:cs="Times New Roman"/>
          <w:sz w:val="24"/>
          <w:szCs w:val="24"/>
        </w:rPr>
        <w:fldChar w:fldCharType="end"/>
      </w:r>
      <w:bookmarkEnd w:id="466"/>
      <w:r w:rsidR="00CD2A6B">
        <w:rPr>
          <w:rFonts w:ascii="Times New Roman" w:eastAsiaTheme="minorEastAsia" w:hAnsi="Times New Roman" w:cs="Times New Roman"/>
          <w:sz w:val="24"/>
          <w:szCs w:val="24"/>
        </w:rPr>
        <w:t>.</w:t>
      </w:r>
    </w:p>
    <w:bookmarkEnd w:id="465"/>
    <w:p w14:paraId="605C439A" w14:textId="517E196A" w:rsidR="009204A4" w:rsidRDefault="009204A4" w:rsidP="00263D01">
      <w:pPr>
        <w:spacing w:line="48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roofErr w:type="spellStart"/>
      <w:r w:rsidR="004240A5" w:rsidRPr="004240A5">
        <w:rPr>
          <w:rFonts w:ascii="Times New Roman" w:eastAsiaTheme="minorEastAsia" w:hAnsi="Times New Roman" w:cs="Times New Roman"/>
          <w:sz w:val="24"/>
          <w:szCs w:val="24"/>
        </w:rPr>
        <w:t>Analisis</w:t>
      </w:r>
      <w:proofErr w:type="spellEnd"/>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regresi</w:t>
      </w:r>
      <w:proofErr w:type="spellEnd"/>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moderasi</w:t>
      </w:r>
      <w:proofErr w:type="spellEnd"/>
      <w:r w:rsidR="004240A5" w:rsidRPr="004240A5">
        <w:rPr>
          <w:rFonts w:ascii="Times New Roman" w:eastAsiaTheme="minorEastAsia" w:hAnsi="Times New Roman" w:cs="Times New Roman"/>
          <w:sz w:val="24"/>
          <w:szCs w:val="24"/>
        </w:rPr>
        <w:t xml:space="preserve"> (</w:t>
      </w:r>
      <w:r w:rsidR="004240A5" w:rsidRPr="004240A5">
        <w:rPr>
          <w:rFonts w:ascii="Times New Roman" w:eastAsiaTheme="minorEastAsia" w:hAnsi="Times New Roman" w:cs="Times New Roman"/>
          <w:i/>
          <w:sz w:val="24"/>
          <w:szCs w:val="24"/>
        </w:rPr>
        <w:t>Moderated Regression Analysis</w:t>
      </w:r>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menggunakan</w:t>
      </w:r>
      <w:proofErr w:type="spellEnd"/>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metode</w:t>
      </w:r>
      <w:proofErr w:type="spellEnd"/>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analitik</w:t>
      </w:r>
      <w:proofErr w:type="spellEnd"/>
      <w:r w:rsidR="004240A5" w:rsidRPr="004240A5">
        <w:rPr>
          <w:rFonts w:ascii="Times New Roman" w:eastAsiaTheme="minorEastAsia" w:hAnsi="Times New Roman" w:cs="Times New Roman"/>
          <w:sz w:val="24"/>
          <w:szCs w:val="24"/>
        </w:rPr>
        <w:t xml:space="preserve"> yang </w:t>
      </w:r>
      <w:proofErr w:type="spellStart"/>
      <w:r w:rsidR="004240A5" w:rsidRPr="004240A5">
        <w:rPr>
          <w:rFonts w:ascii="Times New Roman" w:eastAsiaTheme="minorEastAsia" w:hAnsi="Times New Roman" w:cs="Times New Roman"/>
          <w:sz w:val="24"/>
          <w:szCs w:val="24"/>
        </w:rPr>
        <w:t>bertahan</w:t>
      </w:r>
      <w:proofErr w:type="spellEnd"/>
      <w:r w:rsidR="004240A5" w:rsidRPr="004240A5">
        <w:rPr>
          <w:rFonts w:ascii="Times New Roman" w:eastAsiaTheme="minorEastAsia" w:hAnsi="Times New Roman" w:cs="Times New Roman"/>
          <w:sz w:val="24"/>
          <w:szCs w:val="24"/>
        </w:rPr>
        <w:t xml:space="preserve"> dan </w:t>
      </w:r>
      <w:proofErr w:type="spellStart"/>
      <w:r w:rsidR="004240A5" w:rsidRPr="004240A5">
        <w:rPr>
          <w:rFonts w:ascii="Times New Roman" w:eastAsiaTheme="minorEastAsia" w:hAnsi="Times New Roman" w:cs="Times New Roman"/>
          <w:sz w:val="24"/>
          <w:szCs w:val="24"/>
        </w:rPr>
        <w:t>menjaga</w:t>
      </w:r>
      <w:proofErr w:type="spellEnd"/>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kredibilitas</w:t>
      </w:r>
      <w:proofErr w:type="spellEnd"/>
      <w:r w:rsidR="004240A5" w:rsidRPr="004240A5">
        <w:rPr>
          <w:rFonts w:ascii="Times New Roman" w:eastAsiaTheme="minorEastAsia" w:hAnsi="Times New Roman" w:cs="Times New Roman"/>
          <w:sz w:val="24"/>
          <w:szCs w:val="24"/>
        </w:rPr>
        <w:t xml:space="preserve"> sample </w:t>
      </w:r>
      <w:proofErr w:type="spellStart"/>
      <w:r w:rsidR="004240A5" w:rsidRPr="004240A5">
        <w:rPr>
          <w:rFonts w:ascii="Times New Roman" w:eastAsiaTheme="minorEastAsia" w:hAnsi="Times New Roman" w:cs="Times New Roman"/>
          <w:sz w:val="24"/>
          <w:szCs w:val="24"/>
        </w:rPr>
        <w:t>serta</w:t>
      </w:r>
      <w:proofErr w:type="spellEnd"/>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memberikan</w:t>
      </w:r>
      <w:proofErr w:type="spellEnd"/>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dasar</w:t>
      </w:r>
      <w:proofErr w:type="spellEnd"/>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untuk</w:t>
      </w:r>
      <w:proofErr w:type="spellEnd"/>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mengawasi</w:t>
      </w:r>
      <w:proofErr w:type="spellEnd"/>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dampak</w:t>
      </w:r>
      <w:proofErr w:type="spellEnd"/>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variabel</w:t>
      </w:r>
      <w:proofErr w:type="spellEnd"/>
      <w:r w:rsidR="004240A5" w:rsidRPr="004240A5">
        <w:rPr>
          <w:rFonts w:ascii="Times New Roman" w:eastAsiaTheme="minorEastAsia" w:hAnsi="Times New Roman" w:cs="Times New Roman"/>
          <w:sz w:val="24"/>
          <w:szCs w:val="24"/>
        </w:rPr>
        <w:t xml:space="preserve"> moderator. </w:t>
      </w:r>
      <w:proofErr w:type="spellStart"/>
      <w:r w:rsidR="004240A5" w:rsidRPr="004240A5">
        <w:rPr>
          <w:rFonts w:ascii="Times New Roman" w:eastAsiaTheme="minorEastAsia" w:hAnsi="Times New Roman" w:cs="Times New Roman"/>
          <w:sz w:val="24"/>
          <w:szCs w:val="24"/>
        </w:rPr>
        <w:t>Analisis</w:t>
      </w:r>
      <w:proofErr w:type="spellEnd"/>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regresi</w:t>
      </w:r>
      <w:proofErr w:type="spellEnd"/>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moderasi</w:t>
      </w:r>
      <w:proofErr w:type="spellEnd"/>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atau</w:t>
      </w:r>
      <w:proofErr w:type="spellEnd"/>
      <w:r w:rsidR="004240A5" w:rsidRPr="004240A5">
        <w:rPr>
          <w:rFonts w:ascii="Times New Roman" w:eastAsiaTheme="minorEastAsia" w:hAnsi="Times New Roman" w:cs="Times New Roman"/>
          <w:sz w:val="24"/>
          <w:szCs w:val="24"/>
        </w:rPr>
        <w:t xml:space="preserve"> </w:t>
      </w:r>
      <w:r w:rsidR="004240A5" w:rsidRPr="00F82004">
        <w:rPr>
          <w:rFonts w:ascii="Times New Roman" w:eastAsiaTheme="minorEastAsia" w:hAnsi="Times New Roman" w:cs="Times New Roman"/>
          <w:i/>
          <w:sz w:val="24"/>
          <w:szCs w:val="24"/>
        </w:rPr>
        <w:t xml:space="preserve">Moderated Regression Analysis </w:t>
      </w:r>
      <w:r w:rsidR="004240A5" w:rsidRPr="004240A5">
        <w:rPr>
          <w:rFonts w:ascii="Times New Roman" w:eastAsiaTheme="minorEastAsia" w:hAnsi="Times New Roman" w:cs="Times New Roman"/>
          <w:sz w:val="24"/>
          <w:szCs w:val="24"/>
        </w:rPr>
        <w:t xml:space="preserve">(MRA) </w:t>
      </w:r>
      <w:proofErr w:type="spellStart"/>
      <w:r w:rsidR="004240A5" w:rsidRPr="004240A5">
        <w:rPr>
          <w:rFonts w:ascii="Times New Roman" w:eastAsiaTheme="minorEastAsia" w:hAnsi="Times New Roman" w:cs="Times New Roman"/>
          <w:sz w:val="24"/>
          <w:szCs w:val="24"/>
        </w:rPr>
        <w:t>dinyatakan</w:t>
      </w:r>
      <w:proofErr w:type="spellEnd"/>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dalam</w:t>
      </w:r>
      <w:proofErr w:type="spellEnd"/>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bentuk</w:t>
      </w:r>
      <w:proofErr w:type="spellEnd"/>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persamaan</w:t>
      </w:r>
      <w:proofErr w:type="spellEnd"/>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sebagai</w:t>
      </w:r>
      <w:proofErr w:type="spellEnd"/>
      <w:r w:rsidR="004240A5" w:rsidRPr="004240A5">
        <w:rPr>
          <w:rFonts w:ascii="Times New Roman" w:eastAsiaTheme="minorEastAsia" w:hAnsi="Times New Roman" w:cs="Times New Roman"/>
          <w:sz w:val="24"/>
          <w:szCs w:val="24"/>
        </w:rPr>
        <w:t xml:space="preserve"> </w:t>
      </w:r>
      <w:proofErr w:type="spellStart"/>
      <w:r w:rsidR="004240A5" w:rsidRPr="004240A5">
        <w:rPr>
          <w:rFonts w:ascii="Times New Roman" w:eastAsiaTheme="minorEastAsia" w:hAnsi="Times New Roman" w:cs="Times New Roman"/>
          <w:sz w:val="24"/>
          <w:szCs w:val="24"/>
        </w:rPr>
        <w:t>berikut</w:t>
      </w:r>
      <w:proofErr w:type="spellEnd"/>
      <w:r w:rsidR="004240A5">
        <w:rPr>
          <w:rFonts w:ascii="Times New Roman" w:eastAsiaTheme="minorEastAsia" w:hAnsi="Times New Roman" w:cs="Times New Roman"/>
          <w:sz w:val="24"/>
          <w:szCs w:val="24"/>
        </w:rPr>
        <w:t xml:space="preserve"> </w:t>
      </w:r>
      <w:r w:rsidR="005E1557">
        <w:rPr>
          <w:rFonts w:ascii="Times New Roman" w:eastAsiaTheme="minorEastAsia" w:hAnsi="Times New Roman" w:cs="Times New Roman"/>
          <w:sz w:val="24"/>
          <w:szCs w:val="24"/>
        </w:rPr>
        <w:fldChar w:fldCharType="begin" w:fldLock="1"/>
      </w:r>
      <w:r w:rsidR="006F7BCD">
        <w:rPr>
          <w:rFonts w:ascii="Times New Roman" w:eastAsiaTheme="minorEastAsia" w:hAnsi="Times New Roman" w:cs="Times New Roman"/>
          <w:sz w:val="24"/>
          <w:szCs w:val="24"/>
        </w:rPr>
        <w:instrText>ADDIN CSL_CITATION {"citationItems":[{"id":"ITEM-1","itemData":{"author":[{"dropping-particle":"","family":"Ghozali","given":"Imam","non-dropping-particle":"","parse-names":false,"suffix":""}],"edition":"2018th Ed","id":"ITEM-1","issued":{"date-parts":[["2018"]]},"publisher":"Semarang: Badan Penerbit Universitas Diponegoro","title":"Aplikasi Analisis Multivariate dengan Program IBM SPSS 25","type":"book"},"uris":["http://www.mendeley.com/documents/?uuid=4861b3b1-8756-4ae0-84cf-aeec8689d3f2"]}],"mendeley":{"formattedCitation":"(Ghozali, 2018)","manualFormatting":"(Ghozali, 2018:227)","plainTextFormattedCitation":"(Ghozali, 2018)","previouslyFormattedCitation":"(Ghozali, 2018)"},"properties":{"noteIndex":0},"schema":"https://github.com/citation-style-language/schema/raw/master/csl-citation.json"}</w:instrText>
      </w:r>
      <w:r w:rsidR="005E1557">
        <w:rPr>
          <w:rFonts w:ascii="Times New Roman" w:eastAsiaTheme="minorEastAsia" w:hAnsi="Times New Roman" w:cs="Times New Roman"/>
          <w:sz w:val="24"/>
          <w:szCs w:val="24"/>
        </w:rPr>
        <w:fldChar w:fldCharType="separate"/>
      </w:r>
      <w:r w:rsidR="005E1557" w:rsidRPr="005E1557">
        <w:rPr>
          <w:rFonts w:ascii="Times New Roman" w:eastAsiaTheme="minorEastAsia" w:hAnsi="Times New Roman" w:cs="Times New Roman"/>
          <w:noProof/>
          <w:sz w:val="24"/>
          <w:szCs w:val="24"/>
        </w:rPr>
        <w:t>(Ghozali, 2018</w:t>
      </w:r>
      <w:r w:rsidR="00AB1188">
        <w:rPr>
          <w:rFonts w:ascii="Times New Roman" w:eastAsiaTheme="minorEastAsia" w:hAnsi="Times New Roman" w:cs="Times New Roman"/>
          <w:noProof/>
          <w:sz w:val="24"/>
          <w:szCs w:val="24"/>
        </w:rPr>
        <w:t>:227</w:t>
      </w:r>
      <w:r w:rsidR="005E1557" w:rsidRPr="005E1557">
        <w:rPr>
          <w:rFonts w:ascii="Times New Roman" w:eastAsiaTheme="minorEastAsia" w:hAnsi="Times New Roman" w:cs="Times New Roman"/>
          <w:noProof/>
          <w:sz w:val="24"/>
          <w:szCs w:val="24"/>
        </w:rPr>
        <w:t>)</w:t>
      </w:r>
      <w:r w:rsidR="005E1557">
        <w:rPr>
          <w:rFonts w:ascii="Times New Roman" w:eastAsiaTheme="minorEastAsia" w:hAnsi="Times New Roman" w:cs="Times New Roman"/>
          <w:sz w:val="24"/>
          <w:szCs w:val="24"/>
        </w:rPr>
        <w:fldChar w:fldCharType="end"/>
      </w:r>
      <w:r w:rsidR="004240A5">
        <w:rPr>
          <w:rFonts w:ascii="Times New Roman" w:eastAsiaTheme="minorEastAsia" w:hAnsi="Times New Roman" w:cs="Times New Roman"/>
          <w:sz w:val="24"/>
          <w:szCs w:val="24"/>
        </w:rPr>
        <w:t>:</w:t>
      </w:r>
    </w:p>
    <w:p w14:paraId="145FB3E7" w14:textId="34B10B75" w:rsidR="006748DC" w:rsidRDefault="005E1557" w:rsidP="006748DC">
      <w:pPr>
        <w:spacing w:line="480" w:lineRule="auto"/>
        <w:ind w:left="1440"/>
        <w:jc w:val="center"/>
        <w:rPr>
          <w:rFonts w:ascii="Cambria Math" w:eastAsiaTheme="minorEastAsia" w:hAnsi="Cambria Math" w:cs="Times New Roman"/>
          <w:b/>
          <w:i/>
          <w:iCs/>
          <w:sz w:val="24"/>
          <w:szCs w:val="24"/>
        </w:rPr>
      </w:pPr>
      <w:bookmarkStart w:id="467" w:name="_Hlk169709498"/>
      <w:r w:rsidRPr="005E1557">
        <w:rPr>
          <w:rFonts w:ascii="Times New Roman" w:eastAsiaTheme="minorEastAsia" w:hAnsi="Times New Roman" w:cs="Times New Roman"/>
          <w:b/>
          <w:sz w:val="24"/>
          <w:szCs w:val="24"/>
        </w:rPr>
        <w:t xml:space="preserve">Ŷ = </w:t>
      </w:r>
      <m:oMath>
        <m:r>
          <m:rPr>
            <m:sty m:val="bi"/>
          </m:rPr>
          <w:rPr>
            <w:rFonts w:ascii="Cambria Math" w:eastAsiaTheme="minorEastAsia" w:hAnsi="Cambria Math" w:cs="Times New Roman"/>
            <w:sz w:val="24"/>
            <w:szCs w:val="24"/>
          </w:rPr>
          <m:t xml:space="preserve">α </m:t>
        </m:r>
      </m:oMath>
      <w:r w:rsidRPr="005E1557">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β</m:t>
        </m:r>
      </m:oMath>
      <w:r w:rsidRPr="005E1557">
        <w:rPr>
          <w:rFonts w:ascii="Times New Roman" w:eastAsiaTheme="minorEastAsia" w:hAnsi="Times New Roman" w:cs="Times New Roman"/>
          <w:b/>
          <w:sz w:val="24"/>
          <w:szCs w:val="24"/>
          <w:vertAlign w:val="subscript"/>
        </w:rPr>
        <w:t>1</w:t>
      </w:r>
      <w:r w:rsidRPr="005E1557">
        <w:rPr>
          <w:rFonts w:ascii="Times New Roman" w:eastAsiaTheme="minorEastAsia" w:hAnsi="Times New Roman" w:cs="Times New Roman"/>
          <w:b/>
          <w:sz w:val="24"/>
          <w:szCs w:val="24"/>
        </w:rPr>
        <w:t>X</w:t>
      </w:r>
      <w:r w:rsidRPr="005E1557">
        <w:rPr>
          <w:rFonts w:ascii="Times New Roman" w:eastAsiaTheme="minorEastAsia" w:hAnsi="Times New Roman" w:cs="Times New Roman"/>
          <w:b/>
          <w:sz w:val="24"/>
          <w:szCs w:val="24"/>
          <w:vertAlign w:val="subscript"/>
        </w:rPr>
        <w:t>1</w:t>
      </w:r>
      <w:r w:rsidR="00AF70C5">
        <w:rPr>
          <w:rFonts w:ascii="Times New Roman" w:eastAsiaTheme="minorEastAsia" w:hAnsi="Times New Roman" w:cs="Times New Roman"/>
          <w:b/>
          <w:sz w:val="24"/>
          <w:szCs w:val="24"/>
        </w:rPr>
        <w:t xml:space="preserve"> + </w:t>
      </w:r>
      <m:oMath>
        <m:r>
          <m:rPr>
            <m:sty m:val="bi"/>
          </m:rPr>
          <w:rPr>
            <w:rFonts w:ascii="Cambria Math" w:eastAsiaTheme="minorEastAsia" w:hAnsi="Cambria Math" w:cs="Times New Roman"/>
            <w:sz w:val="24"/>
            <w:szCs w:val="24"/>
          </w:rPr>
          <m:t>β</m:t>
        </m:r>
      </m:oMath>
      <w:r w:rsidR="00AF70C5" w:rsidRPr="00AF70C5">
        <w:rPr>
          <w:rFonts w:ascii="Times New Roman" w:eastAsiaTheme="minorEastAsia" w:hAnsi="Times New Roman" w:cs="Times New Roman"/>
          <w:b/>
          <w:sz w:val="24"/>
          <w:szCs w:val="24"/>
          <w:vertAlign w:val="subscript"/>
        </w:rPr>
        <w:t>2</w:t>
      </w:r>
      <w:r w:rsidR="00AF70C5">
        <w:rPr>
          <w:rFonts w:ascii="Times New Roman" w:eastAsiaTheme="minorEastAsia" w:hAnsi="Times New Roman" w:cs="Times New Roman"/>
          <w:b/>
          <w:sz w:val="24"/>
          <w:szCs w:val="24"/>
        </w:rPr>
        <w:t>X</w:t>
      </w:r>
      <w:r w:rsidR="00AF70C5" w:rsidRPr="00AF70C5">
        <w:rPr>
          <w:rFonts w:ascii="Times New Roman" w:eastAsiaTheme="minorEastAsia" w:hAnsi="Times New Roman" w:cs="Times New Roman"/>
          <w:b/>
          <w:sz w:val="24"/>
          <w:szCs w:val="24"/>
          <w:vertAlign w:val="subscript"/>
        </w:rPr>
        <w:t>2</w:t>
      </w:r>
      <w:r w:rsidR="00AF70C5">
        <w:rPr>
          <w:rFonts w:ascii="Times New Roman" w:eastAsiaTheme="minorEastAsia" w:hAnsi="Times New Roman" w:cs="Times New Roman"/>
          <w:b/>
          <w:sz w:val="24"/>
          <w:szCs w:val="24"/>
        </w:rPr>
        <w:t xml:space="preserve"> + </w:t>
      </w:r>
      <m:oMath>
        <m:r>
          <m:rPr>
            <m:sty m:val="bi"/>
          </m:rPr>
          <w:rPr>
            <w:rFonts w:ascii="Cambria Math" w:eastAsiaTheme="minorEastAsia" w:hAnsi="Cambria Math" w:cs="Times New Roman"/>
            <w:sz w:val="24"/>
            <w:szCs w:val="24"/>
          </w:rPr>
          <m:t>β</m:t>
        </m:r>
      </m:oMath>
      <w:r w:rsidR="00AF70C5" w:rsidRPr="00AF70C5">
        <w:rPr>
          <w:rFonts w:ascii="Times New Roman" w:eastAsiaTheme="minorEastAsia" w:hAnsi="Times New Roman" w:cs="Times New Roman"/>
          <w:b/>
          <w:sz w:val="24"/>
          <w:szCs w:val="24"/>
          <w:vertAlign w:val="subscript"/>
        </w:rPr>
        <w:t>3</w:t>
      </w:r>
      <w:r w:rsidR="00AF70C5">
        <w:rPr>
          <w:rFonts w:ascii="Times New Roman" w:eastAsiaTheme="minorEastAsia" w:hAnsi="Times New Roman" w:cs="Times New Roman"/>
          <w:b/>
          <w:sz w:val="24"/>
          <w:szCs w:val="24"/>
        </w:rPr>
        <w:t>X</w:t>
      </w:r>
      <w:r w:rsidR="00AF70C5" w:rsidRPr="00AF70C5">
        <w:rPr>
          <w:rFonts w:ascii="Times New Roman" w:eastAsiaTheme="minorEastAsia" w:hAnsi="Times New Roman" w:cs="Times New Roman"/>
          <w:b/>
          <w:sz w:val="24"/>
          <w:szCs w:val="24"/>
          <w:vertAlign w:val="subscript"/>
        </w:rPr>
        <w:t>3</w:t>
      </w:r>
      <w:r w:rsidR="00AF70C5">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 xml:space="preserve"> β</m:t>
        </m:r>
      </m:oMath>
      <w:r w:rsidR="00587A1F">
        <w:rPr>
          <w:rFonts w:ascii="Times New Roman" w:eastAsiaTheme="minorEastAsia" w:hAnsi="Times New Roman" w:cs="Times New Roman"/>
          <w:b/>
          <w:sz w:val="24"/>
          <w:szCs w:val="24"/>
          <w:vertAlign w:val="subscript"/>
        </w:rPr>
        <w:t>4</w:t>
      </w:r>
      <w:r w:rsidR="00AF70C5">
        <w:rPr>
          <w:rFonts w:ascii="Times New Roman" w:eastAsiaTheme="minorEastAsia" w:hAnsi="Times New Roman" w:cs="Times New Roman"/>
          <w:b/>
          <w:sz w:val="24"/>
          <w:szCs w:val="24"/>
        </w:rPr>
        <w:t xml:space="preserve"> (X</w:t>
      </w:r>
      <w:r w:rsidR="00AF70C5" w:rsidRPr="00AF70C5">
        <w:rPr>
          <w:rFonts w:ascii="Times New Roman" w:eastAsiaTheme="minorEastAsia" w:hAnsi="Times New Roman" w:cs="Times New Roman"/>
          <w:b/>
          <w:sz w:val="24"/>
          <w:szCs w:val="24"/>
          <w:vertAlign w:val="subscript"/>
        </w:rPr>
        <w:t>1</w:t>
      </w:r>
      <w:r w:rsidR="00AF70C5">
        <w:rPr>
          <w:rFonts w:ascii="Times New Roman" w:eastAsiaTheme="minorEastAsia" w:hAnsi="Times New Roman" w:cs="Times New Roman"/>
          <w:b/>
          <w:sz w:val="24"/>
          <w:szCs w:val="24"/>
        </w:rPr>
        <w:t xml:space="preserve">*Z) + </w:t>
      </w:r>
      <m:oMath>
        <m:r>
          <m:rPr>
            <m:sty m:val="bi"/>
          </m:rPr>
          <w:rPr>
            <w:rFonts w:ascii="Cambria Math" w:eastAsiaTheme="minorEastAsia" w:hAnsi="Cambria Math" w:cs="Times New Roman"/>
            <w:sz w:val="24"/>
            <w:szCs w:val="24"/>
          </w:rPr>
          <m:t>β</m:t>
        </m:r>
      </m:oMath>
      <w:r w:rsidR="00587A1F">
        <w:rPr>
          <w:rFonts w:ascii="Times New Roman" w:eastAsiaTheme="minorEastAsia" w:hAnsi="Times New Roman" w:cs="Times New Roman"/>
          <w:b/>
          <w:sz w:val="24"/>
          <w:szCs w:val="24"/>
          <w:vertAlign w:val="subscript"/>
        </w:rPr>
        <w:t>5</w:t>
      </w:r>
      <w:r w:rsidR="00AF70C5">
        <w:rPr>
          <w:rFonts w:ascii="Times New Roman" w:eastAsiaTheme="minorEastAsia" w:hAnsi="Times New Roman" w:cs="Times New Roman"/>
          <w:b/>
          <w:sz w:val="24"/>
          <w:szCs w:val="24"/>
        </w:rPr>
        <w:t xml:space="preserve"> (X</w:t>
      </w:r>
      <w:r w:rsidR="00AF70C5" w:rsidRPr="00AF70C5">
        <w:rPr>
          <w:rFonts w:ascii="Times New Roman" w:eastAsiaTheme="minorEastAsia" w:hAnsi="Times New Roman" w:cs="Times New Roman"/>
          <w:b/>
          <w:sz w:val="24"/>
          <w:szCs w:val="24"/>
          <w:vertAlign w:val="subscript"/>
        </w:rPr>
        <w:t>2</w:t>
      </w:r>
      <w:r w:rsidR="00AF70C5">
        <w:rPr>
          <w:rFonts w:ascii="Times New Roman" w:eastAsiaTheme="minorEastAsia" w:hAnsi="Times New Roman" w:cs="Times New Roman"/>
          <w:b/>
          <w:sz w:val="24"/>
          <w:szCs w:val="24"/>
        </w:rPr>
        <w:t xml:space="preserve">*Z) + </w:t>
      </w:r>
      <m:oMath>
        <m:r>
          <m:rPr>
            <m:sty m:val="bi"/>
          </m:rPr>
          <w:rPr>
            <w:rFonts w:ascii="Cambria Math" w:eastAsiaTheme="minorEastAsia" w:hAnsi="Cambria Math" w:cs="Times New Roman"/>
            <w:sz w:val="24"/>
            <w:szCs w:val="24"/>
          </w:rPr>
          <m:t>β</m:t>
        </m:r>
      </m:oMath>
      <w:r w:rsidR="00587A1F">
        <w:rPr>
          <w:rFonts w:ascii="Times New Roman" w:eastAsiaTheme="minorEastAsia" w:hAnsi="Times New Roman" w:cs="Times New Roman"/>
          <w:b/>
          <w:sz w:val="24"/>
          <w:szCs w:val="24"/>
          <w:vertAlign w:val="subscript"/>
        </w:rPr>
        <w:t>6</w:t>
      </w:r>
      <w:r w:rsidR="00AF70C5">
        <w:rPr>
          <w:rFonts w:ascii="Times New Roman" w:eastAsiaTheme="minorEastAsia" w:hAnsi="Times New Roman" w:cs="Times New Roman"/>
          <w:b/>
          <w:sz w:val="24"/>
          <w:szCs w:val="24"/>
        </w:rPr>
        <w:t xml:space="preserve"> (X</w:t>
      </w:r>
      <w:r w:rsidR="00AF70C5" w:rsidRPr="00AF70C5">
        <w:rPr>
          <w:rFonts w:ascii="Times New Roman" w:eastAsiaTheme="minorEastAsia" w:hAnsi="Times New Roman" w:cs="Times New Roman"/>
          <w:b/>
          <w:sz w:val="24"/>
          <w:szCs w:val="24"/>
          <w:vertAlign w:val="subscript"/>
        </w:rPr>
        <w:t>3</w:t>
      </w:r>
      <w:r w:rsidR="00AF70C5">
        <w:rPr>
          <w:rFonts w:ascii="Times New Roman" w:eastAsiaTheme="minorEastAsia" w:hAnsi="Times New Roman" w:cs="Times New Roman"/>
          <w:b/>
          <w:sz w:val="24"/>
          <w:szCs w:val="24"/>
        </w:rPr>
        <w:t xml:space="preserve">*Z) + </w:t>
      </w:r>
      <w:r w:rsidR="007243E3" w:rsidRPr="007243E3">
        <w:rPr>
          <w:rFonts w:ascii="Cambria Math" w:eastAsiaTheme="minorEastAsia" w:hAnsi="Cambria Math" w:cs="Times New Roman"/>
          <w:b/>
          <w:i/>
          <w:iCs/>
          <w:sz w:val="24"/>
          <w:szCs w:val="24"/>
        </w:rPr>
        <w:t>e</w:t>
      </w:r>
      <w:r w:rsidR="007243E3">
        <w:rPr>
          <w:rFonts w:ascii="Cambria Math" w:eastAsiaTheme="minorEastAsia" w:hAnsi="Cambria Math" w:cs="Times New Roman"/>
          <w:b/>
          <w:i/>
          <w:iCs/>
          <w:sz w:val="24"/>
          <w:szCs w:val="24"/>
        </w:rPr>
        <w:t xml:space="preserve"> </w:t>
      </w:r>
    </w:p>
    <w:bookmarkEnd w:id="467"/>
    <w:p w14:paraId="07116A6A" w14:textId="77777777" w:rsidR="006748DC" w:rsidRPr="006748DC" w:rsidRDefault="006748DC" w:rsidP="006748DC">
      <w:pPr>
        <w:spacing w:line="480" w:lineRule="auto"/>
        <w:ind w:left="1440"/>
        <w:jc w:val="center"/>
        <w:rPr>
          <w:rFonts w:ascii="Cambria Math" w:eastAsiaTheme="minorEastAsia" w:hAnsi="Cambria Math" w:cs="Times New Roman"/>
          <w:b/>
          <w:i/>
          <w:iCs/>
          <w:sz w:val="24"/>
          <w:szCs w:val="24"/>
        </w:rPr>
      </w:pPr>
    </w:p>
    <w:p w14:paraId="25D6C226" w14:textId="2F8F9DAA" w:rsidR="005E1557" w:rsidRDefault="005E1557" w:rsidP="005E1557">
      <w:pPr>
        <w:spacing w:line="480" w:lineRule="auto"/>
        <w:ind w:left="1440"/>
        <w:jc w:val="both"/>
        <w:rPr>
          <w:rFonts w:ascii="Times New Roman" w:eastAsiaTheme="minorEastAsia" w:hAnsi="Times New Roman" w:cs="Times New Roman"/>
          <w:sz w:val="24"/>
          <w:szCs w:val="24"/>
        </w:rPr>
      </w:pPr>
      <w:bookmarkStart w:id="468" w:name="_Hlk169709525"/>
      <w:proofErr w:type="spellStart"/>
      <w:proofErr w:type="gramStart"/>
      <w:r>
        <w:rPr>
          <w:rFonts w:ascii="Times New Roman" w:eastAsiaTheme="minorEastAsia" w:hAnsi="Times New Roman" w:cs="Times New Roman"/>
          <w:sz w:val="24"/>
          <w:szCs w:val="24"/>
        </w:rPr>
        <w:t>Keterangan</w:t>
      </w:r>
      <w:proofErr w:type="spellEnd"/>
      <w:r>
        <w:rPr>
          <w:rFonts w:ascii="Times New Roman" w:eastAsiaTheme="minorEastAsia" w:hAnsi="Times New Roman" w:cs="Times New Roman"/>
          <w:sz w:val="24"/>
          <w:szCs w:val="24"/>
        </w:rPr>
        <w:t xml:space="preserve"> :</w:t>
      </w:r>
      <w:proofErr w:type="gramEnd"/>
    </w:p>
    <w:p w14:paraId="7C198713" w14:textId="77777777" w:rsidR="005E1557" w:rsidRPr="005E1557" w:rsidRDefault="005E1557" w:rsidP="005E1557">
      <w:pPr>
        <w:spacing w:line="480" w:lineRule="auto"/>
        <w:ind w:left="1440"/>
        <w:jc w:val="both"/>
        <w:rPr>
          <w:rFonts w:ascii="Times New Roman" w:eastAsiaTheme="minorEastAsia" w:hAnsi="Times New Roman" w:cs="Times New Roman"/>
          <w:sz w:val="24"/>
          <w:szCs w:val="24"/>
        </w:rPr>
      </w:pPr>
      <w:r w:rsidRPr="005E1557">
        <w:rPr>
          <w:rFonts w:ascii="Times New Roman" w:eastAsiaTheme="minorEastAsia" w:hAnsi="Times New Roman" w:cs="Times New Roman"/>
          <w:sz w:val="24"/>
          <w:szCs w:val="24"/>
        </w:rPr>
        <w:t>Ŷ = Nilai Perusahaan</w:t>
      </w:r>
    </w:p>
    <w:p w14:paraId="7A5FEDD8" w14:textId="2A686729" w:rsidR="005E1557" w:rsidRPr="005E1557" w:rsidRDefault="00AF70C5" w:rsidP="005E1557">
      <w:pPr>
        <w:spacing w:line="480" w:lineRule="auto"/>
        <w:ind w:left="144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α</m:t>
        </m:r>
      </m:oMath>
      <w:r w:rsidR="005E1557" w:rsidRPr="005E1557">
        <w:rPr>
          <w:rFonts w:ascii="Times New Roman" w:eastAsiaTheme="minorEastAsia" w:hAnsi="Times New Roman" w:cs="Times New Roman"/>
          <w:sz w:val="24"/>
          <w:szCs w:val="24"/>
        </w:rPr>
        <w:t xml:space="preserve"> = Konstanta (Nilai variabel Y ketika X = 0)</w:t>
      </w:r>
    </w:p>
    <w:p w14:paraId="4D3460BE" w14:textId="42B67348" w:rsidR="005E1557" w:rsidRPr="005E1557" w:rsidRDefault="005E1557" w:rsidP="005E1557">
      <w:pPr>
        <w:spacing w:line="480" w:lineRule="auto"/>
        <w:ind w:left="144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vertAlign w:val="subscript"/>
          </w:rPr>
          <m:t>β</m:t>
        </m:r>
      </m:oMath>
      <w:r w:rsidRPr="005E1557">
        <w:rPr>
          <w:rFonts w:ascii="Times New Roman" w:eastAsiaTheme="minorEastAsia" w:hAnsi="Times New Roman" w:cs="Times New Roman"/>
          <w:sz w:val="24"/>
          <w:szCs w:val="24"/>
          <w:vertAlign w:val="subscript"/>
        </w:rPr>
        <w:t>1</w:t>
      </w:r>
      <w:r w:rsidRPr="005E155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β</m:t>
        </m:r>
      </m:oMath>
      <w:r w:rsidRPr="005E1557">
        <w:rPr>
          <w:rFonts w:ascii="Times New Roman" w:eastAsiaTheme="minorEastAsia" w:hAnsi="Times New Roman" w:cs="Times New Roman"/>
          <w:sz w:val="24"/>
          <w:szCs w:val="24"/>
          <w:vertAlign w:val="subscript"/>
        </w:rPr>
        <w:t>2</w:t>
      </w:r>
      <w:r w:rsidRPr="005E155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β</m:t>
        </m:r>
      </m:oMath>
      <w:r w:rsidRPr="005E1557">
        <w:rPr>
          <w:rFonts w:ascii="Times New Roman" w:eastAsiaTheme="minorEastAsia" w:hAnsi="Times New Roman" w:cs="Times New Roman"/>
          <w:sz w:val="24"/>
          <w:szCs w:val="24"/>
          <w:vertAlign w:val="subscript"/>
        </w:rPr>
        <w:t>3</w:t>
      </w:r>
      <w:r w:rsidR="00587A1F">
        <w:rPr>
          <w:rFonts w:ascii="Times New Roman" w:eastAsiaTheme="minorEastAsia" w:hAnsi="Times New Roman" w:cs="Times New Roman"/>
          <w:sz w:val="24"/>
          <w:szCs w:val="24"/>
          <w:vertAlign w:val="subscript"/>
        </w:rPr>
        <w:t>,</w:t>
      </w:r>
      <m:oMath>
        <m:r>
          <w:rPr>
            <w:rFonts w:ascii="Cambria Math" w:eastAsiaTheme="minorEastAsia" w:hAnsi="Cambria Math" w:cs="Times New Roman"/>
            <w:sz w:val="24"/>
            <w:szCs w:val="24"/>
          </w:rPr>
          <m:t xml:space="preserve"> β</m:t>
        </m:r>
      </m:oMath>
      <w:r w:rsidR="00CD749C">
        <w:rPr>
          <w:rFonts w:ascii="Times New Roman" w:eastAsiaTheme="minorEastAsia" w:hAnsi="Times New Roman" w:cs="Times New Roman"/>
          <w:sz w:val="24"/>
          <w:szCs w:val="24"/>
          <w:vertAlign w:val="subscript"/>
        </w:rPr>
        <w:t xml:space="preserve">4, </w:t>
      </w:r>
      <m:oMath>
        <m:r>
          <w:rPr>
            <w:rFonts w:ascii="Cambria Math" w:eastAsiaTheme="minorEastAsia" w:hAnsi="Cambria Math" w:cs="Times New Roman"/>
            <w:sz w:val="24"/>
            <w:szCs w:val="24"/>
          </w:rPr>
          <m:t>β</m:t>
        </m:r>
      </m:oMath>
      <w:r w:rsidR="00CD749C" w:rsidRPr="00CD749C">
        <w:rPr>
          <w:rFonts w:ascii="Times New Roman" w:eastAsiaTheme="minorEastAsia" w:hAnsi="Times New Roman" w:cs="Times New Roman"/>
          <w:sz w:val="24"/>
          <w:szCs w:val="24"/>
          <w:vertAlign w:val="subscript"/>
        </w:rPr>
        <w:t>5</w:t>
      </w:r>
      <w:r w:rsidR="00CD749C">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β</m:t>
        </m:r>
      </m:oMath>
      <w:r w:rsidR="00CD749C" w:rsidRPr="00CD749C">
        <w:rPr>
          <w:rFonts w:ascii="Times New Roman" w:eastAsiaTheme="minorEastAsia" w:hAnsi="Times New Roman" w:cs="Times New Roman"/>
          <w:sz w:val="24"/>
          <w:szCs w:val="24"/>
          <w:vertAlign w:val="subscript"/>
        </w:rPr>
        <w:t>6</w:t>
      </w:r>
      <w:r w:rsidRPr="005E1557">
        <w:rPr>
          <w:rFonts w:ascii="Times New Roman" w:eastAsiaTheme="minorEastAsia" w:hAnsi="Times New Roman" w:cs="Times New Roman"/>
          <w:sz w:val="24"/>
          <w:szCs w:val="24"/>
        </w:rPr>
        <w:t xml:space="preserve">= </w:t>
      </w:r>
      <w:proofErr w:type="spellStart"/>
      <w:r w:rsidRPr="005E1557">
        <w:rPr>
          <w:rFonts w:ascii="Times New Roman" w:eastAsiaTheme="minorEastAsia" w:hAnsi="Times New Roman" w:cs="Times New Roman"/>
          <w:sz w:val="24"/>
          <w:szCs w:val="24"/>
        </w:rPr>
        <w:t>Koefisien</w:t>
      </w:r>
      <w:proofErr w:type="spellEnd"/>
      <w:r w:rsidRPr="005E1557">
        <w:rPr>
          <w:rFonts w:ascii="Times New Roman" w:eastAsiaTheme="minorEastAsia" w:hAnsi="Times New Roman" w:cs="Times New Roman"/>
          <w:sz w:val="24"/>
          <w:szCs w:val="24"/>
        </w:rPr>
        <w:t xml:space="preserve"> </w:t>
      </w:r>
      <w:proofErr w:type="spellStart"/>
      <w:r w:rsidRPr="005E1557">
        <w:rPr>
          <w:rFonts w:ascii="Times New Roman" w:eastAsiaTheme="minorEastAsia" w:hAnsi="Times New Roman" w:cs="Times New Roman"/>
          <w:sz w:val="24"/>
          <w:szCs w:val="24"/>
        </w:rPr>
        <w:t>regresi</w:t>
      </w:r>
      <w:proofErr w:type="spellEnd"/>
    </w:p>
    <w:p w14:paraId="6D703ACD" w14:textId="1F5C0CFB" w:rsidR="005E1557" w:rsidRPr="005E1557" w:rsidRDefault="005E1557" w:rsidP="005E1557">
      <w:pPr>
        <w:spacing w:line="480" w:lineRule="auto"/>
        <w:ind w:left="1440"/>
        <w:jc w:val="both"/>
        <w:rPr>
          <w:rFonts w:ascii="Times New Roman" w:eastAsiaTheme="minorEastAsia" w:hAnsi="Times New Roman" w:cs="Times New Roman"/>
          <w:sz w:val="24"/>
          <w:szCs w:val="24"/>
        </w:rPr>
      </w:pPr>
      <w:r w:rsidRPr="005E1557">
        <w:rPr>
          <w:rFonts w:ascii="Times New Roman" w:eastAsiaTheme="minorEastAsia" w:hAnsi="Times New Roman" w:cs="Times New Roman"/>
          <w:sz w:val="24"/>
          <w:szCs w:val="24"/>
        </w:rPr>
        <w:t xml:space="preserve">X1 = </w:t>
      </w:r>
      <w:proofErr w:type="spellStart"/>
      <w:r w:rsidRPr="005E1557">
        <w:rPr>
          <w:rFonts w:ascii="Times New Roman" w:eastAsiaTheme="minorEastAsia" w:hAnsi="Times New Roman" w:cs="Times New Roman"/>
          <w:sz w:val="24"/>
          <w:szCs w:val="24"/>
        </w:rPr>
        <w:t>Kebijakan</w:t>
      </w:r>
      <w:proofErr w:type="spellEnd"/>
      <w:r w:rsidRPr="005E1557">
        <w:rPr>
          <w:rFonts w:ascii="Times New Roman" w:eastAsiaTheme="minorEastAsia" w:hAnsi="Times New Roman" w:cs="Times New Roman"/>
          <w:sz w:val="24"/>
          <w:szCs w:val="24"/>
        </w:rPr>
        <w:t xml:space="preserve"> </w:t>
      </w:r>
      <w:proofErr w:type="spellStart"/>
      <w:r w:rsidRPr="005E1557">
        <w:rPr>
          <w:rFonts w:ascii="Times New Roman" w:eastAsiaTheme="minorEastAsia" w:hAnsi="Times New Roman" w:cs="Times New Roman"/>
          <w:sz w:val="24"/>
          <w:szCs w:val="24"/>
        </w:rPr>
        <w:t>Dividen</w:t>
      </w:r>
      <w:proofErr w:type="spellEnd"/>
    </w:p>
    <w:p w14:paraId="058CCC41" w14:textId="00B2EFED" w:rsidR="005E1557" w:rsidRPr="005E1557" w:rsidRDefault="005E1557" w:rsidP="005E1557">
      <w:pPr>
        <w:spacing w:line="480" w:lineRule="auto"/>
        <w:ind w:left="1440"/>
        <w:jc w:val="both"/>
        <w:rPr>
          <w:rFonts w:ascii="Times New Roman" w:eastAsiaTheme="minorEastAsia" w:hAnsi="Times New Roman" w:cs="Times New Roman"/>
          <w:sz w:val="24"/>
          <w:szCs w:val="24"/>
        </w:rPr>
      </w:pPr>
      <w:r w:rsidRPr="005E1557">
        <w:rPr>
          <w:rFonts w:ascii="Times New Roman" w:eastAsiaTheme="minorEastAsia" w:hAnsi="Times New Roman" w:cs="Times New Roman"/>
          <w:sz w:val="24"/>
          <w:szCs w:val="24"/>
        </w:rPr>
        <w:t xml:space="preserve">X2 = </w:t>
      </w:r>
      <w:r w:rsidRPr="00533222">
        <w:rPr>
          <w:rFonts w:ascii="Times New Roman" w:eastAsiaTheme="minorEastAsia" w:hAnsi="Times New Roman" w:cs="Times New Roman"/>
          <w:i/>
          <w:sz w:val="24"/>
          <w:szCs w:val="24"/>
        </w:rPr>
        <w:t>Financial Leverage</w:t>
      </w:r>
    </w:p>
    <w:p w14:paraId="05847DCF" w14:textId="4C7D229B" w:rsidR="005E1557" w:rsidRDefault="005E1557" w:rsidP="005E1557">
      <w:pPr>
        <w:spacing w:line="480" w:lineRule="auto"/>
        <w:ind w:left="1440"/>
        <w:jc w:val="both"/>
        <w:rPr>
          <w:rFonts w:ascii="Times New Roman" w:eastAsiaTheme="minorEastAsia" w:hAnsi="Times New Roman" w:cs="Times New Roman"/>
          <w:sz w:val="24"/>
          <w:szCs w:val="24"/>
        </w:rPr>
      </w:pPr>
      <w:r w:rsidRPr="005E1557">
        <w:rPr>
          <w:rFonts w:ascii="Times New Roman" w:eastAsiaTheme="minorEastAsia" w:hAnsi="Times New Roman" w:cs="Times New Roman"/>
          <w:sz w:val="24"/>
          <w:szCs w:val="24"/>
        </w:rPr>
        <w:t xml:space="preserve">X3 = </w:t>
      </w:r>
      <w:proofErr w:type="spellStart"/>
      <w:r w:rsidRPr="005E1557">
        <w:rPr>
          <w:rFonts w:ascii="Times New Roman" w:eastAsiaTheme="minorEastAsia" w:hAnsi="Times New Roman" w:cs="Times New Roman"/>
          <w:sz w:val="24"/>
          <w:szCs w:val="24"/>
        </w:rPr>
        <w:t>Profitabilitas</w:t>
      </w:r>
      <w:proofErr w:type="spellEnd"/>
    </w:p>
    <w:bookmarkEnd w:id="468"/>
    <w:p w14:paraId="77A56C45" w14:textId="7AEB9A5C" w:rsidR="005E1557" w:rsidRPr="005E1557" w:rsidRDefault="005E1557" w:rsidP="005E1557">
      <w:pPr>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Z = </w:t>
      </w:r>
      <w:r w:rsidRPr="00533222">
        <w:rPr>
          <w:rFonts w:ascii="Times New Roman" w:eastAsiaTheme="minorEastAsia" w:hAnsi="Times New Roman" w:cs="Times New Roman"/>
          <w:i/>
          <w:sz w:val="24"/>
          <w:szCs w:val="24"/>
        </w:rPr>
        <w:t>Good Corporate Governance</w:t>
      </w:r>
    </w:p>
    <w:p w14:paraId="3DB2C020" w14:textId="07D911B9" w:rsidR="009251F9" w:rsidRPr="00BD5B49" w:rsidRDefault="007243E3" w:rsidP="00BD5B49">
      <w:pPr>
        <w:spacing w:line="480" w:lineRule="auto"/>
        <w:ind w:left="1440"/>
        <w:jc w:val="both"/>
        <w:rPr>
          <w:rFonts w:ascii="Times New Roman" w:eastAsiaTheme="minorEastAsia" w:hAnsi="Times New Roman" w:cs="Times New Roman"/>
          <w:sz w:val="24"/>
          <w:szCs w:val="24"/>
        </w:rPr>
      </w:pPr>
      <w:proofErr w:type="gramStart"/>
      <w:r w:rsidRPr="007243E3">
        <w:rPr>
          <w:rFonts w:ascii="Cambria Math" w:eastAsiaTheme="minorEastAsia" w:hAnsi="Cambria Math" w:cs="Times New Roman"/>
          <w:i/>
          <w:iCs/>
          <w:sz w:val="24"/>
          <w:szCs w:val="24"/>
        </w:rPr>
        <w:t>e</w:t>
      </w:r>
      <w:r>
        <w:rPr>
          <w:rFonts w:ascii="Cambria Math" w:eastAsiaTheme="minorEastAsia" w:hAnsi="Cambria Math" w:cs="Times New Roman"/>
          <w:i/>
          <w:iCs/>
          <w:sz w:val="24"/>
          <w:szCs w:val="24"/>
        </w:rPr>
        <w:t xml:space="preserve"> </w:t>
      </w:r>
      <w:r w:rsidR="005E1557" w:rsidRPr="005E1557">
        <w:rPr>
          <w:rFonts w:ascii="Times New Roman" w:eastAsiaTheme="minorEastAsia" w:hAnsi="Times New Roman" w:cs="Times New Roman"/>
          <w:sz w:val="24"/>
          <w:szCs w:val="24"/>
        </w:rPr>
        <w:t xml:space="preserve"> =</w:t>
      </w:r>
      <w:proofErr w:type="gramEnd"/>
      <w:r w:rsidR="005E1557" w:rsidRPr="005E1557">
        <w:rPr>
          <w:rFonts w:ascii="Times New Roman" w:eastAsiaTheme="minorEastAsia" w:hAnsi="Times New Roman" w:cs="Times New Roman"/>
          <w:sz w:val="24"/>
          <w:szCs w:val="24"/>
        </w:rPr>
        <w:t xml:space="preserve"> </w:t>
      </w:r>
      <w:proofErr w:type="spellStart"/>
      <w:r w:rsidR="005E1557" w:rsidRPr="005E1557">
        <w:rPr>
          <w:rFonts w:ascii="Times New Roman" w:eastAsiaTheme="minorEastAsia" w:hAnsi="Times New Roman" w:cs="Times New Roman"/>
          <w:sz w:val="24"/>
          <w:szCs w:val="24"/>
        </w:rPr>
        <w:t>Standar</w:t>
      </w:r>
      <w:proofErr w:type="spellEnd"/>
      <w:r w:rsidR="005E1557" w:rsidRPr="005E1557">
        <w:rPr>
          <w:rFonts w:ascii="Times New Roman" w:eastAsiaTheme="minorEastAsia" w:hAnsi="Times New Roman" w:cs="Times New Roman"/>
          <w:sz w:val="24"/>
          <w:szCs w:val="24"/>
        </w:rPr>
        <w:t xml:space="preserve"> </w:t>
      </w:r>
      <w:proofErr w:type="spellStart"/>
      <w:r w:rsidR="005E1557" w:rsidRPr="005E1557">
        <w:rPr>
          <w:rFonts w:ascii="Times New Roman" w:eastAsiaTheme="minorEastAsia" w:hAnsi="Times New Roman" w:cs="Times New Roman"/>
          <w:sz w:val="24"/>
          <w:szCs w:val="24"/>
        </w:rPr>
        <w:t>eror</w:t>
      </w:r>
      <w:proofErr w:type="spellEnd"/>
      <w:r w:rsidR="005E1557">
        <w:rPr>
          <w:rFonts w:ascii="Times New Roman" w:eastAsiaTheme="minorEastAsia" w:hAnsi="Times New Roman" w:cs="Times New Roman"/>
          <w:sz w:val="24"/>
          <w:szCs w:val="24"/>
        </w:rPr>
        <w:t xml:space="preserve"> </w:t>
      </w:r>
      <w:proofErr w:type="spellStart"/>
      <w:r w:rsidR="005E1557">
        <w:rPr>
          <w:rFonts w:ascii="Times New Roman" w:eastAsiaTheme="minorEastAsia" w:hAnsi="Times New Roman" w:cs="Times New Roman"/>
          <w:sz w:val="24"/>
          <w:szCs w:val="24"/>
        </w:rPr>
        <w:t>atau</w:t>
      </w:r>
      <w:proofErr w:type="spellEnd"/>
      <w:r w:rsidR="005E1557">
        <w:rPr>
          <w:rFonts w:ascii="Times New Roman" w:eastAsiaTheme="minorEastAsia" w:hAnsi="Times New Roman" w:cs="Times New Roman"/>
          <w:sz w:val="24"/>
          <w:szCs w:val="24"/>
        </w:rPr>
        <w:t xml:space="preserve"> </w:t>
      </w:r>
      <w:proofErr w:type="spellStart"/>
      <w:r w:rsidR="005E1557">
        <w:rPr>
          <w:rFonts w:ascii="Times New Roman" w:eastAsiaTheme="minorEastAsia" w:hAnsi="Times New Roman" w:cs="Times New Roman"/>
          <w:sz w:val="24"/>
          <w:szCs w:val="24"/>
        </w:rPr>
        <w:t>variabel</w:t>
      </w:r>
      <w:proofErr w:type="spellEnd"/>
      <w:r w:rsidR="005E1557">
        <w:rPr>
          <w:rFonts w:ascii="Times New Roman" w:eastAsiaTheme="minorEastAsia" w:hAnsi="Times New Roman" w:cs="Times New Roman"/>
          <w:sz w:val="24"/>
          <w:szCs w:val="24"/>
        </w:rPr>
        <w:t xml:space="preserve"> </w:t>
      </w:r>
      <w:proofErr w:type="spellStart"/>
      <w:r w:rsidR="005E1557">
        <w:rPr>
          <w:rFonts w:ascii="Times New Roman" w:eastAsiaTheme="minorEastAsia" w:hAnsi="Times New Roman" w:cs="Times New Roman"/>
          <w:sz w:val="24"/>
          <w:szCs w:val="24"/>
        </w:rPr>
        <w:t>pengganggu</w:t>
      </w:r>
      <w:proofErr w:type="spellEnd"/>
    </w:p>
    <w:p w14:paraId="3FCFEBA8" w14:textId="11DD1E24" w:rsidR="005E1557" w:rsidRPr="00F142CB" w:rsidRDefault="005E1557" w:rsidP="00817F8A">
      <w:pPr>
        <w:pStyle w:val="Heading3"/>
        <w:numPr>
          <w:ilvl w:val="0"/>
          <w:numId w:val="47"/>
        </w:numPr>
        <w:spacing w:line="480" w:lineRule="auto"/>
        <w:ind w:left="1134"/>
      </w:pPr>
      <w:bookmarkStart w:id="469" w:name="_Toc162818079"/>
      <w:bookmarkStart w:id="470" w:name="_Toc164118912"/>
      <w:bookmarkStart w:id="471" w:name="_Toc164160760"/>
      <w:bookmarkStart w:id="472" w:name="_Toc164263384"/>
      <w:bookmarkStart w:id="473" w:name="_Toc167346616"/>
      <w:bookmarkStart w:id="474" w:name="_Toc169200822"/>
      <w:bookmarkStart w:id="475" w:name="_Toc169201503"/>
      <w:bookmarkStart w:id="476" w:name="_Toc169418232"/>
      <w:bookmarkStart w:id="477" w:name="_Hlk169709670"/>
      <w:proofErr w:type="spellStart"/>
      <w:r w:rsidRPr="00F142CB">
        <w:t>Koefisien</w:t>
      </w:r>
      <w:proofErr w:type="spellEnd"/>
      <w:r w:rsidRPr="00F142CB">
        <w:t xml:space="preserve"> </w:t>
      </w:r>
      <w:proofErr w:type="spellStart"/>
      <w:r w:rsidRPr="00F142CB">
        <w:t>Determinasi</w:t>
      </w:r>
      <w:proofErr w:type="spellEnd"/>
      <w:r w:rsidRPr="00F142CB">
        <w:t xml:space="preserve"> </w:t>
      </w:r>
      <w:r w:rsidR="002D2D78" w:rsidRPr="00F142CB">
        <w:t>(R</w:t>
      </w:r>
      <w:r w:rsidR="002D2D78" w:rsidRPr="00F142CB">
        <w:rPr>
          <w:vertAlign w:val="superscript"/>
        </w:rPr>
        <w:t>2</w:t>
      </w:r>
      <w:r w:rsidR="002D2D78" w:rsidRPr="00F142CB">
        <w:t>)</w:t>
      </w:r>
      <w:bookmarkEnd w:id="469"/>
      <w:bookmarkEnd w:id="470"/>
      <w:bookmarkEnd w:id="471"/>
      <w:bookmarkEnd w:id="472"/>
      <w:bookmarkEnd w:id="473"/>
      <w:bookmarkEnd w:id="474"/>
      <w:bookmarkEnd w:id="475"/>
      <w:bookmarkEnd w:id="476"/>
    </w:p>
    <w:p w14:paraId="3FF9E351" w14:textId="1E0B2812" w:rsidR="007F0DA8" w:rsidRPr="004240A5" w:rsidRDefault="004240A5" w:rsidP="00F142CB">
      <w:pPr>
        <w:spacing w:line="480" w:lineRule="auto"/>
        <w:ind w:left="1134" w:firstLine="720"/>
        <w:jc w:val="both"/>
        <w:rPr>
          <w:rFonts w:ascii="Times New Roman" w:eastAsiaTheme="minorEastAsia" w:hAnsi="Times New Roman" w:cs="Times New Roman"/>
          <w:sz w:val="24"/>
          <w:szCs w:val="24"/>
        </w:rPr>
      </w:pPr>
      <w:bookmarkStart w:id="478" w:name="_Hlk166574048"/>
      <w:proofErr w:type="spellStart"/>
      <w:r w:rsidRPr="004240A5">
        <w:rPr>
          <w:rFonts w:ascii="Times New Roman" w:eastAsiaTheme="minorEastAsia" w:hAnsi="Times New Roman" w:cs="Times New Roman"/>
          <w:sz w:val="24"/>
          <w:szCs w:val="24"/>
        </w:rPr>
        <w:t>Koefisien</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determinasi</w:t>
      </w:r>
      <w:proofErr w:type="spellEnd"/>
      <w:r w:rsidRPr="004240A5">
        <w:rPr>
          <w:rFonts w:ascii="Times New Roman" w:eastAsiaTheme="minorEastAsia" w:hAnsi="Times New Roman" w:cs="Times New Roman"/>
          <w:sz w:val="24"/>
          <w:szCs w:val="24"/>
        </w:rPr>
        <w:t xml:space="preserve"> (R</w:t>
      </w:r>
      <w:r w:rsidRPr="00BF5192">
        <w:rPr>
          <w:rFonts w:ascii="Times New Roman" w:eastAsiaTheme="minorEastAsia" w:hAnsi="Times New Roman" w:cs="Times New Roman"/>
          <w:sz w:val="24"/>
          <w:szCs w:val="24"/>
          <w:vertAlign w:val="superscript"/>
        </w:rPr>
        <w:t>2</w:t>
      </w:r>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merupakan</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pengujian</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untuk</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mengukur</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seberapa</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baik</w:t>
      </w:r>
      <w:proofErr w:type="spellEnd"/>
      <w:r w:rsidRPr="004240A5">
        <w:rPr>
          <w:rFonts w:ascii="Times New Roman" w:eastAsiaTheme="minorEastAsia" w:hAnsi="Times New Roman" w:cs="Times New Roman"/>
          <w:sz w:val="24"/>
          <w:szCs w:val="24"/>
        </w:rPr>
        <w:t xml:space="preserve"> dan </w:t>
      </w:r>
      <w:proofErr w:type="spellStart"/>
      <w:r w:rsidRPr="004240A5">
        <w:rPr>
          <w:rFonts w:ascii="Times New Roman" w:eastAsiaTheme="minorEastAsia" w:hAnsi="Times New Roman" w:cs="Times New Roman"/>
          <w:sz w:val="24"/>
          <w:szCs w:val="24"/>
        </w:rPr>
        <w:t>mampu</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nilai</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koefisien</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determinasi</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menggambarkan</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varian</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variabel</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dependen</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Kisaran</w:t>
      </w:r>
      <w:proofErr w:type="spellEnd"/>
      <w:r w:rsidRPr="004240A5">
        <w:rPr>
          <w:rFonts w:ascii="Times New Roman" w:eastAsiaTheme="minorEastAsia" w:hAnsi="Times New Roman" w:cs="Times New Roman"/>
          <w:sz w:val="24"/>
          <w:szCs w:val="24"/>
        </w:rPr>
        <w:t xml:space="preserve"> R</w:t>
      </w:r>
      <w:r w:rsidRPr="00BF5192">
        <w:rPr>
          <w:rFonts w:ascii="Times New Roman" w:eastAsiaTheme="minorEastAsia" w:hAnsi="Times New Roman" w:cs="Times New Roman"/>
          <w:sz w:val="24"/>
          <w:szCs w:val="24"/>
          <w:vertAlign w:val="superscript"/>
        </w:rPr>
        <w:t>2</w:t>
      </w:r>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adalah</w:t>
      </w:r>
      <w:proofErr w:type="spellEnd"/>
      <w:r w:rsidRPr="004240A5">
        <w:rPr>
          <w:rFonts w:ascii="Times New Roman" w:eastAsiaTheme="minorEastAsia" w:hAnsi="Times New Roman" w:cs="Times New Roman"/>
          <w:sz w:val="24"/>
          <w:szCs w:val="24"/>
        </w:rPr>
        <w:t xml:space="preserve"> 0&lt;R</w:t>
      </w:r>
      <w:r w:rsidRPr="00F142CB">
        <w:rPr>
          <w:rFonts w:ascii="Times New Roman" w:eastAsiaTheme="minorEastAsia" w:hAnsi="Times New Roman" w:cs="Times New Roman"/>
          <w:sz w:val="24"/>
          <w:szCs w:val="24"/>
          <w:vertAlign w:val="superscript"/>
        </w:rPr>
        <w:t>2</w:t>
      </w:r>
      <w:r w:rsidRPr="004240A5">
        <w:rPr>
          <w:rFonts w:ascii="Times New Roman" w:eastAsiaTheme="minorEastAsia" w:hAnsi="Times New Roman" w:cs="Times New Roman"/>
          <w:sz w:val="24"/>
          <w:szCs w:val="24"/>
        </w:rPr>
        <w:t xml:space="preserve">&lt;1. </w:t>
      </w:r>
      <w:proofErr w:type="spellStart"/>
      <w:r w:rsidRPr="004240A5">
        <w:rPr>
          <w:rFonts w:ascii="Times New Roman" w:eastAsiaTheme="minorEastAsia" w:hAnsi="Times New Roman" w:cs="Times New Roman"/>
          <w:sz w:val="24"/>
          <w:szCs w:val="24"/>
        </w:rPr>
        <w:t>Jika</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koefisien</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determinasinya</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kecil</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menunjukkan</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bahwa</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varian</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dari</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variabel</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mempunyai</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keterbatasan</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untuk</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menjelaskan</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kemampuan</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variabel</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independen</w:t>
      </w:r>
      <w:proofErr w:type="spellEnd"/>
      <w:r w:rsidRPr="004240A5">
        <w:rPr>
          <w:rFonts w:ascii="Times New Roman" w:eastAsiaTheme="minorEastAsia" w:hAnsi="Times New Roman" w:cs="Times New Roman"/>
          <w:sz w:val="24"/>
          <w:szCs w:val="24"/>
        </w:rPr>
        <w:t xml:space="preserve">. </w:t>
      </w:r>
      <w:bookmarkEnd w:id="477"/>
      <w:proofErr w:type="spellStart"/>
      <w:r w:rsidRPr="004240A5">
        <w:rPr>
          <w:rFonts w:ascii="Times New Roman" w:eastAsiaTheme="minorEastAsia" w:hAnsi="Times New Roman" w:cs="Times New Roman"/>
          <w:sz w:val="24"/>
          <w:szCs w:val="24"/>
        </w:rPr>
        <w:t>Selain</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itu</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ketika</w:t>
      </w:r>
      <w:proofErr w:type="spellEnd"/>
      <w:r w:rsidRPr="004240A5">
        <w:rPr>
          <w:rFonts w:ascii="Times New Roman" w:eastAsiaTheme="minorEastAsia" w:hAnsi="Times New Roman" w:cs="Times New Roman"/>
          <w:sz w:val="24"/>
          <w:szCs w:val="24"/>
        </w:rPr>
        <w:t xml:space="preserve"> range R</w:t>
      </w:r>
      <w:r w:rsidRPr="00BF5192">
        <w:rPr>
          <w:rFonts w:ascii="Times New Roman" w:eastAsiaTheme="minorEastAsia" w:hAnsi="Times New Roman" w:cs="Times New Roman"/>
          <w:sz w:val="24"/>
          <w:szCs w:val="24"/>
          <w:vertAlign w:val="superscript"/>
        </w:rPr>
        <w:t>2</w:t>
      </w:r>
      <w:r w:rsidRPr="004240A5">
        <w:rPr>
          <w:rFonts w:ascii="Times New Roman" w:eastAsiaTheme="minorEastAsia" w:hAnsi="Times New Roman" w:cs="Times New Roman"/>
          <w:sz w:val="24"/>
          <w:szCs w:val="24"/>
        </w:rPr>
        <w:t xml:space="preserve"> yang </w:t>
      </w:r>
      <w:proofErr w:type="spellStart"/>
      <w:r w:rsidRPr="004240A5">
        <w:rPr>
          <w:rFonts w:ascii="Times New Roman" w:eastAsiaTheme="minorEastAsia" w:hAnsi="Times New Roman" w:cs="Times New Roman"/>
          <w:sz w:val="24"/>
          <w:szCs w:val="24"/>
        </w:rPr>
        <w:t>mendekati</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satu</w:t>
      </w:r>
      <w:proofErr w:type="spellEnd"/>
      <w:r w:rsidRPr="004240A5">
        <w:rPr>
          <w:rFonts w:ascii="Times New Roman" w:eastAsiaTheme="minorEastAsia" w:hAnsi="Times New Roman" w:cs="Times New Roman"/>
          <w:sz w:val="24"/>
          <w:szCs w:val="24"/>
        </w:rPr>
        <w:t xml:space="preserve"> (1) </w:t>
      </w:r>
      <w:proofErr w:type="spellStart"/>
      <w:r w:rsidRPr="004240A5">
        <w:rPr>
          <w:rFonts w:ascii="Times New Roman" w:eastAsiaTheme="minorEastAsia" w:hAnsi="Times New Roman" w:cs="Times New Roman"/>
          <w:sz w:val="24"/>
          <w:szCs w:val="24"/>
        </w:rPr>
        <w:t>menunjukkan</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variabel</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independen</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memberikan</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gambaran</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prediksi</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varian</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variabel</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dependen</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Umumnya</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hasil</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dari</w:t>
      </w:r>
      <w:proofErr w:type="spellEnd"/>
      <w:r w:rsidRPr="004240A5">
        <w:rPr>
          <w:rFonts w:ascii="Times New Roman" w:eastAsiaTheme="minorEastAsia" w:hAnsi="Times New Roman" w:cs="Times New Roman"/>
          <w:sz w:val="24"/>
          <w:szCs w:val="24"/>
        </w:rPr>
        <w:t xml:space="preserve"> R</w:t>
      </w:r>
      <w:r w:rsidRPr="00F82004">
        <w:rPr>
          <w:rFonts w:ascii="Times New Roman" w:eastAsiaTheme="minorEastAsia" w:hAnsi="Times New Roman" w:cs="Times New Roman"/>
          <w:sz w:val="24"/>
          <w:szCs w:val="24"/>
          <w:vertAlign w:val="superscript"/>
        </w:rPr>
        <w:t>2</w:t>
      </w:r>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untuk</w:t>
      </w:r>
      <w:proofErr w:type="spellEnd"/>
      <w:r w:rsidRPr="004240A5">
        <w:rPr>
          <w:rFonts w:ascii="Times New Roman" w:eastAsiaTheme="minorEastAsia" w:hAnsi="Times New Roman" w:cs="Times New Roman"/>
          <w:sz w:val="24"/>
          <w:szCs w:val="24"/>
        </w:rPr>
        <w:t xml:space="preserve"> data </w:t>
      </w:r>
      <w:proofErr w:type="spellStart"/>
      <w:r w:rsidRPr="004240A5">
        <w:rPr>
          <w:rFonts w:ascii="Times New Roman" w:eastAsiaTheme="minorEastAsia" w:hAnsi="Times New Roman" w:cs="Times New Roman"/>
          <w:sz w:val="24"/>
          <w:szCs w:val="24"/>
        </w:rPr>
        <w:t>silang</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crossection</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relatif</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rendah</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dikarenakan</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banyaknya</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variabilitas</w:t>
      </w:r>
      <w:proofErr w:type="spellEnd"/>
      <w:r w:rsidRPr="004240A5">
        <w:rPr>
          <w:rFonts w:ascii="Times New Roman" w:eastAsiaTheme="minorEastAsia" w:hAnsi="Times New Roman" w:cs="Times New Roman"/>
          <w:sz w:val="24"/>
          <w:szCs w:val="24"/>
        </w:rPr>
        <w:t xml:space="preserve"> yang </w:t>
      </w:r>
      <w:proofErr w:type="spellStart"/>
      <w:r w:rsidRPr="004240A5">
        <w:rPr>
          <w:rFonts w:ascii="Times New Roman" w:eastAsiaTheme="minorEastAsia" w:hAnsi="Times New Roman" w:cs="Times New Roman"/>
          <w:sz w:val="24"/>
          <w:szCs w:val="24"/>
        </w:rPr>
        <w:t>tinggi</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antara</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masing-masing</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observasi</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dibandingkan</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dengan</w:t>
      </w:r>
      <w:proofErr w:type="spellEnd"/>
      <w:r w:rsidRPr="004240A5">
        <w:rPr>
          <w:rFonts w:ascii="Times New Roman" w:eastAsiaTheme="minorEastAsia" w:hAnsi="Times New Roman" w:cs="Times New Roman"/>
          <w:sz w:val="24"/>
          <w:szCs w:val="24"/>
        </w:rPr>
        <w:t xml:space="preserve"> data </w:t>
      </w:r>
      <w:proofErr w:type="spellStart"/>
      <w:r w:rsidRPr="004240A5">
        <w:rPr>
          <w:rFonts w:ascii="Times New Roman" w:eastAsiaTheme="minorEastAsia" w:hAnsi="Times New Roman" w:cs="Times New Roman"/>
          <w:sz w:val="24"/>
          <w:szCs w:val="24"/>
        </w:rPr>
        <w:t>waktu</w:t>
      </w:r>
      <w:proofErr w:type="spellEnd"/>
      <w:r w:rsidRPr="004240A5">
        <w:rPr>
          <w:rFonts w:ascii="Times New Roman" w:eastAsiaTheme="minorEastAsia" w:hAnsi="Times New Roman" w:cs="Times New Roman"/>
          <w:sz w:val="24"/>
          <w:szCs w:val="24"/>
        </w:rPr>
        <w:t xml:space="preserve"> (</w:t>
      </w:r>
      <w:r w:rsidRPr="00F82004">
        <w:rPr>
          <w:rFonts w:ascii="Times New Roman" w:eastAsiaTheme="minorEastAsia" w:hAnsi="Times New Roman" w:cs="Times New Roman"/>
          <w:i/>
          <w:sz w:val="24"/>
          <w:szCs w:val="24"/>
        </w:rPr>
        <w:t>time series</w:t>
      </w:r>
      <w:r w:rsidRPr="004240A5">
        <w:rPr>
          <w:rFonts w:ascii="Times New Roman" w:eastAsiaTheme="minorEastAsia" w:hAnsi="Times New Roman" w:cs="Times New Roman"/>
          <w:sz w:val="24"/>
          <w:szCs w:val="24"/>
        </w:rPr>
        <w:t xml:space="preserve">) yang </w:t>
      </w:r>
      <w:proofErr w:type="spellStart"/>
      <w:r w:rsidRPr="004240A5">
        <w:rPr>
          <w:rFonts w:ascii="Times New Roman" w:eastAsiaTheme="minorEastAsia" w:hAnsi="Times New Roman" w:cs="Times New Roman"/>
          <w:sz w:val="24"/>
          <w:szCs w:val="24"/>
        </w:rPr>
        <w:t>nilai</w:t>
      </w:r>
      <w:proofErr w:type="spellEnd"/>
      <w:r w:rsidRPr="004240A5">
        <w:rPr>
          <w:rFonts w:ascii="Times New Roman" w:eastAsiaTheme="minorEastAsia" w:hAnsi="Times New Roman" w:cs="Times New Roman"/>
          <w:sz w:val="24"/>
          <w:szCs w:val="24"/>
        </w:rPr>
        <w:t xml:space="preserve"> R</w:t>
      </w:r>
      <w:r w:rsidRPr="00BF5192">
        <w:rPr>
          <w:rFonts w:ascii="Times New Roman" w:eastAsiaTheme="minorEastAsia" w:hAnsi="Times New Roman" w:cs="Times New Roman"/>
          <w:sz w:val="24"/>
          <w:szCs w:val="24"/>
          <w:vertAlign w:val="superscript"/>
        </w:rPr>
        <w:t>2</w:t>
      </w:r>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cenderung</w:t>
      </w:r>
      <w:proofErr w:type="spellEnd"/>
      <w:r w:rsidRPr="004240A5">
        <w:rPr>
          <w:rFonts w:ascii="Times New Roman" w:eastAsiaTheme="minorEastAsia" w:hAnsi="Times New Roman" w:cs="Times New Roman"/>
          <w:sz w:val="24"/>
          <w:szCs w:val="24"/>
        </w:rPr>
        <w:t xml:space="preserve">  </w:t>
      </w:r>
      <w:proofErr w:type="spellStart"/>
      <w:r w:rsidRPr="004240A5">
        <w:rPr>
          <w:rFonts w:ascii="Times New Roman" w:eastAsiaTheme="minorEastAsia" w:hAnsi="Times New Roman" w:cs="Times New Roman"/>
          <w:sz w:val="24"/>
          <w:szCs w:val="24"/>
        </w:rPr>
        <w:t>tinggi</w:t>
      </w:r>
      <w:proofErr w:type="spellEnd"/>
      <w:r w:rsidR="007F0DA8">
        <w:rPr>
          <w:rFonts w:ascii="Times New Roman" w:eastAsiaTheme="minorEastAsia" w:hAnsi="Times New Roman" w:cs="Times New Roman"/>
          <w:sz w:val="24"/>
          <w:szCs w:val="24"/>
        </w:rPr>
        <w:t xml:space="preserve">. </w:t>
      </w:r>
      <w:r w:rsidR="00F97321" w:rsidRPr="004240A5">
        <w:rPr>
          <w:rFonts w:ascii="Times New Roman" w:eastAsiaTheme="minorEastAsia" w:hAnsi="Times New Roman" w:cs="Times New Roman"/>
          <w:sz w:val="24"/>
          <w:szCs w:val="24"/>
        </w:rPr>
        <w:fldChar w:fldCharType="begin" w:fldLock="1"/>
      </w:r>
      <w:r w:rsidR="006F7BCD">
        <w:rPr>
          <w:rFonts w:ascii="Times New Roman" w:eastAsiaTheme="minorEastAsia" w:hAnsi="Times New Roman" w:cs="Times New Roman"/>
          <w:sz w:val="24"/>
          <w:szCs w:val="24"/>
        </w:rPr>
        <w:instrText>ADDIN CSL_CITATION {"citationItems":[{"id":"ITEM-1","itemData":{"author":[{"dropping-particle":"","family":"Ghozali","given":"Imam","non-dropping-particle":"","parse-names":false,"suffix":""}],"edition":"2018th Ed","id":"ITEM-1","issued":{"date-parts":[["2018"]]},"publisher":"Semarang: Badan Penerbit Universitas Diponegoro","title":"Aplikasi Analisis Multivariate dengan Program IBM SPSS 25","type":"book"},"uris":["http://www.mendeley.com/documents/?uuid=4861b3b1-8756-4ae0-84cf-aeec8689d3f2"]}],"mendeley":{"formattedCitation":"(Ghozali, 2018)","manualFormatting":"(Ghozali, 2018:95)","plainTextFormattedCitation":"(Ghozali, 2018)","previouslyFormattedCitation":"(Ghozali, 2018)"},"properties":{"noteIndex":0},"schema":"https://github.com/citation-style-language/schema/raw/master/csl-citation.json"}</w:instrText>
      </w:r>
      <w:r w:rsidR="00F97321" w:rsidRPr="004240A5">
        <w:rPr>
          <w:rFonts w:ascii="Times New Roman" w:eastAsiaTheme="minorEastAsia" w:hAnsi="Times New Roman" w:cs="Times New Roman"/>
          <w:sz w:val="24"/>
          <w:szCs w:val="24"/>
        </w:rPr>
        <w:fldChar w:fldCharType="separate"/>
      </w:r>
      <w:r w:rsidR="00F97321" w:rsidRPr="004240A5">
        <w:rPr>
          <w:rFonts w:ascii="Times New Roman" w:eastAsiaTheme="minorEastAsia" w:hAnsi="Times New Roman" w:cs="Times New Roman"/>
          <w:noProof/>
          <w:sz w:val="24"/>
          <w:szCs w:val="24"/>
        </w:rPr>
        <w:t>(Ghozali, 2018</w:t>
      </w:r>
      <w:r w:rsidR="00AB1188" w:rsidRPr="004240A5">
        <w:rPr>
          <w:rFonts w:ascii="Times New Roman" w:eastAsiaTheme="minorEastAsia" w:hAnsi="Times New Roman" w:cs="Times New Roman"/>
          <w:noProof/>
          <w:sz w:val="24"/>
          <w:szCs w:val="24"/>
        </w:rPr>
        <w:t>:9</w:t>
      </w:r>
      <w:r>
        <w:rPr>
          <w:rFonts w:ascii="Times New Roman" w:eastAsiaTheme="minorEastAsia" w:hAnsi="Times New Roman" w:cs="Times New Roman"/>
          <w:noProof/>
          <w:sz w:val="24"/>
          <w:szCs w:val="24"/>
        </w:rPr>
        <w:t>5</w:t>
      </w:r>
      <w:r w:rsidR="00F97321" w:rsidRPr="004240A5">
        <w:rPr>
          <w:rFonts w:ascii="Times New Roman" w:eastAsiaTheme="minorEastAsia" w:hAnsi="Times New Roman" w:cs="Times New Roman"/>
          <w:noProof/>
          <w:sz w:val="24"/>
          <w:szCs w:val="24"/>
        </w:rPr>
        <w:t>)</w:t>
      </w:r>
      <w:r w:rsidR="00F97321" w:rsidRPr="004240A5">
        <w:rPr>
          <w:rFonts w:ascii="Times New Roman" w:eastAsiaTheme="minorEastAsia" w:hAnsi="Times New Roman" w:cs="Times New Roman"/>
          <w:sz w:val="24"/>
          <w:szCs w:val="24"/>
        </w:rPr>
        <w:fldChar w:fldCharType="end"/>
      </w:r>
      <w:r w:rsidR="00F97321" w:rsidRPr="004240A5">
        <w:rPr>
          <w:rFonts w:ascii="Times New Roman" w:eastAsiaTheme="minorEastAsia" w:hAnsi="Times New Roman" w:cs="Times New Roman"/>
          <w:sz w:val="24"/>
          <w:szCs w:val="24"/>
        </w:rPr>
        <w:t xml:space="preserve">. </w:t>
      </w:r>
      <w:bookmarkStart w:id="479" w:name="_Hlk169709719"/>
      <w:bookmarkEnd w:id="478"/>
      <w:proofErr w:type="spellStart"/>
      <w:r w:rsidR="00F97321" w:rsidRPr="004240A5">
        <w:rPr>
          <w:rFonts w:ascii="Times New Roman" w:eastAsiaTheme="minorEastAsia" w:hAnsi="Times New Roman" w:cs="Times New Roman"/>
          <w:sz w:val="24"/>
          <w:szCs w:val="24"/>
        </w:rPr>
        <w:t>Persamaannya</w:t>
      </w:r>
      <w:proofErr w:type="spellEnd"/>
      <w:r w:rsidR="00F97321" w:rsidRPr="004240A5">
        <w:rPr>
          <w:rFonts w:ascii="Times New Roman" w:eastAsiaTheme="minorEastAsia" w:hAnsi="Times New Roman" w:cs="Times New Roman"/>
          <w:sz w:val="24"/>
          <w:szCs w:val="24"/>
        </w:rPr>
        <w:t xml:space="preserve"> </w:t>
      </w:r>
      <w:proofErr w:type="spellStart"/>
      <w:r w:rsidR="00F97321" w:rsidRPr="004240A5">
        <w:rPr>
          <w:rFonts w:ascii="Times New Roman" w:eastAsiaTheme="minorEastAsia" w:hAnsi="Times New Roman" w:cs="Times New Roman"/>
          <w:sz w:val="24"/>
          <w:szCs w:val="24"/>
        </w:rPr>
        <w:t>sebagai</w:t>
      </w:r>
      <w:proofErr w:type="spellEnd"/>
      <w:r w:rsidR="00F97321" w:rsidRPr="004240A5">
        <w:rPr>
          <w:rFonts w:ascii="Times New Roman" w:eastAsiaTheme="minorEastAsia" w:hAnsi="Times New Roman" w:cs="Times New Roman"/>
          <w:sz w:val="24"/>
          <w:szCs w:val="24"/>
        </w:rPr>
        <w:t xml:space="preserve"> </w:t>
      </w:r>
      <w:proofErr w:type="spellStart"/>
      <w:r w:rsidR="00F97321" w:rsidRPr="004240A5">
        <w:rPr>
          <w:rFonts w:ascii="Times New Roman" w:eastAsiaTheme="minorEastAsia" w:hAnsi="Times New Roman" w:cs="Times New Roman"/>
          <w:sz w:val="24"/>
          <w:szCs w:val="24"/>
        </w:rPr>
        <w:t>berikut</w:t>
      </w:r>
      <w:proofErr w:type="spellEnd"/>
      <w:r w:rsidR="00F97321" w:rsidRPr="004240A5">
        <w:rPr>
          <w:rFonts w:ascii="Times New Roman" w:eastAsiaTheme="minorEastAsia" w:hAnsi="Times New Roman" w:cs="Times New Roman"/>
          <w:sz w:val="24"/>
          <w:szCs w:val="24"/>
        </w:rPr>
        <w:t>:</w:t>
      </w:r>
    </w:p>
    <w:p w14:paraId="7E1D96E4" w14:textId="1CAB0E21" w:rsidR="006748DC" w:rsidRPr="00BF5192" w:rsidRDefault="00F97321" w:rsidP="0099707A">
      <w:pPr>
        <w:spacing w:line="480" w:lineRule="auto"/>
        <w:ind w:left="1440" w:hanging="164"/>
        <w:jc w:val="center"/>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Kd</w:t>
      </w:r>
      <w:proofErr w:type="spellEnd"/>
      <w:r>
        <w:rPr>
          <w:rFonts w:ascii="Times New Roman" w:eastAsiaTheme="minorEastAsia" w:hAnsi="Times New Roman" w:cs="Times New Roman"/>
          <w:sz w:val="24"/>
          <w:szCs w:val="24"/>
        </w:rPr>
        <w:t xml:space="preserve"> = </w:t>
      </w:r>
      <w:r w:rsidRPr="00F97321">
        <w:rPr>
          <w:rFonts w:ascii="Times New Roman" w:eastAsiaTheme="minorEastAsia" w:hAnsi="Times New Roman" w:cs="Times New Roman"/>
          <w:sz w:val="28"/>
          <w:szCs w:val="28"/>
        </w:rPr>
        <w:t>r</w:t>
      </w:r>
      <w:r w:rsidRPr="00F97321">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x 100%</w:t>
      </w:r>
    </w:p>
    <w:p w14:paraId="2EC017BE" w14:textId="142E18EB" w:rsidR="00F97321" w:rsidRDefault="00F97321" w:rsidP="004E1227">
      <w:pPr>
        <w:spacing w:line="480" w:lineRule="auto"/>
        <w:ind w:left="1440" w:hanging="22"/>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Keterangan</w:t>
      </w:r>
      <w:proofErr w:type="spellEnd"/>
      <w:r>
        <w:rPr>
          <w:rFonts w:ascii="Times New Roman" w:eastAsiaTheme="minorEastAsia" w:hAnsi="Times New Roman" w:cs="Times New Roman"/>
          <w:sz w:val="24"/>
          <w:szCs w:val="24"/>
        </w:rPr>
        <w:t>:</w:t>
      </w:r>
    </w:p>
    <w:p w14:paraId="477EA924" w14:textId="6BE80232" w:rsidR="00F97321" w:rsidRDefault="00F97321" w:rsidP="004E1227">
      <w:pPr>
        <w:spacing w:line="480" w:lineRule="auto"/>
        <w:ind w:left="1440" w:hanging="22"/>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Kd</w:t>
      </w:r>
      <w:proofErr w:type="spellEnd"/>
      <w:r>
        <w:rPr>
          <w:rFonts w:ascii="Times New Roman" w:eastAsiaTheme="minorEastAsia" w:hAnsi="Times New Roman" w:cs="Times New Roman"/>
          <w:sz w:val="24"/>
          <w:szCs w:val="24"/>
        </w:rPr>
        <w:t xml:space="preserve"> = </w:t>
      </w:r>
      <w:proofErr w:type="spellStart"/>
      <w:r>
        <w:rPr>
          <w:rFonts w:ascii="Times New Roman" w:eastAsiaTheme="minorEastAsia" w:hAnsi="Times New Roman" w:cs="Times New Roman"/>
          <w:sz w:val="24"/>
          <w:szCs w:val="24"/>
        </w:rPr>
        <w:t>Koefisien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Determinasi</w:t>
      </w:r>
      <w:proofErr w:type="spellEnd"/>
    </w:p>
    <w:p w14:paraId="620FDD7E" w14:textId="77777777" w:rsidR="00BE60B5" w:rsidRDefault="00F97321" w:rsidP="000424E5">
      <w:pPr>
        <w:spacing w:line="480" w:lineRule="auto"/>
        <w:ind w:left="1440" w:hanging="22"/>
        <w:jc w:val="both"/>
        <w:rPr>
          <w:rFonts w:ascii="Times New Roman" w:eastAsiaTheme="minorEastAsia" w:hAnsi="Times New Roman" w:cs="Times New Roman"/>
          <w:sz w:val="24"/>
          <w:szCs w:val="24"/>
        </w:rPr>
      </w:pPr>
      <w:r w:rsidRPr="00F97321">
        <w:rPr>
          <w:rFonts w:ascii="Times New Roman" w:eastAsiaTheme="minorEastAsia" w:hAnsi="Times New Roman" w:cs="Times New Roman"/>
          <w:sz w:val="28"/>
          <w:szCs w:val="28"/>
        </w:rPr>
        <w:t>r</w:t>
      </w:r>
      <w:r w:rsidRPr="00F97321">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w:proofErr w:type="spellStart"/>
      <w:r>
        <w:rPr>
          <w:rFonts w:ascii="Times New Roman" w:eastAsiaTheme="minorEastAsia" w:hAnsi="Times New Roman" w:cs="Times New Roman"/>
          <w:sz w:val="24"/>
          <w:szCs w:val="24"/>
        </w:rPr>
        <w:t>Kuadrat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Koefisien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Kore</w:t>
      </w:r>
      <w:bookmarkEnd w:id="479"/>
      <w:r w:rsidR="000424E5">
        <w:rPr>
          <w:rFonts w:ascii="Times New Roman" w:eastAsiaTheme="minorEastAsia" w:hAnsi="Times New Roman" w:cs="Times New Roman"/>
          <w:sz w:val="24"/>
          <w:szCs w:val="24"/>
        </w:rPr>
        <w:t>lasi</w:t>
      </w:r>
      <w:proofErr w:type="spellEnd"/>
    </w:p>
    <w:p w14:paraId="023E47F2" w14:textId="77777777" w:rsidR="000424E5" w:rsidRDefault="000424E5" w:rsidP="000424E5">
      <w:pPr>
        <w:spacing w:line="480" w:lineRule="auto"/>
        <w:ind w:left="1440" w:hanging="22"/>
        <w:jc w:val="both"/>
        <w:rPr>
          <w:rFonts w:ascii="Times New Roman" w:eastAsiaTheme="minorEastAsia" w:hAnsi="Times New Roman" w:cs="Times New Roman"/>
          <w:sz w:val="24"/>
          <w:szCs w:val="24"/>
        </w:rPr>
      </w:pPr>
    </w:p>
    <w:p w14:paraId="76C0A96C" w14:textId="77777777" w:rsidR="000424E5" w:rsidRDefault="000424E5" w:rsidP="000424E5">
      <w:pPr>
        <w:spacing w:line="480" w:lineRule="auto"/>
        <w:ind w:left="1440" w:hanging="22"/>
        <w:jc w:val="both"/>
        <w:rPr>
          <w:rFonts w:ascii="Times New Roman" w:eastAsiaTheme="minorEastAsia" w:hAnsi="Times New Roman" w:cs="Times New Roman"/>
          <w:sz w:val="24"/>
          <w:szCs w:val="24"/>
        </w:rPr>
      </w:pPr>
    </w:p>
    <w:sectPr w:rsidR="000424E5" w:rsidSect="005F772A">
      <w:footerReference w:type="first" r:id="rId35"/>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EBFC1" w14:textId="77777777" w:rsidR="00FD0955" w:rsidRDefault="00FD0955" w:rsidP="00EE4FC7">
      <w:pPr>
        <w:spacing w:after="0" w:line="240" w:lineRule="auto"/>
      </w:pPr>
      <w:r>
        <w:separator/>
      </w:r>
    </w:p>
  </w:endnote>
  <w:endnote w:type="continuationSeparator" w:id="0">
    <w:p w14:paraId="1D9C61BA" w14:textId="77777777" w:rsidR="00FD0955" w:rsidRDefault="00FD0955" w:rsidP="00EE4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25E4E" w14:textId="65925B50" w:rsidR="00892989" w:rsidRDefault="00892989">
    <w:pPr>
      <w:pStyle w:val="BalloonText"/>
      <w:jc w:val="right"/>
    </w:pPr>
  </w:p>
  <w:p w14:paraId="4B92BC8C" w14:textId="77777777" w:rsidR="00892989" w:rsidRDefault="00892989">
    <w:pPr>
      <w:pStyle w:val="BalloonTex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601423"/>
      <w:docPartObj>
        <w:docPartGallery w:val="Page Numbers (Bottom of Page)"/>
        <w:docPartUnique/>
      </w:docPartObj>
    </w:sdtPr>
    <w:sdtEndPr>
      <w:rPr>
        <w:noProof/>
      </w:rPr>
    </w:sdtEndPr>
    <w:sdtContent>
      <w:p w14:paraId="2BA479A3" w14:textId="0AD98157" w:rsidR="00892989" w:rsidRDefault="00892989">
        <w:pPr>
          <w:pStyle w:val="BalloonText"/>
          <w:jc w:val="center"/>
        </w:pPr>
        <w:r>
          <w:t>136</w:t>
        </w:r>
      </w:p>
    </w:sdtContent>
  </w:sdt>
  <w:p w14:paraId="5FDB2C64" w14:textId="77777777" w:rsidR="00892989" w:rsidRDefault="00892989">
    <w:pPr>
      <w:pStyle w:val="Balloon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9128452"/>
      <w:docPartObj>
        <w:docPartGallery w:val="Page Numbers (Bottom of Page)"/>
        <w:docPartUnique/>
      </w:docPartObj>
    </w:sdtPr>
    <w:sdtEndPr>
      <w:rPr>
        <w:noProof/>
      </w:rPr>
    </w:sdtEndPr>
    <w:sdtContent>
      <w:p w14:paraId="666C2EF4" w14:textId="6EA06A3D" w:rsidR="00892989" w:rsidRDefault="00892989">
        <w:pPr>
          <w:pStyle w:val="BalloonText"/>
          <w:jc w:val="center"/>
        </w:pPr>
        <w:r>
          <w:fldChar w:fldCharType="begin"/>
        </w:r>
        <w:r>
          <w:instrText xml:space="preserve"> PAGE   \* MERGEFORMAT </w:instrText>
        </w:r>
        <w:r>
          <w:fldChar w:fldCharType="separate"/>
        </w:r>
        <w:r>
          <w:rPr>
            <w:noProof/>
          </w:rPr>
          <w:t>i</w:t>
        </w:r>
        <w:r>
          <w:rPr>
            <w:noProof/>
          </w:rPr>
          <w:fldChar w:fldCharType="end"/>
        </w:r>
      </w:p>
    </w:sdtContent>
  </w:sdt>
  <w:p w14:paraId="687839ED" w14:textId="77777777" w:rsidR="00892989" w:rsidRDefault="00892989">
    <w:pPr>
      <w:pStyle w:val="Balloon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7E125" w14:textId="77777777" w:rsidR="00892989" w:rsidRDefault="00892989">
    <w:pPr>
      <w:pStyle w:val="BalloonText"/>
    </w:pPr>
    <w:r>
      <w:tab/>
    </w:r>
    <w:r>
      <w:tab/>
      <w:t>vi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153810"/>
      <w:docPartObj>
        <w:docPartGallery w:val="Page Numbers (Bottom of Page)"/>
        <w:docPartUnique/>
      </w:docPartObj>
    </w:sdtPr>
    <w:sdtEndPr>
      <w:rPr>
        <w:noProof/>
      </w:rPr>
    </w:sdtEndPr>
    <w:sdtContent>
      <w:p w14:paraId="54B6BC87" w14:textId="0FE38A9B" w:rsidR="00892989" w:rsidRDefault="00892989">
        <w:pPr>
          <w:pStyle w:val="BalloonText"/>
          <w:jc w:val="center"/>
        </w:pPr>
        <w:r>
          <w:fldChar w:fldCharType="begin"/>
        </w:r>
        <w:r>
          <w:instrText xml:space="preserve"> PAGE   \* MERGEFORMAT </w:instrText>
        </w:r>
        <w:r>
          <w:fldChar w:fldCharType="separate"/>
        </w:r>
        <w:r>
          <w:rPr>
            <w:noProof/>
          </w:rPr>
          <w:t>vii</w:t>
        </w:r>
        <w:r>
          <w:rPr>
            <w:noProof/>
          </w:rPr>
          <w:fldChar w:fldCharType="end"/>
        </w:r>
      </w:p>
    </w:sdtContent>
  </w:sdt>
  <w:p w14:paraId="5770EA26" w14:textId="77777777" w:rsidR="00892989" w:rsidRDefault="00892989">
    <w:pPr>
      <w:pStyle w:val="BalloonTex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38189"/>
      <w:docPartObj>
        <w:docPartGallery w:val="Page Numbers (Bottom of Page)"/>
        <w:docPartUnique/>
      </w:docPartObj>
    </w:sdtPr>
    <w:sdtEndPr>
      <w:rPr>
        <w:noProof/>
      </w:rPr>
    </w:sdtEndPr>
    <w:sdtContent>
      <w:p w14:paraId="4EBA81F0" w14:textId="7CC3C578" w:rsidR="00892989" w:rsidRDefault="00892989">
        <w:pPr>
          <w:jc w:val="center"/>
        </w:pPr>
        <w:r>
          <w:fldChar w:fldCharType="begin"/>
        </w:r>
        <w:r>
          <w:instrText xml:space="preserve"> PAGE   \* MERGEFORMAT </w:instrText>
        </w:r>
        <w:r>
          <w:fldChar w:fldCharType="separate"/>
        </w:r>
        <w:r>
          <w:rPr>
            <w:noProof/>
          </w:rPr>
          <w:t>x</w:t>
        </w:r>
        <w:r>
          <w:rPr>
            <w:noProof/>
          </w:rPr>
          <w:fldChar w:fldCharType="end"/>
        </w:r>
      </w:p>
    </w:sdtContent>
  </w:sdt>
  <w:p w14:paraId="7DD17516" w14:textId="77777777" w:rsidR="00892989" w:rsidRDefault="0089298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A4487" w14:textId="77777777" w:rsidR="00892989" w:rsidRDefault="00892989">
    <w:pPr>
      <w:pStyle w:val="BalloonText"/>
      <w:jc w:val="right"/>
    </w:pPr>
  </w:p>
  <w:p w14:paraId="47C3E009" w14:textId="77777777" w:rsidR="00892989" w:rsidRDefault="00892989">
    <w:pPr>
      <w:pStyle w:val="BalloonTex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4314798"/>
      <w:docPartObj>
        <w:docPartGallery w:val="Page Numbers (Bottom of Page)"/>
        <w:docPartUnique/>
      </w:docPartObj>
    </w:sdtPr>
    <w:sdtEndPr>
      <w:rPr>
        <w:noProof/>
      </w:rPr>
    </w:sdtEndPr>
    <w:sdtContent>
      <w:p w14:paraId="3AF36363" w14:textId="63983EB5" w:rsidR="00892989" w:rsidRDefault="00892989">
        <w:pPr>
          <w:pStyle w:val="BalloonText"/>
          <w:jc w:val="center"/>
        </w:pPr>
        <w:r>
          <w:fldChar w:fldCharType="begin"/>
        </w:r>
        <w:r>
          <w:instrText xml:space="preserve"> PAGE   \* MERGEFORMAT </w:instrText>
        </w:r>
        <w:r>
          <w:fldChar w:fldCharType="separate"/>
        </w:r>
        <w:r>
          <w:rPr>
            <w:noProof/>
          </w:rPr>
          <w:t>1</w:t>
        </w:r>
        <w:r>
          <w:rPr>
            <w:noProof/>
          </w:rPr>
          <w:fldChar w:fldCharType="end"/>
        </w:r>
      </w:p>
    </w:sdtContent>
  </w:sdt>
  <w:p w14:paraId="197BBC4C" w14:textId="77777777" w:rsidR="00892989" w:rsidRDefault="00892989">
    <w:pPr>
      <w:pStyle w:val="BalloonTex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4E86E" w14:textId="6FE8831C" w:rsidR="00892989" w:rsidRDefault="00892989">
    <w:pPr>
      <w:pStyle w:val="BalloonText"/>
      <w:jc w:val="center"/>
    </w:pPr>
  </w:p>
  <w:p w14:paraId="40ED26D1" w14:textId="77777777" w:rsidR="00892989" w:rsidRDefault="00892989">
    <w:pPr>
      <w:pStyle w:val="BalloonTex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252525"/>
      <w:docPartObj>
        <w:docPartGallery w:val="Page Numbers (Bottom of Page)"/>
        <w:docPartUnique/>
      </w:docPartObj>
    </w:sdtPr>
    <w:sdtEndPr>
      <w:rPr>
        <w:noProof/>
      </w:rPr>
    </w:sdtEndPr>
    <w:sdtContent>
      <w:p w14:paraId="43049173" w14:textId="77777777" w:rsidR="00892989" w:rsidRDefault="00892989">
        <w:pPr>
          <w:pStyle w:val="BalloonText"/>
          <w:jc w:val="center"/>
        </w:pPr>
        <w:r>
          <w:fldChar w:fldCharType="begin"/>
        </w:r>
        <w:r>
          <w:instrText xml:space="preserve"> PAGE   \* MERGEFORMAT </w:instrText>
        </w:r>
        <w:r>
          <w:fldChar w:fldCharType="separate"/>
        </w:r>
        <w:r>
          <w:rPr>
            <w:noProof/>
          </w:rPr>
          <w:t>14</w:t>
        </w:r>
        <w:r>
          <w:rPr>
            <w:noProof/>
          </w:rPr>
          <w:fldChar w:fldCharType="end"/>
        </w:r>
      </w:p>
    </w:sdtContent>
  </w:sdt>
  <w:p w14:paraId="214CC3D1" w14:textId="77777777" w:rsidR="00892989" w:rsidRDefault="00892989">
    <w:pPr>
      <w:pStyle w:val="Balloon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C4EF8" w14:textId="77777777" w:rsidR="00FD0955" w:rsidRDefault="00FD0955" w:rsidP="00EE4FC7">
      <w:pPr>
        <w:spacing w:after="0" w:line="240" w:lineRule="auto"/>
      </w:pPr>
      <w:r>
        <w:separator/>
      </w:r>
    </w:p>
  </w:footnote>
  <w:footnote w:type="continuationSeparator" w:id="0">
    <w:p w14:paraId="6CE92F6B" w14:textId="77777777" w:rsidR="00FD0955" w:rsidRDefault="00FD0955" w:rsidP="00EE4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702F8" w14:textId="3B0A303F" w:rsidR="00892989" w:rsidRDefault="00892989">
    <w:pPr>
      <w:jc w:val="right"/>
    </w:pPr>
  </w:p>
  <w:p w14:paraId="5C403BF4" w14:textId="77777777" w:rsidR="00892989" w:rsidRDefault="008929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A852" w14:textId="04A70089" w:rsidR="00892989" w:rsidRDefault="00892989">
    <w:pPr>
      <w:jc w:val="right"/>
    </w:pPr>
  </w:p>
  <w:p w14:paraId="35D3017F" w14:textId="77777777" w:rsidR="00892989" w:rsidRDefault="008929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72AD3" w14:textId="77777777" w:rsidR="00892989" w:rsidRDefault="0089298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3FBF0" w14:textId="77777777" w:rsidR="00892989" w:rsidRDefault="0089298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79E70" w14:textId="44575E86" w:rsidR="00892989" w:rsidRDefault="00892989">
    <w:pPr>
      <w:jc w:val="right"/>
    </w:pPr>
  </w:p>
  <w:p w14:paraId="05760D40" w14:textId="77777777" w:rsidR="00892989" w:rsidRDefault="0089298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904810"/>
      <w:docPartObj>
        <w:docPartGallery w:val="Page Numbers (Top of Page)"/>
        <w:docPartUnique/>
      </w:docPartObj>
    </w:sdtPr>
    <w:sdtEndPr>
      <w:rPr>
        <w:noProof/>
      </w:rPr>
    </w:sdtEndPr>
    <w:sdtContent>
      <w:p w14:paraId="3C614748" w14:textId="77777777" w:rsidR="00892989" w:rsidRDefault="00892989">
        <w:pPr>
          <w:jc w:val="right"/>
        </w:pPr>
        <w:r>
          <w:fldChar w:fldCharType="begin"/>
        </w:r>
        <w:r>
          <w:instrText xml:space="preserve"> PAGE   \* MERGEFORMAT </w:instrText>
        </w:r>
        <w:r>
          <w:fldChar w:fldCharType="separate"/>
        </w:r>
        <w:r>
          <w:rPr>
            <w:noProof/>
          </w:rPr>
          <w:t>10</w:t>
        </w:r>
        <w:r>
          <w:rPr>
            <w:noProof/>
          </w:rPr>
          <w:fldChar w:fldCharType="end"/>
        </w:r>
      </w:p>
    </w:sdtContent>
  </w:sdt>
  <w:p w14:paraId="7AF863FA" w14:textId="77777777" w:rsidR="00892989" w:rsidRDefault="0089298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8890458"/>
      <w:docPartObj>
        <w:docPartGallery w:val="Page Numbers (Top of Page)"/>
        <w:docPartUnique/>
      </w:docPartObj>
    </w:sdtPr>
    <w:sdtEndPr>
      <w:rPr>
        <w:noProof/>
      </w:rPr>
    </w:sdtEndPr>
    <w:sdtContent>
      <w:p w14:paraId="2DF0B6B4" w14:textId="7122D9CC" w:rsidR="00892989" w:rsidRDefault="00892989">
        <w:pPr>
          <w:jc w:val="right"/>
        </w:pPr>
        <w:r>
          <w:fldChar w:fldCharType="begin"/>
        </w:r>
        <w:r>
          <w:instrText xml:space="preserve"> PAGE   \* MERGEFORMAT </w:instrText>
        </w:r>
        <w:r>
          <w:fldChar w:fldCharType="separate"/>
        </w:r>
        <w:r>
          <w:rPr>
            <w:noProof/>
          </w:rPr>
          <w:t>60</w:t>
        </w:r>
        <w:r>
          <w:rPr>
            <w:noProof/>
          </w:rPr>
          <w:fldChar w:fldCharType="end"/>
        </w:r>
      </w:p>
    </w:sdtContent>
  </w:sdt>
  <w:p w14:paraId="265E7E74" w14:textId="77777777" w:rsidR="00892989" w:rsidRDefault="008929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5E0E"/>
    <w:multiLevelType w:val="hybridMultilevel"/>
    <w:tmpl w:val="D40EA8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1210B38"/>
    <w:multiLevelType w:val="hybridMultilevel"/>
    <w:tmpl w:val="ABA20A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18F0298"/>
    <w:multiLevelType w:val="hybridMultilevel"/>
    <w:tmpl w:val="4FB40F6E"/>
    <w:lvl w:ilvl="0" w:tplc="77B49526">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 w15:restartNumberingAfterBreak="0">
    <w:nsid w:val="0223374D"/>
    <w:multiLevelType w:val="hybridMultilevel"/>
    <w:tmpl w:val="8AE870CE"/>
    <w:lvl w:ilvl="0" w:tplc="10329C64">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3130C26"/>
    <w:multiLevelType w:val="hybridMultilevel"/>
    <w:tmpl w:val="BDBA4328"/>
    <w:lvl w:ilvl="0" w:tplc="C62AF508">
      <w:start w:val="1"/>
      <w:numFmt w:val="decimal"/>
      <w:pStyle w:val="TOC3"/>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5" w15:restartNumberingAfterBreak="0">
    <w:nsid w:val="03CF4AB8"/>
    <w:multiLevelType w:val="hybridMultilevel"/>
    <w:tmpl w:val="63845B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41C53BB"/>
    <w:multiLevelType w:val="hybridMultilevel"/>
    <w:tmpl w:val="814EF62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8171849"/>
    <w:multiLevelType w:val="hybridMultilevel"/>
    <w:tmpl w:val="2830FF52"/>
    <w:lvl w:ilvl="0" w:tplc="BB123BAC">
      <w:start w:val="1"/>
      <w:numFmt w:val="decimal"/>
      <w:lvlText w:val="%1)"/>
      <w:lvlJc w:val="left"/>
      <w:pPr>
        <w:ind w:left="2520" w:hanging="360"/>
      </w:pPr>
      <w:rPr>
        <w:rFonts w:ascii="Times New Roman" w:eastAsiaTheme="minorHAnsi" w:hAnsi="Times New Roman" w:cs="Times New Roman"/>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8" w15:restartNumberingAfterBreak="0">
    <w:nsid w:val="08974A0F"/>
    <w:multiLevelType w:val="hybridMultilevel"/>
    <w:tmpl w:val="3E06FD12"/>
    <w:lvl w:ilvl="0" w:tplc="38090011">
      <w:start w:val="1"/>
      <w:numFmt w:val="decimal"/>
      <w:lvlText w:val="%1)"/>
      <w:lvlJc w:val="left"/>
      <w:pPr>
        <w:ind w:left="2291" w:hanging="360"/>
      </w:pPr>
    </w:lvl>
    <w:lvl w:ilvl="1" w:tplc="38090019" w:tentative="1">
      <w:start w:val="1"/>
      <w:numFmt w:val="lowerLetter"/>
      <w:lvlText w:val="%2."/>
      <w:lvlJc w:val="left"/>
      <w:pPr>
        <w:ind w:left="3011" w:hanging="360"/>
      </w:pPr>
    </w:lvl>
    <w:lvl w:ilvl="2" w:tplc="3809001B" w:tentative="1">
      <w:start w:val="1"/>
      <w:numFmt w:val="lowerRoman"/>
      <w:lvlText w:val="%3."/>
      <w:lvlJc w:val="right"/>
      <w:pPr>
        <w:ind w:left="3731" w:hanging="180"/>
      </w:pPr>
    </w:lvl>
    <w:lvl w:ilvl="3" w:tplc="3809000F" w:tentative="1">
      <w:start w:val="1"/>
      <w:numFmt w:val="decimal"/>
      <w:lvlText w:val="%4."/>
      <w:lvlJc w:val="left"/>
      <w:pPr>
        <w:ind w:left="4451" w:hanging="360"/>
      </w:pPr>
    </w:lvl>
    <w:lvl w:ilvl="4" w:tplc="38090019" w:tentative="1">
      <w:start w:val="1"/>
      <w:numFmt w:val="lowerLetter"/>
      <w:lvlText w:val="%5."/>
      <w:lvlJc w:val="left"/>
      <w:pPr>
        <w:ind w:left="5171" w:hanging="360"/>
      </w:pPr>
    </w:lvl>
    <w:lvl w:ilvl="5" w:tplc="3809001B" w:tentative="1">
      <w:start w:val="1"/>
      <w:numFmt w:val="lowerRoman"/>
      <w:lvlText w:val="%6."/>
      <w:lvlJc w:val="right"/>
      <w:pPr>
        <w:ind w:left="5891" w:hanging="180"/>
      </w:pPr>
    </w:lvl>
    <w:lvl w:ilvl="6" w:tplc="3809000F" w:tentative="1">
      <w:start w:val="1"/>
      <w:numFmt w:val="decimal"/>
      <w:lvlText w:val="%7."/>
      <w:lvlJc w:val="left"/>
      <w:pPr>
        <w:ind w:left="6611" w:hanging="360"/>
      </w:pPr>
    </w:lvl>
    <w:lvl w:ilvl="7" w:tplc="38090019" w:tentative="1">
      <w:start w:val="1"/>
      <w:numFmt w:val="lowerLetter"/>
      <w:lvlText w:val="%8."/>
      <w:lvlJc w:val="left"/>
      <w:pPr>
        <w:ind w:left="7331" w:hanging="360"/>
      </w:pPr>
    </w:lvl>
    <w:lvl w:ilvl="8" w:tplc="3809001B" w:tentative="1">
      <w:start w:val="1"/>
      <w:numFmt w:val="lowerRoman"/>
      <w:lvlText w:val="%9."/>
      <w:lvlJc w:val="right"/>
      <w:pPr>
        <w:ind w:left="8051" w:hanging="180"/>
      </w:pPr>
    </w:lvl>
  </w:abstractNum>
  <w:abstractNum w:abstractNumId="9" w15:restartNumberingAfterBreak="0">
    <w:nsid w:val="09117927"/>
    <w:multiLevelType w:val="hybridMultilevel"/>
    <w:tmpl w:val="A75E71FE"/>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0" w15:restartNumberingAfterBreak="0">
    <w:nsid w:val="0B6436B6"/>
    <w:multiLevelType w:val="hybridMultilevel"/>
    <w:tmpl w:val="9CC6F2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D7A2425"/>
    <w:multiLevelType w:val="hybridMultilevel"/>
    <w:tmpl w:val="9B22CF3C"/>
    <w:lvl w:ilvl="0" w:tplc="3809000B">
      <w:start w:val="1"/>
      <w:numFmt w:val="bullet"/>
      <w:lvlText w:val=""/>
      <w:lvlJc w:val="left"/>
      <w:pPr>
        <w:ind w:left="2280" w:hanging="360"/>
      </w:pPr>
      <w:rPr>
        <w:rFonts w:ascii="Wingdings" w:hAnsi="Wingdings" w:hint="default"/>
      </w:rPr>
    </w:lvl>
    <w:lvl w:ilvl="1" w:tplc="38090003" w:tentative="1">
      <w:start w:val="1"/>
      <w:numFmt w:val="bullet"/>
      <w:lvlText w:val="o"/>
      <w:lvlJc w:val="left"/>
      <w:pPr>
        <w:ind w:left="3000" w:hanging="360"/>
      </w:pPr>
      <w:rPr>
        <w:rFonts w:ascii="Courier New" w:hAnsi="Courier New" w:cs="Courier New" w:hint="default"/>
      </w:rPr>
    </w:lvl>
    <w:lvl w:ilvl="2" w:tplc="38090005" w:tentative="1">
      <w:start w:val="1"/>
      <w:numFmt w:val="bullet"/>
      <w:lvlText w:val=""/>
      <w:lvlJc w:val="left"/>
      <w:pPr>
        <w:ind w:left="3720" w:hanging="360"/>
      </w:pPr>
      <w:rPr>
        <w:rFonts w:ascii="Wingdings" w:hAnsi="Wingdings" w:hint="default"/>
      </w:rPr>
    </w:lvl>
    <w:lvl w:ilvl="3" w:tplc="38090001" w:tentative="1">
      <w:start w:val="1"/>
      <w:numFmt w:val="bullet"/>
      <w:lvlText w:val=""/>
      <w:lvlJc w:val="left"/>
      <w:pPr>
        <w:ind w:left="4440" w:hanging="360"/>
      </w:pPr>
      <w:rPr>
        <w:rFonts w:ascii="Symbol" w:hAnsi="Symbol" w:hint="default"/>
      </w:rPr>
    </w:lvl>
    <w:lvl w:ilvl="4" w:tplc="38090003" w:tentative="1">
      <w:start w:val="1"/>
      <w:numFmt w:val="bullet"/>
      <w:lvlText w:val="o"/>
      <w:lvlJc w:val="left"/>
      <w:pPr>
        <w:ind w:left="5160" w:hanging="360"/>
      </w:pPr>
      <w:rPr>
        <w:rFonts w:ascii="Courier New" w:hAnsi="Courier New" w:cs="Courier New" w:hint="default"/>
      </w:rPr>
    </w:lvl>
    <w:lvl w:ilvl="5" w:tplc="38090005" w:tentative="1">
      <w:start w:val="1"/>
      <w:numFmt w:val="bullet"/>
      <w:lvlText w:val=""/>
      <w:lvlJc w:val="left"/>
      <w:pPr>
        <w:ind w:left="5880" w:hanging="360"/>
      </w:pPr>
      <w:rPr>
        <w:rFonts w:ascii="Wingdings" w:hAnsi="Wingdings" w:hint="default"/>
      </w:rPr>
    </w:lvl>
    <w:lvl w:ilvl="6" w:tplc="38090001" w:tentative="1">
      <w:start w:val="1"/>
      <w:numFmt w:val="bullet"/>
      <w:lvlText w:val=""/>
      <w:lvlJc w:val="left"/>
      <w:pPr>
        <w:ind w:left="6600" w:hanging="360"/>
      </w:pPr>
      <w:rPr>
        <w:rFonts w:ascii="Symbol" w:hAnsi="Symbol" w:hint="default"/>
      </w:rPr>
    </w:lvl>
    <w:lvl w:ilvl="7" w:tplc="38090003" w:tentative="1">
      <w:start w:val="1"/>
      <w:numFmt w:val="bullet"/>
      <w:lvlText w:val="o"/>
      <w:lvlJc w:val="left"/>
      <w:pPr>
        <w:ind w:left="7320" w:hanging="360"/>
      </w:pPr>
      <w:rPr>
        <w:rFonts w:ascii="Courier New" w:hAnsi="Courier New" w:cs="Courier New" w:hint="default"/>
      </w:rPr>
    </w:lvl>
    <w:lvl w:ilvl="8" w:tplc="38090005" w:tentative="1">
      <w:start w:val="1"/>
      <w:numFmt w:val="bullet"/>
      <w:lvlText w:val=""/>
      <w:lvlJc w:val="left"/>
      <w:pPr>
        <w:ind w:left="8040" w:hanging="360"/>
      </w:pPr>
      <w:rPr>
        <w:rFonts w:ascii="Wingdings" w:hAnsi="Wingdings" w:hint="default"/>
      </w:rPr>
    </w:lvl>
  </w:abstractNum>
  <w:abstractNum w:abstractNumId="12" w15:restartNumberingAfterBreak="0">
    <w:nsid w:val="12C9538B"/>
    <w:multiLevelType w:val="hybridMultilevel"/>
    <w:tmpl w:val="21285564"/>
    <w:lvl w:ilvl="0" w:tplc="3AC86244">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3" w15:restartNumberingAfterBreak="0">
    <w:nsid w:val="13B12265"/>
    <w:multiLevelType w:val="hybridMultilevel"/>
    <w:tmpl w:val="6A7EE4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5395169"/>
    <w:multiLevelType w:val="hybridMultilevel"/>
    <w:tmpl w:val="C50CD104"/>
    <w:lvl w:ilvl="0" w:tplc="E312EB26">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5" w15:restartNumberingAfterBreak="0">
    <w:nsid w:val="16D47AC7"/>
    <w:multiLevelType w:val="hybridMultilevel"/>
    <w:tmpl w:val="D9344042"/>
    <w:lvl w:ilvl="0" w:tplc="AB3E1674">
      <w:start w:val="1"/>
      <w:numFmt w:val="decimal"/>
      <w:lvlText w:val="%1."/>
      <w:lvlJc w:val="left"/>
      <w:pPr>
        <w:ind w:left="2160" w:hanging="360"/>
      </w:pPr>
      <w:rPr>
        <w:rFonts w:ascii="Times New Roman" w:hAnsi="Times New Roman" w:cs="Times New Roman" w:hint="default"/>
        <w:b/>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6" w15:restartNumberingAfterBreak="0">
    <w:nsid w:val="18DA0E06"/>
    <w:multiLevelType w:val="hybridMultilevel"/>
    <w:tmpl w:val="1E807942"/>
    <w:lvl w:ilvl="0" w:tplc="A4B0883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7" w15:restartNumberingAfterBreak="0">
    <w:nsid w:val="18F93C42"/>
    <w:multiLevelType w:val="hybridMultilevel"/>
    <w:tmpl w:val="531274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9AA541E"/>
    <w:multiLevelType w:val="hybridMultilevel"/>
    <w:tmpl w:val="5F88545E"/>
    <w:lvl w:ilvl="0" w:tplc="3809000F">
      <w:start w:val="1"/>
      <w:numFmt w:val="decimal"/>
      <w:lvlText w:val="%1."/>
      <w:lvlJc w:val="left"/>
      <w:pPr>
        <w:ind w:left="2869" w:hanging="360"/>
      </w:pPr>
    </w:lvl>
    <w:lvl w:ilvl="1" w:tplc="38090019" w:tentative="1">
      <w:start w:val="1"/>
      <w:numFmt w:val="lowerLetter"/>
      <w:lvlText w:val="%2."/>
      <w:lvlJc w:val="left"/>
      <w:pPr>
        <w:ind w:left="3589" w:hanging="360"/>
      </w:pPr>
    </w:lvl>
    <w:lvl w:ilvl="2" w:tplc="3809001B" w:tentative="1">
      <w:start w:val="1"/>
      <w:numFmt w:val="lowerRoman"/>
      <w:lvlText w:val="%3."/>
      <w:lvlJc w:val="right"/>
      <w:pPr>
        <w:ind w:left="4309" w:hanging="180"/>
      </w:pPr>
    </w:lvl>
    <w:lvl w:ilvl="3" w:tplc="3809000F" w:tentative="1">
      <w:start w:val="1"/>
      <w:numFmt w:val="decimal"/>
      <w:lvlText w:val="%4."/>
      <w:lvlJc w:val="left"/>
      <w:pPr>
        <w:ind w:left="5029" w:hanging="360"/>
      </w:pPr>
    </w:lvl>
    <w:lvl w:ilvl="4" w:tplc="38090019" w:tentative="1">
      <w:start w:val="1"/>
      <w:numFmt w:val="lowerLetter"/>
      <w:lvlText w:val="%5."/>
      <w:lvlJc w:val="left"/>
      <w:pPr>
        <w:ind w:left="5749" w:hanging="360"/>
      </w:pPr>
    </w:lvl>
    <w:lvl w:ilvl="5" w:tplc="3809001B" w:tentative="1">
      <w:start w:val="1"/>
      <w:numFmt w:val="lowerRoman"/>
      <w:lvlText w:val="%6."/>
      <w:lvlJc w:val="right"/>
      <w:pPr>
        <w:ind w:left="6469" w:hanging="180"/>
      </w:pPr>
    </w:lvl>
    <w:lvl w:ilvl="6" w:tplc="3809000F" w:tentative="1">
      <w:start w:val="1"/>
      <w:numFmt w:val="decimal"/>
      <w:lvlText w:val="%7."/>
      <w:lvlJc w:val="left"/>
      <w:pPr>
        <w:ind w:left="7189" w:hanging="360"/>
      </w:pPr>
    </w:lvl>
    <w:lvl w:ilvl="7" w:tplc="38090019" w:tentative="1">
      <w:start w:val="1"/>
      <w:numFmt w:val="lowerLetter"/>
      <w:lvlText w:val="%8."/>
      <w:lvlJc w:val="left"/>
      <w:pPr>
        <w:ind w:left="7909" w:hanging="360"/>
      </w:pPr>
    </w:lvl>
    <w:lvl w:ilvl="8" w:tplc="3809001B" w:tentative="1">
      <w:start w:val="1"/>
      <w:numFmt w:val="lowerRoman"/>
      <w:lvlText w:val="%9."/>
      <w:lvlJc w:val="right"/>
      <w:pPr>
        <w:ind w:left="8629" w:hanging="180"/>
      </w:pPr>
    </w:lvl>
  </w:abstractNum>
  <w:abstractNum w:abstractNumId="19" w15:restartNumberingAfterBreak="0">
    <w:nsid w:val="19E1728A"/>
    <w:multiLevelType w:val="hybridMultilevel"/>
    <w:tmpl w:val="89D066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AC10DF1"/>
    <w:multiLevelType w:val="hybridMultilevel"/>
    <w:tmpl w:val="F946B266"/>
    <w:lvl w:ilvl="0" w:tplc="3809000F">
      <w:start w:val="1"/>
      <w:numFmt w:val="decimal"/>
      <w:lvlText w:val="%1."/>
      <w:lvlJc w:val="left"/>
      <w:pPr>
        <w:ind w:left="1448" w:hanging="360"/>
      </w:pPr>
    </w:lvl>
    <w:lvl w:ilvl="1" w:tplc="38090019" w:tentative="1">
      <w:start w:val="1"/>
      <w:numFmt w:val="lowerLetter"/>
      <w:lvlText w:val="%2."/>
      <w:lvlJc w:val="left"/>
      <w:pPr>
        <w:ind w:left="2168" w:hanging="360"/>
      </w:pPr>
    </w:lvl>
    <w:lvl w:ilvl="2" w:tplc="3809001B" w:tentative="1">
      <w:start w:val="1"/>
      <w:numFmt w:val="lowerRoman"/>
      <w:lvlText w:val="%3."/>
      <w:lvlJc w:val="right"/>
      <w:pPr>
        <w:ind w:left="2888" w:hanging="180"/>
      </w:pPr>
    </w:lvl>
    <w:lvl w:ilvl="3" w:tplc="3809000F" w:tentative="1">
      <w:start w:val="1"/>
      <w:numFmt w:val="decimal"/>
      <w:lvlText w:val="%4."/>
      <w:lvlJc w:val="left"/>
      <w:pPr>
        <w:ind w:left="3608" w:hanging="360"/>
      </w:pPr>
    </w:lvl>
    <w:lvl w:ilvl="4" w:tplc="38090019" w:tentative="1">
      <w:start w:val="1"/>
      <w:numFmt w:val="lowerLetter"/>
      <w:lvlText w:val="%5."/>
      <w:lvlJc w:val="left"/>
      <w:pPr>
        <w:ind w:left="4328" w:hanging="360"/>
      </w:pPr>
    </w:lvl>
    <w:lvl w:ilvl="5" w:tplc="3809001B" w:tentative="1">
      <w:start w:val="1"/>
      <w:numFmt w:val="lowerRoman"/>
      <w:lvlText w:val="%6."/>
      <w:lvlJc w:val="right"/>
      <w:pPr>
        <w:ind w:left="5048" w:hanging="180"/>
      </w:pPr>
    </w:lvl>
    <w:lvl w:ilvl="6" w:tplc="3809000F" w:tentative="1">
      <w:start w:val="1"/>
      <w:numFmt w:val="decimal"/>
      <w:lvlText w:val="%7."/>
      <w:lvlJc w:val="left"/>
      <w:pPr>
        <w:ind w:left="5768" w:hanging="360"/>
      </w:pPr>
    </w:lvl>
    <w:lvl w:ilvl="7" w:tplc="38090019" w:tentative="1">
      <w:start w:val="1"/>
      <w:numFmt w:val="lowerLetter"/>
      <w:lvlText w:val="%8."/>
      <w:lvlJc w:val="left"/>
      <w:pPr>
        <w:ind w:left="6488" w:hanging="360"/>
      </w:pPr>
    </w:lvl>
    <w:lvl w:ilvl="8" w:tplc="3809001B" w:tentative="1">
      <w:start w:val="1"/>
      <w:numFmt w:val="lowerRoman"/>
      <w:lvlText w:val="%9."/>
      <w:lvlJc w:val="right"/>
      <w:pPr>
        <w:ind w:left="7208" w:hanging="180"/>
      </w:pPr>
    </w:lvl>
  </w:abstractNum>
  <w:abstractNum w:abstractNumId="21" w15:restartNumberingAfterBreak="0">
    <w:nsid w:val="1B8A40BC"/>
    <w:multiLevelType w:val="hybridMultilevel"/>
    <w:tmpl w:val="B61E2246"/>
    <w:lvl w:ilvl="0" w:tplc="06067FA8">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1F5C500C"/>
    <w:multiLevelType w:val="hybridMultilevel"/>
    <w:tmpl w:val="ADD2FF8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0005E3F"/>
    <w:multiLevelType w:val="hybridMultilevel"/>
    <w:tmpl w:val="C1E4D5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1742357"/>
    <w:multiLevelType w:val="hybridMultilevel"/>
    <w:tmpl w:val="B9208A12"/>
    <w:lvl w:ilvl="0" w:tplc="F620DE8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226D7057"/>
    <w:multiLevelType w:val="hybridMultilevel"/>
    <w:tmpl w:val="292857FE"/>
    <w:lvl w:ilvl="0" w:tplc="C3CE51EC">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6" w15:restartNumberingAfterBreak="0">
    <w:nsid w:val="2297446A"/>
    <w:multiLevelType w:val="hybridMultilevel"/>
    <w:tmpl w:val="DDCA2C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25207297"/>
    <w:multiLevelType w:val="hybridMultilevel"/>
    <w:tmpl w:val="139A4D94"/>
    <w:lvl w:ilvl="0" w:tplc="9678DE44">
      <w:start w:val="1"/>
      <w:numFmt w:val="lowerLetter"/>
      <w:lvlText w:val="%1)"/>
      <w:lvlJc w:val="left"/>
      <w:pPr>
        <w:ind w:left="1800" w:hanging="360"/>
      </w:pPr>
      <w:rPr>
        <w:rFonts w:hint="default"/>
        <w:b/>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8" w15:restartNumberingAfterBreak="0">
    <w:nsid w:val="25A5622D"/>
    <w:multiLevelType w:val="hybridMultilevel"/>
    <w:tmpl w:val="98E045F0"/>
    <w:lvl w:ilvl="0" w:tplc="3A60E728">
      <w:start w:val="1"/>
      <w:numFmt w:val="decimal"/>
      <w:lvlText w:val="%1)"/>
      <w:lvlJc w:val="left"/>
      <w:pPr>
        <w:ind w:left="2651" w:hanging="360"/>
      </w:pPr>
      <w:rPr>
        <w:rFonts w:hint="default"/>
      </w:rPr>
    </w:lvl>
    <w:lvl w:ilvl="1" w:tplc="38090019" w:tentative="1">
      <w:start w:val="1"/>
      <w:numFmt w:val="lowerLetter"/>
      <w:lvlText w:val="%2."/>
      <w:lvlJc w:val="left"/>
      <w:pPr>
        <w:ind w:left="3371" w:hanging="360"/>
      </w:pPr>
    </w:lvl>
    <w:lvl w:ilvl="2" w:tplc="3809001B" w:tentative="1">
      <w:start w:val="1"/>
      <w:numFmt w:val="lowerRoman"/>
      <w:lvlText w:val="%3."/>
      <w:lvlJc w:val="right"/>
      <w:pPr>
        <w:ind w:left="4091" w:hanging="180"/>
      </w:pPr>
    </w:lvl>
    <w:lvl w:ilvl="3" w:tplc="3809000F" w:tentative="1">
      <w:start w:val="1"/>
      <w:numFmt w:val="decimal"/>
      <w:lvlText w:val="%4."/>
      <w:lvlJc w:val="left"/>
      <w:pPr>
        <w:ind w:left="4811" w:hanging="360"/>
      </w:pPr>
    </w:lvl>
    <w:lvl w:ilvl="4" w:tplc="38090019" w:tentative="1">
      <w:start w:val="1"/>
      <w:numFmt w:val="lowerLetter"/>
      <w:lvlText w:val="%5."/>
      <w:lvlJc w:val="left"/>
      <w:pPr>
        <w:ind w:left="5531" w:hanging="360"/>
      </w:pPr>
    </w:lvl>
    <w:lvl w:ilvl="5" w:tplc="3809001B" w:tentative="1">
      <w:start w:val="1"/>
      <w:numFmt w:val="lowerRoman"/>
      <w:lvlText w:val="%6."/>
      <w:lvlJc w:val="right"/>
      <w:pPr>
        <w:ind w:left="6251" w:hanging="180"/>
      </w:pPr>
    </w:lvl>
    <w:lvl w:ilvl="6" w:tplc="3809000F" w:tentative="1">
      <w:start w:val="1"/>
      <w:numFmt w:val="decimal"/>
      <w:lvlText w:val="%7."/>
      <w:lvlJc w:val="left"/>
      <w:pPr>
        <w:ind w:left="6971" w:hanging="360"/>
      </w:pPr>
    </w:lvl>
    <w:lvl w:ilvl="7" w:tplc="38090019" w:tentative="1">
      <w:start w:val="1"/>
      <w:numFmt w:val="lowerLetter"/>
      <w:lvlText w:val="%8."/>
      <w:lvlJc w:val="left"/>
      <w:pPr>
        <w:ind w:left="7691" w:hanging="360"/>
      </w:pPr>
    </w:lvl>
    <w:lvl w:ilvl="8" w:tplc="3809001B" w:tentative="1">
      <w:start w:val="1"/>
      <w:numFmt w:val="lowerRoman"/>
      <w:lvlText w:val="%9."/>
      <w:lvlJc w:val="right"/>
      <w:pPr>
        <w:ind w:left="8411" w:hanging="180"/>
      </w:pPr>
    </w:lvl>
  </w:abstractNum>
  <w:abstractNum w:abstractNumId="29" w15:restartNumberingAfterBreak="0">
    <w:nsid w:val="27022B65"/>
    <w:multiLevelType w:val="hybridMultilevel"/>
    <w:tmpl w:val="B15A81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27BC2336"/>
    <w:multiLevelType w:val="hybridMultilevel"/>
    <w:tmpl w:val="5E60F2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288662B7"/>
    <w:multiLevelType w:val="hybridMultilevel"/>
    <w:tmpl w:val="0A2221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28D4059A"/>
    <w:multiLevelType w:val="hybridMultilevel"/>
    <w:tmpl w:val="6AC0D372"/>
    <w:lvl w:ilvl="0" w:tplc="713EB48C">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29195770"/>
    <w:multiLevelType w:val="hybridMultilevel"/>
    <w:tmpl w:val="8DB4C688"/>
    <w:lvl w:ilvl="0" w:tplc="3809000F">
      <w:start w:val="1"/>
      <w:numFmt w:val="decimal"/>
      <w:lvlText w:val="%1."/>
      <w:lvlJc w:val="left"/>
      <w:pPr>
        <w:ind w:left="2869" w:hanging="360"/>
      </w:pPr>
    </w:lvl>
    <w:lvl w:ilvl="1" w:tplc="38090019" w:tentative="1">
      <w:start w:val="1"/>
      <w:numFmt w:val="lowerLetter"/>
      <w:lvlText w:val="%2."/>
      <w:lvlJc w:val="left"/>
      <w:pPr>
        <w:ind w:left="3589" w:hanging="360"/>
      </w:pPr>
    </w:lvl>
    <w:lvl w:ilvl="2" w:tplc="3809001B" w:tentative="1">
      <w:start w:val="1"/>
      <w:numFmt w:val="lowerRoman"/>
      <w:lvlText w:val="%3."/>
      <w:lvlJc w:val="right"/>
      <w:pPr>
        <w:ind w:left="4309" w:hanging="180"/>
      </w:pPr>
    </w:lvl>
    <w:lvl w:ilvl="3" w:tplc="3809000F" w:tentative="1">
      <w:start w:val="1"/>
      <w:numFmt w:val="decimal"/>
      <w:lvlText w:val="%4."/>
      <w:lvlJc w:val="left"/>
      <w:pPr>
        <w:ind w:left="5029" w:hanging="360"/>
      </w:pPr>
    </w:lvl>
    <w:lvl w:ilvl="4" w:tplc="38090019" w:tentative="1">
      <w:start w:val="1"/>
      <w:numFmt w:val="lowerLetter"/>
      <w:lvlText w:val="%5."/>
      <w:lvlJc w:val="left"/>
      <w:pPr>
        <w:ind w:left="5749" w:hanging="360"/>
      </w:pPr>
    </w:lvl>
    <w:lvl w:ilvl="5" w:tplc="3809001B" w:tentative="1">
      <w:start w:val="1"/>
      <w:numFmt w:val="lowerRoman"/>
      <w:lvlText w:val="%6."/>
      <w:lvlJc w:val="right"/>
      <w:pPr>
        <w:ind w:left="6469" w:hanging="180"/>
      </w:pPr>
    </w:lvl>
    <w:lvl w:ilvl="6" w:tplc="3809000F" w:tentative="1">
      <w:start w:val="1"/>
      <w:numFmt w:val="decimal"/>
      <w:lvlText w:val="%7."/>
      <w:lvlJc w:val="left"/>
      <w:pPr>
        <w:ind w:left="7189" w:hanging="360"/>
      </w:pPr>
    </w:lvl>
    <w:lvl w:ilvl="7" w:tplc="38090019" w:tentative="1">
      <w:start w:val="1"/>
      <w:numFmt w:val="lowerLetter"/>
      <w:lvlText w:val="%8."/>
      <w:lvlJc w:val="left"/>
      <w:pPr>
        <w:ind w:left="7909" w:hanging="360"/>
      </w:pPr>
    </w:lvl>
    <w:lvl w:ilvl="8" w:tplc="3809001B" w:tentative="1">
      <w:start w:val="1"/>
      <w:numFmt w:val="lowerRoman"/>
      <w:lvlText w:val="%9."/>
      <w:lvlJc w:val="right"/>
      <w:pPr>
        <w:ind w:left="8629" w:hanging="180"/>
      </w:pPr>
    </w:lvl>
  </w:abstractNum>
  <w:abstractNum w:abstractNumId="34" w15:restartNumberingAfterBreak="0">
    <w:nsid w:val="29695F07"/>
    <w:multiLevelType w:val="hybridMultilevel"/>
    <w:tmpl w:val="3D52F750"/>
    <w:lvl w:ilvl="0" w:tplc="51EE9DE0">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5" w15:restartNumberingAfterBreak="0">
    <w:nsid w:val="2A5113A5"/>
    <w:multiLevelType w:val="hybridMultilevel"/>
    <w:tmpl w:val="F06C04C4"/>
    <w:lvl w:ilvl="0" w:tplc="38090011">
      <w:start w:val="1"/>
      <w:numFmt w:val="decimal"/>
      <w:lvlText w:val="%1)"/>
      <w:lvlJc w:val="left"/>
      <w:pPr>
        <w:ind w:left="2869" w:hanging="360"/>
      </w:pPr>
    </w:lvl>
    <w:lvl w:ilvl="1" w:tplc="38090019" w:tentative="1">
      <w:start w:val="1"/>
      <w:numFmt w:val="lowerLetter"/>
      <w:lvlText w:val="%2."/>
      <w:lvlJc w:val="left"/>
      <w:pPr>
        <w:ind w:left="3589" w:hanging="360"/>
      </w:pPr>
    </w:lvl>
    <w:lvl w:ilvl="2" w:tplc="3809001B" w:tentative="1">
      <w:start w:val="1"/>
      <w:numFmt w:val="lowerRoman"/>
      <w:lvlText w:val="%3."/>
      <w:lvlJc w:val="right"/>
      <w:pPr>
        <w:ind w:left="4309" w:hanging="180"/>
      </w:pPr>
    </w:lvl>
    <w:lvl w:ilvl="3" w:tplc="3809000F" w:tentative="1">
      <w:start w:val="1"/>
      <w:numFmt w:val="decimal"/>
      <w:lvlText w:val="%4."/>
      <w:lvlJc w:val="left"/>
      <w:pPr>
        <w:ind w:left="5029" w:hanging="360"/>
      </w:pPr>
    </w:lvl>
    <w:lvl w:ilvl="4" w:tplc="38090019" w:tentative="1">
      <w:start w:val="1"/>
      <w:numFmt w:val="lowerLetter"/>
      <w:lvlText w:val="%5."/>
      <w:lvlJc w:val="left"/>
      <w:pPr>
        <w:ind w:left="5749" w:hanging="360"/>
      </w:pPr>
    </w:lvl>
    <w:lvl w:ilvl="5" w:tplc="3809001B" w:tentative="1">
      <w:start w:val="1"/>
      <w:numFmt w:val="lowerRoman"/>
      <w:lvlText w:val="%6."/>
      <w:lvlJc w:val="right"/>
      <w:pPr>
        <w:ind w:left="6469" w:hanging="180"/>
      </w:pPr>
    </w:lvl>
    <w:lvl w:ilvl="6" w:tplc="3809000F" w:tentative="1">
      <w:start w:val="1"/>
      <w:numFmt w:val="decimal"/>
      <w:lvlText w:val="%7."/>
      <w:lvlJc w:val="left"/>
      <w:pPr>
        <w:ind w:left="7189" w:hanging="360"/>
      </w:pPr>
    </w:lvl>
    <w:lvl w:ilvl="7" w:tplc="38090019" w:tentative="1">
      <w:start w:val="1"/>
      <w:numFmt w:val="lowerLetter"/>
      <w:lvlText w:val="%8."/>
      <w:lvlJc w:val="left"/>
      <w:pPr>
        <w:ind w:left="7909" w:hanging="360"/>
      </w:pPr>
    </w:lvl>
    <w:lvl w:ilvl="8" w:tplc="3809001B" w:tentative="1">
      <w:start w:val="1"/>
      <w:numFmt w:val="lowerRoman"/>
      <w:lvlText w:val="%9."/>
      <w:lvlJc w:val="right"/>
      <w:pPr>
        <w:ind w:left="8629" w:hanging="180"/>
      </w:pPr>
    </w:lvl>
  </w:abstractNum>
  <w:abstractNum w:abstractNumId="36" w15:restartNumberingAfterBreak="0">
    <w:nsid w:val="2ABA64EF"/>
    <w:multiLevelType w:val="hybridMultilevel"/>
    <w:tmpl w:val="48BA69D0"/>
    <w:lvl w:ilvl="0" w:tplc="3809000F">
      <w:start w:val="1"/>
      <w:numFmt w:val="decimal"/>
      <w:lvlText w:val="%1."/>
      <w:lvlJc w:val="left"/>
      <w:pPr>
        <w:ind w:left="2869" w:hanging="360"/>
      </w:pPr>
    </w:lvl>
    <w:lvl w:ilvl="1" w:tplc="38090019" w:tentative="1">
      <w:start w:val="1"/>
      <w:numFmt w:val="lowerLetter"/>
      <w:lvlText w:val="%2."/>
      <w:lvlJc w:val="left"/>
      <w:pPr>
        <w:ind w:left="3589" w:hanging="360"/>
      </w:pPr>
    </w:lvl>
    <w:lvl w:ilvl="2" w:tplc="3809001B" w:tentative="1">
      <w:start w:val="1"/>
      <w:numFmt w:val="lowerRoman"/>
      <w:lvlText w:val="%3."/>
      <w:lvlJc w:val="right"/>
      <w:pPr>
        <w:ind w:left="4309" w:hanging="180"/>
      </w:pPr>
    </w:lvl>
    <w:lvl w:ilvl="3" w:tplc="3809000F" w:tentative="1">
      <w:start w:val="1"/>
      <w:numFmt w:val="decimal"/>
      <w:lvlText w:val="%4."/>
      <w:lvlJc w:val="left"/>
      <w:pPr>
        <w:ind w:left="5029" w:hanging="360"/>
      </w:pPr>
    </w:lvl>
    <w:lvl w:ilvl="4" w:tplc="38090019" w:tentative="1">
      <w:start w:val="1"/>
      <w:numFmt w:val="lowerLetter"/>
      <w:lvlText w:val="%5."/>
      <w:lvlJc w:val="left"/>
      <w:pPr>
        <w:ind w:left="5749" w:hanging="360"/>
      </w:pPr>
    </w:lvl>
    <w:lvl w:ilvl="5" w:tplc="3809001B" w:tentative="1">
      <w:start w:val="1"/>
      <w:numFmt w:val="lowerRoman"/>
      <w:lvlText w:val="%6."/>
      <w:lvlJc w:val="right"/>
      <w:pPr>
        <w:ind w:left="6469" w:hanging="180"/>
      </w:pPr>
    </w:lvl>
    <w:lvl w:ilvl="6" w:tplc="3809000F" w:tentative="1">
      <w:start w:val="1"/>
      <w:numFmt w:val="decimal"/>
      <w:lvlText w:val="%7."/>
      <w:lvlJc w:val="left"/>
      <w:pPr>
        <w:ind w:left="7189" w:hanging="360"/>
      </w:pPr>
    </w:lvl>
    <w:lvl w:ilvl="7" w:tplc="38090019" w:tentative="1">
      <w:start w:val="1"/>
      <w:numFmt w:val="lowerLetter"/>
      <w:lvlText w:val="%8."/>
      <w:lvlJc w:val="left"/>
      <w:pPr>
        <w:ind w:left="7909" w:hanging="360"/>
      </w:pPr>
    </w:lvl>
    <w:lvl w:ilvl="8" w:tplc="3809001B" w:tentative="1">
      <w:start w:val="1"/>
      <w:numFmt w:val="lowerRoman"/>
      <w:lvlText w:val="%9."/>
      <w:lvlJc w:val="right"/>
      <w:pPr>
        <w:ind w:left="8629" w:hanging="180"/>
      </w:pPr>
    </w:lvl>
  </w:abstractNum>
  <w:abstractNum w:abstractNumId="37" w15:restartNumberingAfterBreak="0">
    <w:nsid w:val="2AC63015"/>
    <w:multiLevelType w:val="hybridMultilevel"/>
    <w:tmpl w:val="0BDEC7EC"/>
    <w:lvl w:ilvl="0" w:tplc="5FF831BC">
      <w:start w:val="1"/>
      <w:numFmt w:val="upperLetter"/>
      <w:pStyle w:val="Heading2"/>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2D3F02A0"/>
    <w:multiLevelType w:val="hybridMultilevel"/>
    <w:tmpl w:val="343EBE62"/>
    <w:lvl w:ilvl="0" w:tplc="38090017">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39" w15:restartNumberingAfterBreak="0">
    <w:nsid w:val="35C33947"/>
    <w:multiLevelType w:val="hybridMultilevel"/>
    <w:tmpl w:val="F56A961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371F65AB"/>
    <w:multiLevelType w:val="hybridMultilevel"/>
    <w:tmpl w:val="EF181D9E"/>
    <w:lvl w:ilvl="0" w:tplc="83A857C2">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391F0757"/>
    <w:multiLevelType w:val="hybridMultilevel"/>
    <w:tmpl w:val="7F4AA87A"/>
    <w:lvl w:ilvl="0" w:tplc="BD0E6F1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2" w15:restartNumberingAfterBreak="0">
    <w:nsid w:val="3AE368C3"/>
    <w:multiLevelType w:val="hybridMultilevel"/>
    <w:tmpl w:val="5F70CF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3D2276F2"/>
    <w:multiLevelType w:val="hybridMultilevel"/>
    <w:tmpl w:val="6220EAFC"/>
    <w:lvl w:ilvl="0" w:tplc="4FC4A80C">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3D59357A"/>
    <w:multiLevelType w:val="hybridMultilevel"/>
    <w:tmpl w:val="38604092"/>
    <w:lvl w:ilvl="0" w:tplc="77B49526">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5" w15:restartNumberingAfterBreak="0">
    <w:nsid w:val="3E1318CF"/>
    <w:multiLevelType w:val="hybridMultilevel"/>
    <w:tmpl w:val="708894E2"/>
    <w:lvl w:ilvl="0" w:tplc="304636A2">
      <w:start w:val="1"/>
      <w:numFmt w:val="decimal"/>
      <w:lvlText w:val="%1."/>
      <w:lvlJc w:val="left"/>
      <w:pPr>
        <w:ind w:left="1800" w:hanging="360"/>
      </w:pPr>
      <w:rPr>
        <w:rFonts w:ascii="Times New Roman" w:eastAsiaTheme="minorHAnsi" w:hAnsi="Times New Roman" w:cs="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6" w15:restartNumberingAfterBreak="0">
    <w:nsid w:val="41360179"/>
    <w:multiLevelType w:val="hybridMultilevel"/>
    <w:tmpl w:val="4C54A4D0"/>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7" w15:restartNumberingAfterBreak="0">
    <w:nsid w:val="42DA6ED2"/>
    <w:multiLevelType w:val="hybridMultilevel"/>
    <w:tmpl w:val="ED58E62E"/>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8" w15:restartNumberingAfterBreak="0">
    <w:nsid w:val="43165DD8"/>
    <w:multiLevelType w:val="hybridMultilevel"/>
    <w:tmpl w:val="D3C0EC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432356A7"/>
    <w:multiLevelType w:val="hybridMultilevel"/>
    <w:tmpl w:val="227A07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43571C2B"/>
    <w:multiLevelType w:val="hybridMultilevel"/>
    <w:tmpl w:val="FB301D34"/>
    <w:lvl w:ilvl="0" w:tplc="0A468CCC">
      <w:start w:val="1"/>
      <w:numFmt w:val="decimal"/>
      <w:lvlText w:val="%1."/>
      <w:lvlJc w:val="left"/>
      <w:pPr>
        <w:ind w:left="1080" w:hanging="360"/>
      </w:pPr>
      <w:rPr>
        <w:rFonts w:hint="default"/>
        <w:i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1" w15:restartNumberingAfterBreak="0">
    <w:nsid w:val="460161B4"/>
    <w:multiLevelType w:val="hybridMultilevel"/>
    <w:tmpl w:val="9EC678BE"/>
    <w:lvl w:ilvl="0" w:tplc="59E87DC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2" w15:restartNumberingAfterBreak="0">
    <w:nsid w:val="495B7658"/>
    <w:multiLevelType w:val="hybridMultilevel"/>
    <w:tmpl w:val="3BBE70F0"/>
    <w:lvl w:ilvl="0" w:tplc="8730B4D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4A530790"/>
    <w:multiLevelType w:val="hybridMultilevel"/>
    <w:tmpl w:val="635A012E"/>
    <w:lvl w:ilvl="0" w:tplc="0E6EFE04">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54" w15:restartNumberingAfterBreak="0">
    <w:nsid w:val="4B7508AF"/>
    <w:multiLevelType w:val="hybridMultilevel"/>
    <w:tmpl w:val="E6781B62"/>
    <w:lvl w:ilvl="0" w:tplc="BD0E6F18">
      <w:start w:val="1"/>
      <w:numFmt w:val="decimal"/>
      <w:lvlText w:val="%1."/>
      <w:lvlJc w:val="left"/>
      <w:pPr>
        <w:ind w:left="1800" w:hanging="360"/>
      </w:pPr>
      <w:rPr>
        <w:rFonts w:hint="default"/>
        <w:b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5" w15:restartNumberingAfterBreak="0">
    <w:nsid w:val="4C366E7B"/>
    <w:multiLevelType w:val="hybridMultilevel"/>
    <w:tmpl w:val="A4945BBC"/>
    <w:lvl w:ilvl="0" w:tplc="0F4C4B6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6" w15:restartNumberingAfterBreak="0">
    <w:nsid w:val="4C577BF4"/>
    <w:multiLevelType w:val="hybridMultilevel"/>
    <w:tmpl w:val="87A42038"/>
    <w:lvl w:ilvl="0" w:tplc="F56CCB66">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7" w15:restartNumberingAfterBreak="0">
    <w:nsid w:val="4C617B5D"/>
    <w:multiLevelType w:val="hybridMultilevel"/>
    <w:tmpl w:val="6F2EA338"/>
    <w:lvl w:ilvl="0" w:tplc="DB60A5F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8" w15:restartNumberingAfterBreak="0">
    <w:nsid w:val="4C646AA6"/>
    <w:multiLevelType w:val="hybridMultilevel"/>
    <w:tmpl w:val="A9ACD118"/>
    <w:lvl w:ilvl="0" w:tplc="FB1A9ABC">
      <w:start w:val="1"/>
      <w:numFmt w:val="decimal"/>
      <w:lvlText w:val="%1."/>
      <w:lvlJc w:val="left"/>
      <w:pPr>
        <w:ind w:left="1931" w:hanging="360"/>
      </w:pPr>
      <w:rPr>
        <w:rFonts w:hint="default"/>
      </w:rPr>
    </w:lvl>
    <w:lvl w:ilvl="1" w:tplc="38090019" w:tentative="1">
      <w:start w:val="1"/>
      <w:numFmt w:val="lowerLetter"/>
      <w:lvlText w:val="%2."/>
      <w:lvlJc w:val="left"/>
      <w:pPr>
        <w:ind w:left="2651" w:hanging="360"/>
      </w:pPr>
    </w:lvl>
    <w:lvl w:ilvl="2" w:tplc="3809001B" w:tentative="1">
      <w:start w:val="1"/>
      <w:numFmt w:val="lowerRoman"/>
      <w:lvlText w:val="%3."/>
      <w:lvlJc w:val="right"/>
      <w:pPr>
        <w:ind w:left="3371" w:hanging="180"/>
      </w:pPr>
    </w:lvl>
    <w:lvl w:ilvl="3" w:tplc="3809000F" w:tentative="1">
      <w:start w:val="1"/>
      <w:numFmt w:val="decimal"/>
      <w:lvlText w:val="%4."/>
      <w:lvlJc w:val="left"/>
      <w:pPr>
        <w:ind w:left="4091" w:hanging="360"/>
      </w:pPr>
    </w:lvl>
    <w:lvl w:ilvl="4" w:tplc="38090019" w:tentative="1">
      <w:start w:val="1"/>
      <w:numFmt w:val="lowerLetter"/>
      <w:lvlText w:val="%5."/>
      <w:lvlJc w:val="left"/>
      <w:pPr>
        <w:ind w:left="4811" w:hanging="360"/>
      </w:pPr>
    </w:lvl>
    <w:lvl w:ilvl="5" w:tplc="3809001B" w:tentative="1">
      <w:start w:val="1"/>
      <w:numFmt w:val="lowerRoman"/>
      <w:lvlText w:val="%6."/>
      <w:lvlJc w:val="right"/>
      <w:pPr>
        <w:ind w:left="5531" w:hanging="180"/>
      </w:pPr>
    </w:lvl>
    <w:lvl w:ilvl="6" w:tplc="3809000F" w:tentative="1">
      <w:start w:val="1"/>
      <w:numFmt w:val="decimal"/>
      <w:lvlText w:val="%7."/>
      <w:lvlJc w:val="left"/>
      <w:pPr>
        <w:ind w:left="6251" w:hanging="360"/>
      </w:pPr>
    </w:lvl>
    <w:lvl w:ilvl="7" w:tplc="38090019" w:tentative="1">
      <w:start w:val="1"/>
      <w:numFmt w:val="lowerLetter"/>
      <w:lvlText w:val="%8."/>
      <w:lvlJc w:val="left"/>
      <w:pPr>
        <w:ind w:left="6971" w:hanging="360"/>
      </w:pPr>
    </w:lvl>
    <w:lvl w:ilvl="8" w:tplc="3809001B" w:tentative="1">
      <w:start w:val="1"/>
      <w:numFmt w:val="lowerRoman"/>
      <w:lvlText w:val="%9."/>
      <w:lvlJc w:val="right"/>
      <w:pPr>
        <w:ind w:left="7691" w:hanging="180"/>
      </w:pPr>
    </w:lvl>
  </w:abstractNum>
  <w:abstractNum w:abstractNumId="59" w15:restartNumberingAfterBreak="0">
    <w:nsid w:val="4C9B26F4"/>
    <w:multiLevelType w:val="hybridMultilevel"/>
    <w:tmpl w:val="7A1CFF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4F3862B7"/>
    <w:multiLevelType w:val="hybridMultilevel"/>
    <w:tmpl w:val="EE54BA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50A755C4"/>
    <w:multiLevelType w:val="hybridMultilevel"/>
    <w:tmpl w:val="371A69F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50C734B5"/>
    <w:multiLevelType w:val="hybridMultilevel"/>
    <w:tmpl w:val="CF4E64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52F07595"/>
    <w:multiLevelType w:val="hybridMultilevel"/>
    <w:tmpl w:val="2014214E"/>
    <w:lvl w:ilvl="0" w:tplc="EEB678FE">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64" w15:restartNumberingAfterBreak="0">
    <w:nsid w:val="537C1382"/>
    <w:multiLevelType w:val="hybridMultilevel"/>
    <w:tmpl w:val="88B4D1EA"/>
    <w:lvl w:ilvl="0" w:tplc="B162A604">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65" w15:restartNumberingAfterBreak="0">
    <w:nsid w:val="55F322F3"/>
    <w:multiLevelType w:val="hybridMultilevel"/>
    <w:tmpl w:val="DC1808EE"/>
    <w:lvl w:ilvl="0" w:tplc="207EF9A6">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6" w15:restartNumberingAfterBreak="0">
    <w:nsid w:val="57396072"/>
    <w:multiLevelType w:val="hybridMultilevel"/>
    <w:tmpl w:val="BAA255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577C0648"/>
    <w:multiLevelType w:val="hybridMultilevel"/>
    <w:tmpl w:val="22E4DFCC"/>
    <w:lvl w:ilvl="0" w:tplc="20ACAD58">
      <w:start w:val="1"/>
      <w:numFmt w:val="lowerLetter"/>
      <w:lvlText w:val="%1)"/>
      <w:lvlJc w:val="left"/>
      <w:pPr>
        <w:ind w:left="2520" w:hanging="360"/>
      </w:pPr>
      <w:rPr>
        <w:rFonts w:hint="default"/>
        <w:i w:val="0"/>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68" w15:restartNumberingAfterBreak="0">
    <w:nsid w:val="58EE6520"/>
    <w:multiLevelType w:val="hybridMultilevel"/>
    <w:tmpl w:val="B6BA804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5AC616C5"/>
    <w:multiLevelType w:val="hybridMultilevel"/>
    <w:tmpl w:val="389AFE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5AE134FA"/>
    <w:multiLevelType w:val="hybridMultilevel"/>
    <w:tmpl w:val="AC604F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5B040141"/>
    <w:multiLevelType w:val="hybridMultilevel"/>
    <w:tmpl w:val="7BF61D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5BAD547D"/>
    <w:multiLevelType w:val="hybridMultilevel"/>
    <w:tmpl w:val="A40ABCA4"/>
    <w:lvl w:ilvl="0" w:tplc="CCCE81B0">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3" w15:restartNumberingAfterBreak="0">
    <w:nsid w:val="5CA31B5E"/>
    <w:multiLevelType w:val="hybridMultilevel"/>
    <w:tmpl w:val="2DC2F3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5FC71048"/>
    <w:multiLevelType w:val="hybridMultilevel"/>
    <w:tmpl w:val="F19C73D6"/>
    <w:lvl w:ilvl="0" w:tplc="0E3218A0">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5" w15:restartNumberingAfterBreak="0">
    <w:nsid w:val="6042001E"/>
    <w:multiLevelType w:val="hybridMultilevel"/>
    <w:tmpl w:val="F26EF034"/>
    <w:lvl w:ilvl="0" w:tplc="A9C446FE">
      <w:start w:val="1"/>
      <w:numFmt w:val="lowerLetter"/>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76" w15:restartNumberingAfterBreak="0">
    <w:nsid w:val="607F3895"/>
    <w:multiLevelType w:val="hybridMultilevel"/>
    <w:tmpl w:val="40FC6C84"/>
    <w:lvl w:ilvl="0" w:tplc="F9724C1C">
      <w:start w:val="1"/>
      <w:numFmt w:val="lowerLetter"/>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77" w15:restartNumberingAfterBreak="0">
    <w:nsid w:val="63ED3696"/>
    <w:multiLevelType w:val="hybridMultilevel"/>
    <w:tmpl w:val="A3E86582"/>
    <w:lvl w:ilvl="0" w:tplc="90349CF2">
      <w:start w:val="1"/>
      <w:numFmt w:val="lowerLetter"/>
      <w:lvlText w:val="%1)"/>
      <w:lvlJc w:val="left"/>
      <w:pPr>
        <w:ind w:left="2520" w:hanging="360"/>
      </w:pPr>
      <w:rPr>
        <w:rFonts w:ascii="Times New Roman" w:eastAsiaTheme="minorEastAsia" w:hAnsi="Times New Roman" w:cs="Times New Roman"/>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78" w15:restartNumberingAfterBreak="0">
    <w:nsid w:val="64F72A7B"/>
    <w:multiLevelType w:val="hybridMultilevel"/>
    <w:tmpl w:val="EEA006A6"/>
    <w:lvl w:ilvl="0" w:tplc="0DA01654">
      <w:start w:val="1"/>
      <w:numFmt w:val="lowerLetter"/>
      <w:lvlText w:val="%1."/>
      <w:lvlJc w:val="left"/>
      <w:pPr>
        <w:ind w:left="1931" w:hanging="360"/>
      </w:pPr>
      <w:rPr>
        <w:rFonts w:hint="default"/>
      </w:rPr>
    </w:lvl>
    <w:lvl w:ilvl="1" w:tplc="38090019" w:tentative="1">
      <w:start w:val="1"/>
      <w:numFmt w:val="lowerLetter"/>
      <w:lvlText w:val="%2."/>
      <w:lvlJc w:val="left"/>
      <w:pPr>
        <w:ind w:left="2651" w:hanging="360"/>
      </w:pPr>
    </w:lvl>
    <w:lvl w:ilvl="2" w:tplc="3809001B" w:tentative="1">
      <w:start w:val="1"/>
      <w:numFmt w:val="lowerRoman"/>
      <w:lvlText w:val="%3."/>
      <w:lvlJc w:val="right"/>
      <w:pPr>
        <w:ind w:left="3371" w:hanging="180"/>
      </w:pPr>
    </w:lvl>
    <w:lvl w:ilvl="3" w:tplc="3809000F" w:tentative="1">
      <w:start w:val="1"/>
      <w:numFmt w:val="decimal"/>
      <w:lvlText w:val="%4."/>
      <w:lvlJc w:val="left"/>
      <w:pPr>
        <w:ind w:left="4091" w:hanging="360"/>
      </w:pPr>
    </w:lvl>
    <w:lvl w:ilvl="4" w:tplc="38090019" w:tentative="1">
      <w:start w:val="1"/>
      <w:numFmt w:val="lowerLetter"/>
      <w:lvlText w:val="%5."/>
      <w:lvlJc w:val="left"/>
      <w:pPr>
        <w:ind w:left="4811" w:hanging="360"/>
      </w:pPr>
    </w:lvl>
    <w:lvl w:ilvl="5" w:tplc="3809001B" w:tentative="1">
      <w:start w:val="1"/>
      <w:numFmt w:val="lowerRoman"/>
      <w:lvlText w:val="%6."/>
      <w:lvlJc w:val="right"/>
      <w:pPr>
        <w:ind w:left="5531" w:hanging="180"/>
      </w:pPr>
    </w:lvl>
    <w:lvl w:ilvl="6" w:tplc="3809000F" w:tentative="1">
      <w:start w:val="1"/>
      <w:numFmt w:val="decimal"/>
      <w:lvlText w:val="%7."/>
      <w:lvlJc w:val="left"/>
      <w:pPr>
        <w:ind w:left="6251" w:hanging="360"/>
      </w:pPr>
    </w:lvl>
    <w:lvl w:ilvl="7" w:tplc="38090019" w:tentative="1">
      <w:start w:val="1"/>
      <w:numFmt w:val="lowerLetter"/>
      <w:lvlText w:val="%8."/>
      <w:lvlJc w:val="left"/>
      <w:pPr>
        <w:ind w:left="6971" w:hanging="360"/>
      </w:pPr>
    </w:lvl>
    <w:lvl w:ilvl="8" w:tplc="3809001B" w:tentative="1">
      <w:start w:val="1"/>
      <w:numFmt w:val="lowerRoman"/>
      <w:lvlText w:val="%9."/>
      <w:lvlJc w:val="right"/>
      <w:pPr>
        <w:ind w:left="7691" w:hanging="180"/>
      </w:pPr>
    </w:lvl>
  </w:abstractNum>
  <w:abstractNum w:abstractNumId="79" w15:restartNumberingAfterBreak="0">
    <w:nsid w:val="66E23CA7"/>
    <w:multiLevelType w:val="hybridMultilevel"/>
    <w:tmpl w:val="BBE269F4"/>
    <w:lvl w:ilvl="0" w:tplc="208CE4D0">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0" w15:restartNumberingAfterBreak="0">
    <w:nsid w:val="6835131B"/>
    <w:multiLevelType w:val="hybridMultilevel"/>
    <w:tmpl w:val="528678C2"/>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1" w15:restartNumberingAfterBreak="0">
    <w:nsid w:val="6B265F17"/>
    <w:multiLevelType w:val="hybridMultilevel"/>
    <w:tmpl w:val="F9B8C1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6DDE25AB"/>
    <w:multiLevelType w:val="hybridMultilevel"/>
    <w:tmpl w:val="FCBEB302"/>
    <w:lvl w:ilvl="0" w:tplc="BFE08FD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3" w15:restartNumberingAfterBreak="0">
    <w:nsid w:val="70414C5B"/>
    <w:multiLevelType w:val="hybridMultilevel"/>
    <w:tmpl w:val="B9FA57C0"/>
    <w:lvl w:ilvl="0" w:tplc="70C22BB2">
      <w:start w:val="1"/>
      <w:numFmt w:val="lowerLetter"/>
      <w:lvlText w:val="%1."/>
      <w:lvlJc w:val="left"/>
      <w:pPr>
        <w:ind w:left="2291" w:hanging="360"/>
      </w:pPr>
      <w:rPr>
        <w:rFonts w:hint="default"/>
      </w:rPr>
    </w:lvl>
    <w:lvl w:ilvl="1" w:tplc="38090019" w:tentative="1">
      <w:start w:val="1"/>
      <w:numFmt w:val="lowerLetter"/>
      <w:lvlText w:val="%2."/>
      <w:lvlJc w:val="left"/>
      <w:pPr>
        <w:ind w:left="3011" w:hanging="360"/>
      </w:pPr>
    </w:lvl>
    <w:lvl w:ilvl="2" w:tplc="3809001B" w:tentative="1">
      <w:start w:val="1"/>
      <w:numFmt w:val="lowerRoman"/>
      <w:lvlText w:val="%3."/>
      <w:lvlJc w:val="right"/>
      <w:pPr>
        <w:ind w:left="3731" w:hanging="180"/>
      </w:pPr>
    </w:lvl>
    <w:lvl w:ilvl="3" w:tplc="3809000F" w:tentative="1">
      <w:start w:val="1"/>
      <w:numFmt w:val="decimal"/>
      <w:lvlText w:val="%4."/>
      <w:lvlJc w:val="left"/>
      <w:pPr>
        <w:ind w:left="4451" w:hanging="360"/>
      </w:pPr>
    </w:lvl>
    <w:lvl w:ilvl="4" w:tplc="38090019" w:tentative="1">
      <w:start w:val="1"/>
      <w:numFmt w:val="lowerLetter"/>
      <w:lvlText w:val="%5."/>
      <w:lvlJc w:val="left"/>
      <w:pPr>
        <w:ind w:left="5171" w:hanging="360"/>
      </w:pPr>
    </w:lvl>
    <w:lvl w:ilvl="5" w:tplc="3809001B" w:tentative="1">
      <w:start w:val="1"/>
      <w:numFmt w:val="lowerRoman"/>
      <w:lvlText w:val="%6."/>
      <w:lvlJc w:val="right"/>
      <w:pPr>
        <w:ind w:left="5891" w:hanging="180"/>
      </w:pPr>
    </w:lvl>
    <w:lvl w:ilvl="6" w:tplc="3809000F" w:tentative="1">
      <w:start w:val="1"/>
      <w:numFmt w:val="decimal"/>
      <w:lvlText w:val="%7."/>
      <w:lvlJc w:val="left"/>
      <w:pPr>
        <w:ind w:left="6611" w:hanging="360"/>
      </w:pPr>
    </w:lvl>
    <w:lvl w:ilvl="7" w:tplc="38090019" w:tentative="1">
      <w:start w:val="1"/>
      <w:numFmt w:val="lowerLetter"/>
      <w:lvlText w:val="%8."/>
      <w:lvlJc w:val="left"/>
      <w:pPr>
        <w:ind w:left="7331" w:hanging="360"/>
      </w:pPr>
    </w:lvl>
    <w:lvl w:ilvl="8" w:tplc="3809001B" w:tentative="1">
      <w:start w:val="1"/>
      <w:numFmt w:val="lowerRoman"/>
      <w:lvlText w:val="%9."/>
      <w:lvlJc w:val="right"/>
      <w:pPr>
        <w:ind w:left="8051" w:hanging="180"/>
      </w:pPr>
    </w:lvl>
  </w:abstractNum>
  <w:abstractNum w:abstractNumId="84" w15:restartNumberingAfterBreak="0">
    <w:nsid w:val="720B70EF"/>
    <w:multiLevelType w:val="hybridMultilevel"/>
    <w:tmpl w:val="7674BF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73D32371"/>
    <w:multiLevelType w:val="hybridMultilevel"/>
    <w:tmpl w:val="7FA8C93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74430337"/>
    <w:multiLevelType w:val="hybridMultilevel"/>
    <w:tmpl w:val="A91E90E0"/>
    <w:lvl w:ilvl="0" w:tplc="603EC100">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87" w15:restartNumberingAfterBreak="0">
    <w:nsid w:val="74BD46DF"/>
    <w:multiLevelType w:val="hybridMultilevel"/>
    <w:tmpl w:val="02C498D2"/>
    <w:lvl w:ilvl="0" w:tplc="4906E68E">
      <w:start w:val="1"/>
      <w:numFmt w:val="decimal"/>
      <w:lvlText w:val="%1."/>
      <w:lvlJc w:val="left"/>
      <w:pPr>
        <w:ind w:left="436" w:hanging="360"/>
      </w:pPr>
      <w:rPr>
        <w:rFonts w:hint="default"/>
        <w:b w:val="0"/>
      </w:rPr>
    </w:lvl>
    <w:lvl w:ilvl="1" w:tplc="38090019" w:tentative="1">
      <w:start w:val="1"/>
      <w:numFmt w:val="lowerLetter"/>
      <w:lvlText w:val="%2."/>
      <w:lvlJc w:val="left"/>
      <w:pPr>
        <w:ind w:left="1156" w:hanging="360"/>
      </w:pPr>
    </w:lvl>
    <w:lvl w:ilvl="2" w:tplc="3809001B" w:tentative="1">
      <w:start w:val="1"/>
      <w:numFmt w:val="lowerRoman"/>
      <w:lvlText w:val="%3."/>
      <w:lvlJc w:val="right"/>
      <w:pPr>
        <w:ind w:left="1876" w:hanging="180"/>
      </w:pPr>
    </w:lvl>
    <w:lvl w:ilvl="3" w:tplc="3809000F" w:tentative="1">
      <w:start w:val="1"/>
      <w:numFmt w:val="decimal"/>
      <w:lvlText w:val="%4."/>
      <w:lvlJc w:val="left"/>
      <w:pPr>
        <w:ind w:left="2596" w:hanging="360"/>
      </w:pPr>
    </w:lvl>
    <w:lvl w:ilvl="4" w:tplc="38090019" w:tentative="1">
      <w:start w:val="1"/>
      <w:numFmt w:val="lowerLetter"/>
      <w:lvlText w:val="%5."/>
      <w:lvlJc w:val="left"/>
      <w:pPr>
        <w:ind w:left="3316" w:hanging="360"/>
      </w:pPr>
    </w:lvl>
    <w:lvl w:ilvl="5" w:tplc="3809001B" w:tentative="1">
      <w:start w:val="1"/>
      <w:numFmt w:val="lowerRoman"/>
      <w:lvlText w:val="%6."/>
      <w:lvlJc w:val="right"/>
      <w:pPr>
        <w:ind w:left="4036" w:hanging="180"/>
      </w:pPr>
    </w:lvl>
    <w:lvl w:ilvl="6" w:tplc="3809000F" w:tentative="1">
      <w:start w:val="1"/>
      <w:numFmt w:val="decimal"/>
      <w:lvlText w:val="%7."/>
      <w:lvlJc w:val="left"/>
      <w:pPr>
        <w:ind w:left="4756" w:hanging="360"/>
      </w:pPr>
    </w:lvl>
    <w:lvl w:ilvl="7" w:tplc="38090019" w:tentative="1">
      <w:start w:val="1"/>
      <w:numFmt w:val="lowerLetter"/>
      <w:lvlText w:val="%8."/>
      <w:lvlJc w:val="left"/>
      <w:pPr>
        <w:ind w:left="5476" w:hanging="360"/>
      </w:pPr>
    </w:lvl>
    <w:lvl w:ilvl="8" w:tplc="3809001B" w:tentative="1">
      <w:start w:val="1"/>
      <w:numFmt w:val="lowerRoman"/>
      <w:lvlText w:val="%9."/>
      <w:lvlJc w:val="right"/>
      <w:pPr>
        <w:ind w:left="6196" w:hanging="180"/>
      </w:pPr>
    </w:lvl>
  </w:abstractNum>
  <w:abstractNum w:abstractNumId="88" w15:restartNumberingAfterBreak="0">
    <w:nsid w:val="754D5A31"/>
    <w:multiLevelType w:val="hybridMultilevel"/>
    <w:tmpl w:val="15326B94"/>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89" w15:restartNumberingAfterBreak="0">
    <w:nsid w:val="77276120"/>
    <w:multiLevelType w:val="hybridMultilevel"/>
    <w:tmpl w:val="8F924356"/>
    <w:lvl w:ilvl="0" w:tplc="5E3C8D12">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90" w15:restartNumberingAfterBreak="0">
    <w:nsid w:val="77887377"/>
    <w:multiLevelType w:val="hybridMultilevel"/>
    <w:tmpl w:val="7312D7FA"/>
    <w:lvl w:ilvl="0" w:tplc="DE8C3382">
      <w:start w:val="1"/>
      <w:numFmt w:val="lowerLetter"/>
      <w:lvlText w:val="%1."/>
      <w:lvlJc w:val="left"/>
      <w:pPr>
        <w:ind w:left="1920" w:hanging="360"/>
      </w:pPr>
      <w:rPr>
        <w:rFonts w:hint="default"/>
        <w:b w:val="0"/>
        <w:i/>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91" w15:restartNumberingAfterBreak="0">
    <w:nsid w:val="783C67D4"/>
    <w:multiLevelType w:val="hybridMultilevel"/>
    <w:tmpl w:val="A6ACBDD0"/>
    <w:lvl w:ilvl="0" w:tplc="B4B0526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2" w15:restartNumberingAfterBreak="0">
    <w:nsid w:val="7AD625F7"/>
    <w:multiLevelType w:val="hybridMultilevel"/>
    <w:tmpl w:val="E8A8102C"/>
    <w:lvl w:ilvl="0" w:tplc="B0645E28">
      <w:start w:val="1"/>
      <w:numFmt w:val="decimal"/>
      <w:lvlText w:val="%1."/>
      <w:lvlJc w:val="left"/>
      <w:pPr>
        <w:ind w:left="2869" w:hanging="360"/>
      </w:pPr>
    </w:lvl>
    <w:lvl w:ilvl="1" w:tplc="38090019" w:tentative="1">
      <w:start w:val="1"/>
      <w:numFmt w:val="lowerLetter"/>
      <w:lvlText w:val="%2."/>
      <w:lvlJc w:val="left"/>
      <w:pPr>
        <w:ind w:left="3589" w:hanging="360"/>
      </w:pPr>
    </w:lvl>
    <w:lvl w:ilvl="2" w:tplc="3809001B" w:tentative="1">
      <w:start w:val="1"/>
      <w:numFmt w:val="lowerRoman"/>
      <w:lvlText w:val="%3."/>
      <w:lvlJc w:val="right"/>
      <w:pPr>
        <w:ind w:left="4309" w:hanging="180"/>
      </w:pPr>
    </w:lvl>
    <w:lvl w:ilvl="3" w:tplc="3809000F" w:tentative="1">
      <w:start w:val="1"/>
      <w:numFmt w:val="decimal"/>
      <w:lvlText w:val="%4."/>
      <w:lvlJc w:val="left"/>
      <w:pPr>
        <w:ind w:left="5029" w:hanging="360"/>
      </w:pPr>
    </w:lvl>
    <w:lvl w:ilvl="4" w:tplc="38090019" w:tentative="1">
      <w:start w:val="1"/>
      <w:numFmt w:val="lowerLetter"/>
      <w:lvlText w:val="%5."/>
      <w:lvlJc w:val="left"/>
      <w:pPr>
        <w:ind w:left="5749" w:hanging="360"/>
      </w:pPr>
    </w:lvl>
    <w:lvl w:ilvl="5" w:tplc="3809001B" w:tentative="1">
      <w:start w:val="1"/>
      <w:numFmt w:val="lowerRoman"/>
      <w:lvlText w:val="%6."/>
      <w:lvlJc w:val="right"/>
      <w:pPr>
        <w:ind w:left="6469" w:hanging="180"/>
      </w:pPr>
    </w:lvl>
    <w:lvl w:ilvl="6" w:tplc="3809000F" w:tentative="1">
      <w:start w:val="1"/>
      <w:numFmt w:val="decimal"/>
      <w:lvlText w:val="%7."/>
      <w:lvlJc w:val="left"/>
      <w:pPr>
        <w:ind w:left="7189" w:hanging="360"/>
      </w:pPr>
    </w:lvl>
    <w:lvl w:ilvl="7" w:tplc="38090019" w:tentative="1">
      <w:start w:val="1"/>
      <w:numFmt w:val="lowerLetter"/>
      <w:lvlText w:val="%8."/>
      <w:lvlJc w:val="left"/>
      <w:pPr>
        <w:ind w:left="7909" w:hanging="360"/>
      </w:pPr>
    </w:lvl>
    <w:lvl w:ilvl="8" w:tplc="3809001B" w:tentative="1">
      <w:start w:val="1"/>
      <w:numFmt w:val="lowerRoman"/>
      <w:lvlText w:val="%9."/>
      <w:lvlJc w:val="right"/>
      <w:pPr>
        <w:ind w:left="8629" w:hanging="180"/>
      </w:pPr>
    </w:lvl>
  </w:abstractNum>
  <w:abstractNum w:abstractNumId="93" w15:restartNumberingAfterBreak="0">
    <w:nsid w:val="7B9C67F4"/>
    <w:multiLevelType w:val="hybridMultilevel"/>
    <w:tmpl w:val="C8EC8486"/>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94" w15:restartNumberingAfterBreak="0">
    <w:nsid w:val="7D173E0B"/>
    <w:multiLevelType w:val="hybridMultilevel"/>
    <w:tmpl w:val="ACC81A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7D626798"/>
    <w:multiLevelType w:val="hybridMultilevel"/>
    <w:tmpl w:val="B18CDF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15:restartNumberingAfterBreak="0">
    <w:nsid w:val="7DFC7024"/>
    <w:multiLevelType w:val="hybridMultilevel"/>
    <w:tmpl w:val="A4A26E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15:restartNumberingAfterBreak="0">
    <w:nsid w:val="7E80411F"/>
    <w:multiLevelType w:val="hybridMultilevel"/>
    <w:tmpl w:val="F4F64576"/>
    <w:lvl w:ilvl="0" w:tplc="3809000B">
      <w:start w:val="1"/>
      <w:numFmt w:val="bullet"/>
      <w:lvlText w:val=""/>
      <w:lvlJc w:val="left"/>
      <w:pPr>
        <w:ind w:left="2291" w:hanging="360"/>
      </w:pPr>
      <w:rPr>
        <w:rFonts w:ascii="Wingdings" w:hAnsi="Wingdings" w:hint="default"/>
      </w:rPr>
    </w:lvl>
    <w:lvl w:ilvl="1" w:tplc="38090003" w:tentative="1">
      <w:start w:val="1"/>
      <w:numFmt w:val="bullet"/>
      <w:lvlText w:val="o"/>
      <w:lvlJc w:val="left"/>
      <w:pPr>
        <w:ind w:left="3011" w:hanging="360"/>
      </w:pPr>
      <w:rPr>
        <w:rFonts w:ascii="Courier New" w:hAnsi="Courier New" w:cs="Courier New" w:hint="default"/>
      </w:rPr>
    </w:lvl>
    <w:lvl w:ilvl="2" w:tplc="38090005" w:tentative="1">
      <w:start w:val="1"/>
      <w:numFmt w:val="bullet"/>
      <w:lvlText w:val=""/>
      <w:lvlJc w:val="left"/>
      <w:pPr>
        <w:ind w:left="3731" w:hanging="360"/>
      </w:pPr>
      <w:rPr>
        <w:rFonts w:ascii="Wingdings" w:hAnsi="Wingdings" w:hint="default"/>
      </w:rPr>
    </w:lvl>
    <w:lvl w:ilvl="3" w:tplc="38090001" w:tentative="1">
      <w:start w:val="1"/>
      <w:numFmt w:val="bullet"/>
      <w:lvlText w:val=""/>
      <w:lvlJc w:val="left"/>
      <w:pPr>
        <w:ind w:left="4451" w:hanging="360"/>
      </w:pPr>
      <w:rPr>
        <w:rFonts w:ascii="Symbol" w:hAnsi="Symbol" w:hint="default"/>
      </w:rPr>
    </w:lvl>
    <w:lvl w:ilvl="4" w:tplc="38090003" w:tentative="1">
      <w:start w:val="1"/>
      <w:numFmt w:val="bullet"/>
      <w:lvlText w:val="o"/>
      <w:lvlJc w:val="left"/>
      <w:pPr>
        <w:ind w:left="5171" w:hanging="360"/>
      </w:pPr>
      <w:rPr>
        <w:rFonts w:ascii="Courier New" w:hAnsi="Courier New" w:cs="Courier New" w:hint="default"/>
      </w:rPr>
    </w:lvl>
    <w:lvl w:ilvl="5" w:tplc="38090005" w:tentative="1">
      <w:start w:val="1"/>
      <w:numFmt w:val="bullet"/>
      <w:lvlText w:val=""/>
      <w:lvlJc w:val="left"/>
      <w:pPr>
        <w:ind w:left="5891" w:hanging="360"/>
      </w:pPr>
      <w:rPr>
        <w:rFonts w:ascii="Wingdings" w:hAnsi="Wingdings" w:hint="default"/>
      </w:rPr>
    </w:lvl>
    <w:lvl w:ilvl="6" w:tplc="38090001" w:tentative="1">
      <w:start w:val="1"/>
      <w:numFmt w:val="bullet"/>
      <w:lvlText w:val=""/>
      <w:lvlJc w:val="left"/>
      <w:pPr>
        <w:ind w:left="6611" w:hanging="360"/>
      </w:pPr>
      <w:rPr>
        <w:rFonts w:ascii="Symbol" w:hAnsi="Symbol" w:hint="default"/>
      </w:rPr>
    </w:lvl>
    <w:lvl w:ilvl="7" w:tplc="38090003" w:tentative="1">
      <w:start w:val="1"/>
      <w:numFmt w:val="bullet"/>
      <w:lvlText w:val="o"/>
      <w:lvlJc w:val="left"/>
      <w:pPr>
        <w:ind w:left="7331" w:hanging="360"/>
      </w:pPr>
      <w:rPr>
        <w:rFonts w:ascii="Courier New" w:hAnsi="Courier New" w:cs="Courier New" w:hint="default"/>
      </w:rPr>
    </w:lvl>
    <w:lvl w:ilvl="8" w:tplc="38090005" w:tentative="1">
      <w:start w:val="1"/>
      <w:numFmt w:val="bullet"/>
      <w:lvlText w:val=""/>
      <w:lvlJc w:val="left"/>
      <w:pPr>
        <w:ind w:left="8051" w:hanging="360"/>
      </w:pPr>
      <w:rPr>
        <w:rFonts w:ascii="Wingdings" w:hAnsi="Wingdings" w:hint="default"/>
      </w:rPr>
    </w:lvl>
  </w:abstractNum>
  <w:abstractNum w:abstractNumId="98" w15:restartNumberingAfterBreak="0">
    <w:nsid w:val="7E8C09F6"/>
    <w:multiLevelType w:val="hybridMultilevel"/>
    <w:tmpl w:val="3B2A2D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0"/>
  </w:num>
  <w:num w:numId="2">
    <w:abstractNumId w:val="41"/>
  </w:num>
  <w:num w:numId="3">
    <w:abstractNumId w:val="54"/>
  </w:num>
  <w:num w:numId="4">
    <w:abstractNumId w:val="24"/>
  </w:num>
  <w:num w:numId="5">
    <w:abstractNumId w:val="50"/>
  </w:num>
  <w:num w:numId="6">
    <w:abstractNumId w:val="98"/>
  </w:num>
  <w:num w:numId="7">
    <w:abstractNumId w:val="70"/>
  </w:num>
  <w:num w:numId="8">
    <w:abstractNumId w:val="31"/>
  </w:num>
  <w:num w:numId="9">
    <w:abstractNumId w:val="43"/>
  </w:num>
  <w:num w:numId="10">
    <w:abstractNumId w:val="42"/>
  </w:num>
  <w:num w:numId="11">
    <w:abstractNumId w:val="66"/>
  </w:num>
  <w:num w:numId="12">
    <w:abstractNumId w:val="19"/>
  </w:num>
  <w:num w:numId="13">
    <w:abstractNumId w:val="60"/>
  </w:num>
  <w:num w:numId="14">
    <w:abstractNumId w:val="48"/>
  </w:num>
  <w:num w:numId="15">
    <w:abstractNumId w:val="71"/>
  </w:num>
  <w:num w:numId="16">
    <w:abstractNumId w:val="94"/>
  </w:num>
  <w:num w:numId="17">
    <w:abstractNumId w:val="5"/>
  </w:num>
  <w:num w:numId="18">
    <w:abstractNumId w:val="0"/>
  </w:num>
  <w:num w:numId="19">
    <w:abstractNumId w:val="49"/>
  </w:num>
  <w:num w:numId="20">
    <w:abstractNumId w:val="23"/>
  </w:num>
  <w:num w:numId="21">
    <w:abstractNumId w:val="96"/>
  </w:num>
  <w:num w:numId="22">
    <w:abstractNumId w:val="17"/>
  </w:num>
  <w:num w:numId="23">
    <w:abstractNumId w:val="6"/>
  </w:num>
  <w:num w:numId="24">
    <w:abstractNumId w:val="30"/>
  </w:num>
  <w:num w:numId="25">
    <w:abstractNumId w:val="59"/>
  </w:num>
  <w:num w:numId="26">
    <w:abstractNumId w:val="13"/>
  </w:num>
  <w:num w:numId="27">
    <w:abstractNumId w:val="81"/>
  </w:num>
  <w:num w:numId="28">
    <w:abstractNumId w:val="26"/>
  </w:num>
  <w:num w:numId="29">
    <w:abstractNumId w:val="1"/>
  </w:num>
  <w:num w:numId="30">
    <w:abstractNumId w:val="51"/>
  </w:num>
  <w:num w:numId="31">
    <w:abstractNumId w:val="55"/>
  </w:num>
  <w:num w:numId="32">
    <w:abstractNumId w:val="80"/>
  </w:num>
  <w:num w:numId="33">
    <w:abstractNumId w:val="91"/>
  </w:num>
  <w:num w:numId="34">
    <w:abstractNumId w:val="27"/>
  </w:num>
  <w:num w:numId="35">
    <w:abstractNumId w:val="7"/>
  </w:num>
  <w:num w:numId="36">
    <w:abstractNumId w:val="82"/>
  </w:num>
  <w:num w:numId="37">
    <w:abstractNumId w:val="12"/>
  </w:num>
  <w:num w:numId="38">
    <w:abstractNumId w:val="53"/>
  </w:num>
  <w:num w:numId="39">
    <w:abstractNumId w:val="86"/>
  </w:num>
  <w:num w:numId="40">
    <w:abstractNumId w:val="45"/>
  </w:num>
  <w:num w:numId="41">
    <w:abstractNumId w:val="22"/>
  </w:num>
  <w:num w:numId="42">
    <w:abstractNumId w:val="69"/>
  </w:num>
  <w:num w:numId="43">
    <w:abstractNumId w:val="3"/>
  </w:num>
  <w:num w:numId="44">
    <w:abstractNumId w:val="87"/>
  </w:num>
  <w:num w:numId="45">
    <w:abstractNumId w:val="40"/>
  </w:num>
  <w:num w:numId="46">
    <w:abstractNumId w:val="32"/>
  </w:num>
  <w:num w:numId="47">
    <w:abstractNumId w:val="15"/>
  </w:num>
  <w:num w:numId="48">
    <w:abstractNumId w:val="37"/>
  </w:num>
  <w:num w:numId="49">
    <w:abstractNumId w:val="90"/>
  </w:num>
  <w:num w:numId="50">
    <w:abstractNumId w:val="61"/>
  </w:num>
  <w:num w:numId="51">
    <w:abstractNumId w:val="21"/>
  </w:num>
  <w:num w:numId="52">
    <w:abstractNumId w:val="84"/>
  </w:num>
  <w:num w:numId="53">
    <w:abstractNumId w:val="74"/>
  </w:num>
  <w:num w:numId="54">
    <w:abstractNumId w:val="76"/>
  </w:num>
  <w:num w:numId="55">
    <w:abstractNumId w:val="97"/>
  </w:num>
  <w:num w:numId="56">
    <w:abstractNumId w:val="11"/>
  </w:num>
  <w:num w:numId="57">
    <w:abstractNumId w:val="38"/>
  </w:num>
  <w:num w:numId="58">
    <w:abstractNumId w:val="77"/>
  </w:num>
  <w:num w:numId="59">
    <w:abstractNumId w:val="67"/>
  </w:num>
  <w:num w:numId="60">
    <w:abstractNumId w:val="34"/>
  </w:num>
  <w:num w:numId="61">
    <w:abstractNumId w:val="8"/>
  </w:num>
  <w:num w:numId="62">
    <w:abstractNumId w:val="63"/>
  </w:num>
  <w:num w:numId="63">
    <w:abstractNumId w:val="64"/>
  </w:num>
  <w:num w:numId="64">
    <w:abstractNumId w:val="75"/>
  </w:num>
  <w:num w:numId="65">
    <w:abstractNumId w:val="28"/>
  </w:num>
  <w:num w:numId="66">
    <w:abstractNumId w:val="78"/>
  </w:num>
  <w:num w:numId="67">
    <w:abstractNumId w:val="89"/>
  </w:num>
  <w:num w:numId="68">
    <w:abstractNumId w:val="72"/>
  </w:num>
  <w:num w:numId="69">
    <w:abstractNumId w:val="58"/>
  </w:num>
  <w:num w:numId="70">
    <w:abstractNumId w:val="16"/>
  </w:num>
  <w:num w:numId="71">
    <w:abstractNumId w:val="2"/>
  </w:num>
  <w:num w:numId="72">
    <w:abstractNumId w:val="44"/>
  </w:num>
  <w:num w:numId="73">
    <w:abstractNumId w:val="85"/>
  </w:num>
  <w:num w:numId="74">
    <w:abstractNumId w:val="25"/>
  </w:num>
  <w:num w:numId="75">
    <w:abstractNumId w:val="83"/>
  </w:num>
  <w:num w:numId="76">
    <w:abstractNumId w:val="52"/>
  </w:num>
  <w:num w:numId="77">
    <w:abstractNumId w:val="79"/>
  </w:num>
  <w:num w:numId="78">
    <w:abstractNumId w:val="95"/>
  </w:num>
  <w:num w:numId="79">
    <w:abstractNumId w:val="68"/>
  </w:num>
  <w:num w:numId="80">
    <w:abstractNumId w:val="14"/>
  </w:num>
  <w:num w:numId="81">
    <w:abstractNumId w:val="73"/>
  </w:num>
  <w:num w:numId="82">
    <w:abstractNumId w:val="65"/>
  </w:num>
  <w:num w:numId="83">
    <w:abstractNumId w:val="62"/>
  </w:num>
  <w:num w:numId="84">
    <w:abstractNumId w:val="29"/>
  </w:num>
  <w:num w:numId="85">
    <w:abstractNumId w:val="56"/>
  </w:num>
  <w:num w:numId="86">
    <w:abstractNumId w:val="57"/>
  </w:num>
  <w:num w:numId="87">
    <w:abstractNumId w:val="39"/>
  </w:num>
  <w:num w:numId="88">
    <w:abstractNumId w:val="10"/>
  </w:num>
  <w:num w:numId="89">
    <w:abstractNumId w:val="35"/>
  </w:num>
  <w:num w:numId="90">
    <w:abstractNumId w:val="36"/>
  </w:num>
  <w:num w:numId="91">
    <w:abstractNumId w:val="33"/>
  </w:num>
  <w:num w:numId="92">
    <w:abstractNumId w:val="18"/>
  </w:num>
  <w:num w:numId="93">
    <w:abstractNumId w:val="92"/>
  </w:num>
  <w:num w:numId="94">
    <w:abstractNumId w:val="47"/>
  </w:num>
  <w:num w:numId="95">
    <w:abstractNumId w:val="46"/>
  </w:num>
  <w:num w:numId="96">
    <w:abstractNumId w:val="9"/>
  </w:num>
  <w:num w:numId="97">
    <w:abstractNumId w:val="93"/>
  </w:num>
  <w:num w:numId="98">
    <w:abstractNumId w:val="4"/>
  </w:num>
  <w:num w:numId="99">
    <w:abstractNumId w:val="8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117"/>
    <w:rsid w:val="00002E61"/>
    <w:rsid w:val="00003DD7"/>
    <w:rsid w:val="000049CA"/>
    <w:rsid w:val="00005EC1"/>
    <w:rsid w:val="00007E71"/>
    <w:rsid w:val="00013082"/>
    <w:rsid w:val="00014114"/>
    <w:rsid w:val="00015CCA"/>
    <w:rsid w:val="00016FBF"/>
    <w:rsid w:val="0002072C"/>
    <w:rsid w:val="00020889"/>
    <w:rsid w:val="00020BBA"/>
    <w:rsid w:val="00023BD1"/>
    <w:rsid w:val="0002436F"/>
    <w:rsid w:val="00024D62"/>
    <w:rsid w:val="00026296"/>
    <w:rsid w:val="0002658E"/>
    <w:rsid w:val="00030F97"/>
    <w:rsid w:val="00034A51"/>
    <w:rsid w:val="00035E65"/>
    <w:rsid w:val="000424E5"/>
    <w:rsid w:val="000435E3"/>
    <w:rsid w:val="00045198"/>
    <w:rsid w:val="000452B9"/>
    <w:rsid w:val="00046E5B"/>
    <w:rsid w:val="00047C80"/>
    <w:rsid w:val="00050FCA"/>
    <w:rsid w:val="00055B10"/>
    <w:rsid w:val="00057876"/>
    <w:rsid w:val="00060511"/>
    <w:rsid w:val="000626CC"/>
    <w:rsid w:val="000641CA"/>
    <w:rsid w:val="00064A30"/>
    <w:rsid w:val="00065198"/>
    <w:rsid w:val="00067985"/>
    <w:rsid w:val="00070DE5"/>
    <w:rsid w:val="00073419"/>
    <w:rsid w:val="000762D2"/>
    <w:rsid w:val="0008073E"/>
    <w:rsid w:val="000814EC"/>
    <w:rsid w:val="00083D0B"/>
    <w:rsid w:val="00084377"/>
    <w:rsid w:val="00093262"/>
    <w:rsid w:val="000945BA"/>
    <w:rsid w:val="000A140C"/>
    <w:rsid w:val="000A3E40"/>
    <w:rsid w:val="000B15A6"/>
    <w:rsid w:val="000B470F"/>
    <w:rsid w:val="000B572E"/>
    <w:rsid w:val="000C128B"/>
    <w:rsid w:val="000C18CE"/>
    <w:rsid w:val="000C3960"/>
    <w:rsid w:val="000C4B94"/>
    <w:rsid w:val="000C57C8"/>
    <w:rsid w:val="000C6E0D"/>
    <w:rsid w:val="000C7DA4"/>
    <w:rsid w:val="000D00AD"/>
    <w:rsid w:val="000D1A59"/>
    <w:rsid w:val="000D1DCE"/>
    <w:rsid w:val="000D3CFC"/>
    <w:rsid w:val="000D4E87"/>
    <w:rsid w:val="000E0786"/>
    <w:rsid w:val="000F5745"/>
    <w:rsid w:val="000F7A8A"/>
    <w:rsid w:val="000F7E05"/>
    <w:rsid w:val="001011EF"/>
    <w:rsid w:val="00102A44"/>
    <w:rsid w:val="00103193"/>
    <w:rsid w:val="00103384"/>
    <w:rsid w:val="001037C9"/>
    <w:rsid w:val="001057E7"/>
    <w:rsid w:val="00105CD5"/>
    <w:rsid w:val="00106EAF"/>
    <w:rsid w:val="00106F20"/>
    <w:rsid w:val="00107F08"/>
    <w:rsid w:val="001106A0"/>
    <w:rsid w:val="001132A0"/>
    <w:rsid w:val="001137F2"/>
    <w:rsid w:val="00113C53"/>
    <w:rsid w:val="00113FB0"/>
    <w:rsid w:val="00117A95"/>
    <w:rsid w:val="0012044E"/>
    <w:rsid w:val="00120846"/>
    <w:rsid w:val="001222F6"/>
    <w:rsid w:val="00122BC1"/>
    <w:rsid w:val="00123B13"/>
    <w:rsid w:val="00124ADA"/>
    <w:rsid w:val="0013204E"/>
    <w:rsid w:val="001349F2"/>
    <w:rsid w:val="00135FD4"/>
    <w:rsid w:val="001459B5"/>
    <w:rsid w:val="001462D5"/>
    <w:rsid w:val="00146900"/>
    <w:rsid w:val="00147A03"/>
    <w:rsid w:val="00147C39"/>
    <w:rsid w:val="00150454"/>
    <w:rsid w:val="0015185B"/>
    <w:rsid w:val="00152B96"/>
    <w:rsid w:val="00152EFB"/>
    <w:rsid w:val="00156775"/>
    <w:rsid w:val="0015686C"/>
    <w:rsid w:val="001571EF"/>
    <w:rsid w:val="00162891"/>
    <w:rsid w:val="00162951"/>
    <w:rsid w:val="00172C88"/>
    <w:rsid w:val="00174E78"/>
    <w:rsid w:val="001757B3"/>
    <w:rsid w:val="0017594D"/>
    <w:rsid w:val="00176EE1"/>
    <w:rsid w:val="00181365"/>
    <w:rsid w:val="00181B84"/>
    <w:rsid w:val="001827A2"/>
    <w:rsid w:val="001845B7"/>
    <w:rsid w:val="00184F1F"/>
    <w:rsid w:val="00186186"/>
    <w:rsid w:val="00187313"/>
    <w:rsid w:val="00190EC7"/>
    <w:rsid w:val="0019253C"/>
    <w:rsid w:val="0019450F"/>
    <w:rsid w:val="001A1C38"/>
    <w:rsid w:val="001A2032"/>
    <w:rsid w:val="001A783B"/>
    <w:rsid w:val="001B09C0"/>
    <w:rsid w:val="001B179D"/>
    <w:rsid w:val="001B32EA"/>
    <w:rsid w:val="001B3315"/>
    <w:rsid w:val="001C3482"/>
    <w:rsid w:val="001C3DD5"/>
    <w:rsid w:val="001C5FD9"/>
    <w:rsid w:val="001C6865"/>
    <w:rsid w:val="001D10B8"/>
    <w:rsid w:val="001D3E40"/>
    <w:rsid w:val="001D5925"/>
    <w:rsid w:val="001E0660"/>
    <w:rsid w:val="001E0A25"/>
    <w:rsid w:val="001E1F39"/>
    <w:rsid w:val="001E6024"/>
    <w:rsid w:val="001F3A6D"/>
    <w:rsid w:val="0020266A"/>
    <w:rsid w:val="002043B7"/>
    <w:rsid w:val="00204AA0"/>
    <w:rsid w:val="0020731A"/>
    <w:rsid w:val="00212EDC"/>
    <w:rsid w:val="0021382A"/>
    <w:rsid w:val="00214C33"/>
    <w:rsid w:val="00214DAE"/>
    <w:rsid w:val="00216862"/>
    <w:rsid w:val="00217067"/>
    <w:rsid w:val="002178B6"/>
    <w:rsid w:val="002202F0"/>
    <w:rsid w:val="00224258"/>
    <w:rsid w:val="0022467D"/>
    <w:rsid w:val="0022501D"/>
    <w:rsid w:val="00225D25"/>
    <w:rsid w:val="00226FEF"/>
    <w:rsid w:val="0022757D"/>
    <w:rsid w:val="00227B58"/>
    <w:rsid w:val="00232048"/>
    <w:rsid w:val="002320D8"/>
    <w:rsid w:val="00232BFD"/>
    <w:rsid w:val="002350C9"/>
    <w:rsid w:val="00235237"/>
    <w:rsid w:val="00235E76"/>
    <w:rsid w:val="00240B2A"/>
    <w:rsid w:val="00241BBD"/>
    <w:rsid w:val="0024629F"/>
    <w:rsid w:val="002540DC"/>
    <w:rsid w:val="00254AAB"/>
    <w:rsid w:val="00257CDB"/>
    <w:rsid w:val="00257D3B"/>
    <w:rsid w:val="00260159"/>
    <w:rsid w:val="002633DE"/>
    <w:rsid w:val="00263D01"/>
    <w:rsid w:val="0026525A"/>
    <w:rsid w:val="00265583"/>
    <w:rsid w:val="00265815"/>
    <w:rsid w:val="002659E2"/>
    <w:rsid w:val="00266AA3"/>
    <w:rsid w:val="00267BCF"/>
    <w:rsid w:val="00270015"/>
    <w:rsid w:val="00271295"/>
    <w:rsid w:val="0027172F"/>
    <w:rsid w:val="002732CF"/>
    <w:rsid w:val="0027342A"/>
    <w:rsid w:val="00275526"/>
    <w:rsid w:val="00277989"/>
    <w:rsid w:val="00281864"/>
    <w:rsid w:val="00284849"/>
    <w:rsid w:val="00284DDB"/>
    <w:rsid w:val="002860BD"/>
    <w:rsid w:val="00287601"/>
    <w:rsid w:val="002912F3"/>
    <w:rsid w:val="002932F2"/>
    <w:rsid w:val="002947F5"/>
    <w:rsid w:val="0029542A"/>
    <w:rsid w:val="00295BB3"/>
    <w:rsid w:val="002A127D"/>
    <w:rsid w:val="002A19A5"/>
    <w:rsid w:val="002A6B29"/>
    <w:rsid w:val="002A7F6E"/>
    <w:rsid w:val="002B3155"/>
    <w:rsid w:val="002B5682"/>
    <w:rsid w:val="002C1F98"/>
    <w:rsid w:val="002C33FC"/>
    <w:rsid w:val="002C3B27"/>
    <w:rsid w:val="002C5525"/>
    <w:rsid w:val="002C58E7"/>
    <w:rsid w:val="002C7A9C"/>
    <w:rsid w:val="002D024A"/>
    <w:rsid w:val="002D2D78"/>
    <w:rsid w:val="002D3A2E"/>
    <w:rsid w:val="002D549D"/>
    <w:rsid w:val="002E30A4"/>
    <w:rsid w:val="002E35AA"/>
    <w:rsid w:val="002E54B3"/>
    <w:rsid w:val="002E5E07"/>
    <w:rsid w:val="002F0150"/>
    <w:rsid w:val="002F17AA"/>
    <w:rsid w:val="002F1C0A"/>
    <w:rsid w:val="002F690A"/>
    <w:rsid w:val="00307266"/>
    <w:rsid w:val="003123FE"/>
    <w:rsid w:val="00312600"/>
    <w:rsid w:val="00312F82"/>
    <w:rsid w:val="003178AD"/>
    <w:rsid w:val="00321C17"/>
    <w:rsid w:val="003227C4"/>
    <w:rsid w:val="003236AF"/>
    <w:rsid w:val="00323D54"/>
    <w:rsid w:val="00325919"/>
    <w:rsid w:val="003279DD"/>
    <w:rsid w:val="00330A73"/>
    <w:rsid w:val="0033724A"/>
    <w:rsid w:val="003374F4"/>
    <w:rsid w:val="003404CC"/>
    <w:rsid w:val="00344DB8"/>
    <w:rsid w:val="0034586F"/>
    <w:rsid w:val="00345C89"/>
    <w:rsid w:val="00346930"/>
    <w:rsid w:val="00347229"/>
    <w:rsid w:val="003519AB"/>
    <w:rsid w:val="00352FD6"/>
    <w:rsid w:val="00354377"/>
    <w:rsid w:val="00356417"/>
    <w:rsid w:val="003578BD"/>
    <w:rsid w:val="00360016"/>
    <w:rsid w:val="0036553A"/>
    <w:rsid w:val="0036567D"/>
    <w:rsid w:val="003666A2"/>
    <w:rsid w:val="003670A5"/>
    <w:rsid w:val="003673E9"/>
    <w:rsid w:val="00367958"/>
    <w:rsid w:val="003701F7"/>
    <w:rsid w:val="00372403"/>
    <w:rsid w:val="00376170"/>
    <w:rsid w:val="00376BB5"/>
    <w:rsid w:val="00376DFC"/>
    <w:rsid w:val="00382A00"/>
    <w:rsid w:val="00383A60"/>
    <w:rsid w:val="00384B63"/>
    <w:rsid w:val="00384E44"/>
    <w:rsid w:val="00386BAC"/>
    <w:rsid w:val="00386C39"/>
    <w:rsid w:val="00387F30"/>
    <w:rsid w:val="00387F73"/>
    <w:rsid w:val="00390B85"/>
    <w:rsid w:val="0039225A"/>
    <w:rsid w:val="00393B09"/>
    <w:rsid w:val="003A4C61"/>
    <w:rsid w:val="003A5C1C"/>
    <w:rsid w:val="003B0DA2"/>
    <w:rsid w:val="003B1682"/>
    <w:rsid w:val="003B1A9A"/>
    <w:rsid w:val="003B4FD1"/>
    <w:rsid w:val="003B55B5"/>
    <w:rsid w:val="003B5A23"/>
    <w:rsid w:val="003B5A47"/>
    <w:rsid w:val="003B667B"/>
    <w:rsid w:val="003B6C31"/>
    <w:rsid w:val="003B6C7A"/>
    <w:rsid w:val="003B79D5"/>
    <w:rsid w:val="003C208D"/>
    <w:rsid w:val="003C2E9C"/>
    <w:rsid w:val="003C3882"/>
    <w:rsid w:val="003C39F2"/>
    <w:rsid w:val="003C4CD5"/>
    <w:rsid w:val="003C53FD"/>
    <w:rsid w:val="003D205E"/>
    <w:rsid w:val="003D2A9E"/>
    <w:rsid w:val="003D2E76"/>
    <w:rsid w:val="003D388C"/>
    <w:rsid w:val="003D3A24"/>
    <w:rsid w:val="003D511E"/>
    <w:rsid w:val="003D5401"/>
    <w:rsid w:val="003D687C"/>
    <w:rsid w:val="003E189E"/>
    <w:rsid w:val="003E2CBE"/>
    <w:rsid w:val="003E6B5A"/>
    <w:rsid w:val="003E787A"/>
    <w:rsid w:val="003E7C2A"/>
    <w:rsid w:val="003E7EDD"/>
    <w:rsid w:val="003F091E"/>
    <w:rsid w:val="003F185D"/>
    <w:rsid w:val="003F4A5F"/>
    <w:rsid w:val="003F4C8C"/>
    <w:rsid w:val="003F4F3F"/>
    <w:rsid w:val="003F50B1"/>
    <w:rsid w:val="00401B6A"/>
    <w:rsid w:val="00403313"/>
    <w:rsid w:val="004039FB"/>
    <w:rsid w:val="0040468D"/>
    <w:rsid w:val="00406209"/>
    <w:rsid w:val="004076DF"/>
    <w:rsid w:val="00410636"/>
    <w:rsid w:val="00423B0F"/>
    <w:rsid w:val="004240A5"/>
    <w:rsid w:val="00426828"/>
    <w:rsid w:val="00431532"/>
    <w:rsid w:val="00433B90"/>
    <w:rsid w:val="004366E6"/>
    <w:rsid w:val="0043745C"/>
    <w:rsid w:val="00441266"/>
    <w:rsid w:val="00441788"/>
    <w:rsid w:val="004431F6"/>
    <w:rsid w:val="00443BC5"/>
    <w:rsid w:val="00443BE3"/>
    <w:rsid w:val="00445223"/>
    <w:rsid w:val="004456F7"/>
    <w:rsid w:val="004458C0"/>
    <w:rsid w:val="00446CDC"/>
    <w:rsid w:val="00446FC8"/>
    <w:rsid w:val="00447EEA"/>
    <w:rsid w:val="00450D17"/>
    <w:rsid w:val="004538F3"/>
    <w:rsid w:val="0045679C"/>
    <w:rsid w:val="00456855"/>
    <w:rsid w:val="00456A61"/>
    <w:rsid w:val="0046013D"/>
    <w:rsid w:val="00462F8D"/>
    <w:rsid w:val="004641E6"/>
    <w:rsid w:val="00470714"/>
    <w:rsid w:val="00471530"/>
    <w:rsid w:val="0047220F"/>
    <w:rsid w:val="00473426"/>
    <w:rsid w:val="0047565D"/>
    <w:rsid w:val="004773A7"/>
    <w:rsid w:val="00477E1E"/>
    <w:rsid w:val="00482C46"/>
    <w:rsid w:val="004847EF"/>
    <w:rsid w:val="00484C34"/>
    <w:rsid w:val="004878D1"/>
    <w:rsid w:val="00491144"/>
    <w:rsid w:val="00491E3C"/>
    <w:rsid w:val="00492B21"/>
    <w:rsid w:val="00495E89"/>
    <w:rsid w:val="0049619C"/>
    <w:rsid w:val="004A0A83"/>
    <w:rsid w:val="004A3550"/>
    <w:rsid w:val="004A4058"/>
    <w:rsid w:val="004A691A"/>
    <w:rsid w:val="004B0680"/>
    <w:rsid w:val="004B0D0A"/>
    <w:rsid w:val="004B28E9"/>
    <w:rsid w:val="004B5FF1"/>
    <w:rsid w:val="004B6DDD"/>
    <w:rsid w:val="004C1953"/>
    <w:rsid w:val="004C3CB0"/>
    <w:rsid w:val="004C4155"/>
    <w:rsid w:val="004C527D"/>
    <w:rsid w:val="004C7CE3"/>
    <w:rsid w:val="004D219E"/>
    <w:rsid w:val="004D4CEE"/>
    <w:rsid w:val="004E1227"/>
    <w:rsid w:val="004E3AF1"/>
    <w:rsid w:val="004E3BD9"/>
    <w:rsid w:val="004E4D17"/>
    <w:rsid w:val="004E796B"/>
    <w:rsid w:val="004F0037"/>
    <w:rsid w:val="004F10BC"/>
    <w:rsid w:val="004F6C7F"/>
    <w:rsid w:val="004F7BB4"/>
    <w:rsid w:val="00500474"/>
    <w:rsid w:val="00500916"/>
    <w:rsid w:val="00500CD9"/>
    <w:rsid w:val="005018A0"/>
    <w:rsid w:val="00502B1D"/>
    <w:rsid w:val="00505280"/>
    <w:rsid w:val="00506A08"/>
    <w:rsid w:val="00510537"/>
    <w:rsid w:val="005117E5"/>
    <w:rsid w:val="00511DEE"/>
    <w:rsid w:val="005127F3"/>
    <w:rsid w:val="00512C3D"/>
    <w:rsid w:val="00515065"/>
    <w:rsid w:val="00515DE7"/>
    <w:rsid w:val="005163CD"/>
    <w:rsid w:val="0051671E"/>
    <w:rsid w:val="00521DB5"/>
    <w:rsid w:val="005230BA"/>
    <w:rsid w:val="00524C90"/>
    <w:rsid w:val="005300D5"/>
    <w:rsid w:val="00531011"/>
    <w:rsid w:val="00533222"/>
    <w:rsid w:val="0054020B"/>
    <w:rsid w:val="005405C4"/>
    <w:rsid w:val="00542613"/>
    <w:rsid w:val="00543137"/>
    <w:rsid w:val="0054391D"/>
    <w:rsid w:val="005459A0"/>
    <w:rsid w:val="00545FC2"/>
    <w:rsid w:val="005510E5"/>
    <w:rsid w:val="0055137A"/>
    <w:rsid w:val="005535EB"/>
    <w:rsid w:val="00553899"/>
    <w:rsid w:val="0055491B"/>
    <w:rsid w:val="00554ACF"/>
    <w:rsid w:val="00555BDD"/>
    <w:rsid w:val="00555EDE"/>
    <w:rsid w:val="00556FD7"/>
    <w:rsid w:val="00557293"/>
    <w:rsid w:val="00572727"/>
    <w:rsid w:val="00574C8A"/>
    <w:rsid w:val="00575041"/>
    <w:rsid w:val="00576B58"/>
    <w:rsid w:val="005779BE"/>
    <w:rsid w:val="005812FC"/>
    <w:rsid w:val="005816C7"/>
    <w:rsid w:val="005819A9"/>
    <w:rsid w:val="00581F63"/>
    <w:rsid w:val="005823DB"/>
    <w:rsid w:val="00585600"/>
    <w:rsid w:val="00586075"/>
    <w:rsid w:val="00587A1F"/>
    <w:rsid w:val="00591616"/>
    <w:rsid w:val="00591742"/>
    <w:rsid w:val="0059282B"/>
    <w:rsid w:val="00593963"/>
    <w:rsid w:val="00595105"/>
    <w:rsid w:val="0059528C"/>
    <w:rsid w:val="00596814"/>
    <w:rsid w:val="00596D21"/>
    <w:rsid w:val="005A255F"/>
    <w:rsid w:val="005A29AC"/>
    <w:rsid w:val="005A6B18"/>
    <w:rsid w:val="005B070D"/>
    <w:rsid w:val="005B0750"/>
    <w:rsid w:val="005B27E1"/>
    <w:rsid w:val="005B4C50"/>
    <w:rsid w:val="005B4CDB"/>
    <w:rsid w:val="005B4DEF"/>
    <w:rsid w:val="005B517C"/>
    <w:rsid w:val="005B6256"/>
    <w:rsid w:val="005B764D"/>
    <w:rsid w:val="005B7DB2"/>
    <w:rsid w:val="005C0B18"/>
    <w:rsid w:val="005C108E"/>
    <w:rsid w:val="005C3A33"/>
    <w:rsid w:val="005C3DE8"/>
    <w:rsid w:val="005C5C5C"/>
    <w:rsid w:val="005C6333"/>
    <w:rsid w:val="005C712F"/>
    <w:rsid w:val="005C7163"/>
    <w:rsid w:val="005C7F2C"/>
    <w:rsid w:val="005D58B6"/>
    <w:rsid w:val="005D67BC"/>
    <w:rsid w:val="005D7543"/>
    <w:rsid w:val="005E00CC"/>
    <w:rsid w:val="005E014D"/>
    <w:rsid w:val="005E0172"/>
    <w:rsid w:val="005E0F12"/>
    <w:rsid w:val="005E1346"/>
    <w:rsid w:val="005E1557"/>
    <w:rsid w:val="005E1A6B"/>
    <w:rsid w:val="005E23A9"/>
    <w:rsid w:val="005E3033"/>
    <w:rsid w:val="005E306B"/>
    <w:rsid w:val="005E497A"/>
    <w:rsid w:val="005E5E67"/>
    <w:rsid w:val="005E6BF6"/>
    <w:rsid w:val="005E6F02"/>
    <w:rsid w:val="005F057A"/>
    <w:rsid w:val="005F1E01"/>
    <w:rsid w:val="005F4B9D"/>
    <w:rsid w:val="005F4EDE"/>
    <w:rsid w:val="005F4EDF"/>
    <w:rsid w:val="005F6F7E"/>
    <w:rsid w:val="005F772A"/>
    <w:rsid w:val="006030CE"/>
    <w:rsid w:val="00605913"/>
    <w:rsid w:val="00611F01"/>
    <w:rsid w:val="00611FEE"/>
    <w:rsid w:val="0061588C"/>
    <w:rsid w:val="00617159"/>
    <w:rsid w:val="006232F5"/>
    <w:rsid w:val="0062413B"/>
    <w:rsid w:val="006306A3"/>
    <w:rsid w:val="00632D58"/>
    <w:rsid w:val="00636021"/>
    <w:rsid w:val="006371BA"/>
    <w:rsid w:val="00640755"/>
    <w:rsid w:val="00640796"/>
    <w:rsid w:val="00641089"/>
    <w:rsid w:val="00643075"/>
    <w:rsid w:val="006432BB"/>
    <w:rsid w:val="006453D4"/>
    <w:rsid w:val="006460E6"/>
    <w:rsid w:val="006475C6"/>
    <w:rsid w:val="00650C03"/>
    <w:rsid w:val="006531B8"/>
    <w:rsid w:val="00653F69"/>
    <w:rsid w:val="00654728"/>
    <w:rsid w:val="006564E7"/>
    <w:rsid w:val="006576A0"/>
    <w:rsid w:val="00660751"/>
    <w:rsid w:val="00662F21"/>
    <w:rsid w:val="00670D76"/>
    <w:rsid w:val="00672C69"/>
    <w:rsid w:val="006748DC"/>
    <w:rsid w:val="0067686F"/>
    <w:rsid w:val="00681FCB"/>
    <w:rsid w:val="00682634"/>
    <w:rsid w:val="00686733"/>
    <w:rsid w:val="00687CDD"/>
    <w:rsid w:val="00690B0F"/>
    <w:rsid w:val="00690D57"/>
    <w:rsid w:val="00693C26"/>
    <w:rsid w:val="00693E0B"/>
    <w:rsid w:val="00694971"/>
    <w:rsid w:val="00694BF2"/>
    <w:rsid w:val="006A072F"/>
    <w:rsid w:val="006A307C"/>
    <w:rsid w:val="006A322E"/>
    <w:rsid w:val="006A45DE"/>
    <w:rsid w:val="006A57FB"/>
    <w:rsid w:val="006A5F94"/>
    <w:rsid w:val="006A75B8"/>
    <w:rsid w:val="006B7C84"/>
    <w:rsid w:val="006C1E65"/>
    <w:rsid w:val="006C1F08"/>
    <w:rsid w:val="006C292A"/>
    <w:rsid w:val="006C29BF"/>
    <w:rsid w:val="006C3D6A"/>
    <w:rsid w:val="006C56E9"/>
    <w:rsid w:val="006C598A"/>
    <w:rsid w:val="006D0AF9"/>
    <w:rsid w:val="006D52B7"/>
    <w:rsid w:val="006E0E20"/>
    <w:rsid w:val="006E305C"/>
    <w:rsid w:val="006E416D"/>
    <w:rsid w:val="006E4992"/>
    <w:rsid w:val="006E560C"/>
    <w:rsid w:val="006E611F"/>
    <w:rsid w:val="006F045A"/>
    <w:rsid w:val="006F0AD1"/>
    <w:rsid w:val="006F197C"/>
    <w:rsid w:val="006F1C08"/>
    <w:rsid w:val="006F375F"/>
    <w:rsid w:val="006F7BCD"/>
    <w:rsid w:val="00701953"/>
    <w:rsid w:val="00701A6E"/>
    <w:rsid w:val="00702E43"/>
    <w:rsid w:val="00704FC3"/>
    <w:rsid w:val="00715BCB"/>
    <w:rsid w:val="00716281"/>
    <w:rsid w:val="0071768B"/>
    <w:rsid w:val="00717847"/>
    <w:rsid w:val="007200E4"/>
    <w:rsid w:val="00721149"/>
    <w:rsid w:val="007217D8"/>
    <w:rsid w:val="00722E3D"/>
    <w:rsid w:val="00723C65"/>
    <w:rsid w:val="007243E3"/>
    <w:rsid w:val="007303BE"/>
    <w:rsid w:val="0073214E"/>
    <w:rsid w:val="00733BCA"/>
    <w:rsid w:val="00735323"/>
    <w:rsid w:val="0073593B"/>
    <w:rsid w:val="00735B50"/>
    <w:rsid w:val="0073766F"/>
    <w:rsid w:val="00737E98"/>
    <w:rsid w:val="00744361"/>
    <w:rsid w:val="007452BE"/>
    <w:rsid w:val="00747164"/>
    <w:rsid w:val="00747DD4"/>
    <w:rsid w:val="00752EF8"/>
    <w:rsid w:val="00755721"/>
    <w:rsid w:val="00757938"/>
    <w:rsid w:val="00760019"/>
    <w:rsid w:val="00761E84"/>
    <w:rsid w:val="00764BB3"/>
    <w:rsid w:val="0076525B"/>
    <w:rsid w:val="007665CA"/>
    <w:rsid w:val="00766F42"/>
    <w:rsid w:val="00767395"/>
    <w:rsid w:val="00776916"/>
    <w:rsid w:val="0077756A"/>
    <w:rsid w:val="007812EC"/>
    <w:rsid w:val="00782947"/>
    <w:rsid w:val="00786EF8"/>
    <w:rsid w:val="0079249C"/>
    <w:rsid w:val="00792611"/>
    <w:rsid w:val="00792654"/>
    <w:rsid w:val="00792DF6"/>
    <w:rsid w:val="00795753"/>
    <w:rsid w:val="007963FA"/>
    <w:rsid w:val="007A1E68"/>
    <w:rsid w:val="007A201A"/>
    <w:rsid w:val="007A32B4"/>
    <w:rsid w:val="007A3423"/>
    <w:rsid w:val="007A5B86"/>
    <w:rsid w:val="007A697B"/>
    <w:rsid w:val="007B6320"/>
    <w:rsid w:val="007B7AF0"/>
    <w:rsid w:val="007B7CCE"/>
    <w:rsid w:val="007C2C2A"/>
    <w:rsid w:val="007C4C2A"/>
    <w:rsid w:val="007C544F"/>
    <w:rsid w:val="007C563A"/>
    <w:rsid w:val="007C5F5C"/>
    <w:rsid w:val="007D0D61"/>
    <w:rsid w:val="007D1F2B"/>
    <w:rsid w:val="007D3400"/>
    <w:rsid w:val="007D357B"/>
    <w:rsid w:val="007D4A1F"/>
    <w:rsid w:val="007D61F0"/>
    <w:rsid w:val="007D6895"/>
    <w:rsid w:val="007D6F47"/>
    <w:rsid w:val="007E0380"/>
    <w:rsid w:val="007E0D88"/>
    <w:rsid w:val="007E1206"/>
    <w:rsid w:val="007F0DA8"/>
    <w:rsid w:val="007F3A1F"/>
    <w:rsid w:val="007F70FD"/>
    <w:rsid w:val="007F720B"/>
    <w:rsid w:val="007F782A"/>
    <w:rsid w:val="008043BF"/>
    <w:rsid w:val="008045CC"/>
    <w:rsid w:val="00804A76"/>
    <w:rsid w:val="008067BF"/>
    <w:rsid w:val="00813C97"/>
    <w:rsid w:val="00814417"/>
    <w:rsid w:val="0081669D"/>
    <w:rsid w:val="008170F5"/>
    <w:rsid w:val="00817F8A"/>
    <w:rsid w:val="00821ED8"/>
    <w:rsid w:val="00824151"/>
    <w:rsid w:val="0082712B"/>
    <w:rsid w:val="00827A4C"/>
    <w:rsid w:val="00831AD6"/>
    <w:rsid w:val="00831D3B"/>
    <w:rsid w:val="00833016"/>
    <w:rsid w:val="00834CBF"/>
    <w:rsid w:val="00834F28"/>
    <w:rsid w:val="00842A88"/>
    <w:rsid w:val="00850DE5"/>
    <w:rsid w:val="008520EB"/>
    <w:rsid w:val="008524E3"/>
    <w:rsid w:val="00852E85"/>
    <w:rsid w:val="008567BE"/>
    <w:rsid w:val="00856C90"/>
    <w:rsid w:val="008615A0"/>
    <w:rsid w:val="008621AB"/>
    <w:rsid w:val="008631E2"/>
    <w:rsid w:val="008647B2"/>
    <w:rsid w:val="008657B1"/>
    <w:rsid w:val="00871BE0"/>
    <w:rsid w:val="00873AAB"/>
    <w:rsid w:val="00880043"/>
    <w:rsid w:val="00884117"/>
    <w:rsid w:val="00885856"/>
    <w:rsid w:val="00885AF0"/>
    <w:rsid w:val="008873D1"/>
    <w:rsid w:val="008912E9"/>
    <w:rsid w:val="00891630"/>
    <w:rsid w:val="00892989"/>
    <w:rsid w:val="00892E37"/>
    <w:rsid w:val="0089362C"/>
    <w:rsid w:val="00894E20"/>
    <w:rsid w:val="00895E98"/>
    <w:rsid w:val="008A207D"/>
    <w:rsid w:val="008A4FE0"/>
    <w:rsid w:val="008A5A0A"/>
    <w:rsid w:val="008A5E32"/>
    <w:rsid w:val="008A62A3"/>
    <w:rsid w:val="008A66AD"/>
    <w:rsid w:val="008B0F15"/>
    <w:rsid w:val="008B266B"/>
    <w:rsid w:val="008B56B1"/>
    <w:rsid w:val="008C1BDB"/>
    <w:rsid w:val="008C2235"/>
    <w:rsid w:val="008D0D85"/>
    <w:rsid w:val="008D0DA6"/>
    <w:rsid w:val="008D1D86"/>
    <w:rsid w:val="008D2A0C"/>
    <w:rsid w:val="008D37B6"/>
    <w:rsid w:val="008D46E6"/>
    <w:rsid w:val="008D5247"/>
    <w:rsid w:val="008D5374"/>
    <w:rsid w:val="008D5607"/>
    <w:rsid w:val="008D634B"/>
    <w:rsid w:val="008D6775"/>
    <w:rsid w:val="008E3A8E"/>
    <w:rsid w:val="008E4288"/>
    <w:rsid w:val="008E4798"/>
    <w:rsid w:val="008E4F72"/>
    <w:rsid w:val="008E5E98"/>
    <w:rsid w:val="008F0259"/>
    <w:rsid w:val="008F0AAB"/>
    <w:rsid w:val="008F28E0"/>
    <w:rsid w:val="008F3ADD"/>
    <w:rsid w:val="008F4CBC"/>
    <w:rsid w:val="008F5E5F"/>
    <w:rsid w:val="00901B3C"/>
    <w:rsid w:val="009021F1"/>
    <w:rsid w:val="00903B55"/>
    <w:rsid w:val="00903D05"/>
    <w:rsid w:val="00905667"/>
    <w:rsid w:val="00906EAB"/>
    <w:rsid w:val="00910C5C"/>
    <w:rsid w:val="00912487"/>
    <w:rsid w:val="00912922"/>
    <w:rsid w:val="00912DED"/>
    <w:rsid w:val="00913272"/>
    <w:rsid w:val="00914D45"/>
    <w:rsid w:val="00915D3D"/>
    <w:rsid w:val="009204A4"/>
    <w:rsid w:val="009217EE"/>
    <w:rsid w:val="00921AA7"/>
    <w:rsid w:val="00921B1D"/>
    <w:rsid w:val="009251F9"/>
    <w:rsid w:val="00925A1D"/>
    <w:rsid w:val="009269AC"/>
    <w:rsid w:val="009325C9"/>
    <w:rsid w:val="00932C04"/>
    <w:rsid w:val="00933588"/>
    <w:rsid w:val="00934A22"/>
    <w:rsid w:val="00937BA7"/>
    <w:rsid w:val="009417F6"/>
    <w:rsid w:val="009422BE"/>
    <w:rsid w:val="0094312D"/>
    <w:rsid w:val="0094322E"/>
    <w:rsid w:val="00947E28"/>
    <w:rsid w:val="00950A00"/>
    <w:rsid w:val="0095113A"/>
    <w:rsid w:val="009524D1"/>
    <w:rsid w:val="00953F17"/>
    <w:rsid w:val="00955C85"/>
    <w:rsid w:val="00956062"/>
    <w:rsid w:val="00956D47"/>
    <w:rsid w:val="00966C25"/>
    <w:rsid w:val="00971666"/>
    <w:rsid w:val="00971D3D"/>
    <w:rsid w:val="0097440E"/>
    <w:rsid w:val="00975428"/>
    <w:rsid w:val="00984F40"/>
    <w:rsid w:val="009861F8"/>
    <w:rsid w:val="0098767D"/>
    <w:rsid w:val="00990329"/>
    <w:rsid w:val="00991149"/>
    <w:rsid w:val="00992CE9"/>
    <w:rsid w:val="00993461"/>
    <w:rsid w:val="00994D88"/>
    <w:rsid w:val="00995D78"/>
    <w:rsid w:val="009966CD"/>
    <w:rsid w:val="0099707A"/>
    <w:rsid w:val="00997E09"/>
    <w:rsid w:val="009A0C8A"/>
    <w:rsid w:val="009A4A89"/>
    <w:rsid w:val="009B34A2"/>
    <w:rsid w:val="009B3763"/>
    <w:rsid w:val="009B50DE"/>
    <w:rsid w:val="009B6EA9"/>
    <w:rsid w:val="009B6FAB"/>
    <w:rsid w:val="009B7263"/>
    <w:rsid w:val="009C0496"/>
    <w:rsid w:val="009C1370"/>
    <w:rsid w:val="009C31F5"/>
    <w:rsid w:val="009C5759"/>
    <w:rsid w:val="009C6002"/>
    <w:rsid w:val="009D0268"/>
    <w:rsid w:val="009D1350"/>
    <w:rsid w:val="009D4B5B"/>
    <w:rsid w:val="009D58BC"/>
    <w:rsid w:val="009D5FC3"/>
    <w:rsid w:val="009D6058"/>
    <w:rsid w:val="009D726D"/>
    <w:rsid w:val="009E31D0"/>
    <w:rsid w:val="009E7111"/>
    <w:rsid w:val="009E77DF"/>
    <w:rsid w:val="009F00CF"/>
    <w:rsid w:val="009F02FA"/>
    <w:rsid w:val="009F30F0"/>
    <w:rsid w:val="009F5EC6"/>
    <w:rsid w:val="009F63A6"/>
    <w:rsid w:val="009F6634"/>
    <w:rsid w:val="00A00A62"/>
    <w:rsid w:val="00A00C00"/>
    <w:rsid w:val="00A00FBF"/>
    <w:rsid w:val="00A02474"/>
    <w:rsid w:val="00A02520"/>
    <w:rsid w:val="00A02783"/>
    <w:rsid w:val="00A04415"/>
    <w:rsid w:val="00A04B99"/>
    <w:rsid w:val="00A06A73"/>
    <w:rsid w:val="00A06C95"/>
    <w:rsid w:val="00A06CB9"/>
    <w:rsid w:val="00A06CF6"/>
    <w:rsid w:val="00A07216"/>
    <w:rsid w:val="00A11793"/>
    <w:rsid w:val="00A124CC"/>
    <w:rsid w:val="00A126B3"/>
    <w:rsid w:val="00A156E4"/>
    <w:rsid w:val="00A201E3"/>
    <w:rsid w:val="00A205DE"/>
    <w:rsid w:val="00A24ECA"/>
    <w:rsid w:val="00A25443"/>
    <w:rsid w:val="00A2658D"/>
    <w:rsid w:val="00A267E6"/>
    <w:rsid w:val="00A270D4"/>
    <w:rsid w:val="00A27B1C"/>
    <w:rsid w:val="00A27FC5"/>
    <w:rsid w:val="00A32DA7"/>
    <w:rsid w:val="00A3317C"/>
    <w:rsid w:val="00A33F06"/>
    <w:rsid w:val="00A4001B"/>
    <w:rsid w:val="00A41027"/>
    <w:rsid w:val="00A41204"/>
    <w:rsid w:val="00A42652"/>
    <w:rsid w:val="00A44110"/>
    <w:rsid w:val="00A445C8"/>
    <w:rsid w:val="00A4489E"/>
    <w:rsid w:val="00A45B0F"/>
    <w:rsid w:val="00A465A6"/>
    <w:rsid w:val="00A47DBB"/>
    <w:rsid w:val="00A503F1"/>
    <w:rsid w:val="00A51F73"/>
    <w:rsid w:val="00A5204C"/>
    <w:rsid w:val="00A52553"/>
    <w:rsid w:val="00A534B4"/>
    <w:rsid w:val="00A5625B"/>
    <w:rsid w:val="00A56611"/>
    <w:rsid w:val="00A57D8F"/>
    <w:rsid w:val="00A60BFE"/>
    <w:rsid w:val="00A61096"/>
    <w:rsid w:val="00A62141"/>
    <w:rsid w:val="00A65BAE"/>
    <w:rsid w:val="00A670CF"/>
    <w:rsid w:val="00A7039C"/>
    <w:rsid w:val="00A719EF"/>
    <w:rsid w:val="00A71E3F"/>
    <w:rsid w:val="00A76427"/>
    <w:rsid w:val="00A77CB0"/>
    <w:rsid w:val="00A81FED"/>
    <w:rsid w:val="00A833E1"/>
    <w:rsid w:val="00A83E4C"/>
    <w:rsid w:val="00A868AC"/>
    <w:rsid w:val="00A87859"/>
    <w:rsid w:val="00A922DD"/>
    <w:rsid w:val="00A94CB5"/>
    <w:rsid w:val="00AA2FD6"/>
    <w:rsid w:val="00AA3152"/>
    <w:rsid w:val="00AA4B73"/>
    <w:rsid w:val="00AA7E1C"/>
    <w:rsid w:val="00AB1188"/>
    <w:rsid w:val="00AB1805"/>
    <w:rsid w:val="00AB290C"/>
    <w:rsid w:val="00AB3EBA"/>
    <w:rsid w:val="00AB44DD"/>
    <w:rsid w:val="00AB4733"/>
    <w:rsid w:val="00AB4E83"/>
    <w:rsid w:val="00AB5A43"/>
    <w:rsid w:val="00AB6D67"/>
    <w:rsid w:val="00AB7D03"/>
    <w:rsid w:val="00AC0A1E"/>
    <w:rsid w:val="00AC3824"/>
    <w:rsid w:val="00AC608E"/>
    <w:rsid w:val="00AD0FFF"/>
    <w:rsid w:val="00AD3EDE"/>
    <w:rsid w:val="00AD42FA"/>
    <w:rsid w:val="00AD487F"/>
    <w:rsid w:val="00AD511F"/>
    <w:rsid w:val="00AD59FB"/>
    <w:rsid w:val="00AE04B2"/>
    <w:rsid w:val="00AE3102"/>
    <w:rsid w:val="00AE310A"/>
    <w:rsid w:val="00AE372C"/>
    <w:rsid w:val="00AE3FEC"/>
    <w:rsid w:val="00AE44D0"/>
    <w:rsid w:val="00AF4AAE"/>
    <w:rsid w:val="00AF4CD9"/>
    <w:rsid w:val="00AF62EB"/>
    <w:rsid w:val="00AF70C5"/>
    <w:rsid w:val="00AF7D5D"/>
    <w:rsid w:val="00B03DF0"/>
    <w:rsid w:val="00B05320"/>
    <w:rsid w:val="00B0581F"/>
    <w:rsid w:val="00B1316B"/>
    <w:rsid w:val="00B143D7"/>
    <w:rsid w:val="00B17EEC"/>
    <w:rsid w:val="00B20483"/>
    <w:rsid w:val="00B2350A"/>
    <w:rsid w:val="00B25FD6"/>
    <w:rsid w:val="00B30D0E"/>
    <w:rsid w:val="00B31DA4"/>
    <w:rsid w:val="00B32A2C"/>
    <w:rsid w:val="00B35493"/>
    <w:rsid w:val="00B41853"/>
    <w:rsid w:val="00B41E72"/>
    <w:rsid w:val="00B420D8"/>
    <w:rsid w:val="00B43DFE"/>
    <w:rsid w:val="00B443CA"/>
    <w:rsid w:val="00B46E44"/>
    <w:rsid w:val="00B47FFC"/>
    <w:rsid w:val="00B5155D"/>
    <w:rsid w:val="00B518BF"/>
    <w:rsid w:val="00B52BE8"/>
    <w:rsid w:val="00B52E7E"/>
    <w:rsid w:val="00B552CF"/>
    <w:rsid w:val="00B55559"/>
    <w:rsid w:val="00B55AE3"/>
    <w:rsid w:val="00B6210F"/>
    <w:rsid w:val="00B639B2"/>
    <w:rsid w:val="00B66211"/>
    <w:rsid w:val="00B67845"/>
    <w:rsid w:val="00B731DE"/>
    <w:rsid w:val="00B74080"/>
    <w:rsid w:val="00B74D69"/>
    <w:rsid w:val="00B76104"/>
    <w:rsid w:val="00B76FE5"/>
    <w:rsid w:val="00B8044D"/>
    <w:rsid w:val="00B84363"/>
    <w:rsid w:val="00B84520"/>
    <w:rsid w:val="00B86E2E"/>
    <w:rsid w:val="00B878A6"/>
    <w:rsid w:val="00B93409"/>
    <w:rsid w:val="00B93986"/>
    <w:rsid w:val="00B950F7"/>
    <w:rsid w:val="00B966F8"/>
    <w:rsid w:val="00B96DC6"/>
    <w:rsid w:val="00B974EB"/>
    <w:rsid w:val="00BA0129"/>
    <w:rsid w:val="00BA1155"/>
    <w:rsid w:val="00BA1A49"/>
    <w:rsid w:val="00BA3648"/>
    <w:rsid w:val="00BA51C3"/>
    <w:rsid w:val="00BA573A"/>
    <w:rsid w:val="00BB7992"/>
    <w:rsid w:val="00BC0C25"/>
    <w:rsid w:val="00BC27F3"/>
    <w:rsid w:val="00BC38B4"/>
    <w:rsid w:val="00BC4278"/>
    <w:rsid w:val="00BC49DA"/>
    <w:rsid w:val="00BC5971"/>
    <w:rsid w:val="00BC5C82"/>
    <w:rsid w:val="00BC635A"/>
    <w:rsid w:val="00BD383E"/>
    <w:rsid w:val="00BD5B49"/>
    <w:rsid w:val="00BD690B"/>
    <w:rsid w:val="00BE0468"/>
    <w:rsid w:val="00BE05DA"/>
    <w:rsid w:val="00BE4F2F"/>
    <w:rsid w:val="00BE60B5"/>
    <w:rsid w:val="00BF045A"/>
    <w:rsid w:val="00BF0C70"/>
    <w:rsid w:val="00BF1DA4"/>
    <w:rsid w:val="00BF5192"/>
    <w:rsid w:val="00BF6E85"/>
    <w:rsid w:val="00C009AD"/>
    <w:rsid w:val="00C02637"/>
    <w:rsid w:val="00C04857"/>
    <w:rsid w:val="00C07112"/>
    <w:rsid w:val="00C1035A"/>
    <w:rsid w:val="00C10908"/>
    <w:rsid w:val="00C109D5"/>
    <w:rsid w:val="00C1123E"/>
    <w:rsid w:val="00C11A1C"/>
    <w:rsid w:val="00C152E0"/>
    <w:rsid w:val="00C15BB7"/>
    <w:rsid w:val="00C20CA4"/>
    <w:rsid w:val="00C22306"/>
    <w:rsid w:val="00C23BC5"/>
    <w:rsid w:val="00C2414E"/>
    <w:rsid w:val="00C24C23"/>
    <w:rsid w:val="00C25CB5"/>
    <w:rsid w:val="00C3199B"/>
    <w:rsid w:val="00C34B7F"/>
    <w:rsid w:val="00C35F0B"/>
    <w:rsid w:val="00C41D24"/>
    <w:rsid w:val="00C42043"/>
    <w:rsid w:val="00C42EAB"/>
    <w:rsid w:val="00C445BB"/>
    <w:rsid w:val="00C451DE"/>
    <w:rsid w:val="00C45E1E"/>
    <w:rsid w:val="00C46426"/>
    <w:rsid w:val="00C46B3D"/>
    <w:rsid w:val="00C47FA8"/>
    <w:rsid w:val="00C5055D"/>
    <w:rsid w:val="00C51B81"/>
    <w:rsid w:val="00C56553"/>
    <w:rsid w:val="00C577D7"/>
    <w:rsid w:val="00C57ED0"/>
    <w:rsid w:val="00C6003D"/>
    <w:rsid w:val="00C61268"/>
    <w:rsid w:val="00C64477"/>
    <w:rsid w:val="00C6461A"/>
    <w:rsid w:val="00C65F25"/>
    <w:rsid w:val="00C66784"/>
    <w:rsid w:val="00C66D50"/>
    <w:rsid w:val="00C674BD"/>
    <w:rsid w:val="00C70316"/>
    <w:rsid w:val="00C71DBD"/>
    <w:rsid w:val="00C84758"/>
    <w:rsid w:val="00C84952"/>
    <w:rsid w:val="00C849BD"/>
    <w:rsid w:val="00C84F55"/>
    <w:rsid w:val="00C85EF3"/>
    <w:rsid w:val="00C92DEA"/>
    <w:rsid w:val="00C9369E"/>
    <w:rsid w:val="00C9498A"/>
    <w:rsid w:val="00C96578"/>
    <w:rsid w:val="00C97ECB"/>
    <w:rsid w:val="00CA33A0"/>
    <w:rsid w:val="00CA64D3"/>
    <w:rsid w:val="00CA6BB3"/>
    <w:rsid w:val="00CB3648"/>
    <w:rsid w:val="00CB439C"/>
    <w:rsid w:val="00CB4527"/>
    <w:rsid w:val="00CB6C59"/>
    <w:rsid w:val="00CB75F8"/>
    <w:rsid w:val="00CB7C05"/>
    <w:rsid w:val="00CC1790"/>
    <w:rsid w:val="00CC2F3A"/>
    <w:rsid w:val="00CC42C4"/>
    <w:rsid w:val="00CD2A6B"/>
    <w:rsid w:val="00CD2CAB"/>
    <w:rsid w:val="00CD39A2"/>
    <w:rsid w:val="00CD4042"/>
    <w:rsid w:val="00CD55AB"/>
    <w:rsid w:val="00CD7144"/>
    <w:rsid w:val="00CD749C"/>
    <w:rsid w:val="00CD77AB"/>
    <w:rsid w:val="00CE1BC2"/>
    <w:rsid w:val="00CE2C9C"/>
    <w:rsid w:val="00CE34DC"/>
    <w:rsid w:val="00CE3697"/>
    <w:rsid w:val="00CE3F4D"/>
    <w:rsid w:val="00CE506B"/>
    <w:rsid w:val="00CE54BD"/>
    <w:rsid w:val="00CE61B8"/>
    <w:rsid w:val="00CE663A"/>
    <w:rsid w:val="00CE72D2"/>
    <w:rsid w:val="00CE756D"/>
    <w:rsid w:val="00CF0F98"/>
    <w:rsid w:val="00CF411A"/>
    <w:rsid w:val="00CF455F"/>
    <w:rsid w:val="00CF713B"/>
    <w:rsid w:val="00D016AF"/>
    <w:rsid w:val="00D020EF"/>
    <w:rsid w:val="00D03234"/>
    <w:rsid w:val="00D04788"/>
    <w:rsid w:val="00D06ED1"/>
    <w:rsid w:val="00D073EF"/>
    <w:rsid w:val="00D16AA7"/>
    <w:rsid w:val="00D16D93"/>
    <w:rsid w:val="00D17FF5"/>
    <w:rsid w:val="00D229FD"/>
    <w:rsid w:val="00D22F35"/>
    <w:rsid w:val="00D23046"/>
    <w:rsid w:val="00D237C8"/>
    <w:rsid w:val="00D30EAE"/>
    <w:rsid w:val="00D41457"/>
    <w:rsid w:val="00D42205"/>
    <w:rsid w:val="00D564E1"/>
    <w:rsid w:val="00D574FD"/>
    <w:rsid w:val="00D61174"/>
    <w:rsid w:val="00D61CA0"/>
    <w:rsid w:val="00D622D4"/>
    <w:rsid w:val="00D65C17"/>
    <w:rsid w:val="00D66E04"/>
    <w:rsid w:val="00D716FA"/>
    <w:rsid w:val="00D72B88"/>
    <w:rsid w:val="00D73C87"/>
    <w:rsid w:val="00D76788"/>
    <w:rsid w:val="00D815EC"/>
    <w:rsid w:val="00D8302E"/>
    <w:rsid w:val="00D84A5E"/>
    <w:rsid w:val="00D84A8F"/>
    <w:rsid w:val="00D85C14"/>
    <w:rsid w:val="00D8629B"/>
    <w:rsid w:val="00D9347A"/>
    <w:rsid w:val="00D93771"/>
    <w:rsid w:val="00D9535D"/>
    <w:rsid w:val="00D95724"/>
    <w:rsid w:val="00D95834"/>
    <w:rsid w:val="00D969AC"/>
    <w:rsid w:val="00DA038C"/>
    <w:rsid w:val="00DA2888"/>
    <w:rsid w:val="00DA2A02"/>
    <w:rsid w:val="00DA2EC1"/>
    <w:rsid w:val="00DA4463"/>
    <w:rsid w:val="00DB2BA4"/>
    <w:rsid w:val="00DB5400"/>
    <w:rsid w:val="00DB6D6A"/>
    <w:rsid w:val="00DC0632"/>
    <w:rsid w:val="00DC0C6F"/>
    <w:rsid w:val="00DC1D7F"/>
    <w:rsid w:val="00DC29E8"/>
    <w:rsid w:val="00DC2B9C"/>
    <w:rsid w:val="00DC3383"/>
    <w:rsid w:val="00DD16A6"/>
    <w:rsid w:val="00DD1D1B"/>
    <w:rsid w:val="00DD293B"/>
    <w:rsid w:val="00DD2AFB"/>
    <w:rsid w:val="00DD39A7"/>
    <w:rsid w:val="00DD4A68"/>
    <w:rsid w:val="00DE1129"/>
    <w:rsid w:val="00DE2667"/>
    <w:rsid w:val="00DE27D3"/>
    <w:rsid w:val="00DE7427"/>
    <w:rsid w:val="00DF0363"/>
    <w:rsid w:val="00DF0D8F"/>
    <w:rsid w:val="00DF2488"/>
    <w:rsid w:val="00DF31E6"/>
    <w:rsid w:val="00DF6656"/>
    <w:rsid w:val="00E02759"/>
    <w:rsid w:val="00E02BAF"/>
    <w:rsid w:val="00E03055"/>
    <w:rsid w:val="00E044FD"/>
    <w:rsid w:val="00E074FF"/>
    <w:rsid w:val="00E14C90"/>
    <w:rsid w:val="00E15441"/>
    <w:rsid w:val="00E1554E"/>
    <w:rsid w:val="00E1630A"/>
    <w:rsid w:val="00E22570"/>
    <w:rsid w:val="00E22EE8"/>
    <w:rsid w:val="00E2377D"/>
    <w:rsid w:val="00E260B6"/>
    <w:rsid w:val="00E276F3"/>
    <w:rsid w:val="00E308B0"/>
    <w:rsid w:val="00E30D72"/>
    <w:rsid w:val="00E32E1E"/>
    <w:rsid w:val="00E3593A"/>
    <w:rsid w:val="00E36C54"/>
    <w:rsid w:val="00E403AE"/>
    <w:rsid w:val="00E426D8"/>
    <w:rsid w:val="00E458EC"/>
    <w:rsid w:val="00E517C2"/>
    <w:rsid w:val="00E55271"/>
    <w:rsid w:val="00E56D39"/>
    <w:rsid w:val="00E57A67"/>
    <w:rsid w:val="00E61A57"/>
    <w:rsid w:val="00E61EC2"/>
    <w:rsid w:val="00E643D8"/>
    <w:rsid w:val="00E7089D"/>
    <w:rsid w:val="00E70B97"/>
    <w:rsid w:val="00E736DE"/>
    <w:rsid w:val="00E738D4"/>
    <w:rsid w:val="00E742E6"/>
    <w:rsid w:val="00E81202"/>
    <w:rsid w:val="00E82C30"/>
    <w:rsid w:val="00E8324A"/>
    <w:rsid w:val="00E8401F"/>
    <w:rsid w:val="00E84434"/>
    <w:rsid w:val="00E86165"/>
    <w:rsid w:val="00E86A4B"/>
    <w:rsid w:val="00E87890"/>
    <w:rsid w:val="00E91490"/>
    <w:rsid w:val="00E91AE2"/>
    <w:rsid w:val="00E929B4"/>
    <w:rsid w:val="00E938D7"/>
    <w:rsid w:val="00E96209"/>
    <w:rsid w:val="00E97314"/>
    <w:rsid w:val="00E9793C"/>
    <w:rsid w:val="00E9799F"/>
    <w:rsid w:val="00EA133E"/>
    <w:rsid w:val="00EA41F5"/>
    <w:rsid w:val="00EA5C21"/>
    <w:rsid w:val="00EA6A01"/>
    <w:rsid w:val="00EB1FFD"/>
    <w:rsid w:val="00EB2F3B"/>
    <w:rsid w:val="00EB3F62"/>
    <w:rsid w:val="00EB50C2"/>
    <w:rsid w:val="00EC426D"/>
    <w:rsid w:val="00EC4EAA"/>
    <w:rsid w:val="00EC62F4"/>
    <w:rsid w:val="00ED0C06"/>
    <w:rsid w:val="00ED3C37"/>
    <w:rsid w:val="00ED7730"/>
    <w:rsid w:val="00EE0579"/>
    <w:rsid w:val="00EE1761"/>
    <w:rsid w:val="00EE2276"/>
    <w:rsid w:val="00EE2407"/>
    <w:rsid w:val="00EE2AD3"/>
    <w:rsid w:val="00EE4E38"/>
    <w:rsid w:val="00EE4FC7"/>
    <w:rsid w:val="00EE7A95"/>
    <w:rsid w:val="00EF2BFE"/>
    <w:rsid w:val="00EF3C13"/>
    <w:rsid w:val="00EF3F3A"/>
    <w:rsid w:val="00EF4242"/>
    <w:rsid w:val="00EF439F"/>
    <w:rsid w:val="00EF5B5B"/>
    <w:rsid w:val="00EF5E5F"/>
    <w:rsid w:val="00EF6EA5"/>
    <w:rsid w:val="00EF7987"/>
    <w:rsid w:val="00F00833"/>
    <w:rsid w:val="00F00C66"/>
    <w:rsid w:val="00F05080"/>
    <w:rsid w:val="00F05A0E"/>
    <w:rsid w:val="00F05C66"/>
    <w:rsid w:val="00F06D49"/>
    <w:rsid w:val="00F13FC8"/>
    <w:rsid w:val="00F142CB"/>
    <w:rsid w:val="00F1667C"/>
    <w:rsid w:val="00F176F1"/>
    <w:rsid w:val="00F2144E"/>
    <w:rsid w:val="00F245F1"/>
    <w:rsid w:val="00F27967"/>
    <w:rsid w:val="00F3015C"/>
    <w:rsid w:val="00F327D2"/>
    <w:rsid w:val="00F41E58"/>
    <w:rsid w:val="00F42B11"/>
    <w:rsid w:val="00F4319F"/>
    <w:rsid w:val="00F43A74"/>
    <w:rsid w:val="00F43B9B"/>
    <w:rsid w:val="00F47735"/>
    <w:rsid w:val="00F51C33"/>
    <w:rsid w:val="00F5325E"/>
    <w:rsid w:val="00F5415F"/>
    <w:rsid w:val="00F547FD"/>
    <w:rsid w:val="00F552B4"/>
    <w:rsid w:val="00F557B9"/>
    <w:rsid w:val="00F565CD"/>
    <w:rsid w:val="00F63B07"/>
    <w:rsid w:val="00F64CDB"/>
    <w:rsid w:val="00F64EB9"/>
    <w:rsid w:val="00F65D0F"/>
    <w:rsid w:val="00F67596"/>
    <w:rsid w:val="00F67846"/>
    <w:rsid w:val="00F67E7D"/>
    <w:rsid w:val="00F75CE1"/>
    <w:rsid w:val="00F80448"/>
    <w:rsid w:val="00F82004"/>
    <w:rsid w:val="00F82057"/>
    <w:rsid w:val="00F82710"/>
    <w:rsid w:val="00F83166"/>
    <w:rsid w:val="00F83580"/>
    <w:rsid w:val="00F84D62"/>
    <w:rsid w:val="00F8575E"/>
    <w:rsid w:val="00F85CB2"/>
    <w:rsid w:val="00F85F46"/>
    <w:rsid w:val="00F90EA0"/>
    <w:rsid w:val="00F91826"/>
    <w:rsid w:val="00F92C54"/>
    <w:rsid w:val="00F92D10"/>
    <w:rsid w:val="00F96494"/>
    <w:rsid w:val="00F97321"/>
    <w:rsid w:val="00FA0775"/>
    <w:rsid w:val="00FA2438"/>
    <w:rsid w:val="00FA3ACA"/>
    <w:rsid w:val="00FA3FCC"/>
    <w:rsid w:val="00FA7C92"/>
    <w:rsid w:val="00FB029F"/>
    <w:rsid w:val="00FB02BA"/>
    <w:rsid w:val="00FB08C5"/>
    <w:rsid w:val="00FB08D8"/>
    <w:rsid w:val="00FB13D5"/>
    <w:rsid w:val="00FB4518"/>
    <w:rsid w:val="00FB6427"/>
    <w:rsid w:val="00FB6B62"/>
    <w:rsid w:val="00FC1C62"/>
    <w:rsid w:val="00FC382E"/>
    <w:rsid w:val="00FD05E7"/>
    <w:rsid w:val="00FD0955"/>
    <w:rsid w:val="00FD2A20"/>
    <w:rsid w:val="00FD59EC"/>
    <w:rsid w:val="00FD654A"/>
    <w:rsid w:val="00FE048B"/>
    <w:rsid w:val="00FE5291"/>
    <w:rsid w:val="00FF0A27"/>
    <w:rsid w:val="00FF17F9"/>
    <w:rsid w:val="00FF425C"/>
    <w:rsid w:val="00FF51A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67590"/>
  <w15:docId w15:val="{5B9D6A98-D6E5-44A6-8556-A84CC718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457"/>
  </w:style>
  <w:style w:type="paragraph" w:styleId="Heading1">
    <w:name w:val="heading 1"/>
    <w:basedOn w:val="Normal"/>
    <w:next w:val="Normal"/>
    <w:link w:val="Heading1Char"/>
    <w:uiPriority w:val="9"/>
    <w:qFormat/>
    <w:rsid w:val="00543137"/>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543137"/>
    <w:pPr>
      <w:keepNext/>
      <w:keepLines/>
      <w:numPr>
        <w:numId w:val="48"/>
      </w:numPr>
      <w:spacing w:before="40" w:after="0"/>
      <w:outlineLvl w:val="1"/>
    </w:pPr>
    <w:rPr>
      <w:rFonts w:ascii="Times New Roman" w:eastAsiaTheme="majorEastAsia" w:hAnsi="Times New Roman" w:cs="Times New Roman"/>
      <w:b/>
      <w:sz w:val="24"/>
      <w:szCs w:val="24"/>
    </w:rPr>
  </w:style>
  <w:style w:type="paragraph" w:styleId="Heading3">
    <w:name w:val="heading 3"/>
    <w:basedOn w:val="Normal"/>
    <w:next w:val="Normal"/>
    <w:link w:val="Heading3Char"/>
    <w:uiPriority w:val="9"/>
    <w:unhideWhenUsed/>
    <w:qFormat/>
    <w:rsid w:val="00543137"/>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137"/>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543137"/>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rsid w:val="00543137"/>
    <w:rPr>
      <w:rFonts w:ascii="Times New Roman" w:eastAsiaTheme="majorEastAsia" w:hAnsi="Times New Roman" w:cstheme="majorBidi"/>
      <w:b/>
      <w:sz w:val="24"/>
      <w:szCs w:val="24"/>
    </w:rPr>
  </w:style>
  <w:style w:type="paragraph" w:styleId="ListParagraph">
    <w:name w:val="List Paragraph"/>
    <w:basedOn w:val="Normal"/>
    <w:uiPriority w:val="1"/>
    <w:qFormat/>
    <w:rsid w:val="00B5155D"/>
    <w:pPr>
      <w:ind w:left="720"/>
      <w:contextualSpacing/>
    </w:pPr>
  </w:style>
  <w:style w:type="paragraph" w:styleId="Header">
    <w:name w:val="header"/>
    <w:basedOn w:val="Normal"/>
    <w:link w:val="HeaderChar"/>
    <w:uiPriority w:val="99"/>
    <w:unhideWhenUsed/>
    <w:rsid w:val="00EE4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FC7"/>
  </w:style>
  <w:style w:type="paragraph" w:styleId="Footer">
    <w:name w:val="footer"/>
    <w:basedOn w:val="Normal"/>
    <w:link w:val="FooterChar"/>
    <w:uiPriority w:val="99"/>
    <w:unhideWhenUsed/>
    <w:rsid w:val="00EE4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FC7"/>
  </w:style>
  <w:style w:type="character" w:styleId="PlaceholderText">
    <w:name w:val="Placeholder Text"/>
    <w:basedOn w:val="DefaultParagraphFont"/>
    <w:uiPriority w:val="99"/>
    <w:semiHidden/>
    <w:rsid w:val="00575041"/>
    <w:rPr>
      <w:color w:val="808080"/>
    </w:rPr>
  </w:style>
  <w:style w:type="table" w:styleId="TableGrid">
    <w:name w:val="Table Grid"/>
    <w:basedOn w:val="TableNormal"/>
    <w:uiPriority w:val="39"/>
    <w:rsid w:val="00951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0786"/>
    <w:rPr>
      <w:color w:val="0563C1" w:themeColor="hyperlink"/>
      <w:u w:val="single"/>
    </w:rPr>
  </w:style>
  <w:style w:type="character" w:customStyle="1" w:styleId="UnresolvedMention1">
    <w:name w:val="Unresolved Mention1"/>
    <w:basedOn w:val="DefaultParagraphFont"/>
    <w:uiPriority w:val="99"/>
    <w:semiHidden/>
    <w:unhideWhenUsed/>
    <w:rsid w:val="000E0786"/>
    <w:rPr>
      <w:color w:val="605E5C"/>
      <w:shd w:val="clear" w:color="auto" w:fill="E1DFDD"/>
    </w:rPr>
  </w:style>
  <w:style w:type="paragraph" w:styleId="BalloonText">
    <w:name w:val="Balloon Text"/>
    <w:basedOn w:val="Normal"/>
    <w:link w:val="BalloonTextChar"/>
    <w:uiPriority w:val="99"/>
    <w:semiHidden/>
    <w:unhideWhenUsed/>
    <w:rsid w:val="00873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AAB"/>
    <w:rPr>
      <w:rFonts w:ascii="Segoe UI" w:hAnsi="Segoe UI" w:cs="Segoe UI"/>
      <w:sz w:val="18"/>
      <w:szCs w:val="18"/>
    </w:rPr>
  </w:style>
  <w:style w:type="character" w:customStyle="1" w:styleId="UnresolvedMention2">
    <w:name w:val="Unresolved Mention2"/>
    <w:basedOn w:val="DefaultParagraphFont"/>
    <w:uiPriority w:val="99"/>
    <w:semiHidden/>
    <w:unhideWhenUsed/>
    <w:rsid w:val="0002658E"/>
    <w:rPr>
      <w:color w:val="605E5C"/>
      <w:shd w:val="clear" w:color="auto" w:fill="E1DFDD"/>
    </w:rPr>
  </w:style>
  <w:style w:type="paragraph" w:styleId="TOC1">
    <w:name w:val="toc 1"/>
    <w:basedOn w:val="Normal"/>
    <w:next w:val="Normal"/>
    <w:autoRedefine/>
    <w:uiPriority w:val="39"/>
    <w:unhideWhenUsed/>
    <w:rsid w:val="003670A5"/>
    <w:pPr>
      <w:tabs>
        <w:tab w:val="right" w:leader="dot" w:pos="7927"/>
      </w:tabs>
      <w:spacing w:after="100" w:line="480" w:lineRule="auto"/>
    </w:pPr>
    <w:rPr>
      <w:rFonts w:ascii="Times New Roman" w:hAnsi="Times New Roman" w:cs="Times New Roman"/>
      <w:noProof/>
      <w:sz w:val="24"/>
      <w:szCs w:val="24"/>
    </w:rPr>
  </w:style>
  <w:style w:type="paragraph" w:styleId="TOC2">
    <w:name w:val="toc 2"/>
    <w:basedOn w:val="Normal"/>
    <w:next w:val="Normal"/>
    <w:autoRedefine/>
    <w:uiPriority w:val="39"/>
    <w:unhideWhenUsed/>
    <w:rsid w:val="00D016AF"/>
    <w:pPr>
      <w:tabs>
        <w:tab w:val="left" w:pos="660"/>
        <w:tab w:val="right" w:leader="dot" w:pos="7927"/>
      </w:tabs>
      <w:spacing w:after="100"/>
      <w:ind w:left="220"/>
    </w:pPr>
  </w:style>
  <w:style w:type="paragraph" w:styleId="TOCHeading">
    <w:name w:val="TOC Heading"/>
    <w:basedOn w:val="Heading1"/>
    <w:next w:val="Normal"/>
    <w:uiPriority w:val="39"/>
    <w:unhideWhenUsed/>
    <w:qFormat/>
    <w:rsid w:val="00BD5B49"/>
    <w:pPr>
      <w:outlineLvl w:val="9"/>
    </w:pPr>
    <w:rPr>
      <w:lang w:val="en-US"/>
    </w:rPr>
  </w:style>
  <w:style w:type="paragraph" w:styleId="TOC3">
    <w:name w:val="toc 3"/>
    <w:basedOn w:val="Normal"/>
    <w:next w:val="Normal"/>
    <w:autoRedefine/>
    <w:uiPriority w:val="39"/>
    <w:unhideWhenUsed/>
    <w:rsid w:val="00106F20"/>
    <w:pPr>
      <w:numPr>
        <w:numId w:val="98"/>
      </w:numPr>
      <w:tabs>
        <w:tab w:val="left" w:pos="1134"/>
        <w:tab w:val="left" w:pos="2127"/>
        <w:tab w:val="right" w:leader="dot" w:pos="7927"/>
      </w:tabs>
      <w:spacing w:after="100" w:line="360" w:lineRule="auto"/>
      <w:ind w:left="993" w:hanging="348"/>
      <w:jc w:val="both"/>
    </w:pPr>
    <w:rPr>
      <w:rFonts w:ascii="Times New Roman" w:hAnsi="Times New Roman" w:cs="Times New Roman"/>
      <w:noProof/>
      <w:sz w:val="24"/>
      <w:szCs w:val="24"/>
    </w:rPr>
  </w:style>
  <w:style w:type="character" w:customStyle="1" w:styleId="UnresolvedMention3">
    <w:name w:val="Unresolved Mention3"/>
    <w:basedOn w:val="DefaultParagraphFont"/>
    <w:uiPriority w:val="99"/>
    <w:semiHidden/>
    <w:unhideWhenUsed/>
    <w:rsid w:val="004D219E"/>
    <w:rPr>
      <w:color w:val="605E5C"/>
      <w:shd w:val="clear" w:color="auto" w:fill="E1DFDD"/>
    </w:rPr>
  </w:style>
  <w:style w:type="character" w:styleId="UnresolvedMention">
    <w:name w:val="Unresolved Mention"/>
    <w:basedOn w:val="DefaultParagraphFont"/>
    <w:uiPriority w:val="99"/>
    <w:semiHidden/>
    <w:unhideWhenUsed/>
    <w:rsid w:val="00E074FF"/>
    <w:rPr>
      <w:color w:val="605E5C"/>
      <w:shd w:val="clear" w:color="auto" w:fill="E1DFDD"/>
    </w:rPr>
  </w:style>
  <w:style w:type="paragraph" w:styleId="BodyText">
    <w:name w:val="Body Text"/>
    <w:basedOn w:val="Normal"/>
    <w:link w:val="BodyTextChar"/>
    <w:uiPriority w:val="1"/>
    <w:qFormat/>
    <w:rsid w:val="002C7A9C"/>
    <w:pPr>
      <w:widowControl w:val="0"/>
      <w:autoSpaceDE w:val="0"/>
      <w:autoSpaceDN w:val="0"/>
      <w:spacing w:after="0" w:line="240" w:lineRule="auto"/>
    </w:pPr>
    <w:rPr>
      <w:rFonts w:ascii="Times New Roman" w:eastAsia="Times New Roman" w:hAnsi="Times New Roman" w:cs="Times New Roman"/>
      <w:sz w:val="20"/>
      <w:szCs w:val="20"/>
      <w:lang w:val="id"/>
    </w:rPr>
  </w:style>
  <w:style w:type="character" w:customStyle="1" w:styleId="BodyTextChar">
    <w:name w:val="Body Text Char"/>
    <w:basedOn w:val="DefaultParagraphFont"/>
    <w:link w:val="BodyText"/>
    <w:uiPriority w:val="1"/>
    <w:rsid w:val="002C7A9C"/>
    <w:rPr>
      <w:rFonts w:ascii="Times New Roman" w:eastAsia="Times New Roman" w:hAnsi="Times New Roman" w:cs="Times New Roman"/>
      <w:sz w:val="20"/>
      <w:szCs w:val="20"/>
      <w:lang w:val="id"/>
    </w:rPr>
  </w:style>
  <w:style w:type="paragraph" w:styleId="Title">
    <w:name w:val="Title"/>
    <w:basedOn w:val="Normal"/>
    <w:link w:val="TitleChar"/>
    <w:uiPriority w:val="10"/>
    <w:qFormat/>
    <w:rsid w:val="002C7A9C"/>
    <w:pPr>
      <w:widowControl w:val="0"/>
      <w:autoSpaceDE w:val="0"/>
      <w:autoSpaceDN w:val="0"/>
      <w:spacing w:before="71" w:after="0" w:line="240" w:lineRule="auto"/>
      <w:ind w:left="2"/>
      <w:jc w:val="center"/>
    </w:pPr>
    <w:rPr>
      <w:rFonts w:ascii="Times New Roman" w:eastAsia="Times New Roman" w:hAnsi="Times New Roman" w:cs="Times New Roman"/>
      <w:b/>
      <w:bCs/>
      <w:sz w:val="36"/>
      <w:szCs w:val="36"/>
      <w:lang w:val="id"/>
    </w:rPr>
  </w:style>
  <w:style w:type="character" w:customStyle="1" w:styleId="TitleChar">
    <w:name w:val="Title Char"/>
    <w:basedOn w:val="DefaultParagraphFont"/>
    <w:link w:val="Title"/>
    <w:uiPriority w:val="10"/>
    <w:rsid w:val="002C7A9C"/>
    <w:rPr>
      <w:rFonts w:ascii="Times New Roman" w:eastAsia="Times New Roman" w:hAnsi="Times New Roman" w:cs="Times New Roman"/>
      <w:b/>
      <w:bCs/>
      <w:sz w:val="36"/>
      <w:szCs w:val="36"/>
      <w:lang w:val="id"/>
    </w:rPr>
  </w:style>
  <w:style w:type="paragraph" w:customStyle="1" w:styleId="TableParagraph">
    <w:name w:val="Table Paragraph"/>
    <w:basedOn w:val="Normal"/>
    <w:uiPriority w:val="1"/>
    <w:qFormat/>
    <w:rsid w:val="002C7A9C"/>
    <w:pPr>
      <w:widowControl w:val="0"/>
      <w:autoSpaceDE w:val="0"/>
      <w:autoSpaceDN w:val="0"/>
      <w:spacing w:before="22" w:after="0" w:line="240" w:lineRule="auto"/>
      <w:ind w:right="96"/>
      <w:jc w:val="right"/>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96936">
      <w:bodyDiv w:val="1"/>
      <w:marLeft w:val="0"/>
      <w:marRight w:val="0"/>
      <w:marTop w:val="0"/>
      <w:marBottom w:val="0"/>
      <w:divBdr>
        <w:top w:val="none" w:sz="0" w:space="0" w:color="auto"/>
        <w:left w:val="none" w:sz="0" w:space="0" w:color="auto"/>
        <w:bottom w:val="none" w:sz="0" w:space="0" w:color="auto"/>
        <w:right w:val="none" w:sz="0" w:space="0" w:color="auto"/>
      </w:divBdr>
    </w:div>
    <w:div w:id="115636814">
      <w:bodyDiv w:val="1"/>
      <w:marLeft w:val="0"/>
      <w:marRight w:val="0"/>
      <w:marTop w:val="0"/>
      <w:marBottom w:val="0"/>
      <w:divBdr>
        <w:top w:val="none" w:sz="0" w:space="0" w:color="auto"/>
        <w:left w:val="none" w:sz="0" w:space="0" w:color="auto"/>
        <w:bottom w:val="none" w:sz="0" w:space="0" w:color="auto"/>
        <w:right w:val="none" w:sz="0" w:space="0" w:color="auto"/>
      </w:divBdr>
    </w:div>
    <w:div w:id="152648887">
      <w:bodyDiv w:val="1"/>
      <w:marLeft w:val="0"/>
      <w:marRight w:val="0"/>
      <w:marTop w:val="0"/>
      <w:marBottom w:val="0"/>
      <w:divBdr>
        <w:top w:val="none" w:sz="0" w:space="0" w:color="auto"/>
        <w:left w:val="none" w:sz="0" w:space="0" w:color="auto"/>
        <w:bottom w:val="none" w:sz="0" w:space="0" w:color="auto"/>
        <w:right w:val="none" w:sz="0" w:space="0" w:color="auto"/>
      </w:divBdr>
    </w:div>
    <w:div w:id="200940451">
      <w:bodyDiv w:val="1"/>
      <w:marLeft w:val="0"/>
      <w:marRight w:val="0"/>
      <w:marTop w:val="0"/>
      <w:marBottom w:val="0"/>
      <w:divBdr>
        <w:top w:val="none" w:sz="0" w:space="0" w:color="auto"/>
        <w:left w:val="none" w:sz="0" w:space="0" w:color="auto"/>
        <w:bottom w:val="none" w:sz="0" w:space="0" w:color="auto"/>
        <w:right w:val="none" w:sz="0" w:space="0" w:color="auto"/>
      </w:divBdr>
    </w:div>
    <w:div w:id="224608773">
      <w:bodyDiv w:val="1"/>
      <w:marLeft w:val="0"/>
      <w:marRight w:val="0"/>
      <w:marTop w:val="0"/>
      <w:marBottom w:val="0"/>
      <w:divBdr>
        <w:top w:val="none" w:sz="0" w:space="0" w:color="auto"/>
        <w:left w:val="none" w:sz="0" w:space="0" w:color="auto"/>
        <w:bottom w:val="none" w:sz="0" w:space="0" w:color="auto"/>
        <w:right w:val="none" w:sz="0" w:space="0" w:color="auto"/>
      </w:divBdr>
    </w:div>
    <w:div w:id="260337190">
      <w:bodyDiv w:val="1"/>
      <w:marLeft w:val="0"/>
      <w:marRight w:val="0"/>
      <w:marTop w:val="0"/>
      <w:marBottom w:val="0"/>
      <w:divBdr>
        <w:top w:val="none" w:sz="0" w:space="0" w:color="auto"/>
        <w:left w:val="none" w:sz="0" w:space="0" w:color="auto"/>
        <w:bottom w:val="none" w:sz="0" w:space="0" w:color="auto"/>
        <w:right w:val="none" w:sz="0" w:space="0" w:color="auto"/>
      </w:divBdr>
    </w:div>
    <w:div w:id="267470031">
      <w:bodyDiv w:val="1"/>
      <w:marLeft w:val="0"/>
      <w:marRight w:val="0"/>
      <w:marTop w:val="0"/>
      <w:marBottom w:val="0"/>
      <w:divBdr>
        <w:top w:val="none" w:sz="0" w:space="0" w:color="auto"/>
        <w:left w:val="none" w:sz="0" w:space="0" w:color="auto"/>
        <w:bottom w:val="none" w:sz="0" w:space="0" w:color="auto"/>
        <w:right w:val="none" w:sz="0" w:space="0" w:color="auto"/>
      </w:divBdr>
    </w:div>
    <w:div w:id="322902151">
      <w:bodyDiv w:val="1"/>
      <w:marLeft w:val="0"/>
      <w:marRight w:val="0"/>
      <w:marTop w:val="0"/>
      <w:marBottom w:val="0"/>
      <w:divBdr>
        <w:top w:val="none" w:sz="0" w:space="0" w:color="auto"/>
        <w:left w:val="none" w:sz="0" w:space="0" w:color="auto"/>
        <w:bottom w:val="none" w:sz="0" w:space="0" w:color="auto"/>
        <w:right w:val="none" w:sz="0" w:space="0" w:color="auto"/>
      </w:divBdr>
    </w:div>
    <w:div w:id="404299259">
      <w:bodyDiv w:val="1"/>
      <w:marLeft w:val="0"/>
      <w:marRight w:val="0"/>
      <w:marTop w:val="0"/>
      <w:marBottom w:val="0"/>
      <w:divBdr>
        <w:top w:val="none" w:sz="0" w:space="0" w:color="auto"/>
        <w:left w:val="none" w:sz="0" w:space="0" w:color="auto"/>
        <w:bottom w:val="none" w:sz="0" w:space="0" w:color="auto"/>
        <w:right w:val="none" w:sz="0" w:space="0" w:color="auto"/>
      </w:divBdr>
    </w:div>
    <w:div w:id="445929128">
      <w:bodyDiv w:val="1"/>
      <w:marLeft w:val="0"/>
      <w:marRight w:val="0"/>
      <w:marTop w:val="0"/>
      <w:marBottom w:val="0"/>
      <w:divBdr>
        <w:top w:val="none" w:sz="0" w:space="0" w:color="auto"/>
        <w:left w:val="none" w:sz="0" w:space="0" w:color="auto"/>
        <w:bottom w:val="none" w:sz="0" w:space="0" w:color="auto"/>
        <w:right w:val="none" w:sz="0" w:space="0" w:color="auto"/>
      </w:divBdr>
    </w:div>
    <w:div w:id="458033440">
      <w:bodyDiv w:val="1"/>
      <w:marLeft w:val="0"/>
      <w:marRight w:val="0"/>
      <w:marTop w:val="0"/>
      <w:marBottom w:val="0"/>
      <w:divBdr>
        <w:top w:val="none" w:sz="0" w:space="0" w:color="auto"/>
        <w:left w:val="none" w:sz="0" w:space="0" w:color="auto"/>
        <w:bottom w:val="none" w:sz="0" w:space="0" w:color="auto"/>
        <w:right w:val="none" w:sz="0" w:space="0" w:color="auto"/>
      </w:divBdr>
    </w:div>
    <w:div w:id="469632519">
      <w:bodyDiv w:val="1"/>
      <w:marLeft w:val="0"/>
      <w:marRight w:val="0"/>
      <w:marTop w:val="0"/>
      <w:marBottom w:val="0"/>
      <w:divBdr>
        <w:top w:val="none" w:sz="0" w:space="0" w:color="auto"/>
        <w:left w:val="none" w:sz="0" w:space="0" w:color="auto"/>
        <w:bottom w:val="none" w:sz="0" w:space="0" w:color="auto"/>
        <w:right w:val="none" w:sz="0" w:space="0" w:color="auto"/>
      </w:divBdr>
    </w:div>
    <w:div w:id="522598583">
      <w:bodyDiv w:val="1"/>
      <w:marLeft w:val="0"/>
      <w:marRight w:val="0"/>
      <w:marTop w:val="0"/>
      <w:marBottom w:val="0"/>
      <w:divBdr>
        <w:top w:val="none" w:sz="0" w:space="0" w:color="auto"/>
        <w:left w:val="none" w:sz="0" w:space="0" w:color="auto"/>
        <w:bottom w:val="none" w:sz="0" w:space="0" w:color="auto"/>
        <w:right w:val="none" w:sz="0" w:space="0" w:color="auto"/>
      </w:divBdr>
    </w:div>
    <w:div w:id="545801546">
      <w:bodyDiv w:val="1"/>
      <w:marLeft w:val="0"/>
      <w:marRight w:val="0"/>
      <w:marTop w:val="0"/>
      <w:marBottom w:val="0"/>
      <w:divBdr>
        <w:top w:val="none" w:sz="0" w:space="0" w:color="auto"/>
        <w:left w:val="none" w:sz="0" w:space="0" w:color="auto"/>
        <w:bottom w:val="none" w:sz="0" w:space="0" w:color="auto"/>
        <w:right w:val="none" w:sz="0" w:space="0" w:color="auto"/>
      </w:divBdr>
    </w:div>
    <w:div w:id="573706341">
      <w:bodyDiv w:val="1"/>
      <w:marLeft w:val="0"/>
      <w:marRight w:val="0"/>
      <w:marTop w:val="0"/>
      <w:marBottom w:val="0"/>
      <w:divBdr>
        <w:top w:val="none" w:sz="0" w:space="0" w:color="auto"/>
        <w:left w:val="none" w:sz="0" w:space="0" w:color="auto"/>
        <w:bottom w:val="none" w:sz="0" w:space="0" w:color="auto"/>
        <w:right w:val="none" w:sz="0" w:space="0" w:color="auto"/>
      </w:divBdr>
    </w:div>
    <w:div w:id="592400338">
      <w:bodyDiv w:val="1"/>
      <w:marLeft w:val="0"/>
      <w:marRight w:val="0"/>
      <w:marTop w:val="0"/>
      <w:marBottom w:val="0"/>
      <w:divBdr>
        <w:top w:val="none" w:sz="0" w:space="0" w:color="auto"/>
        <w:left w:val="none" w:sz="0" w:space="0" w:color="auto"/>
        <w:bottom w:val="none" w:sz="0" w:space="0" w:color="auto"/>
        <w:right w:val="none" w:sz="0" w:space="0" w:color="auto"/>
      </w:divBdr>
    </w:div>
    <w:div w:id="634139268">
      <w:bodyDiv w:val="1"/>
      <w:marLeft w:val="0"/>
      <w:marRight w:val="0"/>
      <w:marTop w:val="0"/>
      <w:marBottom w:val="0"/>
      <w:divBdr>
        <w:top w:val="none" w:sz="0" w:space="0" w:color="auto"/>
        <w:left w:val="none" w:sz="0" w:space="0" w:color="auto"/>
        <w:bottom w:val="none" w:sz="0" w:space="0" w:color="auto"/>
        <w:right w:val="none" w:sz="0" w:space="0" w:color="auto"/>
      </w:divBdr>
    </w:div>
    <w:div w:id="710493291">
      <w:bodyDiv w:val="1"/>
      <w:marLeft w:val="0"/>
      <w:marRight w:val="0"/>
      <w:marTop w:val="0"/>
      <w:marBottom w:val="0"/>
      <w:divBdr>
        <w:top w:val="none" w:sz="0" w:space="0" w:color="auto"/>
        <w:left w:val="none" w:sz="0" w:space="0" w:color="auto"/>
        <w:bottom w:val="none" w:sz="0" w:space="0" w:color="auto"/>
        <w:right w:val="none" w:sz="0" w:space="0" w:color="auto"/>
      </w:divBdr>
    </w:div>
    <w:div w:id="745104099">
      <w:bodyDiv w:val="1"/>
      <w:marLeft w:val="0"/>
      <w:marRight w:val="0"/>
      <w:marTop w:val="0"/>
      <w:marBottom w:val="0"/>
      <w:divBdr>
        <w:top w:val="none" w:sz="0" w:space="0" w:color="auto"/>
        <w:left w:val="none" w:sz="0" w:space="0" w:color="auto"/>
        <w:bottom w:val="none" w:sz="0" w:space="0" w:color="auto"/>
        <w:right w:val="none" w:sz="0" w:space="0" w:color="auto"/>
      </w:divBdr>
    </w:div>
    <w:div w:id="746539682">
      <w:bodyDiv w:val="1"/>
      <w:marLeft w:val="0"/>
      <w:marRight w:val="0"/>
      <w:marTop w:val="0"/>
      <w:marBottom w:val="0"/>
      <w:divBdr>
        <w:top w:val="none" w:sz="0" w:space="0" w:color="auto"/>
        <w:left w:val="none" w:sz="0" w:space="0" w:color="auto"/>
        <w:bottom w:val="none" w:sz="0" w:space="0" w:color="auto"/>
        <w:right w:val="none" w:sz="0" w:space="0" w:color="auto"/>
      </w:divBdr>
    </w:div>
    <w:div w:id="1014380828">
      <w:bodyDiv w:val="1"/>
      <w:marLeft w:val="0"/>
      <w:marRight w:val="0"/>
      <w:marTop w:val="0"/>
      <w:marBottom w:val="0"/>
      <w:divBdr>
        <w:top w:val="none" w:sz="0" w:space="0" w:color="auto"/>
        <w:left w:val="none" w:sz="0" w:space="0" w:color="auto"/>
        <w:bottom w:val="none" w:sz="0" w:space="0" w:color="auto"/>
        <w:right w:val="none" w:sz="0" w:space="0" w:color="auto"/>
      </w:divBdr>
    </w:div>
    <w:div w:id="1151796860">
      <w:bodyDiv w:val="1"/>
      <w:marLeft w:val="0"/>
      <w:marRight w:val="0"/>
      <w:marTop w:val="0"/>
      <w:marBottom w:val="0"/>
      <w:divBdr>
        <w:top w:val="none" w:sz="0" w:space="0" w:color="auto"/>
        <w:left w:val="none" w:sz="0" w:space="0" w:color="auto"/>
        <w:bottom w:val="none" w:sz="0" w:space="0" w:color="auto"/>
        <w:right w:val="none" w:sz="0" w:space="0" w:color="auto"/>
      </w:divBdr>
    </w:div>
    <w:div w:id="1164394753">
      <w:bodyDiv w:val="1"/>
      <w:marLeft w:val="0"/>
      <w:marRight w:val="0"/>
      <w:marTop w:val="0"/>
      <w:marBottom w:val="0"/>
      <w:divBdr>
        <w:top w:val="none" w:sz="0" w:space="0" w:color="auto"/>
        <w:left w:val="none" w:sz="0" w:space="0" w:color="auto"/>
        <w:bottom w:val="none" w:sz="0" w:space="0" w:color="auto"/>
        <w:right w:val="none" w:sz="0" w:space="0" w:color="auto"/>
      </w:divBdr>
    </w:div>
    <w:div w:id="1263686076">
      <w:bodyDiv w:val="1"/>
      <w:marLeft w:val="0"/>
      <w:marRight w:val="0"/>
      <w:marTop w:val="0"/>
      <w:marBottom w:val="0"/>
      <w:divBdr>
        <w:top w:val="none" w:sz="0" w:space="0" w:color="auto"/>
        <w:left w:val="none" w:sz="0" w:space="0" w:color="auto"/>
        <w:bottom w:val="none" w:sz="0" w:space="0" w:color="auto"/>
        <w:right w:val="none" w:sz="0" w:space="0" w:color="auto"/>
      </w:divBdr>
    </w:div>
    <w:div w:id="1346640337">
      <w:bodyDiv w:val="1"/>
      <w:marLeft w:val="0"/>
      <w:marRight w:val="0"/>
      <w:marTop w:val="0"/>
      <w:marBottom w:val="0"/>
      <w:divBdr>
        <w:top w:val="none" w:sz="0" w:space="0" w:color="auto"/>
        <w:left w:val="none" w:sz="0" w:space="0" w:color="auto"/>
        <w:bottom w:val="none" w:sz="0" w:space="0" w:color="auto"/>
        <w:right w:val="none" w:sz="0" w:space="0" w:color="auto"/>
      </w:divBdr>
    </w:div>
    <w:div w:id="1389496515">
      <w:bodyDiv w:val="1"/>
      <w:marLeft w:val="0"/>
      <w:marRight w:val="0"/>
      <w:marTop w:val="0"/>
      <w:marBottom w:val="0"/>
      <w:divBdr>
        <w:top w:val="none" w:sz="0" w:space="0" w:color="auto"/>
        <w:left w:val="none" w:sz="0" w:space="0" w:color="auto"/>
        <w:bottom w:val="none" w:sz="0" w:space="0" w:color="auto"/>
        <w:right w:val="none" w:sz="0" w:space="0" w:color="auto"/>
      </w:divBdr>
    </w:div>
    <w:div w:id="1459059276">
      <w:bodyDiv w:val="1"/>
      <w:marLeft w:val="0"/>
      <w:marRight w:val="0"/>
      <w:marTop w:val="0"/>
      <w:marBottom w:val="0"/>
      <w:divBdr>
        <w:top w:val="none" w:sz="0" w:space="0" w:color="auto"/>
        <w:left w:val="none" w:sz="0" w:space="0" w:color="auto"/>
        <w:bottom w:val="none" w:sz="0" w:space="0" w:color="auto"/>
        <w:right w:val="none" w:sz="0" w:space="0" w:color="auto"/>
      </w:divBdr>
    </w:div>
    <w:div w:id="1574074805">
      <w:bodyDiv w:val="1"/>
      <w:marLeft w:val="0"/>
      <w:marRight w:val="0"/>
      <w:marTop w:val="0"/>
      <w:marBottom w:val="0"/>
      <w:divBdr>
        <w:top w:val="none" w:sz="0" w:space="0" w:color="auto"/>
        <w:left w:val="none" w:sz="0" w:space="0" w:color="auto"/>
        <w:bottom w:val="none" w:sz="0" w:space="0" w:color="auto"/>
        <w:right w:val="none" w:sz="0" w:space="0" w:color="auto"/>
      </w:divBdr>
    </w:div>
    <w:div w:id="1586449731">
      <w:bodyDiv w:val="1"/>
      <w:marLeft w:val="0"/>
      <w:marRight w:val="0"/>
      <w:marTop w:val="0"/>
      <w:marBottom w:val="0"/>
      <w:divBdr>
        <w:top w:val="none" w:sz="0" w:space="0" w:color="auto"/>
        <w:left w:val="none" w:sz="0" w:space="0" w:color="auto"/>
        <w:bottom w:val="none" w:sz="0" w:space="0" w:color="auto"/>
        <w:right w:val="none" w:sz="0" w:space="0" w:color="auto"/>
      </w:divBdr>
    </w:div>
    <w:div w:id="1637106126">
      <w:bodyDiv w:val="1"/>
      <w:marLeft w:val="0"/>
      <w:marRight w:val="0"/>
      <w:marTop w:val="0"/>
      <w:marBottom w:val="0"/>
      <w:divBdr>
        <w:top w:val="none" w:sz="0" w:space="0" w:color="auto"/>
        <w:left w:val="none" w:sz="0" w:space="0" w:color="auto"/>
        <w:bottom w:val="none" w:sz="0" w:space="0" w:color="auto"/>
        <w:right w:val="none" w:sz="0" w:space="0" w:color="auto"/>
      </w:divBdr>
    </w:div>
    <w:div w:id="1684938150">
      <w:bodyDiv w:val="1"/>
      <w:marLeft w:val="0"/>
      <w:marRight w:val="0"/>
      <w:marTop w:val="0"/>
      <w:marBottom w:val="0"/>
      <w:divBdr>
        <w:top w:val="none" w:sz="0" w:space="0" w:color="auto"/>
        <w:left w:val="none" w:sz="0" w:space="0" w:color="auto"/>
        <w:bottom w:val="none" w:sz="0" w:space="0" w:color="auto"/>
        <w:right w:val="none" w:sz="0" w:space="0" w:color="auto"/>
      </w:divBdr>
    </w:div>
    <w:div w:id="1891457389">
      <w:bodyDiv w:val="1"/>
      <w:marLeft w:val="0"/>
      <w:marRight w:val="0"/>
      <w:marTop w:val="0"/>
      <w:marBottom w:val="0"/>
      <w:divBdr>
        <w:top w:val="none" w:sz="0" w:space="0" w:color="auto"/>
        <w:left w:val="none" w:sz="0" w:space="0" w:color="auto"/>
        <w:bottom w:val="none" w:sz="0" w:space="0" w:color="auto"/>
        <w:right w:val="none" w:sz="0" w:space="0" w:color="auto"/>
      </w:divBdr>
    </w:div>
    <w:div w:id="1929339263">
      <w:bodyDiv w:val="1"/>
      <w:marLeft w:val="0"/>
      <w:marRight w:val="0"/>
      <w:marTop w:val="0"/>
      <w:marBottom w:val="0"/>
      <w:divBdr>
        <w:top w:val="none" w:sz="0" w:space="0" w:color="auto"/>
        <w:left w:val="none" w:sz="0" w:space="0" w:color="auto"/>
        <w:bottom w:val="none" w:sz="0" w:space="0" w:color="auto"/>
        <w:right w:val="none" w:sz="0" w:space="0" w:color="auto"/>
      </w:divBdr>
    </w:div>
    <w:div w:id="1937210344">
      <w:bodyDiv w:val="1"/>
      <w:marLeft w:val="0"/>
      <w:marRight w:val="0"/>
      <w:marTop w:val="0"/>
      <w:marBottom w:val="0"/>
      <w:divBdr>
        <w:top w:val="none" w:sz="0" w:space="0" w:color="auto"/>
        <w:left w:val="none" w:sz="0" w:space="0" w:color="auto"/>
        <w:bottom w:val="none" w:sz="0" w:space="0" w:color="auto"/>
        <w:right w:val="none" w:sz="0" w:space="0" w:color="auto"/>
      </w:divBdr>
    </w:div>
    <w:div w:id="1964538154">
      <w:bodyDiv w:val="1"/>
      <w:marLeft w:val="0"/>
      <w:marRight w:val="0"/>
      <w:marTop w:val="0"/>
      <w:marBottom w:val="0"/>
      <w:divBdr>
        <w:top w:val="none" w:sz="0" w:space="0" w:color="auto"/>
        <w:left w:val="none" w:sz="0" w:space="0" w:color="auto"/>
        <w:bottom w:val="none" w:sz="0" w:space="0" w:color="auto"/>
        <w:right w:val="none" w:sz="0" w:space="0" w:color="auto"/>
      </w:divBdr>
    </w:div>
    <w:div w:id="210818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footer" Target="footer3.xml"/><Relationship Id="rId26" Type="http://schemas.openxmlformats.org/officeDocument/2006/relationships/footer" Target="footer6.xml"/><Relationship Id="rId21" Type="http://schemas.openxmlformats.org/officeDocument/2006/relationships/footer" Target="footer5.xml"/><Relationship Id="rId34"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6.xml"/><Relationship Id="rId33" Type="http://schemas.openxmlformats.org/officeDocument/2006/relationships/hyperlink" Target="http://www.idx.co.id"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finance.yahoo.com" TargetMode="External"/><Relationship Id="rId32" Type="http://schemas.openxmlformats.org/officeDocument/2006/relationships/hyperlink" Target="http://www.idx.co.id"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hyperlink" Target="http://www.idx.co.id" TargetMode="External"/><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yperlink" Target="https://www.idx.co.i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g"/><Relationship Id="rId22" Type="http://schemas.openxmlformats.org/officeDocument/2006/relationships/image" Target="media/image5.png"/><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0.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670BB-33E3-4239-A192-95B6FF722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98</Pages>
  <Words>57760</Words>
  <Characters>329237</Characters>
  <Application>Microsoft Office Word</Application>
  <DocSecurity>0</DocSecurity>
  <Lines>2743</Lines>
  <Paragraphs>772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syifa anin</dc:creator>
  <cp:keywords/>
  <dc:description/>
  <cp:lastModifiedBy>syifa anin</cp:lastModifiedBy>
  <cp:revision>3</cp:revision>
  <cp:lastPrinted>2024-07-05T03:25:00Z</cp:lastPrinted>
  <dcterms:created xsi:type="dcterms:W3CDTF">2024-08-09T00:54:00Z</dcterms:created>
  <dcterms:modified xsi:type="dcterms:W3CDTF">2024-08-09T00:56:00Z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5234ef77-7906-3022-90bb-299c037d9960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