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D04" w:rsidRDefault="00711D04" w:rsidP="00711D04">
      <w:pPr>
        <w:pStyle w:val="Heading1"/>
      </w:pPr>
      <w:bookmarkStart w:id="0" w:name="_Toc170109896"/>
      <w:r>
        <w:t>DAFTAR PUSTAKA</w:t>
      </w:r>
      <w:bookmarkEnd w:id="0"/>
    </w:p>
    <w:p w:rsidR="00711D04" w:rsidRPr="006D7B56" w:rsidRDefault="00711D04" w:rsidP="00711D04">
      <w:pPr>
        <w:jc w:val="center"/>
      </w:pPr>
    </w:p>
    <w:p w:rsidR="00711D04" w:rsidRPr="00F01EE6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>
        <w:fldChar w:fldCharType="begin" w:fldLock="1"/>
      </w:r>
      <w:r>
        <w:instrText xml:space="preserve">ADDIN Mendeley Bibliography CSL_BIBLIOGRAPHY </w:instrText>
      </w:r>
      <w:r>
        <w:fldChar w:fldCharType="separate"/>
      </w:r>
      <w:r w:rsidRPr="00F01EE6">
        <w:rPr>
          <w:rFonts w:cs="Times New Roman"/>
          <w:noProof/>
          <w:szCs w:val="24"/>
        </w:rPr>
        <w:t xml:space="preserve">Abdulsalam, N., &amp; Babangida, M. A. (2020). Effect of Sales and Firm Size on Sustainability Reporting Practice of Oil and Gas Companies in Nigeria. </w:t>
      </w:r>
      <w:r w:rsidRPr="00F01EE6">
        <w:rPr>
          <w:rFonts w:cs="Times New Roman"/>
          <w:i/>
          <w:iCs/>
          <w:noProof/>
          <w:szCs w:val="24"/>
        </w:rPr>
        <w:t>Quest Journals Journal of Research in Business and Management</w:t>
      </w:r>
      <w:r w:rsidRPr="00F01EE6">
        <w:rPr>
          <w:rFonts w:cs="Times New Roman"/>
          <w:noProof/>
          <w:szCs w:val="24"/>
        </w:rPr>
        <w:t xml:space="preserve">, </w:t>
      </w:r>
      <w:r w:rsidRPr="00F01EE6">
        <w:rPr>
          <w:rFonts w:cs="Times New Roman"/>
          <w:i/>
          <w:iCs/>
          <w:noProof/>
          <w:szCs w:val="24"/>
        </w:rPr>
        <w:t>8</w:t>
      </w:r>
      <w:r w:rsidRPr="00F01EE6">
        <w:rPr>
          <w:rFonts w:cs="Times New Roman"/>
          <w:noProof/>
          <w:szCs w:val="24"/>
        </w:rPr>
        <w:t>(September), 2347–3002. www.questjournals.org</w:t>
      </w:r>
    </w:p>
    <w:p w:rsidR="00711D04" w:rsidRPr="00F01EE6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F01EE6">
        <w:rPr>
          <w:rFonts w:cs="Times New Roman"/>
          <w:noProof/>
          <w:szCs w:val="24"/>
        </w:rPr>
        <w:t xml:space="preserve">Adhipradana, F., &amp; Daljono. (2013). Pengaruh Kinerja Keuangan, Ukuran Perusahaan dan Corporate Governance Terhadap Pengungkapan Sustainabillitty Report. </w:t>
      </w:r>
      <w:r w:rsidRPr="00F01EE6">
        <w:rPr>
          <w:rFonts w:cs="Times New Roman"/>
          <w:i/>
          <w:iCs/>
          <w:noProof/>
          <w:szCs w:val="24"/>
        </w:rPr>
        <w:t>Diponegoro Journal of Accounting</w:t>
      </w:r>
      <w:r w:rsidRPr="00F01EE6">
        <w:rPr>
          <w:rFonts w:cs="Times New Roman"/>
          <w:noProof/>
          <w:szCs w:val="24"/>
        </w:rPr>
        <w:t xml:space="preserve">, </w:t>
      </w:r>
      <w:r w:rsidRPr="00F01EE6">
        <w:rPr>
          <w:rFonts w:cs="Times New Roman"/>
          <w:i/>
          <w:iCs/>
          <w:noProof/>
          <w:szCs w:val="24"/>
        </w:rPr>
        <w:t>2</w:t>
      </w:r>
      <w:r w:rsidRPr="00F01EE6">
        <w:rPr>
          <w:rFonts w:cs="Times New Roman"/>
          <w:noProof/>
          <w:szCs w:val="24"/>
        </w:rPr>
        <w:t>(2011), 1–10. https://ejournal3.undip.ac.id</w:t>
      </w:r>
    </w:p>
    <w:p w:rsidR="00711D04" w:rsidRPr="00F01EE6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F01EE6">
        <w:rPr>
          <w:rFonts w:cs="Times New Roman"/>
          <w:noProof/>
          <w:szCs w:val="24"/>
        </w:rPr>
        <w:t xml:space="preserve">Afifah, N., Fujianti, L., Rizky, Y., &amp; Mandagie, O. (2022). </w:t>
      </w:r>
      <w:r w:rsidRPr="00F01EE6">
        <w:rPr>
          <w:rFonts w:cs="Times New Roman"/>
          <w:i/>
          <w:iCs/>
          <w:noProof/>
          <w:szCs w:val="24"/>
        </w:rPr>
        <w:t>( Studi Empiris Pada Perusahaan Peraih Indonesia Sustainability Reporting Award Yang Terdaftar di BEI Pada Tahun 2015- 2019 )</w:t>
      </w:r>
      <w:r w:rsidRPr="00F01EE6">
        <w:rPr>
          <w:rFonts w:cs="Times New Roman"/>
          <w:noProof/>
          <w:szCs w:val="24"/>
        </w:rPr>
        <w:t xml:space="preserve">. </w:t>
      </w:r>
      <w:r w:rsidRPr="00F01EE6">
        <w:rPr>
          <w:rFonts w:cs="Times New Roman"/>
          <w:i/>
          <w:iCs/>
          <w:noProof/>
          <w:szCs w:val="24"/>
        </w:rPr>
        <w:t>2</w:t>
      </w:r>
      <w:r w:rsidRPr="00F01EE6">
        <w:rPr>
          <w:rFonts w:cs="Times New Roman"/>
          <w:noProof/>
          <w:szCs w:val="24"/>
        </w:rPr>
        <w:t>(1), 19–34. https://journal.univpancasila.ac.id</w:t>
      </w:r>
    </w:p>
    <w:p w:rsidR="00711D04" w:rsidRPr="00F01EE6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F01EE6">
        <w:rPr>
          <w:rFonts w:cs="Times New Roman"/>
          <w:noProof/>
          <w:szCs w:val="24"/>
        </w:rPr>
        <w:t xml:space="preserve">Aini, N., &amp; Subardjo, A. (2018). Pengaruh Karakteristik Perusahaan Dan Struktur Modal Terhadap Pengungkapan Sustainability Report. </w:t>
      </w:r>
      <w:r w:rsidRPr="00F01EE6">
        <w:rPr>
          <w:rFonts w:cs="Times New Roman"/>
          <w:i/>
          <w:iCs/>
          <w:noProof/>
          <w:szCs w:val="24"/>
        </w:rPr>
        <w:t>Jurnal Ilmu Dan Riset Akuntansi (JIRA)</w:t>
      </w:r>
      <w:r w:rsidRPr="00F01EE6">
        <w:rPr>
          <w:rFonts w:cs="Times New Roman"/>
          <w:noProof/>
          <w:szCs w:val="24"/>
        </w:rPr>
        <w:t xml:space="preserve">, </w:t>
      </w:r>
      <w:r w:rsidRPr="00F01EE6">
        <w:rPr>
          <w:rFonts w:cs="Times New Roman"/>
          <w:i/>
          <w:iCs/>
          <w:noProof/>
          <w:szCs w:val="24"/>
        </w:rPr>
        <w:t>7</w:t>
      </w:r>
      <w:r w:rsidRPr="00F01EE6">
        <w:rPr>
          <w:rFonts w:cs="Times New Roman"/>
          <w:noProof/>
          <w:szCs w:val="24"/>
        </w:rPr>
        <w:t>(1), 1–16. http://jurnalmahasiswa.stiesia.ac.id/</w:t>
      </w:r>
    </w:p>
    <w:p w:rsidR="00711D04" w:rsidRPr="00F01EE6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F01EE6">
        <w:rPr>
          <w:rFonts w:cs="Times New Roman"/>
          <w:noProof/>
          <w:szCs w:val="24"/>
        </w:rPr>
        <w:t xml:space="preserve">Antara, D. made D. J., Putri, G. A. M. A. D., Ratnadi, N. M. D., &amp; Wirawati, N. G. P. (2020). Effect of Firm Size, Leverage, and Environmental Performance on Sustainability Reporting. </w:t>
      </w:r>
      <w:r w:rsidRPr="00F01EE6">
        <w:rPr>
          <w:rFonts w:cs="Times New Roman"/>
          <w:i/>
          <w:iCs/>
          <w:noProof/>
          <w:szCs w:val="24"/>
        </w:rPr>
        <w:t>American Journal of Humanities and Social Sciences Research</w:t>
      </w:r>
      <w:r w:rsidRPr="00F01EE6">
        <w:rPr>
          <w:rFonts w:cs="Times New Roman"/>
          <w:noProof/>
          <w:szCs w:val="24"/>
        </w:rPr>
        <w:t xml:space="preserve">, </w:t>
      </w:r>
      <w:r w:rsidRPr="00F01EE6">
        <w:rPr>
          <w:rFonts w:cs="Times New Roman"/>
          <w:i/>
          <w:iCs/>
          <w:noProof/>
          <w:szCs w:val="24"/>
        </w:rPr>
        <w:t>4</w:t>
      </w:r>
      <w:r w:rsidRPr="00F01EE6">
        <w:rPr>
          <w:rFonts w:cs="Times New Roman"/>
          <w:noProof/>
          <w:szCs w:val="24"/>
        </w:rPr>
        <w:t>(1), 40–46. www.ajhssr.com</w:t>
      </w:r>
    </w:p>
    <w:p w:rsidR="00711D04" w:rsidRPr="00F01EE6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F01EE6">
        <w:rPr>
          <w:rFonts w:cs="Times New Roman"/>
          <w:noProof/>
          <w:szCs w:val="24"/>
        </w:rPr>
        <w:t xml:space="preserve">Apriliyani, F. (2022). </w:t>
      </w:r>
      <w:r w:rsidRPr="00F01EE6">
        <w:rPr>
          <w:rFonts w:cs="Times New Roman"/>
          <w:i/>
          <w:iCs/>
          <w:noProof/>
          <w:szCs w:val="24"/>
        </w:rPr>
        <w:t>Pengaruh Ukuran Perusahaan,Aktivitas Perusahaan,Produktivitas Dan Leverage Terhadap Pengungkapan Sustainability Report</w:t>
      </w:r>
      <w:r w:rsidRPr="00F01EE6">
        <w:rPr>
          <w:rFonts w:cs="Times New Roman"/>
          <w:noProof/>
          <w:szCs w:val="24"/>
        </w:rPr>
        <w:t xml:space="preserve">. </w:t>
      </w:r>
      <w:r w:rsidRPr="00F01EE6">
        <w:rPr>
          <w:rFonts w:cs="Times New Roman"/>
          <w:i/>
          <w:iCs/>
          <w:noProof/>
          <w:szCs w:val="24"/>
        </w:rPr>
        <w:t>2</w:t>
      </w:r>
      <w:r w:rsidRPr="00F01EE6">
        <w:rPr>
          <w:rFonts w:cs="Times New Roman"/>
          <w:noProof/>
          <w:szCs w:val="24"/>
        </w:rPr>
        <w:t>(4). Https://Download.Garuda.Kemdikbud.Go.Id</w:t>
      </w:r>
    </w:p>
    <w:p w:rsidR="00711D04" w:rsidRPr="00F01EE6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F01EE6">
        <w:rPr>
          <w:rFonts w:cs="Times New Roman"/>
          <w:noProof/>
          <w:szCs w:val="24"/>
        </w:rPr>
        <w:t xml:space="preserve">David, A. &amp;. (2023). </w:t>
      </w:r>
      <w:r w:rsidRPr="00F01EE6">
        <w:rPr>
          <w:rFonts w:cs="Times New Roman"/>
          <w:i/>
          <w:iCs/>
          <w:noProof/>
          <w:szCs w:val="24"/>
        </w:rPr>
        <w:t>Pengaruh Profitabilitas Dan Ukuran Perusahaan Terhadap Pengungkapan Sustainability Report</w:t>
      </w:r>
      <w:r w:rsidRPr="00F01EE6">
        <w:rPr>
          <w:rFonts w:cs="Times New Roman"/>
          <w:noProof/>
          <w:szCs w:val="24"/>
        </w:rPr>
        <w:t>. Http://Jurnalmahasiswa.Stiesia.Ac.Id</w:t>
      </w:r>
    </w:p>
    <w:p w:rsidR="00711D04" w:rsidRPr="00F01EE6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F01EE6">
        <w:rPr>
          <w:rFonts w:cs="Times New Roman"/>
          <w:noProof/>
          <w:szCs w:val="24"/>
        </w:rPr>
        <w:t xml:space="preserve">Dewi, I., &amp; Pitriasari, P. (2019). Pengaruh Good Corporate Governance Dan Ukuran Perusahaan Terhadap Pengungkapan Sustainability Report. </w:t>
      </w:r>
      <w:r w:rsidRPr="00F01EE6">
        <w:rPr>
          <w:rFonts w:cs="Times New Roman"/>
          <w:i/>
          <w:iCs/>
          <w:noProof/>
          <w:szCs w:val="24"/>
        </w:rPr>
        <w:t>Jsma (Jurnal Sains Manajemen Dan Akuntansi)</w:t>
      </w:r>
      <w:r w:rsidRPr="00F01EE6">
        <w:rPr>
          <w:rFonts w:cs="Times New Roman"/>
          <w:noProof/>
          <w:szCs w:val="24"/>
        </w:rPr>
        <w:t xml:space="preserve">, </w:t>
      </w:r>
      <w:r w:rsidRPr="00F01EE6">
        <w:rPr>
          <w:rFonts w:cs="Times New Roman"/>
          <w:i/>
          <w:iCs/>
          <w:noProof/>
          <w:szCs w:val="24"/>
        </w:rPr>
        <w:t>11</w:t>
      </w:r>
      <w:r w:rsidRPr="00F01EE6">
        <w:rPr>
          <w:rFonts w:cs="Times New Roman"/>
          <w:noProof/>
          <w:szCs w:val="24"/>
        </w:rPr>
        <w:t>(1), 33–53. Https://Doi.Org/10.37151/Jsma.V11i1.13</w:t>
      </w:r>
    </w:p>
    <w:p w:rsidR="00711D04" w:rsidRPr="00F01EE6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F01EE6">
        <w:rPr>
          <w:rFonts w:cs="Times New Roman"/>
          <w:noProof/>
          <w:szCs w:val="24"/>
        </w:rPr>
        <w:t xml:space="preserve">Diono, H., Jatmiko, T., &amp; Prabowo, W. (2017). </w:t>
      </w:r>
      <w:r w:rsidRPr="00F01EE6">
        <w:rPr>
          <w:rFonts w:cs="Times New Roman"/>
          <w:i/>
          <w:iCs/>
          <w:noProof/>
          <w:szCs w:val="24"/>
        </w:rPr>
        <w:t>Analisis Pengaruh Mekanisme Corporate Governance , Profitalbilitas , Dan Ukuran Perusahaan Terhadap</w:t>
      </w:r>
      <w:r w:rsidRPr="00F01EE6">
        <w:rPr>
          <w:rFonts w:cs="Times New Roman"/>
          <w:noProof/>
          <w:szCs w:val="24"/>
        </w:rPr>
        <w:t xml:space="preserve">. </w:t>
      </w:r>
      <w:r w:rsidRPr="00F01EE6">
        <w:rPr>
          <w:rFonts w:cs="Times New Roman"/>
          <w:i/>
          <w:iCs/>
          <w:noProof/>
          <w:szCs w:val="24"/>
        </w:rPr>
        <w:t>6</w:t>
      </w:r>
      <w:r w:rsidRPr="00F01EE6">
        <w:rPr>
          <w:rFonts w:cs="Times New Roman"/>
          <w:noProof/>
          <w:szCs w:val="24"/>
        </w:rPr>
        <w:t>(2013), 1–10. Https://Ejournal3.Undip.Ac.Id</w:t>
      </w:r>
    </w:p>
    <w:p w:rsidR="00711D04" w:rsidRPr="00F01EE6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F01EE6">
        <w:rPr>
          <w:rFonts w:cs="Times New Roman"/>
          <w:noProof/>
          <w:szCs w:val="24"/>
        </w:rPr>
        <w:t xml:space="preserve">Direksi, P. D., Komisaris, D., Audit, K., &amp; Sofa, F. N. (2020). </w:t>
      </w:r>
      <w:r w:rsidRPr="00F01EE6">
        <w:rPr>
          <w:rFonts w:cs="Times New Roman"/>
          <w:i/>
          <w:iCs/>
          <w:noProof/>
          <w:szCs w:val="24"/>
        </w:rPr>
        <w:t>Ukuran Perusahaan Terhadap Pengungkapan Sustainability Report ( Studi Pada Perusahaan Manufaktur Yang Terdaftar Di Bursa Efek Indonesia Tahun 2017 )</w:t>
      </w:r>
      <w:r w:rsidRPr="00F01EE6">
        <w:rPr>
          <w:rFonts w:cs="Times New Roman"/>
          <w:noProof/>
          <w:szCs w:val="24"/>
        </w:rPr>
        <w:t xml:space="preserve">. </w:t>
      </w:r>
      <w:r w:rsidRPr="00F01EE6">
        <w:rPr>
          <w:rFonts w:cs="Times New Roman"/>
          <w:i/>
          <w:iCs/>
          <w:noProof/>
          <w:szCs w:val="24"/>
        </w:rPr>
        <w:t>13</w:t>
      </w:r>
      <w:r w:rsidRPr="00F01EE6">
        <w:rPr>
          <w:rFonts w:cs="Times New Roman"/>
          <w:noProof/>
          <w:szCs w:val="24"/>
        </w:rPr>
        <w:t>(1), 32–49. Https://Www.Stienas-Ypb.Ac.Id</w:t>
      </w:r>
    </w:p>
    <w:p w:rsidR="00711D04" w:rsidRPr="00F01EE6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F01EE6">
        <w:rPr>
          <w:rFonts w:cs="Times New Roman"/>
          <w:noProof/>
          <w:szCs w:val="24"/>
        </w:rPr>
        <w:lastRenderedPageBreak/>
        <w:t xml:space="preserve">Ekonomi, P. F. (2017). </w:t>
      </w:r>
      <w:r w:rsidRPr="00F01EE6">
        <w:rPr>
          <w:rFonts w:cs="Times New Roman"/>
          <w:i/>
          <w:iCs/>
          <w:noProof/>
          <w:szCs w:val="24"/>
        </w:rPr>
        <w:t>Analisis Tata Kelola, Jaminan Eksternal, Karakteristik Perusahaan Dan Kebangkrutan Terhadap Laporan Keberlanjutan (Studi Empiris Pada Perusahaan Manufaktur Yang Tercatat Di Bursa Efek Indonesia)</w:t>
      </w:r>
      <w:r w:rsidRPr="00F01EE6">
        <w:rPr>
          <w:rFonts w:cs="Times New Roman"/>
          <w:noProof/>
          <w:szCs w:val="24"/>
        </w:rPr>
        <w:t xml:space="preserve">. </w:t>
      </w:r>
      <w:r w:rsidRPr="00F01EE6">
        <w:rPr>
          <w:rFonts w:cs="Times New Roman"/>
          <w:i/>
          <w:iCs/>
          <w:noProof/>
          <w:szCs w:val="24"/>
        </w:rPr>
        <w:t>2</w:t>
      </w:r>
      <w:r w:rsidRPr="00F01EE6">
        <w:rPr>
          <w:rFonts w:cs="Times New Roman"/>
          <w:noProof/>
          <w:szCs w:val="24"/>
        </w:rPr>
        <w:t>(2). Http://Repository.Uki.Ac.Id</w:t>
      </w:r>
    </w:p>
    <w:p w:rsidR="00711D04" w:rsidRPr="00F01EE6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F01EE6">
        <w:rPr>
          <w:rFonts w:cs="Times New Roman"/>
          <w:noProof/>
          <w:szCs w:val="24"/>
        </w:rPr>
        <w:t xml:space="preserve">Erry, S. (2022). </w:t>
      </w:r>
      <w:r w:rsidRPr="00F01EE6">
        <w:rPr>
          <w:rFonts w:cs="Times New Roman"/>
          <w:i/>
          <w:iCs/>
          <w:noProof/>
          <w:szCs w:val="24"/>
        </w:rPr>
        <w:t>Profitabilitas Ukuran Perusahaan Dan Pertumbuhan Aset Serta Pengaruhnya Terhadap Leverage Pada Perusahaan</w:t>
      </w:r>
      <w:r w:rsidRPr="00F01EE6">
        <w:rPr>
          <w:rFonts w:cs="Times New Roman"/>
          <w:noProof/>
          <w:szCs w:val="24"/>
        </w:rPr>
        <w:t>. Perkumpulan Rumah Cemerlang Indonesia. Https://Www.Rcipress.Rcipublisher.Org</w:t>
      </w:r>
    </w:p>
    <w:p w:rsidR="00711D04" w:rsidRPr="00F01EE6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F01EE6">
        <w:rPr>
          <w:rFonts w:cs="Times New Roman"/>
          <w:noProof/>
          <w:szCs w:val="24"/>
        </w:rPr>
        <w:t xml:space="preserve">Fuadah,  Luk Luk, Yuliani, &amp; Safitri, R. Henda. (2018). </w:t>
      </w:r>
      <w:r w:rsidRPr="00F01EE6">
        <w:rPr>
          <w:rFonts w:cs="Times New Roman"/>
          <w:i/>
          <w:iCs/>
          <w:noProof/>
          <w:szCs w:val="24"/>
        </w:rPr>
        <w:t>Pengungkapan Sustainability Reporting Di Indonesia</w:t>
      </w:r>
      <w:r w:rsidRPr="00F01EE6">
        <w:rPr>
          <w:rFonts w:cs="Times New Roman"/>
          <w:noProof/>
          <w:szCs w:val="24"/>
        </w:rPr>
        <w:t>. Citrabooks Indonesia. Https://Repository.Unsri.Ac.Id</w:t>
      </w:r>
    </w:p>
    <w:p w:rsidR="00711D04" w:rsidRPr="00F01EE6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F01EE6">
        <w:rPr>
          <w:rFonts w:cs="Times New Roman"/>
          <w:noProof/>
          <w:szCs w:val="24"/>
        </w:rPr>
        <w:t xml:space="preserve">Ghozali. (2018). </w:t>
      </w:r>
      <w:r w:rsidRPr="00F01EE6">
        <w:rPr>
          <w:rFonts w:cs="Times New Roman"/>
          <w:i/>
          <w:iCs/>
          <w:noProof/>
          <w:szCs w:val="24"/>
        </w:rPr>
        <w:t>Aplikasi Analisis Miltivariate Dengan Program IBM SPSS 25</w:t>
      </w:r>
      <w:r w:rsidRPr="00F01EE6">
        <w:rPr>
          <w:rFonts w:cs="Times New Roman"/>
          <w:noProof/>
          <w:szCs w:val="24"/>
        </w:rPr>
        <w:t>.</w:t>
      </w:r>
    </w:p>
    <w:p w:rsidR="00711D04" w:rsidRPr="00F01EE6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F01EE6">
        <w:rPr>
          <w:rFonts w:cs="Times New Roman"/>
          <w:noProof/>
          <w:szCs w:val="24"/>
        </w:rPr>
        <w:t xml:space="preserve">Ghozali. (2020). </w:t>
      </w:r>
      <w:r w:rsidRPr="00F01EE6">
        <w:rPr>
          <w:rFonts w:cs="Times New Roman"/>
          <w:i/>
          <w:iCs/>
          <w:noProof/>
          <w:szCs w:val="24"/>
        </w:rPr>
        <w:t>25 Grand Theory</w:t>
      </w:r>
      <w:r w:rsidRPr="00F01EE6">
        <w:rPr>
          <w:rFonts w:cs="Times New Roman"/>
          <w:noProof/>
          <w:szCs w:val="24"/>
        </w:rPr>
        <w:t>. Yoga Pratama.</w:t>
      </w:r>
    </w:p>
    <w:p w:rsidR="00711D04" w:rsidRPr="00F01EE6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F01EE6">
        <w:rPr>
          <w:rFonts w:cs="Times New Roman"/>
          <w:noProof/>
          <w:szCs w:val="24"/>
        </w:rPr>
        <w:t xml:space="preserve">Gray, R., Kouhy, R., &amp; Lavers, S. (1975). </w:t>
      </w:r>
      <w:r w:rsidRPr="00F01EE6">
        <w:rPr>
          <w:rFonts w:cs="Times New Roman"/>
          <w:i/>
          <w:iCs/>
          <w:noProof/>
          <w:szCs w:val="24"/>
        </w:rPr>
        <w:t>CSR: A Review Of The Literature 47 Corporate Social And Environmental Reporting A Review Of The Literature And A Longitudinal Study Of UK Disclosure</w:t>
      </w:r>
      <w:r w:rsidRPr="00F01EE6">
        <w:rPr>
          <w:rFonts w:cs="Times New Roman"/>
          <w:noProof/>
          <w:szCs w:val="24"/>
        </w:rPr>
        <w:t xml:space="preserve">. </w:t>
      </w:r>
      <w:r w:rsidRPr="00F01EE6">
        <w:rPr>
          <w:rFonts w:cs="Times New Roman"/>
          <w:i/>
          <w:iCs/>
          <w:noProof/>
          <w:szCs w:val="24"/>
        </w:rPr>
        <w:t>8</w:t>
      </w:r>
      <w:r w:rsidRPr="00F01EE6">
        <w:rPr>
          <w:rFonts w:cs="Times New Roman"/>
          <w:noProof/>
          <w:szCs w:val="24"/>
        </w:rPr>
        <w:t>(2), 47–76. Https://D1wqtxts1xzle7.Cloudfront.Net</w:t>
      </w:r>
    </w:p>
    <w:p w:rsidR="00711D04" w:rsidRPr="00F01EE6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F01EE6">
        <w:rPr>
          <w:rFonts w:cs="Times New Roman"/>
          <w:noProof/>
          <w:szCs w:val="24"/>
        </w:rPr>
        <w:t xml:space="preserve">Gunawan, V., &amp; Sjarief, J. (2022). Analisis Pengaruh Profitabilitas, Leverage, Dan Ukuran Perusahaan Terhadap Pengungkapan Sustainability Report. </w:t>
      </w:r>
      <w:r w:rsidRPr="00F01EE6">
        <w:rPr>
          <w:rFonts w:cs="Times New Roman"/>
          <w:i/>
          <w:iCs/>
          <w:noProof/>
          <w:szCs w:val="24"/>
        </w:rPr>
        <w:t>BALANCE: Jurnal Akuntansi, Auditing Dan Keuangan</w:t>
      </w:r>
      <w:r w:rsidRPr="00F01EE6">
        <w:rPr>
          <w:rFonts w:cs="Times New Roman"/>
          <w:noProof/>
          <w:szCs w:val="24"/>
        </w:rPr>
        <w:t xml:space="preserve">, </w:t>
      </w:r>
      <w:r w:rsidRPr="00F01EE6">
        <w:rPr>
          <w:rFonts w:cs="Times New Roman"/>
          <w:i/>
          <w:iCs/>
          <w:noProof/>
          <w:szCs w:val="24"/>
        </w:rPr>
        <w:t>19</w:t>
      </w:r>
      <w:r w:rsidRPr="00F01EE6">
        <w:rPr>
          <w:rFonts w:cs="Times New Roman"/>
          <w:noProof/>
          <w:szCs w:val="24"/>
        </w:rPr>
        <w:t>(1), 22–41. Https://Doi.Org/10.25170/Balance.V19i1.3223</w:t>
      </w:r>
    </w:p>
    <w:p w:rsidR="00711D04" w:rsidRPr="00F01EE6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F01EE6">
        <w:rPr>
          <w:rFonts w:cs="Times New Roman"/>
          <w:noProof/>
          <w:szCs w:val="24"/>
        </w:rPr>
        <w:t xml:space="preserve">Hermawan, T. (2021). </w:t>
      </w:r>
      <w:r w:rsidRPr="00F01EE6">
        <w:rPr>
          <w:rFonts w:cs="Times New Roman"/>
          <w:i/>
          <w:iCs/>
          <w:noProof/>
          <w:szCs w:val="24"/>
        </w:rPr>
        <w:t>Pengaruh Likuiditas , Leverage , Dan Profitabilitas Terhadap Pengungkapan Sustainability Report</w:t>
      </w:r>
      <w:r w:rsidRPr="00F01EE6">
        <w:rPr>
          <w:rFonts w:cs="Times New Roman"/>
          <w:noProof/>
          <w:szCs w:val="24"/>
        </w:rPr>
        <w:t xml:space="preserve">. </w:t>
      </w:r>
      <w:r w:rsidRPr="00F01EE6">
        <w:rPr>
          <w:rFonts w:cs="Times New Roman"/>
          <w:i/>
          <w:iCs/>
          <w:noProof/>
          <w:szCs w:val="24"/>
        </w:rPr>
        <w:t>9</w:t>
      </w:r>
      <w:r w:rsidRPr="00F01EE6">
        <w:rPr>
          <w:rFonts w:cs="Times New Roman"/>
          <w:noProof/>
          <w:szCs w:val="24"/>
        </w:rPr>
        <w:t>(3), 597–604. Https://Doi.Org/10.37641/Jiakes.V9i3.1209</w:t>
      </w:r>
    </w:p>
    <w:p w:rsidR="00711D04" w:rsidRPr="00F01EE6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F01EE6">
        <w:rPr>
          <w:rFonts w:cs="Times New Roman"/>
          <w:noProof/>
          <w:szCs w:val="24"/>
        </w:rPr>
        <w:t xml:space="preserve">Jensen, M. C., &amp; Meckling, W. H. (1976). Also Published In Foundations Of Organizational Strategy. </w:t>
      </w:r>
      <w:r w:rsidRPr="00F01EE6">
        <w:rPr>
          <w:rFonts w:cs="Times New Roman"/>
          <w:i/>
          <w:iCs/>
          <w:noProof/>
          <w:szCs w:val="24"/>
        </w:rPr>
        <w:t>Journal Of Financial Economics</w:t>
      </w:r>
      <w:r w:rsidRPr="00F01EE6">
        <w:rPr>
          <w:rFonts w:cs="Times New Roman"/>
          <w:noProof/>
          <w:szCs w:val="24"/>
        </w:rPr>
        <w:t xml:space="preserve">, </w:t>
      </w:r>
      <w:r w:rsidRPr="00F01EE6">
        <w:rPr>
          <w:rFonts w:cs="Times New Roman"/>
          <w:i/>
          <w:iCs/>
          <w:noProof/>
          <w:szCs w:val="24"/>
        </w:rPr>
        <w:t>4</w:t>
      </w:r>
      <w:r w:rsidRPr="00F01EE6">
        <w:rPr>
          <w:rFonts w:cs="Times New Roman"/>
          <w:noProof/>
          <w:szCs w:val="24"/>
        </w:rPr>
        <w:t>, 305–360. Http://Ssrn.Com/Abstract=94043Electroniccopyavailableat:Http://Ssrn.Com/Abstract=94043http://Hupress.Harvard.Edu/Catalog/JENTHF.Html</w:t>
      </w:r>
    </w:p>
    <w:p w:rsidR="00711D04" w:rsidRPr="00F01EE6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F01EE6">
        <w:rPr>
          <w:rFonts w:cs="Times New Roman"/>
          <w:noProof/>
          <w:szCs w:val="24"/>
        </w:rPr>
        <w:t xml:space="preserve">Kasmir. (2019). </w:t>
      </w:r>
      <w:r w:rsidRPr="00F01EE6">
        <w:rPr>
          <w:rFonts w:cs="Times New Roman"/>
          <w:i/>
          <w:iCs/>
          <w:noProof/>
          <w:szCs w:val="24"/>
        </w:rPr>
        <w:t>Analisis Laporan Keuangan</w:t>
      </w:r>
      <w:r w:rsidRPr="00F01EE6">
        <w:rPr>
          <w:rFonts w:cs="Times New Roman"/>
          <w:noProof/>
          <w:szCs w:val="24"/>
        </w:rPr>
        <w:t>. Raja Grafindo Persada.</w:t>
      </w:r>
    </w:p>
    <w:p w:rsidR="00711D04" w:rsidRPr="00F01EE6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F01EE6">
        <w:rPr>
          <w:rFonts w:cs="Times New Roman"/>
          <w:noProof/>
          <w:szCs w:val="24"/>
        </w:rPr>
        <w:t xml:space="preserve">Kinerja, P., Terhadap, K., Report, S., Di, P., &amp; Efek, B. (2013). </w:t>
      </w:r>
      <w:r w:rsidRPr="00F01EE6">
        <w:rPr>
          <w:rFonts w:cs="Times New Roman"/>
          <w:i/>
          <w:iCs/>
          <w:noProof/>
          <w:szCs w:val="24"/>
        </w:rPr>
        <w:t>Accounting Analysis Journal</w:t>
      </w:r>
      <w:r w:rsidRPr="00F01EE6">
        <w:rPr>
          <w:rFonts w:cs="Times New Roman"/>
          <w:noProof/>
          <w:szCs w:val="24"/>
        </w:rPr>
        <w:t xml:space="preserve">. </w:t>
      </w:r>
      <w:r w:rsidRPr="00F01EE6">
        <w:rPr>
          <w:rFonts w:cs="Times New Roman"/>
          <w:i/>
          <w:iCs/>
          <w:noProof/>
          <w:szCs w:val="24"/>
        </w:rPr>
        <w:t>2</w:t>
      </w:r>
      <w:r w:rsidRPr="00F01EE6">
        <w:rPr>
          <w:rFonts w:cs="Times New Roman"/>
          <w:noProof/>
          <w:szCs w:val="24"/>
        </w:rPr>
        <w:t>(4), 480–488.</w:t>
      </w:r>
    </w:p>
    <w:p w:rsidR="00711D04" w:rsidRPr="00F01EE6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F01EE6">
        <w:rPr>
          <w:rFonts w:cs="Times New Roman"/>
          <w:noProof/>
          <w:szCs w:val="24"/>
        </w:rPr>
        <w:t xml:space="preserve">Liana, S., &amp; Kunci, K. (2019). </w:t>
      </w:r>
      <w:r w:rsidRPr="00F01EE6">
        <w:rPr>
          <w:rFonts w:cs="Times New Roman"/>
          <w:i/>
          <w:iCs/>
          <w:noProof/>
          <w:szCs w:val="24"/>
        </w:rPr>
        <w:t>Pengaruh Profitabilitas , Leverage , Ukuran Perusahaan , Dan Dewan Komisaris Independen Terhadap Pengungkapan Sustainability Report</w:t>
      </w:r>
      <w:r w:rsidRPr="00F01EE6">
        <w:rPr>
          <w:rFonts w:cs="Times New Roman"/>
          <w:noProof/>
          <w:szCs w:val="24"/>
        </w:rPr>
        <w:t xml:space="preserve">. </w:t>
      </w:r>
      <w:r w:rsidRPr="00F01EE6">
        <w:rPr>
          <w:rFonts w:cs="Times New Roman"/>
          <w:i/>
          <w:iCs/>
          <w:noProof/>
          <w:szCs w:val="24"/>
        </w:rPr>
        <w:t>2</w:t>
      </w:r>
      <w:r w:rsidRPr="00F01EE6">
        <w:rPr>
          <w:rFonts w:cs="Times New Roman"/>
          <w:noProof/>
          <w:szCs w:val="24"/>
        </w:rPr>
        <w:t>(2), 199–208. Https://Stiealwashliyahsibolga.Ac.Id</w:t>
      </w:r>
    </w:p>
    <w:p w:rsidR="00711D04" w:rsidRPr="00F01EE6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F01EE6">
        <w:rPr>
          <w:rFonts w:cs="Times New Roman"/>
          <w:noProof/>
          <w:szCs w:val="24"/>
        </w:rPr>
        <w:t xml:space="preserve">Marwati, Y. (2015). </w:t>
      </w:r>
      <w:r w:rsidRPr="00F01EE6">
        <w:rPr>
          <w:rFonts w:cs="Times New Roman"/>
          <w:i/>
          <w:iCs/>
          <w:noProof/>
          <w:szCs w:val="24"/>
        </w:rPr>
        <w:t xml:space="preserve">Analisis Pengungkapan Sustainability Report Pada Perusahaan Non-Keuangan Tahun 2009-2013 Candri Puspita Marwati </w:t>
      </w:r>
      <w:r w:rsidRPr="00F01EE6">
        <w:rPr>
          <w:rFonts w:cs="Times New Roman"/>
          <w:i/>
          <w:iCs/>
          <w:noProof/>
          <w:szCs w:val="24"/>
        </w:rPr>
        <w:t> Yulianti</w:t>
      </w:r>
      <w:r w:rsidRPr="00F01EE6">
        <w:rPr>
          <w:rFonts w:cs="Times New Roman"/>
          <w:noProof/>
          <w:szCs w:val="24"/>
        </w:rPr>
        <w:t xml:space="preserve">. </w:t>
      </w:r>
      <w:r w:rsidRPr="00F01EE6">
        <w:rPr>
          <w:rFonts w:cs="Times New Roman"/>
          <w:i/>
          <w:iCs/>
          <w:noProof/>
          <w:szCs w:val="24"/>
        </w:rPr>
        <w:t>7</w:t>
      </w:r>
      <w:r w:rsidRPr="00F01EE6">
        <w:rPr>
          <w:rFonts w:cs="Times New Roman"/>
          <w:noProof/>
          <w:szCs w:val="24"/>
        </w:rPr>
        <w:t>(2), 167–181. Https://Journal.Unnes.Ac.Id/</w:t>
      </w:r>
    </w:p>
    <w:p w:rsidR="00711D04" w:rsidRPr="00F01EE6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F01EE6">
        <w:rPr>
          <w:rFonts w:cs="Times New Roman"/>
          <w:noProof/>
          <w:szCs w:val="24"/>
        </w:rPr>
        <w:lastRenderedPageBreak/>
        <w:t xml:space="preserve">Maya Safira, G., &amp; Rahmawati, N. (2012). Pengaruh Karakteristik Perusahaan Dan Corporate Governance (Cg) Terhadap Pengungkapan Sustainability Report. </w:t>
      </w:r>
      <w:r w:rsidRPr="00F01EE6">
        <w:rPr>
          <w:rFonts w:cs="Times New Roman"/>
          <w:i/>
          <w:iCs/>
          <w:noProof/>
          <w:szCs w:val="24"/>
        </w:rPr>
        <w:t>Jurnal Kajian Akuntansi Dan Auditing</w:t>
      </w:r>
      <w:r w:rsidRPr="00F01EE6">
        <w:rPr>
          <w:rFonts w:cs="Times New Roman"/>
          <w:noProof/>
          <w:szCs w:val="24"/>
        </w:rPr>
        <w:t xml:space="preserve">, </w:t>
      </w:r>
      <w:r w:rsidRPr="00F01EE6">
        <w:rPr>
          <w:rFonts w:cs="Times New Roman"/>
          <w:i/>
          <w:iCs/>
          <w:noProof/>
          <w:szCs w:val="24"/>
        </w:rPr>
        <w:t>22</w:t>
      </w:r>
      <w:r w:rsidRPr="00F01EE6">
        <w:rPr>
          <w:rFonts w:cs="Times New Roman"/>
          <w:noProof/>
          <w:szCs w:val="24"/>
        </w:rPr>
        <w:t>, 1–18. Https://Doi.Org/10.37301/Jkaa.V0i0.5127</w:t>
      </w:r>
    </w:p>
    <w:p w:rsidR="00711D04" w:rsidRPr="00F01EE6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F01EE6">
        <w:rPr>
          <w:rFonts w:cs="Times New Roman"/>
          <w:noProof/>
          <w:szCs w:val="24"/>
        </w:rPr>
        <w:t xml:space="preserve">Mekaniseme, P., Corporate, G., Dan, G., Keuangan, K., &amp; Pengungkapan, T. (2015). </w:t>
      </w:r>
      <w:r w:rsidRPr="00F01EE6">
        <w:rPr>
          <w:rFonts w:cs="Times New Roman"/>
          <w:i/>
          <w:iCs/>
          <w:noProof/>
          <w:szCs w:val="24"/>
        </w:rPr>
        <w:t>REPORT</w:t>
      </w:r>
      <w:r w:rsidRPr="00F01EE6">
        <w:rPr>
          <w:rFonts w:cs="Times New Roman"/>
          <w:noProof/>
          <w:szCs w:val="24"/>
        </w:rPr>
        <w:t xml:space="preserve">. </w:t>
      </w:r>
      <w:r w:rsidRPr="00F01EE6">
        <w:rPr>
          <w:rFonts w:cs="Times New Roman"/>
          <w:i/>
          <w:iCs/>
          <w:noProof/>
          <w:szCs w:val="24"/>
        </w:rPr>
        <w:t>4</w:t>
      </w:r>
      <w:r w:rsidRPr="00F01EE6">
        <w:rPr>
          <w:rFonts w:cs="Times New Roman"/>
          <w:noProof/>
          <w:szCs w:val="24"/>
        </w:rPr>
        <w:t>(3), 1–10. Https://Journal.Unnes.Ac.Id</w:t>
      </w:r>
    </w:p>
    <w:p w:rsidR="00711D04" w:rsidRPr="00F01EE6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F01EE6">
        <w:rPr>
          <w:rFonts w:cs="Times New Roman"/>
          <w:noProof/>
          <w:szCs w:val="24"/>
        </w:rPr>
        <w:t xml:space="preserve">Meutia, F., &amp; Titik, F. (2019). Pengaruh Profitabilitas, Laverage, Ukuran Perusahaan, Dan Kepemilikan Publik Terhadap Pengungkapan Laporan Keberlanjutan [The Effect Of Profitability, Laverage, Company Size, And Public Ownership On Sustainability Report Disclosure]. </w:t>
      </w:r>
      <w:r w:rsidRPr="00F01EE6">
        <w:rPr>
          <w:rFonts w:cs="Times New Roman"/>
          <w:i/>
          <w:iCs/>
          <w:noProof/>
          <w:szCs w:val="24"/>
        </w:rPr>
        <w:t>Proceeding Of Management :</w:t>
      </w:r>
      <w:r w:rsidRPr="00F01EE6">
        <w:rPr>
          <w:rFonts w:cs="Times New Roman"/>
          <w:noProof/>
          <w:szCs w:val="24"/>
        </w:rPr>
        <w:t xml:space="preserve">, </w:t>
      </w:r>
      <w:r w:rsidRPr="00F01EE6">
        <w:rPr>
          <w:rFonts w:cs="Times New Roman"/>
          <w:i/>
          <w:iCs/>
          <w:noProof/>
          <w:szCs w:val="24"/>
        </w:rPr>
        <w:t>6</w:t>
      </w:r>
      <w:r>
        <w:rPr>
          <w:rFonts w:cs="Times New Roman"/>
          <w:noProof/>
          <w:szCs w:val="24"/>
        </w:rPr>
        <w:t>(2), 3543–3551.</w:t>
      </w:r>
      <w:r w:rsidRPr="00F01EE6">
        <w:rPr>
          <w:rFonts w:cs="Times New Roman"/>
          <w:noProof/>
          <w:szCs w:val="24"/>
        </w:rPr>
        <w:t>Https://Openlibrarypublications.Telkomuniversity.Ac.Id/Index.Php/Management/Article/View/10352</w:t>
      </w:r>
    </w:p>
    <w:p w:rsidR="00711D04" w:rsidRPr="00F01EE6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F01EE6">
        <w:rPr>
          <w:rFonts w:cs="Times New Roman"/>
          <w:noProof/>
          <w:szCs w:val="24"/>
        </w:rPr>
        <w:t xml:space="preserve">Mota, L., Sorg, I., Cornelis, G., Parsot, C., Bach, S., Stanford, K., Mcallister, T., Cheng, H., Jiang, N., &amp; Shen, A. (2005). Editorial Board• EDITORIAL BOARD. </w:t>
      </w:r>
      <w:r w:rsidRPr="00F01EE6">
        <w:rPr>
          <w:rFonts w:cs="Times New Roman"/>
          <w:i/>
          <w:iCs/>
          <w:noProof/>
          <w:szCs w:val="24"/>
        </w:rPr>
        <w:t>FEMS Microbiology Letters</w:t>
      </w:r>
      <w:r w:rsidRPr="00F01EE6">
        <w:rPr>
          <w:rFonts w:cs="Times New Roman"/>
          <w:noProof/>
          <w:szCs w:val="24"/>
        </w:rPr>
        <w:t xml:space="preserve">, </w:t>
      </w:r>
      <w:r w:rsidRPr="00F01EE6">
        <w:rPr>
          <w:rFonts w:cs="Times New Roman"/>
          <w:i/>
          <w:iCs/>
          <w:noProof/>
          <w:szCs w:val="24"/>
        </w:rPr>
        <w:t>252</w:t>
      </w:r>
      <w:r w:rsidRPr="00F01EE6">
        <w:rPr>
          <w:rFonts w:cs="Times New Roman"/>
          <w:noProof/>
          <w:szCs w:val="24"/>
        </w:rPr>
        <w:t>(1), 1–6. Https://Epe.Lac-Bac.Gc.Ca</w:t>
      </w:r>
    </w:p>
    <w:p w:rsidR="00711D04" w:rsidRPr="00F01EE6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F01EE6">
        <w:rPr>
          <w:rFonts w:cs="Times New Roman"/>
          <w:noProof/>
          <w:szCs w:val="24"/>
        </w:rPr>
        <w:t xml:space="preserve">Natalia, O., &amp; Wahidahwati. (2016). Faktor-Faktor Yang Mempengaruhi Tingkat Pengungkapan Sustainability Report. </w:t>
      </w:r>
      <w:r w:rsidRPr="00F01EE6">
        <w:rPr>
          <w:rFonts w:cs="Times New Roman"/>
          <w:i/>
          <w:iCs/>
          <w:noProof/>
          <w:szCs w:val="24"/>
        </w:rPr>
        <w:t>Jurnal Ilmu Dan Riset Akuntansi</w:t>
      </w:r>
      <w:r w:rsidRPr="00F01EE6">
        <w:rPr>
          <w:rFonts w:cs="Times New Roman"/>
          <w:noProof/>
          <w:szCs w:val="24"/>
        </w:rPr>
        <w:t xml:space="preserve">, </w:t>
      </w:r>
      <w:r w:rsidRPr="00F01EE6">
        <w:rPr>
          <w:rFonts w:cs="Times New Roman"/>
          <w:i/>
          <w:iCs/>
          <w:noProof/>
          <w:szCs w:val="24"/>
        </w:rPr>
        <w:t>5</w:t>
      </w:r>
      <w:r w:rsidRPr="00F01EE6">
        <w:rPr>
          <w:rFonts w:cs="Times New Roman"/>
          <w:noProof/>
          <w:szCs w:val="24"/>
        </w:rPr>
        <w:t>(11), 1–23. Http://Jurnalmahasiswa.Stiesia.Ac.Id</w:t>
      </w:r>
    </w:p>
    <w:p w:rsidR="00711D04" w:rsidRPr="00F01EE6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F01EE6">
        <w:rPr>
          <w:rFonts w:cs="Times New Roman"/>
          <w:noProof/>
          <w:szCs w:val="24"/>
        </w:rPr>
        <w:t xml:space="preserve">NURDIN, N., &amp; RIYADI, P. (2023). The Effect Of Financial Performance, Leverage, Good Corporate Governance And Company Size On The Sustainability Report (Study Of Companies Listed On The IDX, LQ 45 In Year 2015 – 2019). </w:t>
      </w:r>
      <w:r w:rsidRPr="00F01EE6">
        <w:rPr>
          <w:rFonts w:cs="Times New Roman"/>
          <w:i/>
          <w:iCs/>
          <w:noProof/>
          <w:szCs w:val="24"/>
        </w:rPr>
        <w:t>Journal Of Entrepreneurial And Business Diversity</w:t>
      </w:r>
      <w:r w:rsidRPr="00F01EE6">
        <w:rPr>
          <w:rFonts w:cs="Times New Roman"/>
          <w:noProof/>
          <w:szCs w:val="24"/>
        </w:rPr>
        <w:t xml:space="preserve">, </w:t>
      </w:r>
      <w:r w:rsidRPr="00F01EE6">
        <w:rPr>
          <w:rFonts w:cs="Times New Roman"/>
          <w:i/>
          <w:iCs/>
          <w:noProof/>
          <w:szCs w:val="24"/>
        </w:rPr>
        <w:t>1</w:t>
      </w:r>
      <w:r w:rsidRPr="00F01EE6">
        <w:rPr>
          <w:rFonts w:cs="Times New Roman"/>
          <w:noProof/>
          <w:szCs w:val="24"/>
        </w:rPr>
        <w:t>(1), 22–37. Https://Doi.Org/10.38142/Jebd.V1i1.34</w:t>
      </w:r>
    </w:p>
    <w:p w:rsidR="00711D04" w:rsidRPr="00F01EE6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F01EE6">
        <w:rPr>
          <w:rFonts w:cs="Times New Roman"/>
          <w:noProof/>
          <w:szCs w:val="24"/>
        </w:rPr>
        <w:t xml:space="preserve">Nurrahman, A., Akuntansi, J., Ekonomika, F., &amp; Diponegoro, U. (2013). </w:t>
      </w:r>
      <w:r w:rsidRPr="00F01EE6">
        <w:rPr>
          <w:rFonts w:cs="Times New Roman"/>
          <w:i/>
          <w:iCs/>
          <w:noProof/>
          <w:szCs w:val="24"/>
        </w:rPr>
        <w:t>Praktik Pengungkapan Sustainability Report</w:t>
      </w:r>
      <w:r w:rsidRPr="00F01EE6">
        <w:rPr>
          <w:rFonts w:cs="Times New Roman"/>
          <w:noProof/>
          <w:szCs w:val="24"/>
        </w:rPr>
        <w:t xml:space="preserve">. </w:t>
      </w:r>
      <w:r w:rsidRPr="00F01EE6">
        <w:rPr>
          <w:rFonts w:cs="Times New Roman"/>
          <w:i/>
          <w:iCs/>
          <w:noProof/>
          <w:szCs w:val="24"/>
        </w:rPr>
        <w:t>2</w:t>
      </w:r>
      <w:r w:rsidRPr="00F01EE6">
        <w:rPr>
          <w:rFonts w:cs="Times New Roman"/>
          <w:noProof/>
          <w:szCs w:val="24"/>
        </w:rPr>
        <w:t>, 1–13. Https://Journal.Unnes.Ac.Id</w:t>
      </w:r>
    </w:p>
    <w:p w:rsidR="00711D04" w:rsidRPr="00F01EE6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F01EE6">
        <w:rPr>
          <w:rFonts w:cs="Times New Roman"/>
          <w:noProof/>
          <w:szCs w:val="24"/>
        </w:rPr>
        <w:t xml:space="preserve">Perusahaan, P., &amp; Di, T. (N.D.). </w:t>
      </w:r>
      <w:r w:rsidRPr="00F01EE6">
        <w:rPr>
          <w:rFonts w:cs="Times New Roman"/>
          <w:i/>
          <w:iCs/>
          <w:noProof/>
          <w:szCs w:val="24"/>
        </w:rPr>
        <w:t>Pengaruh Mekanisme Good Corporate Governace Dan Ukuran Perusahaan Terhadap Kualitas Pengungkapan Sustainability Reporting Pada Perusahaan Terdaftar Di BEI</w:t>
      </w:r>
      <w:r w:rsidRPr="00F01EE6">
        <w:rPr>
          <w:rFonts w:cs="Times New Roman"/>
          <w:noProof/>
          <w:szCs w:val="24"/>
        </w:rPr>
        <w:t xml:space="preserve">. </w:t>
      </w:r>
      <w:r w:rsidRPr="00F01EE6">
        <w:rPr>
          <w:rFonts w:cs="Times New Roman"/>
          <w:i/>
          <w:iCs/>
          <w:noProof/>
          <w:szCs w:val="24"/>
        </w:rPr>
        <w:t>XV</w:t>
      </w:r>
      <w:r w:rsidRPr="00F01EE6">
        <w:rPr>
          <w:rFonts w:cs="Times New Roman"/>
          <w:noProof/>
          <w:szCs w:val="24"/>
        </w:rPr>
        <w:t>(1), 26–41. Https://Download.Garuda.Kemdikbud.Go.Id</w:t>
      </w:r>
    </w:p>
    <w:p w:rsidR="00711D04" w:rsidRPr="00F01EE6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F01EE6">
        <w:rPr>
          <w:rFonts w:cs="Times New Roman"/>
          <w:noProof/>
          <w:szCs w:val="24"/>
        </w:rPr>
        <w:t xml:space="preserve">Pratama, A., &amp; Yulianto, A. (2015). Faktor Keuangan Dan Corporate Governance Sebagai Penentu Pengungkapan Sustainability Report. </w:t>
      </w:r>
      <w:r w:rsidRPr="00F01EE6">
        <w:rPr>
          <w:rFonts w:cs="Times New Roman"/>
          <w:i/>
          <w:iCs/>
          <w:noProof/>
          <w:szCs w:val="24"/>
        </w:rPr>
        <w:t>Accounting Analysisi Journal</w:t>
      </w:r>
      <w:r w:rsidRPr="00F01EE6">
        <w:rPr>
          <w:rFonts w:cs="Times New Roman"/>
          <w:noProof/>
          <w:szCs w:val="24"/>
        </w:rPr>
        <w:t xml:space="preserve">, </w:t>
      </w:r>
      <w:r w:rsidRPr="00F01EE6">
        <w:rPr>
          <w:rFonts w:cs="Times New Roman"/>
          <w:i/>
          <w:iCs/>
          <w:noProof/>
          <w:szCs w:val="24"/>
        </w:rPr>
        <w:t>4</w:t>
      </w:r>
      <w:r w:rsidRPr="00F01EE6">
        <w:rPr>
          <w:rFonts w:cs="Times New Roman"/>
          <w:noProof/>
          <w:szCs w:val="24"/>
        </w:rPr>
        <w:t>(2), 1–10. Https://Journal.Unnes.Ac.Id/Sju/Aaj/Article/View/7863</w:t>
      </w:r>
    </w:p>
    <w:p w:rsidR="00711D04" w:rsidRPr="00F01EE6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F01EE6">
        <w:rPr>
          <w:rFonts w:cs="Times New Roman"/>
          <w:noProof/>
          <w:szCs w:val="24"/>
        </w:rPr>
        <w:t xml:space="preserve">Putri &amp; Indrayeni. (2023). </w:t>
      </w:r>
      <w:r w:rsidRPr="00F01EE6">
        <w:rPr>
          <w:rFonts w:cs="Times New Roman"/>
          <w:i/>
          <w:iCs/>
          <w:noProof/>
          <w:szCs w:val="24"/>
        </w:rPr>
        <w:t>Pengaruh Profitabilitas , Likuiditas , Dan Ukuran Perusahaan Terhadap Pengungkapan Sustainability Reporting Pada Perusahaan Pertambangan</w:t>
      </w:r>
      <w:r w:rsidRPr="00F01EE6">
        <w:rPr>
          <w:rFonts w:cs="Times New Roman"/>
          <w:noProof/>
          <w:szCs w:val="24"/>
        </w:rPr>
        <w:t xml:space="preserve">. </w:t>
      </w:r>
      <w:r w:rsidRPr="00F01EE6">
        <w:rPr>
          <w:rFonts w:cs="Times New Roman"/>
          <w:i/>
          <w:iCs/>
          <w:noProof/>
          <w:szCs w:val="24"/>
        </w:rPr>
        <w:t>01</w:t>
      </w:r>
      <w:r w:rsidRPr="00F01EE6">
        <w:rPr>
          <w:rFonts w:cs="Times New Roman"/>
          <w:noProof/>
          <w:szCs w:val="24"/>
        </w:rPr>
        <w:t>(03), 281–290. https://jurnal.ittc.web.id</w:t>
      </w:r>
    </w:p>
    <w:p w:rsidR="00711D04" w:rsidRPr="00F01EE6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F01EE6">
        <w:rPr>
          <w:rFonts w:cs="Times New Roman"/>
          <w:noProof/>
          <w:szCs w:val="24"/>
        </w:rPr>
        <w:t xml:space="preserve">Putri, A. Z., &amp; Pramudiati, N. (2019). Determinan Pengungkapan Tanggung Jawab Sosialperusahaan Dalam Sustainability Report. </w:t>
      </w:r>
      <w:r w:rsidRPr="00F01EE6">
        <w:rPr>
          <w:rFonts w:cs="Times New Roman"/>
          <w:i/>
          <w:iCs/>
          <w:noProof/>
          <w:szCs w:val="24"/>
        </w:rPr>
        <w:t>Jurnal Akuntansi</w:t>
      </w:r>
      <w:r w:rsidRPr="00F01EE6">
        <w:rPr>
          <w:rFonts w:cs="Times New Roman"/>
          <w:noProof/>
          <w:szCs w:val="24"/>
        </w:rPr>
        <w:t xml:space="preserve">, </w:t>
      </w:r>
      <w:r w:rsidRPr="00F01EE6">
        <w:rPr>
          <w:rFonts w:cs="Times New Roman"/>
          <w:i/>
          <w:iCs/>
          <w:noProof/>
          <w:szCs w:val="24"/>
        </w:rPr>
        <w:t>7</w:t>
      </w:r>
      <w:r w:rsidRPr="00F01EE6">
        <w:rPr>
          <w:rFonts w:cs="Times New Roman"/>
          <w:noProof/>
          <w:szCs w:val="24"/>
        </w:rPr>
        <w:t xml:space="preserve">(2), 188–198. </w:t>
      </w:r>
      <w:r w:rsidRPr="00F01EE6">
        <w:rPr>
          <w:rFonts w:cs="Times New Roman"/>
          <w:noProof/>
          <w:szCs w:val="24"/>
        </w:rPr>
        <w:lastRenderedPageBreak/>
        <w:t>https://doi.org/10.26460/ja.v7i2.1013</w:t>
      </w:r>
    </w:p>
    <w:p w:rsidR="00711D04" w:rsidRPr="00F01EE6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F01EE6">
        <w:rPr>
          <w:rFonts w:cs="Times New Roman"/>
          <w:noProof/>
          <w:szCs w:val="24"/>
        </w:rPr>
        <w:t xml:space="preserve">Rely, G. (2018). The Effect Of Financial Performance, Firm Size And Corporate Governance Towards Sustainability Report Disclosures. </w:t>
      </w:r>
      <w:r w:rsidRPr="00F01EE6">
        <w:rPr>
          <w:rFonts w:cs="Times New Roman"/>
          <w:i/>
          <w:iCs/>
          <w:noProof/>
          <w:szCs w:val="24"/>
        </w:rPr>
        <w:t>Research Journal of Finance and Accounting Www.Iiste.Org ISSN</w:t>
      </w:r>
      <w:r w:rsidRPr="00F01EE6">
        <w:rPr>
          <w:rFonts w:cs="Times New Roman"/>
          <w:noProof/>
          <w:szCs w:val="24"/>
        </w:rPr>
        <w:t xml:space="preserve">, </w:t>
      </w:r>
      <w:r w:rsidRPr="00F01EE6">
        <w:rPr>
          <w:rFonts w:cs="Times New Roman"/>
          <w:i/>
          <w:iCs/>
          <w:noProof/>
          <w:szCs w:val="24"/>
        </w:rPr>
        <w:t>9</w:t>
      </w:r>
      <w:r w:rsidRPr="00F01EE6">
        <w:rPr>
          <w:rFonts w:cs="Times New Roman"/>
          <w:noProof/>
          <w:szCs w:val="24"/>
        </w:rPr>
        <w:t>(22), 181–193. www.iiste.org</w:t>
      </w:r>
    </w:p>
    <w:p w:rsidR="00711D04" w:rsidRPr="00F01EE6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F01EE6">
        <w:rPr>
          <w:rFonts w:cs="Times New Roman"/>
          <w:noProof/>
          <w:szCs w:val="24"/>
        </w:rPr>
        <w:t xml:space="preserve">Rifandi, A. (2017). Pengaruh Ukuran Perusahaan, Profitabilitas, Dan Leverage Terhadap Pengungkapan Sustainability Report. </w:t>
      </w:r>
      <w:r w:rsidRPr="00F01EE6">
        <w:rPr>
          <w:rFonts w:cs="Times New Roman"/>
          <w:i/>
          <w:iCs/>
          <w:noProof/>
          <w:szCs w:val="24"/>
        </w:rPr>
        <w:t>Jurnal Akuntansi</w:t>
      </w:r>
      <w:r w:rsidRPr="00F01EE6">
        <w:rPr>
          <w:rFonts w:cs="Times New Roman"/>
          <w:noProof/>
          <w:szCs w:val="24"/>
        </w:rPr>
        <w:t xml:space="preserve">, </w:t>
      </w:r>
      <w:r w:rsidRPr="00F01EE6">
        <w:rPr>
          <w:rFonts w:cs="Times New Roman"/>
          <w:i/>
          <w:iCs/>
          <w:noProof/>
          <w:szCs w:val="24"/>
        </w:rPr>
        <w:t>5</w:t>
      </w:r>
      <w:r w:rsidRPr="00F01EE6">
        <w:rPr>
          <w:rFonts w:cs="Times New Roman"/>
          <w:noProof/>
          <w:szCs w:val="24"/>
        </w:rPr>
        <w:t>(2), 1–24. https://ejournal.unp.ac.id/students/index.php/akt/article/view/2641</w:t>
      </w:r>
    </w:p>
    <w:p w:rsidR="00711D04" w:rsidRPr="00F01EE6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F01EE6">
        <w:rPr>
          <w:rFonts w:cs="Times New Roman"/>
          <w:noProof/>
          <w:szCs w:val="24"/>
        </w:rPr>
        <w:t xml:space="preserve">Ruhana, A., Hidayah, N., &amp; Buana, U. M. (2020). </w:t>
      </w:r>
      <w:r w:rsidRPr="00F01EE6">
        <w:rPr>
          <w:rFonts w:cs="Times New Roman"/>
          <w:i/>
          <w:iCs/>
          <w:noProof/>
          <w:szCs w:val="24"/>
        </w:rPr>
        <w:t>The Effect of Liquidity , Firm Size , and Corporate Governance Toward Sustainability Report Disclosures</w:t>
      </w:r>
      <w:r w:rsidRPr="00F01EE6">
        <w:rPr>
          <w:rFonts w:cs="Times New Roman"/>
          <w:noProof/>
          <w:szCs w:val="24"/>
        </w:rPr>
        <w:t xml:space="preserve">. </w:t>
      </w:r>
      <w:r w:rsidRPr="00F01EE6">
        <w:rPr>
          <w:rFonts w:cs="Times New Roman"/>
          <w:i/>
          <w:iCs/>
          <w:noProof/>
          <w:szCs w:val="24"/>
        </w:rPr>
        <w:t>120</w:t>
      </w:r>
      <w:r w:rsidRPr="00F01EE6">
        <w:rPr>
          <w:rFonts w:cs="Times New Roman"/>
          <w:noProof/>
          <w:szCs w:val="24"/>
        </w:rPr>
        <w:t>(Icmeb 2019), 279–284. https://www.atlantis-press.com</w:t>
      </w:r>
    </w:p>
    <w:p w:rsidR="00711D04" w:rsidRPr="00F01EE6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F01EE6">
        <w:rPr>
          <w:rFonts w:cs="Times New Roman"/>
          <w:noProof/>
          <w:szCs w:val="24"/>
        </w:rPr>
        <w:t xml:space="preserve">Setiawan, E., Yuliansyah, Y., &amp; Gamayuni, R. R. (2022). </w:t>
      </w:r>
      <w:r w:rsidRPr="00F01EE6">
        <w:rPr>
          <w:rFonts w:cs="Times New Roman"/>
          <w:i/>
          <w:iCs/>
          <w:noProof/>
          <w:szCs w:val="24"/>
        </w:rPr>
        <w:t>Pengaruh Profitabilitas dan Likuiditas terhadap Pengungkapan Sustainability Report di Perusahaan yang Terdaftar pada Jakarta Islamic Index ( JII ) ( The Effect of Profitability and Liquidity on Disclosure of Sustainability Reports in Companies Listed on t</w:t>
      </w:r>
      <w:r w:rsidRPr="00F01EE6">
        <w:rPr>
          <w:rFonts w:cs="Times New Roman"/>
          <w:noProof/>
          <w:szCs w:val="24"/>
        </w:rPr>
        <w:t xml:space="preserve">. </w:t>
      </w:r>
      <w:r w:rsidRPr="00F01EE6">
        <w:rPr>
          <w:rFonts w:cs="Times New Roman"/>
          <w:i/>
          <w:iCs/>
          <w:noProof/>
          <w:szCs w:val="24"/>
        </w:rPr>
        <w:t>1</w:t>
      </w:r>
      <w:r w:rsidRPr="00F01EE6">
        <w:rPr>
          <w:rFonts w:cs="Times New Roman"/>
          <w:noProof/>
          <w:szCs w:val="24"/>
        </w:rPr>
        <w:t>(2), 97–111. http://penerbitgoodwood.com</w:t>
      </w:r>
    </w:p>
    <w:p w:rsidR="00711D04" w:rsidRPr="00F01EE6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F01EE6">
        <w:rPr>
          <w:rFonts w:cs="Times New Roman"/>
          <w:noProof/>
          <w:szCs w:val="24"/>
        </w:rPr>
        <w:t xml:space="preserve">Shamil, M. M., Shaikh, J. M., Ho, P. L., &amp; Krishnan, A. (2014). The influence of board characteristics on sustainability reporting Empirical evidence from Sri Lankan firms. </w:t>
      </w:r>
      <w:r w:rsidRPr="00F01EE6">
        <w:rPr>
          <w:rFonts w:cs="Times New Roman"/>
          <w:i/>
          <w:iCs/>
          <w:noProof/>
          <w:szCs w:val="24"/>
        </w:rPr>
        <w:t>Asian Review of Accounting</w:t>
      </w:r>
      <w:r w:rsidRPr="00F01EE6">
        <w:rPr>
          <w:rFonts w:cs="Times New Roman"/>
          <w:noProof/>
          <w:szCs w:val="24"/>
        </w:rPr>
        <w:t xml:space="preserve">, </w:t>
      </w:r>
      <w:r w:rsidRPr="00F01EE6">
        <w:rPr>
          <w:rFonts w:cs="Times New Roman"/>
          <w:i/>
          <w:iCs/>
          <w:noProof/>
          <w:szCs w:val="24"/>
        </w:rPr>
        <w:t>22</w:t>
      </w:r>
      <w:r w:rsidRPr="00F01EE6">
        <w:rPr>
          <w:rFonts w:cs="Times New Roman"/>
          <w:noProof/>
          <w:szCs w:val="24"/>
        </w:rPr>
        <w:t>(2), 78–97. https://doi.org/10.1108/ARA-09-2013-0060</w:t>
      </w:r>
    </w:p>
    <w:p w:rsidR="00711D04" w:rsidRPr="00F01EE6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F01EE6">
        <w:rPr>
          <w:rFonts w:cs="Times New Roman"/>
          <w:noProof/>
          <w:szCs w:val="24"/>
        </w:rPr>
        <w:t xml:space="preserve">Siswanto Ely. (2021). </w:t>
      </w:r>
      <w:r w:rsidRPr="00F01EE6">
        <w:rPr>
          <w:rFonts w:cs="Times New Roman"/>
          <w:i/>
          <w:iCs/>
          <w:noProof/>
          <w:szCs w:val="24"/>
        </w:rPr>
        <w:t>Manajemen Keuangan Dasar</w:t>
      </w:r>
      <w:r w:rsidRPr="00F01EE6">
        <w:rPr>
          <w:rFonts w:cs="Times New Roman"/>
          <w:noProof/>
          <w:szCs w:val="24"/>
        </w:rPr>
        <w:t>. Universitas Negri Malang. http://manajemen.feb.um.ac.id/wp-content/uploads/2021/06/Buku-Ajar-Manajemen-Keuangan-Dasar-E-BOOK.pdf</w:t>
      </w:r>
    </w:p>
    <w:p w:rsidR="00711D04" w:rsidRPr="00F01EE6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F01EE6">
        <w:rPr>
          <w:rFonts w:cs="Times New Roman"/>
          <w:noProof/>
          <w:szCs w:val="24"/>
        </w:rPr>
        <w:t xml:space="preserve">Sitorus, C. I., Br. Bukit, R., &amp; Bulan, N. (2024). The Influence of Company Size, Board of Directors and Leverage on Sustainability Report Disclosure with Profitability as a Moderation Variable in LQ45 Companies Listed on the Indonesia Stock Exchange. </w:t>
      </w:r>
      <w:r w:rsidRPr="00F01EE6">
        <w:rPr>
          <w:rFonts w:cs="Times New Roman"/>
          <w:i/>
          <w:iCs/>
          <w:noProof/>
          <w:szCs w:val="24"/>
        </w:rPr>
        <w:t>International Journal of Current Science Research and Review</w:t>
      </w:r>
      <w:r w:rsidRPr="00F01EE6">
        <w:rPr>
          <w:rFonts w:cs="Times New Roman"/>
          <w:noProof/>
          <w:szCs w:val="24"/>
        </w:rPr>
        <w:t xml:space="preserve">, </w:t>
      </w:r>
      <w:r w:rsidRPr="00F01EE6">
        <w:rPr>
          <w:rFonts w:cs="Times New Roman"/>
          <w:i/>
          <w:iCs/>
          <w:noProof/>
          <w:szCs w:val="24"/>
        </w:rPr>
        <w:t>07</w:t>
      </w:r>
      <w:r w:rsidRPr="00F01EE6">
        <w:rPr>
          <w:rFonts w:cs="Times New Roman"/>
          <w:noProof/>
          <w:szCs w:val="24"/>
        </w:rPr>
        <w:t>(05), 2673–2688. https://doi.org/10.47191/ijcsrr/v7-i5-29</w:t>
      </w:r>
    </w:p>
    <w:p w:rsidR="00711D04" w:rsidRPr="00F01EE6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F01EE6">
        <w:rPr>
          <w:rFonts w:cs="Times New Roman"/>
          <w:noProof/>
          <w:szCs w:val="24"/>
        </w:rPr>
        <w:t xml:space="preserve">Sonia, D., &amp; Khafid, M. (2020). The Effect of Liquidity, Leverage, and Audit Committee on Sustainability Report Disclosure with Profitability as a Mediating Variable. </w:t>
      </w:r>
      <w:r w:rsidRPr="00F01EE6">
        <w:rPr>
          <w:rFonts w:cs="Times New Roman"/>
          <w:i/>
          <w:iCs/>
          <w:noProof/>
          <w:szCs w:val="24"/>
        </w:rPr>
        <w:t>Accounting Analysis Journal</w:t>
      </w:r>
      <w:r w:rsidRPr="00F01EE6">
        <w:rPr>
          <w:rFonts w:cs="Times New Roman"/>
          <w:noProof/>
          <w:szCs w:val="24"/>
        </w:rPr>
        <w:t xml:space="preserve">, </w:t>
      </w:r>
      <w:r w:rsidRPr="00F01EE6">
        <w:rPr>
          <w:rFonts w:cs="Times New Roman"/>
          <w:i/>
          <w:iCs/>
          <w:noProof/>
          <w:szCs w:val="24"/>
        </w:rPr>
        <w:t>9</w:t>
      </w:r>
      <w:r w:rsidRPr="00F01EE6">
        <w:rPr>
          <w:rFonts w:cs="Times New Roman"/>
          <w:noProof/>
          <w:szCs w:val="24"/>
        </w:rPr>
        <w:t>(2), 95–102. https://doi.org/10.15294/aaj.v9i2.31060</w:t>
      </w:r>
    </w:p>
    <w:p w:rsidR="00711D04" w:rsidRPr="00F01EE6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F01EE6">
        <w:rPr>
          <w:rFonts w:cs="Times New Roman"/>
          <w:noProof/>
          <w:szCs w:val="24"/>
        </w:rPr>
        <w:t xml:space="preserve">Sudana. (2015). </w:t>
      </w:r>
      <w:r w:rsidRPr="00F01EE6">
        <w:rPr>
          <w:rFonts w:cs="Times New Roman"/>
          <w:i/>
          <w:iCs/>
          <w:noProof/>
          <w:szCs w:val="24"/>
        </w:rPr>
        <w:t>Manajemen keuangan Perusahaan</w:t>
      </w:r>
      <w:r w:rsidRPr="00F01EE6">
        <w:rPr>
          <w:rFonts w:cs="Times New Roman"/>
          <w:noProof/>
          <w:szCs w:val="24"/>
        </w:rPr>
        <w:t>. Erlangga.</w:t>
      </w:r>
    </w:p>
    <w:p w:rsidR="00711D04" w:rsidRPr="00F01EE6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F01EE6">
        <w:rPr>
          <w:rFonts w:cs="Times New Roman"/>
          <w:noProof/>
          <w:szCs w:val="24"/>
        </w:rPr>
        <w:t xml:space="preserve">Suganda. (2018). </w:t>
      </w:r>
      <w:r w:rsidRPr="00F01EE6">
        <w:rPr>
          <w:rFonts w:cs="Times New Roman"/>
          <w:i/>
          <w:iCs/>
          <w:noProof/>
          <w:szCs w:val="24"/>
        </w:rPr>
        <w:t>Event Study Teori dan Pembahasan Reaksi Pasar Modal Indonesia</w:t>
      </w:r>
      <w:r w:rsidRPr="00F01EE6">
        <w:rPr>
          <w:rFonts w:cs="Times New Roman"/>
          <w:noProof/>
          <w:szCs w:val="24"/>
        </w:rPr>
        <w:t>. CV.Seribu bintang. https://osf.io/preprints/inarxiv/zbqm7</w:t>
      </w:r>
    </w:p>
    <w:p w:rsidR="00711D04" w:rsidRPr="00F01EE6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F01EE6">
        <w:rPr>
          <w:rFonts w:cs="Times New Roman"/>
          <w:noProof/>
          <w:szCs w:val="24"/>
        </w:rPr>
        <w:t xml:space="preserve">Sugiyono. (2022). </w:t>
      </w:r>
      <w:r w:rsidRPr="00F01EE6">
        <w:rPr>
          <w:rFonts w:cs="Times New Roman"/>
          <w:i/>
          <w:iCs/>
          <w:noProof/>
          <w:szCs w:val="24"/>
        </w:rPr>
        <w:t>Metode Penelitian Kuantitaif</w:t>
      </w:r>
      <w:r w:rsidRPr="00F01EE6">
        <w:rPr>
          <w:rFonts w:cs="Times New Roman"/>
          <w:noProof/>
          <w:szCs w:val="24"/>
        </w:rPr>
        <w:t>. ALFABETA.</w:t>
      </w:r>
    </w:p>
    <w:p w:rsidR="00711D04" w:rsidRPr="00F01EE6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F01EE6">
        <w:rPr>
          <w:rFonts w:cs="Times New Roman"/>
          <w:noProof/>
          <w:szCs w:val="24"/>
        </w:rPr>
        <w:t xml:space="preserve">Suliyanto. (2011). </w:t>
      </w:r>
      <w:r w:rsidRPr="00F01EE6">
        <w:rPr>
          <w:rFonts w:cs="Times New Roman"/>
          <w:i/>
          <w:iCs/>
          <w:noProof/>
          <w:szCs w:val="24"/>
        </w:rPr>
        <w:t>Ekonometrika Terapan - Teori dan Aplikasi dengan SPSS</w:t>
      </w:r>
      <w:r w:rsidRPr="00F01EE6">
        <w:rPr>
          <w:rFonts w:cs="Times New Roman"/>
          <w:noProof/>
          <w:szCs w:val="24"/>
        </w:rPr>
        <w:t>. ANDI.</w:t>
      </w:r>
    </w:p>
    <w:p w:rsidR="00711D04" w:rsidRPr="00F01EE6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F01EE6">
        <w:rPr>
          <w:rFonts w:cs="Times New Roman"/>
          <w:noProof/>
          <w:szCs w:val="24"/>
        </w:rPr>
        <w:lastRenderedPageBreak/>
        <w:t xml:space="preserve">Tobing, R. A. (2019). </w:t>
      </w:r>
      <w:r w:rsidRPr="00F01EE6">
        <w:rPr>
          <w:rFonts w:cs="Times New Roman"/>
          <w:i/>
          <w:iCs/>
          <w:noProof/>
          <w:szCs w:val="24"/>
        </w:rPr>
        <w:t>Pengaruh Kinerja Keuangan , Ukuran Perusahaan , dan Good Corporate Governance Terhadap Pengungkapan Sustainability Report pada Perusahaan Manufaktur yang Terdaftar dalam Bursa Efek Indonesia</w:t>
      </w:r>
      <w:r w:rsidRPr="00F01EE6">
        <w:rPr>
          <w:rFonts w:cs="Times New Roman"/>
          <w:noProof/>
          <w:szCs w:val="24"/>
        </w:rPr>
        <w:t xml:space="preserve">. </w:t>
      </w:r>
      <w:r w:rsidRPr="00F01EE6">
        <w:rPr>
          <w:rFonts w:cs="Times New Roman"/>
          <w:i/>
          <w:iCs/>
          <w:noProof/>
          <w:szCs w:val="24"/>
        </w:rPr>
        <w:t>3</w:t>
      </w:r>
      <w:r w:rsidRPr="00F01EE6">
        <w:rPr>
          <w:rFonts w:cs="Times New Roman"/>
          <w:noProof/>
          <w:szCs w:val="24"/>
        </w:rPr>
        <w:t>(1), 102–123. https://journal.umy.ac.id</w:t>
      </w:r>
    </w:p>
    <w:p w:rsidR="00711D04" w:rsidRPr="00F01EE6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F01EE6">
        <w:rPr>
          <w:rFonts w:cs="Times New Roman"/>
          <w:noProof/>
          <w:szCs w:val="24"/>
        </w:rPr>
        <w:t xml:space="preserve">Ullmann, A. A. (1985). Data in Search of a Theory: A Critical Examination of the Relationships Among Social Performance, Social Disclosure, and Economic Performance of U.S. Firms. </w:t>
      </w:r>
      <w:r w:rsidRPr="00F01EE6">
        <w:rPr>
          <w:rFonts w:cs="Times New Roman"/>
          <w:i/>
          <w:iCs/>
          <w:noProof/>
          <w:szCs w:val="24"/>
        </w:rPr>
        <w:t>Academy of Management Review</w:t>
      </w:r>
      <w:r w:rsidRPr="00F01EE6">
        <w:rPr>
          <w:rFonts w:cs="Times New Roman"/>
          <w:noProof/>
          <w:szCs w:val="24"/>
        </w:rPr>
        <w:t xml:space="preserve">, </w:t>
      </w:r>
      <w:r w:rsidRPr="00F01EE6">
        <w:rPr>
          <w:rFonts w:cs="Times New Roman"/>
          <w:i/>
          <w:iCs/>
          <w:noProof/>
          <w:szCs w:val="24"/>
        </w:rPr>
        <w:t>10</w:t>
      </w:r>
      <w:r w:rsidRPr="00F01EE6">
        <w:rPr>
          <w:rFonts w:cs="Times New Roman"/>
          <w:noProof/>
          <w:szCs w:val="24"/>
        </w:rPr>
        <w:t>(3), 540–557. https://doi.org/10.5465/amr.1985.4278989</w:t>
      </w:r>
    </w:p>
    <w:p w:rsidR="00711D04" w:rsidRPr="00F01EE6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F01EE6">
        <w:rPr>
          <w:rFonts w:cs="Times New Roman"/>
          <w:noProof/>
          <w:szCs w:val="24"/>
        </w:rPr>
        <w:t xml:space="preserve">Winda, D. (2020). </w:t>
      </w:r>
      <w:r w:rsidRPr="00F01EE6">
        <w:rPr>
          <w:rFonts w:cs="Times New Roman"/>
          <w:i/>
          <w:iCs/>
          <w:noProof/>
          <w:szCs w:val="24"/>
        </w:rPr>
        <w:t>Jurusan Akuntansi, Fakultas Ekonomi, U</w:t>
      </w:r>
      <w:r w:rsidRPr="00F01EE6">
        <w:rPr>
          <w:rFonts w:cs="Times New Roman"/>
          <w:noProof/>
          <w:szCs w:val="24"/>
        </w:rPr>
        <w:t xml:space="preserve">. </w:t>
      </w:r>
      <w:r w:rsidRPr="00F01EE6">
        <w:rPr>
          <w:rFonts w:cs="Times New Roman"/>
          <w:i/>
          <w:iCs/>
          <w:noProof/>
          <w:szCs w:val="24"/>
        </w:rPr>
        <w:t>18</w:t>
      </w:r>
      <w:r w:rsidRPr="00F01EE6">
        <w:rPr>
          <w:rFonts w:cs="Times New Roman"/>
          <w:noProof/>
          <w:szCs w:val="24"/>
        </w:rPr>
        <w:t>(2), 197–215. http://ecojoin.org</w:t>
      </w:r>
    </w:p>
    <w:p w:rsidR="00711D04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F01EE6">
        <w:rPr>
          <w:rFonts w:cs="Times New Roman"/>
          <w:noProof/>
          <w:szCs w:val="24"/>
        </w:rPr>
        <w:t xml:space="preserve">Yohana, S., &amp; Suhendah, R. (2023). </w:t>
      </w:r>
      <w:r w:rsidRPr="00F01EE6">
        <w:rPr>
          <w:rFonts w:cs="Times New Roman"/>
          <w:i/>
          <w:iCs/>
          <w:noProof/>
          <w:szCs w:val="24"/>
        </w:rPr>
        <w:t>The Effect Of Profitability , Leverage , And Firm Size On Sustainability Report Disclosure</w:t>
      </w:r>
      <w:r w:rsidRPr="00F01EE6">
        <w:rPr>
          <w:rFonts w:cs="Times New Roman"/>
          <w:noProof/>
          <w:szCs w:val="24"/>
        </w:rPr>
        <w:t xml:space="preserve">. </w:t>
      </w:r>
      <w:r w:rsidRPr="00F01EE6">
        <w:rPr>
          <w:rFonts w:cs="Times New Roman"/>
          <w:i/>
          <w:iCs/>
          <w:noProof/>
          <w:szCs w:val="24"/>
        </w:rPr>
        <w:t>27</w:t>
      </w:r>
      <w:r w:rsidRPr="00F01EE6">
        <w:rPr>
          <w:rFonts w:cs="Times New Roman"/>
          <w:noProof/>
          <w:szCs w:val="24"/>
        </w:rPr>
        <w:t>(03), 525–545. http://ecojoin.org/index.php/EJA/article/view/1481</w:t>
      </w:r>
    </w:p>
    <w:p w:rsidR="00711D04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</w:p>
    <w:p w:rsidR="00711D04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</w:p>
    <w:p w:rsidR="00711D04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</w:p>
    <w:p w:rsidR="00711D04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</w:p>
    <w:p w:rsidR="00711D04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</w:p>
    <w:p w:rsidR="00711D04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</w:p>
    <w:p w:rsidR="00711D04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</w:p>
    <w:p w:rsidR="00711D04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</w:p>
    <w:p w:rsidR="00711D04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</w:p>
    <w:p w:rsidR="00711D04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</w:p>
    <w:p w:rsidR="00711D04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</w:p>
    <w:p w:rsidR="00711D04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</w:p>
    <w:p w:rsidR="00711D04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</w:p>
    <w:p w:rsidR="00711D04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</w:p>
    <w:p w:rsidR="00711D04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</w:p>
    <w:p w:rsidR="00711D04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</w:p>
    <w:p w:rsidR="00711D04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</w:p>
    <w:p w:rsidR="00711D04" w:rsidRDefault="00711D04" w:rsidP="00711D04">
      <w:pPr>
        <w:pStyle w:val="Caption"/>
        <w:rPr>
          <w:color w:val="000000" w:themeColor="text1"/>
          <w:sz w:val="24"/>
          <w:szCs w:val="24"/>
        </w:rPr>
      </w:pPr>
      <w:bookmarkStart w:id="1" w:name="_Toc169020309"/>
    </w:p>
    <w:p w:rsidR="00711D04" w:rsidRDefault="00711D04" w:rsidP="00711D04">
      <w:pPr>
        <w:pStyle w:val="Caption"/>
        <w:jc w:val="center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LAMPIRAN</w:t>
      </w:r>
    </w:p>
    <w:p w:rsidR="00711D04" w:rsidRPr="00711D04" w:rsidRDefault="00711D04" w:rsidP="00711D04">
      <w:bookmarkStart w:id="2" w:name="_GoBack"/>
      <w:bookmarkEnd w:id="2"/>
    </w:p>
    <w:p w:rsidR="00711D04" w:rsidRDefault="00711D04" w:rsidP="00711D04">
      <w:pPr>
        <w:pStyle w:val="Caption"/>
        <w:rPr>
          <w:color w:val="000000" w:themeColor="text1"/>
          <w:sz w:val="24"/>
          <w:szCs w:val="24"/>
        </w:rPr>
      </w:pPr>
      <w:r w:rsidRPr="000F6E8C">
        <w:rPr>
          <w:color w:val="000000" w:themeColor="text1"/>
          <w:sz w:val="24"/>
          <w:szCs w:val="24"/>
        </w:rPr>
        <w:t xml:space="preserve">Lampiran. </w:t>
      </w:r>
      <w:r w:rsidRPr="000F6E8C">
        <w:rPr>
          <w:color w:val="000000" w:themeColor="text1"/>
          <w:sz w:val="24"/>
          <w:szCs w:val="24"/>
        </w:rPr>
        <w:fldChar w:fldCharType="begin"/>
      </w:r>
      <w:r w:rsidRPr="000F6E8C">
        <w:rPr>
          <w:color w:val="000000" w:themeColor="text1"/>
          <w:sz w:val="24"/>
          <w:szCs w:val="24"/>
        </w:rPr>
        <w:instrText xml:space="preserve"> SEQ Lampiran. \* ARABIC </w:instrText>
      </w:r>
      <w:r w:rsidRPr="000F6E8C">
        <w:rPr>
          <w:color w:val="000000" w:themeColor="text1"/>
          <w:sz w:val="24"/>
          <w:szCs w:val="24"/>
        </w:rPr>
        <w:fldChar w:fldCharType="separate"/>
      </w:r>
      <w:r>
        <w:rPr>
          <w:noProof/>
          <w:color w:val="000000" w:themeColor="text1"/>
          <w:sz w:val="24"/>
          <w:szCs w:val="24"/>
        </w:rPr>
        <w:t>1</w:t>
      </w:r>
      <w:r w:rsidRPr="000F6E8C">
        <w:rPr>
          <w:color w:val="000000" w:themeColor="text1"/>
          <w:sz w:val="24"/>
          <w:szCs w:val="24"/>
        </w:rPr>
        <w:fldChar w:fldCharType="end"/>
      </w:r>
      <w:r w:rsidRPr="000F6E8C">
        <w:rPr>
          <w:color w:val="000000" w:themeColor="text1"/>
          <w:sz w:val="24"/>
          <w:szCs w:val="24"/>
          <w:lang w:val="en-US"/>
        </w:rPr>
        <w:t xml:space="preserve"> Daftar Perusahaan </w:t>
      </w:r>
      <w:r>
        <w:rPr>
          <w:color w:val="000000" w:themeColor="text1"/>
          <w:sz w:val="24"/>
          <w:szCs w:val="24"/>
          <w:lang w:val="en-US"/>
        </w:rPr>
        <w:t xml:space="preserve">dan hasil perhitungan </w:t>
      </w:r>
      <w:r w:rsidRPr="000F6E8C">
        <w:rPr>
          <w:color w:val="000000" w:themeColor="text1"/>
          <w:sz w:val="24"/>
          <w:szCs w:val="24"/>
          <w:lang w:val="en-US"/>
        </w:rPr>
        <w:t>Sampel Penelitian</w:t>
      </w:r>
      <w:bookmarkEnd w:id="1"/>
      <w:r w:rsidRPr="000F6E8C">
        <w:rPr>
          <w:color w:val="000000" w:themeColor="text1"/>
          <w:sz w:val="24"/>
          <w:szCs w:val="24"/>
        </w:rPr>
        <w:t xml:space="preserve"> </w:t>
      </w:r>
    </w:p>
    <w:p w:rsidR="00711D04" w:rsidRPr="006928D0" w:rsidRDefault="00711D04" w:rsidP="00711D04">
      <w:pPr>
        <w:pStyle w:val="ListParagraph"/>
        <w:numPr>
          <w:ilvl w:val="1"/>
          <w:numId w:val="28"/>
        </w:numPr>
      </w:pPr>
      <w:r>
        <w:t xml:space="preserve">Leverage 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668"/>
        <w:gridCol w:w="1737"/>
        <w:gridCol w:w="859"/>
        <w:gridCol w:w="1072"/>
        <w:gridCol w:w="1072"/>
        <w:gridCol w:w="1072"/>
        <w:gridCol w:w="1072"/>
      </w:tblGrid>
      <w:tr w:rsidR="00711D04" w:rsidTr="00FC170E">
        <w:tc>
          <w:tcPr>
            <w:tcW w:w="668" w:type="dxa"/>
            <w:vMerge w:val="restart"/>
            <w:vAlign w:val="center"/>
          </w:tcPr>
          <w:p w:rsidR="00711D04" w:rsidRPr="00270B21" w:rsidRDefault="00711D04" w:rsidP="00FC17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270B21">
              <w:rPr>
                <w:rFonts w:cs="Times New Roman"/>
                <w:b/>
                <w:szCs w:val="24"/>
              </w:rPr>
              <w:t>No</w:t>
            </w:r>
          </w:p>
        </w:tc>
        <w:tc>
          <w:tcPr>
            <w:tcW w:w="1737" w:type="dxa"/>
            <w:vMerge w:val="restart"/>
            <w:vAlign w:val="center"/>
          </w:tcPr>
          <w:p w:rsidR="00711D04" w:rsidRPr="00270B21" w:rsidRDefault="00711D04" w:rsidP="00FC17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270B21">
              <w:rPr>
                <w:rFonts w:cs="Times New Roman"/>
                <w:b/>
                <w:szCs w:val="24"/>
              </w:rPr>
              <w:t>Kode Saham</w:t>
            </w:r>
          </w:p>
        </w:tc>
        <w:tc>
          <w:tcPr>
            <w:tcW w:w="5147" w:type="dxa"/>
            <w:gridSpan w:val="5"/>
          </w:tcPr>
          <w:p w:rsidR="00711D04" w:rsidRPr="00270B21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70B21">
              <w:rPr>
                <w:rFonts w:cs="Times New Roman"/>
                <w:b/>
                <w:szCs w:val="24"/>
              </w:rPr>
              <w:t>Leverage</w:t>
            </w:r>
          </w:p>
        </w:tc>
      </w:tr>
      <w:tr w:rsidR="00711D04" w:rsidTr="00FC170E">
        <w:tc>
          <w:tcPr>
            <w:tcW w:w="668" w:type="dxa"/>
            <w:vMerge/>
          </w:tcPr>
          <w:p w:rsidR="00711D04" w:rsidRPr="00270B21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737" w:type="dxa"/>
            <w:vMerge/>
          </w:tcPr>
          <w:p w:rsidR="00711D04" w:rsidRPr="00270B21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59" w:type="dxa"/>
          </w:tcPr>
          <w:p w:rsidR="00711D04" w:rsidRPr="00270B21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70B21">
              <w:rPr>
                <w:rFonts w:cs="Times New Roman"/>
                <w:b/>
                <w:szCs w:val="24"/>
              </w:rPr>
              <w:t>2019</w:t>
            </w:r>
          </w:p>
        </w:tc>
        <w:tc>
          <w:tcPr>
            <w:tcW w:w="1072" w:type="dxa"/>
          </w:tcPr>
          <w:p w:rsidR="00711D04" w:rsidRPr="00270B21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70B21">
              <w:rPr>
                <w:rFonts w:cs="Times New Roman"/>
                <w:b/>
                <w:szCs w:val="24"/>
              </w:rPr>
              <w:t>2020</w:t>
            </w:r>
          </w:p>
        </w:tc>
        <w:tc>
          <w:tcPr>
            <w:tcW w:w="1072" w:type="dxa"/>
          </w:tcPr>
          <w:p w:rsidR="00711D04" w:rsidRPr="00270B21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70B21">
              <w:rPr>
                <w:rFonts w:cs="Times New Roman"/>
                <w:b/>
                <w:szCs w:val="24"/>
              </w:rPr>
              <w:t>2021</w:t>
            </w:r>
          </w:p>
        </w:tc>
        <w:tc>
          <w:tcPr>
            <w:tcW w:w="1072" w:type="dxa"/>
          </w:tcPr>
          <w:p w:rsidR="00711D04" w:rsidRPr="00270B21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70B21">
              <w:rPr>
                <w:rFonts w:cs="Times New Roman"/>
                <w:b/>
                <w:szCs w:val="24"/>
              </w:rPr>
              <w:t>2022</w:t>
            </w:r>
          </w:p>
        </w:tc>
        <w:tc>
          <w:tcPr>
            <w:tcW w:w="1072" w:type="dxa"/>
          </w:tcPr>
          <w:p w:rsidR="00711D04" w:rsidRPr="00270B21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70B21">
              <w:rPr>
                <w:rFonts w:cs="Times New Roman"/>
                <w:b/>
                <w:szCs w:val="24"/>
              </w:rPr>
              <w:t>2023</w:t>
            </w:r>
          </w:p>
        </w:tc>
      </w:tr>
      <w:tr w:rsidR="00711D04" w:rsidTr="00FC170E">
        <w:tc>
          <w:tcPr>
            <w:tcW w:w="668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1.</w:t>
            </w:r>
          </w:p>
        </w:tc>
        <w:tc>
          <w:tcPr>
            <w:tcW w:w="173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BBCA</w:t>
            </w:r>
          </w:p>
        </w:tc>
        <w:tc>
          <w:tcPr>
            <w:tcW w:w="859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4,25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4,79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5,03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4,92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4,77</w:t>
            </w:r>
          </w:p>
        </w:tc>
      </w:tr>
      <w:tr w:rsidR="00711D04" w:rsidTr="00FC170E">
        <w:tc>
          <w:tcPr>
            <w:tcW w:w="668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2.</w:t>
            </w:r>
          </w:p>
        </w:tc>
        <w:tc>
          <w:tcPr>
            <w:tcW w:w="173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BBNI</w:t>
            </w:r>
          </w:p>
        </w:tc>
        <w:tc>
          <w:tcPr>
            <w:tcW w:w="859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5,51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6,61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6,63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6,35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6,02</w:t>
            </w:r>
          </w:p>
        </w:tc>
      </w:tr>
      <w:tr w:rsidR="00711D04" w:rsidTr="00FC170E">
        <w:tc>
          <w:tcPr>
            <w:tcW w:w="668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3.</w:t>
            </w:r>
          </w:p>
        </w:tc>
        <w:tc>
          <w:tcPr>
            <w:tcW w:w="173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BBRI</w:t>
            </w:r>
          </w:p>
        </w:tc>
        <w:tc>
          <w:tcPr>
            <w:tcW w:w="859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5,67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6,36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4,75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5,15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5,21</w:t>
            </w:r>
          </w:p>
        </w:tc>
      </w:tr>
      <w:tr w:rsidR="00711D04" w:rsidTr="00FC170E">
        <w:tc>
          <w:tcPr>
            <w:tcW w:w="668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4.</w:t>
            </w:r>
          </w:p>
        </w:tc>
        <w:tc>
          <w:tcPr>
            <w:tcW w:w="173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BBTN</w:t>
            </w:r>
          </w:p>
        </w:tc>
        <w:tc>
          <w:tcPr>
            <w:tcW w:w="859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11,30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16,08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15,31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13,56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12,51</w:t>
            </w:r>
          </w:p>
        </w:tc>
      </w:tr>
      <w:tr w:rsidR="00711D04" w:rsidTr="00FC170E">
        <w:tc>
          <w:tcPr>
            <w:tcW w:w="668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5.</w:t>
            </w:r>
          </w:p>
        </w:tc>
        <w:tc>
          <w:tcPr>
            <w:tcW w:w="173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BMRI</w:t>
            </w:r>
          </w:p>
        </w:tc>
        <w:tc>
          <w:tcPr>
            <w:tcW w:w="859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4,91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5,94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5,97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6,12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5,78</w:t>
            </w:r>
          </w:p>
        </w:tc>
      </w:tr>
      <w:tr w:rsidR="00711D04" w:rsidTr="00FC170E">
        <w:tc>
          <w:tcPr>
            <w:tcW w:w="668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6.</w:t>
            </w:r>
          </w:p>
        </w:tc>
        <w:tc>
          <w:tcPr>
            <w:tcW w:w="173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INDF</w:t>
            </w:r>
          </w:p>
        </w:tc>
        <w:tc>
          <w:tcPr>
            <w:tcW w:w="5147" w:type="dxa"/>
            <w:gridSpan w:val="5"/>
            <w:vMerge w:val="restart"/>
          </w:tcPr>
          <w:p w:rsidR="00711D04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:rsidR="00711D04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:rsidR="00711D04" w:rsidRPr="001B60A0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szCs w:val="24"/>
              </w:rPr>
            </w:pPr>
            <w:r w:rsidRPr="001B60A0">
              <w:rPr>
                <w:rFonts w:cs="Times New Roman"/>
                <w:i/>
                <w:szCs w:val="24"/>
              </w:rPr>
              <w:t>O</w:t>
            </w:r>
            <w:r>
              <w:rPr>
                <w:rFonts w:cs="Times New Roman"/>
                <w:i/>
                <w:szCs w:val="24"/>
              </w:rPr>
              <w:t>u</w:t>
            </w:r>
            <w:r w:rsidRPr="001B60A0">
              <w:rPr>
                <w:rFonts w:cs="Times New Roman"/>
                <w:i/>
                <w:szCs w:val="24"/>
              </w:rPr>
              <w:t xml:space="preserve">tlier </w:t>
            </w:r>
          </w:p>
        </w:tc>
      </w:tr>
      <w:tr w:rsidR="00711D04" w:rsidTr="00FC170E">
        <w:tc>
          <w:tcPr>
            <w:tcW w:w="668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7.</w:t>
            </w:r>
          </w:p>
        </w:tc>
        <w:tc>
          <w:tcPr>
            <w:tcW w:w="173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JSMR</w:t>
            </w:r>
          </w:p>
        </w:tc>
        <w:tc>
          <w:tcPr>
            <w:tcW w:w="5147" w:type="dxa"/>
            <w:gridSpan w:val="5"/>
            <w:vMerge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711D04" w:rsidTr="00FC170E">
        <w:tc>
          <w:tcPr>
            <w:tcW w:w="668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8.</w:t>
            </w:r>
          </w:p>
        </w:tc>
        <w:tc>
          <w:tcPr>
            <w:tcW w:w="173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KLBF</w:t>
            </w:r>
          </w:p>
        </w:tc>
        <w:tc>
          <w:tcPr>
            <w:tcW w:w="5147" w:type="dxa"/>
            <w:gridSpan w:val="5"/>
            <w:vMerge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711D04" w:rsidTr="00FC170E">
        <w:tc>
          <w:tcPr>
            <w:tcW w:w="668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9.</w:t>
            </w:r>
          </w:p>
        </w:tc>
        <w:tc>
          <w:tcPr>
            <w:tcW w:w="173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SMGR</w:t>
            </w:r>
          </w:p>
        </w:tc>
        <w:tc>
          <w:tcPr>
            <w:tcW w:w="5147" w:type="dxa"/>
            <w:gridSpan w:val="5"/>
            <w:vMerge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711D04" w:rsidTr="00FC170E">
        <w:tc>
          <w:tcPr>
            <w:tcW w:w="668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10.</w:t>
            </w:r>
          </w:p>
        </w:tc>
        <w:tc>
          <w:tcPr>
            <w:tcW w:w="173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TLKM</w:t>
            </w:r>
          </w:p>
        </w:tc>
        <w:tc>
          <w:tcPr>
            <w:tcW w:w="5147" w:type="dxa"/>
            <w:gridSpan w:val="5"/>
            <w:vMerge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711D04" w:rsidTr="00FC170E">
        <w:tc>
          <w:tcPr>
            <w:tcW w:w="668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11.</w:t>
            </w:r>
          </w:p>
        </w:tc>
        <w:tc>
          <w:tcPr>
            <w:tcW w:w="173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UNTR</w:t>
            </w:r>
          </w:p>
        </w:tc>
        <w:tc>
          <w:tcPr>
            <w:tcW w:w="859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0,83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0,58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0,57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1,43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0,57</w:t>
            </w:r>
          </w:p>
        </w:tc>
      </w:tr>
      <w:tr w:rsidR="00711D04" w:rsidTr="00FC170E">
        <w:tc>
          <w:tcPr>
            <w:tcW w:w="668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12.</w:t>
            </w:r>
          </w:p>
        </w:tc>
        <w:tc>
          <w:tcPr>
            <w:tcW w:w="173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UNVR</w:t>
            </w:r>
          </w:p>
        </w:tc>
        <w:tc>
          <w:tcPr>
            <w:tcW w:w="859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2,91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3,16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3,41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0,92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3,58</w:t>
            </w:r>
          </w:p>
        </w:tc>
      </w:tr>
      <w:tr w:rsidR="00711D04" w:rsidTr="00FC170E">
        <w:tc>
          <w:tcPr>
            <w:tcW w:w="668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13.</w:t>
            </w:r>
          </w:p>
        </w:tc>
        <w:tc>
          <w:tcPr>
            <w:tcW w:w="173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WI</w:t>
            </w:r>
            <w:r w:rsidRPr="000F0B7F">
              <w:rPr>
                <w:rFonts w:cs="Times New Roman"/>
                <w:szCs w:val="24"/>
              </w:rPr>
              <w:t>KA</w:t>
            </w:r>
          </w:p>
        </w:tc>
        <w:tc>
          <w:tcPr>
            <w:tcW w:w="859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2,23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3,09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2,98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3,29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5.89</w:t>
            </w:r>
          </w:p>
        </w:tc>
      </w:tr>
    </w:tbl>
    <w:p w:rsidR="00711D04" w:rsidRDefault="00711D04" w:rsidP="00711D04">
      <w:pPr>
        <w:rPr>
          <w:lang w:val="id-ID"/>
        </w:rPr>
      </w:pPr>
    </w:p>
    <w:p w:rsidR="00711D04" w:rsidRDefault="00711D04" w:rsidP="00711D04">
      <w:pPr>
        <w:pStyle w:val="ListParagraph"/>
        <w:numPr>
          <w:ilvl w:val="1"/>
          <w:numId w:val="28"/>
        </w:numPr>
      </w:pPr>
      <w:r>
        <w:t xml:space="preserve">Likuiditas 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667"/>
        <w:gridCol w:w="1729"/>
        <w:gridCol w:w="876"/>
        <w:gridCol w:w="1070"/>
        <w:gridCol w:w="1070"/>
        <w:gridCol w:w="1070"/>
        <w:gridCol w:w="1070"/>
      </w:tblGrid>
      <w:tr w:rsidR="00711D04" w:rsidRPr="00270B21" w:rsidTr="00FC170E">
        <w:trPr>
          <w:tblHeader/>
        </w:trPr>
        <w:tc>
          <w:tcPr>
            <w:tcW w:w="667" w:type="dxa"/>
            <w:vMerge w:val="restart"/>
            <w:vAlign w:val="center"/>
          </w:tcPr>
          <w:p w:rsidR="00711D04" w:rsidRPr="00270B21" w:rsidRDefault="00711D04" w:rsidP="00FC17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270B21">
              <w:rPr>
                <w:rFonts w:cs="Times New Roman"/>
                <w:b/>
                <w:szCs w:val="24"/>
              </w:rPr>
              <w:t>No</w:t>
            </w:r>
          </w:p>
        </w:tc>
        <w:tc>
          <w:tcPr>
            <w:tcW w:w="1729" w:type="dxa"/>
            <w:vMerge w:val="restart"/>
            <w:vAlign w:val="center"/>
          </w:tcPr>
          <w:p w:rsidR="00711D04" w:rsidRPr="00270B21" w:rsidRDefault="00711D04" w:rsidP="00FC17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270B21">
              <w:rPr>
                <w:rFonts w:cs="Times New Roman"/>
                <w:b/>
                <w:szCs w:val="24"/>
              </w:rPr>
              <w:t>Kode Saham</w:t>
            </w:r>
          </w:p>
        </w:tc>
        <w:tc>
          <w:tcPr>
            <w:tcW w:w="5156" w:type="dxa"/>
            <w:gridSpan w:val="5"/>
          </w:tcPr>
          <w:p w:rsidR="00711D04" w:rsidRPr="00270B21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Likuiditas </w:t>
            </w:r>
          </w:p>
        </w:tc>
      </w:tr>
      <w:tr w:rsidR="00711D04" w:rsidRPr="00270B21" w:rsidTr="00FC170E">
        <w:trPr>
          <w:tblHeader/>
        </w:trPr>
        <w:tc>
          <w:tcPr>
            <w:tcW w:w="667" w:type="dxa"/>
            <w:vMerge/>
          </w:tcPr>
          <w:p w:rsidR="00711D04" w:rsidRPr="00270B21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729" w:type="dxa"/>
            <w:vMerge/>
          </w:tcPr>
          <w:p w:rsidR="00711D04" w:rsidRPr="00270B21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76" w:type="dxa"/>
          </w:tcPr>
          <w:p w:rsidR="00711D04" w:rsidRPr="00270B21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70B21">
              <w:rPr>
                <w:rFonts w:cs="Times New Roman"/>
                <w:b/>
                <w:szCs w:val="24"/>
              </w:rPr>
              <w:t>2019</w:t>
            </w:r>
          </w:p>
        </w:tc>
        <w:tc>
          <w:tcPr>
            <w:tcW w:w="1070" w:type="dxa"/>
          </w:tcPr>
          <w:p w:rsidR="00711D04" w:rsidRPr="00270B21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70B21">
              <w:rPr>
                <w:rFonts w:cs="Times New Roman"/>
                <w:b/>
                <w:szCs w:val="24"/>
              </w:rPr>
              <w:t>2020</w:t>
            </w:r>
          </w:p>
        </w:tc>
        <w:tc>
          <w:tcPr>
            <w:tcW w:w="1070" w:type="dxa"/>
          </w:tcPr>
          <w:p w:rsidR="00711D04" w:rsidRPr="00270B21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70B21">
              <w:rPr>
                <w:rFonts w:cs="Times New Roman"/>
                <w:b/>
                <w:szCs w:val="24"/>
              </w:rPr>
              <w:t>2021</w:t>
            </w:r>
          </w:p>
        </w:tc>
        <w:tc>
          <w:tcPr>
            <w:tcW w:w="1070" w:type="dxa"/>
          </w:tcPr>
          <w:p w:rsidR="00711D04" w:rsidRPr="00270B21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70B21">
              <w:rPr>
                <w:rFonts w:cs="Times New Roman"/>
                <w:b/>
                <w:szCs w:val="24"/>
              </w:rPr>
              <w:t>2022</w:t>
            </w:r>
          </w:p>
        </w:tc>
        <w:tc>
          <w:tcPr>
            <w:tcW w:w="1070" w:type="dxa"/>
          </w:tcPr>
          <w:p w:rsidR="00711D04" w:rsidRPr="00270B21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70B21">
              <w:rPr>
                <w:rFonts w:cs="Times New Roman"/>
                <w:b/>
                <w:szCs w:val="24"/>
              </w:rPr>
              <w:t>2023</w:t>
            </w:r>
          </w:p>
        </w:tc>
      </w:tr>
      <w:tr w:rsidR="00711D04" w:rsidRPr="000F0B7F" w:rsidTr="00FC170E">
        <w:tc>
          <w:tcPr>
            <w:tcW w:w="66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1.</w:t>
            </w:r>
          </w:p>
        </w:tc>
        <w:tc>
          <w:tcPr>
            <w:tcW w:w="1729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BBCA</w:t>
            </w:r>
          </w:p>
        </w:tc>
        <w:tc>
          <w:tcPr>
            <w:tcW w:w="876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124,18</w:t>
            </w:r>
          </w:p>
        </w:tc>
        <w:tc>
          <w:tcPr>
            <w:tcW w:w="1070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121,46</w:t>
            </w:r>
          </w:p>
        </w:tc>
        <w:tc>
          <w:tcPr>
            <w:tcW w:w="1070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120,45</w:t>
            </w:r>
          </w:p>
        </w:tc>
        <w:tc>
          <w:tcPr>
            <w:tcW w:w="1070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120,94</w:t>
            </w:r>
          </w:p>
        </w:tc>
        <w:tc>
          <w:tcPr>
            <w:tcW w:w="1070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121,63</w:t>
            </w:r>
          </w:p>
        </w:tc>
      </w:tr>
      <w:tr w:rsidR="00711D04" w:rsidRPr="000F0B7F" w:rsidTr="00FC170E">
        <w:tc>
          <w:tcPr>
            <w:tcW w:w="66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2.</w:t>
            </w:r>
          </w:p>
        </w:tc>
        <w:tc>
          <w:tcPr>
            <w:tcW w:w="1729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BBNI</w:t>
            </w:r>
          </w:p>
        </w:tc>
        <w:tc>
          <w:tcPr>
            <w:tcW w:w="876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122,82</w:t>
            </w:r>
          </w:p>
        </w:tc>
        <w:tc>
          <w:tcPr>
            <w:tcW w:w="1070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119,44</w:t>
            </w:r>
          </w:p>
        </w:tc>
        <w:tc>
          <w:tcPr>
            <w:tcW w:w="1070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115,09</w:t>
            </w:r>
          </w:p>
        </w:tc>
        <w:tc>
          <w:tcPr>
            <w:tcW w:w="1070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115,76</w:t>
            </w:r>
          </w:p>
        </w:tc>
        <w:tc>
          <w:tcPr>
            <w:tcW w:w="1070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116,60</w:t>
            </w:r>
          </w:p>
        </w:tc>
      </w:tr>
      <w:tr w:rsidR="00711D04" w:rsidRPr="000F0B7F" w:rsidTr="00FC170E">
        <w:tc>
          <w:tcPr>
            <w:tcW w:w="66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3.</w:t>
            </w:r>
          </w:p>
        </w:tc>
        <w:tc>
          <w:tcPr>
            <w:tcW w:w="1729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BBRI</w:t>
            </w:r>
          </w:p>
        </w:tc>
        <w:tc>
          <w:tcPr>
            <w:tcW w:w="876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119,74</w:t>
            </w:r>
          </w:p>
        </w:tc>
        <w:tc>
          <w:tcPr>
            <w:tcW w:w="1070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118,26</w:t>
            </w:r>
          </w:p>
        </w:tc>
        <w:tc>
          <w:tcPr>
            <w:tcW w:w="1070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121,05</w:t>
            </w:r>
          </w:p>
        </w:tc>
        <w:tc>
          <w:tcPr>
            <w:tcW w:w="1070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119,42</w:t>
            </w:r>
          </w:p>
        </w:tc>
        <w:tc>
          <w:tcPr>
            <w:tcW w:w="1070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119,20</w:t>
            </w:r>
          </w:p>
        </w:tc>
      </w:tr>
      <w:tr w:rsidR="00711D04" w:rsidRPr="000F0B7F" w:rsidTr="00FC170E">
        <w:tc>
          <w:tcPr>
            <w:tcW w:w="66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4.</w:t>
            </w:r>
          </w:p>
        </w:tc>
        <w:tc>
          <w:tcPr>
            <w:tcW w:w="1729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BBTN</w:t>
            </w:r>
          </w:p>
        </w:tc>
        <w:tc>
          <w:tcPr>
            <w:tcW w:w="876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115,71</w:t>
            </w:r>
          </w:p>
        </w:tc>
        <w:tc>
          <w:tcPr>
            <w:tcW w:w="1070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112,39</w:t>
            </w:r>
          </w:p>
        </w:tc>
        <w:tc>
          <w:tcPr>
            <w:tcW w:w="1070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113,48</w:t>
            </w:r>
          </w:p>
        </w:tc>
        <w:tc>
          <w:tcPr>
            <w:tcW w:w="1070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114,45</w:t>
            </w:r>
          </w:p>
        </w:tc>
        <w:tc>
          <w:tcPr>
            <w:tcW w:w="1070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115,11</w:t>
            </w:r>
          </w:p>
        </w:tc>
      </w:tr>
      <w:tr w:rsidR="00711D04" w:rsidRPr="000F0B7F" w:rsidTr="00FC170E">
        <w:tc>
          <w:tcPr>
            <w:tcW w:w="66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5.</w:t>
            </w:r>
          </w:p>
        </w:tc>
        <w:tc>
          <w:tcPr>
            <w:tcW w:w="1729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BMRI</w:t>
            </w:r>
          </w:p>
        </w:tc>
        <w:tc>
          <w:tcPr>
            <w:tcW w:w="876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128,52</w:t>
            </w:r>
          </w:p>
        </w:tc>
        <w:tc>
          <w:tcPr>
            <w:tcW w:w="1070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124,15</w:t>
            </w:r>
          </w:p>
        </w:tc>
        <w:tc>
          <w:tcPr>
            <w:tcW w:w="1070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130,08</w:t>
            </w:r>
          </w:p>
        </w:tc>
        <w:tc>
          <w:tcPr>
            <w:tcW w:w="1070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129,04</w:t>
            </w:r>
          </w:p>
        </w:tc>
        <w:tc>
          <w:tcPr>
            <w:tcW w:w="1070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130,94</w:t>
            </w:r>
          </w:p>
        </w:tc>
      </w:tr>
      <w:tr w:rsidR="00711D04" w:rsidRPr="000F0B7F" w:rsidTr="00FC170E">
        <w:tc>
          <w:tcPr>
            <w:tcW w:w="66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6.</w:t>
            </w:r>
          </w:p>
        </w:tc>
        <w:tc>
          <w:tcPr>
            <w:tcW w:w="1729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INDF</w:t>
            </w:r>
          </w:p>
        </w:tc>
        <w:tc>
          <w:tcPr>
            <w:tcW w:w="5156" w:type="dxa"/>
            <w:gridSpan w:val="5"/>
            <w:vMerge w:val="restart"/>
          </w:tcPr>
          <w:p w:rsidR="00711D04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:rsidR="00711D04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:rsidR="00711D04" w:rsidRPr="001B60A0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szCs w:val="24"/>
              </w:rPr>
            </w:pPr>
            <w:r w:rsidRPr="001B60A0">
              <w:rPr>
                <w:rFonts w:cs="Times New Roman"/>
                <w:i/>
                <w:szCs w:val="24"/>
              </w:rPr>
              <w:t xml:space="preserve">Outlier </w:t>
            </w:r>
          </w:p>
        </w:tc>
      </w:tr>
      <w:tr w:rsidR="00711D04" w:rsidRPr="000F0B7F" w:rsidTr="00FC170E">
        <w:tc>
          <w:tcPr>
            <w:tcW w:w="66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7.</w:t>
            </w:r>
          </w:p>
        </w:tc>
        <w:tc>
          <w:tcPr>
            <w:tcW w:w="1729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JSMR</w:t>
            </w:r>
          </w:p>
        </w:tc>
        <w:tc>
          <w:tcPr>
            <w:tcW w:w="5156" w:type="dxa"/>
            <w:gridSpan w:val="5"/>
            <w:vMerge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711D04" w:rsidRPr="000F0B7F" w:rsidTr="00FC170E">
        <w:tc>
          <w:tcPr>
            <w:tcW w:w="66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8.</w:t>
            </w:r>
          </w:p>
        </w:tc>
        <w:tc>
          <w:tcPr>
            <w:tcW w:w="1729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KLBF</w:t>
            </w:r>
          </w:p>
        </w:tc>
        <w:tc>
          <w:tcPr>
            <w:tcW w:w="5156" w:type="dxa"/>
            <w:gridSpan w:val="5"/>
            <w:vMerge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711D04" w:rsidRPr="000F0B7F" w:rsidTr="00FC170E">
        <w:tc>
          <w:tcPr>
            <w:tcW w:w="66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9.</w:t>
            </w:r>
          </w:p>
        </w:tc>
        <w:tc>
          <w:tcPr>
            <w:tcW w:w="1729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SMGR</w:t>
            </w:r>
          </w:p>
        </w:tc>
        <w:tc>
          <w:tcPr>
            <w:tcW w:w="5156" w:type="dxa"/>
            <w:gridSpan w:val="5"/>
            <w:vMerge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711D04" w:rsidRPr="000F0B7F" w:rsidTr="00FC170E">
        <w:tc>
          <w:tcPr>
            <w:tcW w:w="66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lastRenderedPageBreak/>
              <w:t>10.</w:t>
            </w:r>
          </w:p>
        </w:tc>
        <w:tc>
          <w:tcPr>
            <w:tcW w:w="1729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TLKM</w:t>
            </w:r>
          </w:p>
        </w:tc>
        <w:tc>
          <w:tcPr>
            <w:tcW w:w="5156" w:type="dxa"/>
            <w:gridSpan w:val="5"/>
            <w:vMerge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711D04" w:rsidRPr="000F0B7F" w:rsidTr="00FC170E">
        <w:tc>
          <w:tcPr>
            <w:tcW w:w="66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11.</w:t>
            </w:r>
          </w:p>
        </w:tc>
        <w:tc>
          <w:tcPr>
            <w:tcW w:w="1729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UNTR</w:t>
            </w:r>
          </w:p>
        </w:tc>
        <w:tc>
          <w:tcPr>
            <w:tcW w:w="876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155,98</w:t>
            </w:r>
          </w:p>
        </w:tc>
        <w:tc>
          <w:tcPr>
            <w:tcW w:w="1070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211,01</w:t>
            </w:r>
          </w:p>
        </w:tc>
        <w:tc>
          <w:tcPr>
            <w:tcW w:w="1070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198,77</w:t>
            </w:r>
          </w:p>
        </w:tc>
        <w:tc>
          <w:tcPr>
            <w:tcW w:w="1070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187,76</w:t>
            </w:r>
          </w:p>
        </w:tc>
        <w:tc>
          <w:tcPr>
            <w:tcW w:w="1070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145,61</w:t>
            </w:r>
          </w:p>
        </w:tc>
      </w:tr>
      <w:tr w:rsidR="00711D04" w:rsidRPr="000F0B7F" w:rsidTr="00FC170E">
        <w:tc>
          <w:tcPr>
            <w:tcW w:w="66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12.</w:t>
            </w:r>
          </w:p>
        </w:tc>
        <w:tc>
          <w:tcPr>
            <w:tcW w:w="1729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UNVR</w:t>
            </w:r>
          </w:p>
        </w:tc>
        <w:tc>
          <w:tcPr>
            <w:tcW w:w="876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65,29</w:t>
            </w:r>
          </w:p>
        </w:tc>
        <w:tc>
          <w:tcPr>
            <w:tcW w:w="1070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66,09</w:t>
            </w:r>
          </w:p>
        </w:tc>
        <w:tc>
          <w:tcPr>
            <w:tcW w:w="1070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61,41</w:t>
            </w:r>
          </w:p>
        </w:tc>
        <w:tc>
          <w:tcPr>
            <w:tcW w:w="1070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60,82</w:t>
            </w:r>
          </w:p>
        </w:tc>
        <w:tc>
          <w:tcPr>
            <w:tcW w:w="1070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55,17</w:t>
            </w:r>
          </w:p>
        </w:tc>
      </w:tr>
      <w:tr w:rsidR="00711D04" w:rsidRPr="000F0B7F" w:rsidTr="00FC170E">
        <w:tc>
          <w:tcPr>
            <w:tcW w:w="66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13.</w:t>
            </w:r>
          </w:p>
        </w:tc>
        <w:tc>
          <w:tcPr>
            <w:tcW w:w="1729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WI</w:t>
            </w:r>
            <w:r w:rsidRPr="000F0B7F">
              <w:rPr>
                <w:rFonts w:cs="Times New Roman"/>
                <w:szCs w:val="24"/>
              </w:rPr>
              <w:t>KA</w:t>
            </w:r>
          </w:p>
        </w:tc>
        <w:tc>
          <w:tcPr>
            <w:tcW w:w="876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139,49</w:t>
            </w:r>
          </w:p>
        </w:tc>
        <w:tc>
          <w:tcPr>
            <w:tcW w:w="1070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108,63</w:t>
            </w:r>
          </w:p>
        </w:tc>
        <w:tc>
          <w:tcPr>
            <w:tcW w:w="1070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129,78</w:t>
            </w:r>
          </w:p>
        </w:tc>
        <w:tc>
          <w:tcPr>
            <w:tcW w:w="1070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109,68</w:t>
            </w:r>
          </w:p>
        </w:tc>
        <w:tc>
          <w:tcPr>
            <w:tcW w:w="1070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79,71</w:t>
            </w:r>
          </w:p>
        </w:tc>
      </w:tr>
    </w:tbl>
    <w:p w:rsidR="00711D04" w:rsidRDefault="00711D04" w:rsidP="00711D04">
      <w:pPr>
        <w:pStyle w:val="ListParagraph"/>
        <w:numPr>
          <w:ilvl w:val="1"/>
          <w:numId w:val="28"/>
        </w:numPr>
      </w:pPr>
      <w:r>
        <w:t xml:space="preserve">Firm Size </w:t>
      </w:r>
    </w:p>
    <w:tbl>
      <w:tblPr>
        <w:tblStyle w:val="TableGrid"/>
        <w:tblpPr w:leftFromText="180" w:rightFromText="180" w:vertAnchor="text" w:horzAnchor="margin" w:tblpXSpec="right" w:tblpY="75"/>
        <w:tblW w:w="0" w:type="auto"/>
        <w:tblLook w:val="04A0" w:firstRow="1" w:lastRow="0" w:firstColumn="1" w:lastColumn="0" w:noHBand="0" w:noVBand="1"/>
      </w:tblPr>
      <w:tblGrid>
        <w:gridCol w:w="668"/>
        <w:gridCol w:w="1737"/>
        <w:gridCol w:w="859"/>
        <w:gridCol w:w="1072"/>
        <w:gridCol w:w="1072"/>
        <w:gridCol w:w="1072"/>
        <w:gridCol w:w="1072"/>
      </w:tblGrid>
      <w:tr w:rsidR="00711D04" w:rsidRPr="00270B21" w:rsidTr="00FC170E">
        <w:tc>
          <w:tcPr>
            <w:tcW w:w="668" w:type="dxa"/>
            <w:vMerge w:val="restart"/>
            <w:vAlign w:val="center"/>
          </w:tcPr>
          <w:p w:rsidR="00711D04" w:rsidRPr="00270B21" w:rsidRDefault="00711D04" w:rsidP="00FC17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270B21">
              <w:rPr>
                <w:rFonts w:cs="Times New Roman"/>
                <w:b/>
                <w:szCs w:val="24"/>
              </w:rPr>
              <w:t>No</w:t>
            </w:r>
          </w:p>
        </w:tc>
        <w:tc>
          <w:tcPr>
            <w:tcW w:w="1737" w:type="dxa"/>
            <w:vMerge w:val="restart"/>
            <w:vAlign w:val="center"/>
          </w:tcPr>
          <w:p w:rsidR="00711D04" w:rsidRPr="00270B21" w:rsidRDefault="00711D04" w:rsidP="00FC17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270B21">
              <w:rPr>
                <w:rFonts w:cs="Times New Roman"/>
                <w:b/>
                <w:szCs w:val="24"/>
              </w:rPr>
              <w:t>Kode Saham</w:t>
            </w:r>
          </w:p>
        </w:tc>
        <w:tc>
          <w:tcPr>
            <w:tcW w:w="5147" w:type="dxa"/>
            <w:gridSpan w:val="5"/>
          </w:tcPr>
          <w:p w:rsidR="00711D04" w:rsidRPr="00270B21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Firm Size </w:t>
            </w:r>
          </w:p>
        </w:tc>
      </w:tr>
      <w:tr w:rsidR="00711D04" w:rsidRPr="00270B21" w:rsidTr="00FC170E">
        <w:tc>
          <w:tcPr>
            <w:tcW w:w="668" w:type="dxa"/>
            <w:vMerge/>
          </w:tcPr>
          <w:p w:rsidR="00711D04" w:rsidRPr="00270B21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737" w:type="dxa"/>
            <w:vMerge/>
          </w:tcPr>
          <w:p w:rsidR="00711D04" w:rsidRPr="00270B21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59" w:type="dxa"/>
          </w:tcPr>
          <w:p w:rsidR="00711D04" w:rsidRPr="00270B21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70B21">
              <w:rPr>
                <w:rFonts w:cs="Times New Roman"/>
                <w:b/>
                <w:szCs w:val="24"/>
              </w:rPr>
              <w:t>2019</w:t>
            </w:r>
          </w:p>
        </w:tc>
        <w:tc>
          <w:tcPr>
            <w:tcW w:w="1072" w:type="dxa"/>
          </w:tcPr>
          <w:p w:rsidR="00711D04" w:rsidRPr="00270B21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70B21">
              <w:rPr>
                <w:rFonts w:cs="Times New Roman"/>
                <w:b/>
                <w:szCs w:val="24"/>
              </w:rPr>
              <w:t>2020</w:t>
            </w:r>
          </w:p>
        </w:tc>
        <w:tc>
          <w:tcPr>
            <w:tcW w:w="1072" w:type="dxa"/>
          </w:tcPr>
          <w:p w:rsidR="00711D04" w:rsidRPr="00270B21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70B21">
              <w:rPr>
                <w:rFonts w:cs="Times New Roman"/>
                <w:b/>
                <w:szCs w:val="24"/>
              </w:rPr>
              <w:t>2021</w:t>
            </w:r>
          </w:p>
        </w:tc>
        <w:tc>
          <w:tcPr>
            <w:tcW w:w="1072" w:type="dxa"/>
          </w:tcPr>
          <w:p w:rsidR="00711D04" w:rsidRPr="00270B21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70B21">
              <w:rPr>
                <w:rFonts w:cs="Times New Roman"/>
                <w:b/>
                <w:szCs w:val="24"/>
              </w:rPr>
              <w:t>2022</w:t>
            </w:r>
          </w:p>
        </w:tc>
        <w:tc>
          <w:tcPr>
            <w:tcW w:w="1072" w:type="dxa"/>
          </w:tcPr>
          <w:p w:rsidR="00711D04" w:rsidRPr="00270B21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70B21">
              <w:rPr>
                <w:rFonts w:cs="Times New Roman"/>
                <w:b/>
                <w:szCs w:val="24"/>
              </w:rPr>
              <w:t>2023</w:t>
            </w:r>
          </w:p>
        </w:tc>
      </w:tr>
      <w:tr w:rsidR="00711D04" w:rsidRPr="000F0B7F" w:rsidTr="00FC170E">
        <w:tc>
          <w:tcPr>
            <w:tcW w:w="668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1.</w:t>
            </w:r>
          </w:p>
        </w:tc>
        <w:tc>
          <w:tcPr>
            <w:tcW w:w="173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BBCA</w:t>
            </w:r>
          </w:p>
        </w:tc>
        <w:tc>
          <w:tcPr>
            <w:tcW w:w="859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20,64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20,80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20,93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21,00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21,07</w:t>
            </w:r>
          </w:p>
        </w:tc>
      </w:tr>
      <w:tr w:rsidR="00711D04" w:rsidRPr="000F0B7F" w:rsidTr="00FC170E">
        <w:tc>
          <w:tcPr>
            <w:tcW w:w="668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2.</w:t>
            </w:r>
          </w:p>
        </w:tc>
        <w:tc>
          <w:tcPr>
            <w:tcW w:w="173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BBNI</w:t>
            </w:r>
          </w:p>
        </w:tc>
        <w:tc>
          <w:tcPr>
            <w:tcW w:w="859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20,61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20,56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20,69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20,75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20,81</w:t>
            </w:r>
          </w:p>
        </w:tc>
      </w:tr>
      <w:tr w:rsidR="00711D04" w:rsidRPr="000F0B7F" w:rsidTr="00FC170E">
        <w:tc>
          <w:tcPr>
            <w:tcW w:w="668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3.</w:t>
            </w:r>
          </w:p>
        </w:tc>
        <w:tc>
          <w:tcPr>
            <w:tcW w:w="173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BBRI</w:t>
            </w:r>
          </w:p>
        </w:tc>
        <w:tc>
          <w:tcPr>
            <w:tcW w:w="859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21,07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21,14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21,24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21,35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21,40</w:t>
            </w:r>
          </w:p>
        </w:tc>
      </w:tr>
      <w:tr w:rsidR="00711D04" w:rsidRPr="000F0B7F" w:rsidTr="00FC170E">
        <w:tc>
          <w:tcPr>
            <w:tcW w:w="668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4.</w:t>
            </w:r>
          </w:p>
        </w:tc>
        <w:tc>
          <w:tcPr>
            <w:tcW w:w="173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BBTN</w:t>
            </w:r>
          </w:p>
        </w:tc>
        <w:tc>
          <w:tcPr>
            <w:tcW w:w="859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19,56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19,70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19,73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19,81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19,90</w:t>
            </w:r>
          </w:p>
        </w:tc>
      </w:tr>
      <w:tr w:rsidR="00711D04" w:rsidRPr="000F0B7F" w:rsidTr="00FC170E">
        <w:tc>
          <w:tcPr>
            <w:tcW w:w="668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5.</w:t>
            </w:r>
          </w:p>
        </w:tc>
        <w:tc>
          <w:tcPr>
            <w:tcW w:w="173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BMRI</w:t>
            </w:r>
          </w:p>
        </w:tc>
        <w:tc>
          <w:tcPr>
            <w:tcW w:w="859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21,00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21,08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21,27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21,41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21,50</w:t>
            </w:r>
          </w:p>
        </w:tc>
      </w:tr>
      <w:tr w:rsidR="00711D04" w:rsidRPr="000F0B7F" w:rsidTr="00FC170E">
        <w:tc>
          <w:tcPr>
            <w:tcW w:w="668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6.</w:t>
            </w:r>
          </w:p>
        </w:tc>
        <w:tc>
          <w:tcPr>
            <w:tcW w:w="173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INDF</w:t>
            </w:r>
          </w:p>
        </w:tc>
        <w:tc>
          <w:tcPr>
            <w:tcW w:w="5147" w:type="dxa"/>
            <w:gridSpan w:val="5"/>
            <w:vMerge w:val="restart"/>
          </w:tcPr>
          <w:p w:rsidR="00711D04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szCs w:val="24"/>
              </w:rPr>
            </w:pPr>
          </w:p>
          <w:p w:rsidR="00711D04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szCs w:val="24"/>
              </w:rPr>
            </w:pPr>
          </w:p>
          <w:p w:rsidR="00711D04" w:rsidRPr="001B60A0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szCs w:val="24"/>
              </w:rPr>
            </w:pPr>
            <w:r w:rsidRPr="001B60A0">
              <w:rPr>
                <w:rFonts w:cs="Times New Roman"/>
                <w:i/>
                <w:szCs w:val="24"/>
              </w:rPr>
              <w:t xml:space="preserve">Outlier </w:t>
            </w:r>
          </w:p>
        </w:tc>
      </w:tr>
      <w:tr w:rsidR="00711D04" w:rsidRPr="000F0B7F" w:rsidTr="00FC170E">
        <w:tc>
          <w:tcPr>
            <w:tcW w:w="668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7.</w:t>
            </w:r>
          </w:p>
        </w:tc>
        <w:tc>
          <w:tcPr>
            <w:tcW w:w="173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JSMR</w:t>
            </w:r>
          </w:p>
        </w:tc>
        <w:tc>
          <w:tcPr>
            <w:tcW w:w="5147" w:type="dxa"/>
            <w:gridSpan w:val="5"/>
            <w:vMerge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711D04" w:rsidRPr="000F0B7F" w:rsidTr="00FC170E">
        <w:tc>
          <w:tcPr>
            <w:tcW w:w="668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8.</w:t>
            </w:r>
          </w:p>
        </w:tc>
        <w:tc>
          <w:tcPr>
            <w:tcW w:w="173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KLBF</w:t>
            </w:r>
          </w:p>
        </w:tc>
        <w:tc>
          <w:tcPr>
            <w:tcW w:w="5147" w:type="dxa"/>
            <w:gridSpan w:val="5"/>
            <w:vMerge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711D04" w:rsidRPr="000F0B7F" w:rsidTr="00FC170E">
        <w:tc>
          <w:tcPr>
            <w:tcW w:w="668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9.</w:t>
            </w:r>
          </w:p>
        </w:tc>
        <w:tc>
          <w:tcPr>
            <w:tcW w:w="173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SMGR</w:t>
            </w:r>
          </w:p>
        </w:tc>
        <w:tc>
          <w:tcPr>
            <w:tcW w:w="5147" w:type="dxa"/>
            <w:gridSpan w:val="5"/>
            <w:vMerge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711D04" w:rsidRPr="000F0B7F" w:rsidTr="00FC170E">
        <w:tc>
          <w:tcPr>
            <w:tcW w:w="668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10.</w:t>
            </w:r>
          </w:p>
        </w:tc>
        <w:tc>
          <w:tcPr>
            <w:tcW w:w="173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TLKM</w:t>
            </w:r>
          </w:p>
        </w:tc>
        <w:tc>
          <w:tcPr>
            <w:tcW w:w="5147" w:type="dxa"/>
            <w:gridSpan w:val="5"/>
            <w:vMerge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711D04" w:rsidRPr="000F0B7F" w:rsidTr="00FC170E">
        <w:tc>
          <w:tcPr>
            <w:tcW w:w="668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11.</w:t>
            </w:r>
          </w:p>
        </w:tc>
        <w:tc>
          <w:tcPr>
            <w:tcW w:w="173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UNTR</w:t>
            </w:r>
          </w:p>
        </w:tc>
        <w:tc>
          <w:tcPr>
            <w:tcW w:w="859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18,53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18,42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18,54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18,76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18,85</w:t>
            </w:r>
          </w:p>
        </w:tc>
      </w:tr>
      <w:tr w:rsidR="00711D04" w:rsidRPr="000F0B7F" w:rsidTr="00FC170E">
        <w:tc>
          <w:tcPr>
            <w:tcW w:w="668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12.</w:t>
            </w:r>
          </w:p>
        </w:tc>
        <w:tc>
          <w:tcPr>
            <w:tcW w:w="173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UNVR</w:t>
            </w:r>
          </w:p>
        </w:tc>
        <w:tc>
          <w:tcPr>
            <w:tcW w:w="859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16,84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16,84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16,76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16,72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16,63</w:t>
            </w:r>
          </w:p>
        </w:tc>
      </w:tr>
      <w:tr w:rsidR="00711D04" w:rsidRPr="000F0B7F" w:rsidTr="00FC170E">
        <w:tc>
          <w:tcPr>
            <w:tcW w:w="668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13.</w:t>
            </w:r>
          </w:p>
        </w:tc>
        <w:tc>
          <w:tcPr>
            <w:tcW w:w="173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WI</w:t>
            </w:r>
            <w:r w:rsidRPr="000F0B7F">
              <w:rPr>
                <w:rFonts w:cs="Times New Roman"/>
                <w:szCs w:val="24"/>
              </w:rPr>
              <w:t>KA</w:t>
            </w:r>
          </w:p>
        </w:tc>
        <w:tc>
          <w:tcPr>
            <w:tcW w:w="859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24,85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24,94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24,96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25,04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24,91</w:t>
            </w:r>
          </w:p>
        </w:tc>
      </w:tr>
    </w:tbl>
    <w:p w:rsidR="00711D04" w:rsidRDefault="00711D04" w:rsidP="00711D04"/>
    <w:p w:rsidR="00711D04" w:rsidRDefault="00711D04" w:rsidP="00711D04"/>
    <w:p w:rsidR="00711D04" w:rsidRDefault="00711D04" w:rsidP="00711D04"/>
    <w:p w:rsidR="00711D04" w:rsidRDefault="00711D04" w:rsidP="00711D04"/>
    <w:p w:rsidR="00711D04" w:rsidRDefault="00711D04" w:rsidP="00711D04"/>
    <w:p w:rsidR="00711D04" w:rsidRDefault="00711D04" w:rsidP="00711D04"/>
    <w:p w:rsidR="00711D04" w:rsidRDefault="00711D04" w:rsidP="00711D04"/>
    <w:p w:rsidR="00711D04" w:rsidRDefault="00711D04" w:rsidP="00711D04"/>
    <w:p w:rsidR="00711D04" w:rsidRDefault="00711D04" w:rsidP="00711D04"/>
    <w:p w:rsidR="00711D04" w:rsidRDefault="00711D04" w:rsidP="00711D04"/>
    <w:p w:rsidR="00711D04" w:rsidRDefault="00711D04" w:rsidP="00711D04"/>
    <w:p w:rsidR="00711D04" w:rsidRDefault="00711D04" w:rsidP="00711D04"/>
    <w:p w:rsidR="00711D04" w:rsidRDefault="00711D04" w:rsidP="00711D04">
      <w:pPr>
        <w:pStyle w:val="ListParagraph"/>
        <w:numPr>
          <w:ilvl w:val="1"/>
          <w:numId w:val="28"/>
        </w:numPr>
      </w:pPr>
      <w:r>
        <w:t xml:space="preserve">Sustainability report </w:t>
      </w:r>
    </w:p>
    <w:tbl>
      <w:tblPr>
        <w:tblStyle w:val="TableGrid"/>
        <w:tblpPr w:leftFromText="180" w:rightFromText="180" w:vertAnchor="text" w:horzAnchor="margin" w:tblpXSpec="right" w:tblpY="75"/>
        <w:tblW w:w="0" w:type="auto"/>
        <w:tblLook w:val="04A0" w:firstRow="1" w:lastRow="0" w:firstColumn="1" w:lastColumn="0" w:noHBand="0" w:noVBand="1"/>
      </w:tblPr>
      <w:tblGrid>
        <w:gridCol w:w="668"/>
        <w:gridCol w:w="1737"/>
        <w:gridCol w:w="859"/>
        <w:gridCol w:w="1072"/>
        <w:gridCol w:w="1072"/>
        <w:gridCol w:w="1072"/>
        <w:gridCol w:w="1072"/>
      </w:tblGrid>
      <w:tr w:rsidR="00711D04" w:rsidRPr="00270B21" w:rsidTr="00FC170E">
        <w:trPr>
          <w:cantSplit/>
          <w:tblHeader/>
        </w:trPr>
        <w:tc>
          <w:tcPr>
            <w:tcW w:w="668" w:type="dxa"/>
            <w:vMerge w:val="restart"/>
            <w:vAlign w:val="center"/>
          </w:tcPr>
          <w:p w:rsidR="00711D04" w:rsidRPr="00270B21" w:rsidRDefault="00711D04" w:rsidP="00FC17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270B21">
              <w:rPr>
                <w:rFonts w:cs="Times New Roman"/>
                <w:b/>
                <w:szCs w:val="24"/>
              </w:rPr>
              <w:t>No</w:t>
            </w:r>
          </w:p>
        </w:tc>
        <w:tc>
          <w:tcPr>
            <w:tcW w:w="1737" w:type="dxa"/>
            <w:vMerge w:val="restart"/>
            <w:vAlign w:val="center"/>
          </w:tcPr>
          <w:p w:rsidR="00711D04" w:rsidRPr="00270B21" w:rsidRDefault="00711D04" w:rsidP="00FC17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270B21">
              <w:rPr>
                <w:rFonts w:cs="Times New Roman"/>
                <w:b/>
                <w:szCs w:val="24"/>
              </w:rPr>
              <w:t>Kode Saham</w:t>
            </w:r>
          </w:p>
        </w:tc>
        <w:tc>
          <w:tcPr>
            <w:tcW w:w="5147" w:type="dxa"/>
            <w:gridSpan w:val="5"/>
          </w:tcPr>
          <w:p w:rsidR="00711D04" w:rsidRPr="00270B21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Sustainability report</w:t>
            </w:r>
          </w:p>
        </w:tc>
      </w:tr>
      <w:tr w:rsidR="00711D04" w:rsidRPr="00270B21" w:rsidTr="00FC170E">
        <w:trPr>
          <w:cantSplit/>
          <w:tblHeader/>
        </w:trPr>
        <w:tc>
          <w:tcPr>
            <w:tcW w:w="668" w:type="dxa"/>
            <w:vMerge/>
          </w:tcPr>
          <w:p w:rsidR="00711D04" w:rsidRPr="00270B21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737" w:type="dxa"/>
            <w:vMerge/>
          </w:tcPr>
          <w:p w:rsidR="00711D04" w:rsidRPr="00270B21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59" w:type="dxa"/>
          </w:tcPr>
          <w:p w:rsidR="00711D04" w:rsidRPr="00270B21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70B21">
              <w:rPr>
                <w:rFonts w:cs="Times New Roman"/>
                <w:b/>
                <w:szCs w:val="24"/>
              </w:rPr>
              <w:t>2019</w:t>
            </w:r>
          </w:p>
        </w:tc>
        <w:tc>
          <w:tcPr>
            <w:tcW w:w="1072" w:type="dxa"/>
          </w:tcPr>
          <w:p w:rsidR="00711D04" w:rsidRPr="00270B21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70B21">
              <w:rPr>
                <w:rFonts w:cs="Times New Roman"/>
                <w:b/>
                <w:szCs w:val="24"/>
              </w:rPr>
              <w:t>2020</w:t>
            </w:r>
          </w:p>
        </w:tc>
        <w:tc>
          <w:tcPr>
            <w:tcW w:w="1072" w:type="dxa"/>
          </w:tcPr>
          <w:p w:rsidR="00711D04" w:rsidRPr="00270B21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70B21">
              <w:rPr>
                <w:rFonts w:cs="Times New Roman"/>
                <w:b/>
                <w:szCs w:val="24"/>
              </w:rPr>
              <w:t>2021</w:t>
            </w:r>
          </w:p>
        </w:tc>
        <w:tc>
          <w:tcPr>
            <w:tcW w:w="1072" w:type="dxa"/>
          </w:tcPr>
          <w:p w:rsidR="00711D04" w:rsidRPr="00270B21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70B21">
              <w:rPr>
                <w:rFonts w:cs="Times New Roman"/>
                <w:b/>
                <w:szCs w:val="24"/>
              </w:rPr>
              <w:t>2022</w:t>
            </w:r>
          </w:p>
        </w:tc>
        <w:tc>
          <w:tcPr>
            <w:tcW w:w="1072" w:type="dxa"/>
          </w:tcPr>
          <w:p w:rsidR="00711D04" w:rsidRPr="00270B21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70B21">
              <w:rPr>
                <w:rFonts w:cs="Times New Roman"/>
                <w:b/>
                <w:szCs w:val="24"/>
              </w:rPr>
              <w:t>2023</w:t>
            </w:r>
          </w:p>
        </w:tc>
      </w:tr>
      <w:tr w:rsidR="00711D04" w:rsidRPr="000F0B7F" w:rsidTr="00FC170E">
        <w:tc>
          <w:tcPr>
            <w:tcW w:w="668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1.</w:t>
            </w:r>
          </w:p>
        </w:tc>
        <w:tc>
          <w:tcPr>
            <w:tcW w:w="173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BBCA</w:t>
            </w:r>
          </w:p>
        </w:tc>
        <w:tc>
          <w:tcPr>
            <w:tcW w:w="859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0,10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0,26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0,27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0,24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0,29</w:t>
            </w:r>
          </w:p>
        </w:tc>
      </w:tr>
      <w:tr w:rsidR="00711D04" w:rsidRPr="000F0B7F" w:rsidTr="00FC170E">
        <w:tc>
          <w:tcPr>
            <w:tcW w:w="668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2.</w:t>
            </w:r>
          </w:p>
        </w:tc>
        <w:tc>
          <w:tcPr>
            <w:tcW w:w="173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BBNI</w:t>
            </w:r>
          </w:p>
        </w:tc>
        <w:tc>
          <w:tcPr>
            <w:tcW w:w="859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0,07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0,15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0,22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0,31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0,64</w:t>
            </w:r>
          </w:p>
        </w:tc>
      </w:tr>
      <w:tr w:rsidR="00711D04" w:rsidRPr="000F0B7F" w:rsidTr="00FC170E">
        <w:tc>
          <w:tcPr>
            <w:tcW w:w="668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3.</w:t>
            </w:r>
          </w:p>
        </w:tc>
        <w:tc>
          <w:tcPr>
            <w:tcW w:w="173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BBRI</w:t>
            </w:r>
          </w:p>
        </w:tc>
        <w:tc>
          <w:tcPr>
            <w:tcW w:w="859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0,19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0,30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0,35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0,37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0,37</w:t>
            </w:r>
          </w:p>
        </w:tc>
      </w:tr>
      <w:tr w:rsidR="00711D04" w:rsidRPr="000F0B7F" w:rsidTr="00FC170E">
        <w:tc>
          <w:tcPr>
            <w:tcW w:w="668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4.</w:t>
            </w:r>
          </w:p>
        </w:tc>
        <w:tc>
          <w:tcPr>
            <w:tcW w:w="173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BBTN</w:t>
            </w:r>
          </w:p>
        </w:tc>
        <w:tc>
          <w:tcPr>
            <w:tcW w:w="859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0,32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0,32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0,46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0,56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0,63</w:t>
            </w:r>
          </w:p>
        </w:tc>
      </w:tr>
      <w:tr w:rsidR="00711D04" w:rsidRPr="000F0B7F" w:rsidTr="00FC170E">
        <w:tc>
          <w:tcPr>
            <w:tcW w:w="668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5.</w:t>
            </w:r>
          </w:p>
        </w:tc>
        <w:tc>
          <w:tcPr>
            <w:tcW w:w="173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BMRI</w:t>
            </w:r>
          </w:p>
        </w:tc>
        <w:tc>
          <w:tcPr>
            <w:tcW w:w="859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0,27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0,26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0,44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0,47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0,35</w:t>
            </w:r>
          </w:p>
        </w:tc>
      </w:tr>
      <w:tr w:rsidR="00711D04" w:rsidRPr="000F0B7F" w:rsidTr="00FC170E">
        <w:tc>
          <w:tcPr>
            <w:tcW w:w="668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6.</w:t>
            </w:r>
          </w:p>
        </w:tc>
        <w:tc>
          <w:tcPr>
            <w:tcW w:w="173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INDF</w:t>
            </w:r>
          </w:p>
        </w:tc>
        <w:tc>
          <w:tcPr>
            <w:tcW w:w="5147" w:type="dxa"/>
            <w:gridSpan w:val="5"/>
            <w:vMerge w:val="restart"/>
          </w:tcPr>
          <w:p w:rsidR="00711D04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szCs w:val="24"/>
              </w:rPr>
            </w:pPr>
          </w:p>
          <w:p w:rsidR="00711D04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szCs w:val="24"/>
              </w:rPr>
            </w:pPr>
          </w:p>
          <w:p w:rsidR="00711D04" w:rsidRPr="001B60A0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szCs w:val="24"/>
              </w:rPr>
            </w:pPr>
            <w:r w:rsidRPr="001B60A0">
              <w:rPr>
                <w:rFonts w:cs="Times New Roman"/>
                <w:i/>
                <w:szCs w:val="24"/>
              </w:rPr>
              <w:t xml:space="preserve">Outlier </w:t>
            </w:r>
          </w:p>
        </w:tc>
      </w:tr>
      <w:tr w:rsidR="00711D04" w:rsidRPr="000F0B7F" w:rsidTr="00FC170E">
        <w:tc>
          <w:tcPr>
            <w:tcW w:w="668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7.</w:t>
            </w:r>
          </w:p>
        </w:tc>
        <w:tc>
          <w:tcPr>
            <w:tcW w:w="173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JSMR</w:t>
            </w:r>
          </w:p>
        </w:tc>
        <w:tc>
          <w:tcPr>
            <w:tcW w:w="5147" w:type="dxa"/>
            <w:gridSpan w:val="5"/>
            <w:vMerge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711D04" w:rsidRPr="000F0B7F" w:rsidTr="00FC170E">
        <w:tc>
          <w:tcPr>
            <w:tcW w:w="668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8.</w:t>
            </w:r>
          </w:p>
        </w:tc>
        <w:tc>
          <w:tcPr>
            <w:tcW w:w="173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KLBF</w:t>
            </w:r>
          </w:p>
        </w:tc>
        <w:tc>
          <w:tcPr>
            <w:tcW w:w="5147" w:type="dxa"/>
            <w:gridSpan w:val="5"/>
            <w:vMerge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711D04" w:rsidRPr="000F0B7F" w:rsidTr="00FC170E">
        <w:tc>
          <w:tcPr>
            <w:tcW w:w="668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lastRenderedPageBreak/>
              <w:t>9.</w:t>
            </w:r>
          </w:p>
        </w:tc>
        <w:tc>
          <w:tcPr>
            <w:tcW w:w="173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SMGR</w:t>
            </w:r>
          </w:p>
        </w:tc>
        <w:tc>
          <w:tcPr>
            <w:tcW w:w="5147" w:type="dxa"/>
            <w:gridSpan w:val="5"/>
            <w:vMerge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711D04" w:rsidRPr="000F0B7F" w:rsidTr="00FC170E">
        <w:tc>
          <w:tcPr>
            <w:tcW w:w="668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10.</w:t>
            </w:r>
          </w:p>
        </w:tc>
        <w:tc>
          <w:tcPr>
            <w:tcW w:w="173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TLKM</w:t>
            </w:r>
          </w:p>
        </w:tc>
        <w:tc>
          <w:tcPr>
            <w:tcW w:w="5147" w:type="dxa"/>
            <w:gridSpan w:val="5"/>
            <w:vMerge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711D04" w:rsidRPr="000F0B7F" w:rsidTr="00FC170E">
        <w:tc>
          <w:tcPr>
            <w:tcW w:w="668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11.</w:t>
            </w:r>
          </w:p>
        </w:tc>
        <w:tc>
          <w:tcPr>
            <w:tcW w:w="173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UNTR</w:t>
            </w:r>
          </w:p>
        </w:tc>
        <w:tc>
          <w:tcPr>
            <w:tcW w:w="859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0,19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0,21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0,25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0,14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0,14</w:t>
            </w:r>
          </w:p>
        </w:tc>
      </w:tr>
      <w:tr w:rsidR="00711D04" w:rsidRPr="000F0B7F" w:rsidTr="00FC170E">
        <w:tc>
          <w:tcPr>
            <w:tcW w:w="668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12.</w:t>
            </w:r>
          </w:p>
        </w:tc>
        <w:tc>
          <w:tcPr>
            <w:tcW w:w="173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UNVR</w:t>
            </w:r>
          </w:p>
        </w:tc>
        <w:tc>
          <w:tcPr>
            <w:tcW w:w="859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0,21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0,29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0,27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0,41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0,58</w:t>
            </w:r>
          </w:p>
        </w:tc>
      </w:tr>
      <w:tr w:rsidR="00711D04" w:rsidRPr="000F0B7F" w:rsidTr="00FC170E">
        <w:tc>
          <w:tcPr>
            <w:tcW w:w="668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13.</w:t>
            </w:r>
          </w:p>
        </w:tc>
        <w:tc>
          <w:tcPr>
            <w:tcW w:w="173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WI</w:t>
            </w:r>
            <w:r w:rsidRPr="000F0B7F">
              <w:rPr>
                <w:rFonts w:cs="Times New Roman"/>
                <w:szCs w:val="24"/>
              </w:rPr>
              <w:t>KA</w:t>
            </w:r>
          </w:p>
        </w:tc>
        <w:tc>
          <w:tcPr>
            <w:tcW w:w="859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0,25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0,25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0,31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0,45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0,41</w:t>
            </w:r>
          </w:p>
        </w:tc>
      </w:tr>
    </w:tbl>
    <w:p w:rsidR="00711D04" w:rsidRDefault="00711D04" w:rsidP="00711D04">
      <w:pPr>
        <w:pStyle w:val="ListParagraph"/>
        <w:ind w:left="1440"/>
      </w:pPr>
    </w:p>
    <w:p w:rsidR="00711D04" w:rsidRDefault="00711D04" w:rsidP="00711D04">
      <w:pPr>
        <w:pStyle w:val="ListParagraph"/>
        <w:numPr>
          <w:ilvl w:val="1"/>
          <w:numId w:val="28"/>
        </w:numPr>
      </w:pPr>
      <w:r>
        <w:t xml:space="preserve">Profitabilitas </w:t>
      </w:r>
    </w:p>
    <w:tbl>
      <w:tblPr>
        <w:tblStyle w:val="TableGrid"/>
        <w:tblpPr w:leftFromText="180" w:rightFromText="180" w:vertAnchor="text" w:horzAnchor="margin" w:tblpXSpec="right" w:tblpY="11"/>
        <w:tblW w:w="0" w:type="auto"/>
        <w:tblLook w:val="04A0" w:firstRow="1" w:lastRow="0" w:firstColumn="1" w:lastColumn="0" w:noHBand="0" w:noVBand="1"/>
      </w:tblPr>
      <w:tblGrid>
        <w:gridCol w:w="668"/>
        <w:gridCol w:w="1737"/>
        <w:gridCol w:w="859"/>
        <w:gridCol w:w="1072"/>
        <w:gridCol w:w="1072"/>
        <w:gridCol w:w="1072"/>
        <w:gridCol w:w="1072"/>
      </w:tblGrid>
      <w:tr w:rsidR="00711D04" w:rsidRPr="00270B21" w:rsidTr="00FC170E">
        <w:tc>
          <w:tcPr>
            <w:tcW w:w="668" w:type="dxa"/>
            <w:vMerge w:val="restart"/>
            <w:vAlign w:val="center"/>
          </w:tcPr>
          <w:p w:rsidR="00711D04" w:rsidRPr="00270B21" w:rsidRDefault="00711D04" w:rsidP="00FC17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270B21">
              <w:rPr>
                <w:rFonts w:cs="Times New Roman"/>
                <w:b/>
                <w:szCs w:val="24"/>
              </w:rPr>
              <w:t>No</w:t>
            </w:r>
          </w:p>
        </w:tc>
        <w:tc>
          <w:tcPr>
            <w:tcW w:w="1737" w:type="dxa"/>
            <w:vMerge w:val="restart"/>
            <w:vAlign w:val="center"/>
          </w:tcPr>
          <w:p w:rsidR="00711D04" w:rsidRPr="00270B21" w:rsidRDefault="00711D04" w:rsidP="00FC17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270B21">
              <w:rPr>
                <w:rFonts w:cs="Times New Roman"/>
                <w:b/>
                <w:szCs w:val="24"/>
              </w:rPr>
              <w:t>Kode Saham</w:t>
            </w:r>
          </w:p>
        </w:tc>
        <w:tc>
          <w:tcPr>
            <w:tcW w:w="5147" w:type="dxa"/>
            <w:gridSpan w:val="5"/>
          </w:tcPr>
          <w:p w:rsidR="00711D04" w:rsidRPr="00270B21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Profitabilitas</w:t>
            </w:r>
          </w:p>
        </w:tc>
      </w:tr>
      <w:tr w:rsidR="00711D04" w:rsidRPr="00270B21" w:rsidTr="00FC170E">
        <w:tc>
          <w:tcPr>
            <w:tcW w:w="668" w:type="dxa"/>
            <w:vMerge/>
          </w:tcPr>
          <w:p w:rsidR="00711D04" w:rsidRPr="00270B21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737" w:type="dxa"/>
            <w:vMerge/>
          </w:tcPr>
          <w:p w:rsidR="00711D04" w:rsidRPr="00270B21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59" w:type="dxa"/>
          </w:tcPr>
          <w:p w:rsidR="00711D04" w:rsidRPr="00270B21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70B21">
              <w:rPr>
                <w:rFonts w:cs="Times New Roman"/>
                <w:b/>
                <w:szCs w:val="24"/>
              </w:rPr>
              <w:t>2019</w:t>
            </w:r>
          </w:p>
        </w:tc>
        <w:tc>
          <w:tcPr>
            <w:tcW w:w="1072" w:type="dxa"/>
          </w:tcPr>
          <w:p w:rsidR="00711D04" w:rsidRPr="00270B21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70B21">
              <w:rPr>
                <w:rFonts w:cs="Times New Roman"/>
                <w:b/>
                <w:szCs w:val="24"/>
              </w:rPr>
              <w:t>2020</w:t>
            </w:r>
          </w:p>
        </w:tc>
        <w:tc>
          <w:tcPr>
            <w:tcW w:w="1072" w:type="dxa"/>
          </w:tcPr>
          <w:p w:rsidR="00711D04" w:rsidRPr="00270B21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70B21">
              <w:rPr>
                <w:rFonts w:cs="Times New Roman"/>
                <w:b/>
                <w:szCs w:val="24"/>
              </w:rPr>
              <w:t>2021</w:t>
            </w:r>
          </w:p>
        </w:tc>
        <w:tc>
          <w:tcPr>
            <w:tcW w:w="1072" w:type="dxa"/>
          </w:tcPr>
          <w:p w:rsidR="00711D04" w:rsidRPr="00270B21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70B21">
              <w:rPr>
                <w:rFonts w:cs="Times New Roman"/>
                <w:b/>
                <w:szCs w:val="24"/>
              </w:rPr>
              <w:t>2022</w:t>
            </w:r>
          </w:p>
        </w:tc>
        <w:tc>
          <w:tcPr>
            <w:tcW w:w="1072" w:type="dxa"/>
          </w:tcPr>
          <w:p w:rsidR="00711D04" w:rsidRPr="00270B21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70B21">
              <w:rPr>
                <w:rFonts w:cs="Times New Roman"/>
                <w:b/>
                <w:szCs w:val="24"/>
              </w:rPr>
              <w:t>2023</w:t>
            </w:r>
          </w:p>
        </w:tc>
      </w:tr>
      <w:tr w:rsidR="00711D04" w:rsidRPr="000F0B7F" w:rsidTr="00FC170E">
        <w:tc>
          <w:tcPr>
            <w:tcW w:w="668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1.</w:t>
            </w:r>
          </w:p>
        </w:tc>
        <w:tc>
          <w:tcPr>
            <w:tcW w:w="173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BBCA</w:t>
            </w:r>
          </w:p>
        </w:tc>
        <w:tc>
          <w:tcPr>
            <w:tcW w:w="859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0,03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0,03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0,03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0,03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0,03</w:t>
            </w:r>
          </w:p>
        </w:tc>
      </w:tr>
      <w:tr w:rsidR="00711D04" w:rsidRPr="000F0B7F" w:rsidTr="00FC170E">
        <w:tc>
          <w:tcPr>
            <w:tcW w:w="668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2.</w:t>
            </w:r>
          </w:p>
        </w:tc>
        <w:tc>
          <w:tcPr>
            <w:tcW w:w="173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BBNI</w:t>
            </w:r>
          </w:p>
        </w:tc>
        <w:tc>
          <w:tcPr>
            <w:tcW w:w="859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0,02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0,00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0,01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0,02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0,02</w:t>
            </w:r>
          </w:p>
        </w:tc>
      </w:tr>
      <w:tr w:rsidR="00711D04" w:rsidRPr="000F0B7F" w:rsidTr="00FC170E">
        <w:tc>
          <w:tcPr>
            <w:tcW w:w="668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3.</w:t>
            </w:r>
          </w:p>
        </w:tc>
        <w:tc>
          <w:tcPr>
            <w:tcW w:w="173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BBRI</w:t>
            </w:r>
          </w:p>
        </w:tc>
        <w:tc>
          <w:tcPr>
            <w:tcW w:w="859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0,02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0,01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0,02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0,03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0,03</w:t>
            </w:r>
          </w:p>
        </w:tc>
      </w:tr>
      <w:tr w:rsidR="00711D04" w:rsidRPr="000F0B7F" w:rsidTr="00FC170E">
        <w:tc>
          <w:tcPr>
            <w:tcW w:w="668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4.</w:t>
            </w:r>
          </w:p>
        </w:tc>
        <w:tc>
          <w:tcPr>
            <w:tcW w:w="173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BBTN</w:t>
            </w:r>
          </w:p>
        </w:tc>
        <w:tc>
          <w:tcPr>
            <w:tcW w:w="859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0,00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0,00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0,01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0,01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0,01</w:t>
            </w:r>
          </w:p>
        </w:tc>
      </w:tr>
      <w:tr w:rsidR="00711D04" w:rsidRPr="000F0B7F" w:rsidTr="00FC170E">
        <w:tc>
          <w:tcPr>
            <w:tcW w:w="668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5.</w:t>
            </w:r>
          </w:p>
        </w:tc>
        <w:tc>
          <w:tcPr>
            <w:tcW w:w="173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BMRI</w:t>
            </w:r>
          </w:p>
        </w:tc>
        <w:tc>
          <w:tcPr>
            <w:tcW w:w="859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0,02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0,01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0,02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0,02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0,03</w:t>
            </w:r>
          </w:p>
        </w:tc>
      </w:tr>
      <w:tr w:rsidR="00711D04" w:rsidRPr="000F0B7F" w:rsidTr="00FC170E">
        <w:tc>
          <w:tcPr>
            <w:tcW w:w="668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6.</w:t>
            </w:r>
          </w:p>
        </w:tc>
        <w:tc>
          <w:tcPr>
            <w:tcW w:w="173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INDF</w:t>
            </w:r>
          </w:p>
        </w:tc>
        <w:tc>
          <w:tcPr>
            <w:tcW w:w="5147" w:type="dxa"/>
            <w:gridSpan w:val="5"/>
            <w:vMerge w:val="restart"/>
          </w:tcPr>
          <w:p w:rsidR="00711D04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szCs w:val="24"/>
              </w:rPr>
            </w:pPr>
          </w:p>
          <w:p w:rsidR="00711D04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szCs w:val="24"/>
              </w:rPr>
            </w:pPr>
          </w:p>
          <w:p w:rsidR="00711D04" w:rsidRPr="001B60A0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szCs w:val="24"/>
              </w:rPr>
            </w:pPr>
            <w:r w:rsidRPr="001B60A0">
              <w:rPr>
                <w:rFonts w:cs="Times New Roman"/>
                <w:i/>
                <w:szCs w:val="24"/>
              </w:rPr>
              <w:t xml:space="preserve">Outlier </w:t>
            </w:r>
          </w:p>
        </w:tc>
      </w:tr>
      <w:tr w:rsidR="00711D04" w:rsidRPr="000F0B7F" w:rsidTr="00FC170E">
        <w:tc>
          <w:tcPr>
            <w:tcW w:w="668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7.</w:t>
            </w:r>
          </w:p>
        </w:tc>
        <w:tc>
          <w:tcPr>
            <w:tcW w:w="173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JSMR</w:t>
            </w:r>
          </w:p>
        </w:tc>
        <w:tc>
          <w:tcPr>
            <w:tcW w:w="5147" w:type="dxa"/>
            <w:gridSpan w:val="5"/>
            <w:vMerge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711D04" w:rsidRPr="000F0B7F" w:rsidTr="00FC170E">
        <w:tc>
          <w:tcPr>
            <w:tcW w:w="668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8.</w:t>
            </w:r>
          </w:p>
        </w:tc>
        <w:tc>
          <w:tcPr>
            <w:tcW w:w="173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KLBF</w:t>
            </w:r>
          </w:p>
        </w:tc>
        <w:tc>
          <w:tcPr>
            <w:tcW w:w="5147" w:type="dxa"/>
            <w:gridSpan w:val="5"/>
            <w:vMerge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711D04" w:rsidRPr="000F0B7F" w:rsidTr="00FC170E">
        <w:tc>
          <w:tcPr>
            <w:tcW w:w="668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9.</w:t>
            </w:r>
          </w:p>
        </w:tc>
        <w:tc>
          <w:tcPr>
            <w:tcW w:w="173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SMGR</w:t>
            </w:r>
          </w:p>
        </w:tc>
        <w:tc>
          <w:tcPr>
            <w:tcW w:w="5147" w:type="dxa"/>
            <w:gridSpan w:val="5"/>
            <w:vMerge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711D04" w:rsidRPr="000F0B7F" w:rsidTr="00FC170E">
        <w:tc>
          <w:tcPr>
            <w:tcW w:w="668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10.</w:t>
            </w:r>
          </w:p>
        </w:tc>
        <w:tc>
          <w:tcPr>
            <w:tcW w:w="173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TLKM</w:t>
            </w:r>
          </w:p>
        </w:tc>
        <w:tc>
          <w:tcPr>
            <w:tcW w:w="5147" w:type="dxa"/>
            <w:gridSpan w:val="5"/>
            <w:vMerge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711D04" w:rsidRPr="000F0B7F" w:rsidTr="00FC170E">
        <w:tc>
          <w:tcPr>
            <w:tcW w:w="668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11.</w:t>
            </w:r>
          </w:p>
        </w:tc>
        <w:tc>
          <w:tcPr>
            <w:tcW w:w="173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UNTR</w:t>
            </w:r>
          </w:p>
        </w:tc>
        <w:tc>
          <w:tcPr>
            <w:tcW w:w="859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0,10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0,06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0,09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0,16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0,14</w:t>
            </w:r>
          </w:p>
        </w:tc>
      </w:tr>
      <w:tr w:rsidR="00711D04" w:rsidRPr="000F0B7F" w:rsidTr="00FC170E">
        <w:tc>
          <w:tcPr>
            <w:tcW w:w="668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12.</w:t>
            </w:r>
          </w:p>
        </w:tc>
        <w:tc>
          <w:tcPr>
            <w:tcW w:w="173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UNVR</w:t>
            </w:r>
          </w:p>
        </w:tc>
        <w:tc>
          <w:tcPr>
            <w:tcW w:w="859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0,36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0,35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0,30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0,29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0,29</w:t>
            </w:r>
          </w:p>
        </w:tc>
      </w:tr>
      <w:tr w:rsidR="00711D04" w:rsidRPr="000F0B7F" w:rsidTr="00FC170E">
        <w:tc>
          <w:tcPr>
            <w:tcW w:w="668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F0B7F">
              <w:rPr>
                <w:rFonts w:cs="Times New Roman"/>
                <w:szCs w:val="24"/>
              </w:rPr>
              <w:t>13.</w:t>
            </w:r>
          </w:p>
        </w:tc>
        <w:tc>
          <w:tcPr>
            <w:tcW w:w="1737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WI</w:t>
            </w:r>
            <w:r w:rsidRPr="000F0B7F">
              <w:rPr>
                <w:rFonts w:cs="Times New Roman"/>
                <w:szCs w:val="24"/>
              </w:rPr>
              <w:t>KA</w:t>
            </w:r>
          </w:p>
        </w:tc>
        <w:tc>
          <w:tcPr>
            <w:tcW w:w="859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0,04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0,00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0,00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0,00</w:t>
            </w:r>
          </w:p>
        </w:tc>
        <w:tc>
          <w:tcPr>
            <w:tcW w:w="1072" w:type="dxa"/>
          </w:tcPr>
          <w:p w:rsidR="00711D04" w:rsidRPr="000F0B7F" w:rsidRDefault="00711D04" w:rsidP="00FC17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0,12</w:t>
            </w:r>
          </w:p>
        </w:tc>
      </w:tr>
    </w:tbl>
    <w:p w:rsidR="00711D04" w:rsidRDefault="00711D04" w:rsidP="00711D04">
      <w:pPr>
        <w:pStyle w:val="ListParagraph"/>
        <w:ind w:left="1440"/>
      </w:pPr>
    </w:p>
    <w:p w:rsidR="00711D04" w:rsidRDefault="00711D04" w:rsidP="00711D04">
      <w:pPr>
        <w:pStyle w:val="Caption"/>
        <w:rPr>
          <w:color w:val="000000" w:themeColor="text1"/>
          <w:sz w:val="24"/>
          <w:szCs w:val="24"/>
          <w:lang w:val="en-US"/>
        </w:rPr>
      </w:pPr>
      <w:bookmarkStart w:id="3" w:name="_Toc169020310"/>
      <w:r w:rsidRPr="00081EE1">
        <w:rPr>
          <w:color w:val="000000" w:themeColor="text1"/>
          <w:sz w:val="24"/>
          <w:szCs w:val="24"/>
        </w:rPr>
        <w:t xml:space="preserve">Lampiran. </w:t>
      </w:r>
      <w:r w:rsidRPr="00081EE1">
        <w:rPr>
          <w:color w:val="000000" w:themeColor="text1"/>
          <w:sz w:val="24"/>
          <w:szCs w:val="24"/>
        </w:rPr>
        <w:fldChar w:fldCharType="begin"/>
      </w:r>
      <w:r w:rsidRPr="00081EE1">
        <w:rPr>
          <w:color w:val="000000" w:themeColor="text1"/>
          <w:sz w:val="24"/>
          <w:szCs w:val="24"/>
        </w:rPr>
        <w:instrText xml:space="preserve"> SEQ Lampiran. \* ARABIC </w:instrText>
      </w:r>
      <w:r w:rsidRPr="00081EE1">
        <w:rPr>
          <w:color w:val="000000" w:themeColor="text1"/>
          <w:sz w:val="24"/>
          <w:szCs w:val="24"/>
        </w:rPr>
        <w:fldChar w:fldCharType="separate"/>
      </w:r>
      <w:r>
        <w:rPr>
          <w:noProof/>
          <w:color w:val="000000" w:themeColor="text1"/>
          <w:sz w:val="24"/>
          <w:szCs w:val="24"/>
        </w:rPr>
        <w:t>2</w:t>
      </w:r>
      <w:r w:rsidRPr="00081EE1">
        <w:rPr>
          <w:color w:val="000000" w:themeColor="text1"/>
          <w:sz w:val="24"/>
          <w:szCs w:val="24"/>
        </w:rPr>
        <w:fldChar w:fldCharType="end"/>
      </w:r>
      <w:r w:rsidRPr="00081EE1">
        <w:rPr>
          <w:color w:val="000000" w:themeColor="text1"/>
          <w:sz w:val="24"/>
          <w:szCs w:val="24"/>
          <w:lang w:val="en-US"/>
        </w:rPr>
        <w:t xml:space="preserve"> Uji Statistik Deskriptif</w:t>
      </w:r>
      <w:bookmarkEnd w:id="3"/>
    </w:p>
    <w:p w:rsidR="00711D04" w:rsidRPr="00081EE1" w:rsidRDefault="00711D04" w:rsidP="00711D04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</w:p>
    <w:tbl>
      <w:tblPr>
        <w:tblW w:w="79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2"/>
        <w:gridCol w:w="1029"/>
        <w:gridCol w:w="1077"/>
        <w:gridCol w:w="1107"/>
        <w:gridCol w:w="1092"/>
        <w:gridCol w:w="1445"/>
      </w:tblGrid>
      <w:tr w:rsidR="00711D04" w:rsidRPr="00081EE1" w:rsidTr="00FC170E">
        <w:trPr>
          <w:cantSplit/>
        </w:trPr>
        <w:tc>
          <w:tcPr>
            <w:tcW w:w="7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1D04" w:rsidRPr="00081EE1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color w:val="010205"/>
                <w:sz w:val="20"/>
                <w:szCs w:val="20"/>
              </w:rPr>
            </w:pPr>
            <w:r w:rsidRPr="00081EE1">
              <w:rPr>
                <w:rFonts w:cs="Times New Roman"/>
                <w:b/>
                <w:bCs/>
                <w:color w:val="010205"/>
                <w:sz w:val="20"/>
                <w:szCs w:val="20"/>
              </w:rPr>
              <w:t>Descriptive Statistics</w:t>
            </w:r>
          </w:p>
        </w:tc>
      </w:tr>
      <w:tr w:rsidR="00711D04" w:rsidRPr="00081EE1" w:rsidTr="00FC170E">
        <w:trPr>
          <w:cantSplit/>
        </w:trPr>
        <w:tc>
          <w:tcPr>
            <w:tcW w:w="2182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11D04" w:rsidRPr="00081EE1" w:rsidRDefault="00711D04" w:rsidP="00FC170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11D04" w:rsidRPr="00081EE1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color w:val="264A60"/>
                <w:sz w:val="20"/>
                <w:szCs w:val="20"/>
              </w:rPr>
            </w:pPr>
            <w:r w:rsidRPr="00081EE1">
              <w:rPr>
                <w:rFonts w:cs="Times New Roman"/>
                <w:color w:val="264A60"/>
                <w:sz w:val="20"/>
                <w:szCs w:val="20"/>
              </w:rPr>
              <w:t>N</w:t>
            </w:r>
          </w:p>
        </w:tc>
        <w:tc>
          <w:tcPr>
            <w:tcW w:w="10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11D04" w:rsidRPr="00081EE1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color w:val="264A60"/>
                <w:sz w:val="20"/>
                <w:szCs w:val="20"/>
              </w:rPr>
            </w:pPr>
            <w:r w:rsidRPr="00081EE1">
              <w:rPr>
                <w:rFonts w:cs="Times New Roman"/>
                <w:color w:val="264A60"/>
                <w:sz w:val="20"/>
                <w:szCs w:val="20"/>
              </w:rPr>
              <w:t>Minimum</w:t>
            </w:r>
          </w:p>
        </w:tc>
        <w:tc>
          <w:tcPr>
            <w:tcW w:w="110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11D04" w:rsidRPr="00081EE1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color w:val="264A60"/>
                <w:sz w:val="20"/>
                <w:szCs w:val="20"/>
              </w:rPr>
            </w:pPr>
            <w:r w:rsidRPr="00081EE1">
              <w:rPr>
                <w:rFonts w:cs="Times New Roman"/>
                <w:color w:val="264A60"/>
                <w:sz w:val="20"/>
                <w:szCs w:val="20"/>
              </w:rPr>
              <w:t>Maximum</w:t>
            </w:r>
          </w:p>
        </w:tc>
        <w:tc>
          <w:tcPr>
            <w:tcW w:w="10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11D04" w:rsidRPr="00081EE1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color w:val="264A60"/>
                <w:sz w:val="20"/>
                <w:szCs w:val="20"/>
              </w:rPr>
            </w:pPr>
            <w:r w:rsidRPr="00081EE1">
              <w:rPr>
                <w:rFonts w:cs="Times New Roman"/>
                <w:color w:val="264A60"/>
                <w:sz w:val="20"/>
                <w:szCs w:val="20"/>
              </w:rPr>
              <w:t>Mean</w:t>
            </w:r>
          </w:p>
        </w:tc>
        <w:tc>
          <w:tcPr>
            <w:tcW w:w="144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11D04" w:rsidRPr="00081EE1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color w:val="264A60"/>
                <w:sz w:val="20"/>
                <w:szCs w:val="20"/>
              </w:rPr>
            </w:pPr>
            <w:r w:rsidRPr="00081EE1">
              <w:rPr>
                <w:rFonts w:cs="Times New Roman"/>
                <w:color w:val="264A60"/>
                <w:sz w:val="20"/>
                <w:szCs w:val="20"/>
              </w:rPr>
              <w:t>Std. Deviation</w:t>
            </w:r>
          </w:p>
        </w:tc>
      </w:tr>
      <w:tr w:rsidR="00711D04" w:rsidRPr="00081EE1" w:rsidTr="00FC170E">
        <w:trPr>
          <w:cantSplit/>
        </w:trPr>
        <w:tc>
          <w:tcPr>
            <w:tcW w:w="218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11D04" w:rsidRPr="00081EE1" w:rsidRDefault="00711D04" w:rsidP="00FC170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left"/>
              <w:rPr>
                <w:rFonts w:cs="Times New Roman"/>
                <w:color w:val="264A60"/>
                <w:sz w:val="20"/>
                <w:szCs w:val="20"/>
              </w:rPr>
            </w:pPr>
            <w:r w:rsidRPr="00081EE1">
              <w:rPr>
                <w:rFonts w:cs="Times New Roman"/>
                <w:color w:val="264A60"/>
                <w:sz w:val="20"/>
                <w:szCs w:val="20"/>
              </w:rPr>
              <w:t>Leverage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081EE1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081EE1">
              <w:rPr>
                <w:rFonts w:cs="Times New Roman"/>
                <w:color w:val="010205"/>
                <w:sz w:val="20"/>
                <w:szCs w:val="20"/>
              </w:rPr>
              <w:t>60</w:t>
            </w:r>
          </w:p>
        </w:tc>
        <w:tc>
          <w:tcPr>
            <w:tcW w:w="10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081EE1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081EE1">
              <w:rPr>
                <w:rFonts w:cs="Times New Roman"/>
                <w:color w:val="010205"/>
                <w:sz w:val="20"/>
                <w:szCs w:val="20"/>
              </w:rPr>
              <w:t>-.50</w:t>
            </w:r>
          </w:p>
        </w:tc>
        <w:tc>
          <w:tcPr>
            <w:tcW w:w="110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081EE1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081EE1">
              <w:rPr>
                <w:rFonts w:cs="Times New Roman"/>
                <w:color w:val="010205"/>
                <w:sz w:val="20"/>
                <w:szCs w:val="20"/>
              </w:rPr>
              <w:t>14.62</w:t>
            </w:r>
          </w:p>
        </w:tc>
        <w:tc>
          <w:tcPr>
            <w:tcW w:w="10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081EE1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081EE1">
              <w:rPr>
                <w:rFonts w:cs="Times New Roman"/>
                <w:color w:val="010205"/>
                <w:sz w:val="20"/>
                <w:szCs w:val="20"/>
              </w:rPr>
              <w:t>3.0228</w:t>
            </w:r>
          </w:p>
        </w:tc>
        <w:tc>
          <w:tcPr>
            <w:tcW w:w="14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11D04" w:rsidRPr="00081EE1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081EE1">
              <w:rPr>
                <w:rFonts w:cs="Times New Roman"/>
                <w:color w:val="010205"/>
                <w:sz w:val="20"/>
                <w:szCs w:val="20"/>
              </w:rPr>
              <w:t>3.44617</w:t>
            </w:r>
          </w:p>
        </w:tc>
      </w:tr>
      <w:tr w:rsidR="00711D04" w:rsidRPr="00081EE1" w:rsidTr="00FC170E">
        <w:trPr>
          <w:cantSplit/>
        </w:trPr>
        <w:tc>
          <w:tcPr>
            <w:tcW w:w="218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11D04" w:rsidRPr="00081EE1" w:rsidRDefault="00711D04" w:rsidP="00FC170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left"/>
              <w:rPr>
                <w:rFonts w:cs="Times New Roman"/>
                <w:color w:val="264A60"/>
                <w:sz w:val="20"/>
                <w:szCs w:val="20"/>
              </w:rPr>
            </w:pPr>
            <w:r w:rsidRPr="00081EE1">
              <w:rPr>
                <w:rFonts w:cs="Times New Roman"/>
                <w:color w:val="264A60"/>
                <w:sz w:val="20"/>
                <w:szCs w:val="20"/>
              </w:rPr>
              <w:t>Likuiditas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081EE1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081EE1">
              <w:rPr>
                <w:rFonts w:cs="Times New Roman"/>
                <w:color w:val="010205"/>
                <w:sz w:val="20"/>
                <w:szCs w:val="20"/>
              </w:rPr>
              <w:t>60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081EE1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081EE1">
              <w:rPr>
                <w:rFonts w:cs="Times New Roman"/>
                <w:color w:val="010205"/>
                <w:sz w:val="20"/>
                <w:szCs w:val="20"/>
              </w:rPr>
              <w:t>-8.77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081EE1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081EE1">
              <w:rPr>
                <w:rFonts w:cs="Times New Roman"/>
                <w:color w:val="010205"/>
                <w:sz w:val="20"/>
                <w:szCs w:val="20"/>
              </w:rPr>
              <w:t>482.84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081EE1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081EE1">
              <w:rPr>
                <w:rFonts w:cs="Times New Roman"/>
                <w:color w:val="010205"/>
                <w:sz w:val="20"/>
                <w:szCs w:val="20"/>
              </w:rPr>
              <w:t>104.1478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11D04" w:rsidRPr="00081EE1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081EE1">
              <w:rPr>
                <w:rFonts w:cs="Times New Roman"/>
                <w:color w:val="010205"/>
                <w:sz w:val="20"/>
                <w:szCs w:val="20"/>
              </w:rPr>
              <w:t>94.82213</w:t>
            </w:r>
          </w:p>
        </w:tc>
      </w:tr>
      <w:tr w:rsidR="00711D04" w:rsidRPr="00081EE1" w:rsidTr="00FC170E">
        <w:trPr>
          <w:cantSplit/>
        </w:trPr>
        <w:tc>
          <w:tcPr>
            <w:tcW w:w="218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11D04" w:rsidRPr="00081EE1" w:rsidRDefault="00711D04" w:rsidP="00FC170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left"/>
              <w:rPr>
                <w:rFonts w:cs="Times New Roman"/>
                <w:color w:val="264A60"/>
                <w:sz w:val="20"/>
                <w:szCs w:val="20"/>
              </w:rPr>
            </w:pPr>
            <w:r w:rsidRPr="00081EE1">
              <w:rPr>
                <w:rFonts w:cs="Times New Roman"/>
                <w:color w:val="264A60"/>
                <w:sz w:val="20"/>
                <w:szCs w:val="20"/>
              </w:rPr>
              <w:t>Firm size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081EE1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081EE1">
              <w:rPr>
                <w:rFonts w:cs="Times New Roman"/>
                <w:color w:val="010205"/>
                <w:sz w:val="20"/>
                <w:szCs w:val="20"/>
              </w:rPr>
              <w:t>60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081EE1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081EE1">
              <w:rPr>
                <w:rFonts w:cs="Times New Roman"/>
                <w:color w:val="010205"/>
                <w:sz w:val="20"/>
                <w:szCs w:val="20"/>
              </w:rPr>
              <w:t>.00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081EE1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081EE1">
              <w:rPr>
                <w:rFonts w:cs="Times New Roman"/>
                <w:color w:val="010205"/>
                <w:sz w:val="20"/>
                <w:szCs w:val="20"/>
              </w:rPr>
              <w:t>26.76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081EE1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081EE1">
              <w:rPr>
                <w:rFonts w:cs="Times New Roman"/>
                <w:color w:val="010205"/>
                <w:sz w:val="20"/>
                <w:szCs w:val="20"/>
              </w:rPr>
              <w:t>15.4076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11D04" w:rsidRPr="00081EE1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081EE1">
              <w:rPr>
                <w:rFonts w:cs="Times New Roman"/>
                <w:color w:val="010205"/>
                <w:sz w:val="20"/>
                <w:szCs w:val="20"/>
              </w:rPr>
              <w:t>4.61090</w:t>
            </w:r>
          </w:p>
        </w:tc>
      </w:tr>
      <w:tr w:rsidR="00711D04" w:rsidRPr="00081EE1" w:rsidTr="00FC170E">
        <w:trPr>
          <w:cantSplit/>
        </w:trPr>
        <w:tc>
          <w:tcPr>
            <w:tcW w:w="218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11D04" w:rsidRPr="00081EE1" w:rsidRDefault="00711D04" w:rsidP="00FC170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left"/>
              <w:rPr>
                <w:rFonts w:cs="Times New Roman"/>
                <w:color w:val="264A60"/>
                <w:sz w:val="20"/>
                <w:szCs w:val="20"/>
              </w:rPr>
            </w:pPr>
            <w:r w:rsidRPr="00081EE1">
              <w:rPr>
                <w:rFonts w:cs="Times New Roman"/>
                <w:color w:val="264A60"/>
                <w:sz w:val="20"/>
                <w:szCs w:val="20"/>
              </w:rPr>
              <w:t>LaporanKeberlanjutan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081EE1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081EE1">
              <w:rPr>
                <w:rFonts w:cs="Times New Roman"/>
                <w:color w:val="010205"/>
                <w:sz w:val="20"/>
                <w:szCs w:val="20"/>
              </w:rPr>
              <w:t>60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081EE1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081EE1">
              <w:rPr>
                <w:rFonts w:cs="Times New Roman"/>
                <w:color w:val="010205"/>
                <w:sz w:val="20"/>
                <w:szCs w:val="20"/>
              </w:rPr>
              <w:t>-.06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081EE1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081EE1">
              <w:rPr>
                <w:rFonts w:cs="Times New Roman"/>
                <w:color w:val="010205"/>
                <w:sz w:val="20"/>
                <w:szCs w:val="20"/>
              </w:rPr>
              <w:t>.57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081EE1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081EE1">
              <w:rPr>
                <w:rFonts w:cs="Times New Roman"/>
                <w:color w:val="010205"/>
                <w:sz w:val="20"/>
                <w:szCs w:val="20"/>
              </w:rPr>
              <w:t>.2518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11D04" w:rsidRPr="00081EE1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081EE1">
              <w:rPr>
                <w:rFonts w:cs="Times New Roman"/>
                <w:color w:val="010205"/>
                <w:sz w:val="20"/>
                <w:szCs w:val="20"/>
              </w:rPr>
              <w:t>.13256</w:t>
            </w:r>
          </w:p>
        </w:tc>
      </w:tr>
      <w:tr w:rsidR="00711D04" w:rsidRPr="00081EE1" w:rsidTr="00FC170E">
        <w:trPr>
          <w:cantSplit/>
        </w:trPr>
        <w:tc>
          <w:tcPr>
            <w:tcW w:w="218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11D04" w:rsidRPr="00081EE1" w:rsidRDefault="00711D04" w:rsidP="00FC170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left"/>
              <w:rPr>
                <w:rFonts w:cs="Times New Roman"/>
                <w:color w:val="264A60"/>
                <w:sz w:val="20"/>
                <w:szCs w:val="20"/>
              </w:rPr>
            </w:pPr>
            <w:r w:rsidRPr="00081EE1">
              <w:rPr>
                <w:rFonts w:cs="Times New Roman"/>
                <w:color w:val="264A60"/>
                <w:sz w:val="20"/>
                <w:szCs w:val="20"/>
              </w:rPr>
              <w:t>Profitabilitas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081EE1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081EE1">
              <w:rPr>
                <w:rFonts w:cs="Times New Roman"/>
                <w:color w:val="010205"/>
                <w:sz w:val="20"/>
                <w:szCs w:val="20"/>
              </w:rPr>
              <w:t>60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081EE1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081EE1">
              <w:rPr>
                <w:rFonts w:cs="Times New Roman"/>
                <w:color w:val="010205"/>
                <w:sz w:val="20"/>
                <w:szCs w:val="20"/>
              </w:rPr>
              <w:t>-.08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081EE1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081EE1">
              <w:rPr>
                <w:rFonts w:cs="Times New Roman"/>
                <w:color w:val="010205"/>
                <w:sz w:val="20"/>
                <w:szCs w:val="20"/>
              </w:rPr>
              <w:t>.34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081EE1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081EE1">
              <w:rPr>
                <w:rFonts w:cs="Times New Roman"/>
                <w:color w:val="010205"/>
                <w:sz w:val="20"/>
                <w:szCs w:val="20"/>
              </w:rPr>
              <w:t>.0553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11D04" w:rsidRPr="00081EE1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081EE1">
              <w:rPr>
                <w:rFonts w:cs="Times New Roman"/>
                <w:color w:val="010205"/>
                <w:sz w:val="20"/>
                <w:szCs w:val="20"/>
              </w:rPr>
              <w:t>.08921</w:t>
            </w:r>
          </w:p>
        </w:tc>
      </w:tr>
      <w:tr w:rsidR="00711D04" w:rsidRPr="00081EE1" w:rsidTr="00FC170E">
        <w:trPr>
          <w:cantSplit/>
        </w:trPr>
        <w:tc>
          <w:tcPr>
            <w:tcW w:w="218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11D04" w:rsidRPr="00081EE1" w:rsidRDefault="00711D04" w:rsidP="00FC170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left"/>
              <w:rPr>
                <w:rFonts w:cs="Times New Roman"/>
                <w:color w:val="264A60"/>
                <w:sz w:val="20"/>
                <w:szCs w:val="20"/>
              </w:rPr>
            </w:pPr>
            <w:r w:rsidRPr="00081EE1">
              <w:rPr>
                <w:rFonts w:cs="Times New Roman"/>
                <w:color w:val="264A60"/>
                <w:sz w:val="20"/>
                <w:szCs w:val="20"/>
              </w:rPr>
              <w:t>Valid N (listwise)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11D04" w:rsidRPr="00081EE1" w:rsidRDefault="00711D04" w:rsidP="00FC170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081EE1">
              <w:rPr>
                <w:rFonts w:cs="Times New Roman"/>
                <w:color w:val="010205"/>
                <w:sz w:val="20"/>
                <w:szCs w:val="20"/>
              </w:rPr>
              <w:t>60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711D04" w:rsidRPr="00081EE1" w:rsidRDefault="00711D04" w:rsidP="00FC170E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711D04" w:rsidRPr="00081EE1" w:rsidRDefault="00711D04" w:rsidP="00FC170E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711D04" w:rsidRPr="00081EE1" w:rsidRDefault="00711D04" w:rsidP="00FC170E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711D04" w:rsidRPr="00081EE1" w:rsidRDefault="00711D04" w:rsidP="00FC170E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</w:tbl>
    <w:p w:rsidR="00711D04" w:rsidRDefault="00711D04" w:rsidP="00711D04">
      <w:pPr>
        <w:autoSpaceDE w:val="0"/>
        <w:autoSpaceDN w:val="0"/>
        <w:adjustRightInd w:val="0"/>
        <w:spacing w:after="0" w:line="36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Sumber data: Data yang diolah SPSS 25</w:t>
      </w:r>
    </w:p>
    <w:p w:rsidR="00711D04" w:rsidRDefault="00711D04" w:rsidP="00711D04">
      <w:pPr>
        <w:autoSpaceDE w:val="0"/>
        <w:autoSpaceDN w:val="0"/>
        <w:adjustRightInd w:val="0"/>
        <w:spacing w:after="0" w:line="360" w:lineRule="auto"/>
        <w:jc w:val="left"/>
        <w:rPr>
          <w:rFonts w:cs="Times New Roman"/>
          <w:szCs w:val="24"/>
        </w:rPr>
      </w:pPr>
    </w:p>
    <w:p w:rsidR="00711D04" w:rsidRDefault="00711D04" w:rsidP="00711D04">
      <w:pPr>
        <w:autoSpaceDE w:val="0"/>
        <w:autoSpaceDN w:val="0"/>
        <w:adjustRightInd w:val="0"/>
        <w:spacing w:after="0" w:line="360" w:lineRule="auto"/>
        <w:jc w:val="left"/>
        <w:rPr>
          <w:rFonts w:cs="Times New Roman"/>
          <w:szCs w:val="24"/>
        </w:rPr>
      </w:pPr>
    </w:p>
    <w:p w:rsidR="00711D04" w:rsidRDefault="00711D04" w:rsidP="00711D04">
      <w:pPr>
        <w:autoSpaceDE w:val="0"/>
        <w:autoSpaceDN w:val="0"/>
        <w:adjustRightInd w:val="0"/>
        <w:spacing w:after="0" w:line="360" w:lineRule="auto"/>
        <w:jc w:val="left"/>
        <w:rPr>
          <w:rFonts w:cs="Times New Roman"/>
          <w:szCs w:val="24"/>
        </w:rPr>
      </w:pPr>
    </w:p>
    <w:p w:rsidR="00711D04" w:rsidRDefault="00711D04" w:rsidP="00711D04">
      <w:pPr>
        <w:autoSpaceDE w:val="0"/>
        <w:autoSpaceDN w:val="0"/>
        <w:adjustRightInd w:val="0"/>
        <w:spacing w:after="0" w:line="360" w:lineRule="auto"/>
        <w:jc w:val="left"/>
        <w:rPr>
          <w:rFonts w:cs="Times New Roman"/>
          <w:szCs w:val="24"/>
        </w:rPr>
      </w:pPr>
    </w:p>
    <w:p w:rsidR="00711D04" w:rsidRPr="00081EE1" w:rsidRDefault="00711D04" w:rsidP="00711D04">
      <w:pPr>
        <w:autoSpaceDE w:val="0"/>
        <w:autoSpaceDN w:val="0"/>
        <w:adjustRightInd w:val="0"/>
        <w:spacing w:after="0" w:line="360" w:lineRule="auto"/>
        <w:jc w:val="left"/>
        <w:rPr>
          <w:rFonts w:cs="Times New Roman"/>
          <w:szCs w:val="24"/>
        </w:rPr>
      </w:pPr>
    </w:p>
    <w:p w:rsidR="00711D04" w:rsidRDefault="00711D04" w:rsidP="00711D04">
      <w:pPr>
        <w:pStyle w:val="Caption"/>
        <w:rPr>
          <w:color w:val="000000" w:themeColor="text1"/>
          <w:sz w:val="24"/>
          <w:szCs w:val="24"/>
          <w:lang w:val="en-US"/>
        </w:rPr>
      </w:pPr>
      <w:bookmarkStart w:id="4" w:name="_Toc169020311"/>
      <w:r w:rsidRPr="00081EE1">
        <w:rPr>
          <w:color w:val="000000" w:themeColor="text1"/>
          <w:sz w:val="24"/>
          <w:szCs w:val="24"/>
        </w:rPr>
        <w:t xml:space="preserve">Lampiran. </w:t>
      </w:r>
      <w:r w:rsidRPr="00081EE1">
        <w:rPr>
          <w:color w:val="000000" w:themeColor="text1"/>
          <w:sz w:val="24"/>
          <w:szCs w:val="24"/>
        </w:rPr>
        <w:fldChar w:fldCharType="begin"/>
      </w:r>
      <w:r w:rsidRPr="00081EE1">
        <w:rPr>
          <w:color w:val="000000" w:themeColor="text1"/>
          <w:sz w:val="24"/>
          <w:szCs w:val="24"/>
        </w:rPr>
        <w:instrText xml:space="preserve"> SEQ Lampiran. \* ARABIC </w:instrText>
      </w:r>
      <w:r w:rsidRPr="00081EE1">
        <w:rPr>
          <w:color w:val="000000" w:themeColor="text1"/>
          <w:sz w:val="24"/>
          <w:szCs w:val="24"/>
        </w:rPr>
        <w:fldChar w:fldCharType="separate"/>
      </w:r>
      <w:r>
        <w:rPr>
          <w:noProof/>
          <w:color w:val="000000" w:themeColor="text1"/>
          <w:sz w:val="24"/>
          <w:szCs w:val="24"/>
        </w:rPr>
        <w:t>3</w:t>
      </w:r>
      <w:r w:rsidRPr="00081EE1">
        <w:rPr>
          <w:color w:val="000000" w:themeColor="text1"/>
          <w:sz w:val="24"/>
          <w:szCs w:val="24"/>
        </w:rPr>
        <w:fldChar w:fldCharType="end"/>
      </w:r>
      <w:r w:rsidRPr="00081EE1">
        <w:rPr>
          <w:color w:val="000000" w:themeColor="text1"/>
          <w:sz w:val="24"/>
          <w:szCs w:val="24"/>
          <w:lang w:val="en-US"/>
        </w:rPr>
        <w:t xml:space="preserve"> Uji Asumsi Klasik</w:t>
      </w:r>
      <w:bookmarkEnd w:id="4"/>
    </w:p>
    <w:p w:rsidR="00711D04" w:rsidRPr="00081EE1" w:rsidRDefault="00711D04" w:rsidP="00711D04">
      <w:pPr>
        <w:pStyle w:val="ListParagraph"/>
        <w:numPr>
          <w:ilvl w:val="0"/>
          <w:numId w:val="44"/>
        </w:numPr>
        <w:spacing w:line="360" w:lineRule="auto"/>
        <w:rPr>
          <w:b/>
        </w:rPr>
      </w:pPr>
      <w:r w:rsidRPr="00081EE1">
        <w:rPr>
          <w:b/>
        </w:rPr>
        <w:t xml:space="preserve">Hasil Uji Normalitas </w:t>
      </w:r>
    </w:p>
    <w:p w:rsidR="00711D04" w:rsidRDefault="00711D04" w:rsidP="00711D04">
      <w:pPr>
        <w:pStyle w:val="ListParagraph"/>
        <w:spacing w:line="360" w:lineRule="auto"/>
        <w:rPr>
          <w:b/>
        </w:rPr>
      </w:pPr>
      <w:r w:rsidRPr="00081EE1">
        <w:rPr>
          <w:b/>
        </w:rPr>
        <w:t xml:space="preserve">Grafik Histogram </w:t>
      </w:r>
    </w:p>
    <w:p w:rsidR="00711D04" w:rsidRDefault="00711D04" w:rsidP="00711D04">
      <w:pPr>
        <w:autoSpaceDE w:val="0"/>
        <w:autoSpaceDN w:val="0"/>
        <w:adjustRightInd w:val="0"/>
        <w:spacing w:after="0" w:line="240" w:lineRule="auto"/>
        <w:ind w:left="1418"/>
        <w:jc w:val="left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 wp14:anchorId="233F21DA" wp14:editId="4802766C">
            <wp:extent cx="4285369" cy="2519464"/>
            <wp:effectExtent l="0" t="0" r="127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383" cy="252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D04" w:rsidRDefault="00711D04" w:rsidP="00711D04">
      <w:pPr>
        <w:autoSpaceDE w:val="0"/>
        <w:autoSpaceDN w:val="0"/>
        <w:adjustRightInd w:val="0"/>
        <w:spacing w:after="0" w:line="360" w:lineRule="auto"/>
        <w:ind w:left="1985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Sumber data: Data yang diolah SPSS 25</w:t>
      </w:r>
    </w:p>
    <w:p w:rsidR="00711D04" w:rsidRDefault="00711D04" w:rsidP="00711D04">
      <w:pPr>
        <w:autoSpaceDE w:val="0"/>
        <w:autoSpaceDN w:val="0"/>
        <w:adjustRightInd w:val="0"/>
        <w:spacing w:after="0" w:line="360" w:lineRule="auto"/>
        <w:ind w:left="1985"/>
        <w:jc w:val="left"/>
        <w:rPr>
          <w:rFonts w:cs="Times New Roman"/>
          <w:szCs w:val="24"/>
        </w:rPr>
      </w:pPr>
    </w:p>
    <w:p w:rsidR="00711D04" w:rsidRPr="008417A4" w:rsidRDefault="00711D04" w:rsidP="00711D04">
      <w:pPr>
        <w:autoSpaceDE w:val="0"/>
        <w:autoSpaceDN w:val="0"/>
        <w:adjustRightInd w:val="0"/>
        <w:spacing w:after="0" w:line="360" w:lineRule="auto"/>
        <w:ind w:left="851"/>
        <w:jc w:val="left"/>
        <w:rPr>
          <w:rFonts w:cs="Times New Roman"/>
          <w:b/>
          <w:szCs w:val="24"/>
        </w:rPr>
      </w:pPr>
      <w:r w:rsidRPr="008417A4">
        <w:rPr>
          <w:b/>
        </w:rPr>
        <w:t>Grafik Normal Probability Plot</w:t>
      </w:r>
    </w:p>
    <w:p w:rsidR="00711D04" w:rsidRPr="008417A4" w:rsidRDefault="00711D04" w:rsidP="00711D04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b/>
          <w:szCs w:val="24"/>
        </w:rPr>
      </w:pPr>
      <w:r>
        <w:rPr>
          <w:rFonts w:cs="Times New Roman"/>
          <w:noProof/>
          <w:szCs w:val="24"/>
        </w:rPr>
        <w:lastRenderedPageBreak/>
        <w:drawing>
          <wp:inline distT="0" distB="0" distL="0" distR="0" wp14:anchorId="2185D8FD" wp14:editId="26E22DE4">
            <wp:extent cx="5006471" cy="2943418"/>
            <wp:effectExtent l="0" t="0" r="381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943" cy="295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D04" w:rsidRDefault="00711D04" w:rsidP="00711D04">
      <w:pPr>
        <w:autoSpaceDE w:val="0"/>
        <w:autoSpaceDN w:val="0"/>
        <w:adjustRightInd w:val="0"/>
        <w:spacing w:after="0" w:line="240" w:lineRule="auto"/>
        <w:ind w:left="241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Sumber data: Data yang diolah SPSS 25</w:t>
      </w:r>
    </w:p>
    <w:p w:rsidR="00711D04" w:rsidRPr="008417A4" w:rsidRDefault="00711D04" w:rsidP="00711D04">
      <w:pPr>
        <w:autoSpaceDE w:val="0"/>
        <w:autoSpaceDN w:val="0"/>
        <w:adjustRightInd w:val="0"/>
        <w:spacing w:after="0" w:line="240" w:lineRule="auto"/>
        <w:ind w:left="709"/>
        <w:jc w:val="left"/>
        <w:rPr>
          <w:rFonts w:cs="Times New Roman"/>
          <w:b/>
          <w:szCs w:val="24"/>
        </w:rPr>
      </w:pPr>
      <w:r w:rsidRPr="008417A4">
        <w:rPr>
          <w:b/>
        </w:rPr>
        <w:t>Uji Kolmogorov Smirnov</w:t>
      </w:r>
    </w:p>
    <w:p w:rsidR="00711D04" w:rsidRPr="008417A4" w:rsidRDefault="00711D04" w:rsidP="00711D04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b/>
          <w:szCs w:val="24"/>
        </w:rPr>
      </w:pPr>
    </w:p>
    <w:tbl>
      <w:tblPr>
        <w:tblpPr w:leftFromText="180" w:rightFromText="180" w:vertAnchor="text" w:horzAnchor="margin" w:tblpXSpec="center" w:tblpY="31"/>
        <w:tblW w:w="53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1666"/>
        <w:gridCol w:w="1254"/>
      </w:tblGrid>
      <w:tr w:rsidR="00711D04" w:rsidRPr="008417A4" w:rsidTr="00FC170E">
        <w:trPr>
          <w:cantSplit/>
        </w:trPr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1D04" w:rsidRPr="008417A4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color w:val="010205"/>
                <w:sz w:val="20"/>
                <w:szCs w:val="20"/>
              </w:rPr>
            </w:pPr>
            <w:r w:rsidRPr="008417A4">
              <w:rPr>
                <w:rFonts w:cs="Times New Roman"/>
                <w:b/>
                <w:bCs/>
                <w:color w:val="010205"/>
                <w:sz w:val="20"/>
                <w:szCs w:val="20"/>
              </w:rPr>
              <w:t>One-Sample Kolmogorov-Smirnov Test</w:t>
            </w:r>
          </w:p>
        </w:tc>
      </w:tr>
      <w:tr w:rsidR="00711D04" w:rsidRPr="008417A4" w:rsidTr="00FC170E">
        <w:trPr>
          <w:cantSplit/>
        </w:trPr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11D04" w:rsidRPr="008417A4" w:rsidRDefault="00711D04" w:rsidP="00FC170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11D04" w:rsidRPr="008417A4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color w:val="264A60"/>
                <w:sz w:val="20"/>
                <w:szCs w:val="20"/>
              </w:rPr>
            </w:pPr>
            <w:r w:rsidRPr="008417A4">
              <w:rPr>
                <w:rFonts w:cs="Times New Roman"/>
                <w:color w:val="264A60"/>
                <w:sz w:val="20"/>
                <w:szCs w:val="20"/>
              </w:rPr>
              <w:t>Unstandardized Residual</w:t>
            </w:r>
          </w:p>
        </w:tc>
      </w:tr>
      <w:tr w:rsidR="00711D04" w:rsidRPr="008417A4" w:rsidTr="00FC170E">
        <w:trPr>
          <w:cantSplit/>
        </w:trPr>
        <w:tc>
          <w:tcPr>
            <w:tcW w:w="4111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11D04" w:rsidRPr="008417A4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cs="Times New Roman"/>
                <w:color w:val="264A60"/>
                <w:sz w:val="20"/>
                <w:szCs w:val="20"/>
              </w:rPr>
            </w:pPr>
            <w:r w:rsidRPr="008417A4">
              <w:rPr>
                <w:rFonts w:cs="Times New Roman"/>
                <w:color w:val="264A60"/>
                <w:sz w:val="20"/>
                <w:szCs w:val="20"/>
              </w:rPr>
              <w:t>N</w:t>
            </w:r>
          </w:p>
        </w:tc>
        <w:tc>
          <w:tcPr>
            <w:tcW w:w="125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711D04" w:rsidRPr="008417A4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8417A4">
              <w:rPr>
                <w:rFonts w:cs="Times New Roman"/>
                <w:color w:val="010205"/>
                <w:sz w:val="20"/>
                <w:szCs w:val="20"/>
              </w:rPr>
              <w:t>60</w:t>
            </w:r>
          </w:p>
        </w:tc>
      </w:tr>
      <w:tr w:rsidR="00711D04" w:rsidRPr="008417A4" w:rsidTr="00FC170E">
        <w:trPr>
          <w:cantSplit/>
        </w:trPr>
        <w:tc>
          <w:tcPr>
            <w:tcW w:w="2445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11D04" w:rsidRPr="008417A4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cs="Times New Roman"/>
                <w:color w:val="264A60"/>
                <w:sz w:val="20"/>
                <w:szCs w:val="20"/>
              </w:rPr>
            </w:pPr>
            <w:r w:rsidRPr="008417A4">
              <w:rPr>
                <w:rFonts w:cs="Times New Roman"/>
                <w:color w:val="264A60"/>
                <w:sz w:val="20"/>
                <w:szCs w:val="20"/>
              </w:rPr>
              <w:t>Normal Parameters</w:t>
            </w:r>
            <w:r w:rsidRPr="008417A4">
              <w:rPr>
                <w:rFonts w:cs="Times New Roman"/>
                <w:color w:val="264A60"/>
                <w:sz w:val="20"/>
                <w:szCs w:val="20"/>
                <w:vertAlign w:val="superscript"/>
              </w:rPr>
              <w:t>a,b</w:t>
            </w:r>
          </w:p>
        </w:tc>
        <w:tc>
          <w:tcPr>
            <w:tcW w:w="16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11D04" w:rsidRPr="008417A4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cs="Times New Roman"/>
                <w:color w:val="264A60"/>
                <w:sz w:val="20"/>
                <w:szCs w:val="20"/>
              </w:rPr>
            </w:pPr>
            <w:r w:rsidRPr="008417A4">
              <w:rPr>
                <w:rFonts w:cs="Times New Roman"/>
                <w:color w:val="264A60"/>
                <w:sz w:val="20"/>
                <w:szCs w:val="20"/>
              </w:rPr>
              <w:t>Mean</w:t>
            </w:r>
          </w:p>
        </w:tc>
        <w:tc>
          <w:tcPr>
            <w:tcW w:w="12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711D04" w:rsidRPr="008417A4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8417A4">
              <w:rPr>
                <w:rFonts w:cs="Times New Roman"/>
                <w:color w:val="010205"/>
                <w:sz w:val="20"/>
                <w:szCs w:val="20"/>
              </w:rPr>
              <w:t>.0000000</w:t>
            </w:r>
          </w:p>
        </w:tc>
      </w:tr>
      <w:tr w:rsidR="00711D04" w:rsidRPr="008417A4" w:rsidTr="00FC170E">
        <w:trPr>
          <w:cantSplit/>
        </w:trPr>
        <w:tc>
          <w:tcPr>
            <w:tcW w:w="244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11D04" w:rsidRPr="008417A4" w:rsidRDefault="00711D04" w:rsidP="00FC170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10205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11D04" w:rsidRPr="008417A4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cs="Times New Roman"/>
                <w:color w:val="264A60"/>
                <w:sz w:val="20"/>
                <w:szCs w:val="20"/>
              </w:rPr>
            </w:pPr>
            <w:r w:rsidRPr="008417A4">
              <w:rPr>
                <w:rFonts w:cs="Times New Roman"/>
                <w:color w:val="264A60"/>
                <w:sz w:val="20"/>
                <w:szCs w:val="20"/>
              </w:rPr>
              <w:t>Std. Deviation</w:t>
            </w:r>
          </w:p>
        </w:tc>
        <w:tc>
          <w:tcPr>
            <w:tcW w:w="12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711D04" w:rsidRPr="008417A4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8417A4">
              <w:rPr>
                <w:rFonts w:cs="Times New Roman"/>
                <w:color w:val="010205"/>
                <w:sz w:val="20"/>
                <w:szCs w:val="20"/>
              </w:rPr>
              <w:t>.12340012</w:t>
            </w:r>
          </w:p>
        </w:tc>
      </w:tr>
      <w:tr w:rsidR="00711D04" w:rsidRPr="008417A4" w:rsidTr="00FC170E">
        <w:trPr>
          <w:cantSplit/>
        </w:trPr>
        <w:tc>
          <w:tcPr>
            <w:tcW w:w="2445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11D04" w:rsidRPr="008417A4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cs="Times New Roman"/>
                <w:color w:val="264A60"/>
                <w:sz w:val="20"/>
                <w:szCs w:val="20"/>
              </w:rPr>
            </w:pPr>
            <w:r w:rsidRPr="008417A4">
              <w:rPr>
                <w:rFonts w:cs="Times New Roman"/>
                <w:color w:val="264A60"/>
                <w:sz w:val="20"/>
                <w:szCs w:val="20"/>
              </w:rPr>
              <w:t>Most Extreme Differences</w:t>
            </w:r>
          </w:p>
        </w:tc>
        <w:tc>
          <w:tcPr>
            <w:tcW w:w="16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11D04" w:rsidRPr="008417A4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cs="Times New Roman"/>
                <w:color w:val="264A60"/>
                <w:sz w:val="20"/>
                <w:szCs w:val="20"/>
              </w:rPr>
            </w:pPr>
            <w:r w:rsidRPr="008417A4">
              <w:rPr>
                <w:rFonts w:cs="Times New Roman"/>
                <w:color w:val="264A60"/>
                <w:sz w:val="20"/>
                <w:szCs w:val="20"/>
              </w:rPr>
              <w:t>Absolute</w:t>
            </w:r>
          </w:p>
        </w:tc>
        <w:tc>
          <w:tcPr>
            <w:tcW w:w="12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711D04" w:rsidRPr="008417A4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8417A4">
              <w:rPr>
                <w:rFonts w:cs="Times New Roman"/>
                <w:color w:val="010205"/>
                <w:sz w:val="20"/>
                <w:szCs w:val="20"/>
              </w:rPr>
              <w:t>.096</w:t>
            </w:r>
          </w:p>
        </w:tc>
      </w:tr>
      <w:tr w:rsidR="00711D04" w:rsidRPr="008417A4" w:rsidTr="00FC170E">
        <w:trPr>
          <w:cantSplit/>
        </w:trPr>
        <w:tc>
          <w:tcPr>
            <w:tcW w:w="244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11D04" w:rsidRPr="008417A4" w:rsidRDefault="00711D04" w:rsidP="00FC170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10205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11D04" w:rsidRPr="008417A4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cs="Times New Roman"/>
                <w:color w:val="264A60"/>
                <w:sz w:val="20"/>
                <w:szCs w:val="20"/>
              </w:rPr>
            </w:pPr>
            <w:r w:rsidRPr="008417A4">
              <w:rPr>
                <w:rFonts w:cs="Times New Roman"/>
                <w:color w:val="264A60"/>
                <w:sz w:val="20"/>
                <w:szCs w:val="20"/>
              </w:rPr>
              <w:t>Positive</w:t>
            </w:r>
          </w:p>
        </w:tc>
        <w:tc>
          <w:tcPr>
            <w:tcW w:w="12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711D04" w:rsidRPr="008417A4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8417A4">
              <w:rPr>
                <w:rFonts w:cs="Times New Roman"/>
                <w:color w:val="010205"/>
                <w:sz w:val="20"/>
                <w:szCs w:val="20"/>
              </w:rPr>
              <w:t>.096</w:t>
            </w:r>
          </w:p>
        </w:tc>
      </w:tr>
      <w:tr w:rsidR="00711D04" w:rsidRPr="008417A4" w:rsidTr="00FC170E">
        <w:trPr>
          <w:cantSplit/>
        </w:trPr>
        <w:tc>
          <w:tcPr>
            <w:tcW w:w="244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11D04" w:rsidRPr="008417A4" w:rsidRDefault="00711D04" w:rsidP="00FC170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10205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11D04" w:rsidRPr="008417A4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cs="Times New Roman"/>
                <w:color w:val="264A60"/>
                <w:sz w:val="20"/>
                <w:szCs w:val="20"/>
              </w:rPr>
            </w:pPr>
            <w:r w:rsidRPr="008417A4">
              <w:rPr>
                <w:rFonts w:cs="Times New Roman"/>
                <w:color w:val="264A60"/>
                <w:sz w:val="20"/>
                <w:szCs w:val="20"/>
              </w:rPr>
              <w:t>Negative</w:t>
            </w:r>
          </w:p>
        </w:tc>
        <w:tc>
          <w:tcPr>
            <w:tcW w:w="12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711D04" w:rsidRPr="008417A4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8417A4">
              <w:rPr>
                <w:rFonts w:cs="Times New Roman"/>
                <w:color w:val="010205"/>
                <w:sz w:val="20"/>
                <w:szCs w:val="20"/>
              </w:rPr>
              <w:t>-.062</w:t>
            </w:r>
          </w:p>
        </w:tc>
      </w:tr>
      <w:tr w:rsidR="00711D04" w:rsidRPr="008417A4" w:rsidTr="00FC170E">
        <w:trPr>
          <w:cantSplit/>
        </w:trPr>
        <w:tc>
          <w:tcPr>
            <w:tcW w:w="411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11D04" w:rsidRPr="008417A4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cs="Times New Roman"/>
                <w:color w:val="264A60"/>
                <w:sz w:val="20"/>
                <w:szCs w:val="20"/>
              </w:rPr>
            </w:pPr>
            <w:r w:rsidRPr="008417A4">
              <w:rPr>
                <w:rFonts w:cs="Times New Roman"/>
                <w:color w:val="264A60"/>
                <w:sz w:val="20"/>
                <w:szCs w:val="20"/>
              </w:rPr>
              <w:t>Test Statistic</w:t>
            </w:r>
          </w:p>
        </w:tc>
        <w:tc>
          <w:tcPr>
            <w:tcW w:w="12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711D04" w:rsidRPr="008417A4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8417A4">
              <w:rPr>
                <w:rFonts w:cs="Times New Roman"/>
                <w:color w:val="010205"/>
                <w:sz w:val="20"/>
                <w:szCs w:val="20"/>
              </w:rPr>
              <w:t>.096</w:t>
            </w:r>
          </w:p>
        </w:tc>
      </w:tr>
      <w:tr w:rsidR="00711D04" w:rsidRPr="008417A4" w:rsidTr="00FC170E">
        <w:trPr>
          <w:cantSplit/>
        </w:trPr>
        <w:tc>
          <w:tcPr>
            <w:tcW w:w="4111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11D04" w:rsidRPr="008417A4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cs="Times New Roman"/>
                <w:color w:val="264A60"/>
                <w:sz w:val="20"/>
                <w:szCs w:val="20"/>
              </w:rPr>
            </w:pPr>
            <w:r w:rsidRPr="008417A4">
              <w:rPr>
                <w:rFonts w:cs="Times New Roman"/>
                <w:color w:val="264A60"/>
                <w:sz w:val="20"/>
                <w:szCs w:val="20"/>
              </w:rPr>
              <w:t>Asymp. Sig. (2-tailed)</w:t>
            </w:r>
          </w:p>
        </w:tc>
        <w:tc>
          <w:tcPr>
            <w:tcW w:w="125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711D04" w:rsidRPr="008417A4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8417A4">
              <w:rPr>
                <w:rFonts w:cs="Times New Roman"/>
                <w:color w:val="010205"/>
                <w:sz w:val="20"/>
                <w:szCs w:val="20"/>
              </w:rPr>
              <w:t>.200</w:t>
            </w:r>
            <w:r w:rsidRPr="008417A4">
              <w:rPr>
                <w:rFonts w:cs="Times New Roman"/>
                <w:color w:val="010205"/>
                <w:sz w:val="20"/>
                <w:szCs w:val="20"/>
                <w:vertAlign w:val="superscript"/>
              </w:rPr>
              <w:t>c,d</w:t>
            </w:r>
          </w:p>
        </w:tc>
      </w:tr>
      <w:tr w:rsidR="00711D04" w:rsidRPr="003863E9" w:rsidTr="00FC170E">
        <w:trPr>
          <w:cantSplit/>
        </w:trPr>
        <w:tc>
          <w:tcPr>
            <w:tcW w:w="4111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11D04" w:rsidRPr="003863E9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cs="Times New Roman"/>
                <w:color w:val="264A60"/>
                <w:sz w:val="20"/>
                <w:szCs w:val="20"/>
              </w:rPr>
            </w:pPr>
            <w:r w:rsidRPr="008417A4">
              <w:rPr>
                <w:rFonts w:cs="Times New Roman"/>
                <w:color w:val="010205"/>
                <w:sz w:val="20"/>
                <w:szCs w:val="20"/>
              </w:rPr>
              <w:t>a. Test distribution is Normal.</w:t>
            </w:r>
          </w:p>
        </w:tc>
        <w:tc>
          <w:tcPr>
            <w:tcW w:w="125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711D04" w:rsidRPr="003863E9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</w:p>
        </w:tc>
      </w:tr>
      <w:tr w:rsidR="00711D04" w:rsidRPr="003863E9" w:rsidTr="00FC170E">
        <w:trPr>
          <w:cantSplit/>
        </w:trPr>
        <w:tc>
          <w:tcPr>
            <w:tcW w:w="4111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11D04" w:rsidRPr="003863E9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cs="Times New Roman"/>
                <w:color w:val="264A60"/>
                <w:sz w:val="20"/>
                <w:szCs w:val="20"/>
              </w:rPr>
            </w:pPr>
            <w:r w:rsidRPr="008417A4">
              <w:rPr>
                <w:rFonts w:cs="Times New Roman"/>
                <w:color w:val="010205"/>
                <w:sz w:val="20"/>
                <w:szCs w:val="20"/>
              </w:rPr>
              <w:t>b. Calculated from data.</w:t>
            </w:r>
          </w:p>
        </w:tc>
        <w:tc>
          <w:tcPr>
            <w:tcW w:w="125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711D04" w:rsidRPr="003863E9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</w:p>
        </w:tc>
      </w:tr>
      <w:tr w:rsidR="00711D04" w:rsidRPr="003863E9" w:rsidTr="00FC170E">
        <w:trPr>
          <w:cantSplit/>
        </w:trPr>
        <w:tc>
          <w:tcPr>
            <w:tcW w:w="4111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11D04" w:rsidRPr="003863E9" w:rsidRDefault="00711D04" w:rsidP="00FC170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left"/>
              <w:rPr>
                <w:rFonts w:cs="Times New Roman"/>
                <w:color w:val="264A60"/>
                <w:sz w:val="20"/>
                <w:szCs w:val="20"/>
              </w:rPr>
            </w:pPr>
            <w:r w:rsidRPr="008417A4">
              <w:rPr>
                <w:rFonts w:cs="Times New Roman"/>
                <w:color w:val="010205"/>
                <w:sz w:val="20"/>
                <w:szCs w:val="20"/>
              </w:rPr>
              <w:t>c. Lilliefors Significance Correction.</w:t>
            </w:r>
          </w:p>
        </w:tc>
        <w:tc>
          <w:tcPr>
            <w:tcW w:w="125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711D04" w:rsidRPr="003863E9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</w:p>
        </w:tc>
      </w:tr>
      <w:tr w:rsidR="00711D04" w:rsidRPr="003863E9" w:rsidTr="00FC170E">
        <w:trPr>
          <w:cantSplit/>
        </w:trPr>
        <w:tc>
          <w:tcPr>
            <w:tcW w:w="4111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11D04" w:rsidRPr="003863E9" w:rsidRDefault="00711D04" w:rsidP="00FC170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left"/>
              <w:rPr>
                <w:rFonts w:cs="Times New Roman"/>
                <w:color w:val="010205"/>
                <w:sz w:val="20"/>
                <w:szCs w:val="20"/>
              </w:rPr>
            </w:pPr>
            <w:r w:rsidRPr="008417A4">
              <w:rPr>
                <w:rFonts w:cs="Times New Roman"/>
                <w:color w:val="010205"/>
                <w:sz w:val="20"/>
                <w:szCs w:val="20"/>
              </w:rPr>
              <w:t>d. This is a lower bound of the true significance</w:t>
            </w:r>
          </w:p>
        </w:tc>
        <w:tc>
          <w:tcPr>
            <w:tcW w:w="125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711D04" w:rsidRPr="003863E9" w:rsidRDefault="00711D04" w:rsidP="00FC170E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</w:p>
        </w:tc>
      </w:tr>
    </w:tbl>
    <w:p w:rsidR="00711D04" w:rsidRPr="008417A4" w:rsidRDefault="00711D04" w:rsidP="00711D04">
      <w:pPr>
        <w:autoSpaceDE w:val="0"/>
        <w:autoSpaceDN w:val="0"/>
        <w:adjustRightInd w:val="0"/>
        <w:spacing w:after="0" w:line="276" w:lineRule="auto"/>
        <w:jc w:val="left"/>
        <w:rPr>
          <w:rFonts w:cs="Times New Roman"/>
          <w:szCs w:val="24"/>
        </w:rPr>
      </w:pPr>
    </w:p>
    <w:p w:rsidR="00711D04" w:rsidRPr="008417A4" w:rsidRDefault="00711D04" w:rsidP="00711D04">
      <w:pPr>
        <w:autoSpaceDE w:val="0"/>
        <w:autoSpaceDN w:val="0"/>
        <w:adjustRightInd w:val="0"/>
        <w:spacing w:after="0" w:line="276" w:lineRule="auto"/>
        <w:jc w:val="left"/>
        <w:rPr>
          <w:rFonts w:cs="Times New Roman"/>
          <w:szCs w:val="24"/>
        </w:rPr>
      </w:pPr>
    </w:p>
    <w:p w:rsidR="00711D04" w:rsidRDefault="00711D04" w:rsidP="00711D04">
      <w:pPr>
        <w:autoSpaceDE w:val="0"/>
        <w:autoSpaceDN w:val="0"/>
        <w:adjustRightInd w:val="0"/>
        <w:spacing w:after="0" w:line="276" w:lineRule="auto"/>
        <w:jc w:val="left"/>
        <w:rPr>
          <w:rFonts w:cs="Times New Roman"/>
          <w:szCs w:val="24"/>
        </w:rPr>
      </w:pPr>
    </w:p>
    <w:p w:rsidR="00711D04" w:rsidRDefault="00711D04" w:rsidP="00711D04">
      <w:pPr>
        <w:autoSpaceDE w:val="0"/>
        <w:autoSpaceDN w:val="0"/>
        <w:adjustRightInd w:val="0"/>
        <w:spacing w:after="0" w:line="276" w:lineRule="auto"/>
        <w:jc w:val="left"/>
        <w:rPr>
          <w:rFonts w:cs="Times New Roman"/>
          <w:szCs w:val="24"/>
        </w:rPr>
      </w:pPr>
    </w:p>
    <w:p w:rsidR="00711D04" w:rsidRDefault="00711D04" w:rsidP="00711D04">
      <w:pPr>
        <w:pStyle w:val="ListParagraph"/>
        <w:spacing w:line="276" w:lineRule="auto"/>
        <w:rPr>
          <w:b/>
        </w:rPr>
      </w:pPr>
    </w:p>
    <w:p w:rsidR="00711D04" w:rsidRDefault="00711D04" w:rsidP="00711D04">
      <w:pPr>
        <w:pStyle w:val="ListParagraph"/>
        <w:spacing w:line="276" w:lineRule="auto"/>
        <w:rPr>
          <w:b/>
        </w:rPr>
      </w:pPr>
    </w:p>
    <w:p w:rsidR="00711D04" w:rsidRDefault="00711D04" w:rsidP="00711D04">
      <w:pPr>
        <w:pStyle w:val="ListParagraph"/>
        <w:spacing w:line="276" w:lineRule="auto"/>
        <w:rPr>
          <w:b/>
        </w:rPr>
      </w:pPr>
    </w:p>
    <w:p w:rsidR="00711D04" w:rsidRDefault="00711D04" w:rsidP="00711D04">
      <w:pPr>
        <w:pStyle w:val="ListParagraph"/>
        <w:spacing w:line="276" w:lineRule="auto"/>
        <w:rPr>
          <w:b/>
        </w:rPr>
      </w:pPr>
    </w:p>
    <w:p w:rsidR="00711D04" w:rsidRDefault="00711D04" w:rsidP="00711D04">
      <w:pPr>
        <w:pStyle w:val="ListParagraph"/>
        <w:spacing w:line="276" w:lineRule="auto"/>
        <w:rPr>
          <w:b/>
        </w:rPr>
      </w:pPr>
    </w:p>
    <w:p w:rsidR="00711D04" w:rsidRDefault="00711D04" w:rsidP="00711D04">
      <w:pPr>
        <w:pStyle w:val="ListParagraph"/>
        <w:spacing w:line="276" w:lineRule="auto"/>
        <w:rPr>
          <w:b/>
        </w:rPr>
      </w:pPr>
    </w:p>
    <w:p w:rsidR="00711D04" w:rsidRDefault="00711D04" w:rsidP="00711D04">
      <w:pPr>
        <w:pStyle w:val="ListParagraph"/>
        <w:spacing w:line="276" w:lineRule="auto"/>
        <w:rPr>
          <w:b/>
        </w:rPr>
      </w:pPr>
    </w:p>
    <w:p w:rsidR="00711D04" w:rsidRDefault="00711D04" w:rsidP="00711D04">
      <w:pPr>
        <w:pStyle w:val="ListParagraph"/>
        <w:spacing w:line="276" w:lineRule="auto"/>
        <w:rPr>
          <w:b/>
        </w:rPr>
      </w:pPr>
    </w:p>
    <w:p w:rsidR="00711D04" w:rsidRDefault="00711D04" w:rsidP="00711D04">
      <w:pPr>
        <w:autoSpaceDE w:val="0"/>
        <w:autoSpaceDN w:val="0"/>
        <w:adjustRightInd w:val="0"/>
        <w:spacing w:after="0" w:line="276" w:lineRule="auto"/>
        <w:jc w:val="left"/>
        <w:rPr>
          <w:b/>
        </w:rPr>
      </w:pPr>
    </w:p>
    <w:p w:rsidR="00711D04" w:rsidRDefault="00711D04" w:rsidP="00711D04">
      <w:pPr>
        <w:autoSpaceDE w:val="0"/>
        <w:autoSpaceDN w:val="0"/>
        <w:adjustRightInd w:val="0"/>
        <w:spacing w:after="0" w:line="276" w:lineRule="auto"/>
        <w:ind w:left="1418"/>
        <w:jc w:val="left"/>
        <w:rPr>
          <w:b/>
        </w:rPr>
      </w:pPr>
    </w:p>
    <w:p w:rsidR="00711D04" w:rsidRDefault="00711D04" w:rsidP="00711D04">
      <w:pPr>
        <w:autoSpaceDE w:val="0"/>
        <w:autoSpaceDN w:val="0"/>
        <w:adjustRightInd w:val="0"/>
        <w:spacing w:after="0" w:line="276" w:lineRule="auto"/>
        <w:ind w:left="1418"/>
        <w:jc w:val="left"/>
        <w:rPr>
          <w:b/>
        </w:rPr>
      </w:pPr>
    </w:p>
    <w:p w:rsidR="00711D04" w:rsidRDefault="00711D04" w:rsidP="00711D04">
      <w:pPr>
        <w:autoSpaceDE w:val="0"/>
        <w:autoSpaceDN w:val="0"/>
        <w:adjustRightInd w:val="0"/>
        <w:spacing w:after="0" w:line="276" w:lineRule="auto"/>
        <w:ind w:left="1418"/>
        <w:jc w:val="left"/>
        <w:rPr>
          <w:b/>
        </w:rPr>
      </w:pPr>
    </w:p>
    <w:p w:rsidR="00711D04" w:rsidRDefault="00711D04" w:rsidP="00711D04">
      <w:pPr>
        <w:autoSpaceDE w:val="0"/>
        <w:autoSpaceDN w:val="0"/>
        <w:adjustRightInd w:val="0"/>
        <w:spacing w:after="0" w:line="276" w:lineRule="auto"/>
        <w:ind w:left="1418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Sumber data: Data yang diolah SPSS 25</w:t>
      </w:r>
    </w:p>
    <w:p w:rsidR="00711D04" w:rsidRDefault="00711D04" w:rsidP="00711D04">
      <w:pPr>
        <w:autoSpaceDE w:val="0"/>
        <w:autoSpaceDN w:val="0"/>
        <w:adjustRightInd w:val="0"/>
        <w:spacing w:after="0" w:line="276" w:lineRule="auto"/>
        <w:ind w:left="1418"/>
        <w:jc w:val="left"/>
        <w:rPr>
          <w:rFonts w:cs="Times New Roman"/>
          <w:szCs w:val="24"/>
        </w:rPr>
      </w:pPr>
    </w:p>
    <w:tbl>
      <w:tblPr>
        <w:tblpPr w:leftFromText="180" w:rightFromText="180" w:vertAnchor="text" w:horzAnchor="margin" w:tblpY="516"/>
        <w:tblW w:w="87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1236"/>
        <w:gridCol w:w="992"/>
        <w:gridCol w:w="993"/>
        <w:gridCol w:w="1275"/>
        <w:gridCol w:w="993"/>
        <w:gridCol w:w="1275"/>
        <w:gridCol w:w="1134"/>
        <w:gridCol w:w="851"/>
      </w:tblGrid>
      <w:tr w:rsidR="00711D04" w:rsidRPr="00E2186C" w:rsidTr="00FC170E">
        <w:trPr>
          <w:cantSplit/>
        </w:trPr>
        <w:tc>
          <w:tcPr>
            <w:tcW w:w="87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b/>
                <w:bCs/>
                <w:color w:val="010205"/>
                <w:sz w:val="20"/>
                <w:szCs w:val="20"/>
              </w:rPr>
              <w:lastRenderedPageBreak/>
              <w:t>Coefficients</w:t>
            </w:r>
            <w:r w:rsidRPr="00E2186C">
              <w:rPr>
                <w:rFonts w:cs="Times New Roman"/>
                <w:b/>
                <w:bCs/>
                <w:color w:val="010205"/>
                <w:sz w:val="20"/>
                <w:szCs w:val="20"/>
                <w:vertAlign w:val="superscript"/>
              </w:rPr>
              <w:t>a</w:t>
            </w:r>
          </w:p>
        </w:tc>
      </w:tr>
      <w:tr w:rsidR="00711D04" w:rsidRPr="00E2186C" w:rsidTr="00FC170E">
        <w:trPr>
          <w:cantSplit/>
        </w:trPr>
        <w:tc>
          <w:tcPr>
            <w:tcW w:w="127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cs="Times New Roman"/>
                <w:color w:val="264A60"/>
                <w:sz w:val="20"/>
                <w:szCs w:val="20"/>
              </w:rPr>
            </w:pPr>
            <w:r w:rsidRPr="00E2186C">
              <w:rPr>
                <w:rFonts w:cs="Times New Roman"/>
                <w:color w:val="264A60"/>
                <w:sz w:val="20"/>
                <w:szCs w:val="20"/>
              </w:rPr>
              <w:t>Model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color w:val="264A60"/>
                <w:sz w:val="20"/>
                <w:szCs w:val="20"/>
              </w:rPr>
            </w:pPr>
            <w:r w:rsidRPr="00E2186C">
              <w:rPr>
                <w:rFonts w:cs="Times New Roman"/>
                <w:color w:val="264A60"/>
                <w:sz w:val="20"/>
                <w:szCs w:val="20"/>
              </w:rPr>
              <w:t>Unstandardized Coefficients</w:t>
            </w:r>
          </w:p>
        </w:tc>
        <w:tc>
          <w:tcPr>
            <w:tcW w:w="1275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color w:val="264A60"/>
                <w:sz w:val="20"/>
                <w:szCs w:val="20"/>
              </w:rPr>
            </w:pPr>
            <w:r w:rsidRPr="00E2186C">
              <w:rPr>
                <w:rFonts w:cs="Times New Roman"/>
                <w:color w:val="264A60"/>
                <w:sz w:val="20"/>
                <w:szCs w:val="20"/>
              </w:rPr>
              <w:t>Standardized Coefficients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color w:val="264A60"/>
                <w:sz w:val="20"/>
                <w:szCs w:val="20"/>
              </w:rPr>
            </w:pPr>
            <w:r w:rsidRPr="00E2186C">
              <w:rPr>
                <w:rFonts w:cs="Times New Roman"/>
                <w:color w:val="264A60"/>
                <w:sz w:val="20"/>
                <w:szCs w:val="20"/>
              </w:rPr>
              <w:t>t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color w:val="264A60"/>
                <w:sz w:val="20"/>
                <w:szCs w:val="20"/>
              </w:rPr>
            </w:pPr>
            <w:r w:rsidRPr="00E2186C">
              <w:rPr>
                <w:rFonts w:cs="Times New Roman"/>
                <w:color w:val="264A60"/>
                <w:sz w:val="20"/>
                <w:szCs w:val="20"/>
              </w:rPr>
              <w:t>Sig.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color w:val="264A60"/>
                <w:sz w:val="20"/>
                <w:szCs w:val="20"/>
              </w:rPr>
            </w:pPr>
            <w:r w:rsidRPr="00E2186C">
              <w:rPr>
                <w:rFonts w:cs="Times New Roman"/>
                <w:color w:val="264A60"/>
                <w:sz w:val="20"/>
                <w:szCs w:val="20"/>
              </w:rPr>
              <w:t>Collinearity Statistics</w:t>
            </w:r>
          </w:p>
        </w:tc>
      </w:tr>
      <w:tr w:rsidR="00711D04" w:rsidRPr="00E2186C" w:rsidTr="00FC170E">
        <w:trPr>
          <w:cantSplit/>
        </w:trPr>
        <w:tc>
          <w:tcPr>
            <w:tcW w:w="12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264A6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color w:val="264A60"/>
                <w:sz w:val="20"/>
                <w:szCs w:val="20"/>
              </w:rPr>
            </w:pPr>
            <w:r w:rsidRPr="00E2186C">
              <w:rPr>
                <w:rFonts w:cs="Times New Roman"/>
                <w:color w:val="264A60"/>
                <w:sz w:val="20"/>
                <w:szCs w:val="20"/>
              </w:rPr>
              <w:t>B</w:t>
            </w:r>
          </w:p>
        </w:tc>
        <w:tc>
          <w:tcPr>
            <w:tcW w:w="99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color w:val="264A60"/>
                <w:sz w:val="20"/>
                <w:szCs w:val="20"/>
              </w:rPr>
            </w:pPr>
            <w:r w:rsidRPr="00E2186C">
              <w:rPr>
                <w:rFonts w:cs="Times New Roman"/>
                <w:color w:val="264A60"/>
                <w:sz w:val="20"/>
                <w:szCs w:val="20"/>
              </w:rPr>
              <w:t>Std. Error</w:t>
            </w:r>
          </w:p>
        </w:tc>
        <w:tc>
          <w:tcPr>
            <w:tcW w:w="12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color w:val="264A60"/>
                <w:sz w:val="20"/>
                <w:szCs w:val="20"/>
              </w:rPr>
            </w:pPr>
            <w:r w:rsidRPr="00E2186C">
              <w:rPr>
                <w:rFonts w:cs="Times New Roman"/>
                <w:color w:val="264A60"/>
                <w:sz w:val="20"/>
                <w:szCs w:val="20"/>
              </w:rPr>
              <w:t>Beta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264A6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264A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color w:val="264A60"/>
                <w:sz w:val="20"/>
                <w:szCs w:val="20"/>
              </w:rPr>
            </w:pPr>
            <w:r w:rsidRPr="00E2186C">
              <w:rPr>
                <w:rFonts w:cs="Times New Roman"/>
                <w:color w:val="264A60"/>
                <w:sz w:val="20"/>
                <w:szCs w:val="20"/>
              </w:rPr>
              <w:t>Tolerance</w:t>
            </w:r>
          </w:p>
        </w:tc>
        <w:tc>
          <w:tcPr>
            <w:tcW w:w="85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color w:val="264A60"/>
                <w:sz w:val="20"/>
                <w:szCs w:val="20"/>
              </w:rPr>
            </w:pPr>
            <w:r w:rsidRPr="00E2186C">
              <w:rPr>
                <w:rFonts w:cs="Times New Roman"/>
                <w:color w:val="264A60"/>
                <w:sz w:val="20"/>
                <w:szCs w:val="20"/>
              </w:rPr>
              <w:t>VIF</w:t>
            </w:r>
          </w:p>
        </w:tc>
      </w:tr>
      <w:tr w:rsidR="00711D04" w:rsidRPr="00E2186C" w:rsidTr="00FC170E">
        <w:trPr>
          <w:cantSplit/>
        </w:trPr>
        <w:tc>
          <w:tcPr>
            <w:tcW w:w="4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cs="Times New Roman"/>
                <w:color w:val="264A60"/>
                <w:sz w:val="20"/>
                <w:szCs w:val="20"/>
              </w:rPr>
            </w:pPr>
            <w:r w:rsidRPr="00E2186C">
              <w:rPr>
                <w:rFonts w:cs="Times New Roman"/>
                <w:color w:val="264A60"/>
                <w:sz w:val="20"/>
                <w:szCs w:val="20"/>
              </w:rPr>
              <w:t>1</w:t>
            </w:r>
          </w:p>
        </w:tc>
        <w:tc>
          <w:tcPr>
            <w:tcW w:w="123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cs="Times New Roman"/>
                <w:color w:val="264A60"/>
                <w:sz w:val="20"/>
                <w:szCs w:val="20"/>
              </w:rPr>
            </w:pPr>
            <w:r w:rsidRPr="00E2186C">
              <w:rPr>
                <w:rFonts w:cs="Times New Roman"/>
                <w:color w:val="264A60"/>
                <w:sz w:val="20"/>
                <w:szCs w:val="20"/>
              </w:rPr>
              <w:t>(Constant)</w:t>
            </w:r>
          </w:p>
        </w:tc>
        <w:tc>
          <w:tcPr>
            <w:tcW w:w="99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.109</w:t>
            </w:r>
          </w:p>
        </w:tc>
        <w:tc>
          <w:tcPr>
            <w:tcW w:w="99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.073</w:t>
            </w:r>
          </w:p>
        </w:tc>
        <w:tc>
          <w:tcPr>
            <w:tcW w:w="12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1.492</w:t>
            </w:r>
          </w:p>
        </w:tc>
        <w:tc>
          <w:tcPr>
            <w:tcW w:w="12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.142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711D04" w:rsidRPr="00E2186C" w:rsidTr="00FC170E">
        <w:trPr>
          <w:cantSplit/>
        </w:trPr>
        <w:tc>
          <w:tcPr>
            <w:tcW w:w="4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cs="Times New Roman"/>
                <w:color w:val="264A60"/>
                <w:sz w:val="20"/>
                <w:szCs w:val="20"/>
              </w:rPr>
            </w:pPr>
            <w:r w:rsidRPr="00E2186C">
              <w:rPr>
                <w:rFonts w:cs="Times New Roman"/>
                <w:color w:val="264A60"/>
                <w:sz w:val="20"/>
                <w:szCs w:val="20"/>
              </w:rPr>
              <w:t>Leverage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.012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.005</w:t>
            </w:r>
          </w:p>
        </w:tc>
        <w:tc>
          <w:tcPr>
            <w:tcW w:w="12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.306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2.214</w:t>
            </w:r>
          </w:p>
        </w:tc>
        <w:tc>
          <w:tcPr>
            <w:tcW w:w="12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.031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.825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1.213</w:t>
            </w:r>
          </w:p>
        </w:tc>
      </w:tr>
      <w:tr w:rsidR="00711D04" w:rsidRPr="00E2186C" w:rsidTr="00FC170E">
        <w:trPr>
          <w:cantSplit/>
        </w:trPr>
        <w:tc>
          <w:tcPr>
            <w:tcW w:w="4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10205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cs="Times New Roman"/>
                <w:color w:val="264A60"/>
                <w:sz w:val="20"/>
                <w:szCs w:val="20"/>
              </w:rPr>
            </w:pPr>
            <w:r w:rsidRPr="00E2186C">
              <w:rPr>
                <w:rFonts w:cs="Times New Roman"/>
                <w:color w:val="264A60"/>
                <w:sz w:val="20"/>
                <w:szCs w:val="20"/>
              </w:rPr>
              <w:t>Likuiditas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1.445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.000</w:t>
            </w:r>
          </w:p>
        </w:tc>
        <w:tc>
          <w:tcPr>
            <w:tcW w:w="12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.010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.049</w:t>
            </w:r>
          </w:p>
        </w:tc>
        <w:tc>
          <w:tcPr>
            <w:tcW w:w="12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.961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.357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2.800</w:t>
            </w:r>
          </w:p>
        </w:tc>
      </w:tr>
      <w:tr w:rsidR="00711D04" w:rsidRPr="00E2186C" w:rsidTr="00FC170E">
        <w:trPr>
          <w:cantSplit/>
        </w:trPr>
        <w:tc>
          <w:tcPr>
            <w:tcW w:w="4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10205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cs="Times New Roman"/>
                <w:color w:val="264A60"/>
                <w:sz w:val="20"/>
                <w:szCs w:val="20"/>
              </w:rPr>
            </w:pPr>
            <w:r w:rsidRPr="00E2186C">
              <w:rPr>
                <w:rFonts w:cs="Times New Roman"/>
                <w:color w:val="264A60"/>
                <w:sz w:val="20"/>
                <w:szCs w:val="20"/>
              </w:rPr>
              <w:t>Firm size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.006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.006</w:t>
            </w:r>
          </w:p>
        </w:tc>
        <w:tc>
          <w:tcPr>
            <w:tcW w:w="12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.213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1.039</w:t>
            </w:r>
          </w:p>
        </w:tc>
        <w:tc>
          <w:tcPr>
            <w:tcW w:w="12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.304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.375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2.664</w:t>
            </w:r>
          </w:p>
        </w:tc>
      </w:tr>
      <w:tr w:rsidR="00711D04" w:rsidRPr="00E2186C" w:rsidTr="00FC170E">
        <w:trPr>
          <w:cantSplit/>
        </w:trPr>
        <w:tc>
          <w:tcPr>
            <w:tcW w:w="4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10205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cs="Times New Roman"/>
                <w:color w:val="264A60"/>
                <w:sz w:val="20"/>
                <w:szCs w:val="20"/>
              </w:rPr>
            </w:pPr>
            <w:r w:rsidRPr="00E2186C">
              <w:rPr>
                <w:rFonts w:cs="Times New Roman"/>
                <w:color w:val="264A60"/>
                <w:sz w:val="20"/>
                <w:szCs w:val="20"/>
              </w:rPr>
              <w:t>Profitabilitas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.207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.194</w:t>
            </w:r>
          </w:p>
        </w:tc>
        <w:tc>
          <w:tcPr>
            <w:tcW w:w="12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.139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1.067</w:t>
            </w:r>
          </w:p>
        </w:tc>
        <w:tc>
          <w:tcPr>
            <w:tcW w:w="12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.291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.925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1.081</w:t>
            </w:r>
          </w:p>
        </w:tc>
      </w:tr>
      <w:tr w:rsidR="00711D04" w:rsidRPr="00E2186C" w:rsidTr="00FC170E">
        <w:trPr>
          <w:cantSplit/>
        </w:trPr>
        <w:tc>
          <w:tcPr>
            <w:tcW w:w="40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FFFFFF" w:themeFill="background1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10205"/>
                <w:sz w:val="20"/>
                <w:szCs w:val="20"/>
              </w:rPr>
            </w:pPr>
          </w:p>
        </w:tc>
        <w:tc>
          <w:tcPr>
            <w:tcW w:w="8749" w:type="dxa"/>
            <w:gridSpan w:val="8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 w:themeFill="background1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a. Dependent Variable: LaporanKeberlanjutan</w:t>
            </w:r>
          </w:p>
        </w:tc>
      </w:tr>
    </w:tbl>
    <w:p w:rsidR="00711D04" w:rsidRDefault="00711D04" w:rsidP="00711D04">
      <w:pPr>
        <w:pStyle w:val="ListParagraph"/>
        <w:numPr>
          <w:ilvl w:val="0"/>
          <w:numId w:val="44"/>
        </w:numPr>
        <w:spacing w:line="276" w:lineRule="auto"/>
        <w:rPr>
          <w:b/>
        </w:rPr>
      </w:pPr>
      <w:r w:rsidRPr="003863E9">
        <w:rPr>
          <w:b/>
        </w:rPr>
        <w:t>Hasil Uji Multikolinieritas</w:t>
      </w:r>
    </w:p>
    <w:p w:rsidR="00711D04" w:rsidRDefault="00711D04" w:rsidP="00711D04">
      <w:pPr>
        <w:autoSpaceDE w:val="0"/>
        <w:autoSpaceDN w:val="0"/>
        <w:adjustRightInd w:val="0"/>
        <w:spacing w:after="0" w:line="276" w:lineRule="auto"/>
        <w:jc w:val="left"/>
        <w:rPr>
          <w:rFonts w:cs="Times New Roman"/>
          <w:szCs w:val="24"/>
        </w:rPr>
      </w:pPr>
      <w:r w:rsidRPr="003863E9">
        <w:rPr>
          <w:rFonts w:cs="Times New Roman"/>
          <w:szCs w:val="24"/>
        </w:rPr>
        <w:t>Sumber data: Data yang diolah SPSS 25</w:t>
      </w:r>
    </w:p>
    <w:p w:rsidR="00711D04" w:rsidRDefault="00711D04" w:rsidP="00711D04">
      <w:pPr>
        <w:autoSpaceDE w:val="0"/>
        <w:autoSpaceDN w:val="0"/>
        <w:adjustRightInd w:val="0"/>
        <w:spacing w:after="0" w:line="276" w:lineRule="auto"/>
        <w:jc w:val="left"/>
        <w:rPr>
          <w:rFonts w:cs="Times New Roman"/>
          <w:szCs w:val="24"/>
        </w:rPr>
      </w:pPr>
    </w:p>
    <w:p w:rsidR="00711D04" w:rsidRDefault="00711D04" w:rsidP="00711D04">
      <w:pPr>
        <w:autoSpaceDE w:val="0"/>
        <w:autoSpaceDN w:val="0"/>
        <w:adjustRightInd w:val="0"/>
        <w:spacing w:after="0" w:line="276" w:lineRule="auto"/>
        <w:jc w:val="left"/>
        <w:rPr>
          <w:rFonts w:cs="Times New Roman"/>
          <w:szCs w:val="24"/>
        </w:rPr>
      </w:pPr>
    </w:p>
    <w:p w:rsidR="00711D04" w:rsidRDefault="00711D04" w:rsidP="00711D04">
      <w:pPr>
        <w:autoSpaceDE w:val="0"/>
        <w:autoSpaceDN w:val="0"/>
        <w:adjustRightInd w:val="0"/>
        <w:spacing w:after="0" w:line="276" w:lineRule="auto"/>
        <w:jc w:val="left"/>
        <w:rPr>
          <w:rFonts w:cs="Times New Roman"/>
          <w:szCs w:val="24"/>
        </w:rPr>
      </w:pPr>
    </w:p>
    <w:p w:rsidR="00711D04" w:rsidRDefault="00711D04" w:rsidP="00711D04">
      <w:pPr>
        <w:autoSpaceDE w:val="0"/>
        <w:autoSpaceDN w:val="0"/>
        <w:adjustRightInd w:val="0"/>
        <w:spacing w:after="0" w:line="276" w:lineRule="auto"/>
        <w:jc w:val="left"/>
        <w:rPr>
          <w:rFonts w:cs="Times New Roman"/>
          <w:szCs w:val="24"/>
        </w:rPr>
      </w:pPr>
    </w:p>
    <w:p w:rsidR="00711D04" w:rsidRDefault="00711D04" w:rsidP="00711D04">
      <w:pPr>
        <w:autoSpaceDE w:val="0"/>
        <w:autoSpaceDN w:val="0"/>
        <w:adjustRightInd w:val="0"/>
        <w:spacing w:after="0" w:line="276" w:lineRule="auto"/>
        <w:jc w:val="left"/>
        <w:rPr>
          <w:rFonts w:cs="Times New Roman"/>
          <w:szCs w:val="24"/>
        </w:rPr>
      </w:pPr>
    </w:p>
    <w:p w:rsidR="00711D04" w:rsidRDefault="00711D04" w:rsidP="00711D04">
      <w:pPr>
        <w:autoSpaceDE w:val="0"/>
        <w:autoSpaceDN w:val="0"/>
        <w:adjustRightInd w:val="0"/>
        <w:spacing w:after="0" w:line="276" w:lineRule="auto"/>
        <w:jc w:val="left"/>
        <w:rPr>
          <w:rFonts w:cs="Times New Roman"/>
          <w:szCs w:val="24"/>
        </w:rPr>
      </w:pPr>
    </w:p>
    <w:p w:rsidR="00711D04" w:rsidRDefault="00711D04" w:rsidP="00711D04">
      <w:pPr>
        <w:autoSpaceDE w:val="0"/>
        <w:autoSpaceDN w:val="0"/>
        <w:adjustRightInd w:val="0"/>
        <w:spacing w:after="0" w:line="276" w:lineRule="auto"/>
        <w:jc w:val="left"/>
        <w:rPr>
          <w:rFonts w:cs="Times New Roman"/>
          <w:szCs w:val="24"/>
        </w:rPr>
      </w:pPr>
    </w:p>
    <w:p w:rsidR="00711D04" w:rsidRPr="00025ED7" w:rsidRDefault="00711D04" w:rsidP="00711D04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jc w:val="left"/>
        <w:rPr>
          <w:rFonts w:cs="Times New Roman"/>
          <w:b/>
          <w:szCs w:val="24"/>
        </w:rPr>
      </w:pPr>
      <w:r w:rsidRPr="00025ED7">
        <w:rPr>
          <w:b/>
        </w:rPr>
        <w:t>Hasil Uji Heteroskedasitas</w:t>
      </w:r>
    </w:p>
    <w:p w:rsidR="00711D04" w:rsidRPr="00025ED7" w:rsidRDefault="00711D04" w:rsidP="00711D04">
      <w:pPr>
        <w:pStyle w:val="ListParagraph"/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4E073E59" wp14:editId="06EFB0DB">
            <wp:extent cx="4833332" cy="2841625"/>
            <wp:effectExtent l="0" t="0" r="571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998" cy="285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D04" w:rsidRDefault="00711D04" w:rsidP="00711D04">
      <w:pPr>
        <w:autoSpaceDE w:val="0"/>
        <w:autoSpaceDN w:val="0"/>
        <w:adjustRightInd w:val="0"/>
        <w:spacing w:after="0" w:line="276" w:lineRule="auto"/>
        <w:ind w:left="1276"/>
        <w:jc w:val="left"/>
        <w:rPr>
          <w:rFonts w:cs="Times New Roman"/>
          <w:szCs w:val="24"/>
        </w:rPr>
      </w:pPr>
      <w:r w:rsidRPr="003863E9">
        <w:rPr>
          <w:rFonts w:cs="Times New Roman"/>
          <w:szCs w:val="24"/>
        </w:rPr>
        <w:t>Sumber data: Data yang diolah SPSS 25</w:t>
      </w:r>
    </w:p>
    <w:p w:rsidR="00711D04" w:rsidRDefault="00711D04" w:rsidP="00711D04">
      <w:pPr>
        <w:autoSpaceDE w:val="0"/>
        <w:autoSpaceDN w:val="0"/>
        <w:adjustRightInd w:val="0"/>
        <w:spacing w:after="0" w:line="276" w:lineRule="auto"/>
        <w:jc w:val="left"/>
        <w:rPr>
          <w:rFonts w:cs="Times New Roman"/>
          <w:szCs w:val="24"/>
        </w:rPr>
      </w:pPr>
    </w:p>
    <w:p w:rsidR="00711D04" w:rsidRPr="00025ED7" w:rsidRDefault="00711D04" w:rsidP="00711D04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jc w:val="left"/>
        <w:rPr>
          <w:rFonts w:cs="Times New Roman"/>
          <w:b/>
          <w:szCs w:val="24"/>
        </w:rPr>
      </w:pPr>
      <w:r w:rsidRPr="00025ED7">
        <w:rPr>
          <w:b/>
        </w:rPr>
        <w:lastRenderedPageBreak/>
        <w:t>Hasil Uji Autokorelasi</w:t>
      </w:r>
    </w:p>
    <w:p w:rsidR="00711D04" w:rsidRPr="00025ED7" w:rsidRDefault="00711D04" w:rsidP="00711D04">
      <w:pPr>
        <w:pStyle w:val="ListParagraph"/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</w:p>
    <w:tbl>
      <w:tblPr>
        <w:tblpPr w:leftFromText="180" w:rightFromText="180" w:vertAnchor="text" w:horzAnchor="margin" w:tblpXSpec="right" w:tblpY="194"/>
        <w:tblW w:w="7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030"/>
        <w:gridCol w:w="1092"/>
        <w:gridCol w:w="1476"/>
        <w:gridCol w:w="1476"/>
        <w:gridCol w:w="1476"/>
      </w:tblGrid>
      <w:tr w:rsidR="00711D04" w:rsidRPr="00E2186C" w:rsidTr="00FC170E">
        <w:trPr>
          <w:cantSplit/>
        </w:trPr>
        <w:tc>
          <w:tcPr>
            <w:tcW w:w="7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b/>
                <w:bCs/>
                <w:color w:val="010205"/>
                <w:sz w:val="20"/>
                <w:szCs w:val="20"/>
              </w:rPr>
              <w:t>Model Summary</w:t>
            </w:r>
            <w:r w:rsidRPr="00E2186C">
              <w:rPr>
                <w:rFonts w:cs="Times New Roman"/>
                <w:b/>
                <w:bCs/>
                <w:color w:val="010205"/>
                <w:sz w:val="20"/>
                <w:szCs w:val="20"/>
                <w:vertAlign w:val="superscript"/>
              </w:rPr>
              <w:t>b</w:t>
            </w:r>
          </w:p>
        </w:tc>
      </w:tr>
      <w:tr w:rsidR="00711D04" w:rsidRPr="00E2186C" w:rsidTr="00FC170E">
        <w:trPr>
          <w:cantSplit/>
        </w:trPr>
        <w:tc>
          <w:tcPr>
            <w:tcW w:w="79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cs="Times New Roman"/>
                <w:color w:val="264A60"/>
                <w:sz w:val="20"/>
                <w:szCs w:val="20"/>
              </w:rPr>
            </w:pPr>
            <w:r w:rsidRPr="00E2186C">
              <w:rPr>
                <w:rFonts w:cs="Times New Roman"/>
                <w:color w:val="264A60"/>
                <w:sz w:val="20"/>
                <w:szCs w:val="20"/>
              </w:rPr>
              <w:t>Model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color w:val="264A60"/>
                <w:sz w:val="20"/>
                <w:szCs w:val="20"/>
              </w:rPr>
            </w:pPr>
            <w:r w:rsidRPr="00E2186C">
              <w:rPr>
                <w:rFonts w:cs="Times New Roman"/>
                <w:color w:val="264A60"/>
                <w:sz w:val="20"/>
                <w:szCs w:val="20"/>
              </w:rPr>
              <w:t>R</w:t>
            </w:r>
          </w:p>
        </w:tc>
        <w:tc>
          <w:tcPr>
            <w:tcW w:w="109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color w:val="264A60"/>
                <w:sz w:val="20"/>
                <w:szCs w:val="20"/>
              </w:rPr>
            </w:pPr>
            <w:r w:rsidRPr="00E2186C">
              <w:rPr>
                <w:rFonts w:cs="Times New Roman"/>
                <w:color w:val="264A60"/>
                <w:sz w:val="20"/>
                <w:szCs w:val="20"/>
              </w:rPr>
              <w:t>R Square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color w:val="264A60"/>
                <w:sz w:val="20"/>
                <w:szCs w:val="20"/>
              </w:rPr>
            </w:pPr>
            <w:r w:rsidRPr="00E2186C">
              <w:rPr>
                <w:rFonts w:cs="Times New Roman"/>
                <w:color w:val="264A60"/>
                <w:sz w:val="20"/>
                <w:szCs w:val="20"/>
              </w:rPr>
              <w:t>Adjusted R Square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color w:val="264A60"/>
                <w:sz w:val="20"/>
                <w:szCs w:val="20"/>
              </w:rPr>
            </w:pPr>
            <w:r w:rsidRPr="00E2186C">
              <w:rPr>
                <w:rFonts w:cs="Times New Roman"/>
                <w:color w:val="264A60"/>
                <w:sz w:val="20"/>
                <w:szCs w:val="20"/>
              </w:rPr>
              <w:t>Std. Error of the Estimate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color w:val="264A60"/>
                <w:sz w:val="20"/>
                <w:szCs w:val="20"/>
              </w:rPr>
            </w:pPr>
            <w:r w:rsidRPr="00E2186C">
              <w:rPr>
                <w:rFonts w:cs="Times New Roman"/>
                <w:color w:val="264A60"/>
                <w:sz w:val="20"/>
                <w:szCs w:val="20"/>
              </w:rPr>
              <w:t>Durbin-Watson</w:t>
            </w:r>
          </w:p>
        </w:tc>
      </w:tr>
      <w:tr w:rsidR="00711D04" w:rsidRPr="00E2186C" w:rsidTr="00FC170E">
        <w:trPr>
          <w:cantSplit/>
        </w:trPr>
        <w:tc>
          <w:tcPr>
            <w:tcW w:w="798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cs="Times New Roman"/>
                <w:color w:val="264A60"/>
                <w:sz w:val="20"/>
                <w:szCs w:val="20"/>
              </w:rPr>
            </w:pPr>
            <w:r w:rsidRPr="00E2186C">
              <w:rPr>
                <w:rFonts w:cs="Times New Roman"/>
                <w:color w:val="264A60"/>
                <w:sz w:val="20"/>
                <w:szCs w:val="20"/>
              </w:rPr>
              <w:t>1</w:t>
            </w:r>
          </w:p>
        </w:tc>
        <w:tc>
          <w:tcPr>
            <w:tcW w:w="1030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.365</w:t>
            </w:r>
            <w:r w:rsidRPr="00E2186C">
              <w:rPr>
                <w:rFonts w:cs="Times New Roman"/>
                <w:color w:val="010205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92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.133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.070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.12781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2.146</w:t>
            </w:r>
          </w:p>
        </w:tc>
      </w:tr>
      <w:tr w:rsidR="00711D04" w:rsidRPr="00E2186C" w:rsidTr="00FC170E">
        <w:trPr>
          <w:cantSplit/>
        </w:trPr>
        <w:tc>
          <w:tcPr>
            <w:tcW w:w="7348" w:type="dxa"/>
            <w:gridSpan w:val="6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 w:themeFill="background1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a. Predictors: (Constant), Profitabilitas , Likuiditas , Leverage , Firm size</w:t>
            </w:r>
          </w:p>
        </w:tc>
      </w:tr>
      <w:tr w:rsidR="00711D04" w:rsidRPr="00E2186C" w:rsidTr="00FC170E">
        <w:trPr>
          <w:cantSplit/>
        </w:trPr>
        <w:tc>
          <w:tcPr>
            <w:tcW w:w="7348" w:type="dxa"/>
            <w:gridSpan w:val="6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 w:themeFill="background1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b. Dependent Variable: LaporanKeberlanjutan</w:t>
            </w:r>
          </w:p>
        </w:tc>
      </w:tr>
    </w:tbl>
    <w:p w:rsidR="00711D04" w:rsidRDefault="00711D04" w:rsidP="00711D04">
      <w:pPr>
        <w:spacing w:line="276" w:lineRule="auto"/>
        <w:rPr>
          <w:b/>
        </w:rPr>
      </w:pPr>
    </w:p>
    <w:p w:rsidR="00711D04" w:rsidRDefault="00711D04" w:rsidP="00711D04">
      <w:pPr>
        <w:spacing w:line="276" w:lineRule="auto"/>
        <w:rPr>
          <w:b/>
        </w:rPr>
      </w:pPr>
    </w:p>
    <w:p w:rsidR="00711D04" w:rsidRDefault="00711D04" w:rsidP="00711D04">
      <w:pPr>
        <w:spacing w:line="276" w:lineRule="auto"/>
        <w:rPr>
          <w:b/>
        </w:rPr>
      </w:pPr>
    </w:p>
    <w:p w:rsidR="00711D04" w:rsidRDefault="00711D04" w:rsidP="00711D04">
      <w:pPr>
        <w:spacing w:line="276" w:lineRule="auto"/>
        <w:rPr>
          <w:b/>
        </w:rPr>
      </w:pPr>
    </w:p>
    <w:p w:rsidR="00711D04" w:rsidRDefault="00711D04" w:rsidP="00711D04">
      <w:pPr>
        <w:autoSpaceDE w:val="0"/>
        <w:autoSpaceDN w:val="0"/>
        <w:adjustRightInd w:val="0"/>
        <w:spacing w:after="0" w:line="276" w:lineRule="auto"/>
        <w:ind w:left="851"/>
        <w:jc w:val="left"/>
        <w:rPr>
          <w:rFonts w:cs="Times New Roman"/>
          <w:szCs w:val="24"/>
        </w:rPr>
      </w:pPr>
      <w:r w:rsidRPr="003863E9">
        <w:rPr>
          <w:rFonts w:cs="Times New Roman"/>
          <w:szCs w:val="24"/>
        </w:rPr>
        <w:t>Sumber data: Data yang diolah SPSS 25</w:t>
      </w:r>
    </w:p>
    <w:p w:rsidR="00711D04" w:rsidRDefault="00711D04" w:rsidP="00711D04">
      <w:pPr>
        <w:autoSpaceDE w:val="0"/>
        <w:autoSpaceDN w:val="0"/>
        <w:adjustRightInd w:val="0"/>
        <w:spacing w:after="0" w:line="276" w:lineRule="auto"/>
        <w:jc w:val="left"/>
        <w:rPr>
          <w:rFonts w:cs="Times New Roman"/>
          <w:szCs w:val="24"/>
        </w:rPr>
      </w:pPr>
    </w:p>
    <w:p w:rsidR="00711D04" w:rsidRDefault="00711D04" w:rsidP="00711D04">
      <w:pPr>
        <w:spacing w:line="276" w:lineRule="auto"/>
        <w:rPr>
          <w:b/>
        </w:rPr>
      </w:pPr>
    </w:p>
    <w:p w:rsidR="00711D04" w:rsidRDefault="00711D04" w:rsidP="00711D04">
      <w:pPr>
        <w:spacing w:line="276" w:lineRule="auto"/>
        <w:rPr>
          <w:b/>
        </w:rPr>
      </w:pPr>
    </w:p>
    <w:p w:rsidR="00711D04" w:rsidRDefault="00711D04" w:rsidP="00711D04">
      <w:pPr>
        <w:spacing w:line="276" w:lineRule="auto"/>
        <w:rPr>
          <w:b/>
        </w:rPr>
      </w:pPr>
    </w:p>
    <w:p w:rsidR="00711D04" w:rsidRDefault="00711D04" w:rsidP="00711D04">
      <w:pPr>
        <w:spacing w:line="276" w:lineRule="auto"/>
        <w:rPr>
          <w:b/>
        </w:rPr>
      </w:pPr>
    </w:p>
    <w:p w:rsidR="00711D04" w:rsidRDefault="00711D04" w:rsidP="00711D04">
      <w:pPr>
        <w:pStyle w:val="Caption"/>
        <w:rPr>
          <w:color w:val="000000" w:themeColor="text1"/>
          <w:sz w:val="24"/>
          <w:szCs w:val="24"/>
          <w:lang w:val="en-US"/>
        </w:rPr>
      </w:pPr>
      <w:bookmarkStart w:id="5" w:name="_Toc169020312"/>
      <w:r w:rsidRPr="00E2186C">
        <w:rPr>
          <w:color w:val="000000" w:themeColor="text1"/>
          <w:sz w:val="24"/>
          <w:szCs w:val="24"/>
        </w:rPr>
        <w:t xml:space="preserve">Lampiran. </w:t>
      </w:r>
      <w:r w:rsidRPr="00E2186C">
        <w:rPr>
          <w:color w:val="000000" w:themeColor="text1"/>
          <w:sz w:val="24"/>
          <w:szCs w:val="24"/>
        </w:rPr>
        <w:fldChar w:fldCharType="begin"/>
      </w:r>
      <w:r w:rsidRPr="00E2186C">
        <w:rPr>
          <w:color w:val="000000" w:themeColor="text1"/>
          <w:sz w:val="24"/>
          <w:szCs w:val="24"/>
        </w:rPr>
        <w:instrText xml:space="preserve"> SEQ Lampiran. \* ARABIC </w:instrText>
      </w:r>
      <w:r w:rsidRPr="00E2186C">
        <w:rPr>
          <w:color w:val="000000" w:themeColor="text1"/>
          <w:sz w:val="24"/>
          <w:szCs w:val="24"/>
        </w:rPr>
        <w:fldChar w:fldCharType="separate"/>
      </w:r>
      <w:r>
        <w:rPr>
          <w:noProof/>
          <w:color w:val="000000" w:themeColor="text1"/>
          <w:sz w:val="24"/>
          <w:szCs w:val="24"/>
        </w:rPr>
        <w:t>4</w:t>
      </w:r>
      <w:r w:rsidRPr="00E2186C">
        <w:rPr>
          <w:color w:val="000000" w:themeColor="text1"/>
          <w:sz w:val="24"/>
          <w:szCs w:val="24"/>
        </w:rPr>
        <w:fldChar w:fldCharType="end"/>
      </w:r>
      <w:r w:rsidRPr="00E2186C">
        <w:rPr>
          <w:color w:val="000000" w:themeColor="text1"/>
          <w:sz w:val="24"/>
          <w:szCs w:val="24"/>
          <w:lang w:val="en-US"/>
        </w:rPr>
        <w:t xml:space="preserve"> Analisis Regresi Linier Berganda</w:t>
      </w:r>
      <w:bookmarkEnd w:id="5"/>
    </w:p>
    <w:tbl>
      <w:tblPr>
        <w:tblpPr w:leftFromText="180" w:rightFromText="180" w:vertAnchor="text" w:horzAnchor="page" w:tblpX="3151" w:tblpY="32"/>
        <w:tblW w:w="69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"/>
        <w:gridCol w:w="1184"/>
        <w:gridCol w:w="1058"/>
        <w:gridCol w:w="1134"/>
        <w:gridCol w:w="1276"/>
        <w:gridCol w:w="992"/>
        <w:gridCol w:w="992"/>
      </w:tblGrid>
      <w:tr w:rsidR="00711D04" w:rsidRPr="00E2186C" w:rsidTr="00FC170E">
        <w:trPr>
          <w:cantSplit/>
        </w:trPr>
        <w:tc>
          <w:tcPr>
            <w:tcW w:w="6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b/>
                <w:bCs/>
                <w:color w:val="010205"/>
                <w:sz w:val="20"/>
                <w:szCs w:val="20"/>
              </w:rPr>
              <w:t>Coefficients</w:t>
            </w:r>
            <w:r w:rsidRPr="00E2186C">
              <w:rPr>
                <w:rFonts w:cs="Times New Roman"/>
                <w:b/>
                <w:bCs/>
                <w:color w:val="010205"/>
                <w:sz w:val="20"/>
                <w:szCs w:val="20"/>
                <w:vertAlign w:val="superscript"/>
              </w:rPr>
              <w:t>a</w:t>
            </w:r>
          </w:p>
        </w:tc>
      </w:tr>
      <w:tr w:rsidR="00711D04" w:rsidRPr="00E2186C" w:rsidTr="00FC170E">
        <w:trPr>
          <w:cantSplit/>
        </w:trPr>
        <w:tc>
          <w:tcPr>
            <w:tcW w:w="14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cs="Times New Roman"/>
                <w:color w:val="264A60"/>
                <w:sz w:val="20"/>
                <w:szCs w:val="20"/>
              </w:rPr>
            </w:pPr>
            <w:r w:rsidRPr="00E2186C">
              <w:rPr>
                <w:rFonts w:cs="Times New Roman"/>
                <w:color w:val="264A60"/>
                <w:sz w:val="20"/>
                <w:szCs w:val="20"/>
              </w:rPr>
              <w:t>Model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color w:val="264A60"/>
                <w:sz w:val="20"/>
                <w:szCs w:val="20"/>
              </w:rPr>
            </w:pPr>
            <w:r w:rsidRPr="00E2186C">
              <w:rPr>
                <w:rFonts w:cs="Times New Roman"/>
                <w:color w:val="264A60"/>
                <w:sz w:val="20"/>
                <w:szCs w:val="20"/>
              </w:rPr>
              <w:t>Unstandardized Coefficients</w:t>
            </w:r>
          </w:p>
        </w:tc>
        <w:tc>
          <w:tcPr>
            <w:tcW w:w="1276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color w:val="264A60"/>
                <w:sz w:val="20"/>
                <w:szCs w:val="20"/>
              </w:rPr>
            </w:pPr>
            <w:r w:rsidRPr="00E2186C">
              <w:rPr>
                <w:rFonts w:cs="Times New Roman"/>
                <w:color w:val="264A60"/>
                <w:sz w:val="20"/>
                <w:szCs w:val="20"/>
              </w:rPr>
              <w:t>Standardized Coefficients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color w:val="264A60"/>
                <w:sz w:val="20"/>
                <w:szCs w:val="20"/>
              </w:rPr>
            </w:pPr>
            <w:r w:rsidRPr="00E2186C">
              <w:rPr>
                <w:rFonts w:cs="Times New Roman"/>
                <w:color w:val="264A60"/>
                <w:sz w:val="20"/>
                <w:szCs w:val="20"/>
              </w:rPr>
              <w:t>t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color w:val="264A60"/>
                <w:sz w:val="20"/>
                <w:szCs w:val="20"/>
              </w:rPr>
            </w:pPr>
            <w:r w:rsidRPr="00E2186C">
              <w:rPr>
                <w:rFonts w:cs="Times New Roman"/>
                <w:color w:val="264A60"/>
                <w:sz w:val="20"/>
                <w:szCs w:val="20"/>
              </w:rPr>
              <w:t>Sig.</w:t>
            </w:r>
          </w:p>
        </w:tc>
      </w:tr>
      <w:tr w:rsidR="00711D04" w:rsidRPr="00E2186C" w:rsidTr="00FC170E">
        <w:trPr>
          <w:cantSplit/>
        </w:trPr>
        <w:tc>
          <w:tcPr>
            <w:tcW w:w="14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264A6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color w:val="264A60"/>
                <w:sz w:val="20"/>
                <w:szCs w:val="20"/>
              </w:rPr>
            </w:pPr>
            <w:r w:rsidRPr="00E2186C">
              <w:rPr>
                <w:rFonts w:cs="Times New Roman"/>
                <w:color w:val="264A60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color w:val="264A60"/>
                <w:sz w:val="20"/>
                <w:szCs w:val="20"/>
              </w:rPr>
            </w:pPr>
            <w:r w:rsidRPr="00E2186C">
              <w:rPr>
                <w:rFonts w:cs="Times New Roman"/>
                <w:color w:val="264A60"/>
                <w:sz w:val="20"/>
                <w:szCs w:val="20"/>
              </w:rPr>
              <w:t>Std. Error</w:t>
            </w:r>
          </w:p>
        </w:tc>
        <w:tc>
          <w:tcPr>
            <w:tcW w:w="12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color w:val="264A60"/>
                <w:sz w:val="20"/>
                <w:szCs w:val="20"/>
              </w:rPr>
            </w:pPr>
            <w:r w:rsidRPr="00E2186C">
              <w:rPr>
                <w:rFonts w:cs="Times New Roman"/>
                <w:color w:val="264A60"/>
                <w:sz w:val="20"/>
                <w:szCs w:val="20"/>
              </w:rPr>
              <w:t>Beta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264A6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264A60"/>
                <w:sz w:val="20"/>
                <w:szCs w:val="20"/>
              </w:rPr>
            </w:pPr>
          </w:p>
        </w:tc>
      </w:tr>
      <w:tr w:rsidR="00711D04" w:rsidRPr="00E2186C" w:rsidTr="00FC170E">
        <w:trPr>
          <w:cantSplit/>
        </w:trPr>
        <w:tc>
          <w:tcPr>
            <w:tcW w:w="31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cs="Times New Roman"/>
                <w:color w:val="264A60"/>
                <w:sz w:val="20"/>
                <w:szCs w:val="20"/>
              </w:rPr>
            </w:pPr>
            <w:r w:rsidRPr="00E2186C">
              <w:rPr>
                <w:rFonts w:cs="Times New Roman"/>
                <w:color w:val="264A60"/>
                <w:sz w:val="20"/>
                <w:szCs w:val="20"/>
              </w:rPr>
              <w:t>1</w:t>
            </w:r>
          </w:p>
        </w:tc>
        <w:tc>
          <w:tcPr>
            <w:tcW w:w="11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cs="Times New Roman"/>
                <w:color w:val="264A60"/>
                <w:sz w:val="20"/>
                <w:szCs w:val="20"/>
              </w:rPr>
            </w:pPr>
            <w:r w:rsidRPr="00E2186C">
              <w:rPr>
                <w:rFonts w:cs="Times New Roman"/>
                <w:color w:val="264A60"/>
                <w:sz w:val="20"/>
                <w:szCs w:val="20"/>
              </w:rPr>
              <w:t>(Constant)</w:t>
            </w:r>
          </w:p>
        </w:tc>
        <w:tc>
          <w:tcPr>
            <w:tcW w:w="105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.136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.069</w:t>
            </w:r>
          </w:p>
        </w:tc>
        <w:tc>
          <w:tcPr>
            <w:tcW w:w="12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1.980</w:t>
            </w:r>
          </w:p>
        </w:tc>
        <w:tc>
          <w:tcPr>
            <w:tcW w:w="9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.053</w:t>
            </w:r>
          </w:p>
        </w:tc>
      </w:tr>
      <w:tr w:rsidR="00711D04" w:rsidRPr="00E2186C" w:rsidTr="00FC170E">
        <w:trPr>
          <w:cantSplit/>
        </w:trPr>
        <w:tc>
          <w:tcPr>
            <w:tcW w:w="31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10205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cs="Times New Roman"/>
                <w:color w:val="264A60"/>
                <w:sz w:val="20"/>
                <w:szCs w:val="20"/>
              </w:rPr>
            </w:pPr>
            <w:r w:rsidRPr="00E2186C">
              <w:rPr>
                <w:rFonts w:cs="Times New Roman"/>
                <w:color w:val="264A60"/>
                <w:sz w:val="20"/>
                <w:szCs w:val="20"/>
              </w:rPr>
              <w:t>Leverage</w:t>
            </w:r>
          </w:p>
        </w:tc>
        <w:tc>
          <w:tcPr>
            <w:tcW w:w="105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.011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.005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.281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2.062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.044</w:t>
            </w:r>
          </w:p>
        </w:tc>
      </w:tr>
      <w:tr w:rsidR="00711D04" w:rsidRPr="00E2186C" w:rsidTr="00FC170E">
        <w:trPr>
          <w:cantSplit/>
        </w:trPr>
        <w:tc>
          <w:tcPr>
            <w:tcW w:w="31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10205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cs="Times New Roman"/>
                <w:color w:val="264A60"/>
                <w:sz w:val="20"/>
                <w:szCs w:val="20"/>
              </w:rPr>
            </w:pPr>
            <w:r w:rsidRPr="00E2186C">
              <w:rPr>
                <w:rFonts w:cs="Times New Roman"/>
                <w:color w:val="264A60"/>
                <w:sz w:val="20"/>
                <w:szCs w:val="20"/>
              </w:rPr>
              <w:t>Likuiditas</w:t>
            </w:r>
          </w:p>
        </w:tc>
        <w:tc>
          <w:tcPr>
            <w:tcW w:w="105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4.511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.000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.032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.154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.878</w:t>
            </w:r>
          </w:p>
        </w:tc>
      </w:tr>
      <w:tr w:rsidR="00711D04" w:rsidRPr="00E2186C" w:rsidTr="00FC170E">
        <w:trPr>
          <w:cantSplit/>
        </w:trPr>
        <w:tc>
          <w:tcPr>
            <w:tcW w:w="31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10205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cs="Times New Roman"/>
                <w:color w:val="264A60"/>
                <w:sz w:val="20"/>
                <w:szCs w:val="20"/>
              </w:rPr>
            </w:pPr>
            <w:r w:rsidRPr="00E2186C">
              <w:rPr>
                <w:rFonts w:cs="Times New Roman"/>
                <w:color w:val="264A60"/>
                <w:sz w:val="20"/>
                <w:szCs w:val="20"/>
              </w:rPr>
              <w:t>Firm size</w:t>
            </w:r>
          </w:p>
        </w:tc>
        <w:tc>
          <w:tcPr>
            <w:tcW w:w="105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.005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.006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.177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.875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.385</w:t>
            </w:r>
          </w:p>
        </w:tc>
      </w:tr>
      <w:tr w:rsidR="00711D04" w:rsidRPr="00E2186C" w:rsidTr="00FC170E">
        <w:trPr>
          <w:cantSplit/>
        </w:trPr>
        <w:tc>
          <w:tcPr>
            <w:tcW w:w="6946" w:type="dxa"/>
            <w:gridSpan w:val="7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FFFFFF" w:themeFill="background1"/>
          </w:tcPr>
          <w:p w:rsidR="00711D04" w:rsidRPr="00E2186C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="Times New Roman"/>
                <w:color w:val="010205"/>
                <w:sz w:val="20"/>
                <w:szCs w:val="20"/>
              </w:rPr>
            </w:pPr>
            <w:r w:rsidRPr="00E2186C">
              <w:rPr>
                <w:rFonts w:cs="Times New Roman"/>
                <w:color w:val="010205"/>
                <w:sz w:val="20"/>
                <w:szCs w:val="20"/>
              </w:rPr>
              <w:t>a. Dependent Variable: LaporanKeberlanjutan</w:t>
            </w:r>
          </w:p>
        </w:tc>
      </w:tr>
    </w:tbl>
    <w:p w:rsidR="00711D04" w:rsidRDefault="00711D04" w:rsidP="00711D04"/>
    <w:p w:rsidR="00711D04" w:rsidRDefault="00711D04" w:rsidP="00711D04"/>
    <w:p w:rsidR="00711D04" w:rsidRDefault="00711D04" w:rsidP="00711D04"/>
    <w:p w:rsidR="00711D04" w:rsidRDefault="00711D04" w:rsidP="00711D04"/>
    <w:p w:rsidR="00711D04" w:rsidRDefault="00711D04" w:rsidP="00711D04"/>
    <w:p w:rsidR="00711D04" w:rsidRDefault="00711D04" w:rsidP="00711D04"/>
    <w:p w:rsidR="00711D04" w:rsidRPr="005C406A" w:rsidRDefault="00711D04" w:rsidP="00711D04">
      <w:pPr>
        <w:autoSpaceDE w:val="0"/>
        <w:autoSpaceDN w:val="0"/>
        <w:adjustRightInd w:val="0"/>
        <w:spacing w:after="0" w:line="276" w:lineRule="auto"/>
        <w:ind w:left="851"/>
        <w:jc w:val="left"/>
        <w:rPr>
          <w:rFonts w:cs="Times New Roman"/>
          <w:szCs w:val="24"/>
        </w:rPr>
      </w:pPr>
      <w:r w:rsidRPr="003863E9">
        <w:rPr>
          <w:rFonts w:cs="Times New Roman"/>
          <w:szCs w:val="24"/>
        </w:rPr>
        <w:t>Sumber data: Data yang diolah SPSS 25</w:t>
      </w:r>
    </w:p>
    <w:p w:rsidR="00711D04" w:rsidRDefault="00711D04" w:rsidP="00711D04"/>
    <w:p w:rsidR="00711D04" w:rsidRDefault="00711D04" w:rsidP="00711D04">
      <w:pPr>
        <w:pStyle w:val="Caption"/>
        <w:rPr>
          <w:color w:val="000000" w:themeColor="text1"/>
          <w:sz w:val="22"/>
          <w:szCs w:val="22"/>
          <w:lang w:val="en-US"/>
        </w:rPr>
      </w:pPr>
      <w:bookmarkStart w:id="6" w:name="_Toc169020313"/>
      <w:r w:rsidRPr="00E2186C">
        <w:rPr>
          <w:color w:val="000000" w:themeColor="text1"/>
          <w:sz w:val="22"/>
          <w:szCs w:val="22"/>
        </w:rPr>
        <w:t xml:space="preserve">Lampiran. </w:t>
      </w:r>
      <w:r w:rsidRPr="00E2186C">
        <w:rPr>
          <w:color w:val="000000" w:themeColor="text1"/>
          <w:sz w:val="22"/>
          <w:szCs w:val="22"/>
        </w:rPr>
        <w:fldChar w:fldCharType="begin"/>
      </w:r>
      <w:r w:rsidRPr="00E2186C">
        <w:rPr>
          <w:color w:val="000000" w:themeColor="text1"/>
          <w:sz w:val="22"/>
          <w:szCs w:val="22"/>
        </w:rPr>
        <w:instrText xml:space="preserve"> SEQ Lampiran. \* ARABIC </w:instrText>
      </w:r>
      <w:r w:rsidRPr="00E2186C">
        <w:rPr>
          <w:color w:val="000000" w:themeColor="text1"/>
          <w:sz w:val="22"/>
          <w:szCs w:val="22"/>
        </w:rPr>
        <w:fldChar w:fldCharType="separate"/>
      </w:r>
      <w:r>
        <w:rPr>
          <w:noProof/>
          <w:color w:val="000000" w:themeColor="text1"/>
          <w:sz w:val="22"/>
          <w:szCs w:val="22"/>
        </w:rPr>
        <w:t>5</w:t>
      </w:r>
      <w:r w:rsidRPr="00E2186C">
        <w:rPr>
          <w:color w:val="000000" w:themeColor="text1"/>
          <w:sz w:val="22"/>
          <w:szCs w:val="22"/>
        </w:rPr>
        <w:fldChar w:fldCharType="end"/>
      </w:r>
      <w:r w:rsidRPr="00E2186C">
        <w:rPr>
          <w:color w:val="000000" w:themeColor="text1"/>
          <w:sz w:val="22"/>
          <w:szCs w:val="22"/>
          <w:lang w:val="en-US"/>
        </w:rPr>
        <w:t xml:space="preserve"> Analisis Regresi Moderasi</w:t>
      </w:r>
      <w:bookmarkEnd w:id="6"/>
    </w:p>
    <w:tbl>
      <w:tblPr>
        <w:tblW w:w="7655" w:type="dxa"/>
        <w:tblInd w:w="6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2199"/>
        <w:gridCol w:w="892"/>
        <w:gridCol w:w="992"/>
        <w:gridCol w:w="1276"/>
        <w:gridCol w:w="992"/>
        <w:gridCol w:w="1134"/>
      </w:tblGrid>
      <w:tr w:rsidR="00711D04" w:rsidRPr="00590CEB" w:rsidTr="00FC170E">
        <w:trPr>
          <w:cantSplit/>
        </w:trPr>
        <w:tc>
          <w:tcPr>
            <w:tcW w:w="7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cs="Times New Roman"/>
                <w:color w:val="010205"/>
                <w:sz w:val="20"/>
                <w:szCs w:val="20"/>
              </w:rPr>
            </w:pPr>
            <w:r w:rsidRPr="00590CEB">
              <w:rPr>
                <w:rFonts w:cs="Times New Roman"/>
                <w:b/>
                <w:bCs/>
                <w:color w:val="010205"/>
                <w:sz w:val="20"/>
                <w:szCs w:val="20"/>
              </w:rPr>
              <w:t>Coefficients</w:t>
            </w:r>
            <w:r w:rsidRPr="00590CEB">
              <w:rPr>
                <w:rFonts w:cs="Times New Roman"/>
                <w:b/>
                <w:bCs/>
                <w:color w:val="010205"/>
                <w:sz w:val="20"/>
                <w:szCs w:val="20"/>
                <w:vertAlign w:val="superscript"/>
              </w:rPr>
              <w:t>a</w:t>
            </w:r>
          </w:p>
        </w:tc>
      </w:tr>
      <w:tr w:rsidR="00711D04" w:rsidRPr="00590CEB" w:rsidTr="00FC170E">
        <w:trPr>
          <w:cantSplit/>
        </w:trPr>
        <w:tc>
          <w:tcPr>
            <w:tcW w:w="23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cs="Times New Roman"/>
                <w:color w:val="264A60"/>
                <w:sz w:val="20"/>
                <w:szCs w:val="20"/>
              </w:rPr>
            </w:pPr>
            <w:r w:rsidRPr="00590CEB">
              <w:rPr>
                <w:rFonts w:cs="Times New Roman"/>
                <w:color w:val="264A60"/>
                <w:sz w:val="20"/>
                <w:szCs w:val="20"/>
              </w:rPr>
              <w:t>Model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color w:val="264A60"/>
                <w:sz w:val="20"/>
                <w:szCs w:val="20"/>
              </w:rPr>
            </w:pPr>
            <w:r w:rsidRPr="00590CEB">
              <w:rPr>
                <w:rFonts w:cs="Times New Roman"/>
                <w:color w:val="264A60"/>
                <w:sz w:val="20"/>
                <w:szCs w:val="20"/>
              </w:rPr>
              <w:t>Unstandardized Coefficients</w:t>
            </w:r>
          </w:p>
        </w:tc>
        <w:tc>
          <w:tcPr>
            <w:tcW w:w="1276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color w:val="264A60"/>
                <w:sz w:val="20"/>
                <w:szCs w:val="20"/>
              </w:rPr>
            </w:pPr>
            <w:r w:rsidRPr="00590CEB">
              <w:rPr>
                <w:rFonts w:cs="Times New Roman"/>
                <w:color w:val="264A60"/>
                <w:sz w:val="20"/>
                <w:szCs w:val="20"/>
              </w:rPr>
              <w:t>Standardized Coefficients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color w:val="264A60"/>
                <w:sz w:val="20"/>
                <w:szCs w:val="20"/>
              </w:rPr>
            </w:pPr>
            <w:r w:rsidRPr="00590CEB">
              <w:rPr>
                <w:rFonts w:cs="Times New Roman"/>
                <w:color w:val="264A60"/>
                <w:sz w:val="20"/>
                <w:szCs w:val="20"/>
              </w:rPr>
              <w:t>t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color w:val="264A60"/>
                <w:sz w:val="20"/>
                <w:szCs w:val="20"/>
              </w:rPr>
            </w:pPr>
            <w:r w:rsidRPr="00590CEB">
              <w:rPr>
                <w:rFonts w:cs="Times New Roman"/>
                <w:color w:val="264A60"/>
                <w:sz w:val="20"/>
                <w:szCs w:val="20"/>
              </w:rPr>
              <w:t>Sig.</w:t>
            </w:r>
          </w:p>
        </w:tc>
      </w:tr>
      <w:tr w:rsidR="00711D04" w:rsidRPr="00590CEB" w:rsidTr="00FC170E">
        <w:trPr>
          <w:cantSplit/>
        </w:trPr>
        <w:tc>
          <w:tcPr>
            <w:tcW w:w="23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264A6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color w:val="264A60"/>
                <w:sz w:val="20"/>
                <w:szCs w:val="20"/>
              </w:rPr>
            </w:pPr>
            <w:r w:rsidRPr="00590CEB">
              <w:rPr>
                <w:rFonts w:cs="Times New Roman"/>
                <w:color w:val="264A60"/>
                <w:sz w:val="20"/>
                <w:szCs w:val="20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color w:val="264A60"/>
                <w:sz w:val="20"/>
                <w:szCs w:val="20"/>
              </w:rPr>
            </w:pPr>
            <w:r w:rsidRPr="00590CEB">
              <w:rPr>
                <w:rFonts w:cs="Times New Roman"/>
                <w:color w:val="264A60"/>
                <w:sz w:val="20"/>
                <w:szCs w:val="20"/>
              </w:rPr>
              <w:t>Std. Error</w:t>
            </w:r>
          </w:p>
        </w:tc>
        <w:tc>
          <w:tcPr>
            <w:tcW w:w="12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color w:val="264A60"/>
                <w:sz w:val="20"/>
                <w:szCs w:val="20"/>
              </w:rPr>
            </w:pPr>
            <w:r w:rsidRPr="00590CEB">
              <w:rPr>
                <w:rFonts w:cs="Times New Roman"/>
                <w:color w:val="264A60"/>
                <w:sz w:val="20"/>
                <w:szCs w:val="20"/>
              </w:rPr>
              <w:t>Beta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264A6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264A60"/>
                <w:sz w:val="20"/>
                <w:szCs w:val="20"/>
              </w:rPr>
            </w:pPr>
          </w:p>
        </w:tc>
      </w:tr>
      <w:tr w:rsidR="00711D04" w:rsidRPr="00590CEB" w:rsidTr="00FC170E">
        <w:trPr>
          <w:cantSplit/>
        </w:trPr>
        <w:tc>
          <w:tcPr>
            <w:tcW w:w="17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cs="Times New Roman"/>
                <w:color w:val="264A60"/>
                <w:sz w:val="20"/>
                <w:szCs w:val="20"/>
              </w:rPr>
            </w:pPr>
            <w:r w:rsidRPr="00590CEB">
              <w:rPr>
                <w:rFonts w:cs="Times New Roman"/>
                <w:color w:val="264A60"/>
                <w:sz w:val="20"/>
                <w:szCs w:val="20"/>
              </w:rPr>
              <w:t>1</w:t>
            </w:r>
          </w:p>
        </w:tc>
        <w:tc>
          <w:tcPr>
            <w:tcW w:w="219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cs="Times New Roman"/>
                <w:color w:val="264A60"/>
                <w:sz w:val="20"/>
                <w:szCs w:val="20"/>
              </w:rPr>
            </w:pPr>
            <w:r w:rsidRPr="00590CEB">
              <w:rPr>
                <w:rFonts w:cs="Times New Roman"/>
                <w:color w:val="264A60"/>
                <w:sz w:val="20"/>
                <w:szCs w:val="20"/>
              </w:rPr>
              <w:t>(Constant)</w:t>
            </w:r>
          </w:p>
        </w:tc>
        <w:tc>
          <w:tcPr>
            <w:tcW w:w="89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590CEB">
              <w:rPr>
                <w:rFonts w:cs="Times New Roman"/>
                <w:color w:val="010205"/>
                <w:sz w:val="20"/>
                <w:szCs w:val="20"/>
              </w:rPr>
              <w:t>.117</w:t>
            </w:r>
          </w:p>
        </w:tc>
        <w:tc>
          <w:tcPr>
            <w:tcW w:w="9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590CEB">
              <w:rPr>
                <w:rFonts w:cs="Times New Roman"/>
                <w:color w:val="010205"/>
                <w:sz w:val="20"/>
                <w:szCs w:val="20"/>
              </w:rPr>
              <w:t>.085</w:t>
            </w:r>
          </w:p>
        </w:tc>
        <w:tc>
          <w:tcPr>
            <w:tcW w:w="12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590CEB">
              <w:rPr>
                <w:rFonts w:cs="Times New Roman"/>
                <w:color w:val="010205"/>
                <w:sz w:val="20"/>
                <w:szCs w:val="20"/>
              </w:rPr>
              <w:t>1.384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590CEB">
              <w:rPr>
                <w:rFonts w:cs="Times New Roman"/>
                <w:color w:val="010205"/>
                <w:sz w:val="20"/>
                <w:szCs w:val="20"/>
              </w:rPr>
              <w:t>.172</w:t>
            </w:r>
          </w:p>
        </w:tc>
      </w:tr>
      <w:tr w:rsidR="00711D04" w:rsidRPr="00590CEB" w:rsidTr="00FC170E">
        <w:trPr>
          <w:cantSplit/>
        </w:trPr>
        <w:tc>
          <w:tcPr>
            <w:tcW w:w="17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10205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cs="Times New Roman"/>
                <w:color w:val="264A60"/>
                <w:sz w:val="20"/>
                <w:szCs w:val="20"/>
              </w:rPr>
            </w:pPr>
            <w:r w:rsidRPr="00590CEB">
              <w:rPr>
                <w:rFonts w:cs="Times New Roman"/>
                <w:color w:val="264A60"/>
                <w:sz w:val="20"/>
                <w:szCs w:val="20"/>
              </w:rPr>
              <w:t>Leverage</w:t>
            </w:r>
          </w:p>
        </w:tc>
        <w:tc>
          <w:tcPr>
            <w:tcW w:w="8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590CEB">
              <w:rPr>
                <w:rFonts w:cs="Times New Roman"/>
                <w:color w:val="010205"/>
                <w:sz w:val="20"/>
                <w:szCs w:val="20"/>
              </w:rPr>
              <w:t>.011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590CEB">
              <w:rPr>
                <w:rFonts w:cs="Times New Roman"/>
                <w:color w:val="010205"/>
                <w:sz w:val="20"/>
                <w:szCs w:val="20"/>
              </w:rPr>
              <w:t>.006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590CEB">
              <w:rPr>
                <w:rFonts w:cs="Times New Roman"/>
                <w:color w:val="010205"/>
                <w:sz w:val="20"/>
                <w:szCs w:val="20"/>
              </w:rPr>
              <w:t>.277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590CEB">
              <w:rPr>
                <w:rFonts w:cs="Times New Roman"/>
                <w:color w:val="010205"/>
                <w:sz w:val="20"/>
                <w:szCs w:val="20"/>
              </w:rPr>
              <w:t>1.828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590CEB">
              <w:rPr>
                <w:rFonts w:cs="Times New Roman"/>
                <w:color w:val="010205"/>
                <w:sz w:val="20"/>
                <w:szCs w:val="20"/>
              </w:rPr>
              <w:t>.073</w:t>
            </w:r>
          </w:p>
        </w:tc>
      </w:tr>
      <w:tr w:rsidR="00711D04" w:rsidRPr="00590CEB" w:rsidTr="00FC170E">
        <w:trPr>
          <w:cantSplit/>
        </w:trPr>
        <w:tc>
          <w:tcPr>
            <w:tcW w:w="17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10205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cs="Times New Roman"/>
                <w:color w:val="264A60"/>
                <w:sz w:val="20"/>
                <w:szCs w:val="20"/>
              </w:rPr>
            </w:pPr>
            <w:r w:rsidRPr="00590CEB">
              <w:rPr>
                <w:rFonts w:cs="Times New Roman"/>
                <w:color w:val="264A60"/>
                <w:sz w:val="20"/>
                <w:szCs w:val="20"/>
              </w:rPr>
              <w:t>Likuiditas</w:t>
            </w:r>
          </w:p>
        </w:tc>
        <w:tc>
          <w:tcPr>
            <w:tcW w:w="8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590CEB">
              <w:rPr>
                <w:rFonts w:cs="Times New Roman"/>
                <w:color w:val="010205"/>
                <w:sz w:val="20"/>
                <w:szCs w:val="20"/>
              </w:rPr>
              <w:t>.000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590CEB">
              <w:rPr>
                <w:rFonts w:cs="Times New Roman"/>
                <w:color w:val="010205"/>
                <w:sz w:val="20"/>
                <w:szCs w:val="20"/>
              </w:rPr>
              <w:t>.001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590CEB">
              <w:rPr>
                <w:rFonts w:cs="Times New Roman"/>
                <w:color w:val="010205"/>
                <w:sz w:val="20"/>
                <w:szCs w:val="20"/>
              </w:rPr>
              <w:t>.231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590CEB">
              <w:rPr>
                <w:rFonts w:cs="Times New Roman"/>
                <w:color w:val="010205"/>
                <w:sz w:val="20"/>
                <w:szCs w:val="20"/>
              </w:rPr>
              <w:t>.465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590CEB">
              <w:rPr>
                <w:rFonts w:cs="Times New Roman"/>
                <w:color w:val="010205"/>
                <w:sz w:val="20"/>
                <w:szCs w:val="20"/>
              </w:rPr>
              <w:t>.644</w:t>
            </w:r>
          </w:p>
        </w:tc>
      </w:tr>
      <w:tr w:rsidR="00711D04" w:rsidRPr="00590CEB" w:rsidTr="00FC170E">
        <w:trPr>
          <w:cantSplit/>
        </w:trPr>
        <w:tc>
          <w:tcPr>
            <w:tcW w:w="17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10205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cs="Times New Roman"/>
                <w:color w:val="264A60"/>
                <w:sz w:val="20"/>
                <w:szCs w:val="20"/>
              </w:rPr>
            </w:pPr>
            <w:r w:rsidRPr="00590CEB">
              <w:rPr>
                <w:rFonts w:cs="Times New Roman"/>
                <w:color w:val="264A60"/>
                <w:sz w:val="20"/>
                <w:szCs w:val="20"/>
              </w:rPr>
              <w:t>Firm size</w:t>
            </w:r>
          </w:p>
        </w:tc>
        <w:tc>
          <w:tcPr>
            <w:tcW w:w="8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590CEB">
              <w:rPr>
                <w:rFonts w:cs="Times New Roman"/>
                <w:color w:val="010205"/>
                <w:sz w:val="20"/>
                <w:szCs w:val="20"/>
              </w:rPr>
              <w:t>.004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590CEB">
              <w:rPr>
                <w:rFonts w:cs="Times New Roman"/>
                <w:color w:val="010205"/>
                <w:sz w:val="20"/>
                <w:szCs w:val="20"/>
              </w:rPr>
              <w:t>.007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590CEB">
              <w:rPr>
                <w:rFonts w:cs="Times New Roman"/>
                <w:color w:val="010205"/>
                <w:sz w:val="20"/>
                <w:szCs w:val="20"/>
              </w:rPr>
              <w:t>.145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590CEB">
              <w:rPr>
                <w:rFonts w:cs="Times New Roman"/>
                <w:color w:val="010205"/>
                <w:sz w:val="20"/>
                <w:szCs w:val="20"/>
              </w:rPr>
              <w:t>.637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590CEB">
              <w:rPr>
                <w:rFonts w:cs="Times New Roman"/>
                <w:color w:val="010205"/>
                <w:sz w:val="20"/>
                <w:szCs w:val="20"/>
              </w:rPr>
              <w:t>.527</w:t>
            </w:r>
          </w:p>
        </w:tc>
      </w:tr>
      <w:tr w:rsidR="00711D04" w:rsidRPr="00590CEB" w:rsidTr="00FC170E">
        <w:trPr>
          <w:cantSplit/>
        </w:trPr>
        <w:tc>
          <w:tcPr>
            <w:tcW w:w="17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10205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cs="Times New Roman"/>
                <w:color w:val="264A60"/>
                <w:sz w:val="20"/>
                <w:szCs w:val="20"/>
              </w:rPr>
            </w:pPr>
            <w:r w:rsidRPr="00590CEB">
              <w:rPr>
                <w:rFonts w:cs="Times New Roman"/>
                <w:color w:val="264A60"/>
                <w:sz w:val="20"/>
                <w:szCs w:val="20"/>
              </w:rPr>
              <w:t>Profitabilitas</w:t>
            </w:r>
          </w:p>
        </w:tc>
        <w:tc>
          <w:tcPr>
            <w:tcW w:w="8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590CEB">
              <w:rPr>
                <w:rFonts w:cs="Times New Roman"/>
                <w:color w:val="010205"/>
                <w:sz w:val="20"/>
                <w:szCs w:val="20"/>
              </w:rPr>
              <w:t>.321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590CEB">
              <w:rPr>
                <w:rFonts w:cs="Times New Roman"/>
                <w:color w:val="010205"/>
                <w:sz w:val="20"/>
                <w:szCs w:val="20"/>
              </w:rPr>
              <w:t>1.245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590CEB">
              <w:rPr>
                <w:rFonts w:cs="Times New Roman"/>
                <w:color w:val="010205"/>
                <w:sz w:val="20"/>
                <w:szCs w:val="20"/>
              </w:rPr>
              <w:t>.216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590CEB">
              <w:rPr>
                <w:rFonts w:cs="Times New Roman"/>
                <w:color w:val="010205"/>
                <w:sz w:val="20"/>
                <w:szCs w:val="20"/>
              </w:rPr>
              <w:t>.258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590CEB">
              <w:rPr>
                <w:rFonts w:cs="Times New Roman"/>
                <w:color w:val="010205"/>
                <w:sz w:val="20"/>
                <w:szCs w:val="20"/>
              </w:rPr>
              <w:t>.798</w:t>
            </w:r>
          </w:p>
        </w:tc>
      </w:tr>
      <w:tr w:rsidR="00711D04" w:rsidRPr="00590CEB" w:rsidTr="00FC170E">
        <w:trPr>
          <w:cantSplit/>
        </w:trPr>
        <w:tc>
          <w:tcPr>
            <w:tcW w:w="17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10205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cs="Times New Roman"/>
                <w:color w:val="264A60"/>
                <w:sz w:val="20"/>
                <w:szCs w:val="20"/>
              </w:rPr>
            </w:pPr>
            <w:r w:rsidRPr="00590CEB">
              <w:rPr>
                <w:rFonts w:cs="Times New Roman"/>
                <w:color w:val="264A60"/>
                <w:sz w:val="20"/>
                <w:szCs w:val="20"/>
              </w:rPr>
              <w:t>Leverage*Profitabilitas</w:t>
            </w:r>
          </w:p>
        </w:tc>
        <w:tc>
          <w:tcPr>
            <w:tcW w:w="8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590CEB">
              <w:rPr>
                <w:rFonts w:cs="Times New Roman"/>
                <w:color w:val="010205"/>
                <w:sz w:val="20"/>
                <w:szCs w:val="20"/>
              </w:rPr>
              <w:t>.140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590CEB">
              <w:rPr>
                <w:rFonts w:cs="Times New Roman"/>
                <w:color w:val="010205"/>
                <w:sz w:val="20"/>
                <w:szCs w:val="20"/>
              </w:rPr>
              <w:t>.241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590CEB">
              <w:rPr>
                <w:rFonts w:cs="Times New Roman"/>
                <w:color w:val="010205"/>
                <w:sz w:val="20"/>
                <w:szCs w:val="20"/>
              </w:rPr>
              <w:t>.281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590CEB">
              <w:rPr>
                <w:rFonts w:cs="Times New Roman"/>
                <w:color w:val="010205"/>
                <w:sz w:val="20"/>
                <w:szCs w:val="20"/>
              </w:rPr>
              <w:t>.580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590CEB">
              <w:rPr>
                <w:rFonts w:cs="Times New Roman"/>
                <w:color w:val="010205"/>
                <w:sz w:val="20"/>
                <w:szCs w:val="20"/>
              </w:rPr>
              <w:t>.564</w:t>
            </w:r>
          </w:p>
        </w:tc>
      </w:tr>
      <w:tr w:rsidR="00711D04" w:rsidRPr="00590CEB" w:rsidTr="00FC170E">
        <w:trPr>
          <w:cantSplit/>
        </w:trPr>
        <w:tc>
          <w:tcPr>
            <w:tcW w:w="17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10205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cs="Times New Roman"/>
                <w:color w:val="264A60"/>
                <w:sz w:val="20"/>
                <w:szCs w:val="20"/>
              </w:rPr>
            </w:pPr>
            <w:r w:rsidRPr="00590CEB">
              <w:rPr>
                <w:rFonts w:cs="Times New Roman"/>
                <w:color w:val="264A60"/>
                <w:sz w:val="20"/>
                <w:szCs w:val="20"/>
              </w:rPr>
              <w:t>Likuiditas*Profitabiltas</w:t>
            </w:r>
          </w:p>
        </w:tc>
        <w:tc>
          <w:tcPr>
            <w:tcW w:w="8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590CEB">
              <w:rPr>
                <w:rFonts w:cs="Times New Roman"/>
                <w:color w:val="010205"/>
                <w:sz w:val="20"/>
                <w:szCs w:val="20"/>
              </w:rPr>
              <w:t>.000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590CEB">
              <w:rPr>
                <w:rFonts w:cs="Times New Roman"/>
                <w:color w:val="010205"/>
                <w:sz w:val="20"/>
                <w:szCs w:val="20"/>
              </w:rPr>
              <w:t>.010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590CEB">
              <w:rPr>
                <w:rFonts w:cs="Times New Roman"/>
                <w:color w:val="010205"/>
                <w:sz w:val="20"/>
                <w:szCs w:val="20"/>
              </w:rPr>
              <w:t>.028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590CEB">
              <w:rPr>
                <w:rFonts w:cs="Times New Roman"/>
                <w:color w:val="010205"/>
                <w:sz w:val="20"/>
                <w:szCs w:val="20"/>
              </w:rPr>
              <w:t>.031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590CEB">
              <w:rPr>
                <w:rFonts w:cs="Times New Roman"/>
                <w:color w:val="010205"/>
                <w:sz w:val="20"/>
                <w:szCs w:val="20"/>
              </w:rPr>
              <w:t>.975</w:t>
            </w:r>
          </w:p>
        </w:tc>
      </w:tr>
      <w:tr w:rsidR="00711D04" w:rsidRPr="00590CEB" w:rsidTr="00FC170E">
        <w:trPr>
          <w:cantSplit/>
        </w:trPr>
        <w:tc>
          <w:tcPr>
            <w:tcW w:w="17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10205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cs="Times New Roman"/>
                <w:color w:val="264A60"/>
                <w:sz w:val="20"/>
                <w:szCs w:val="20"/>
              </w:rPr>
            </w:pPr>
            <w:r w:rsidRPr="00590CEB">
              <w:rPr>
                <w:rFonts w:cs="Times New Roman"/>
                <w:color w:val="264A60"/>
                <w:sz w:val="20"/>
                <w:szCs w:val="20"/>
              </w:rPr>
              <w:t>FirmSize*Profitabilitas</w:t>
            </w:r>
          </w:p>
        </w:tc>
        <w:tc>
          <w:tcPr>
            <w:tcW w:w="89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590CEB">
              <w:rPr>
                <w:rFonts w:cs="Times New Roman"/>
                <w:color w:val="010205"/>
                <w:sz w:val="20"/>
                <w:szCs w:val="20"/>
              </w:rPr>
              <w:t>-.037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590CEB">
              <w:rPr>
                <w:rFonts w:cs="Times New Roman"/>
                <w:color w:val="010205"/>
                <w:sz w:val="20"/>
                <w:szCs w:val="20"/>
              </w:rPr>
              <w:t>.132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590CEB">
              <w:rPr>
                <w:rFonts w:cs="Times New Roman"/>
                <w:color w:val="010205"/>
                <w:sz w:val="20"/>
                <w:szCs w:val="20"/>
              </w:rPr>
              <w:t>-.363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590CEB">
              <w:rPr>
                <w:rFonts w:cs="Times New Roman"/>
                <w:color w:val="010205"/>
                <w:sz w:val="20"/>
                <w:szCs w:val="20"/>
              </w:rPr>
              <w:t>-.277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color w:val="010205"/>
                <w:sz w:val="20"/>
                <w:szCs w:val="20"/>
              </w:rPr>
            </w:pPr>
            <w:r w:rsidRPr="00590CEB">
              <w:rPr>
                <w:rFonts w:cs="Times New Roman"/>
                <w:color w:val="010205"/>
                <w:sz w:val="20"/>
                <w:szCs w:val="20"/>
              </w:rPr>
              <w:t>.783</w:t>
            </w:r>
          </w:p>
        </w:tc>
      </w:tr>
      <w:tr w:rsidR="00711D04" w:rsidRPr="00590CEB" w:rsidTr="00FC170E">
        <w:trPr>
          <w:cantSplit/>
        </w:trPr>
        <w:tc>
          <w:tcPr>
            <w:tcW w:w="7655" w:type="dxa"/>
            <w:gridSpan w:val="7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FFFFFF" w:themeFill="background1"/>
          </w:tcPr>
          <w:p w:rsidR="00711D04" w:rsidRPr="00590CEB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color w:val="010205"/>
                <w:sz w:val="20"/>
                <w:szCs w:val="20"/>
              </w:rPr>
            </w:pPr>
            <w:r w:rsidRPr="00590CEB">
              <w:rPr>
                <w:rFonts w:cs="Times New Roman"/>
                <w:color w:val="010205"/>
                <w:sz w:val="20"/>
                <w:szCs w:val="20"/>
              </w:rPr>
              <w:t>a. Dependent Variable: LaporanKeberlanjutan</w:t>
            </w:r>
          </w:p>
        </w:tc>
      </w:tr>
    </w:tbl>
    <w:p w:rsidR="00711D04" w:rsidRDefault="00711D04" w:rsidP="00711D04">
      <w:pPr>
        <w:autoSpaceDE w:val="0"/>
        <w:autoSpaceDN w:val="0"/>
        <w:adjustRightInd w:val="0"/>
        <w:spacing w:after="0" w:line="276" w:lineRule="auto"/>
        <w:ind w:left="567"/>
        <w:jc w:val="left"/>
        <w:rPr>
          <w:rFonts w:cs="Times New Roman"/>
          <w:szCs w:val="24"/>
        </w:rPr>
      </w:pPr>
      <w:r w:rsidRPr="003863E9">
        <w:rPr>
          <w:rFonts w:cs="Times New Roman"/>
          <w:szCs w:val="24"/>
        </w:rPr>
        <w:t>Sumber data: Data yang diolah SPSS 25</w:t>
      </w:r>
    </w:p>
    <w:p w:rsidR="00711D04" w:rsidRDefault="00711D04" w:rsidP="00711D04">
      <w:pPr>
        <w:autoSpaceDE w:val="0"/>
        <w:autoSpaceDN w:val="0"/>
        <w:adjustRightInd w:val="0"/>
        <w:spacing w:after="0" w:line="276" w:lineRule="auto"/>
        <w:jc w:val="left"/>
        <w:rPr>
          <w:rFonts w:cs="Times New Roman"/>
          <w:szCs w:val="24"/>
        </w:rPr>
      </w:pPr>
    </w:p>
    <w:p w:rsidR="00711D04" w:rsidRDefault="00711D04" w:rsidP="00711D04">
      <w:pPr>
        <w:pStyle w:val="Caption"/>
        <w:rPr>
          <w:color w:val="000000" w:themeColor="text1"/>
          <w:sz w:val="24"/>
          <w:szCs w:val="24"/>
        </w:rPr>
      </w:pPr>
    </w:p>
    <w:p w:rsidR="00711D04" w:rsidRDefault="00711D04" w:rsidP="00711D04">
      <w:pPr>
        <w:pStyle w:val="Caption"/>
        <w:rPr>
          <w:color w:val="000000" w:themeColor="text1"/>
          <w:sz w:val="24"/>
          <w:szCs w:val="24"/>
        </w:rPr>
      </w:pPr>
    </w:p>
    <w:p w:rsidR="00711D04" w:rsidRDefault="00711D04" w:rsidP="00711D04">
      <w:pPr>
        <w:pStyle w:val="Caption"/>
        <w:rPr>
          <w:color w:val="000000" w:themeColor="text1"/>
          <w:sz w:val="24"/>
          <w:szCs w:val="24"/>
        </w:rPr>
      </w:pPr>
    </w:p>
    <w:p w:rsidR="00711D04" w:rsidRDefault="00711D04" w:rsidP="00711D04">
      <w:pPr>
        <w:pStyle w:val="Caption"/>
        <w:rPr>
          <w:color w:val="000000" w:themeColor="text1"/>
          <w:sz w:val="24"/>
          <w:szCs w:val="24"/>
        </w:rPr>
      </w:pPr>
    </w:p>
    <w:p w:rsidR="00711D04" w:rsidRDefault="00711D04" w:rsidP="00711D04">
      <w:pPr>
        <w:pStyle w:val="Caption"/>
        <w:rPr>
          <w:color w:val="000000" w:themeColor="text1"/>
          <w:sz w:val="24"/>
          <w:szCs w:val="24"/>
          <w:lang w:val="en-US"/>
        </w:rPr>
      </w:pPr>
      <w:bookmarkStart w:id="7" w:name="_Toc169020314"/>
      <w:r w:rsidRPr="00590CEB">
        <w:rPr>
          <w:color w:val="000000" w:themeColor="text1"/>
          <w:sz w:val="24"/>
          <w:szCs w:val="24"/>
        </w:rPr>
        <w:t xml:space="preserve">Lampiran. </w:t>
      </w:r>
      <w:r w:rsidRPr="00590CEB">
        <w:rPr>
          <w:color w:val="000000" w:themeColor="text1"/>
          <w:sz w:val="24"/>
          <w:szCs w:val="24"/>
        </w:rPr>
        <w:fldChar w:fldCharType="begin"/>
      </w:r>
      <w:r w:rsidRPr="00590CEB">
        <w:rPr>
          <w:color w:val="000000" w:themeColor="text1"/>
          <w:sz w:val="24"/>
          <w:szCs w:val="24"/>
        </w:rPr>
        <w:instrText xml:space="preserve"> SEQ Lampiran. \* ARABIC </w:instrText>
      </w:r>
      <w:r w:rsidRPr="00590CEB">
        <w:rPr>
          <w:color w:val="000000" w:themeColor="text1"/>
          <w:sz w:val="24"/>
          <w:szCs w:val="24"/>
        </w:rPr>
        <w:fldChar w:fldCharType="separate"/>
      </w:r>
      <w:r>
        <w:rPr>
          <w:noProof/>
          <w:color w:val="000000" w:themeColor="text1"/>
          <w:sz w:val="24"/>
          <w:szCs w:val="24"/>
        </w:rPr>
        <w:t>6</w:t>
      </w:r>
      <w:r w:rsidRPr="00590CEB">
        <w:rPr>
          <w:color w:val="000000" w:themeColor="text1"/>
          <w:sz w:val="24"/>
          <w:szCs w:val="24"/>
        </w:rPr>
        <w:fldChar w:fldCharType="end"/>
      </w:r>
      <w:r w:rsidRPr="00590CEB">
        <w:rPr>
          <w:color w:val="000000" w:themeColor="text1"/>
          <w:sz w:val="24"/>
          <w:szCs w:val="24"/>
          <w:lang w:val="en-US"/>
        </w:rPr>
        <w:t xml:space="preserve"> Koefisien Determinasi</w:t>
      </w:r>
      <w:bookmarkEnd w:id="7"/>
    </w:p>
    <w:p w:rsidR="00711D04" w:rsidRPr="004D7B63" w:rsidRDefault="00711D04" w:rsidP="00711D04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szCs w:val="24"/>
        </w:rPr>
      </w:pPr>
    </w:p>
    <w:tbl>
      <w:tblPr>
        <w:tblW w:w="5953" w:type="dxa"/>
        <w:tblInd w:w="1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1030"/>
        <w:gridCol w:w="1092"/>
        <w:gridCol w:w="1476"/>
        <w:gridCol w:w="1459"/>
      </w:tblGrid>
      <w:tr w:rsidR="00711D04" w:rsidRPr="004D7B63" w:rsidTr="00FC170E">
        <w:trPr>
          <w:cantSplit/>
        </w:trPr>
        <w:tc>
          <w:tcPr>
            <w:tcW w:w="5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1D04" w:rsidRPr="004D7B63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</w:rPr>
            </w:pPr>
            <w:r w:rsidRPr="004D7B63">
              <w:rPr>
                <w:rFonts w:ascii="Arial" w:hAnsi="Arial" w:cs="Arial"/>
                <w:b/>
                <w:bCs/>
                <w:color w:val="010205"/>
                <w:sz w:val="22"/>
              </w:rPr>
              <w:t>Model Summary</w:t>
            </w:r>
          </w:p>
        </w:tc>
      </w:tr>
      <w:tr w:rsidR="00711D04" w:rsidRPr="004D7B63" w:rsidTr="00FC170E">
        <w:trPr>
          <w:cantSplit/>
        </w:trPr>
        <w:tc>
          <w:tcPr>
            <w:tcW w:w="89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11D04" w:rsidRPr="004D7B63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D7B63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11D04" w:rsidRPr="004D7B63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D7B63"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109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11D04" w:rsidRPr="004D7B63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D7B63">
              <w:rPr>
                <w:rFonts w:ascii="Arial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11D04" w:rsidRPr="004D7B63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D7B63">
              <w:rPr>
                <w:rFonts w:ascii="Arial" w:hAnsi="Arial" w:cs="Arial"/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45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11D04" w:rsidRPr="004D7B63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D7B63">
              <w:rPr>
                <w:rFonts w:ascii="Arial" w:hAnsi="Arial" w:cs="Arial"/>
                <w:color w:val="264A60"/>
                <w:sz w:val="18"/>
                <w:szCs w:val="18"/>
              </w:rPr>
              <w:t>Std. Error of the Estimate</w:t>
            </w:r>
          </w:p>
        </w:tc>
      </w:tr>
      <w:tr w:rsidR="00711D04" w:rsidRPr="004D7B63" w:rsidTr="00FC170E">
        <w:trPr>
          <w:cantSplit/>
        </w:trPr>
        <w:tc>
          <w:tcPr>
            <w:tcW w:w="896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11D04" w:rsidRPr="004D7B63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D7B63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11D04" w:rsidRPr="004D7B63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7B63">
              <w:rPr>
                <w:rFonts w:ascii="Arial" w:hAnsi="Arial" w:cs="Arial"/>
                <w:color w:val="010205"/>
                <w:sz w:val="18"/>
                <w:szCs w:val="18"/>
              </w:rPr>
              <w:t>.624</w:t>
            </w:r>
            <w:r w:rsidRPr="004D7B6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2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11D04" w:rsidRPr="004D7B63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7B63">
              <w:rPr>
                <w:rFonts w:ascii="Arial" w:hAnsi="Arial" w:cs="Arial"/>
                <w:color w:val="010205"/>
                <w:sz w:val="18"/>
                <w:szCs w:val="18"/>
              </w:rPr>
              <w:t>.389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11D04" w:rsidRPr="004D7B63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7B63">
              <w:rPr>
                <w:rFonts w:ascii="Arial" w:hAnsi="Arial" w:cs="Arial"/>
                <w:color w:val="010205"/>
                <w:sz w:val="18"/>
                <w:szCs w:val="18"/>
              </w:rPr>
              <w:t>.320</w:t>
            </w:r>
          </w:p>
        </w:tc>
        <w:tc>
          <w:tcPr>
            <w:tcW w:w="145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711D04" w:rsidRPr="004D7B63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7B63">
              <w:rPr>
                <w:rFonts w:ascii="Arial" w:hAnsi="Arial" w:cs="Arial"/>
                <w:color w:val="010205"/>
                <w:sz w:val="18"/>
                <w:szCs w:val="18"/>
              </w:rPr>
              <w:t>.06841</w:t>
            </w:r>
          </w:p>
        </w:tc>
      </w:tr>
      <w:tr w:rsidR="00711D04" w:rsidRPr="004D7B63" w:rsidTr="00FC170E">
        <w:trPr>
          <w:cantSplit/>
        </w:trPr>
        <w:tc>
          <w:tcPr>
            <w:tcW w:w="5953" w:type="dxa"/>
            <w:gridSpan w:val="5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FFFFFF" w:themeFill="background1"/>
          </w:tcPr>
          <w:p w:rsidR="00711D04" w:rsidRPr="004D7B63" w:rsidRDefault="00711D04" w:rsidP="00FC17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D7B63">
              <w:rPr>
                <w:rFonts w:ascii="Arial" w:hAnsi="Arial" w:cs="Arial"/>
                <w:color w:val="010205"/>
                <w:sz w:val="18"/>
                <w:szCs w:val="18"/>
              </w:rPr>
              <w:t>a. Predictors: (Constant), FirmSize_Profit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abilitas , FirmSize, Leverage ,</w:t>
            </w:r>
            <w:r w:rsidRPr="004D7B63">
              <w:rPr>
                <w:rFonts w:ascii="Arial" w:hAnsi="Arial" w:cs="Arial"/>
                <w:color w:val="010205"/>
                <w:sz w:val="18"/>
                <w:szCs w:val="18"/>
              </w:rPr>
              <w:t>Likuiditas , Leverage_Profitabilitas, Likuiditas_Profitabilitas</w:t>
            </w:r>
          </w:p>
        </w:tc>
      </w:tr>
    </w:tbl>
    <w:p w:rsidR="00711D04" w:rsidRDefault="00711D04" w:rsidP="00711D04">
      <w:pPr>
        <w:autoSpaceDE w:val="0"/>
        <w:autoSpaceDN w:val="0"/>
        <w:adjustRightInd w:val="0"/>
        <w:spacing w:after="0" w:line="276" w:lineRule="auto"/>
        <w:ind w:left="1418"/>
        <w:jc w:val="left"/>
        <w:rPr>
          <w:rFonts w:cs="Times New Roman"/>
          <w:szCs w:val="24"/>
        </w:rPr>
      </w:pPr>
      <w:r w:rsidRPr="003863E9">
        <w:rPr>
          <w:rFonts w:cs="Times New Roman"/>
          <w:szCs w:val="24"/>
        </w:rPr>
        <w:t>Sumber data: Data yang diolah SPSS 25</w:t>
      </w:r>
    </w:p>
    <w:p w:rsidR="00711D04" w:rsidRDefault="00711D04" w:rsidP="00711D04">
      <w:pPr>
        <w:autoSpaceDE w:val="0"/>
        <w:autoSpaceDN w:val="0"/>
        <w:adjustRightInd w:val="0"/>
        <w:spacing w:after="0" w:line="276" w:lineRule="auto"/>
        <w:jc w:val="left"/>
        <w:rPr>
          <w:rFonts w:cs="Times New Roman"/>
          <w:szCs w:val="24"/>
        </w:rPr>
      </w:pPr>
    </w:p>
    <w:p w:rsidR="00711D04" w:rsidRPr="00590CEB" w:rsidRDefault="00711D04" w:rsidP="00711D04"/>
    <w:p w:rsidR="00711D04" w:rsidRPr="00590CEB" w:rsidRDefault="00711D04" w:rsidP="00711D04"/>
    <w:p w:rsidR="00711D04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</w:p>
    <w:p w:rsidR="00711D04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</w:p>
    <w:p w:rsidR="00711D04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</w:p>
    <w:p w:rsidR="00711D04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</w:p>
    <w:p w:rsidR="00711D04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</w:p>
    <w:p w:rsidR="00711D04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</w:p>
    <w:p w:rsidR="00711D04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</w:p>
    <w:p w:rsidR="00711D04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</w:p>
    <w:p w:rsidR="00711D04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</w:p>
    <w:p w:rsidR="00711D04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</w:p>
    <w:p w:rsidR="00711D04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</w:p>
    <w:p w:rsidR="00711D04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</w:p>
    <w:p w:rsidR="00711D04" w:rsidRPr="00F01EE6" w:rsidRDefault="00711D04" w:rsidP="00711D0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</w:rPr>
      </w:pPr>
    </w:p>
    <w:p w:rsidR="00711D04" w:rsidRDefault="00711D04" w:rsidP="00711D04">
      <w:pPr>
        <w:spacing w:line="240" w:lineRule="auto"/>
        <w:sectPr w:rsidR="00711D04" w:rsidSect="00484973">
          <w:headerReference w:type="default" r:id="rId8"/>
          <w:footerReference w:type="default" r:id="rId9"/>
          <w:pgSz w:w="12240" w:h="15840"/>
          <w:pgMar w:top="2268" w:right="1701" w:bottom="1701" w:left="2268" w:header="709" w:footer="709" w:gutter="0"/>
          <w:pgNumType w:start="139"/>
          <w:cols w:space="708"/>
          <w:docGrid w:linePitch="360"/>
        </w:sectPr>
      </w:pPr>
      <w:r>
        <w:fldChar w:fldCharType="end"/>
      </w:r>
    </w:p>
    <w:p w:rsidR="00CD5D14" w:rsidRDefault="00CD5D14"/>
    <w:sectPr w:rsidR="00CD5D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75625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4190" w:rsidRDefault="00711D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147</w:t>
        </w:r>
        <w:r>
          <w:rPr>
            <w:noProof/>
          </w:rPr>
          <w:fldChar w:fldCharType="end"/>
        </w:r>
      </w:p>
    </w:sdtContent>
  </w:sdt>
  <w:p w:rsidR="00434190" w:rsidRDefault="00711D0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190" w:rsidRDefault="00711D04">
    <w:pPr>
      <w:pStyle w:val="Header"/>
      <w:jc w:val="right"/>
    </w:pPr>
  </w:p>
  <w:p w:rsidR="00434190" w:rsidRDefault="00711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4D8"/>
    <w:multiLevelType w:val="hybridMultilevel"/>
    <w:tmpl w:val="C6B2439E"/>
    <w:lvl w:ilvl="0" w:tplc="894CA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CA1374"/>
    <w:multiLevelType w:val="hybridMultilevel"/>
    <w:tmpl w:val="0F7ECCCC"/>
    <w:lvl w:ilvl="0" w:tplc="4A0637BE">
      <w:start w:val="1"/>
      <w:numFmt w:val="lowerLetter"/>
      <w:lvlText w:val="%1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E3561F"/>
    <w:multiLevelType w:val="hybridMultilevel"/>
    <w:tmpl w:val="41B66D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A5FF0"/>
    <w:multiLevelType w:val="hybridMultilevel"/>
    <w:tmpl w:val="47783806"/>
    <w:lvl w:ilvl="0" w:tplc="602A9C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61625CA"/>
    <w:multiLevelType w:val="hybridMultilevel"/>
    <w:tmpl w:val="8D22D5EC"/>
    <w:lvl w:ilvl="0" w:tplc="53E86A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000000" w:themeColor="text1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514B5"/>
    <w:multiLevelType w:val="hybridMultilevel"/>
    <w:tmpl w:val="C6763AD6"/>
    <w:lvl w:ilvl="0" w:tplc="A4B423F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70D1B73"/>
    <w:multiLevelType w:val="hybridMultilevel"/>
    <w:tmpl w:val="81425090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9523709"/>
    <w:multiLevelType w:val="hybridMultilevel"/>
    <w:tmpl w:val="B1DE1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F15A1"/>
    <w:multiLevelType w:val="hybridMultilevel"/>
    <w:tmpl w:val="FFDE81A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0E91143F"/>
    <w:multiLevelType w:val="hybridMultilevel"/>
    <w:tmpl w:val="115A156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950B2F"/>
    <w:multiLevelType w:val="hybridMultilevel"/>
    <w:tmpl w:val="0C465E36"/>
    <w:lvl w:ilvl="0" w:tplc="1DA0CDB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FF13D1B"/>
    <w:multiLevelType w:val="hybridMultilevel"/>
    <w:tmpl w:val="1CAC4F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D0EDD"/>
    <w:multiLevelType w:val="hybridMultilevel"/>
    <w:tmpl w:val="E522D836"/>
    <w:lvl w:ilvl="0" w:tplc="04090019">
      <w:start w:val="1"/>
      <w:numFmt w:val="lowerLetter"/>
      <w:lvlText w:val="%1."/>
      <w:lvlJc w:val="left"/>
      <w:pPr>
        <w:ind w:left="1515" w:hanging="360"/>
      </w:pPr>
    </w:lvl>
    <w:lvl w:ilvl="1" w:tplc="04090019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3" w15:restartNumberingAfterBreak="0">
    <w:nsid w:val="26DF7580"/>
    <w:multiLevelType w:val="hybridMultilevel"/>
    <w:tmpl w:val="A5BCB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61949"/>
    <w:multiLevelType w:val="hybridMultilevel"/>
    <w:tmpl w:val="BD76ED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5583D"/>
    <w:multiLevelType w:val="hybridMultilevel"/>
    <w:tmpl w:val="16E467B0"/>
    <w:lvl w:ilvl="0" w:tplc="A98AADB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9025F76"/>
    <w:multiLevelType w:val="hybridMultilevel"/>
    <w:tmpl w:val="A5B21140"/>
    <w:lvl w:ilvl="0" w:tplc="04090019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C323A79"/>
    <w:multiLevelType w:val="hybridMultilevel"/>
    <w:tmpl w:val="D8C6D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22251"/>
    <w:multiLevelType w:val="hybridMultilevel"/>
    <w:tmpl w:val="5ADAE7D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10A0B9E"/>
    <w:multiLevelType w:val="hybridMultilevel"/>
    <w:tmpl w:val="E92CF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A53FCF"/>
    <w:multiLevelType w:val="hybridMultilevel"/>
    <w:tmpl w:val="54D4B01E"/>
    <w:lvl w:ilvl="0" w:tplc="A16E95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37C373EB"/>
    <w:multiLevelType w:val="hybridMultilevel"/>
    <w:tmpl w:val="A61C2E40"/>
    <w:lvl w:ilvl="0" w:tplc="D73254E0">
      <w:start w:val="1"/>
      <w:numFmt w:val="decimal"/>
      <w:lvlText w:val="%1."/>
      <w:lvlJc w:val="left"/>
      <w:pPr>
        <w:ind w:left="36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397337C6"/>
    <w:multiLevelType w:val="hybridMultilevel"/>
    <w:tmpl w:val="BB66B34A"/>
    <w:lvl w:ilvl="0" w:tplc="0421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EC66D68">
      <w:start w:val="1"/>
      <w:numFmt w:val="lowerLetter"/>
      <w:lvlText w:val="%5."/>
      <w:lvlJc w:val="left"/>
      <w:pPr>
        <w:ind w:left="3600" w:hanging="360"/>
      </w:pPr>
      <w:rPr>
        <w:rFonts w:cs="Times New Roman"/>
        <w:i w:val="0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994340E"/>
    <w:multiLevelType w:val="hybridMultilevel"/>
    <w:tmpl w:val="88383072"/>
    <w:lvl w:ilvl="0" w:tplc="A72CCF7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CD15E04"/>
    <w:multiLevelType w:val="hybridMultilevel"/>
    <w:tmpl w:val="199CBE56"/>
    <w:lvl w:ilvl="0" w:tplc="DBDE5924">
      <w:start w:val="1"/>
      <w:numFmt w:val="lowerLetter"/>
      <w:lvlText w:val="%1."/>
      <w:lvlJc w:val="left"/>
      <w:pPr>
        <w:ind w:left="144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DC332D3"/>
    <w:multiLevelType w:val="hybridMultilevel"/>
    <w:tmpl w:val="433E2A0C"/>
    <w:lvl w:ilvl="0" w:tplc="7966D84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DD12E7C"/>
    <w:multiLevelType w:val="hybridMultilevel"/>
    <w:tmpl w:val="2B3AD90E"/>
    <w:lvl w:ilvl="0" w:tplc="1CAAF05C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E132F98"/>
    <w:multiLevelType w:val="hybridMultilevel"/>
    <w:tmpl w:val="3F5E7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B649A7"/>
    <w:multiLevelType w:val="hybridMultilevel"/>
    <w:tmpl w:val="3D483CB6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9" w15:restartNumberingAfterBreak="0">
    <w:nsid w:val="4B9966F9"/>
    <w:multiLevelType w:val="hybridMultilevel"/>
    <w:tmpl w:val="6478D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C920C8"/>
    <w:multiLevelType w:val="hybridMultilevel"/>
    <w:tmpl w:val="C57CAA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05E78"/>
    <w:multiLevelType w:val="hybridMultilevel"/>
    <w:tmpl w:val="1CAC4F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2D41C7"/>
    <w:multiLevelType w:val="hybridMultilevel"/>
    <w:tmpl w:val="5F34DECE"/>
    <w:lvl w:ilvl="0" w:tplc="38E05D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C3A25"/>
    <w:multiLevelType w:val="hybridMultilevel"/>
    <w:tmpl w:val="A6C0B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C34C65"/>
    <w:multiLevelType w:val="hybridMultilevel"/>
    <w:tmpl w:val="38B84320"/>
    <w:lvl w:ilvl="0" w:tplc="8CC62E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DE5E5C"/>
    <w:multiLevelType w:val="hybridMultilevel"/>
    <w:tmpl w:val="A5621FD6"/>
    <w:lvl w:ilvl="0" w:tplc="2B0CD70C">
      <w:start w:val="1"/>
      <w:numFmt w:val="lowerLetter"/>
      <w:lvlText w:val="%1)"/>
      <w:lvlJc w:val="left"/>
      <w:pPr>
        <w:ind w:left="2905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3625" w:hanging="360"/>
      </w:pPr>
    </w:lvl>
    <w:lvl w:ilvl="2" w:tplc="0409001B" w:tentative="1">
      <w:start w:val="1"/>
      <w:numFmt w:val="lowerRoman"/>
      <w:lvlText w:val="%3."/>
      <w:lvlJc w:val="right"/>
      <w:pPr>
        <w:ind w:left="4345" w:hanging="180"/>
      </w:pPr>
    </w:lvl>
    <w:lvl w:ilvl="3" w:tplc="0409000F" w:tentative="1">
      <w:start w:val="1"/>
      <w:numFmt w:val="decimal"/>
      <w:lvlText w:val="%4."/>
      <w:lvlJc w:val="left"/>
      <w:pPr>
        <w:ind w:left="5065" w:hanging="360"/>
      </w:pPr>
    </w:lvl>
    <w:lvl w:ilvl="4" w:tplc="04090019" w:tentative="1">
      <w:start w:val="1"/>
      <w:numFmt w:val="lowerLetter"/>
      <w:lvlText w:val="%5."/>
      <w:lvlJc w:val="left"/>
      <w:pPr>
        <w:ind w:left="5785" w:hanging="360"/>
      </w:pPr>
    </w:lvl>
    <w:lvl w:ilvl="5" w:tplc="0409001B" w:tentative="1">
      <w:start w:val="1"/>
      <w:numFmt w:val="lowerRoman"/>
      <w:lvlText w:val="%6."/>
      <w:lvlJc w:val="right"/>
      <w:pPr>
        <w:ind w:left="6505" w:hanging="180"/>
      </w:pPr>
    </w:lvl>
    <w:lvl w:ilvl="6" w:tplc="0409000F" w:tentative="1">
      <w:start w:val="1"/>
      <w:numFmt w:val="decimal"/>
      <w:lvlText w:val="%7."/>
      <w:lvlJc w:val="left"/>
      <w:pPr>
        <w:ind w:left="7225" w:hanging="360"/>
      </w:pPr>
    </w:lvl>
    <w:lvl w:ilvl="7" w:tplc="04090019" w:tentative="1">
      <w:start w:val="1"/>
      <w:numFmt w:val="lowerLetter"/>
      <w:lvlText w:val="%8."/>
      <w:lvlJc w:val="left"/>
      <w:pPr>
        <w:ind w:left="7945" w:hanging="360"/>
      </w:pPr>
    </w:lvl>
    <w:lvl w:ilvl="8" w:tplc="0409001B" w:tentative="1">
      <w:start w:val="1"/>
      <w:numFmt w:val="lowerRoman"/>
      <w:lvlText w:val="%9."/>
      <w:lvlJc w:val="right"/>
      <w:pPr>
        <w:ind w:left="8665" w:hanging="180"/>
      </w:pPr>
    </w:lvl>
  </w:abstractNum>
  <w:abstractNum w:abstractNumId="36" w15:restartNumberingAfterBreak="0">
    <w:nsid w:val="5B1E6A00"/>
    <w:multiLevelType w:val="hybridMultilevel"/>
    <w:tmpl w:val="347E31D6"/>
    <w:lvl w:ilvl="0" w:tplc="C030685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0E20E36"/>
    <w:multiLevelType w:val="hybridMultilevel"/>
    <w:tmpl w:val="06D21EEE"/>
    <w:lvl w:ilvl="0" w:tplc="0421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D78FB3C">
      <w:start w:val="1"/>
      <w:numFmt w:val="lowerLetter"/>
      <w:lvlText w:val="%2."/>
      <w:lvlJc w:val="left"/>
      <w:pPr>
        <w:ind w:left="1440" w:hanging="360"/>
      </w:pPr>
      <w:rPr>
        <w:rFonts w:cs="Times New Roman"/>
        <w:i w:val="0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2911551"/>
    <w:multiLevelType w:val="hybridMultilevel"/>
    <w:tmpl w:val="3FA2ADC0"/>
    <w:lvl w:ilvl="0" w:tplc="209E96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9C5336"/>
    <w:multiLevelType w:val="hybridMultilevel"/>
    <w:tmpl w:val="6C240C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2018DF"/>
    <w:multiLevelType w:val="hybridMultilevel"/>
    <w:tmpl w:val="68482016"/>
    <w:lvl w:ilvl="0" w:tplc="4C805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40D1060"/>
    <w:multiLevelType w:val="hybridMultilevel"/>
    <w:tmpl w:val="0D84D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E157B0"/>
    <w:multiLevelType w:val="hybridMultilevel"/>
    <w:tmpl w:val="B79212F8"/>
    <w:lvl w:ilvl="0" w:tplc="38090011">
      <w:start w:val="1"/>
      <w:numFmt w:val="decimal"/>
      <w:lvlText w:val="%1)"/>
      <w:lvlJc w:val="left"/>
      <w:pPr>
        <w:ind w:left="25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6B707030"/>
    <w:multiLevelType w:val="hybridMultilevel"/>
    <w:tmpl w:val="2FBEFE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705B8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BC0EE1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BE06A154">
      <w:start w:val="14"/>
      <w:numFmt w:val="bullet"/>
      <w:lvlText w:val="-"/>
      <w:lvlJc w:val="left"/>
      <w:pPr>
        <w:ind w:left="4500" w:hanging="360"/>
      </w:pPr>
      <w:rPr>
        <w:rFonts w:ascii="Times New Roman" w:eastAsiaTheme="minorHAnsi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D11686"/>
    <w:multiLevelType w:val="hybridMultilevel"/>
    <w:tmpl w:val="FEDE10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A6EF8"/>
    <w:multiLevelType w:val="hybridMultilevel"/>
    <w:tmpl w:val="5EB0F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666012"/>
    <w:multiLevelType w:val="hybridMultilevel"/>
    <w:tmpl w:val="3AFC1E58"/>
    <w:lvl w:ilvl="0" w:tplc="5E240FC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hint="default"/>
        <w:color w:val="000000" w:themeColor="text1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0"/>
  </w:num>
  <w:num w:numId="5">
    <w:abstractNumId w:val="43"/>
  </w:num>
  <w:num w:numId="6">
    <w:abstractNumId w:val="27"/>
  </w:num>
  <w:num w:numId="7">
    <w:abstractNumId w:val="29"/>
  </w:num>
  <w:num w:numId="8">
    <w:abstractNumId w:val="42"/>
  </w:num>
  <w:num w:numId="9">
    <w:abstractNumId w:val="45"/>
  </w:num>
  <w:num w:numId="10">
    <w:abstractNumId w:val="3"/>
  </w:num>
  <w:num w:numId="11">
    <w:abstractNumId w:val="41"/>
  </w:num>
  <w:num w:numId="12">
    <w:abstractNumId w:val="9"/>
  </w:num>
  <w:num w:numId="13">
    <w:abstractNumId w:val="16"/>
  </w:num>
  <w:num w:numId="14">
    <w:abstractNumId w:val="0"/>
  </w:num>
  <w:num w:numId="15">
    <w:abstractNumId w:val="20"/>
  </w:num>
  <w:num w:numId="16">
    <w:abstractNumId w:val="40"/>
  </w:num>
  <w:num w:numId="17">
    <w:abstractNumId w:val="6"/>
  </w:num>
  <w:num w:numId="18">
    <w:abstractNumId w:val="11"/>
  </w:num>
  <w:num w:numId="19">
    <w:abstractNumId w:val="24"/>
  </w:num>
  <w:num w:numId="20">
    <w:abstractNumId w:val="15"/>
  </w:num>
  <w:num w:numId="21">
    <w:abstractNumId w:val="35"/>
  </w:num>
  <w:num w:numId="22">
    <w:abstractNumId w:val="25"/>
  </w:num>
  <w:num w:numId="23">
    <w:abstractNumId w:val="1"/>
  </w:num>
  <w:num w:numId="24">
    <w:abstractNumId w:val="36"/>
  </w:num>
  <w:num w:numId="25">
    <w:abstractNumId w:val="5"/>
  </w:num>
  <w:num w:numId="26">
    <w:abstractNumId w:val="10"/>
  </w:num>
  <w:num w:numId="27">
    <w:abstractNumId w:val="2"/>
  </w:num>
  <w:num w:numId="28">
    <w:abstractNumId w:val="31"/>
  </w:num>
  <w:num w:numId="29">
    <w:abstractNumId w:val="14"/>
  </w:num>
  <w:num w:numId="30">
    <w:abstractNumId w:val="28"/>
  </w:num>
  <w:num w:numId="31">
    <w:abstractNumId w:val="19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8"/>
  </w:num>
  <w:num w:numId="36">
    <w:abstractNumId w:val="23"/>
  </w:num>
  <w:num w:numId="37">
    <w:abstractNumId w:val="32"/>
  </w:num>
  <w:num w:numId="38">
    <w:abstractNumId w:val="39"/>
  </w:num>
  <w:num w:numId="39">
    <w:abstractNumId w:val="34"/>
  </w:num>
  <w:num w:numId="40">
    <w:abstractNumId w:val="17"/>
  </w:num>
  <w:num w:numId="41">
    <w:abstractNumId w:val="38"/>
  </w:num>
  <w:num w:numId="42">
    <w:abstractNumId w:val="7"/>
  </w:num>
  <w:num w:numId="43">
    <w:abstractNumId w:val="46"/>
  </w:num>
  <w:num w:numId="44">
    <w:abstractNumId w:val="44"/>
  </w:num>
  <w:num w:numId="45">
    <w:abstractNumId w:val="4"/>
  </w:num>
  <w:num w:numId="46">
    <w:abstractNumId w:val="21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04"/>
    <w:rsid w:val="00330A8A"/>
    <w:rsid w:val="006A0E96"/>
    <w:rsid w:val="00711D04"/>
    <w:rsid w:val="00A865C0"/>
    <w:rsid w:val="00CB45A4"/>
    <w:rsid w:val="00CD5D14"/>
    <w:rsid w:val="00F5725E"/>
    <w:rsid w:val="00F9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C77B8"/>
  <w15:chartTrackingRefBased/>
  <w15:docId w15:val="{CE3A61AB-AC60-4B30-BE4B-E9399D73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D04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1D04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1D04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Heading2"/>
    <w:link w:val="Heading3Char"/>
    <w:uiPriority w:val="9"/>
    <w:unhideWhenUsed/>
    <w:qFormat/>
    <w:rsid w:val="00711D04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D04"/>
    <w:rPr>
      <w:rFonts w:ascii="Times New Roman" w:eastAsiaTheme="majorEastAsia" w:hAnsi="Times New Roman" w:cstheme="majorBidi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711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D0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11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D0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11D04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1D04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11D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11D0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711D04"/>
    <w:pPr>
      <w:spacing w:after="200" w:line="240" w:lineRule="auto"/>
    </w:pPr>
    <w:rPr>
      <w:b/>
      <w:bCs/>
      <w:color w:val="5B9BD5" w:themeColor="accent1"/>
      <w:sz w:val="18"/>
      <w:szCs w:val="18"/>
      <w:lang w:val="id-ID"/>
    </w:rPr>
  </w:style>
  <w:style w:type="character" w:styleId="Hyperlink">
    <w:name w:val="Hyperlink"/>
    <w:basedOn w:val="DefaultParagraphFont"/>
    <w:uiPriority w:val="99"/>
    <w:unhideWhenUsed/>
    <w:rsid w:val="00711D0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711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711D04"/>
    <w:pPr>
      <w:jc w:val="left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711D04"/>
    <w:pPr>
      <w:tabs>
        <w:tab w:val="right" w:leader="dot" w:pos="8261"/>
      </w:tabs>
      <w:spacing w:after="100" w:line="276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711D0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711D04"/>
    <w:pPr>
      <w:tabs>
        <w:tab w:val="left" w:pos="1100"/>
        <w:tab w:val="right" w:leader="dot" w:pos="9350"/>
      </w:tabs>
      <w:spacing w:after="100" w:line="276" w:lineRule="auto"/>
      <w:ind w:left="480"/>
    </w:pPr>
  </w:style>
  <w:style w:type="paragraph" w:styleId="TableofFigures">
    <w:name w:val="table of figures"/>
    <w:basedOn w:val="Normal"/>
    <w:next w:val="Normal"/>
    <w:uiPriority w:val="99"/>
    <w:unhideWhenUsed/>
    <w:rsid w:val="00711D04"/>
    <w:pPr>
      <w:spacing w:after="0"/>
    </w:pPr>
  </w:style>
  <w:style w:type="character" w:customStyle="1" w:styleId="ListParagraphChar">
    <w:name w:val="List Paragraph Char"/>
    <w:link w:val="ListParagraph"/>
    <w:uiPriority w:val="34"/>
    <w:qFormat/>
    <w:locked/>
    <w:rsid w:val="00711D04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711D04"/>
    <w:rPr>
      <w:color w:val="808080"/>
    </w:rPr>
  </w:style>
  <w:style w:type="paragraph" w:styleId="NoSpacing">
    <w:name w:val="No Spacing"/>
    <w:uiPriority w:val="1"/>
    <w:qFormat/>
    <w:rsid w:val="00711D0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hof-figcaption-name">
    <w:name w:val="hof-figcaption-name"/>
    <w:basedOn w:val="DefaultParagraphFont"/>
    <w:rsid w:val="00711D0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2388</Words>
  <Characters>13617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</dc:creator>
  <cp:keywords/>
  <dc:description/>
  <cp:lastModifiedBy>sasa</cp:lastModifiedBy>
  <cp:revision>1</cp:revision>
  <dcterms:created xsi:type="dcterms:W3CDTF">2024-08-13T07:08:00Z</dcterms:created>
  <dcterms:modified xsi:type="dcterms:W3CDTF">2024-08-13T07:19:00Z</dcterms:modified>
</cp:coreProperties>
</file>