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Default Extension="png" ContentType="image/png"/>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480" w:lineRule="auto" w:before="150"/>
        <w:ind w:left="624" w:right="99" w:hanging="10"/>
        <w:jc w:val="center"/>
        <w:rPr>
          <w:b/>
          <w:sz w:val="24"/>
        </w:rPr>
      </w:pPr>
      <w:r>
        <w:rPr>
          <w:b/>
          <w:sz w:val="24"/>
        </w:rPr>
        <w:t>PENGARUH </w:t>
      </w:r>
      <w:r>
        <w:rPr>
          <w:b/>
          <w:i/>
          <w:sz w:val="24"/>
        </w:rPr>
        <w:t>GREEN ACCOUNTING, CORPORATE SOCIAL</w:t>
      </w:r>
      <w:r>
        <w:rPr>
          <w:b/>
          <w:i/>
          <w:sz w:val="24"/>
        </w:rPr>
        <w:t> RESPONSIBILITY </w:t>
      </w:r>
      <w:r>
        <w:rPr>
          <w:b/>
          <w:sz w:val="24"/>
        </w:rPr>
        <w:t>(CSR), </w:t>
      </w:r>
      <w:r>
        <w:rPr>
          <w:b/>
          <w:i/>
          <w:sz w:val="24"/>
        </w:rPr>
        <w:t>SALES GROWTH, COMPANY SIZE </w:t>
      </w:r>
      <w:r>
        <w:rPr>
          <w:b/>
          <w:sz w:val="24"/>
        </w:rPr>
        <w:t>DAN </w:t>
      </w:r>
      <w:r>
        <w:rPr>
          <w:b/>
          <w:i/>
          <w:sz w:val="24"/>
        </w:rPr>
        <w:t>COMPANY AGE </w:t>
      </w:r>
      <w:r>
        <w:rPr>
          <w:b/>
          <w:sz w:val="24"/>
        </w:rPr>
        <w:t>TERHADAP </w:t>
      </w:r>
      <w:r>
        <w:rPr>
          <w:b/>
          <w:i/>
          <w:sz w:val="24"/>
        </w:rPr>
        <w:t>FINANCIAL PERFORMANCE </w:t>
      </w:r>
      <w:r>
        <w:rPr>
          <w:b/>
          <w:sz w:val="24"/>
        </w:rPr>
        <w:t>PADA PERUSAHAAN</w:t>
      </w:r>
      <w:r>
        <w:rPr>
          <w:b/>
          <w:spacing w:val="-15"/>
          <w:sz w:val="24"/>
        </w:rPr>
        <w:t> </w:t>
      </w:r>
      <w:r>
        <w:rPr>
          <w:b/>
          <w:i/>
          <w:sz w:val="24"/>
        </w:rPr>
        <w:t>FOOD</w:t>
      </w:r>
      <w:r>
        <w:rPr>
          <w:b/>
          <w:i/>
          <w:spacing w:val="-15"/>
          <w:sz w:val="24"/>
        </w:rPr>
        <w:t> </w:t>
      </w:r>
      <w:r>
        <w:rPr>
          <w:b/>
          <w:i/>
          <w:sz w:val="24"/>
        </w:rPr>
        <w:t>AND</w:t>
      </w:r>
      <w:r>
        <w:rPr>
          <w:b/>
          <w:i/>
          <w:spacing w:val="-15"/>
          <w:sz w:val="24"/>
        </w:rPr>
        <w:t> </w:t>
      </w:r>
      <w:r>
        <w:rPr>
          <w:b/>
          <w:i/>
          <w:sz w:val="24"/>
        </w:rPr>
        <w:t>BEVERAGES</w:t>
      </w:r>
      <w:r>
        <w:rPr>
          <w:b/>
          <w:i/>
          <w:spacing w:val="-15"/>
          <w:sz w:val="24"/>
        </w:rPr>
        <w:t> </w:t>
      </w:r>
      <w:r>
        <w:rPr>
          <w:b/>
          <w:sz w:val="24"/>
        </w:rPr>
        <w:t>YANG</w:t>
      </w:r>
      <w:r>
        <w:rPr>
          <w:b/>
          <w:spacing w:val="-15"/>
          <w:sz w:val="24"/>
        </w:rPr>
        <w:t> </w:t>
      </w:r>
      <w:r>
        <w:rPr>
          <w:b/>
          <w:sz w:val="24"/>
        </w:rPr>
        <w:t>TERDAFTAR</w:t>
      </w:r>
      <w:r>
        <w:rPr>
          <w:b/>
          <w:spacing w:val="-15"/>
          <w:sz w:val="24"/>
        </w:rPr>
        <w:t> </w:t>
      </w:r>
      <w:r>
        <w:rPr>
          <w:b/>
          <w:sz w:val="24"/>
        </w:rPr>
        <w:t>DI</w:t>
      </w:r>
      <w:r>
        <w:rPr>
          <w:b/>
          <w:spacing w:val="-15"/>
          <w:sz w:val="24"/>
        </w:rPr>
        <w:t> </w:t>
      </w:r>
      <w:r>
        <w:rPr>
          <w:b/>
          <w:sz w:val="24"/>
        </w:rPr>
        <w:t>BURSA EFEK TAHUN 2019-2023</w:t>
      </w:r>
    </w:p>
    <w:p>
      <w:pPr>
        <w:pStyle w:val="BodyText"/>
        <w:rPr>
          <w:b/>
        </w:rPr>
      </w:pPr>
    </w:p>
    <w:p>
      <w:pPr>
        <w:pStyle w:val="BodyText"/>
        <w:spacing w:before="4"/>
        <w:rPr>
          <w:b/>
        </w:rPr>
      </w:pPr>
    </w:p>
    <w:p>
      <w:pPr>
        <w:pStyle w:val="Heading2"/>
        <w:ind w:left="715" w:right="202"/>
        <w:jc w:val="center"/>
      </w:pPr>
      <w:r>
        <w:rPr>
          <w:spacing w:val="-2"/>
        </w:rPr>
        <w:t>SKRIPSI</w:t>
      </w:r>
    </w:p>
    <w:p>
      <w:pPr>
        <w:pStyle w:val="BodyText"/>
        <w:rPr>
          <w:b/>
        </w:rPr>
      </w:pPr>
    </w:p>
    <w:p>
      <w:pPr>
        <w:pStyle w:val="BodyText"/>
        <w:rPr>
          <w:b/>
        </w:rPr>
      </w:pPr>
    </w:p>
    <w:p>
      <w:pPr>
        <w:pStyle w:val="BodyText"/>
        <w:rPr>
          <w:b/>
        </w:rPr>
      </w:pPr>
    </w:p>
    <w:p>
      <w:pPr>
        <w:pStyle w:val="BodyText"/>
        <w:ind w:left="715" w:right="202"/>
        <w:jc w:val="center"/>
      </w:pPr>
      <w:r>
        <w:rPr>
          <w:spacing w:val="-2"/>
        </w:rPr>
        <w:t>Oleh:</w:t>
      </w:r>
    </w:p>
    <w:p>
      <w:pPr>
        <w:pStyle w:val="BodyText"/>
      </w:pPr>
    </w:p>
    <w:p>
      <w:pPr>
        <w:pStyle w:val="Heading3"/>
        <w:spacing w:line="480" w:lineRule="auto"/>
        <w:ind w:left="3596" w:right="3087" w:firstLine="1"/>
        <w:jc w:val="center"/>
      </w:pPr>
      <w:r>
        <w:rPr/>
        <w:t>Dita Putri Awalia NPM</w:t>
      </w:r>
      <w:r>
        <w:rPr>
          <w:spacing w:val="-15"/>
        </w:rPr>
        <w:t> </w:t>
      </w:r>
      <w:r>
        <w:rPr/>
        <w:t>:</w:t>
      </w:r>
      <w:r>
        <w:rPr>
          <w:spacing w:val="-15"/>
        </w:rPr>
        <w:t> </w:t>
      </w:r>
      <w:r>
        <w:rPr/>
        <w:t>4320600045</w:t>
      </w:r>
    </w:p>
    <w:p>
      <w:pPr>
        <w:pStyle w:val="BodyText"/>
        <w:rPr>
          <w:b/>
        </w:rPr>
      </w:pPr>
    </w:p>
    <w:p>
      <w:pPr>
        <w:pStyle w:val="BodyText"/>
        <w:rPr>
          <w:b/>
        </w:rPr>
      </w:pPr>
    </w:p>
    <w:p>
      <w:pPr>
        <w:pStyle w:val="BodyText"/>
        <w:ind w:left="710" w:right="202"/>
        <w:jc w:val="center"/>
      </w:pPr>
      <w:r>
        <w:rPr/>
        <w:t>Diajukan</w:t>
      </w:r>
      <w:r>
        <w:rPr>
          <w:spacing w:val="-1"/>
        </w:rPr>
        <w:t> </w:t>
      </w:r>
      <w:r>
        <w:rPr>
          <w:spacing w:val="-2"/>
        </w:rPr>
        <w:t>Kepada:</w:t>
      </w:r>
    </w:p>
    <w:p>
      <w:pPr>
        <w:pStyle w:val="BodyText"/>
      </w:pPr>
    </w:p>
    <w:p>
      <w:pPr>
        <w:pStyle w:val="BodyText"/>
      </w:pPr>
    </w:p>
    <w:p>
      <w:pPr>
        <w:pStyle w:val="BodyText"/>
        <w:spacing w:before="1"/>
      </w:pPr>
    </w:p>
    <w:p>
      <w:pPr>
        <w:pStyle w:val="Heading3"/>
        <w:spacing w:line="480" w:lineRule="auto"/>
        <w:ind w:left="3051" w:right="2544" w:firstLine="1"/>
        <w:jc w:val="center"/>
      </w:pPr>
      <w:r>
        <w:rPr/>
        <w:t>Program Studi Akuntansi Fakultas</w:t>
      </w:r>
      <w:r>
        <w:rPr>
          <w:spacing w:val="-15"/>
        </w:rPr>
        <w:t> </w:t>
      </w:r>
      <w:r>
        <w:rPr/>
        <w:t>Ekonomi</w:t>
      </w:r>
      <w:r>
        <w:rPr>
          <w:spacing w:val="-15"/>
        </w:rPr>
        <w:t> </w:t>
      </w:r>
      <w:r>
        <w:rPr/>
        <w:t>Dan</w:t>
      </w:r>
      <w:r>
        <w:rPr>
          <w:spacing w:val="-15"/>
        </w:rPr>
        <w:t> </w:t>
      </w:r>
      <w:r>
        <w:rPr/>
        <w:t>Bisnis Universitas Pancasakti Tegal </w:t>
      </w:r>
      <w:r>
        <w:rPr>
          <w:spacing w:val="-4"/>
        </w:rPr>
        <w:t>2024</w:t>
      </w:r>
    </w:p>
    <w:p>
      <w:pPr>
        <w:spacing w:after="0" w:line="480" w:lineRule="auto"/>
        <w:jc w:val="center"/>
        <w:sectPr>
          <w:headerReference w:type="default" r:id="rId5"/>
          <w:type w:val="continuous"/>
          <w:pgSz w:w="11920" w:h="16850"/>
          <w:pgMar w:header="2249" w:footer="0" w:top="4540" w:bottom="280" w:left="1680" w:right="1620"/>
          <w:pgNumType w:start="1"/>
        </w:sectPr>
      </w:pPr>
    </w:p>
    <w:p>
      <w:pPr>
        <w:pStyle w:val="BodyText"/>
        <w:rPr>
          <w:b/>
        </w:rPr>
      </w:pPr>
    </w:p>
    <w:p>
      <w:pPr>
        <w:pStyle w:val="BodyText"/>
        <w:spacing w:before="52"/>
        <w:rPr>
          <w:b/>
        </w:rPr>
      </w:pPr>
    </w:p>
    <w:p>
      <w:pPr>
        <w:spacing w:line="360" w:lineRule="auto" w:before="1"/>
        <w:ind w:left="624" w:right="99" w:hanging="10"/>
        <w:jc w:val="center"/>
        <w:rPr>
          <w:b/>
          <w:sz w:val="24"/>
        </w:rPr>
      </w:pPr>
      <w:r>
        <w:rPr>
          <w:b/>
          <w:sz w:val="24"/>
        </w:rPr>
        <w:t>PENGARUH </w:t>
      </w:r>
      <w:r>
        <w:rPr>
          <w:b/>
          <w:i/>
          <w:sz w:val="24"/>
        </w:rPr>
        <w:t>GREEN ACCOUNTING, CORPORATE SOCIAL</w:t>
      </w:r>
      <w:r>
        <w:rPr>
          <w:b/>
          <w:i/>
          <w:sz w:val="24"/>
        </w:rPr>
        <w:t> RESPONSIBILITY </w:t>
      </w:r>
      <w:r>
        <w:rPr>
          <w:b/>
          <w:sz w:val="24"/>
        </w:rPr>
        <w:t>(CSR), </w:t>
      </w:r>
      <w:r>
        <w:rPr>
          <w:b/>
          <w:i/>
          <w:sz w:val="24"/>
        </w:rPr>
        <w:t>SALES GROWTH, COMPANY SIZE </w:t>
      </w:r>
      <w:r>
        <w:rPr>
          <w:b/>
          <w:sz w:val="24"/>
        </w:rPr>
        <w:t>DAN </w:t>
      </w:r>
      <w:r>
        <w:rPr>
          <w:b/>
          <w:i/>
          <w:sz w:val="24"/>
        </w:rPr>
        <w:t>COMPANY AGE </w:t>
      </w:r>
      <w:r>
        <w:rPr>
          <w:b/>
          <w:sz w:val="24"/>
        </w:rPr>
        <w:t>TERHADAP </w:t>
      </w:r>
      <w:r>
        <w:rPr>
          <w:b/>
          <w:i/>
          <w:sz w:val="24"/>
        </w:rPr>
        <w:t>FINANCIAL PERFORMANCE </w:t>
      </w:r>
      <w:r>
        <w:rPr>
          <w:b/>
          <w:sz w:val="24"/>
        </w:rPr>
        <w:t>PADA PERUSAHAAN</w:t>
      </w:r>
      <w:r>
        <w:rPr>
          <w:b/>
          <w:spacing w:val="-15"/>
          <w:sz w:val="24"/>
        </w:rPr>
        <w:t> </w:t>
      </w:r>
      <w:r>
        <w:rPr>
          <w:b/>
          <w:i/>
          <w:sz w:val="24"/>
        </w:rPr>
        <w:t>FOOD</w:t>
      </w:r>
      <w:r>
        <w:rPr>
          <w:b/>
          <w:i/>
          <w:spacing w:val="-15"/>
          <w:sz w:val="24"/>
        </w:rPr>
        <w:t> </w:t>
      </w:r>
      <w:r>
        <w:rPr>
          <w:b/>
          <w:i/>
          <w:sz w:val="24"/>
        </w:rPr>
        <w:t>AND</w:t>
      </w:r>
      <w:r>
        <w:rPr>
          <w:b/>
          <w:i/>
          <w:spacing w:val="-15"/>
          <w:sz w:val="24"/>
        </w:rPr>
        <w:t> </w:t>
      </w:r>
      <w:r>
        <w:rPr>
          <w:b/>
          <w:i/>
          <w:sz w:val="24"/>
        </w:rPr>
        <w:t>BEVERAGES</w:t>
      </w:r>
      <w:r>
        <w:rPr>
          <w:b/>
          <w:i/>
          <w:spacing w:val="-15"/>
          <w:sz w:val="24"/>
        </w:rPr>
        <w:t> </w:t>
      </w:r>
      <w:r>
        <w:rPr>
          <w:b/>
          <w:sz w:val="24"/>
        </w:rPr>
        <w:t>YANG</w:t>
      </w:r>
      <w:r>
        <w:rPr>
          <w:b/>
          <w:spacing w:val="-15"/>
          <w:sz w:val="24"/>
        </w:rPr>
        <w:t> </w:t>
      </w:r>
      <w:r>
        <w:rPr>
          <w:b/>
          <w:sz w:val="24"/>
        </w:rPr>
        <w:t>TERDAFTAR</w:t>
      </w:r>
      <w:r>
        <w:rPr>
          <w:b/>
          <w:spacing w:val="-15"/>
          <w:sz w:val="24"/>
        </w:rPr>
        <w:t> </w:t>
      </w:r>
      <w:r>
        <w:rPr>
          <w:b/>
          <w:sz w:val="24"/>
        </w:rPr>
        <w:t>DI</w:t>
      </w:r>
      <w:r>
        <w:rPr>
          <w:b/>
          <w:spacing w:val="-15"/>
          <w:sz w:val="24"/>
        </w:rPr>
        <w:t> </w:t>
      </w:r>
      <w:r>
        <w:rPr>
          <w:b/>
          <w:sz w:val="24"/>
        </w:rPr>
        <w:t>BURSA EFEK TAHUN 2019-2023</w:t>
      </w:r>
    </w:p>
    <w:p>
      <w:pPr>
        <w:pStyle w:val="BodyText"/>
        <w:spacing w:before="135"/>
        <w:rPr>
          <w:b/>
        </w:rPr>
      </w:pPr>
    </w:p>
    <w:p>
      <w:pPr>
        <w:pStyle w:val="Heading2"/>
        <w:ind w:left="715" w:right="202"/>
        <w:jc w:val="center"/>
      </w:pPr>
      <w:r>
        <w:rPr>
          <w:spacing w:val="-2"/>
        </w:rPr>
        <w:t>SKRIPSI</w:t>
      </w:r>
    </w:p>
    <w:p>
      <w:pPr>
        <w:pStyle w:val="BodyText"/>
        <w:spacing w:before="1"/>
        <w:rPr>
          <w:b/>
        </w:rPr>
      </w:pPr>
    </w:p>
    <w:p>
      <w:pPr>
        <w:pStyle w:val="BodyText"/>
        <w:spacing w:line="360" w:lineRule="auto"/>
        <w:ind w:left="707" w:right="202"/>
        <w:jc w:val="center"/>
      </w:pPr>
      <w:r>
        <w:rPr/>
        <w:t>Diajukan</w:t>
      </w:r>
      <w:r>
        <w:rPr>
          <w:spacing w:val="-9"/>
        </w:rPr>
        <w:t> </w:t>
      </w:r>
      <w:r>
        <w:rPr/>
        <w:t>Untuk</w:t>
      </w:r>
      <w:r>
        <w:rPr>
          <w:spacing w:val="-9"/>
        </w:rPr>
        <w:t> </w:t>
      </w:r>
      <w:r>
        <w:rPr/>
        <w:t>Memenuhi</w:t>
      </w:r>
      <w:r>
        <w:rPr>
          <w:spacing w:val="-9"/>
        </w:rPr>
        <w:t> </w:t>
      </w:r>
      <w:r>
        <w:rPr/>
        <w:t>Persyaratan</w:t>
      </w:r>
      <w:r>
        <w:rPr>
          <w:spacing w:val="-9"/>
        </w:rPr>
        <w:t> </w:t>
      </w:r>
      <w:r>
        <w:rPr/>
        <w:t>Memperoleh</w:t>
      </w:r>
      <w:r>
        <w:rPr>
          <w:spacing w:val="-9"/>
        </w:rPr>
        <w:t> </w:t>
      </w:r>
      <w:r>
        <w:rPr/>
        <w:t>Gelar</w:t>
      </w:r>
      <w:r>
        <w:rPr>
          <w:spacing w:val="-13"/>
        </w:rPr>
        <w:t> </w:t>
      </w:r>
      <w:r>
        <w:rPr/>
        <w:t>Sarjana</w:t>
      </w:r>
      <w:r>
        <w:rPr>
          <w:spacing w:val="-10"/>
        </w:rPr>
        <w:t> </w:t>
      </w:r>
      <w:r>
        <w:rPr/>
        <w:t>Pada Fakultas Ekonomi dan Bisnis Universitas Pancasakti Tegal</w:t>
      </w:r>
    </w:p>
    <w:p>
      <w:pPr>
        <w:pStyle w:val="BodyText"/>
      </w:pPr>
    </w:p>
    <w:p>
      <w:pPr>
        <w:pStyle w:val="BodyText"/>
      </w:pPr>
    </w:p>
    <w:p>
      <w:pPr>
        <w:pStyle w:val="BodyText"/>
        <w:ind w:left="715" w:right="202"/>
        <w:jc w:val="center"/>
      </w:pPr>
      <w:r>
        <w:rPr>
          <w:spacing w:val="-2"/>
        </w:rPr>
        <w:t>Oleh:</w:t>
      </w:r>
    </w:p>
    <w:p>
      <w:pPr>
        <w:pStyle w:val="BodyText"/>
      </w:pPr>
    </w:p>
    <w:p>
      <w:pPr>
        <w:pStyle w:val="Heading3"/>
        <w:spacing w:line="480" w:lineRule="auto"/>
        <w:ind w:left="3596" w:right="3087" w:firstLine="1"/>
        <w:jc w:val="center"/>
      </w:pPr>
      <w:r>
        <w:rPr/>
        <w:t>Dita Putri Awalia NPM</w:t>
      </w:r>
      <w:r>
        <w:rPr>
          <w:spacing w:val="-15"/>
        </w:rPr>
        <w:t> </w:t>
      </w:r>
      <w:r>
        <w:rPr/>
        <w:t>:</w:t>
      </w:r>
      <w:r>
        <w:rPr>
          <w:spacing w:val="-15"/>
        </w:rPr>
        <w:t> </w:t>
      </w:r>
      <w:r>
        <w:rPr/>
        <w:t>4320600045</w:t>
      </w:r>
    </w:p>
    <w:p>
      <w:pPr>
        <w:pStyle w:val="BodyText"/>
        <w:rPr>
          <w:b/>
        </w:rPr>
      </w:pPr>
    </w:p>
    <w:p>
      <w:pPr>
        <w:pStyle w:val="BodyText"/>
        <w:spacing w:before="1"/>
        <w:rPr>
          <w:b/>
        </w:rPr>
      </w:pPr>
    </w:p>
    <w:p>
      <w:pPr>
        <w:pStyle w:val="BodyText"/>
        <w:ind w:left="710" w:right="202"/>
        <w:jc w:val="center"/>
      </w:pPr>
      <w:r>
        <w:rPr/>
        <w:t>Diajukan</w:t>
      </w:r>
      <w:r>
        <w:rPr>
          <w:spacing w:val="-1"/>
        </w:rPr>
        <w:t> </w:t>
      </w:r>
      <w:r>
        <w:rPr>
          <w:spacing w:val="-2"/>
        </w:rPr>
        <w:t>Kepada:</w:t>
      </w:r>
    </w:p>
    <w:p>
      <w:pPr>
        <w:pStyle w:val="BodyText"/>
      </w:pPr>
    </w:p>
    <w:p>
      <w:pPr>
        <w:pStyle w:val="BodyText"/>
      </w:pPr>
    </w:p>
    <w:p>
      <w:pPr>
        <w:pStyle w:val="BodyText"/>
      </w:pPr>
    </w:p>
    <w:p>
      <w:pPr>
        <w:pStyle w:val="Heading3"/>
        <w:spacing w:line="480" w:lineRule="auto"/>
        <w:ind w:left="3051" w:right="2544" w:firstLine="1"/>
        <w:jc w:val="center"/>
      </w:pPr>
      <w:r>
        <w:rPr/>
        <w:t>Program Studi Akuntansi Fakultas</w:t>
      </w:r>
      <w:r>
        <w:rPr>
          <w:spacing w:val="-15"/>
        </w:rPr>
        <w:t> </w:t>
      </w:r>
      <w:r>
        <w:rPr/>
        <w:t>Ekonomi</w:t>
      </w:r>
      <w:r>
        <w:rPr>
          <w:spacing w:val="-15"/>
        </w:rPr>
        <w:t> </w:t>
      </w:r>
      <w:r>
        <w:rPr/>
        <w:t>Dan</w:t>
      </w:r>
      <w:r>
        <w:rPr>
          <w:spacing w:val="-15"/>
        </w:rPr>
        <w:t> </w:t>
      </w:r>
      <w:r>
        <w:rPr/>
        <w:t>Bisnis Universitas Pancasakti Tegal </w:t>
      </w:r>
      <w:r>
        <w:rPr>
          <w:spacing w:val="-4"/>
        </w:rPr>
        <w:t>2024</w:t>
      </w:r>
    </w:p>
    <w:p>
      <w:pPr>
        <w:pStyle w:val="BodyText"/>
        <w:rPr>
          <w:b/>
          <w:sz w:val="22"/>
        </w:rPr>
      </w:pPr>
    </w:p>
    <w:p>
      <w:pPr>
        <w:pStyle w:val="BodyText"/>
        <w:spacing w:before="18"/>
        <w:rPr>
          <w:b/>
          <w:sz w:val="22"/>
        </w:rPr>
      </w:pPr>
    </w:p>
    <w:p>
      <w:pPr>
        <w:spacing w:before="0"/>
        <w:ind w:left="707" w:right="217" w:firstLine="0"/>
        <w:jc w:val="center"/>
        <w:rPr>
          <w:rFonts w:ascii="Carlito"/>
          <w:sz w:val="22"/>
        </w:rPr>
      </w:pPr>
      <w:r>
        <w:rPr>
          <w:rFonts w:ascii="Carlito"/>
          <w:spacing w:val="-5"/>
          <w:sz w:val="22"/>
        </w:rPr>
        <w:t>iii</w:t>
      </w:r>
    </w:p>
    <w:p>
      <w:pPr>
        <w:spacing w:after="0"/>
        <w:jc w:val="center"/>
        <w:rPr>
          <w:rFonts w:ascii="Carlito"/>
          <w:sz w:val="22"/>
        </w:rPr>
        <w:sectPr>
          <w:pgSz w:w="11920" w:h="16850"/>
          <w:pgMar w:header="2249" w:footer="0" w:top="4540" w:bottom="280" w:left="1680" w:right="1620"/>
        </w:sectPr>
      </w:pPr>
    </w:p>
    <w:p>
      <w:pPr>
        <w:pStyle w:val="BodyText"/>
        <w:ind w:left="100"/>
        <w:rPr>
          <w:rFonts w:ascii="Carlito"/>
          <w:sz w:val="20"/>
        </w:rPr>
      </w:pPr>
      <w:r>
        <w:rPr>
          <w:rFonts w:ascii="Carlito"/>
          <w:sz w:val="20"/>
        </w:rPr>
        <w:drawing>
          <wp:inline distT="0" distB="0" distL="0" distR="0">
            <wp:extent cx="6216772" cy="10241280"/>
            <wp:effectExtent l="0" t="0" r="0" b="0"/>
            <wp:docPr id="2" name="Image 2"/>
            <wp:cNvGraphicFramePr>
              <a:graphicFrameLocks/>
            </wp:cNvGraphicFramePr>
            <a:graphic>
              <a:graphicData uri="http://schemas.openxmlformats.org/drawingml/2006/picture">
                <pic:pic>
                  <pic:nvPicPr>
                    <pic:cNvPr id="2" name="Image 2"/>
                    <pic:cNvPicPr/>
                  </pic:nvPicPr>
                  <pic:blipFill>
                    <a:blip r:embed="rId7" cstate="print"/>
                    <a:stretch>
                      <a:fillRect/>
                    </a:stretch>
                  </pic:blipFill>
                  <pic:spPr>
                    <a:xfrm>
                      <a:off x="0" y="0"/>
                      <a:ext cx="6216772" cy="10241280"/>
                    </a:xfrm>
                    <a:prstGeom prst="rect">
                      <a:avLst/>
                    </a:prstGeom>
                  </pic:spPr>
                </pic:pic>
              </a:graphicData>
            </a:graphic>
          </wp:inline>
        </w:drawing>
      </w:r>
      <w:r>
        <w:rPr>
          <w:rFonts w:ascii="Carlito"/>
          <w:sz w:val="20"/>
        </w:rPr>
      </w:r>
    </w:p>
    <w:p>
      <w:pPr>
        <w:spacing w:after="0"/>
        <w:rPr>
          <w:rFonts w:ascii="Carlito"/>
          <w:sz w:val="20"/>
        </w:rPr>
        <w:sectPr>
          <w:headerReference w:type="default" r:id="rId6"/>
          <w:pgSz w:w="11900" w:h="16840"/>
          <w:pgMar w:header="0" w:footer="0" w:top="300" w:bottom="0" w:left="920" w:right="920"/>
        </w:sectPr>
      </w:pPr>
    </w:p>
    <w:p>
      <w:pPr>
        <w:pStyle w:val="BodyText"/>
        <w:ind w:left="126"/>
        <w:rPr>
          <w:rFonts w:ascii="Carlito"/>
          <w:sz w:val="20"/>
        </w:rPr>
      </w:pPr>
      <w:r>
        <w:rPr>
          <w:rFonts w:ascii="Carlito"/>
          <w:sz w:val="20"/>
        </w:rPr>
        <w:drawing>
          <wp:inline distT="0" distB="0" distL="0" distR="0">
            <wp:extent cx="6184774" cy="10241280"/>
            <wp:effectExtent l="0" t="0" r="0" b="0"/>
            <wp:docPr id="3" name="Image 3"/>
            <wp:cNvGraphicFramePr>
              <a:graphicFrameLocks/>
            </wp:cNvGraphicFramePr>
            <a:graphic>
              <a:graphicData uri="http://schemas.openxmlformats.org/drawingml/2006/picture">
                <pic:pic>
                  <pic:nvPicPr>
                    <pic:cNvPr id="3" name="Image 3"/>
                    <pic:cNvPicPr/>
                  </pic:nvPicPr>
                  <pic:blipFill>
                    <a:blip r:embed="rId9" cstate="print"/>
                    <a:stretch>
                      <a:fillRect/>
                    </a:stretch>
                  </pic:blipFill>
                  <pic:spPr>
                    <a:xfrm>
                      <a:off x="0" y="0"/>
                      <a:ext cx="6184774" cy="10241280"/>
                    </a:xfrm>
                    <a:prstGeom prst="rect">
                      <a:avLst/>
                    </a:prstGeom>
                  </pic:spPr>
                </pic:pic>
              </a:graphicData>
            </a:graphic>
          </wp:inline>
        </w:drawing>
      </w:r>
      <w:r>
        <w:rPr>
          <w:rFonts w:ascii="Carlito"/>
          <w:sz w:val="20"/>
        </w:rPr>
      </w:r>
    </w:p>
    <w:p>
      <w:pPr>
        <w:spacing w:after="0"/>
        <w:rPr>
          <w:rFonts w:ascii="Carlito"/>
          <w:sz w:val="20"/>
        </w:rPr>
        <w:sectPr>
          <w:headerReference w:type="default" r:id="rId8"/>
          <w:pgSz w:w="11900" w:h="16840"/>
          <w:pgMar w:header="0" w:footer="0" w:top="300" w:bottom="0" w:left="920" w:right="920"/>
        </w:sectPr>
      </w:pPr>
    </w:p>
    <w:p>
      <w:pPr>
        <w:pStyle w:val="BodyText"/>
        <w:rPr>
          <w:rFonts w:ascii="Carlito"/>
        </w:rPr>
      </w:pPr>
    </w:p>
    <w:p>
      <w:pPr>
        <w:pStyle w:val="BodyText"/>
        <w:spacing w:before="134"/>
        <w:rPr>
          <w:rFonts w:ascii="Carlito"/>
        </w:rPr>
      </w:pPr>
    </w:p>
    <w:p>
      <w:pPr>
        <w:pStyle w:val="Heading2"/>
        <w:ind w:left="494" w:right="22"/>
        <w:jc w:val="center"/>
      </w:pPr>
      <w:bookmarkStart w:name="_TOC_250018" w:id="1"/>
      <w:r>
        <w:rPr/>
        <w:t>KATA</w:t>
      </w:r>
      <w:bookmarkEnd w:id="1"/>
      <w:r>
        <w:rPr>
          <w:spacing w:val="-2"/>
        </w:rPr>
        <w:t> PENGANTAR</w:t>
      </w:r>
    </w:p>
    <w:p>
      <w:pPr>
        <w:pStyle w:val="BodyText"/>
        <w:spacing w:before="161"/>
        <w:rPr>
          <w:b/>
        </w:rPr>
      </w:pPr>
    </w:p>
    <w:p>
      <w:pPr>
        <w:spacing w:line="480" w:lineRule="auto" w:before="0"/>
        <w:ind w:left="588" w:right="114" w:firstLine="720"/>
        <w:jc w:val="both"/>
        <w:rPr>
          <w:b/>
          <w:sz w:val="24"/>
        </w:rPr>
      </w:pPr>
      <w:r>
        <w:rPr>
          <w:sz w:val="24"/>
        </w:rPr>
        <w:t>Puji Syukur kepada Allah SWT, yang telah melimpahkan karunia dan anugrah kepada peneliti sehingga dapat menyelesaikan skripsi dengan judul “</w:t>
      </w:r>
      <w:r>
        <w:rPr>
          <w:b/>
          <w:sz w:val="24"/>
        </w:rPr>
        <w:t>PENGARUH </w:t>
      </w:r>
      <w:r>
        <w:rPr>
          <w:b/>
          <w:i/>
          <w:sz w:val="24"/>
        </w:rPr>
        <w:t>GREEN ACCOUNTING, CORPORATE SOCIAL</w:t>
      </w:r>
      <w:r>
        <w:rPr>
          <w:b/>
          <w:i/>
          <w:sz w:val="24"/>
        </w:rPr>
        <w:t> RESPONSIBILITY </w:t>
      </w:r>
      <w:r>
        <w:rPr>
          <w:b/>
          <w:sz w:val="24"/>
        </w:rPr>
        <w:t>(CSR), </w:t>
      </w:r>
      <w:r>
        <w:rPr>
          <w:b/>
          <w:i/>
          <w:sz w:val="24"/>
        </w:rPr>
        <w:t>SALES GROWTH, COMPANY SIZE </w:t>
      </w:r>
      <w:r>
        <w:rPr>
          <w:b/>
          <w:sz w:val="24"/>
        </w:rPr>
        <w:t>DAN </w:t>
      </w:r>
      <w:r>
        <w:rPr>
          <w:b/>
          <w:i/>
          <w:sz w:val="24"/>
        </w:rPr>
        <w:t>COMPANY AGE </w:t>
      </w:r>
      <w:r>
        <w:rPr>
          <w:b/>
          <w:sz w:val="24"/>
        </w:rPr>
        <w:t>TERHADAP </w:t>
      </w:r>
      <w:r>
        <w:rPr>
          <w:b/>
          <w:i/>
          <w:sz w:val="24"/>
        </w:rPr>
        <w:t>FINANCIAL PERFORMANCE </w:t>
      </w:r>
      <w:r>
        <w:rPr>
          <w:b/>
          <w:sz w:val="24"/>
        </w:rPr>
        <w:t>PADA PERUSAHAAN FOOD AND BEVERAGES YANG TERDAFTAR DI BURSA EFEK TAHUN 2019-2023”</w:t>
      </w:r>
    </w:p>
    <w:p>
      <w:pPr>
        <w:pStyle w:val="BodyText"/>
        <w:spacing w:line="480" w:lineRule="auto" w:before="1"/>
        <w:ind w:left="588" w:right="123" w:firstLine="720"/>
        <w:jc w:val="both"/>
      </w:pPr>
      <w:r>
        <w:rPr/>
        <w:t>Skripsi ini disusun sebagai salah satu syarat untuk menyusun skripsi pada Program Strata (S1) di Program Studi Akuntansi Fakultas Ekonomi dan Bisnis Universitas Pancasakti Tegal.</w:t>
      </w:r>
    </w:p>
    <w:p>
      <w:pPr>
        <w:pStyle w:val="BodyText"/>
        <w:spacing w:line="480" w:lineRule="auto"/>
        <w:ind w:left="588" w:right="115" w:firstLine="720"/>
        <w:jc w:val="both"/>
      </w:pPr>
      <w:r>
        <w:rPr/>
        <w:t>Peneliti menyadari dalam penyusunan skripsi ini tidak akan selesai tanpa bantuan</w:t>
      </w:r>
      <w:r>
        <w:rPr>
          <w:spacing w:val="-15"/>
        </w:rPr>
        <w:t> </w:t>
      </w:r>
      <w:r>
        <w:rPr/>
        <w:t>dari</w:t>
      </w:r>
      <w:r>
        <w:rPr>
          <w:spacing w:val="-15"/>
        </w:rPr>
        <w:t> </w:t>
      </w:r>
      <w:r>
        <w:rPr/>
        <w:t>berbagai</w:t>
      </w:r>
      <w:r>
        <w:rPr>
          <w:spacing w:val="-15"/>
        </w:rPr>
        <w:t> </w:t>
      </w:r>
      <w:r>
        <w:rPr/>
        <w:t>pihak.</w:t>
      </w:r>
      <w:r>
        <w:rPr>
          <w:spacing w:val="-15"/>
        </w:rPr>
        <w:t> </w:t>
      </w:r>
      <w:r>
        <w:rPr/>
        <w:t>Maka</w:t>
      </w:r>
      <w:r>
        <w:rPr>
          <w:spacing w:val="-15"/>
        </w:rPr>
        <w:t> </w:t>
      </w:r>
      <w:r>
        <w:rPr/>
        <w:t>dari</w:t>
      </w:r>
      <w:r>
        <w:rPr>
          <w:spacing w:val="-15"/>
        </w:rPr>
        <w:t> </w:t>
      </w:r>
      <w:r>
        <w:rPr/>
        <w:t>itu</w:t>
      </w:r>
      <w:r>
        <w:rPr>
          <w:spacing w:val="-15"/>
        </w:rPr>
        <w:t> </w:t>
      </w:r>
      <w:r>
        <w:rPr/>
        <w:t>pada</w:t>
      </w:r>
      <w:r>
        <w:rPr>
          <w:spacing w:val="-15"/>
        </w:rPr>
        <w:t> </w:t>
      </w:r>
      <w:r>
        <w:rPr/>
        <w:t>kesempatan</w:t>
      </w:r>
      <w:r>
        <w:rPr>
          <w:spacing w:val="-15"/>
        </w:rPr>
        <w:t> </w:t>
      </w:r>
      <w:r>
        <w:rPr/>
        <w:t>ini,</w:t>
      </w:r>
      <w:r>
        <w:rPr>
          <w:spacing w:val="-15"/>
        </w:rPr>
        <w:t> </w:t>
      </w:r>
      <w:r>
        <w:rPr/>
        <w:t>kami</w:t>
      </w:r>
      <w:r>
        <w:rPr>
          <w:spacing w:val="-15"/>
        </w:rPr>
        <w:t> </w:t>
      </w:r>
      <w:r>
        <w:rPr/>
        <w:t>mengucapkan terima kasih kepada :</w:t>
      </w:r>
    </w:p>
    <w:p>
      <w:pPr>
        <w:pStyle w:val="ListParagraph"/>
        <w:numPr>
          <w:ilvl w:val="0"/>
          <w:numId w:val="1"/>
        </w:numPr>
        <w:tabs>
          <w:tab w:pos="1308" w:val="left" w:leader="none"/>
        </w:tabs>
        <w:spacing w:line="480" w:lineRule="auto" w:before="1" w:after="0"/>
        <w:ind w:left="1308" w:right="229" w:hanging="360"/>
        <w:jc w:val="left"/>
        <w:rPr>
          <w:sz w:val="24"/>
        </w:rPr>
      </w:pPr>
      <w:r>
        <w:rPr>
          <w:sz w:val="24"/>
        </w:rPr>
        <w:t>Dr.</w:t>
      </w:r>
      <w:r>
        <w:rPr>
          <w:spacing w:val="-3"/>
          <w:sz w:val="24"/>
        </w:rPr>
        <w:t> </w:t>
      </w:r>
      <w:r>
        <w:rPr>
          <w:sz w:val="24"/>
        </w:rPr>
        <w:t>Dien</w:t>
      </w:r>
      <w:r>
        <w:rPr>
          <w:spacing w:val="-3"/>
          <w:sz w:val="24"/>
        </w:rPr>
        <w:t> </w:t>
      </w:r>
      <w:r>
        <w:rPr>
          <w:sz w:val="24"/>
        </w:rPr>
        <w:t>Noviany</w:t>
      </w:r>
      <w:r>
        <w:rPr>
          <w:spacing w:val="-3"/>
          <w:sz w:val="24"/>
        </w:rPr>
        <w:t> </w:t>
      </w:r>
      <w:r>
        <w:rPr>
          <w:sz w:val="24"/>
        </w:rPr>
        <w:t>Rahmatika,</w:t>
      </w:r>
      <w:r>
        <w:rPr>
          <w:spacing w:val="-3"/>
          <w:sz w:val="24"/>
        </w:rPr>
        <w:t> </w:t>
      </w:r>
      <w:r>
        <w:rPr>
          <w:sz w:val="24"/>
        </w:rPr>
        <w:t>S.E,</w:t>
      </w:r>
      <w:r>
        <w:rPr>
          <w:spacing w:val="-3"/>
          <w:sz w:val="24"/>
        </w:rPr>
        <w:t> </w:t>
      </w:r>
      <w:r>
        <w:rPr>
          <w:sz w:val="24"/>
        </w:rPr>
        <w:t>M.M,</w:t>
      </w:r>
      <w:r>
        <w:rPr>
          <w:spacing w:val="-3"/>
          <w:sz w:val="24"/>
        </w:rPr>
        <w:t> </w:t>
      </w:r>
      <w:r>
        <w:rPr>
          <w:sz w:val="24"/>
        </w:rPr>
        <w:t>Ak,</w:t>
      </w:r>
      <w:r>
        <w:rPr>
          <w:spacing w:val="-3"/>
          <w:sz w:val="24"/>
        </w:rPr>
        <w:t> </w:t>
      </w:r>
      <w:r>
        <w:rPr>
          <w:sz w:val="24"/>
        </w:rPr>
        <w:t>C.A,</w:t>
      </w:r>
      <w:r>
        <w:rPr>
          <w:spacing w:val="-3"/>
          <w:sz w:val="24"/>
        </w:rPr>
        <w:t> </w:t>
      </w:r>
      <w:r>
        <w:rPr>
          <w:sz w:val="24"/>
        </w:rPr>
        <w:t>selaku</w:t>
      </w:r>
      <w:r>
        <w:rPr>
          <w:spacing w:val="-3"/>
          <w:sz w:val="24"/>
        </w:rPr>
        <w:t> </w:t>
      </w:r>
      <w:r>
        <w:rPr>
          <w:sz w:val="24"/>
        </w:rPr>
        <w:t>Dekan</w:t>
      </w:r>
      <w:r>
        <w:rPr>
          <w:spacing w:val="-3"/>
          <w:sz w:val="24"/>
        </w:rPr>
        <w:t> </w:t>
      </w:r>
      <w:r>
        <w:rPr>
          <w:sz w:val="24"/>
        </w:rPr>
        <w:t>Fakultas Ekonomi dan Bisnis Universitas Pancasakti Tegal.</w:t>
      </w:r>
    </w:p>
    <w:p>
      <w:pPr>
        <w:pStyle w:val="ListParagraph"/>
        <w:numPr>
          <w:ilvl w:val="0"/>
          <w:numId w:val="1"/>
        </w:numPr>
        <w:tabs>
          <w:tab w:pos="1308" w:val="left" w:leader="none"/>
        </w:tabs>
        <w:spacing w:line="480" w:lineRule="auto" w:before="0" w:after="0"/>
        <w:ind w:left="1308" w:right="164" w:hanging="360"/>
        <w:jc w:val="left"/>
        <w:rPr>
          <w:sz w:val="24"/>
        </w:rPr>
      </w:pPr>
      <w:r>
        <w:rPr>
          <w:sz w:val="24"/>
        </w:rPr>
        <w:t>Dr.</w:t>
      </w:r>
      <w:r>
        <w:rPr>
          <w:spacing w:val="-7"/>
          <w:sz w:val="24"/>
        </w:rPr>
        <w:t> </w:t>
      </w:r>
      <w:r>
        <w:rPr>
          <w:sz w:val="24"/>
        </w:rPr>
        <w:t>Abdulloh</w:t>
      </w:r>
      <w:r>
        <w:rPr>
          <w:spacing w:val="-7"/>
          <w:sz w:val="24"/>
        </w:rPr>
        <w:t> </w:t>
      </w:r>
      <w:r>
        <w:rPr>
          <w:sz w:val="24"/>
        </w:rPr>
        <w:t>Mubarok,</w:t>
      </w:r>
      <w:r>
        <w:rPr>
          <w:spacing w:val="-4"/>
          <w:sz w:val="24"/>
        </w:rPr>
        <w:t> </w:t>
      </w:r>
      <w:r>
        <w:rPr>
          <w:sz w:val="24"/>
        </w:rPr>
        <w:t>S.E.,</w:t>
      </w:r>
      <w:r>
        <w:rPr>
          <w:spacing w:val="-7"/>
          <w:sz w:val="24"/>
        </w:rPr>
        <w:t> </w:t>
      </w:r>
      <w:r>
        <w:rPr>
          <w:sz w:val="24"/>
        </w:rPr>
        <w:t>M.M.,</w:t>
      </w:r>
      <w:r>
        <w:rPr>
          <w:spacing w:val="-7"/>
          <w:sz w:val="24"/>
        </w:rPr>
        <w:t> </w:t>
      </w:r>
      <w:r>
        <w:rPr>
          <w:sz w:val="24"/>
        </w:rPr>
        <w:t>Ak.,</w:t>
      </w:r>
      <w:r>
        <w:rPr>
          <w:spacing w:val="-8"/>
          <w:sz w:val="24"/>
        </w:rPr>
        <w:t> </w:t>
      </w:r>
      <w:r>
        <w:rPr>
          <w:sz w:val="24"/>
        </w:rPr>
        <w:t>C.A,</w:t>
      </w:r>
      <w:r>
        <w:rPr>
          <w:spacing w:val="-8"/>
          <w:sz w:val="24"/>
        </w:rPr>
        <w:t> </w:t>
      </w:r>
      <w:r>
        <w:rPr>
          <w:sz w:val="24"/>
        </w:rPr>
        <w:t>selaku</w:t>
      </w:r>
      <w:r>
        <w:rPr>
          <w:spacing w:val="-6"/>
          <w:sz w:val="24"/>
        </w:rPr>
        <w:t> </w:t>
      </w:r>
      <w:r>
        <w:rPr>
          <w:sz w:val="24"/>
        </w:rPr>
        <w:t>Ketua</w:t>
      </w:r>
      <w:r>
        <w:rPr>
          <w:spacing w:val="-6"/>
          <w:sz w:val="24"/>
        </w:rPr>
        <w:t> </w:t>
      </w:r>
      <w:r>
        <w:rPr>
          <w:sz w:val="24"/>
        </w:rPr>
        <w:t>Program</w:t>
      </w:r>
      <w:r>
        <w:rPr>
          <w:spacing w:val="-7"/>
          <w:sz w:val="24"/>
        </w:rPr>
        <w:t> </w:t>
      </w:r>
      <w:r>
        <w:rPr>
          <w:sz w:val="24"/>
        </w:rPr>
        <w:t>Studi Akuntansi Fakultas Ekonomi dan Bisnis Universitas Pancasakti Tegal.</w:t>
      </w:r>
    </w:p>
    <w:p>
      <w:pPr>
        <w:pStyle w:val="ListParagraph"/>
        <w:numPr>
          <w:ilvl w:val="0"/>
          <w:numId w:val="1"/>
        </w:numPr>
        <w:tabs>
          <w:tab w:pos="1308" w:val="left" w:leader="none"/>
        </w:tabs>
        <w:spacing w:line="482" w:lineRule="auto" w:before="0" w:after="0"/>
        <w:ind w:left="1308" w:right="163" w:hanging="360"/>
        <w:jc w:val="left"/>
        <w:rPr>
          <w:sz w:val="24"/>
        </w:rPr>
      </w:pPr>
      <w:r>
        <w:rPr>
          <w:sz w:val="24"/>
        </w:rPr>
        <w:t>Dr.</w:t>
      </w:r>
      <w:r>
        <w:rPr>
          <w:spacing w:val="-15"/>
          <w:sz w:val="24"/>
        </w:rPr>
        <w:t> </w:t>
      </w:r>
      <w:r>
        <w:rPr>
          <w:sz w:val="24"/>
        </w:rPr>
        <w:t>Dewi</w:t>
      </w:r>
      <w:r>
        <w:rPr>
          <w:spacing w:val="-12"/>
          <w:sz w:val="24"/>
        </w:rPr>
        <w:t> </w:t>
      </w:r>
      <w:r>
        <w:rPr>
          <w:sz w:val="24"/>
        </w:rPr>
        <w:t>Indriasih,</w:t>
      </w:r>
      <w:r>
        <w:rPr>
          <w:spacing w:val="-12"/>
          <w:sz w:val="24"/>
        </w:rPr>
        <w:t> </w:t>
      </w:r>
      <w:r>
        <w:rPr>
          <w:sz w:val="24"/>
        </w:rPr>
        <w:t>S.E.,M.M.Akt,</w:t>
      </w:r>
      <w:r>
        <w:rPr>
          <w:spacing w:val="-15"/>
          <w:sz w:val="24"/>
        </w:rPr>
        <w:t> </w:t>
      </w:r>
      <w:r>
        <w:rPr>
          <w:sz w:val="24"/>
        </w:rPr>
        <w:t>selaku</w:t>
      </w:r>
      <w:r>
        <w:rPr>
          <w:spacing w:val="-15"/>
          <w:sz w:val="24"/>
        </w:rPr>
        <w:t> </w:t>
      </w:r>
      <w:r>
        <w:rPr>
          <w:sz w:val="24"/>
        </w:rPr>
        <w:t>Dosen</w:t>
      </w:r>
      <w:r>
        <w:rPr>
          <w:spacing w:val="-11"/>
          <w:sz w:val="24"/>
        </w:rPr>
        <w:t> </w:t>
      </w:r>
      <w:r>
        <w:rPr>
          <w:sz w:val="24"/>
        </w:rPr>
        <w:t>Pembimbing</w:t>
      </w:r>
      <w:r>
        <w:rPr>
          <w:spacing w:val="-14"/>
          <w:sz w:val="24"/>
        </w:rPr>
        <w:t> </w:t>
      </w:r>
      <w:r>
        <w:rPr>
          <w:sz w:val="24"/>
        </w:rPr>
        <w:t>I</w:t>
      </w:r>
      <w:r>
        <w:rPr>
          <w:spacing w:val="-18"/>
          <w:sz w:val="24"/>
        </w:rPr>
        <w:t> </w:t>
      </w:r>
      <w:r>
        <w:rPr>
          <w:sz w:val="24"/>
        </w:rPr>
        <w:t>yang</w:t>
      </w:r>
      <w:r>
        <w:rPr>
          <w:spacing w:val="-14"/>
          <w:sz w:val="24"/>
        </w:rPr>
        <w:t> </w:t>
      </w:r>
      <w:r>
        <w:rPr>
          <w:sz w:val="24"/>
        </w:rPr>
        <w:t>sudah membimbing, memberikan saran, dan motivasi kepada peneliti.</w:t>
      </w:r>
    </w:p>
    <w:p>
      <w:pPr>
        <w:pStyle w:val="ListParagraph"/>
        <w:numPr>
          <w:ilvl w:val="0"/>
          <w:numId w:val="1"/>
        </w:numPr>
        <w:tabs>
          <w:tab w:pos="1308" w:val="left" w:leader="none"/>
        </w:tabs>
        <w:spacing w:line="480" w:lineRule="auto" w:before="0" w:after="0"/>
        <w:ind w:left="1308" w:right="160" w:hanging="360"/>
        <w:jc w:val="left"/>
        <w:rPr>
          <w:sz w:val="24"/>
        </w:rPr>
      </w:pPr>
      <w:r>
        <w:rPr>
          <w:sz w:val="24"/>
        </w:rPr>
        <w:t>Dr.</w:t>
      </w:r>
      <w:r>
        <w:rPr>
          <w:spacing w:val="33"/>
          <w:sz w:val="24"/>
        </w:rPr>
        <w:t> </w:t>
      </w:r>
      <w:r>
        <w:rPr>
          <w:sz w:val="24"/>
        </w:rPr>
        <w:t>Teguh</w:t>
      </w:r>
      <w:r>
        <w:rPr>
          <w:spacing w:val="35"/>
          <w:sz w:val="24"/>
        </w:rPr>
        <w:t> </w:t>
      </w:r>
      <w:r>
        <w:rPr>
          <w:sz w:val="24"/>
        </w:rPr>
        <w:t>Budi</w:t>
      </w:r>
      <w:r>
        <w:rPr>
          <w:spacing w:val="36"/>
          <w:sz w:val="24"/>
        </w:rPr>
        <w:t> </w:t>
      </w:r>
      <w:r>
        <w:rPr>
          <w:sz w:val="24"/>
        </w:rPr>
        <w:t>Raharjo,</w:t>
      </w:r>
      <w:r>
        <w:rPr>
          <w:spacing w:val="34"/>
          <w:sz w:val="24"/>
        </w:rPr>
        <w:t> </w:t>
      </w:r>
      <w:r>
        <w:rPr>
          <w:sz w:val="24"/>
        </w:rPr>
        <w:t>S.E.,M.M,</w:t>
      </w:r>
      <w:r>
        <w:rPr>
          <w:spacing w:val="38"/>
          <w:sz w:val="24"/>
        </w:rPr>
        <w:t> </w:t>
      </w:r>
      <w:r>
        <w:rPr>
          <w:sz w:val="24"/>
        </w:rPr>
        <w:t>selaku</w:t>
      </w:r>
      <w:r>
        <w:rPr>
          <w:spacing w:val="35"/>
          <w:sz w:val="24"/>
        </w:rPr>
        <w:t> </w:t>
      </w:r>
      <w:r>
        <w:rPr>
          <w:sz w:val="24"/>
        </w:rPr>
        <w:t>Dosen</w:t>
      </w:r>
      <w:r>
        <w:rPr>
          <w:spacing w:val="33"/>
          <w:sz w:val="24"/>
        </w:rPr>
        <w:t> </w:t>
      </w:r>
      <w:r>
        <w:rPr>
          <w:sz w:val="24"/>
        </w:rPr>
        <w:t>Pembimbing</w:t>
      </w:r>
      <w:r>
        <w:rPr>
          <w:spacing w:val="38"/>
          <w:sz w:val="24"/>
        </w:rPr>
        <w:t> </w:t>
      </w:r>
      <w:r>
        <w:rPr>
          <w:sz w:val="24"/>
        </w:rPr>
        <w:t>II yang sudah membimbing, memberikan saran, dan motivasi kepada peneliti.</w:t>
      </w:r>
    </w:p>
    <w:p>
      <w:pPr>
        <w:pStyle w:val="BodyText"/>
        <w:rPr>
          <w:sz w:val="22"/>
        </w:rPr>
      </w:pPr>
    </w:p>
    <w:p>
      <w:pPr>
        <w:pStyle w:val="BodyText"/>
        <w:spacing w:before="128"/>
        <w:rPr>
          <w:sz w:val="22"/>
        </w:rPr>
      </w:pPr>
    </w:p>
    <w:p>
      <w:pPr>
        <w:spacing w:before="0"/>
        <w:ind w:left="494" w:right="131" w:firstLine="0"/>
        <w:jc w:val="center"/>
        <w:rPr>
          <w:rFonts w:ascii="Carlito"/>
          <w:sz w:val="22"/>
        </w:rPr>
      </w:pPr>
      <w:r>
        <w:rPr>
          <w:rFonts w:ascii="Carlito"/>
          <w:spacing w:val="-10"/>
          <w:sz w:val="22"/>
        </w:rPr>
        <w:t>i</w:t>
      </w:r>
    </w:p>
    <w:p>
      <w:pPr>
        <w:spacing w:after="0"/>
        <w:jc w:val="center"/>
        <w:rPr>
          <w:rFonts w:ascii="Carlito"/>
          <w:sz w:val="22"/>
        </w:rPr>
        <w:sectPr>
          <w:headerReference w:type="default" r:id="rId10"/>
          <w:pgSz w:w="11920" w:h="16850"/>
          <w:pgMar w:header="0" w:footer="0" w:top="1940" w:bottom="280" w:left="1680" w:right="1580"/>
        </w:sectPr>
      </w:pPr>
    </w:p>
    <w:p>
      <w:pPr>
        <w:pStyle w:val="BodyText"/>
        <w:spacing w:before="14"/>
        <w:rPr>
          <w:rFonts w:ascii="Carlito"/>
        </w:rPr>
      </w:pPr>
    </w:p>
    <w:p>
      <w:pPr>
        <w:pStyle w:val="BodyText"/>
        <w:spacing w:line="480" w:lineRule="auto"/>
        <w:ind w:left="588" w:right="276" w:firstLine="360"/>
      </w:pPr>
      <w:r>
        <w:rPr/>
        <w:t>Saya menyadari proposal penelitian untuk skripsi ini tidak lepas dari kekurangan,</w:t>
      </w:r>
      <w:r>
        <w:rPr>
          <w:spacing w:val="-9"/>
        </w:rPr>
        <w:t> </w:t>
      </w:r>
      <w:r>
        <w:rPr/>
        <w:t>maka</w:t>
      </w:r>
      <w:r>
        <w:rPr>
          <w:spacing w:val="-12"/>
        </w:rPr>
        <w:t> </w:t>
      </w:r>
      <w:r>
        <w:rPr/>
        <w:t>kami</w:t>
      </w:r>
      <w:r>
        <w:rPr>
          <w:spacing w:val="-7"/>
        </w:rPr>
        <w:t> </w:t>
      </w:r>
      <w:r>
        <w:rPr/>
        <w:t>mengharapkan</w:t>
      </w:r>
      <w:r>
        <w:rPr>
          <w:spacing w:val="-8"/>
        </w:rPr>
        <w:t> </w:t>
      </w:r>
      <w:r>
        <w:rPr/>
        <w:t>saran</w:t>
      </w:r>
      <w:r>
        <w:rPr>
          <w:spacing w:val="-9"/>
        </w:rPr>
        <w:t> </w:t>
      </w:r>
      <w:r>
        <w:rPr/>
        <w:t>dan</w:t>
      </w:r>
      <w:r>
        <w:rPr>
          <w:spacing w:val="-7"/>
        </w:rPr>
        <w:t> </w:t>
      </w:r>
      <w:r>
        <w:rPr/>
        <w:t>kritik</w:t>
      </w:r>
      <w:r>
        <w:rPr>
          <w:spacing w:val="-8"/>
        </w:rPr>
        <w:t> </w:t>
      </w:r>
      <w:r>
        <w:rPr/>
        <w:t>demi</w:t>
      </w:r>
      <w:r>
        <w:rPr>
          <w:spacing w:val="-8"/>
        </w:rPr>
        <w:t> </w:t>
      </w:r>
      <w:r>
        <w:rPr/>
        <w:t>kesempurnaan skripsi ini.</w:t>
      </w:r>
    </w:p>
    <w:p>
      <w:pPr>
        <w:pStyle w:val="BodyText"/>
        <w:spacing w:line="480" w:lineRule="auto" w:before="161"/>
        <w:ind w:left="588" w:firstLine="427"/>
      </w:pPr>
      <w:r>
        <w:rPr/>
        <w:t>Akhir</w:t>
      </w:r>
      <w:r>
        <w:rPr>
          <w:spacing w:val="-11"/>
        </w:rPr>
        <w:t> </w:t>
      </w:r>
      <w:r>
        <w:rPr/>
        <w:t>kata,</w:t>
      </w:r>
      <w:r>
        <w:rPr>
          <w:spacing w:val="-10"/>
        </w:rPr>
        <w:t> </w:t>
      </w:r>
      <w:r>
        <w:rPr/>
        <w:t>peneliti</w:t>
      </w:r>
      <w:r>
        <w:rPr>
          <w:spacing w:val="-7"/>
        </w:rPr>
        <w:t> </w:t>
      </w:r>
      <w:r>
        <w:rPr/>
        <w:t>berharap</w:t>
      </w:r>
      <w:r>
        <w:rPr>
          <w:spacing w:val="-8"/>
        </w:rPr>
        <w:t> </w:t>
      </w:r>
      <w:r>
        <w:rPr/>
        <w:t>skripsi</w:t>
      </w:r>
      <w:r>
        <w:rPr>
          <w:spacing w:val="-7"/>
        </w:rPr>
        <w:t> </w:t>
      </w:r>
      <w:r>
        <w:rPr/>
        <w:t>ini</w:t>
      </w:r>
      <w:r>
        <w:rPr>
          <w:spacing w:val="-7"/>
        </w:rPr>
        <w:t> </w:t>
      </w:r>
      <w:r>
        <w:rPr/>
        <w:t>berguna</w:t>
      </w:r>
      <w:r>
        <w:rPr>
          <w:spacing w:val="-12"/>
        </w:rPr>
        <w:t> </w:t>
      </w:r>
      <w:r>
        <w:rPr/>
        <w:t>bagi</w:t>
      </w:r>
      <w:r>
        <w:rPr>
          <w:spacing w:val="-7"/>
        </w:rPr>
        <w:t> </w:t>
      </w:r>
      <w:r>
        <w:rPr/>
        <w:t>para</w:t>
      </w:r>
      <w:r>
        <w:rPr>
          <w:spacing w:val="-12"/>
        </w:rPr>
        <w:t> </w:t>
      </w:r>
      <w:r>
        <w:rPr/>
        <w:t>pembaca</w:t>
      </w:r>
      <w:r>
        <w:rPr>
          <w:spacing w:val="-11"/>
        </w:rPr>
        <w:t> </w:t>
      </w:r>
      <w:r>
        <w:rPr/>
        <w:t>dan</w:t>
      </w:r>
      <w:r>
        <w:rPr>
          <w:spacing w:val="-8"/>
        </w:rPr>
        <w:t> </w:t>
      </w:r>
      <w:r>
        <w:rPr/>
        <w:t>pihak- pihak lain yang berkepentingan.</w:t>
      </w:r>
    </w:p>
    <w:p>
      <w:pPr>
        <w:pStyle w:val="BodyText"/>
      </w:pPr>
    </w:p>
    <w:p>
      <w:pPr>
        <w:pStyle w:val="BodyText"/>
        <w:spacing w:before="1"/>
      </w:pPr>
    </w:p>
    <w:p>
      <w:pPr>
        <w:pStyle w:val="BodyText"/>
        <w:ind w:left="6147"/>
      </w:pPr>
      <w:r>
        <w:rPr/>
        <w:t>Tegal,</w:t>
      </w:r>
      <w:r>
        <w:rPr>
          <w:spacing w:val="-5"/>
        </w:rPr>
        <w:t> </w:t>
      </w:r>
      <w:r>
        <w:rPr/>
        <w:t>04</w:t>
      </w:r>
      <w:r>
        <w:rPr>
          <w:spacing w:val="-1"/>
        </w:rPr>
        <w:t> </w:t>
      </w:r>
      <w:r>
        <w:rPr/>
        <w:t>Juni</w:t>
      </w:r>
      <w:r>
        <w:rPr>
          <w:spacing w:val="-1"/>
        </w:rPr>
        <w:t> </w:t>
      </w:r>
      <w:r>
        <w:rPr>
          <w:spacing w:val="-4"/>
        </w:rPr>
        <w:t>2024</w:t>
      </w:r>
    </w:p>
    <w:p>
      <w:pPr>
        <w:pStyle w:val="BodyText"/>
      </w:pPr>
    </w:p>
    <w:p>
      <w:pPr>
        <w:pStyle w:val="BodyText"/>
      </w:pPr>
    </w:p>
    <w:p>
      <w:pPr>
        <w:pStyle w:val="BodyText"/>
      </w:pPr>
    </w:p>
    <w:p>
      <w:pPr>
        <w:pStyle w:val="BodyText"/>
      </w:pPr>
    </w:p>
    <w:p>
      <w:pPr>
        <w:pStyle w:val="BodyText"/>
        <w:spacing w:before="10"/>
      </w:pPr>
    </w:p>
    <w:p>
      <w:pPr>
        <w:pStyle w:val="BodyText"/>
        <w:ind w:left="6256"/>
      </w:pPr>
      <w:r>
        <w:rPr/>
        <w:t>Dita Putri </w:t>
      </w:r>
      <w:r>
        <w:rPr>
          <w:spacing w:val="-2"/>
        </w:rPr>
        <w:t>Awalia</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00"/>
        <w:rPr>
          <w:sz w:val="22"/>
        </w:rPr>
      </w:pPr>
    </w:p>
    <w:p>
      <w:pPr>
        <w:spacing w:before="1"/>
        <w:ind w:left="494" w:right="90" w:firstLine="0"/>
        <w:jc w:val="center"/>
        <w:rPr>
          <w:rFonts w:ascii="Carlito"/>
          <w:sz w:val="22"/>
        </w:rPr>
      </w:pPr>
      <w:r>
        <w:rPr>
          <w:rFonts w:ascii="Carlito"/>
          <w:spacing w:val="-5"/>
          <w:sz w:val="22"/>
        </w:rPr>
        <w:t>ii</w:t>
      </w:r>
    </w:p>
    <w:p>
      <w:pPr>
        <w:spacing w:after="0"/>
        <w:jc w:val="center"/>
        <w:rPr>
          <w:rFonts w:ascii="Carlito"/>
          <w:sz w:val="22"/>
        </w:rPr>
        <w:sectPr>
          <w:headerReference w:type="default" r:id="rId11"/>
          <w:pgSz w:w="11920" w:h="16850"/>
          <w:pgMar w:header="0" w:footer="0" w:top="1940" w:bottom="280" w:left="1680" w:right="1580"/>
        </w:sectPr>
      </w:pPr>
    </w:p>
    <w:p>
      <w:pPr>
        <w:pStyle w:val="BodyText"/>
        <w:ind w:left="101"/>
        <w:rPr>
          <w:rFonts w:ascii="Carlito"/>
          <w:sz w:val="20"/>
        </w:rPr>
      </w:pPr>
      <w:r>
        <w:rPr>
          <w:rFonts w:ascii="Carlito"/>
          <w:sz w:val="20"/>
        </w:rPr>
        <w:drawing>
          <wp:inline distT="0" distB="0" distL="0" distR="0">
            <wp:extent cx="6240773" cy="10241280"/>
            <wp:effectExtent l="0" t="0" r="0" b="0"/>
            <wp:docPr id="4" name="Image 4"/>
            <wp:cNvGraphicFramePr>
              <a:graphicFrameLocks/>
            </wp:cNvGraphicFramePr>
            <a:graphic>
              <a:graphicData uri="http://schemas.openxmlformats.org/drawingml/2006/picture">
                <pic:pic>
                  <pic:nvPicPr>
                    <pic:cNvPr id="4" name="Image 4"/>
                    <pic:cNvPicPr/>
                  </pic:nvPicPr>
                  <pic:blipFill>
                    <a:blip r:embed="rId13" cstate="print"/>
                    <a:stretch>
                      <a:fillRect/>
                    </a:stretch>
                  </pic:blipFill>
                  <pic:spPr>
                    <a:xfrm>
                      <a:off x="0" y="0"/>
                      <a:ext cx="6240773" cy="10241280"/>
                    </a:xfrm>
                    <a:prstGeom prst="rect">
                      <a:avLst/>
                    </a:prstGeom>
                  </pic:spPr>
                </pic:pic>
              </a:graphicData>
            </a:graphic>
          </wp:inline>
        </w:drawing>
      </w:r>
      <w:r>
        <w:rPr>
          <w:rFonts w:ascii="Carlito"/>
          <w:sz w:val="20"/>
        </w:rPr>
      </w:r>
    </w:p>
    <w:p>
      <w:pPr>
        <w:spacing w:after="0"/>
        <w:rPr>
          <w:rFonts w:ascii="Carlito"/>
          <w:sz w:val="20"/>
        </w:rPr>
        <w:sectPr>
          <w:headerReference w:type="default" r:id="rId12"/>
          <w:pgSz w:w="11900" w:h="16840"/>
          <w:pgMar w:header="0" w:footer="0" w:top="300" w:bottom="0" w:left="900" w:right="900"/>
        </w:sectPr>
      </w:pPr>
    </w:p>
    <w:p>
      <w:pPr>
        <w:pStyle w:val="Heading1"/>
        <w:spacing w:before="307"/>
        <w:ind w:right="31"/>
      </w:pPr>
      <w:bookmarkStart w:name="_TOC_250017" w:id="2"/>
      <w:r>
        <w:rPr>
          <w:spacing w:val="-2"/>
        </w:rPr>
        <w:t>MOTTO</w:t>
      </w:r>
      <w:r>
        <w:rPr>
          <w:spacing w:val="-15"/>
        </w:rPr>
        <w:t> </w:t>
      </w:r>
      <w:r>
        <w:rPr>
          <w:spacing w:val="-2"/>
        </w:rPr>
        <w:t>DAN</w:t>
      </w:r>
      <w:r>
        <w:rPr>
          <w:spacing w:val="-12"/>
        </w:rPr>
        <w:t> </w:t>
      </w:r>
      <w:bookmarkEnd w:id="2"/>
      <w:r>
        <w:rPr>
          <w:spacing w:val="-2"/>
        </w:rPr>
        <w:t>PERSEMBAHAN</w:t>
      </w:r>
    </w:p>
    <w:p>
      <w:pPr>
        <w:pStyle w:val="BodyText"/>
        <w:spacing w:before="193"/>
        <w:rPr>
          <w:b/>
          <w:sz w:val="32"/>
        </w:rPr>
      </w:pPr>
    </w:p>
    <w:p>
      <w:pPr>
        <w:spacing w:before="0"/>
        <w:ind w:left="494" w:right="18" w:firstLine="0"/>
        <w:jc w:val="center"/>
        <w:rPr>
          <w:b/>
          <w:sz w:val="32"/>
        </w:rPr>
      </w:pPr>
      <w:r>
        <w:rPr>
          <w:b/>
          <w:spacing w:val="-2"/>
          <w:sz w:val="32"/>
        </w:rPr>
        <w:t>MOTTO</w:t>
      </w:r>
      <w:r>
        <w:rPr>
          <w:b/>
          <w:spacing w:val="-18"/>
          <w:sz w:val="32"/>
        </w:rPr>
        <w:t> </w:t>
      </w:r>
      <w:r>
        <w:rPr>
          <w:b/>
          <w:spacing w:val="-10"/>
          <w:sz w:val="32"/>
        </w:rPr>
        <w:t>:</w:t>
      </w:r>
    </w:p>
    <w:p>
      <w:pPr>
        <w:pStyle w:val="BodyText"/>
        <w:spacing w:before="111"/>
        <w:rPr>
          <w:b/>
          <w:sz w:val="32"/>
        </w:rPr>
      </w:pPr>
    </w:p>
    <w:p>
      <w:pPr>
        <w:pStyle w:val="BodyText"/>
        <w:spacing w:line="360" w:lineRule="auto"/>
        <w:ind w:left="2869" w:right="896" w:hanging="857"/>
      </w:pPr>
      <w:r>
        <w:rPr/>
        <w:t>“Kalau</w:t>
      </w:r>
      <w:r>
        <w:rPr>
          <w:spacing w:val="-10"/>
        </w:rPr>
        <w:t> </w:t>
      </w:r>
      <w:r>
        <w:rPr/>
        <w:t>semua</w:t>
      </w:r>
      <w:r>
        <w:rPr>
          <w:spacing w:val="-12"/>
        </w:rPr>
        <w:t> </w:t>
      </w:r>
      <w:r>
        <w:rPr/>
        <w:t>doa</w:t>
      </w:r>
      <w:r>
        <w:rPr>
          <w:spacing w:val="-10"/>
        </w:rPr>
        <w:t> </w:t>
      </w:r>
      <w:r>
        <w:rPr/>
        <w:t>dikabulkan,</w:t>
      </w:r>
      <w:r>
        <w:rPr>
          <w:spacing w:val="-9"/>
        </w:rPr>
        <w:t> </w:t>
      </w:r>
      <w:r>
        <w:rPr/>
        <w:t>nanti</w:t>
      </w:r>
      <w:r>
        <w:rPr>
          <w:spacing w:val="-8"/>
        </w:rPr>
        <w:t> </w:t>
      </w:r>
      <w:r>
        <w:rPr/>
        <w:t>kamu</w:t>
      </w:r>
      <w:r>
        <w:rPr>
          <w:spacing w:val="-9"/>
        </w:rPr>
        <w:t> </w:t>
      </w:r>
      <w:r>
        <w:rPr/>
        <w:t>jadi</w:t>
      </w:r>
      <w:r>
        <w:rPr>
          <w:spacing w:val="-9"/>
        </w:rPr>
        <w:t> </w:t>
      </w:r>
      <w:r>
        <w:rPr/>
        <w:t>lupa namanya berusaha” -Brian Krisna</w:t>
      </w:r>
    </w:p>
    <w:p>
      <w:pPr>
        <w:pStyle w:val="BodyText"/>
      </w:pPr>
    </w:p>
    <w:p>
      <w:pPr>
        <w:pStyle w:val="BodyText"/>
      </w:pPr>
    </w:p>
    <w:p>
      <w:pPr>
        <w:pStyle w:val="BodyText"/>
      </w:pPr>
    </w:p>
    <w:p>
      <w:pPr>
        <w:pStyle w:val="BodyText"/>
        <w:spacing w:before="169"/>
      </w:pPr>
    </w:p>
    <w:p>
      <w:pPr>
        <w:pStyle w:val="Heading1"/>
      </w:pPr>
      <w:r>
        <w:rPr>
          <w:spacing w:val="-4"/>
        </w:rPr>
        <w:t>PERSEMBAHAN</w:t>
      </w:r>
      <w:r>
        <w:rPr>
          <w:spacing w:val="-3"/>
        </w:rPr>
        <w:t> </w:t>
      </w:r>
      <w:r>
        <w:rPr>
          <w:spacing w:val="-10"/>
        </w:rPr>
        <w:t>:</w:t>
      </w:r>
    </w:p>
    <w:p>
      <w:pPr>
        <w:pStyle w:val="BodyText"/>
        <w:spacing w:before="116"/>
        <w:rPr>
          <w:b/>
          <w:sz w:val="32"/>
        </w:rPr>
      </w:pPr>
    </w:p>
    <w:p>
      <w:pPr>
        <w:pStyle w:val="BodyText"/>
        <w:spacing w:line="480" w:lineRule="auto"/>
        <w:ind w:left="588" w:right="121" w:firstLine="720"/>
        <w:jc w:val="both"/>
      </w:pPr>
      <w:r>
        <w:rPr/>
        <w:t>Pertama saya ucapkan puji syukur atas kehadirat Allah SWT atas segala nikmat berupa kesehatan, kekuatan, kesabaran dan inspirasi yang sangat banyak dalam proses mengerjakan skripsi ini. Skripsi ini saya persembahankan sebagai kepada orang orang yang berperan penting dalam proses pengerjaan skripsi saya.</w:t>
      </w:r>
    </w:p>
    <w:p>
      <w:pPr>
        <w:pStyle w:val="BodyText"/>
        <w:spacing w:before="162"/>
        <w:ind w:left="588"/>
        <w:jc w:val="both"/>
      </w:pPr>
      <w:r>
        <w:rPr/>
        <w:t>Untuk</w:t>
      </w:r>
      <w:r>
        <w:rPr>
          <w:spacing w:val="-6"/>
        </w:rPr>
        <w:t> </w:t>
      </w:r>
      <w:r>
        <w:rPr/>
        <w:t>karya</w:t>
      </w:r>
      <w:r>
        <w:rPr>
          <w:spacing w:val="-5"/>
        </w:rPr>
        <w:t> </w:t>
      </w:r>
      <w:r>
        <w:rPr/>
        <w:t>yang</w:t>
      </w:r>
      <w:r>
        <w:rPr>
          <w:spacing w:val="-1"/>
        </w:rPr>
        <w:t> </w:t>
      </w:r>
      <w:r>
        <w:rPr/>
        <w:t>sangat</w:t>
      </w:r>
      <w:r>
        <w:rPr>
          <w:spacing w:val="2"/>
        </w:rPr>
        <w:t> </w:t>
      </w:r>
      <w:r>
        <w:rPr/>
        <w:t>sederhana</w:t>
      </w:r>
      <w:r>
        <w:rPr>
          <w:spacing w:val="-1"/>
        </w:rPr>
        <w:t> </w:t>
      </w:r>
      <w:r>
        <w:rPr/>
        <w:t>ini,</w:t>
      </w:r>
      <w:r>
        <w:rPr>
          <w:spacing w:val="-1"/>
        </w:rPr>
        <w:t> </w:t>
      </w:r>
      <w:r>
        <w:rPr/>
        <w:t>maka</w:t>
      </w:r>
      <w:r>
        <w:rPr>
          <w:spacing w:val="-3"/>
        </w:rPr>
        <w:t> </w:t>
      </w:r>
      <w:r>
        <w:rPr/>
        <w:t>saya</w:t>
      </w:r>
      <w:r>
        <w:rPr>
          <w:spacing w:val="-2"/>
        </w:rPr>
        <w:t> </w:t>
      </w:r>
      <w:r>
        <w:rPr/>
        <w:t>persembahkan</w:t>
      </w:r>
      <w:r>
        <w:rPr>
          <w:spacing w:val="-1"/>
        </w:rPr>
        <w:t> </w:t>
      </w:r>
      <w:r>
        <w:rPr/>
        <w:t>kepada</w:t>
      </w:r>
      <w:r>
        <w:rPr>
          <w:spacing w:val="-1"/>
        </w:rPr>
        <w:t> </w:t>
      </w:r>
      <w:r>
        <w:rPr>
          <w:spacing w:val="-10"/>
        </w:rPr>
        <w:t>:</w:t>
      </w:r>
    </w:p>
    <w:p>
      <w:pPr>
        <w:pStyle w:val="BodyText"/>
        <w:spacing w:before="158"/>
      </w:pPr>
    </w:p>
    <w:p>
      <w:pPr>
        <w:pStyle w:val="ListParagraph"/>
        <w:numPr>
          <w:ilvl w:val="0"/>
          <w:numId w:val="2"/>
        </w:numPr>
        <w:tabs>
          <w:tab w:pos="1090" w:val="left" w:leader="none"/>
        </w:tabs>
        <w:spacing w:line="480" w:lineRule="auto" w:before="0" w:after="0"/>
        <w:ind w:left="1090" w:right="123" w:hanging="360"/>
        <w:jc w:val="both"/>
        <w:rPr>
          <w:sz w:val="24"/>
        </w:rPr>
      </w:pPr>
      <w:r>
        <w:rPr>
          <w:sz w:val="24"/>
        </w:rPr>
        <w:t>Saya sendiri, terima kasih karena tetap bertahan dan tidak menyerah sampai detik ini. Terima kasih karena telah mengusahakan yang terbaik sesuai target yang terlah ditentukan. Maaf, kalo selama ini saya jahat terhadap diri saya sendiri. </w:t>
      </w:r>
      <w:r>
        <w:rPr>
          <w:i/>
          <w:sz w:val="24"/>
        </w:rPr>
        <w:t>But it’s okaii</w:t>
      </w:r>
      <w:r>
        <w:rPr>
          <w:sz w:val="24"/>
        </w:rPr>
        <w:t>, perjuangan tidak akan mengkhianati hasil, bukan?</w:t>
      </w:r>
    </w:p>
    <w:p>
      <w:pPr>
        <w:pStyle w:val="ListParagraph"/>
        <w:numPr>
          <w:ilvl w:val="0"/>
          <w:numId w:val="2"/>
        </w:numPr>
        <w:tabs>
          <w:tab w:pos="1090" w:val="left" w:leader="none"/>
        </w:tabs>
        <w:spacing w:line="480" w:lineRule="auto" w:before="3" w:after="0"/>
        <w:ind w:left="1090" w:right="116" w:hanging="360"/>
        <w:jc w:val="both"/>
        <w:rPr>
          <w:sz w:val="24"/>
        </w:rPr>
      </w:pPr>
      <w:r>
        <w:rPr>
          <w:sz w:val="24"/>
        </w:rPr>
        <w:t>Keempat</w:t>
      </w:r>
      <w:r>
        <w:rPr>
          <w:spacing w:val="-15"/>
          <w:sz w:val="24"/>
        </w:rPr>
        <w:t> </w:t>
      </w:r>
      <w:r>
        <w:rPr>
          <w:sz w:val="24"/>
        </w:rPr>
        <w:t>orang</w:t>
      </w:r>
      <w:r>
        <w:rPr>
          <w:spacing w:val="-15"/>
          <w:sz w:val="24"/>
        </w:rPr>
        <w:t> </w:t>
      </w:r>
      <w:r>
        <w:rPr>
          <w:sz w:val="24"/>
        </w:rPr>
        <w:t>tua</w:t>
      </w:r>
      <w:r>
        <w:rPr>
          <w:spacing w:val="-15"/>
          <w:sz w:val="24"/>
        </w:rPr>
        <w:t> </w:t>
      </w:r>
      <w:r>
        <w:rPr>
          <w:sz w:val="24"/>
        </w:rPr>
        <w:t>saya,</w:t>
      </w:r>
      <w:r>
        <w:rPr>
          <w:spacing w:val="-15"/>
          <w:sz w:val="24"/>
        </w:rPr>
        <w:t> </w:t>
      </w:r>
      <w:r>
        <w:rPr>
          <w:sz w:val="24"/>
        </w:rPr>
        <w:t>baik</w:t>
      </w:r>
      <w:r>
        <w:rPr>
          <w:spacing w:val="-15"/>
          <w:sz w:val="24"/>
        </w:rPr>
        <w:t> </w:t>
      </w:r>
      <w:r>
        <w:rPr>
          <w:sz w:val="24"/>
        </w:rPr>
        <w:t>kandung</w:t>
      </w:r>
      <w:r>
        <w:rPr>
          <w:spacing w:val="-15"/>
          <w:sz w:val="24"/>
        </w:rPr>
        <w:t> </w:t>
      </w:r>
      <w:r>
        <w:rPr>
          <w:sz w:val="24"/>
        </w:rPr>
        <w:t>maupun</w:t>
      </w:r>
      <w:r>
        <w:rPr>
          <w:spacing w:val="-15"/>
          <w:sz w:val="24"/>
        </w:rPr>
        <w:t> </w:t>
      </w:r>
      <w:r>
        <w:rPr>
          <w:sz w:val="24"/>
        </w:rPr>
        <w:t>sambung.</w:t>
      </w:r>
      <w:r>
        <w:rPr>
          <w:spacing w:val="-15"/>
          <w:sz w:val="24"/>
        </w:rPr>
        <w:t> </w:t>
      </w:r>
      <w:r>
        <w:rPr>
          <w:sz w:val="24"/>
        </w:rPr>
        <w:t>Terima</w:t>
      </w:r>
      <w:r>
        <w:rPr>
          <w:spacing w:val="-15"/>
          <w:sz w:val="24"/>
        </w:rPr>
        <w:t> </w:t>
      </w:r>
      <w:r>
        <w:rPr>
          <w:sz w:val="24"/>
        </w:rPr>
        <w:t>kasih</w:t>
      </w:r>
      <w:r>
        <w:rPr>
          <w:spacing w:val="-15"/>
          <w:sz w:val="24"/>
        </w:rPr>
        <w:t> </w:t>
      </w:r>
      <w:r>
        <w:rPr>
          <w:sz w:val="24"/>
        </w:rPr>
        <w:t>karena selalu mendukung saya dalam hal finansial dan selalu mendoakan saya </w:t>
      </w:r>
      <w:r>
        <w:rPr>
          <w:spacing w:val="-2"/>
          <w:sz w:val="24"/>
        </w:rPr>
        <w:t>kapanpun.</w:t>
      </w:r>
    </w:p>
    <w:p>
      <w:pPr>
        <w:pStyle w:val="ListParagraph"/>
        <w:numPr>
          <w:ilvl w:val="0"/>
          <w:numId w:val="2"/>
        </w:numPr>
        <w:tabs>
          <w:tab w:pos="1090" w:val="left" w:leader="none"/>
        </w:tabs>
        <w:spacing w:line="482" w:lineRule="auto" w:before="0" w:after="0"/>
        <w:ind w:left="1090" w:right="119" w:hanging="360"/>
        <w:jc w:val="both"/>
        <w:rPr>
          <w:sz w:val="24"/>
        </w:rPr>
      </w:pPr>
      <w:r>
        <w:rPr>
          <w:sz w:val="24"/>
        </w:rPr>
        <w:t>Adik kecil saya, Kanaya Adzkia Nayla. Terima kasih krena sudah menjadi alasan saya untuk tetap pulang ke rumah.</w:t>
      </w:r>
    </w:p>
    <w:p>
      <w:pPr>
        <w:pStyle w:val="BodyText"/>
        <w:rPr>
          <w:sz w:val="22"/>
        </w:rPr>
      </w:pPr>
    </w:p>
    <w:p>
      <w:pPr>
        <w:pStyle w:val="BodyText"/>
        <w:spacing w:before="68"/>
        <w:rPr>
          <w:sz w:val="22"/>
        </w:rPr>
      </w:pPr>
    </w:p>
    <w:p>
      <w:pPr>
        <w:spacing w:before="0"/>
        <w:ind w:left="494" w:right="44" w:firstLine="0"/>
        <w:jc w:val="center"/>
        <w:rPr>
          <w:rFonts w:ascii="Carlito"/>
          <w:sz w:val="22"/>
        </w:rPr>
      </w:pPr>
      <w:r>
        <w:rPr>
          <w:rFonts w:ascii="Carlito"/>
          <w:spacing w:val="-5"/>
          <w:sz w:val="22"/>
        </w:rPr>
        <w:t>iii</w:t>
      </w:r>
    </w:p>
    <w:p>
      <w:pPr>
        <w:spacing w:after="0"/>
        <w:jc w:val="center"/>
        <w:rPr>
          <w:rFonts w:ascii="Carlito"/>
          <w:sz w:val="22"/>
        </w:rPr>
        <w:sectPr>
          <w:headerReference w:type="default" r:id="rId14"/>
          <w:pgSz w:w="11920" w:h="16850"/>
          <w:pgMar w:header="0" w:footer="0" w:top="1940" w:bottom="280" w:left="1680" w:right="1580"/>
        </w:sectPr>
      </w:pPr>
    </w:p>
    <w:p>
      <w:pPr>
        <w:pStyle w:val="BodyText"/>
        <w:spacing w:before="14"/>
        <w:rPr>
          <w:rFonts w:ascii="Carlito"/>
        </w:rPr>
      </w:pPr>
    </w:p>
    <w:p>
      <w:pPr>
        <w:pStyle w:val="ListParagraph"/>
        <w:numPr>
          <w:ilvl w:val="0"/>
          <w:numId w:val="2"/>
        </w:numPr>
        <w:tabs>
          <w:tab w:pos="1090" w:val="left" w:leader="none"/>
        </w:tabs>
        <w:spacing w:line="480" w:lineRule="auto" w:before="0" w:after="0"/>
        <w:ind w:left="1090" w:right="115" w:hanging="360"/>
        <w:jc w:val="both"/>
        <w:rPr>
          <w:sz w:val="24"/>
        </w:rPr>
      </w:pPr>
      <w:r>
        <w:rPr>
          <w:sz w:val="24"/>
        </w:rPr>
        <w:t>Partner</w:t>
      </w:r>
      <w:r>
        <w:rPr>
          <w:spacing w:val="-8"/>
          <w:sz w:val="24"/>
        </w:rPr>
        <w:t> </w:t>
      </w:r>
      <w:r>
        <w:rPr>
          <w:sz w:val="24"/>
        </w:rPr>
        <w:t>saya</w:t>
      </w:r>
      <w:r>
        <w:rPr>
          <w:spacing w:val="-9"/>
          <w:sz w:val="24"/>
        </w:rPr>
        <w:t> </w:t>
      </w:r>
      <w:r>
        <w:rPr>
          <w:sz w:val="24"/>
        </w:rPr>
        <w:t>saat</w:t>
      </w:r>
      <w:r>
        <w:rPr>
          <w:spacing w:val="-5"/>
          <w:sz w:val="24"/>
        </w:rPr>
        <w:t> </w:t>
      </w:r>
      <w:r>
        <w:rPr>
          <w:sz w:val="24"/>
        </w:rPr>
        <w:t>ini.</w:t>
      </w:r>
      <w:r>
        <w:rPr>
          <w:spacing w:val="-8"/>
          <w:sz w:val="24"/>
        </w:rPr>
        <w:t> </w:t>
      </w:r>
      <w:r>
        <w:rPr>
          <w:sz w:val="24"/>
        </w:rPr>
        <w:t>Terima</w:t>
      </w:r>
      <w:r>
        <w:rPr>
          <w:spacing w:val="-9"/>
          <w:sz w:val="24"/>
        </w:rPr>
        <w:t> </w:t>
      </w:r>
      <w:r>
        <w:rPr>
          <w:sz w:val="24"/>
        </w:rPr>
        <w:t>kasih</w:t>
      </w:r>
      <w:r>
        <w:rPr>
          <w:spacing w:val="-7"/>
          <w:sz w:val="24"/>
        </w:rPr>
        <w:t> </w:t>
      </w:r>
      <w:r>
        <w:rPr>
          <w:sz w:val="24"/>
        </w:rPr>
        <w:t>karena</w:t>
      </w:r>
      <w:r>
        <w:rPr>
          <w:spacing w:val="-9"/>
          <w:sz w:val="24"/>
        </w:rPr>
        <w:t> </w:t>
      </w:r>
      <w:r>
        <w:rPr>
          <w:sz w:val="24"/>
        </w:rPr>
        <w:t>sudah</w:t>
      </w:r>
      <w:r>
        <w:rPr>
          <w:spacing w:val="-6"/>
          <w:sz w:val="24"/>
        </w:rPr>
        <w:t> </w:t>
      </w:r>
      <w:r>
        <w:rPr>
          <w:sz w:val="24"/>
        </w:rPr>
        <w:t>menjadi</w:t>
      </w:r>
      <w:r>
        <w:rPr>
          <w:spacing w:val="-5"/>
          <w:sz w:val="24"/>
        </w:rPr>
        <w:t> </w:t>
      </w:r>
      <w:r>
        <w:rPr>
          <w:sz w:val="24"/>
        </w:rPr>
        <w:t>rumah</w:t>
      </w:r>
      <w:r>
        <w:rPr>
          <w:spacing w:val="-6"/>
          <w:sz w:val="24"/>
        </w:rPr>
        <w:t> </w:t>
      </w:r>
      <w:r>
        <w:rPr>
          <w:sz w:val="24"/>
        </w:rPr>
        <w:t>dalam</w:t>
      </w:r>
      <w:r>
        <w:rPr>
          <w:spacing w:val="-6"/>
          <w:sz w:val="24"/>
        </w:rPr>
        <w:t> </w:t>
      </w:r>
      <w:r>
        <w:rPr>
          <w:sz w:val="24"/>
        </w:rPr>
        <w:t>bentuk manusia,</w:t>
      </w:r>
      <w:r>
        <w:rPr>
          <w:spacing w:val="-5"/>
          <w:sz w:val="24"/>
        </w:rPr>
        <w:t> </w:t>
      </w:r>
      <w:r>
        <w:rPr>
          <w:sz w:val="24"/>
        </w:rPr>
        <w:t>terima</w:t>
      </w:r>
      <w:r>
        <w:rPr>
          <w:spacing w:val="-6"/>
          <w:sz w:val="24"/>
        </w:rPr>
        <w:t> </w:t>
      </w:r>
      <w:r>
        <w:rPr>
          <w:sz w:val="24"/>
        </w:rPr>
        <w:t>kasih</w:t>
      </w:r>
      <w:r>
        <w:rPr>
          <w:spacing w:val="-5"/>
          <w:sz w:val="24"/>
        </w:rPr>
        <w:t> </w:t>
      </w:r>
      <w:r>
        <w:rPr>
          <w:sz w:val="24"/>
        </w:rPr>
        <w:t>sudah</w:t>
      </w:r>
      <w:r>
        <w:rPr>
          <w:spacing w:val="-6"/>
          <w:sz w:val="24"/>
        </w:rPr>
        <w:t> </w:t>
      </w:r>
      <w:r>
        <w:rPr>
          <w:sz w:val="24"/>
        </w:rPr>
        <w:t>menjadikan</w:t>
      </w:r>
      <w:r>
        <w:rPr>
          <w:spacing w:val="-6"/>
          <w:sz w:val="24"/>
        </w:rPr>
        <w:t> </w:t>
      </w:r>
      <w:r>
        <w:rPr>
          <w:sz w:val="24"/>
        </w:rPr>
        <w:t>saya</w:t>
      </w:r>
      <w:r>
        <w:rPr>
          <w:spacing w:val="-7"/>
          <w:sz w:val="24"/>
        </w:rPr>
        <w:t> </w:t>
      </w:r>
      <w:r>
        <w:rPr>
          <w:sz w:val="24"/>
        </w:rPr>
        <w:t>salah</w:t>
      </w:r>
      <w:r>
        <w:rPr>
          <w:spacing w:val="-6"/>
          <w:sz w:val="24"/>
        </w:rPr>
        <w:t> </w:t>
      </w:r>
      <w:r>
        <w:rPr>
          <w:sz w:val="24"/>
        </w:rPr>
        <w:t>satu</w:t>
      </w:r>
      <w:r>
        <w:rPr>
          <w:spacing w:val="-5"/>
          <w:sz w:val="24"/>
        </w:rPr>
        <w:t> </w:t>
      </w:r>
      <w:r>
        <w:rPr>
          <w:i/>
          <w:sz w:val="24"/>
        </w:rPr>
        <w:t>list</w:t>
      </w:r>
      <w:r>
        <w:rPr>
          <w:i/>
          <w:spacing w:val="-5"/>
          <w:sz w:val="24"/>
        </w:rPr>
        <w:t> </w:t>
      </w:r>
      <w:r>
        <w:rPr>
          <w:sz w:val="24"/>
        </w:rPr>
        <w:t>prioritasnya.</w:t>
      </w:r>
      <w:r>
        <w:rPr>
          <w:spacing w:val="-5"/>
          <w:sz w:val="24"/>
        </w:rPr>
        <w:t> </w:t>
      </w:r>
      <w:r>
        <w:rPr>
          <w:sz w:val="24"/>
        </w:rPr>
        <w:t>Dan terima kasih karena selalu ada dalam kondisi terbaik dan terburuknya saya. Untuk</w:t>
      </w:r>
      <w:r>
        <w:rPr>
          <w:spacing w:val="-11"/>
          <w:sz w:val="24"/>
        </w:rPr>
        <w:t> </w:t>
      </w:r>
      <w:r>
        <w:rPr>
          <w:sz w:val="24"/>
        </w:rPr>
        <w:t>apapun</w:t>
      </w:r>
      <w:r>
        <w:rPr>
          <w:spacing w:val="-9"/>
          <w:sz w:val="24"/>
        </w:rPr>
        <w:t> </w:t>
      </w:r>
      <w:r>
        <w:rPr>
          <w:sz w:val="24"/>
        </w:rPr>
        <w:t>takdir</w:t>
      </w:r>
      <w:r>
        <w:rPr>
          <w:spacing w:val="-12"/>
          <w:sz w:val="24"/>
        </w:rPr>
        <w:t> </w:t>
      </w:r>
      <w:r>
        <w:rPr>
          <w:sz w:val="24"/>
        </w:rPr>
        <w:t>di</w:t>
      </w:r>
      <w:r>
        <w:rPr>
          <w:spacing w:val="-9"/>
          <w:sz w:val="24"/>
        </w:rPr>
        <w:t> </w:t>
      </w:r>
      <w:r>
        <w:rPr>
          <w:sz w:val="24"/>
        </w:rPr>
        <w:t>masa</w:t>
      </w:r>
      <w:r>
        <w:rPr>
          <w:spacing w:val="-13"/>
          <w:sz w:val="24"/>
        </w:rPr>
        <w:t> </w:t>
      </w:r>
      <w:r>
        <w:rPr>
          <w:sz w:val="24"/>
        </w:rPr>
        <w:t>depan,</w:t>
      </w:r>
      <w:r>
        <w:rPr>
          <w:spacing w:val="-11"/>
          <w:sz w:val="24"/>
        </w:rPr>
        <w:t> </w:t>
      </w:r>
      <w:r>
        <w:rPr>
          <w:sz w:val="24"/>
        </w:rPr>
        <w:t>saya</w:t>
      </w:r>
      <w:r>
        <w:rPr>
          <w:spacing w:val="-12"/>
          <w:sz w:val="24"/>
        </w:rPr>
        <w:t> </w:t>
      </w:r>
      <w:r>
        <w:rPr>
          <w:sz w:val="24"/>
        </w:rPr>
        <w:t>harap</w:t>
      </w:r>
      <w:r>
        <w:rPr>
          <w:spacing w:val="-11"/>
          <w:sz w:val="24"/>
        </w:rPr>
        <w:t> </w:t>
      </w:r>
      <w:r>
        <w:rPr>
          <w:sz w:val="24"/>
        </w:rPr>
        <w:t>kamu</w:t>
      </w:r>
      <w:r>
        <w:rPr>
          <w:spacing w:val="-10"/>
          <w:sz w:val="24"/>
        </w:rPr>
        <w:t> </w:t>
      </w:r>
      <w:r>
        <w:rPr>
          <w:sz w:val="24"/>
        </w:rPr>
        <w:t>harus</w:t>
      </w:r>
      <w:r>
        <w:rPr>
          <w:spacing w:val="-12"/>
          <w:sz w:val="24"/>
        </w:rPr>
        <w:t> </w:t>
      </w:r>
      <w:r>
        <w:rPr>
          <w:sz w:val="24"/>
        </w:rPr>
        <w:t>selalu</w:t>
      </w:r>
      <w:r>
        <w:rPr>
          <w:spacing w:val="-11"/>
          <w:sz w:val="24"/>
        </w:rPr>
        <w:t> </w:t>
      </w:r>
      <w:r>
        <w:rPr>
          <w:sz w:val="24"/>
        </w:rPr>
        <w:t>bahagia</w:t>
      </w:r>
      <w:r>
        <w:rPr>
          <w:spacing w:val="-9"/>
          <w:sz w:val="24"/>
        </w:rPr>
        <w:t> </w:t>
      </w:r>
      <w:r>
        <w:rPr>
          <w:sz w:val="24"/>
        </w:rPr>
        <w:t>yaa</w:t>
      </w:r>
    </w:p>
    <w:p>
      <w:pPr>
        <w:pStyle w:val="ListParagraph"/>
        <w:numPr>
          <w:ilvl w:val="0"/>
          <w:numId w:val="2"/>
        </w:numPr>
        <w:tabs>
          <w:tab w:pos="1090" w:val="left" w:leader="none"/>
        </w:tabs>
        <w:spacing w:line="480" w:lineRule="auto" w:before="0" w:after="0"/>
        <w:ind w:left="1090" w:right="120" w:hanging="360"/>
        <w:jc w:val="both"/>
        <w:rPr>
          <w:sz w:val="24"/>
        </w:rPr>
      </w:pPr>
      <w:r>
        <w:rPr>
          <w:sz w:val="24"/>
        </w:rPr>
        <w:t>Teman</w:t>
      </w:r>
      <w:r>
        <w:rPr>
          <w:spacing w:val="-8"/>
          <w:sz w:val="24"/>
        </w:rPr>
        <w:t> </w:t>
      </w:r>
      <w:r>
        <w:rPr>
          <w:sz w:val="24"/>
        </w:rPr>
        <w:t>saya,</w:t>
      </w:r>
      <w:r>
        <w:rPr>
          <w:spacing w:val="-8"/>
          <w:sz w:val="24"/>
        </w:rPr>
        <w:t> </w:t>
      </w:r>
      <w:r>
        <w:rPr>
          <w:sz w:val="24"/>
        </w:rPr>
        <w:t>terima</w:t>
      </w:r>
      <w:r>
        <w:rPr>
          <w:spacing w:val="-9"/>
          <w:sz w:val="24"/>
        </w:rPr>
        <w:t> </w:t>
      </w:r>
      <w:r>
        <w:rPr>
          <w:sz w:val="24"/>
        </w:rPr>
        <w:t>kasih</w:t>
      </w:r>
      <w:r>
        <w:rPr>
          <w:spacing w:val="-7"/>
          <w:sz w:val="24"/>
        </w:rPr>
        <w:t> </w:t>
      </w:r>
      <w:r>
        <w:rPr>
          <w:sz w:val="24"/>
        </w:rPr>
        <w:t>karena</w:t>
      </w:r>
      <w:r>
        <w:rPr>
          <w:spacing w:val="-9"/>
          <w:sz w:val="24"/>
        </w:rPr>
        <w:t> </w:t>
      </w:r>
      <w:r>
        <w:rPr>
          <w:sz w:val="24"/>
        </w:rPr>
        <w:t>selalu</w:t>
      </w:r>
      <w:r>
        <w:rPr>
          <w:spacing w:val="-8"/>
          <w:sz w:val="24"/>
        </w:rPr>
        <w:t> </w:t>
      </w:r>
      <w:r>
        <w:rPr>
          <w:sz w:val="24"/>
        </w:rPr>
        <w:t>membantu</w:t>
      </w:r>
      <w:r>
        <w:rPr>
          <w:spacing w:val="-6"/>
          <w:sz w:val="24"/>
        </w:rPr>
        <w:t> </w:t>
      </w:r>
      <w:r>
        <w:rPr>
          <w:sz w:val="24"/>
        </w:rPr>
        <w:t>dan</w:t>
      </w:r>
      <w:r>
        <w:rPr>
          <w:spacing w:val="-8"/>
          <w:sz w:val="24"/>
        </w:rPr>
        <w:t> </w:t>
      </w:r>
      <w:r>
        <w:rPr>
          <w:sz w:val="24"/>
        </w:rPr>
        <w:t>memberikan</w:t>
      </w:r>
      <w:r>
        <w:rPr>
          <w:spacing w:val="-6"/>
          <w:sz w:val="24"/>
        </w:rPr>
        <w:t> </w:t>
      </w:r>
      <w:r>
        <w:rPr>
          <w:sz w:val="24"/>
        </w:rPr>
        <w:t>semangat kepada saya.</w:t>
      </w:r>
    </w:p>
    <w:p>
      <w:pPr>
        <w:pStyle w:val="ListParagraph"/>
        <w:numPr>
          <w:ilvl w:val="0"/>
          <w:numId w:val="2"/>
        </w:numPr>
        <w:tabs>
          <w:tab w:pos="1090" w:val="left" w:leader="none"/>
        </w:tabs>
        <w:spacing w:line="480" w:lineRule="auto" w:before="1" w:after="0"/>
        <w:ind w:left="1090" w:right="123" w:hanging="360"/>
        <w:jc w:val="both"/>
        <w:rPr>
          <w:sz w:val="24"/>
        </w:rPr>
      </w:pPr>
      <w:r>
        <w:rPr>
          <w:sz w:val="24"/>
        </w:rPr>
        <w:t>Dosen pembimbing saya, Dr. Teguh Budi Raharjo, S.E,.M.M, Terima kasih karena selalu membalas pesan saya ketika menanyakan prihal bimbingan, Terima kasih untuk kritik dan saran kepada saya, Terima kasih karena tidak pernah mempersulit saya dalam hal apapun.</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248"/>
        <w:rPr>
          <w:sz w:val="22"/>
        </w:rPr>
      </w:pPr>
    </w:p>
    <w:p>
      <w:pPr>
        <w:spacing w:before="1"/>
        <w:ind w:left="494" w:right="41" w:firstLine="0"/>
        <w:jc w:val="center"/>
        <w:rPr>
          <w:rFonts w:ascii="Carlito"/>
          <w:sz w:val="22"/>
        </w:rPr>
      </w:pPr>
      <w:r>
        <w:rPr>
          <w:rFonts w:ascii="Carlito"/>
          <w:spacing w:val="-5"/>
          <w:sz w:val="22"/>
        </w:rPr>
        <w:t>iv</w:t>
      </w:r>
    </w:p>
    <w:p>
      <w:pPr>
        <w:spacing w:after="0"/>
        <w:jc w:val="center"/>
        <w:rPr>
          <w:rFonts w:ascii="Carlito"/>
          <w:sz w:val="22"/>
        </w:rPr>
        <w:sectPr>
          <w:headerReference w:type="default" r:id="rId15"/>
          <w:pgSz w:w="11920" w:h="16850"/>
          <w:pgMar w:header="0" w:footer="0" w:top="1940" w:bottom="280" w:left="1680" w:right="1580"/>
        </w:sectPr>
      </w:pPr>
    </w:p>
    <w:p>
      <w:pPr>
        <w:spacing w:line="276" w:lineRule="auto" w:before="267"/>
        <w:ind w:left="588" w:right="109" w:firstLine="1080"/>
        <w:jc w:val="both"/>
        <w:rPr>
          <w:sz w:val="24"/>
        </w:rPr>
      </w:pPr>
      <w:bookmarkStart w:name="_bookmark0" w:id="3"/>
      <w:bookmarkEnd w:id="3"/>
      <w:r>
        <w:rPr/>
      </w:r>
      <w:r>
        <w:rPr>
          <w:sz w:val="24"/>
        </w:rPr>
        <w:t>Penelitian</w:t>
      </w:r>
      <w:r>
        <w:rPr>
          <w:spacing w:val="-7"/>
          <w:sz w:val="24"/>
        </w:rPr>
        <w:t> </w:t>
      </w:r>
      <w:r>
        <w:rPr>
          <w:sz w:val="24"/>
        </w:rPr>
        <w:t>ini</w:t>
      </w:r>
      <w:r>
        <w:rPr>
          <w:spacing w:val="-6"/>
          <w:sz w:val="24"/>
        </w:rPr>
        <w:t> </w:t>
      </w:r>
      <w:r>
        <w:rPr>
          <w:sz w:val="24"/>
        </w:rPr>
        <w:t>bertujuan</w:t>
      </w:r>
      <w:r>
        <w:rPr>
          <w:spacing w:val="-8"/>
          <w:sz w:val="24"/>
        </w:rPr>
        <w:t> </w:t>
      </w:r>
      <w:r>
        <w:rPr>
          <w:sz w:val="24"/>
        </w:rPr>
        <w:t>untuk</w:t>
      </w:r>
      <w:r>
        <w:rPr>
          <w:spacing w:val="-6"/>
          <w:sz w:val="24"/>
        </w:rPr>
        <w:t> </w:t>
      </w:r>
      <w:r>
        <w:rPr>
          <w:sz w:val="24"/>
        </w:rPr>
        <w:t>menguji</w:t>
      </w:r>
      <w:r>
        <w:rPr>
          <w:spacing w:val="-6"/>
          <w:sz w:val="24"/>
        </w:rPr>
        <w:t> </w:t>
      </w:r>
      <w:r>
        <w:rPr>
          <w:sz w:val="24"/>
        </w:rPr>
        <w:t>dan</w:t>
      </w:r>
      <w:r>
        <w:rPr>
          <w:spacing w:val="-8"/>
          <w:sz w:val="24"/>
        </w:rPr>
        <w:t> </w:t>
      </w:r>
      <w:r>
        <w:rPr>
          <w:sz w:val="24"/>
        </w:rPr>
        <w:t>mengetahui</w:t>
      </w:r>
      <w:r>
        <w:rPr>
          <w:spacing w:val="-5"/>
          <w:sz w:val="24"/>
        </w:rPr>
        <w:t> </w:t>
      </w:r>
      <w:r>
        <w:rPr>
          <w:sz w:val="24"/>
        </w:rPr>
        <w:t>pengaruh</w:t>
      </w:r>
      <w:r>
        <w:rPr>
          <w:spacing w:val="-7"/>
          <w:sz w:val="24"/>
        </w:rPr>
        <w:t> </w:t>
      </w:r>
      <w:r>
        <w:rPr>
          <w:i/>
          <w:sz w:val="24"/>
        </w:rPr>
        <w:t>Green</w:t>
      </w:r>
      <w:r>
        <w:rPr>
          <w:i/>
          <w:sz w:val="24"/>
        </w:rPr>
        <w:t> Accounting, Corporate Social Responsibility, Sales Growth, Company Size, </w:t>
      </w:r>
      <w:r>
        <w:rPr>
          <w:sz w:val="24"/>
        </w:rPr>
        <w:t>Dan </w:t>
      </w:r>
      <w:r>
        <w:rPr>
          <w:i/>
          <w:sz w:val="24"/>
        </w:rPr>
        <w:t>Company</w:t>
      </w:r>
      <w:r>
        <w:rPr>
          <w:i/>
          <w:spacing w:val="-7"/>
          <w:sz w:val="24"/>
        </w:rPr>
        <w:t> </w:t>
      </w:r>
      <w:r>
        <w:rPr>
          <w:i/>
          <w:sz w:val="24"/>
        </w:rPr>
        <w:t>Age</w:t>
      </w:r>
      <w:r>
        <w:rPr>
          <w:i/>
          <w:spacing w:val="-6"/>
          <w:sz w:val="24"/>
        </w:rPr>
        <w:t> </w:t>
      </w:r>
      <w:r>
        <w:rPr>
          <w:sz w:val="24"/>
        </w:rPr>
        <w:t>Terhadap </w:t>
      </w:r>
      <w:r>
        <w:rPr>
          <w:i/>
          <w:sz w:val="24"/>
        </w:rPr>
        <w:t>Financial</w:t>
      </w:r>
      <w:r>
        <w:rPr>
          <w:i/>
          <w:spacing w:val="-2"/>
          <w:sz w:val="24"/>
        </w:rPr>
        <w:t> </w:t>
      </w:r>
      <w:r>
        <w:rPr>
          <w:i/>
          <w:sz w:val="24"/>
        </w:rPr>
        <w:t>Performance</w:t>
      </w:r>
      <w:r>
        <w:rPr>
          <w:sz w:val="24"/>
        </w:rPr>
        <w:t>. Populasi</w:t>
      </w:r>
      <w:r>
        <w:rPr>
          <w:spacing w:val="-2"/>
          <w:sz w:val="24"/>
        </w:rPr>
        <w:t> </w:t>
      </w:r>
      <w:r>
        <w:rPr>
          <w:sz w:val="24"/>
        </w:rPr>
        <w:t>penelitian</w:t>
      </w:r>
      <w:r>
        <w:rPr>
          <w:spacing w:val="-3"/>
          <w:sz w:val="24"/>
        </w:rPr>
        <w:t> </w:t>
      </w:r>
      <w:r>
        <w:rPr>
          <w:sz w:val="24"/>
        </w:rPr>
        <w:t>ini</w:t>
      </w:r>
      <w:r>
        <w:rPr>
          <w:spacing w:val="-2"/>
          <w:sz w:val="24"/>
        </w:rPr>
        <w:t> </w:t>
      </w:r>
      <w:r>
        <w:rPr>
          <w:sz w:val="24"/>
        </w:rPr>
        <w:t>yaitu</w:t>
      </w:r>
      <w:r>
        <w:rPr>
          <w:spacing w:val="-3"/>
          <w:sz w:val="24"/>
        </w:rPr>
        <w:t> </w:t>
      </w:r>
      <w:r>
        <w:rPr>
          <w:sz w:val="24"/>
        </w:rPr>
        <w:t>pada Perusahaan Sub Sektor </w:t>
      </w:r>
      <w:r>
        <w:rPr>
          <w:i/>
          <w:sz w:val="24"/>
        </w:rPr>
        <w:t>Food and Baverages </w:t>
      </w:r>
      <w:r>
        <w:rPr>
          <w:sz w:val="24"/>
        </w:rPr>
        <w:t>yang Terdaftar di BEI Tahun 2019- 2023. Sampel pada penelitian ini ditentukan dengan menggunakan </w:t>
      </w:r>
      <w:r>
        <w:rPr>
          <w:i/>
          <w:sz w:val="24"/>
        </w:rPr>
        <w:t>purposive</w:t>
      </w:r>
      <w:r>
        <w:rPr>
          <w:i/>
          <w:sz w:val="24"/>
        </w:rPr>
        <w:t> sampling </w:t>
      </w:r>
      <w:r>
        <w:rPr>
          <w:sz w:val="24"/>
        </w:rPr>
        <w:t>dan didapatkan 31 sampel perusahaan yang sesuai dengan kriteria. Pada penelitian</w:t>
      </w:r>
      <w:r>
        <w:rPr>
          <w:spacing w:val="-15"/>
          <w:sz w:val="24"/>
        </w:rPr>
        <w:t> </w:t>
      </w:r>
      <w:r>
        <w:rPr>
          <w:sz w:val="24"/>
        </w:rPr>
        <w:t>ini,</w:t>
      </w:r>
      <w:r>
        <w:rPr>
          <w:spacing w:val="-15"/>
          <w:sz w:val="24"/>
        </w:rPr>
        <w:t> </w:t>
      </w:r>
      <w:r>
        <w:rPr>
          <w:sz w:val="24"/>
        </w:rPr>
        <w:t>variabel</w:t>
      </w:r>
      <w:r>
        <w:rPr>
          <w:spacing w:val="-15"/>
          <w:sz w:val="24"/>
        </w:rPr>
        <w:t> </w:t>
      </w:r>
      <w:r>
        <w:rPr>
          <w:i/>
          <w:sz w:val="24"/>
        </w:rPr>
        <w:t>Green</w:t>
      </w:r>
      <w:r>
        <w:rPr>
          <w:i/>
          <w:spacing w:val="-13"/>
          <w:sz w:val="24"/>
        </w:rPr>
        <w:t> </w:t>
      </w:r>
      <w:r>
        <w:rPr>
          <w:i/>
          <w:sz w:val="24"/>
        </w:rPr>
        <w:t>Accounting</w:t>
      </w:r>
      <w:r>
        <w:rPr>
          <w:i/>
          <w:spacing w:val="-12"/>
          <w:sz w:val="24"/>
        </w:rPr>
        <w:t> </w:t>
      </w:r>
      <w:r>
        <w:rPr>
          <w:sz w:val="24"/>
        </w:rPr>
        <w:t>diukur</w:t>
      </w:r>
      <w:r>
        <w:rPr>
          <w:spacing w:val="-15"/>
          <w:sz w:val="24"/>
        </w:rPr>
        <w:t> </w:t>
      </w:r>
      <w:r>
        <w:rPr>
          <w:sz w:val="24"/>
        </w:rPr>
        <w:t>dengan</w:t>
      </w:r>
      <w:r>
        <w:rPr>
          <w:spacing w:val="-15"/>
          <w:sz w:val="24"/>
        </w:rPr>
        <w:t> </w:t>
      </w:r>
      <w:r>
        <w:rPr>
          <w:sz w:val="24"/>
        </w:rPr>
        <w:t>menggunakan</w:t>
      </w:r>
      <w:r>
        <w:rPr>
          <w:spacing w:val="-15"/>
          <w:sz w:val="24"/>
        </w:rPr>
        <w:t> </w:t>
      </w:r>
      <w:r>
        <w:rPr>
          <w:sz w:val="24"/>
        </w:rPr>
        <w:t>rumus</w:t>
      </w:r>
      <w:r>
        <w:rPr>
          <w:spacing w:val="-15"/>
          <w:sz w:val="24"/>
        </w:rPr>
        <w:t> </w:t>
      </w:r>
      <w:r>
        <w:rPr>
          <w:sz w:val="24"/>
        </w:rPr>
        <w:t>biaya lingkungan,</w:t>
      </w:r>
      <w:r>
        <w:rPr>
          <w:spacing w:val="-4"/>
          <w:sz w:val="24"/>
        </w:rPr>
        <w:t> </w:t>
      </w:r>
      <w:r>
        <w:rPr>
          <w:sz w:val="24"/>
        </w:rPr>
        <w:t>variabel</w:t>
      </w:r>
      <w:r>
        <w:rPr>
          <w:spacing w:val="-6"/>
          <w:sz w:val="24"/>
        </w:rPr>
        <w:t> </w:t>
      </w:r>
      <w:r>
        <w:rPr>
          <w:i/>
          <w:sz w:val="24"/>
        </w:rPr>
        <w:t>Corporate</w:t>
      </w:r>
      <w:r>
        <w:rPr>
          <w:i/>
          <w:spacing w:val="-7"/>
          <w:sz w:val="24"/>
        </w:rPr>
        <w:t> </w:t>
      </w:r>
      <w:r>
        <w:rPr>
          <w:i/>
          <w:sz w:val="24"/>
        </w:rPr>
        <w:t>Social</w:t>
      </w:r>
      <w:r>
        <w:rPr>
          <w:i/>
          <w:spacing w:val="-5"/>
          <w:sz w:val="24"/>
        </w:rPr>
        <w:t> </w:t>
      </w:r>
      <w:r>
        <w:rPr>
          <w:i/>
          <w:sz w:val="24"/>
        </w:rPr>
        <w:t>Responsibility</w:t>
      </w:r>
      <w:r>
        <w:rPr>
          <w:i/>
          <w:spacing w:val="-6"/>
          <w:sz w:val="24"/>
        </w:rPr>
        <w:t> </w:t>
      </w:r>
      <w:r>
        <w:rPr>
          <w:sz w:val="24"/>
        </w:rPr>
        <w:t>dengan</w:t>
      </w:r>
      <w:r>
        <w:rPr>
          <w:spacing w:val="-4"/>
          <w:sz w:val="24"/>
        </w:rPr>
        <w:t> </w:t>
      </w:r>
      <w:r>
        <w:rPr>
          <w:sz w:val="24"/>
        </w:rPr>
        <w:t>menggunakan</w:t>
      </w:r>
      <w:r>
        <w:rPr>
          <w:spacing w:val="-7"/>
          <w:sz w:val="24"/>
        </w:rPr>
        <w:t> </w:t>
      </w:r>
      <w:r>
        <w:rPr>
          <w:sz w:val="24"/>
        </w:rPr>
        <w:t>indeks GRI G4, variabel </w:t>
      </w:r>
      <w:r>
        <w:rPr>
          <w:i/>
          <w:sz w:val="24"/>
        </w:rPr>
        <w:t>Sales Growth </w:t>
      </w:r>
      <w:r>
        <w:rPr>
          <w:sz w:val="24"/>
        </w:rPr>
        <w:t>dengan menggunakan rumus pertumbuhan penjualan,</w:t>
      </w:r>
      <w:r>
        <w:rPr>
          <w:spacing w:val="-15"/>
          <w:sz w:val="24"/>
        </w:rPr>
        <w:t> </w:t>
      </w:r>
      <w:r>
        <w:rPr>
          <w:sz w:val="24"/>
        </w:rPr>
        <w:t>variabel</w:t>
      </w:r>
      <w:r>
        <w:rPr>
          <w:spacing w:val="-14"/>
          <w:sz w:val="24"/>
        </w:rPr>
        <w:t> </w:t>
      </w:r>
      <w:r>
        <w:rPr>
          <w:i/>
          <w:sz w:val="24"/>
        </w:rPr>
        <w:t>Company</w:t>
      </w:r>
      <w:r>
        <w:rPr>
          <w:i/>
          <w:spacing w:val="-15"/>
          <w:sz w:val="24"/>
        </w:rPr>
        <w:t> </w:t>
      </w:r>
      <w:r>
        <w:rPr>
          <w:i/>
          <w:sz w:val="24"/>
        </w:rPr>
        <w:t>Size</w:t>
      </w:r>
      <w:r>
        <w:rPr>
          <w:i/>
          <w:spacing w:val="-15"/>
          <w:sz w:val="24"/>
        </w:rPr>
        <w:t> </w:t>
      </w:r>
      <w:r>
        <w:rPr>
          <w:sz w:val="24"/>
        </w:rPr>
        <w:t>dengan</w:t>
      </w:r>
      <w:r>
        <w:rPr>
          <w:spacing w:val="-14"/>
          <w:sz w:val="24"/>
        </w:rPr>
        <w:t> </w:t>
      </w:r>
      <w:r>
        <w:rPr>
          <w:sz w:val="24"/>
        </w:rPr>
        <w:t>menggunakan</w:t>
      </w:r>
      <w:r>
        <w:rPr>
          <w:spacing w:val="-15"/>
          <w:sz w:val="24"/>
        </w:rPr>
        <w:t> </w:t>
      </w:r>
      <w:r>
        <w:rPr>
          <w:i/>
          <w:sz w:val="24"/>
        </w:rPr>
        <w:t>Log</w:t>
      </w:r>
      <w:r>
        <w:rPr>
          <w:i/>
          <w:spacing w:val="-14"/>
          <w:sz w:val="24"/>
        </w:rPr>
        <w:t> </w:t>
      </w:r>
      <w:r>
        <w:rPr>
          <w:i/>
          <w:sz w:val="24"/>
        </w:rPr>
        <w:t>Natural</w:t>
      </w:r>
      <w:r>
        <w:rPr>
          <w:i/>
          <w:spacing w:val="-14"/>
          <w:sz w:val="24"/>
        </w:rPr>
        <w:t> </w:t>
      </w:r>
      <w:r>
        <w:rPr>
          <w:sz w:val="24"/>
        </w:rPr>
        <w:t>dari</w:t>
      </w:r>
      <w:r>
        <w:rPr>
          <w:spacing w:val="-15"/>
          <w:sz w:val="24"/>
        </w:rPr>
        <w:t> </w:t>
      </w:r>
      <w:r>
        <w:rPr>
          <w:sz w:val="24"/>
        </w:rPr>
        <w:t>total</w:t>
      </w:r>
      <w:r>
        <w:rPr>
          <w:spacing w:val="-15"/>
          <w:sz w:val="24"/>
        </w:rPr>
        <w:t> </w:t>
      </w:r>
      <w:r>
        <w:rPr>
          <w:sz w:val="24"/>
        </w:rPr>
        <w:t>aset, variabel </w:t>
      </w:r>
      <w:r>
        <w:rPr>
          <w:i/>
          <w:sz w:val="24"/>
        </w:rPr>
        <w:t>Company Age </w:t>
      </w:r>
      <w:r>
        <w:rPr>
          <w:sz w:val="24"/>
        </w:rPr>
        <w:t>dengna menggunakan lamanya perusahaan berdiri dan variabel </w:t>
      </w:r>
      <w:r>
        <w:rPr>
          <w:i/>
          <w:sz w:val="24"/>
        </w:rPr>
        <w:t>Financial Performance </w:t>
      </w:r>
      <w:r>
        <w:rPr>
          <w:sz w:val="24"/>
        </w:rPr>
        <w:t>menggunakan NPM. Berdasarkan hasil analisis menunjukkan bahwa variabel </w:t>
      </w:r>
      <w:r>
        <w:rPr>
          <w:i/>
          <w:sz w:val="24"/>
        </w:rPr>
        <w:t>Green Accounting </w:t>
      </w:r>
      <w:r>
        <w:rPr>
          <w:sz w:val="24"/>
        </w:rPr>
        <w:t>berpengaruh negatif terhadap </w:t>
      </w:r>
      <w:r>
        <w:rPr>
          <w:i/>
          <w:sz w:val="24"/>
        </w:rPr>
        <w:t>Financial Performance</w:t>
      </w:r>
      <w:r>
        <w:rPr>
          <w:sz w:val="24"/>
        </w:rPr>
        <w:t>, variabel Company Size berpengaruh positif terhadap </w:t>
      </w:r>
      <w:r>
        <w:rPr>
          <w:i/>
          <w:sz w:val="24"/>
        </w:rPr>
        <w:t>Financial Performance. </w:t>
      </w:r>
      <w:r>
        <w:rPr>
          <w:sz w:val="24"/>
        </w:rPr>
        <w:t>Variabel </w:t>
      </w:r>
      <w:r>
        <w:rPr>
          <w:i/>
          <w:sz w:val="24"/>
        </w:rPr>
        <w:t>Corporate Social Responsibility, Sales Growth,</w:t>
      </w:r>
      <w:r>
        <w:rPr>
          <w:i/>
          <w:sz w:val="24"/>
        </w:rPr>
        <w:t> </w:t>
      </w:r>
      <w:r>
        <w:rPr>
          <w:sz w:val="24"/>
        </w:rPr>
        <w:t>Dan </w:t>
      </w:r>
      <w:r>
        <w:rPr>
          <w:i/>
          <w:sz w:val="24"/>
        </w:rPr>
        <w:t>Company Age </w:t>
      </w:r>
      <w:r>
        <w:rPr>
          <w:sz w:val="24"/>
        </w:rPr>
        <w:t>tidak berpengaruh terhadap </w:t>
      </w:r>
      <w:r>
        <w:rPr>
          <w:i/>
          <w:sz w:val="24"/>
        </w:rPr>
        <w:t>Financial Performance </w:t>
      </w:r>
      <w:r>
        <w:rPr>
          <w:sz w:val="24"/>
        </w:rPr>
        <w:t>suatu </w:t>
      </w:r>
      <w:r>
        <w:rPr>
          <w:spacing w:val="-2"/>
          <w:sz w:val="24"/>
        </w:rPr>
        <w:t>perusahaan.</w:t>
      </w:r>
    </w:p>
    <w:p>
      <w:pPr>
        <w:pStyle w:val="BodyText"/>
        <w:spacing w:before="41"/>
      </w:pPr>
    </w:p>
    <w:p>
      <w:pPr>
        <w:pStyle w:val="Heading4"/>
        <w:spacing w:line="259" w:lineRule="auto"/>
        <w:ind w:left="588" w:right="276" w:firstLine="0"/>
        <w:jc w:val="left"/>
        <w:rPr>
          <w:b w:val="0"/>
          <w:i w:val="0"/>
        </w:rPr>
      </w:pPr>
      <w:r>
        <w:rPr>
          <w:i w:val="0"/>
        </w:rPr>
        <w:t>Kata</w:t>
      </w:r>
      <w:r>
        <w:rPr>
          <w:i w:val="0"/>
          <w:spacing w:val="-12"/>
        </w:rPr>
        <w:t> </w:t>
      </w:r>
      <w:r>
        <w:rPr>
          <w:i w:val="0"/>
        </w:rPr>
        <w:t>Kunci</w:t>
      </w:r>
      <w:r>
        <w:rPr>
          <w:i w:val="0"/>
          <w:spacing w:val="-9"/>
        </w:rPr>
        <w:t> </w:t>
      </w:r>
      <w:r>
        <w:rPr>
          <w:i w:val="0"/>
        </w:rPr>
        <w:t>:</w:t>
      </w:r>
      <w:r>
        <w:rPr>
          <w:i w:val="0"/>
          <w:spacing w:val="-11"/>
        </w:rPr>
        <w:t> </w:t>
      </w:r>
      <w:r>
        <w:rPr>
          <w:i/>
        </w:rPr>
        <w:t>Green</w:t>
      </w:r>
      <w:r>
        <w:rPr>
          <w:i/>
          <w:spacing w:val="-15"/>
        </w:rPr>
        <w:t> </w:t>
      </w:r>
      <w:r>
        <w:rPr>
          <w:i/>
        </w:rPr>
        <w:t>Accounting,</w:t>
      </w:r>
      <w:r>
        <w:rPr>
          <w:i/>
          <w:spacing w:val="-9"/>
        </w:rPr>
        <w:t> </w:t>
      </w:r>
      <w:r>
        <w:rPr>
          <w:i/>
        </w:rPr>
        <w:t>Corporate</w:t>
      </w:r>
      <w:r>
        <w:rPr>
          <w:i/>
          <w:spacing w:val="-11"/>
        </w:rPr>
        <w:t> </w:t>
      </w:r>
      <w:r>
        <w:rPr>
          <w:i/>
        </w:rPr>
        <w:t>Social</w:t>
      </w:r>
      <w:r>
        <w:rPr>
          <w:i/>
          <w:spacing w:val="-9"/>
        </w:rPr>
        <w:t> </w:t>
      </w:r>
      <w:r>
        <w:rPr>
          <w:i/>
        </w:rPr>
        <w:t>Responsibility,</w:t>
      </w:r>
      <w:r>
        <w:rPr>
          <w:i/>
          <w:spacing w:val="-9"/>
        </w:rPr>
        <w:t> </w:t>
      </w:r>
      <w:r>
        <w:rPr>
          <w:i/>
        </w:rPr>
        <w:t>Sales</w:t>
      </w:r>
      <w:r>
        <w:rPr/>
        <w:t> Growth, Company Size, Company Age</w:t>
      </w:r>
      <w:r>
        <w:rPr>
          <w:i w:val="0"/>
        </w:rPr>
        <w:t>, </w:t>
      </w:r>
      <w:r>
        <w:rPr>
          <w:i/>
        </w:rPr>
        <w:t>Financial Performance</w:t>
      </w:r>
      <w:r>
        <w:rPr>
          <w:b w:val="0"/>
          <w:i w:val="0"/>
        </w:rPr>
        <w:t>.</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34"/>
        <w:rPr>
          <w:sz w:val="22"/>
        </w:rPr>
      </w:pPr>
    </w:p>
    <w:p>
      <w:pPr>
        <w:spacing w:before="0"/>
        <w:ind w:left="494" w:right="38" w:firstLine="0"/>
        <w:jc w:val="center"/>
        <w:rPr>
          <w:rFonts w:ascii="Carlito"/>
          <w:sz w:val="22"/>
        </w:rPr>
      </w:pPr>
      <w:r>
        <w:rPr>
          <w:rFonts w:ascii="Carlito"/>
          <w:spacing w:val="-5"/>
          <w:sz w:val="22"/>
        </w:rPr>
        <w:t>vi</w:t>
      </w:r>
    </w:p>
    <w:p>
      <w:pPr>
        <w:spacing w:after="0"/>
        <w:jc w:val="center"/>
        <w:rPr>
          <w:rFonts w:ascii="Carlito"/>
          <w:sz w:val="22"/>
        </w:rPr>
        <w:sectPr>
          <w:headerReference w:type="default" r:id="rId16"/>
          <w:pgSz w:w="11920" w:h="16850"/>
          <w:pgMar w:header="2261" w:footer="0" w:top="2560" w:bottom="280" w:left="1680" w:right="1580"/>
        </w:sectPr>
      </w:pPr>
    </w:p>
    <w:p>
      <w:pPr>
        <w:pStyle w:val="BodyText"/>
        <w:rPr>
          <w:rFonts w:ascii="Carlito"/>
        </w:rPr>
      </w:pPr>
    </w:p>
    <w:p>
      <w:pPr>
        <w:pStyle w:val="BodyText"/>
        <w:spacing w:before="55"/>
        <w:rPr>
          <w:rFonts w:ascii="Carlito"/>
        </w:rPr>
      </w:pPr>
    </w:p>
    <w:p>
      <w:pPr>
        <w:spacing w:line="259" w:lineRule="auto" w:before="0"/>
        <w:ind w:left="588" w:right="111" w:firstLine="720"/>
        <w:jc w:val="both"/>
        <w:rPr>
          <w:i/>
          <w:sz w:val="24"/>
        </w:rPr>
      </w:pPr>
      <w:r>
        <w:rPr>
          <w:i/>
          <w:sz w:val="24"/>
        </w:rPr>
        <w:t>This study aims to test and determine the influence of Green Accounting,</w:t>
      </w:r>
      <w:r>
        <w:rPr>
          <w:i/>
          <w:sz w:val="24"/>
        </w:rPr>
        <w:t> Corporate Social Responsibility, Sales Growth, Company Size, and Company Age on Financial Performance. The population of this research is Food and Beverage Sub-Sector Companies Listed on the IDX in 2019-2023. The sample in this study was determined using purposive sampling and obtained 31 company samples that met</w:t>
      </w:r>
      <w:r>
        <w:rPr>
          <w:i/>
          <w:spacing w:val="-5"/>
          <w:sz w:val="24"/>
        </w:rPr>
        <w:t> </w:t>
      </w:r>
      <w:r>
        <w:rPr>
          <w:i/>
          <w:sz w:val="24"/>
        </w:rPr>
        <w:t>the</w:t>
      </w:r>
      <w:r>
        <w:rPr>
          <w:i/>
          <w:spacing w:val="-6"/>
          <w:sz w:val="24"/>
        </w:rPr>
        <w:t> </w:t>
      </w:r>
      <w:r>
        <w:rPr>
          <w:i/>
          <w:sz w:val="24"/>
        </w:rPr>
        <w:t>criteria.</w:t>
      </w:r>
      <w:r>
        <w:rPr>
          <w:i/>
          <w:spacing w:val="-4"/>
          <w:sz w:val="24"/>
        </w:rPr>
        <w:t> </w:t>
      </w:r>
      <w:r>
        <w:rPr>
          <w:i/>
          <w:sz w:val="24"/>
        </w:rPr>
        <w:t>In</w:t>
      </w:r>
      <w:r>
        <w:rPr>
          <w:i/>
          <w:spacing w:val="-6"/>
          <w:sz w:val="24"/>
        </w:rPr>
        <w:t> </w:t>
      </w:r>
      <w:r>
        <w:rPr>
          <w:i/>
          <w:sz w:val="24"/>
        </w:rPr>
        <w:t>this</w:t>
      </w:r>
      <w:r>
        <w:rPr>
          <w:i/>
          <w:spacing w:val="-5"/>
          <w:sz w:val="24"/>
        </w:rPr>
        <w:t> </w:t>
      </w:r>
      <w:r>
        <w:rPr>
          <w:i/>
          <w:sz w:val="24"/>
        </w:rPr>
        <w:t>research,</w:t>
      </w:r>
      <w:r>
        <w:rPr>
          <w:i/>
          <w:spacing w:val="-6"/>
          <w:sz w:val="24"/>
        </w:rPr>
        <w:t> </w:t>
      </w:r>
      <w:r>
        <w:rPr>
          <w:i/>
          <w:sz w:val="24"/>
        </w:rPr>
        <w:t>the</w:t>
      </w:r>
      <w:r>
        <w:rPr>
          <w:i/>
          <w:spacing w:val="-6"/>
          <w:sz w:val="24"/>
        </w:rPr>
        <w:t> </w:t>
      </w:r>
      <w:r>
        <w:rPr>
          <w:i/>
          <w:sz w:val="24"/>
        </w:rPr>
        <w:t>Green</w:t>
      </w:r>
      <w:r>
        <w:rPr>
          <w:i/>
          <w:spacing w:val="-8"/>
          <w:sz w:val="24"/>
        </w:rPr>
        <w:t> </w:t>
      </w:r>
      <w:r>
        <w:rPr>
          <w:i/>
          <w:sz w:val="24"/>
        </w:rPr>
        <w:t>Accounting</w:t>
      </w:r>
      <w:r>
        <w:rPr>
          <w:i/>
          <w:spacing w:val="-5"/>
          <w:sz w:val="24"/>
        </w:rPr>
        <w:t> </w:t>
      </w:r>
      <w:r>
        <w:rPr>
          <w:i/>
          <w:sz w:val="24"/>
        </w:rPr>
        <w:t>variable</w:t>
      </w:r>
      <w:r>
        <w:rPr>
          <w:i/>
          <w:spacing w:val="-5"/>
          <w:sz w:val="24"/>
        </w:rPr>
        <w:t> </w:t>
      </w:r>
      <w:r>
        <w:rPr>
          <w:i/>
          <w:sz w:val="24"/>
        </w:rPr>
        <w:t>is</w:t>
      </w:r>
      <w:r>
        <w:rPr>
          <w:i/>
          <w:spacing w:val="-6"/>
          <w:sz w:val="24"/>
        </w:rPr>
        <w:t> </w:t>
      </w:r>
      <w:r>
        <w:rPr>
          <w:i/>
          <w:sz w:val="24"/>
        </w:rPr>
        <w:t>measured</w:t>
      </w:r>
      <w:r>
        <w:rPr>
          <w:i/>
          <w:spacing w:val="-6"/>
          <w:sz w:val="24"/>
        </w:rPr>
        <w:t> </w:t>
      </w:r>
      <w:r>
        <w:rPr>
          <w:i/>
          <w:sz w:val="24"/>
        </w:rPr>
        <w:t>using the</w:t>
      </w:r>
      <w:r>
        <w:rPr>
          <w:i/>
          <w:spacing w:val="-11"/>
          <w:sz w:val="24"/>
        </w:rPr>
        <w:t> </w:t>
      </w:r>
      <w:r>
        <w:rPr>
          <w:i/>
          <w:sz w:val="24"/>
        </w:rPr>
        <w:t>environmental</w:t>
      </w:r>
      <w:r>
        <w:rPr>
          <w:i/>
          <w:spacing w:val="-6"/>
          <w:sz w:val="24"/>
        </w:rPr>
        <w:t> </w:t>
      </w:r>
      <w:r>
        <w:rPr>
          <w:i/>
          <w:sz w:val="24"/>
        </w:rPr>
        <w:t>cost</w:t>
      </w:r>
      <w:r>
        <w:rPr>
          <w:i/>
          <w:spacing w:val="-8"/>
          <w:sz w:val="24"/>
        </w:rPr>
        <w:t> </w:t>
      </w:r>
      <w:r>
        <w:rPr>
          <w:i/>
          <w:sz w:val="24"/>
        </w:rPr>
        <w:t>formula,</w:t>
      </w:r>
      <w:r>
        <w:rPr>
          <w:i/>
          <w:spacing w:val="-8"/>
          <w:sz w:val="24"/>
        </w:rPr>
        <w:t> </w:t>
      </w:r>
      <w:r>
        <w:rPr>
          <w:i/>
          <w:sz w:val="24"/>
        </w:rPr>
        <w:t>the</w:t>
      </w:r>
      <w:r>
        <w:rPr>
          <w:i/>
          <w:spacing w:val="-11"/>
          <w:sz w:val="24"/>
        </w:rPr>
        <w:t> </w:t>
      </w:r>
      <w:r>
        <w:rPr>
          <w:i/>
          <w:sz w:val="24"/>
        </w:rPr>
        <w:t>Corporate</w:t>
      </w:r>
      <w:r>
        <w:rPr>
          <w:i/>
          <w:spacing w:val="-11"/>
          <w:sz w:val="24"/>
        </w:rPr>
        <w:t> </w:t>
      </w:r>
      <w:r>
        <w:rPr>
          <w:i/>
          <w:sz w:val="24"/>
        </w:rPr>
        <w:t>Social</w:t>
      </w:r>
      <w:r>
        <w:rPr>
          <w:i/>
          <w:spacing w:val="-7"/>
          <w:sz w:val="24"/>
        </w:rPr>
        <w:t> </w:t>
      </w:r>
      <w:r>
        <w:rPr>
          <w:i/>
          <w:sz w:val="24"/>
        </w:rPr>
        <w:t>Responsibility</w:t>
      </w:r>
      <w:r>
        <w:rPr>
          <w:i/>
          <w:spacing w:val="-10"/>
          <w:sz w:val="24"/>
        </w:rPr>
        <w:t> </w:t>
      </w:r>
      <w:r>
        <w:rPr>
          <w:i/>
          <w:sz w:val="24"/>
        </w:rPr>
        <w:t>variable</w:t>
      </w:r>
      <w:r>
        <w:rPr>
          <w:i/>
          <w:spacing w:val="-11"/>
          <w:sz w:val="24"/>
        </w:rPr>
        <w:t> </w:t>
      </w:r>
      <w:r>
        <w:rPr>
          <w:i/>
          <w:sz w:val="24"/>
        </w:rPr>
        <w:t>using the GRI G4 index, the Sales Growth variable using the sales growth formula, the Company Size variable using the Natural Log of total assets, the Company Age variable using length of time. established company and Financial Performance variables using NPM. Based on the analysis results, it shows that the Green Accounting</w:t>
      </w:r>
      <w:r>
        <w:rPr>
          <w:i/>
          <w:spacing w:val="-5"/>
          <w:sz w:val="24"/>
        </w:rPr>
        <w:t> </w:t>
      </w:r>
      <w:r>
        <w:rPr>
          <w:i/>
          <w:sz w:val="24"/>
        </w:rPr>
        <w:t>variable</w:t>
      </w:r>
      <w:r>
        <w:rPr>
          <w:i/>
          <w:spacing w:val="-8"/>
          <w:sz w:val="24"/>
        </w:rPr>
        <w:t> </w:t>
      </w:r>
      <w:r>
        <w:rPr>
          <w:i/>
          <w:sz w:val="24"/>
        </w:rPr>
        <w:t>has</w:t>
      </w:r>
      <w:r>
        <w:rPr>
          <w:i/>
          <w:spacing w:val="-3"/>
          <w:sz w:val="24"/>
        </w:rPr>
        <w:t> </w:t>
      </w:r>
      <w:r>
        <w:rPr>
          <w:i/>
          <w:sz w:val="24"/>
        </w:rPr>
        <w:t>a</w:t>
      </w:r>
      <w:r>
        <w:rPr>
          <w:i/>
          <w:spacing w:val="-6"/>
          <w:sz w:val="24"/>
        </w:rPr>
        <w:t> </w:t>
      </w:r>
      <w:r>
        <w:rPr>
          <w:i/>
          <w:sz w:val="24"/>
        </w:rPr>
        <w:t>negative</w:t>
      </w:r>
      <w:r>
        <w:rPr>
          <w:i/>
          <w:spacing w:val="-6"/>
          <w:sz w:val="24"/>
        </w:rPr>
        <w:t> </w:t>
      </w:r>
      <w:r>
        <w:rPr>
          <w:i/>
          <w:sz w:val="24"/>
        </w:rPr>
        <w:t>effect</w:t>
      </w:r>
      <w:r>
        <w:rPr>
          <w:i/>
          <w:spacing w:val="-5"/>
          <w:sz w:val="24"/>
        </w:rPr>
        <w:t> </w:t>
      </w:r>
      <w:r>
        <w:rPr>
          <w:i/>
          <w:sz w:val="24"/>
        </w:rPr>
        <w:t>on</w:t>
      </w:r>
      <w:r>
        <w:rPr>
          <w:i/>
          <w:spacing w:val="-8"/>
          <w:sz w:val="24"/>
        </w:rPr>
        <w:t> </w:t>
      </w:r>
      <w:r>
        <w:rPr>
          <w:i/>
          <w:sz w:val="24"/>
        </w:rPr>
        <w:t>Financial</w:t>
      </w:r>
      <w:r>
        <w:rPr>
          <w:i/>
          <w:spacing w:val="-4"/>
          <w:sz w:val="24"/>
        </w:rPr>
        <w:t> </w:t>
      </w:r>
      <w:r>
        <w:rPr>
          <w:i/>
          <w:sz w:val="24"/>
        </w:rPr>
        <w:t>Performance,</w:t>
      </w:r>
      <w:r>
        <w:rPr>
          <w:i/>
          <w:spacing w:val="-5"/>
          <w:sz w:val="24"/>
        </w:rPr>
        <w:t> </w:t>
      </w:r>
      <w:r>
        <w:rPr>
          <w:i/>
          <w:sz w:val="24"/>
        </w:rPr>
        <w:t>the</w:t>
      </w:r>
      <w:r>
        <w:rPr>
          <w:i/>
          <w:spacing w:val="-9"/>
          <w:sz w:val="24"/>
        </w:rPr>
        <w:t> </w:t>
      </w:r>
      <w:r>
        <w:rPr>
          <w:i/>
          <w:sz w:val="24"/>
        </w:rPr>
        <w:t>Company Size variable has a positive effect on Financial Performance. The variables Corporate Social Responsibility, Sales Growth, and Company Age have no effect on a company's Financial Performance.</w:t>
      </w:r>
    </w:p>
    <w:p>
      <w:pPr>
        <w:pStyle w:val="Heading4"/>
        <w:spacing w:line="256" w:lineRule="auto" w:before="157"/>
        <w:ind w:left="588" w:firstLine="0"/>
        <w:jc w:val="left"/>
      </w:pPr>
      <w:r>
        <w:rPr>
          <w:i/>
        </w:rPr>
        <w:t>Keywords:</w:t>
      </w:r>
      <w:r>
        <w:rPr>
          <w:i/>
          <w:spacing w:val="30"/>
        </w:rPr>
        <w:t> </w:t>
      </w:r>
      <w:r>
        <w:rPr>
          <w:i/>
        </w:rPr>
        <w:t>Green</w:t>
      </w:r>
      <w:r>
        <w:rPr>
          <w:i/>
          <w:spacing w:val="-3"/>
        </w:rPr>
        <w:t> </w:t>
      </w:r>
      <w:r>
        <w:rPr>
          <w:i/>
        </w:rPr>
        <w:t>Accounting,</w:t>
      </w:r>
      <w:r>
        <w:rPr>
          <w:i/>
          <w:spacing w:val="31"/>
        </w:rPr>
        <w:t> </w:t>
      </w:r>
      <w:r>
        <w:rPr>
          <w:i/>
        </w:rPr>
        <w:t>Corporate</w:t>
      </w:r>
      <w:r>
        <w:rPr>
          <w:i/>
          <w:spacing w:val="29"/>
        </w:rPr>
        <w:t> </w:t>
      </w:r>
      <w:r>
        <w:rPr>
          <w:i/>
        </w:rPr>
        <w:t>Social</w:t>
      </w:r>
      <w:r>
        <w:rPr>
          <w:i/>
          <w:spacing w:val="30"/>
        </w:rPr>
        <w:t> </w:t>
      </w:r>
      <w:r>
        <w:rPr>
          <w:i/>
        </w:rPr>
        <w:t>Responsibility,</w:t>
      </w:r>
      <w:r>
        <w:rPr>
          <w:i/>
          <w:spacing w:val="31"/>
        </w:rPr>
        <w:t> </w:t>
      </w:r>
      <w:r>
        <w:rPr>
          <w:i/>
        </w:rPr>
        <w:t>Sales</w:t>
      </w:r>
      <w:r>
        <w:rPr>
          <w:i/>
          <w:spacing w:val="29"/>
        </w:rPr>
        <w:t> </w:t>
      </w:r>
      <w:r>
        <w:rPr>
          <w:i/>
        </w:rPr>
        <w:t>Growth,</w:t>
      </w:r>
      <w:r>
        <w:rPr/>
        <w:t> Company Size, Company Age, Financial Performance.</w:t>
      </w:r>
    </w:p>
    <w:p>
      <w:pPr>
        <w:pStyle w:val="BodyText"/>
        <w:rPr>
          <w:b/>
          <w:i/>
          <w:sz w:val="22"/>
        </w:rPr>
      </w:pPr>
    </w:p>
    <w:p>
      <w:pPr>
        <w:pStyle w:val="BodyText"/>
        <w:rPr>
          <w:b/>
          <w:i/>
          <w:sz w:val="22"/>
        </w:rPr>
      </w:pPr>
    </w:p>
    <w:p>
      <w:pPr>
        <w:pStyle w:val="BodyText"/>
        <w:rPr>
          <w:b/>
          <w:i/>
          <w:sz w:val="22"/>
        </w:rPr>
      </w:pPr>
    </w:p>
    <w:p>
      <w:pPr>
        <w:pStyle w:val="BodyText"/>
        <w:rPr>
          <w:b/>
          <w:i/>
          <w:sz w:val="22"/>
        </w:rPr>
      </w:pPr>
    </w:p>
    <w:p>
      <w:pPr>
        <w:pStyle w:val="BodyText"/>
        <w:rPr>
          <w:b/>
          <w:i/>
          <w:sz w:val="22"/>
        </w:rPr>
      </w:pPr>
    </w:p>
    <w:p>
      <w:pPr>
        <w:pStyle w:val="BodyText"/>
        <w:rPr>
          <w:b/>
          <w:i/>
          <w:sz w:val="22"/>
        </w:rPr>
      </w:pPr>
    </w:p>
    <w:p>
      <w:pPr>
        <w:pStyle w:val="BodyText"/>
        <w:rPr>
          <w:b/>
          <w:i/>
          <w:sz w:val="22"/>
        </w:rPr>
      </w:pPr>
    </w:p>
    <w:p>
      <w:pPr>
        <w:pStyle w:val="BodyText"/>
        <w:rPr>
          <w:b/>
          <w:i/>
          <w:sz w:val="22"/>
        </w:rPr>
      </w:pPr>
    </w:p>
    <w:p>
      <w:pPr>
        <w:pStyle w:val="BodyText"/>
        <w:rPr>
          <w:b/>
          <w:i/>
          <w:sz w:val="22"/>
        </w:rPr>
      </w:pPr>
    </w:p>
    <w:p>
      <w:pPr>
        <w:pStyle w:val="BodyText"/>
        <w:rPr>
          <w:b/>
          <w:i/>
          <w:sz w:val="22"/>
        </w:rPr>
      </w:pPr>
    </w:p>
    <w:p>
      <w:pPr>
        <w:pStyle w:val="BodyText"/>
        <w:rPr>
          <w:b/>
          <w:i/>
          <w:sz w:val="22"/>
        </w:rPr>
      </w:pPr>
    </w:p>
    <w:p>
      <w:pPr>
        <w:pStyle w:val="BodyText"/>
        <w:rPr>
          <w:b/>
          <w:i/>
          <w:sz w:val="22"/>
        </w:rPr>
      </w:pPr>
    </w:p>
    <w:p>
      <w:pPr>
        <w:pStyle w:val="BodyText"/>
        <w:rPr>
          <w:b/>
          <w:i/>
          <w:sz w:val="22"/>
        </w:rPr>
      </w:pPr>
    </w:p>
    <w:p>
      <w:pPr>
        <w:pStyle w:val="BodyText"/>
        <w:rPr>
          <w:b/>
          <w:i/>
          <w:sz w:val="22"/>
        </w:rPr>
      </w:pPr>
    </w:p>
    <w:p>
      <w:pPr>
        <w:pStyle w:val="BodyText"/>
        <w:rPr>
          <w:b/>
          <w:i/>
          <w:sz w:val="22"/>
        </w:rPr>
      </w:pPr>
    </w:p>
    <w:p>
      <w:pPr>
        <w:pStyle w:val="BodyText"/>
        <w:rPr>
          <w:b/>
          <w:i/>
          <w:sz w:val="22"/>
        </w:rPr>
      </w:pPr>
    </w:p>
    <w:p>
      <w:pPr>
        <w:pStyle w:val="BodyText"/>
        <w:rPr>
          <w:b/>
          <w:i/>
          <w:sz w:val="22"/>
        </w:rPr>
      </w:pPr>
    </w:p>
    <w:p>
      <w:pPr>
        <w:pStyle w:val="BodyText"/>
        <w:rPr>
          <w:b/>
          <w:i/>
          <w:sz w:val="22"/>
        </w:rPr>
      </w:pPr>
    </w:p>
    <w:p>
      <w:pPr>
        <w:pStyle w:val="BodyText"/>
        <w:rPr>
          <w:b/>
          <w:i/>
          <w:sz w:val="22"/>
        </w:rPr>
      </w:pPr>
    </w:p>
    <w:p>
      <w:pPr>
        <w:pStyle w:val="BodyText"/>
        <w:rPr>
          <w:b/>
          <w:i/>
          <w:sz w:val="22"/>
        </w:rPr>
      </w:pPr>
    </w:p>
    <w:p>
      <w:pPr>
        <w:pStyle w:val="BodyText"/>
        <w:rPr>
          <w:b/>
          <w:i/>
          <w:sz w:val="22"/>
        </w:rPr>
      </w:pPr>
    </w:p>
    <w:p>
      <w:pPr>
        <w:pStyle w:val="BodyText"/>
        <w:rPr>
          <w:b/>
          <w:i/>
          <w:sz w:val="22"/>
        </w:rPr>
      </w:pPr>
    </w:p>
    <w:p>
      <w:pPr>
        <w:pStyle w:val="BodyText"/>
        <w:rPr>
          <w:b/>
          <w:i/>
          <w:sz w:val="22"/>
        </w:rPr>
      </w:pPr>
    </w:p>
    <w:p>
      <w:pPr>
        <w:pStyle w:val="BodyText"/>
        <w:rPr>
          <w:b/>
          <w:i/>
          <w:sz w:val="22"/>
        </w:rPr>
      </w:pPr>
    </w:p>
    <w:p>
      <w:pPr>
        <w:pStyle w:val="BodyText"/>
        <w:rPr>
          <w:b/>
          <w:i/>
          <w:sz w:val="22"/>
        </w:rPr>
      </w:pPr>
    </w:p>
    <w:p>
      <w:pPr>
        <w:pStyle w:val="BodyText"/>
        <w:rPr>
          <w:b/>
          <w:i/>
          <w:sz w:val="22"/>
        </w:rPr>
      </w:pPr>
    </w:p>
    <w:p>
      <w:pPr>
        <w:pStyle w:val="BodyText"/>
        <w:rPr>
          <w:b/>
          <w:i/>
          <w:sz w:val="22"/>
        </w:rPr>
      </w:pPr>
    </w:p>
    <w:p>
      <w:pPr>
        <w:pStyle w:val="BodyText"/>
        <w:spacing w:before="92"/>
        <w:rPr>
          <w:b/>
          <w:i/>
          <w:sz w:val="22"/>
        </w:rPr>
      </w:pPr>
    </w:p>
    <w:p>
      <w:pPr>
        <w:spacing w:before="0"/>
        <w:ind w:left="494" w:right="90" w:firstLine="0"/>
        <w:jc w:val="center"/>
        <w:rPr>
          <w:rFonts w:ascii="Carlito"/>
          <w:sz w:val="22"/>
        </w:rPr>
      </w:pPr>
      <w:r>
        <w:rPr>
          <w:rFonts w:ascii="Carlito"/>
          <w:spacing w:val="-5"/>
          <w:sz w:val="22"/>
        </w:rPr>
        <w:t>vii</w:t>
      </w:r>
    </w:p>
    <w:p>
      <w:pPr>
        <w:spacing w:after="0"/>
        <w:jc w:val="center"/>
        <w:rPr>
          <w:rFonts w:ascii="Carlito"/>
          <w:sz w:val="22"/>
        </w:rPr>
        <w:sectPr>
          <w:headerReference w:type="default" r:id="rId17"/>
          <w:pgSz w:w="11920" w:h="16850"/>
          <w:pgMar w:header="2261" w:footer="0" w:top="2560" w:bottom="280" w:left="1680" w:right="1580"/>
        </w:sectPr>
      </w:pPr>
    </w:p>
    <w:sdt>
      <w:sdtPr>
        <w:docPartObj>
          <w:docPartGallery w:val="Table of Contents"/>
          <w:docPartUnique/>
        </w:docPartObj>
      </w:sdtPr>
      <w:sdtEndPr/>
      <w:sdtContent>
        <w:p>
          <w:pPr>
            <w:pStyle w:val="TOC3"/>
            <w:tabs>
              <w:tab w:pos="8519" w:val="right" w:leader="dot"/>
            </w:tabs>
            <w:spacing w:before="980"/>
            <w:rPr>
              <w:rFonts w:ascii="Carlito"/>
              <w:b w:val="0"/>
            </w:rPr>
          </w:pPr>
          <w:bookmarkStart w:name="_bookmark1" w:id="4"/>
          <w:bookmarkEnd w:id="4"/>
          <w:r>
            <w:rPr>
              <w:b w:val="0"/>
            </w:rPr>
          </w:r>
          <w:r>
            <w:rPr>
              <w:spacing w:val="-2"/>
            </w:rPr>
            <w:t>HALAMAN</w:t>
          </w:r>
          <w:r>
            <w:rPr>
              <w:spacing w:val="-4"/>
            </w:rPr>
            <w:t> JUDUL</w:t>
          </w:r>
          <w:r>
            <w:rPr/>
            <w:tab/>
          </w:r>
          <w:r>
            <w:rPr>
              <w:rFonts w:ascii="Carlito"/>
              <w:b w:val="0"/>
              <w:spacing w:val="-5"/>
            </w:rPr>
            <w:t>iii</w:t>
          </w:r>
        </w:p>
        <w:p>
          <w:pPr>
            <w:pStyle w:val="TOC3"/>
            <w:tabs>
              <w:tab w:pos="8520" w:val="right" w:leader="dot"/>
            </w:tabs>
            <w:rPr>
              <w:rFonts w:ascii="Carlito"/>
              <w:b w:val="0"/>
            </w:rPr>
          </w:pPr>
          <w:r>
            <w:rPr>
              <w:spacing w:val="-2"/>
            </w:rPr>
            <w:t>HALAMAN</w:t>
          </w:r>
          <w:r>
            <w:rPr>
              <w:spacing w:val="-4"/>
            </w:rPr>
            <w:t> </w:t>
          </w:r>
          <w:r>
            <w:rPr>
              <w:spacing w:val="-2"/>
            </w:rPr>
            <w:t>PERSETUJUAN</w:t>
          </w:r>
          <w:r>
            <w:rPr/>
            <w:t> </w:t>
          </w:r>
          <w:r>
            <w:rPr>
              <w:spacing w:val="-2"/>
            </w:rPr>
            <w:t>PEMBIMBING</w:t>
          </w:r>
          <w:r>
            <w:rPr/>
            <w:tab/>
          </w:r>
          <w:r>
            <w:rPr>
              <w:rFonts w:ascii="Carlito"/>
              <w:b w:val="0"/>
              <w:spacing w:val="-5"/>
            </w:rPr>
            <w:t>iv</w:t>
          </w:r>
        </w:p>
        <w:p>
          <w:pPr>
            <w:pStyle w:val="TOC3"/>
            <w:tabs>
              <w:tab w:pos="8529" w:val="right" w:leader="dot"/>
            </w:tabs>
            <w:rPr>
              <w:rFonts w:ascii="Carlito"/>
              <w:b w:val="0"/>
            </w:rPr>
          </w:pPr>
          <w:hyperlink w:history="true" w:anchor="_TOC_250018">
            <w:r>
              <w:rPr/>
              <w:t>KATA</w:t>
            </w:r>
            <w:r>
              <w:rPr>
                <w:spacing w:val="-9"/>
              </w:rPr>
              <w:t> </w:t>
            </w:r>
            <w:r>
              <w:rPr>
                <w:spacing w:val="-2"/>
              </w:rPr>
              <w:t>PENGANTAR</w:t>
            </w:r>
            <w:r>
              <w:rPr/>
              <w:tab/>
            </w:r>
            <w:r>
              <w:rPr>
                <w:rFonts w:ascii="Carlito"/>
                <w:b w:val="0"/>
                <w:spacing w:val="-10"/>
              </w:rPr>
              <w:t>i</w:t>
            </w:r>
          </w:hyperlink>
        </w:p>
        <w:p>
          <w:pPr>
            <w:pStyle w:val="TOC3"/>
            <w:tabs>
              <w:tab w:pos="8519" w:val="right" w:leader="dot"/>
            </w:tabs>
            <w:spacing w:before="368"/>
            <w:rPr>
              <w:rFonts w:ascii="Carlito"/>
              <w:b w:val="0"/>
            </w:rPr>
          </w:pPr>
          <w:hyperlink w:history="true" w:anchor="_TOC_250017">
            <w:r>
              <w:rPr/>
              <w:t>MOTTO</w:t>
            </w:r>
            <w:r>
              <w:rPr>
                <w:spacing w:val="-9"/>
              </w:rPr>
              <w:t> </w:t>
            </w:r>
            <w:r>
              <w:rPr/>
              <w:t>DAN</w:t>
            </w:r>
            <w:r>
              <w:rPr>
                <w:spacing w:val="-11"/>
              </w:rPr>
              <w:t> </w:t>
            </w:r>
            <w:r>
              <w:rPr>
                <w:spacing w:val="-2"/>
              </w:rPr>
              <w:t>PERSEMBAHAN</w:t>
            </w:r>
            <w:r>
              <w:rPr/>
              <w:tab/>
            </w:r>
            <w:r>
              <w:rPr>
                <w:rFonts w:ascii="Carlito"/>
                <w:b w:val="0"/>
                <w:spacing w:val="-5"/>
              </w:rPr>
              <w:t>iii</w:t>
            </w:r>
          </w:hyperlink>
        </w:p>
        <w:p>
          <w:pPr>
            <w:pStyle w:val="TOC3"/>
            <w:tabs>
              <w:tab w:pos="8530" w:val="right" w:leader="dot"/>
            </w:tabs>
            <w:spacing w:before="369"/>
            <w:rPr>
              <w:rFonts w:ascii="Carlito"/>
              <w:b w:val="0"/>
            </w:rPr>
          </w:pPr>
          <w:r>
            <w:rPr>
              <w:spacing w:val="-4"/>
            </w:rPr>
            <w:t>HALAMAN</w:t>
          </w:r>
          <w:r>
            <w:rPr>
              <w:spacing w:val="-2"/>
            </w:rPr>
            <w:t> </w:t>
          </w:r>
          <w:r>
            <w:rPr>
              <w:spacing w:val="-4"/>
            </w:rPr>
            <w:t>PERNYATAAN</w:t>
          </w:r>
          <w:r>
            <w:rPr>
              <w:spacing w:val="2"/>
            </w:rPr>
            <w:t> </w:t>
          </w:r>
          <w:r>
            <w:rPr>
              <w:spacing w:val="-4"/>
            </w:rPr>
            <w:t>KEASLIAN</w:t>
          </w:r>
          <w:r>
            <w:rPr>
              <w:spacing w:val="2"/>
            </w:rPr>
            <w:t> </w:t>
          </w:r>
          <w:r>
            <w:rPr>
              <w:spacing w:val="-4"/>
            </w:rPr>
            <w:t>DAN</w:t>
          </w:r>
          <w:r>
            <w:rPr>
              <w:spacing w:val="2"/>
            </w:rPr>
            <w:t> </w:t>
          </w:r>
          <w:r>
            <w:rPr>
              <w:spacing w:val="-4"/>
            </w:rPr>
            <w:t>PERSETUJUAN</w:t>
          </w:r>
          <w:r>
            <w:rPr>
              <w:spacing w:val="3"/>
            </w:rPr>
            <w:t> </w:t>
          </w:r>
          <w:r>
            <w:rPr>
              <w:spacing w:val="-4"/>
            </w:rPr>
            <w:t>PUBLIKASI</w:t>
          </w:r>
          <w:r>
            <w:rPr/>
            <w:tab/>
          </w:r>
          <w:r>
            <w:rPr>
              <w:rFonts w:ascii="Carlito"/>
              <w:b w:val="0"/>
              <w:spacing w:val="-10"/>
            </w:rPr>
            <w:t>v</w:t>
          </w:r>
        </w:p>
        <w:p>
          <w:pPr>
            <w:pStyle w:val="TOC3"/>
            <w:tabs>
              <w:tab w:pos="8525" w:val="right" w:leader="dot"/>
            </w:tabs>
            <w:spacing w:before="368"/>
            <w:rPr>
              <w:rFonts w:ascii="Carlito"/>
              <w:b w:val="0"/>
            </w:rPr>
          </w:pPr>
          <w:hyperlink w:history="true" w:anchor="_bookmark0">
            <w:r>
              <w:rPr>
                <w:spacing w:val="-2"/>
              </w:rPr>
              <w:t>ABSTRAK</w:t>
            </w:r>
            <w:r>
              <w:rPr/>
              <w:tab/>
            </w:r>
            <w:r>
              <w:rPr>
                <w:rFonts w:ascii="Carlito"/>
                <w:b w:val="0"/>
                <w:spacing w:val="-5"/>
              </w:rPr>
              <w:t>vi</w:t>
            </w:r>
          </w:hyperlink>
        </w:p>
        <w:p>
          <w:pPr>
            <w:pStyle w:val="TOC4"/>
            <w:tabs>
              <w:tab w:pos="8522" w:val="right" w:leader="dot"/>
            </w:tabs>
            <w:rPr>
              <w:rFonts w:ascii="Carlito"/>
              <w:b w:val="0"/>
              <w:i w:val="0"/>
              <w:sz w:val="22"/>
            </w:rPr>
          </w:pPr>
          <w:hyperlink w:history="true" w:anchor="_bookmark1">
            <w:r>
              <w:rPr>
                <w:i w:val="0"/>
                <w:spacing w:val="-4"/>
                <w:sz w:val="22"/>
              </w:rPr>
              <w:t>DAFTAR</w:t>
            </w:r>
            <w:r>
              <w:rPr>
                <w:i w:val="0"/>
                <w:spacing w:val="-8"/>
                <w:sz w:val="22"/>
              </w:rPr>
              <w:t> </w:t>
            </w:r>
            <w:r>
              <w:rPr>
                <w:i w:val="0"/>
                <w:spacing w:val="-5"/>
                <w:sz w:val="22"/>
              </w:rPr>
              <w:t>ISI</w:t>
            </w:r>
            <w:r>
              <w:rPr>
                <w:i w:val="0"/>
                <w:sz w:val="22"/>
              </w:rPr>
              <w:tab/>
            </w:r>
            <w:r>
              <w:rPr>
                <w:rFonts w:ascii="Carlito"/>
                <w:b w:val="0"/>
                <w:i w:val="0"/>
                <w:spacing w:val="-4"/>
                <w:sz w:val="22"/>
              </w:rPr>
              <w:t>viii</w:t>
            </w:r>
          </w:hyperlink>
        </w:p>
        <w:p>
          <w:pPr>
            <w:pStyle w:val="TOC3"/>
            <w:tabs>
              <w:tab w:pos="8520" w:val="right" w:leader="dot"/>
            </w:tabs>
            <w:spacing w:before="371"/>
            <w:rPr>
              <w:rFonts w:ascii="Carlito"/>
              <w:b w:val="0"/>
            </w:rPr>
          </w:pPr>
          <w:hyperlink w:history="true" w:anchor="_bookmark2">
            <w:r>
              <w:rPr>
                <w:spacing w:val="-5"/>
              </w:rPr>
              <w:t>DAFTAR</w:t>
            </w:r>
            <w:r>
              <w:rPr>
                <w:spacing w:val="-4"/>
              </w:rPr>
              <w:t> TABEL</w:t>
            </w:r>
            <w:r>
              <w:rPr/>
              <w:tab/>
            </w:r>
            <w:r>
              <w:rPr>
                <w:rFonts w:ascii="Carlito"/>
                <w:b w:val="0"/>
                <w:spacing w:val="-5"/>
              </w:rPr>
              <w:t>xi</w:t>
            </w:r>
          </w:hyperlink>
        </w:p>
        <w:p>
          <w:pPr>
            <w:pStyle w:val="TOC3"/>
            <w:tabs>
              <w:tab w:pos="8524" w:val="right" w:leader="dot"/>
            </w:tabs>
            <w:spacing w:before="367"/>
            <w:rPr>
              <w:rFonts w:ascii="Carlito"/>
              <w:b w:val="0"/>
            </w:rPr>
          </w:pPr>
          <w:hyperlink w:history="true" w:anchor="_bookmark3">
            <w:r>
              <w:rPr>
                <w:spacing w:val="-4"/>
              </w:rPr>
              <w:t>DAFTAR</w:t>
            </w:r>
            <w:r>
              <w:rPr>
                <w:spacing w:val="-8"/>
              </w:rPr>
              <w:t> </w:t>
            </w:r>
            <w:r>
              <w:rPr>
                <w:spacing w:val="-2"/>
              </w:rPr>
              <w:t>GAMBAR</w:t>
            </w:r>
            <w:r>
              <w:rPr/>
              <w:tab/>
            </w:r>
            <w:r>
              <w:rPr>
                <w:rFonts w:ascii="Carlito"/>
                <w:b w:val="0"/>
                <w:spacing w:val="-5"/>
              </w:rPr>
              <w:t>xii</w:t>
            </w:r>
          </w:hyperlink>
        </w:p>
        <w:p>
          <w:pPr>
            <w:pStyle w:val="TOC3"/>
            <w:tabs>
              <w:tab w:pos="8522" w:val="right" w:leader="dot"/>
            </w:tabs>
            <w:rPr>
              <w:rFonts w:ascii="Carlito"/>
              <w:b w:val="0"/>
            </w:rPr>
          </w:pPr>
          <w:hyperlink w:history="true" w:anchor="_bookmark4">
            <w:r>
              <w:rPr>
                <w:spacing w:val="-4"/>
              </w:rPr>
              <w:t>DAFTAR</w:t>
            </w:r>
            <w:r>
              <w:rPr>
                <w:spacing w:val="-6"/>
              </w:rPr>
              <w:t> </w:t>
            </w:r>
            <w:r>
              <w:rPr>
                <w:spacing w:val="-2"/>
              </w:rPr>
              <w:t>LAMPIRAN</w:t>
            </w:r>
            <w:r>
              <w:rPr/>
              <w:tab/>
            </w:r>
            <w:r>
              <w:rPr>
                <w:rFonts w:ascii="Carlito"/>
                <w:b w:val="0"/>
                <w:spacing w:val="-4"/>
              </w:rPr>
              <w:t>xiii</w:t>
            </w:r>
          </w:hyperlink>
        </w:p>
        <w:p>
          <w:pPr>
            <w:pStyle w:val="TOC2"/>
            <w:tabs>
              <w:tab w:pos="8531" w:val="right" w:leader="dot"/>
            </w:tabs>
            <w:spacing w:before="367"/>
            <w:rPr>
              <w:rFonts w:ascii="Carlito"/>
              <w:b w:val="0"/>
            </w:rPr>
          </w:pPr>
          <w:hyperlink w:history="true" w:anchor="_TOC_250016">
            <w:r>
              <w:rPr/>
              <w:t>BAB</w:t>
            </w:r>
            <w:r>
              <w:rPr>
                <w:spacing w:val="-5"/>
              </w:rPr>
              <w:t> </w:t>
            </w:r>
            <w:r>
              <w:rPr/>
              <w:t>1</w:t>
            </w:r>
            <w:r>
              <w:rPr>
                <w:spacing w:val="-1"/>
              </w:rPr>
              <w:t> </w:t>
            </w:r>
            <w:r>
              <w:rPr>
                <w:spacing w:val="-2"/>
              </w:rPr>
              <w:t>PENDAHULUAN</w:t>
            </w:r>
            <w:r>
              <w:rPr/>
              <w:tab/>
            </w:r>
            <w:r>
              <w:rPr>
                <w:rFonts w:ascii="Carlito"/>
                <w:b w:val="0"/>
                <w:spacing w:val="-10"/>
              </w:rPr>
              <w:t>1</w:t>
            </w:r>
          </w:hyperlink>
        </w:p>
        <w:p>
          <w:pPr>
            <w:pStyle w:val="TOC5"/>
            <w:numPr>
              <w:ilvl w:val="0"/>
              <w:numId w:val="3"/>
            </w:numPr>
            <w:tabs>
              <w:tab w:pos="1248" w:val="left" w:leader="none"/>
              <w:tab w:pos="8531" w:val="right" w:leader="dot"/>
            </w:tabs>
            <w:spacing w:line="240" w:lineRule="auto" w:before="370" w:after="0"/>
            <w:ind w:left="1248" w:right="0" w:hanging="439"/>
            <w:jc w:val="left"/>
            <w:rPr>
              <w:rFonts w:ascii="Carlito"/>
              <w:b w:val="0"/>
            </w:rPr>
          </w:pPr>
          <w:hyperlink w:history="true" w:anchor="_TOC_250015">
            <w:r>
              <w:rPr>
                <w:spacing w:val="-4"/>
              </w:rPr>
              <w:t>LATAR</w:t>
            </w:r>
            <w:r>
              <w:rPr>
                <w:spacing w:val="-7"/>
              </w:rPr>
              <w:t> </w:t>
            </w:r>
            <w:r>
              <w:rPr>
                <w:spacing w:val="-4"/>
              </w:rPr>
              <w:t>BELAKANG</w:t>
            </w:r>
            <w:r>
              <w:rPr>
                <w:spacing w:val="-2"/>
              </w:rPr>
              <w:t> </w:t>
            </w:r>
            <w:r>
              <w:rPr>
                <w:spacing w:val="-4"/>
              </w:rPr>
              <w:t>MASALAH</w:t>
            </w:r>
            <w:r>
              <w:rPr/>
              <w:tab/>
            </w:r>
            <w:r>
              <w:rPr>
                <w:rFonts w:ascii="Carlito"/>
                <w:b w:val="0"/>
                <w:spacing w:val="-10"/>
              </w:rPr>
              <w:t>1</w:t>
            </w:r>
          </w:hyperlink>
        </w:p>
        <w:p>
          <w:pPr>
            <w:pStyle w:val="TOC5"/>
            <w:numPr>
              <w:ilvl w:val="0"/>
              <w:numId w:val="3"/>
            </w:numPr>
            <w:tabs>
              <w:tab w:pos="1248" w:val="left" w:leader="none"/>
              <w:tab w:pos="8524" w:val="right" w:leader="dot"/>
            </w:tabs>
            <w:spacing w:line="240" w:lineRule="auto" w:before="368" w:after="0"/>
            <w:ind w:left="1248" w:right="0" w:hanging="439"/>
            <w:jc w:val="left"/>
            <w:rPr>
              <w:rFonts w:ascii="Carlito"/>
              <w:b w:val="0"/>
            </w:rPr>
          </w:pPr>
          <w:hyperlink w:history="true" w:anchor="_TOC_250014">
            <w:r>
              <w:rPr>
                <w:spacing w:val="-2"/>
              </w:rPr>
              <w:t>RUMUSAN</w:t>
            </w:r>
            <w:r>
              <w:rPr>
                <w:spacing w:val="-7"/>
              </w:rPr>
              <w:t> </w:t>
            </w:r>
            <w:r>
              <w:rPr>
                <w:spacing w:val="-2"/>
              </w:rPr>
              <w:t>MASALAH</w:t>
            </w:r>
            <w:r>
              <w:rPr/>
              <w:tab/>
            </w:r>
            <w:r>
              <w:rPr>
                <w:rFonts w:ascii="Carlito"/>
                <w:b w:val="0"/>
                <w:spacing w:val="-5"/>
              </w:rPr>
              <w:t>14</w:t>
            </w:r>
          </w:hyperlink>
        </w:p>
        <w:p>
          <w:pPr>
            <w:pStyle w:val="TOC5"/>
            <w:numPr>
              <w:ilvl w:val="0"/>
              <w:numId w:val="3"/>
            </w:numPr>
            <w:tabs>
              <w:tab w:pos="1248" w:val="left" w:leader="none"/>
              <w:tab w:pos="8524" w:val="right" w:leader="dot"/>
            </w:tabs>
            <w:spacing w:line="240" w:lineRule="auto" w:before="370" w:after="0"/>
            <w:ind w:left="1248" w:right="0" w:hanging="439"/>
            <w:jc w:val="left"/>
            <w:rPr>
              <w:rFonts w:ascii="Carlito"/>
              <w:b w:val="0"/>
            </w:rPr>
          </w:pPr>
          <w:hyperlink w:history="true" w:anchor="_TOC_250013">
            <w:r>
              <w:rPr>
                <w:spacing w:val="-2"/>
              </w:rPr>
              <w:t>TUJUAN</w:t>
            </w:r>
            <w:r>
              <w:rPr>
                <w:spacing w:val="-5"/>
              </w:rPr>
              <w:t> </w:t>
            </w:r>
            <w:r>
              <w:rPr>
                <w:spacing w:val="-2"/>
              </w:rPr>
              <w:t>PENELITIAN</w:t>
            </w:r>
            <w:r>
              <w:rPr/>
              <w:tab/>
            </w:r>
            <w:r>
              <w:rPr>
                <w:rFonts w:ascii="Carlito"/>
                <w:b w:val="0"/>
                <w:spacing w:val="-5"/>
              </w:rPr>
              <w:t>15</w:t>
            </w:r>
          </w:hyperlink>
        </w:p>
        <w:p>
          <w:pPr>
            <w:pStyle w:val="TOC5"/>
            <w:numPr>
              <w:ilvl w:val="0"/>
              <w:numId w:val="3"/>
            </w:numPr>
            <w:tabs>
              <w:tab w:pos="1248" w:val="left" w:leader="none"/>
              <w:tab w:pos="8524" w:val="right" w:leader="dot"/>
            </w:tabs>
            <w:spacing w:line="240" w:lineRule="auto" w:before="370" w:after="0"/>
            <w:ind w:left="1248" w:right="0" w:hanging="439"/>
            <w:jc w:val="left"/>
            <w:rPr>
              <w:rFonts w:ascii="Carlito"/>
              <w:b w:val="0"/>
            </w:rPr>
          </w:pPr>
          <w:hyperlink w:history="true" w:anchor="_TOC_250012">
            <w:r>
              <w:rPr>
                <w:spacing w:val="-7"/>
              </w:rPr>
              <w:t>MANFAAT</w:t>
            </w:r>
            <w:r>
              <w:rPr>
                <w:spacing w:val="-4"/>
              </w:rPr>
              <w:t> </w:t>
            </w:r>
            <w:r>
              <w:rPr>
                <w:spacing w:val="-2"/>
              </w:rPr>
              <w:t>PENELITIAN</w:t>
            </w:r>
            <w:r>
              <w:rPr/>
              <w:tab/>
            </w:r>
            <w:r>
              <w:rPr>
                <w:rFonts w:ascii="Carlito"/>
                <w:b w:val="0"/>
                <w:spacing w:val="-5"/>
              </w:rPr>
              <w:t>15</w:t>
            </w:r>
          </w:hyperlink>
        </w:p>
        <w:p>
          <w:pPr>
            <w:pStyle w:val="TOC2"/>
            <w:tabs>
              <w:tab w:pos="8524" w:val="right" w:leader="dot"/>
            </w:tabs>
            <w:spacing w:before="370"/>
            <w:rPr>
              <w:rFonts w:ascii="Carlito"/>
              <w:b w:val="0"/>
            </w:rPr>
          </w:pPr>
          <w:hyperlink w:history="true" w:anchor="_TOC_250011">
            <w:r>
              <w:rPr/>
              <w:t>BAB</w:t>
            </w:r>
            <w:r>
              <w:rPr>
                <w:spacing w:val="-12"/>
              </w:rPr>
              <w:t> </w:t>
            </w:r>
            <w:r>
              <w:rPr/>
              <w:t>II</w:t>
            </w:r>
            <w:r>
              <w:rPr>
                <w:spacing w:val="-12"/>
              </w:rPr>
              <w:t> </w:t>
            </w:r>
            <w:r>
              <w:rPr/>
              <w:t>TINJAUAN</w:t>
            </w:r>
            <w:r>
              <w:rPr>
                <w:spacing w:val="-9"/>
              </w:rPr>
              <w:t> </w:t>
            </w:r>
            <w:r>
              <w:rPr>
                <w:spacing w:val="-2"/>
              </w:rPr>
              <w:t>PUSTAKA</w:t>
            </w:r>
            <w:r>
              <w:rPr/>
              <w:tab/>
            </w:r>
            <w:r>
              <w:rPr>
                <w:rFonts w:ascii="Carlito"/>
                <w:b w:val="0"/>
                <w:spacing w:val="-5"/>
              </w:rPr>
              <w:t>17</w:t>
            </w:r>
          </w:hyperlink>
        </w:p>
        <w:p>
          <w:pPr>
            <w:pStyle w:val="TOC5"/>
            <w:numPr>
              <w:ilvl w:val="0"/>
              <w:numId w:val="4"/>
            </w:numPr>
            <w:tabs>
              <w:tab w:pos="1248" w:val="left" w:leader="none"/>
              <w:tab w:pos="8524" w:val="right" w:leader="dot"/>
            </w:tabs>
            <w:spacing w:line="240" w:lineRule="auto" w:before="367" w:after="0"/>
            <w:ind w:left="1248" w:right="0" w:hanging="439"/>
            <w:jc w:val="left"/>
            <w:rPr>
              <w:rFonts w:ascii="Carlito"/>
              <w:b w:val="0"/>
            </w:rPr>
          </w:pPr>
          <w:hyperlink w:history="true" w:anchor="_TOC_250010">
            <w:r>
              <w:rPr>
                <w:spacing w:val="-2"/>
              </w:rPr>
              <w:t>LANDASAN</w:t>
            </w:r>
            <w:r>
              <w:rPr>
                <w:spacing w:val="-10"/>
              </w:rPr>
              <w:t> </w:t>
            </w:r>
            <w:r>
              <w:rPr>
                <w:spacing w:val="-4"/>
              </w:rPr>
              <w:t>TEORI</w:t>
            </w:r>
            <w:r>
              <w:rPr/>
              <w:tab/>
            </w:r>
            <w:r>
              <w:rPr>
                <w:rFonts w:ascii="Carlito"/>
                <w:b w:val="0"/>
                <w:spacing w:val="-5"/>
              </w:rPr>
              <w:t>17</w:t>
            </w:r>
          </w:hyperlink>
        </w:p>
        <w:p>
          <w:pPr>
            <w:pStyle w:val="TOC7"/>
            <w:numPr>
              <w:ilvl w:val="1"/>
              <w:numId w:val="4"/>
            </w:numPr>
            <w:tabs>
              <w:tab w:pos="1469" w:val="left" w:leader="none"/>
              <w:tab w:pos="8524" w:val="right" w:leader="dot"/>
            </w:tabs>
            <w:spacing w:line="240" w:lineRule="auto" w:before="370" w:after="0"/>
            <w:ind w:left="1469" w:right="0" w:hanging="442"/>
            <w:jc w:val="left"/>
          </w:pPr>
          <w:hyperlink w:history="true" w:anchor="_TOC_250009">
            <w:r>
              <w:rPr>
                <w:spacing w:val="-4"/>
              </w:rPr>
              <w:t>Teori</w:t>
            </w:r>
            <w:r>
              <w:rPr>
                <w:spacing w:val="-7"/>
              </w:rPr>
              <w:t> </w:t>
            </w:r>
            <w:r>
              <w:rPr>
                <w:spacing w:val="-2"/>
              </w:rPr>
              <w:t>Legitimasi</w:t>
            </w:r>
            <w:r>
              <w:rPr/>
              <w:tab/>
            </w:r>
            <w:r>
              <w:rPr>
                <w:rFonts w:ascii="Carlito"/>
                <w:b w:val="0"/>
                <w:spacing w:val="-5"/>
              </w:rPr>
              <w:t>17</w:t>
            </w:r>
          </w:hyperlink>
        </w:p>
        <w:p>
          <w:pPr>
            <w:pStyle w:val="TOC1"/>
            <w:ind w:right="49"/>
          </w:pPr>
          <w:r>
            <w:rPr>
              <w:spacing w:val="-4"/>
            </w:rPr>
            <w:t>viii</w:t>
          </w:r>
        </w:p>
        <w:p>
          <w:pPr>
            <w:pStyle w:val="TOC9"/>
            <w:numPr>
              <w:ilvl w:val="1"/>
              <w:numId w:val="4"/>
            </w:numPr>
            <w:tabs>
              <w:tab w:pos="1469" w:val="left" w:leader="none"/>
              <w:tab w:pos="8524" w:val="right" w:leader="dot"/>
            </w:tabs>
            <w:spacing w:line="240" w:lineRule="auto" w:before="77" w:after="0"/>
            <w:ind w:left="1469" w:right="0" w:hanging="442"/>
            <w:jc w:val="left"/>
            <w:rPr>
              <w:i w:val="0"/>
              <w:sz w:val="22"/>
            </w:rPr>
          </w:pPr>
          <w:r>
            <w:rPr>
              <w:i w:val="0"/>
              <w:spacing w:val="-4"/>
              <w:sz w:val="22"/>
            </w:rPr>
            <w:t>Teori</w:t>
          </w:r>
          <w:r>
            <w:rPr>
              <w:i w:val="0"/>
              <w:spacing w:val="-7"/>
              <w:sz w:val="22"/>
            </w:rPr>
            <w:t> </w:t>
          </w:r>
          <w:r>
            <w:rPr>
              <w:i/>
              <w:spacing w:val="-2"/>
              <w:sz w:val="22"/>
            </w:rPr>
            <w:t>Sta</w:t>
          </w:r>
          <w:r>
            <w:rPr>
              <w:i/>
              <w:spacing w:val="-2"/>
              <w:sz w:val="23"/>
            </w:rPr>
            <w:t>i</w:t>
          </w:r>
          <w:r>
            <w:rPr>
              <w:i/>
              <w:spacing w:val="-2"/>
              <w:sz w:val="22"/>
            </w:rPr>
            <w:t>keholder</w:t>
          </w:r>
          <w:r>
            <w:rPr>
              <w:i/>
              <w:sz w:val="22"/>
            </w:rPr>
            <w:tab/>
          </w:r>
          <w:r>
            <w:rPr>
              <w:rFonts w:ascii="Carlito"/>
              <w:b w:val="0"/>
              <w:i w:val="0"/>
              <w:spacing w:val="-5"/>
              <w:sz w:val="22"/>
            </w:rPr>
            <w:t>18</w:t>
          </w:r>
        </w:p>
        <w:p>
          <w:pPr>
            <w:pStyle w:val="TOC8"/>
            <w:numPr>
              <w:ilvl w:val="1"/>
              <w:numId w:val="4"/>
            </w:numPr>
            <w:tabs>
              <w:tab w:pos="1469" w:val="left" w:leader="none"/>
              <w:tab w:pos="8524" w:val="right" w:leader="dot"/>
            </w:tabs>
            <w:spacing w:line="240" w:lineRule="auto" w:before="375" w:after="0"/>
            <w:ind w:left="1469" w:right="0" w:hanging="442"/>
            <w:jc w:val="left"/>
          </w:pPr>
          <w:r>
            <w:rPr>
              <w:i/>
              <w:spacing w:val="-5"/>
            </w:rPr>
            <w:t>Fina</w:t>
          </w:r>
          <w:r>
            <w:rPr>
              <w:i/>
              <w:spacing w:val="-5"/>
              <w:sz w:val="23"/>
            </w:rPr>
            <w:t>i</w:t>
          </w:r>
          <w:r>
            <w:rPr>
              <w:i/>
              <w:spacing w:val="-5"/>
            </w:rPr>
            <w:t>ncia</w:t>
          </w:r>
          <w:r>
            <w:rPr>
              <w:i/>
              <w:spacing w:val="-5"/>
              <w:sz w:val="23"/>
            </w:rPr>
            <w:t>i</w:t>
          </w:r>
          <w:r>
            <w:rPr>
              <w:i/>
              <w:spacing w:val="-5"/>
            </w:rPr>
            <w:t>l</w:t>
          </w:r>
          <w:r>
            <w:rPr>
              <w:i/>
              <w:spacing w:val="-2"/>
            </w:rPr>
            <w:t> performa</w:t>
          </w:r>
          <w:r>
            <w:rPr>
              <w:i/>
              <w:spacing w:val="-2"/>
              <w:sz w:val="23"/>
            </w:rPr>
            <w:t>i</w:t>
          </w:r>
          <w:r>
            <w:rPr>
              <w:i/>
              <w:spacing w:val="-2"/>
            </w:rPr>
            <w:t>nce</w:t>
          </w:r>
          <w:r>
            <w:rPr>
              <w:i/>
            </w:rPr>
            <w:tab/>
          </w:r>
          <w:r>
            <w:rPr>
              <w:rFonts w:ascii="Carlito"/>
              <w:b w:val="0"/>
              <w:i w:val="0"/>
              <w:spacing w:val="-5"/>
            </w:rPr>
            <w:t>19</w:t>
          </w:r>
        </w:p>
        <w:p>
          <w:pPr>
            <w:pStyle w:val="TOC8"/>
            <w:numPr>
              <w:ilvl w:val="1"/>
              <w:numId w:val="4"/>
            </w:numPr>
            <w:tabs>
              <w:tab w:pos="1469" w:val="left" w:leader="none"/>
              <w:tab w:pos="8524" w:val="right" w:leader="dot"/>
            </w:tabs>
            <w:spacing w:line="240" w:lineRule="auto" w:before="374" w:after="0"/>
            <w:ind w:left="1469" w:right="0" w:hanging="442"/>
            <w:jc w:val="left"/>
          </w:pPr>
          <w:r>
            <w:rPr>
              <w:i/>
            </w:rPr>
            <w:t>Green</w:t>
          </w:r>
          <w:r>
            <w:rPr>
              <w:i/>
              <w:spacing w:val="-13"/>
            </w:rPr>
            <w:t> </w:t>
          </w:r>
          <w:r>
            <w:rPr>
              <w:i/>
              <w:spacing w:val="-2"/>
            </w:rPr>
            <w:t>A</w:t>
          </w:r>
          <w:r>
            <w:rPr>
              <w:i/>
              <w:spacing w:val="-2"/>
              <w:sz w:val="23"/>
            </w:rPr>
            <w:t>I</w:t>
          </w:r>
          <w:r>
            <w:rPr>
              <w:i/>
              <w:spacing w:val="-2"/>
            </w:rPr>
            <w:t>ccounting</w:t>
          </w:r>
          <w:r>
            <w:rPr>
              <w:i/>
            </w:rPr>
            <w:tab/>
          </w:r>
          <w:r>
            <w:rPr>
              <w:rFonts w:ascii="Carlito"/>
              <w:b w:val="0"/>
              <w:i w:val="0"/>
              <w:spacing w:val="-5"/>
            </w:rPr>
            <w:t>20</w:t>
          </w:r>
        </w:p>
        <w:p>
          <w:pPr>
            <w:pStyle w:val="TOC9"/>
            <w:numPr>
              <w:ilvl w:val="1"/>
              <w:numId w:val="4"/>
            </w:numPr>
            <w:tabs>
              <w:tab w:pos="1469" w:val="left" w:leader="none"/>
              <w:tab w:pos="8524" w:val="right" w:leader="dot"/>
            </w:tabs>
            <w:spacing w:line="240" w:lineRule="auto" w:before="374" w:after="0"/>
            <w:ind w:left="1469" w:right="0" w:hanging="442"/>
            <w:jc w:val="left"/>
            <w:rPr>
              <w:i w:val="0"/>
              <w:sz w:val="22"/>
            </w:rPr>
          </w:pPr>
          <w:r>
            <w:rPr>
              <w:i/>
              <w:spacing w:val="-2"/>
              <w:sz w:val="22"/>
            </w:rPr>
            <w:t>Corporate</w:t>
          </w:r>
          <w:r>
            <w:rPr>
              <w:i/>
              <w:spacing w:val="-3"/>
              <w:sz w:val="22"/>
            </w:rPr>
            <w:t> </w:t>
          </w:r>
          <w:r>
            <w:rPr>
              <w:i/>
              <w:spacing w:val="-2"/>
              <w:sz w:val="22"/>
            </w:rPr>
            <w:t>socia</w:t>
          </w:r>
          <w:r>
            <w:rPr>
              <w:i/>
              <w:spacing w:val="-2"/>
              <w:sz w:val="23"/>
            </w:rPr>
            <w:t>i</w:t>
          </w:r>
          <w:r>
            <w:rPr>
              <w:i/>
              <w:spacing w:val="-2"/>
              <w:sz w:val="22"/>
            </w:rPr>
            <w:t>l</w:t>
          </w:r>
          <w:r>
            <w:rPr>
              <w:i/>
              <w:spacing w:val="-4"/>
              <w:sz w:val="22"/>
            </w:rPr>
            <w:t> </w:t>
          </w:r>
          <w:r>
            <w:rPr>
              <w:i/>
              <w:spacing w:val="-2"/>
              <w:sz w:val="22"/>
            </w:rPr>
            <w:t>responsibility</w:t>
          </w:r>
          <w:r>
            <w:rPr>
              <w:i/>
              <w:sz w:val="22"/>
            </w:rPr>
            <w:t> </w:t>
          </w:r>
          <w:r>
            <w:rPr>
              <w:i w:val="0"/>
              <w:spacing w:val="-4"/>
              <w:sz w:val="22"/>
            </w:rPr>
            <w:t>(CSR)</w:t>
          </w:r>
          <w:r>
            <w:rPr>
              <w:i w:val="0"/>
              <w:sz w:val="22"/>
            </w:rPr>
            <w:tab/>
          </w:r>
          <w:r>
            <w:rPr>
              <w:rFonts w:ascii="Carlito"/>
              <w:b w:val="0"/>
              <w:i w:val="0"/>
              <w:spacing w:val="-5"/>
              <w:sz w:val="22"/>
            </w:rPr>
            <w:t>22</w:t>
          </w:r>
        </w:p>
        <w:p>
          <w:pPr>
            <w:pStyle w:val="TOC9"/>
            <w:numPr>
              <w:ilvl w:val="1"/>
              <w:numId w:val="4"/>
            </w:numPr>
            <w:tabs>
              <w:tab w:pos="1469" w:val="left" w:leader="none"/>
              <w:tab w:pos="8524" w:val="right" w:leader="dot"/>
            </w:tabs>
            <w:spacing w:line="240" w:lineRule="auto" w:before="372" w:after="0"/>
            <w:ind w:left="1469" w:right="0" w:hanging="442"/>
            <w:jc w:val="left"/>
            <w:rPr>
              <w:i w:val="0"/>
              <w:sz w:val="22"/>
            </w:rPr>
          </w:pPr>
          <w:r>
            <w:rPr>
              <w:i/>
              <w:spacing w:val="-2"/>
              <w:sz w:val="22"/>
            </w:rPr>
            <w:t>Sa</w:t>
          </w:r>
          <w:r>
            <w:rPr>
              <w:i/>
              <w:spacing w:val="-2"/>
              <w:sz w:val="23"/>
            </w:rPr>
            <w:t>i</w:t>
          </w:r>
          <w:r>
            <w:rPr>
              <w:i/>
              <w:spacing w:val="-2"/>
              <w:sz w:val="22"/>
            </w:rPr>
            <w:t>les</w:t>
          </w:r>
          <w:r>
            <w:rPr>
              <w:i/>
              <w:sz w:val="22"/>
            </w:rPr>
            <w:t> </w:t>
          </w:r>
          <w:r>
            <w:rPr>
              <w:i/>
              <w:spacing w:val="-2"/>
              <w:sz w:val="22"/>
            </w:rPr>
            <w:t>Growth </w:t>
          </w:r>
          <w:r>
            <w:rPr>
              <w:i w:val="0"/>
              <w:spacing w:val="-2"/>
              <w:sz w:val="22"/>
            </w:rPr>
            <w:t>(Pertumbuha</w:t>
          </w:r>
          <w:r>
            <w:rPr>
              <w:rFonts w:ascii="CabinSketch"/>
              <w:i w:val="0"/>
              <w:spacing w:val="-2"/>
              <w:sz w:val="22"/>
            </w:rPr>
            <w:t>i</w:t>
          </w:r>
          <w:r>
            <w:rPr>
              <w:i w:val="0"/>
              <w:spacing w:val="-2"/>
              <w:sz w:val="22"/>
            </w:rPr>
            <w:t>n</w:t>
          </w:r>
          <w:r>
            <w:rPr>
              <w:i w:val="0"/>
              <w:sz w:val="22"/>
            </w:rPr>
            <w:t> </w:t>
          </w:r>
          <w:r>
            <w:rPr>
              <w:i w:val="0"/>
              <w:spacing w:val="-2"/>
              <w:sz w:val="22"/>
            </w:rPr>
            <w:t>Penjua</w:t>
          </w:r>
          <w:r>
            <w:rPr>
              <w:rFonts w:ascii="CabinSketch"/>
              <w:i w:val="0"/>
              <w:spacing w:val="-2"/>
              <w:sz w:val="22"/>
            </w:rPr>
            <w:t>i</w:t>
          </w:r>
          <w:r>
            <w:rPr>
              <w:i w:val="0"/>
              <w:spacing w:val="-2"/>
              <w:sz w:val="22"/>
            </w:rPr>
            <w:t>la</w:t>
          </w:r>
          <w:r>
            <w:rPr>
              <w:rFonts w:ascii="CabinSketch"/>
              <w:i w:val="0"/>
              <w:spacing w:val="-2"/>
              <w:sz w:val="22"/>
            </w:rPr>
            <w:t>i</w:t>
          </w:r>
          <w:r>
            <w:rPr>
              <w:i w:val="0"/>
              <w:spacing w:val="-2"/>
              <w:sz w:val="22"/>
            </w:rPr>
            <w:t>n)</w:t>
          </w:r>
          <w:r>
            <w:rPr>
              <w:i w:val="0"/>
              <w:sz w:val="22"/>
            </w:rPr>
            <w:tab/>
          </w:r>
          <w:r>
            <w:rPr>
              <w:rFonts w:ascii="Carlito"/>
              <w:b w:val="0"/>
              <w:i w:val="0"/>
              <w:spacing w:val="-5"/>
              <w:sz w:val="22"/>
            </w:rPr>
            <w:t>23</w:t>
          </w:r>
        </w:p>
        <w:p>
          <w:pPr>
            <w:pStyle w:val="TOC9"/>
            <w:numPr>
              <w:ilvl w:val="1"/>
              <w:numId w:val="4"/>
            </w:numPr>
            <w:tabs>
              <w:tab w:pos="1469" w:val="left" w:leader="none"/>
              <w:tab w:pos="8524" w:val="right" w:leader="dot"/>
            </w:tabs>
            <w:spacing w:line="240" w:lineRule="auto" w:before="368" w:after="0"/>
            <w:ind w:left="1469" w:right="0" w:hanging="442"/>
            <w:jc w:val="left"/>
            <w:rPr>
              <w:i w:val="0"/>
              <w:sz w:val="22"/>
            </w:rPr>
          </w:pPr>
          <w:r>
            <w:rPr>
              <w:i/>
              <w:spacing w:val="-2"/>
              <w:sz w:val="22"/>
            </w:rPr>
            <w:t>Compa</w:t>
          </w:r>
          <w:r>
            <w:rPr>
              <w:i/>
              <w:spacing w:val="-2"/>
              <w:sz w:val="23"/>
            </w:rPr>
            <w:t>i</w:t>
          </w:r>
          <w:r>
            <w:rPr>
              <w:i/>
              <w:spacing w:val="-2"/>
              <w:sz w:val="22"/>
            </w:rPr>
            <w:t>ny</w:t>
          </w:r>
          <w:r>
            <w:rPr>
              <w:i/>
              <w:spacing w:val="-3"/>
              <w:sz w:val="22"/>
            </w:rPr>
            <w:t> </w:t>
          </w:r>
          <w:r>
            <w:rPr>
              <w:i/>
              <w:spacing w:val="-2"/>
              <w:sz w:val="22"/>
            </w:rPr>
            <w:t>Size</w:t>
          </w:r>
          <w:r>
            <w:rPr>
              <w:i/>
              <w:spacing w:val="1"/>
              <w:sz w:val="22"/>
            </w:rPr>
            <w:t> </w:t>
          </w:r>
          <w:r>
            <w:rPr>
              <w:i w:val="0"/>
              <w:spacing w:val="-2"/>
              <w:sz w:val="22"/>
            </w:rPr>
            <w:t>(Ukura</w:t>
          </w:r>
          <w:r>
            <w:rPr>
              <w:rFonts w:ascii="CabinSketch"/>
              <w:i w:val="0"/>
              <w:spacing w:val="-2"/>
              <w:sz w:val="22"/>
            </w:rPr>
            <w:t>i</w:t>
          </w:r>
          <w:r>
            <w:rPr>
              <w:i w:val="0"/>
              <w:spacing w:val="-2"/>
              <w:sz w:val="22"/>
            </w:rPr>
            <w:t>n</w:t>
          </w:r>
          <w:r>
            <w:rPr>
              <w:i w:val="0"/>
              <w:sz w:val="22"/>
            </w:rPr>
            <w:t> </w:t>
          </w:r>
          <w:r>
            <w:rPr>
              <w:i w:val="0"/>
              <w:spacing w:val="-2"/>
              <w:sz w:val="22"/>
            </w:rPr>
            <w:t>Perusa</w:t>
          </w:r>
          <w:r>
            <w:rPr>
              <w:rFonts w:ascii="CabinSketch"/>
              <w:i w:val="0"/>
              <w:spacing w:val="-2"/>
              <w:sz w:val="22"/>
            </w:rPr>
            <w:t>i</w:t>
          </w:r>
          <w:r>
            <w:rPr>
              <w:i w:val="0"/>
              <w:spacing w:val="-2"/>
              <w:sz w:val="22"/>
            </w:rPr>
            <w:t>ha</w:t>
          </w:r>
          <w:r>
            <w:rPr>
              <w:rFonts w:ascii="CabinSketch"/>
              <w:i w:val="0"/>
              <w:spacing w:val="-2"/>
              <w:sz w:val="22"/>
            </w:rPr>
            <w:t>i</w:t>
          </w:r>
          <w:r>
            <w:rPr>
              <w:i w:val="0"/>
              <w:spacing w:val="-2"/>
              <w:sz w:val="22"/>
            </w:rPr>
            <w:t>a</w:t>
          </w:r>
          <w:r>
            <w:rPr>
              <w:rFonts w:ascii="CabinSketch"/>
              <w:i w:val="0"/>
              <w:spacing w:val="-2"/>
              <w:sz w:val="22"/>
            </w:rPr>
            <w:t>i</w:t>
          </w:r>
          <w:r>
            <w:rPr>
              <w:i w:val="0"/>
              <w:spacing w:val="-2"/>
              <w:sz w:val="22"/>
            </w:rPr>
            <w:t>n)</w:t>
          </w:r>
          <w:r>
            <w:rPr>
              <w:i w:val="0"/>
              <w:sz w:val="22"/>
            </w:rPr>
            <w:tab/>
          </w:r>
          <w:r>
            <w:rPr>
              <w:rFonts w:ascii="Carlito"/>
              <w:b w:val="0"/>
              <w:i w:val="0"/>
              <w:spacing w:val="-5"/>
              <w:sz w:val="22"/>
            </w:rPr>
            <w:t>24</w:t>
          </w:r>
        </w:p>
        <w:p>
          <w:pPr>
            <w:pStyle w:val="TOC9"/>
            <w:numPr>
              <w:ilvl w:val="1"/>
              <w:numId w:val="4"/>
            </w:numPr>
            <w:tabs>
              <w:tab w:pos="1469" w:val="left" w:leader="none"/>
              <w:tab w:pos="8524" w:val="right" w:leader="dot"/>
            </w:tabs>
            <w:spacing w:line="240" w:lineRule="auto" w:before="370" w:after="0"/>
            <w:ind w:left="1469" w:right="0" w:hanging="442"/>
            <w:jc w:val="left"/>
            <w:rPr>
              <w:i w:val="0"/>
              <w:sz w:val="22"/>
            </w:rPr>
          </w:pPr>
          <w:r>
            <w:rPr>
              <w:i/>
              <w:spacing w:val="-2"/>
              <w:sz w:val="22"/>
            </w:rPr>
            <w:t>Compa</w:t>
          </w:r>
          <w:r>
            <w:rPr>
              <w:i/>
              <w:spacing w:val="-2"/>
              <w:sz w:val="23"/>
            </w:rPr>
            <w:t>i</w:t>
          </w:r>
          <w:r>
            <w:rPr>
              <w:i/>
              <w:spacing w:val="-2"/>
              <w:sz w:val="22"/>
            </w:rPr>
            <w:t>ny</w:t>
          </w:r>
          <w:r>
            <w:rPr>
              <w:i/>
              <w:spacing w:val="-7"/>
              <w:sz w:val="22"/>
            </w:rPr>
            <w:t> </w:t>
          </w:r>
          <w:r>
            <w:rPr>
              <w:i/>
              <w:spacing w:val="-2"/>
              <w:sz w:val="22"/>
            </w:rPr>
            <w:t>Age</w:t>
          </w:r>
          <w:r>
            <w:rPr>
              <w:i/>
              <w:spacing w:val="-7"/>
              <w:sz w:val="22"/>
            </w:rPr>
            <w:t> </w:t>
          </w:r>
          <w:r>
            <w:rPr>
              <w:i w:val="0"/>
              <w:spacing w:val="-2"/>
              <w:sz w:val="22"/>
            </w:rPr>
            <w:t>(Umur</w:t>
          </w:r>
          <w:r>
            <w:rPr>
              <w:i w:val="0"/>
              <w:spacing w:val="-6"/>
              <w:sz w:val="22"/>
            </w:rPr>
            <w:t> </w:t>
          </w:r>
          <w:r>
            <w:rPr>
              <w:i w:val="0"/>
              <w:spacing w:val="-2"/>
              <w:sz w:val="22"/>
            </w:rPr>
            <w:t>Perusa</w:t>
          </w:r>
          <w:r>
            <w:rPr>
              <w:rFonts w:ascii="CabinSketch"/>
              <w:i w:val="0"/>
              <w:spacing w:val="-2"/>
              <w:sz w:val="22"/>
            </w:rPr>
            <w:t>i</w:t>
          </w:r>
          <w:r>
            <w:rPr>
              <w:i w:val="0"/>
              <w:spacing w:val="-2"/>
              <w:sz w:val="22"/>
            </w:rPr>
            <w:t>ha</w:t>
          </w:r>
          <w:r>
            <w:rPr>
              <w:rFonts w:ascii="CabinSketch"/>
              <w:i w:val="0"/>
              <w:spacing w:val="-2"/>
              <w:sz w:val="22"/>
            </w:rPr>
            <w:t>i</w:t>
          </w:r>
          <w:r>
            <w:rPr>
              <w:i w:val="0"/>
              <w:spacing w:val="-2"/>
              <w:sz w:val="22"/>
            </w:rPr>
            <w:t>a</w:t>
          </w:r>
          <w:r>
            <w:rPr>
              <w:rFonts w:ascii="CabinSketch"/>
              <w:i w:val="0"/>
              <w:spacing w:val="-2"/>
              <w:sz w:val="22"/>
            </w:rPr>
            <w:t>i</w:t>
          </w:r>
          <w:r>
            <w:rPr>
              <w:i w:val="0"/>
              <w:spacing w:val="-2"/>
              <w:sz w:val="22"/>
            </w:rPr>
            <w:t>n)</w:t>
          </w:r>
          <w:r>
            <w:rPr>
              <w:i w:val="0"/>
              <w:sz w:val="22"/>
            </w:rPr>
            <w:tab/>
          </w:r>
          <w:r>
            <w:rPr>
              <w:rFonts w:ascii="Carlito"/>
              <w:b w:val="0"/>
              <w:i w:val="0"/>
              <w:spacing w:val="-5"/>
              <w:sz w:val="22"/>
            </w:rPr>
            <w:t>26</w:t>
          </w:r>
        </w:p>
        <w:p>
          <w:pPr>
            <w:pStyle w:val="TOC5"/>
            <w:numPr>
              <w:ilvl w:val="0"/>
              <w:numId w:val="4"/>
            </w:numPr>
            <w:tabs>
              <w:tab w:pos="1248" w:val="left" w:leader="none"/>
              <w:tab w:pos="8524" w:val="right" w:leader="dot"/>
            </w:tabs>
            <w:spacing w:line="240" w:lineRule="auto" w:before="373" w:after="0"/>
            <w:ind w:left="1248" w:right="0" w:hanging="439"/>
            <w:jc w:val="left"/>
            <w:rPr>
              <w:rFonts w:ascii="Carlito"/>
              <w:b w:val="0"/>
            </w:rPr>
          </w:pPr>
          <w:hyperlink w:history="true" w:anchor="_TOC_250008">
            <w:r>
              <w:rPr>
                <w:spacing w:val="-2"/>
              </w:rPr>
              <w:t>PENELITIAN</w:t>
            </w:r>
            <w:r>
              <w:rPr>
                <w:spacing w:val="-6"/>
              </w:rPr>
              <w:t> </w:t>
            </w:r>
            <w:r>
              <w:rPr>
                <w:spacing w:val="-2"/>
              </w:rPr>
              <w:t>TERDAHULU</w:t>
            </w:r>
            <w:r>
              <w:rPr/>
              <w:tab/>
            </w:r>
            <w:r>
              <w:rPr>
                <w:rFonts w:ascii="Carlito"/>
                <w:b w:val="0"/>
                <w:spacing w:val="-5"/>
              </w:rPr>
              <w:t>27</w:t>
            </w:r>
          </w:hyperlink>
        </w:p>
        <w:p>
          <w:pPr>
            <w:pStyle w:val="TOC5"/>
            <w:numPr>
              <w:ilvl w:val="0"/>
              <w:numId w:val="4"/>
            </w:numPr>
            <w:tabs>
              <w:tab w:pos="1248" w:val="left" w:leader="none"/>
              <w:tab w:pos="8524" w:val="right" w:leader="dot"/>
            </w:tabs>
            <w:spacing w:line="240" w:lineRule="auto" w:before="368" w:after="0"/>
            <w:ind w:left="1248" w:right="0" w:hanging="439"/>
            <w:jc w:val="left"/>
            <w:rPr>
              <w:rFonts w:ascii="Carlito"/>
              <w:b w:val="0"/>
            </w:rPr>
          </w:pPr>
          <w:hyperlink w:history="true" w:anchor="_TOC_250007">
            <w:r>
              <w:rPr>
                <w:spacing w:val="-2"/>
              </w:rPr>
              <w:t>KERANGKA</w:t>
            </w:r>
            <w:r>
              <w:rPr>
                <w:spacing w:val="-12"/>
              </w:rPr>
              <w:t> </w:t>
            </w:r>
            <w:r>
              <w:rPr>
                <w:spacing w:val="-2"/>
              </w:rPr>
              <w:t>PEMIKIRAN</w:t>
            </w:r>
            <w:r>
              <w:rPr>
                <w:spacing w:val="-6"/>
              </w:rPr>
              <w:t> </w:t>
            </w:r>
            <w:r>
              <w:rPr>
                <w:spacing w:val="-2"/>
              </w:rPr>
              <w:t>KONSEPTUAL</w:t>
            </w:r>
            <w:r>
              <w:rPr/>
              <w:tab/>
            </w:r>
            <w:r>
              <w:rPr>
                <w:rFonts w:ascii="Carlito"/>
                <w:b w:val="0"/>
                <w:spacing w:val="-5"/>
              </w:rPr>
              <w:t>37</w:t>
            </w:r>
          </w:hyperlink>
        </w:p>
        <w:p>
          <w:pPr>
            <w:pStyle w:val="TOC5"/>
            <w:numPr>
              <w:ilvl w:val="0"/>
              <w:numId w:val="4"/>
            </w:numPr>
            <w:tabs>
              <w:tab w:pos="1248" w:val="left" w:leader="none"/>
              <w:tab w:pos="8524" w:val="right" w:leader="dot"/>
            </w:tabs>
            <w:spacing w:line="240" w:lineRule="auto" w:before="369" w:after="0"/>
            <w:ind w:left="1248" w:right="0" w:hanging="439"/>
            <w:jc w:val="left"/>
            <w:rPr>
              <w:rFonts w:ascii="Carlito"/>
              <w:b w:val="0"/>
            </w:rPr>
          </w:pPr>
          <w:hyperlink w:history="true" w:anchor="_TOC_250006">
            <w:r>
              <w:rPr>
                <w:spacing w:val="-2"/>
              </w:rPr>
              <w:t>HIPOTESIS</w:t>
            </w:r>
            <w:r>
              <w:rPr/>
              <w:tab/>
            </w:r>
            <w:r>
              <w:rPr>
                <w:rFonts w:ascii="Carlito"/>
                <w:b w:val="0"/>
                <w:spacing w:val="-5"/>
              </w:rPr>
              <w:t>46</w:t>
            </w:r>
          </w:hyperlink>
        </w:p>
        <w:p>
          <w:pPr>
            <w:pStyle w:val="TOC2"/>
            <w:tabs>
              <w:tab w:pos="8524" w:val="right" w:leader="dot"/>
            </w:tabs>
            <w:spacing w:before="368"/>
            <w:rPr>
              <w:rFonts w:ascii="Carlito"/>
              <w:b w:val="0"/>
            </w:rPr>
          </w:pPr>
          <w:r>
            <w:rPr/>
            <w:t>BAB</w:t>
          </w:r>
          <w:r>
            <w:rPr>
              <w:spacing w:val="-11"/>
            </w:rPr>
            <w:t> </w:t>
          </w:r>
          <w:r>
            <w:rPr/>
            <w:t>III</w:t>
          </w:r>
          <w:r>
            <w:rPr>
              <w:spacing w:val="-7"/>
            </w:rPr>
            <w:t> </w:t>
          </w:r>
          <w:r>
            <w:rPr/>
            <w:t>METODE</w:t>
          </w:r>
          <w:r>
            <w:rPr>
              <w:spacing w:val="-7"/>
            </w:rPr>
            <w:t> </w:t>
          </w:r>
          <w:r>
            <w:rPr>
              <w:spacing w:val="-2"/>
            </w:rPr>
            <w:t>PENELITIAN</w:t>
          </w:r>
          <w:r>
            <w:rPr/>
            <w:tab/>
          </w:r>
          <w:r>
            <w:rPr>
              <w:rFonts w:ascii="Carlito"/>
              <w:b w:val="0"/>
              <w:spacing w:val="-5"/>
            </w:rPr>
            <w:t>48</w:t>
          </w:r>
        </w:p>
        <w:p>
          <w:pPr>
            <w:pStyle w:val="TOC5"/>
            <w:numPr>
              <w:ilvl w:val="0"/>
              <w:numId w:val="5"/>
            </w:numPr>
            <w:tabs>
              <w:tab w:pos="1248" w:val="left" w:leader="none"/>
              <w:tab w:pos="8524" w:val="right" w:leader="dot"/>
            </w:tabs>
            <w:spacing w:line="240" w:lineRule="auto" w:before="370" w:after="0"/>
            <w:ind w:left="1248" w:right="0" w:hanging="439"/>
            <w:jc w:val="left"/>
            <w:rPr>
              <w:rFonts w:ascii="Carlito"/>
              <w:b w:val="0"/>
            </w:rPr>
          </w:pPr>
          <w:r>
            <w:rPr/>
            <w:t>JENIS</w:t>
          </w:r>
          <w:r>
            <w:rPr>
              <w:spacing w:val="-7"/>
            </w:rPr>
            <w:t> </w:t>
          </w:r>
          <w:r>
            <w:rPr>
              <w:spacing w:val="-2"/>
            </w:rPr>
            <w:t>PENELITIA</w:t>
          </w:r>
          <w:r>
            <w:rPr>
              <w:rFonts w:ascii="CabinSketch"/>
              <w:spacing w:val="-2"/>
            </w:rPr>
            <w:t>I</w:t>
          </w:r>
          <w:r>
            <w:rPr>
              <w:spacing w:val="-2"/>
            </w:rPr>
            <w:t>N</w:t>
          </w:r>
          <w:r>
            <w:rPr/>
            <w:tab/>
          </w:r>
          <w:r>
            <w:rPr>
              <w:rFonts w:ascii="Carlito"/>
              <w:b w:val="0"/>
              <w:spacing w:val="-5"/>
            </w:rPr>
            <w:t>48</w:t>
          </w:r>
        </w:p>
        <w:p>
          <w:pPr>
            <w:pStyle w:val="TOC5"/>
            <w:numPr>
              <w:ilvl w:val="0"/>
              <w:numId w:val="5"/>
            </w:numPr>
            <w:tabs>
              <w:tab w:pos="1248" w:val="left" w:leader="none"/>
              <w:tab w:pos="8524" w:val="right" w:leader="dot"/>
            </w:tabs>
            <w:spacing w:line="240" w:lineRule="auto" w:before="373" w:after="0"/>
            <w:ind w:left="1248" w:right="0" w:hanging="439"/>
            <w:jc w:val="left"/>
            <w:rPr>
              <w:rFonts w:ascii="Carlito"/>
              <w:b w:val="0"/>
            </w:rPr>
          </w:pPr>
          <w:hyperlink w:history="true" w:anchor="_TOC_250005">
            <w:r>
              <w:rPr/>
              <w:t>POPULASI</w:t>
            </w:r>
            <w:r>
              <w:rPr>
                <w:spacing w:val="-12"/>
              </w:rPr>
              <w:t> </w:t>
            </w:r>
            <w:r>
              <w:rPr/>
              <w:t>DAN</w:t>
            </w:r>
            <w:r>
              <w:rPr>
                <w:spacing w:val="-13"/>
              </w:rPr>
              <w:t> </w:t>
            </w:r>
            <w:r>
              <w:rPr>
                <w:spacing w:val="-2"/>
              </w:rPr>
              <w:t>SAMPEL</w:t>
            </w:r>
            <w:r>
              <w:rPr/>
              <w:tab/>
            </w:r>
            <w:r>
              <w:rPr>
                <w:rFonts w:ascii="Carlito"/>
                <w:b w:val="0"/>
                <w:spacing w:val="-5"/>
              </w:rPr>
              <w:t>49</w:t>
            </w:r>
          </w:hyperlink>
        </w:p>
        <w:p>
          <w:pPr>
            <w:pStyle w:val="TOC5"/>
            <w:numPr>
              <w:ilvl w:val="0"/>
              <w:numId w:val="5"/>
            </w:numPr>
            <w:tabs>
              <w:tab w:pos="1248" w:val="left" w:leader="none"/>
              <w:tab w:pos="8524" w:val="right" w:leader="dot"/>
            </w:tabs>
            <w:spacing w:line="240" w:lineRule="auto" w:before="368" w:after="0"/>
            <w:ind w:left="1248" w:right="0" w:hanging="439"/>
            <w:jc w:val="left"/>
            <w:rPr>
              <w:rFonts w:ascii="Carlito"/>
              <w:b w:val="0"/>
            </w:rPr>
          </w:pPr>
          <w:r>
            <w:rPr>
              <w:spacing w:val="-2"/>
            </w:rPr>
            <w:t>DEFINISI KONSEPTUAL</w:t>
          </w:r>
          <w:r>
            <w:rPr>
              <w:spacing w:val="-12"/>
            </w:rPr>
            <w:t> </w:t>
          </w:r>
          <w:r>
            <w:rPr>
              <w:spacing w:val="-2"/>
            </w:rPr>
            <w:t>DA</w:t>
          </w:r>
          <w:r>
            <w:rPr>
              <w:rFonts w:ascii="CabinSketch"/>
              <w:spacing w:val="-2"/>
            </w:rPr>
            <w:t>I</w:t>
          </w:r>
          <w:r>
            <w:rPr>
              <w:spacing w:val="-2"/>
            </w:rPr>
            <w:t>N</w:t>
          </w:r>
          <w:r>
            <w:rPr>
              <w:spacing w:val="-1"/>
            </w:rPr>
            <w:t> </w:t>
          </w:r>
          <w:r>
            <w:rPr>
              <w:spacing w:val="-2"/>
            </w:rPr>
            <w:t>OPERASIONALISASI</w:t>
          </w:r>
          <w:r>
            <w:rPr>
              <w:spacing w:val="-4"/>
            </w:rPr>
            <w:t> </w:t>
          </w:r>
          <w:r>
            <w:rPr>
              <w:spacing w:val="-2"/>
            </w:rPr>
            <w:t>VARIABEL</w:t>
          </w:r>
          <w:r>
            <w:rPr/>
            <w:tab/>
          </w:r>
          <w:r>
            <w:rPr>
              <w:rFonts w:ascii="Carlito"/>
              <w:b w:val="0"/>
              <w:spacing w:val="-5"/>
            </w:rPr>
            <w:t>55</w:t>
          </w:r>
        </w:p>
        <w:p>
          <w:pPr>
            <w:pStyle w:val="TOC5"/>
            <w:numPr>
              <w:ilvl w:val="0"/>
              <w:numId w:val="5"/>
            </w:numPr>
            <w:tabs>
              <w:tab w:pos="1248" w:val="left" w:leader="none"/>
              <w:tab w:pos="8524" w:val="right" w:leader="dot"/>
            </w:tabs>
            <w:spacing w:line="240" w:lineRule="auto" w:before="372" w:after="0"/>
            <w:ind w:left="1248" w:right="0" w:hanging="439"/>
            <w:jc w:val="left"/>
            <w:rPr>
              <w:rFonts w:ascii="Carlito"/>
              <w:b w:val="0"/>
            </w:rPr>
          </w:pPr>
          <w:hyperlink w:history="true" w:anchor="_TOC_250004">
            <w:r>
              <w:rPr>
                <w:spacing w:val="-2"/>
              </w:rPr>
              <w:t>METODE</w:t>
            </w:r>
            <w:r>
              <w:rPr>
                <w:spacing w:val="-8"/>
              </w:rPr>
              <w:t> </w:t>
            </w:r>
            <w:r>
              <w:rPr>
                <w:spacing w:val="-2"/>
              </w:rPr>
              <w:t>PENGUMPULAN</w:t>
            </w:r>
            <w:r>
              <w:rPr>
                <w:spacing w:val="-4"/>
              </w:rPr>
              <w:t> DATA</w:t>
            </w:r>
            <w:r>
              <w:rPr/>
              <w:tab/>
            </w:r>
            <w:r>
              <w:rPr>
                <w:rFonts w:ascii="Carlito"/>
                <w:b w:val="0"/>
                <w:spacing w:val="-5"/>
              </w:rPr>
              <w:t>58</w:t>
            </w:r>
          </w:hyperlink>
        </w:p>
        <w:p>
          <w:pPr>
            <w:pStyle w:val="TOC5"/>
            <w:numPr>
              <w:ilvl w:val="0"/>
              <w:numId w:val="5"/>
            </w:numPr>
            <w:tabs>
              <w:tab w:pos="1248" w:val="left" w:leader="none"/>
              <w:tab w:pos="8524" w:val="right" w:leader="dot"/>
            </w:tabs>
            <w:spacing w:line="240" w:lineRule="auto" w:before="369" w:after="0"/>
            <w:ind w:left="1248" w:right="0" w:hanging="439"/>
            <w:jc w:val="left"/>
            <w:rPr>
              <w:rFonts w:ascii="Carlito"/>
              <w:b w:val="0"/>
            </w:rPr>
          </w:pPr>
          <w:hyperlink w:history="true" w:anchor="_TOC_250003">
            <w:r>
              <w:rPr>
                <w:spacing w:val="-2"/>
              </w:rPr>
              <w:t>ANALISIS </w:t>
            </w:r>
            <w:r>
              <w:rPr>
                <w:spacing w:val="-4"/>
              </w:rPr>
              <w:t>DATA</w:t>
            </w:r>
            <w:r>
              <w:rPr/>
              <w:tab/>
            </w:r>
            <w:r>
              <w:rPr>
                <w:rFonts w:ascii="Carlito"/>
                <w:b w:val="0"/>
                <w:spacing w:val="-5"/>
              </w:rPr>
              <w:t>59</w:t>
            </w:r>
          </w:hyperlink>
        </w:p>
        <w:p>
          <w:pPr>
            <w:pStyle w:val="TOC7"/>
            <w:numPr>
              <w:ilvl w:val="1"/>
              <w:numId w:val="5"/>
            </w:numPr>
            <w:tabs>
              <w:tab w:pos="1469" w:val="left" w:leader="none"/>
              <w:tab w:pos="8524" w:val="right" w:leader="dot"/>
            </w:tabs>
            <w:spacing w:line="240" w:lineRule="auto" w:before="369" w:after="0"/>
            <w:ind w:left="1469" w:right="0" w:hanging="442"/>
            <w:jc w:val="left"/>
            <w:rPr>
              <w:rFonts w:ascii="Carlito"/>
              <w:b w:val="0"/>
            </w:rPr>
          </w:pPr>
          <w:hyperlink w:history="true" w:anchor="_TOC_250002">
            <w:r>
              <w:rPr/>
              <w:t>Statistik</w:t>
            </w:r>
            <w:r>
              <w:rPr>
                <w:spacing w:val="-8"/>
              </w:rPr>
              <w:t> </w:t>
            </w:r>
            <w:r>
              <w:rPr>
                <w:spacing w:val="-2"/>
              </w:rPr>
              <w:t>Deskriptif</w:t>
            </w:r>
            <w:r>
              <w:rPr/>
              <w:tab/>
            </w:r>
            <w:r>
              <w:rPr>
                <w:rFonts w:ascii="Carlito"/>
                <w:b w:val="0"/>
                <w:spacing w:val="-5"/>
              </w:rPr>
              <w:t>59</w:t>
            </w:r>
          </w:hyperlink>
        </w:p>
        <w:p>
          <w:pPr>
            <w:pStyle w:val="TOC7"/>
            <w:numPr>
              <w:ilvl w:val="1"/>
              <w:numId w:val="5"/>
            </w:numPr>
            <w:tabs>
              <w:tab w:pos="1469" w:val="left" w:leader="none"/>
              <w:tab w:pos="8524" w:val="right" w:leader="dot"/>
            </w:tabs>
            <w:spacing w:line="240" w:lineRule="auto" w:before="368" w:after="0"/>
            <w:ind w:left="1469" w:right="0" w:hanging="442"/>
            <w:jc w:val="left"/>
            <w:rPr>
              <w:rFonts w:ascii="Carlito"/>
              <w:b w:val="0"/>
            </w:rPr>
          </w:pPr>
          <w:hyperlink w:history="true" w:anchor="_TOC_250001">
            <w:r>
              <w:rPr/>
              <w:t>Uji</w:t>
            </w:r>
            <w:r>
              <w:rPr>
                <w:spacing w:val="-14"/>
              </w:rPr>
              <w:t> </w:t>
            </w:r>
            <w:r>
              <w:rPr/>
              <w:t>Asumsi</w:t>
            </w:r>
            <w:r>
              <w:rPr>
                <w:spacing w:val="-13"/>
              </w:rPr>
              <w:t> </w:t>
            </w:r>
            <w:r>
              <w:rPr>
                <w:spacing w:val="-2"/>
              </w:rPr>
              <w:t>Klasik</w:t>
            </w:r>
            <w:r>
              <w:rPr/>
              <w:tab/>
            </w:r>
            <w:r>
              <w:rPr>
                <w:rFonts w:ascii="Carlito"/>
                <w:b w:val="0"/>
                <w:spacing w:val="-5"/>
              </w:rPr>
              <w:t>59</w:t>
            </w:r>
          </w:hyperlink>
        </w:p>
        <w:p>
          <w:pPr>
            <w:pStyle w:val="TOC7"/>
            <w:numPr>
              <w:ilvl w:val="1"/>
              <w:numId w:val="5"/>
            </w:numPr>
            <w:tabs>
              <w:tab w:pos="1469" w:val="left" w:leader="none"/>
              <w:tab w:pos="8524" w:val="right" w:leader="dot"/>
            </w:tabs>
            <w:spacing w:line="240" w:lineRule="auto" w:before="370" w:after="0"/>
            <w:ind w:left="1469" w:right="0" w:hanging="442"/>
            <w:jc w:val="left"/>
            <w:rPr>
              <w:rFonts w:ascii="Carlito"/>
              <w:b w:val="0"/>
            </w:rPr>
          </w:pPr>
          <w:hyperlink w:history="true" w:anchor="_TOC_250000">
            <w:r>
              <w:rPr/>
              <w:t>Metode</w:t>
            </w:r>
            <w:r>
              <w:rPr>
                <w:spacing w:val="-10"/>
              </w:rPr>
              <w:t> </w:t>
            </w:r>
            <w:r>
              <w:rPr/>
              <w:t>Regresi</w:t>
            </w:r>
            <w:r>
              <w:rPr>
                <w:spacing w:val="-6"/>
              </w:rPr>
              <w:t> </w:t>
            </w:r>
            <w:r>
              <w:rPr>
                <w:spacing w:val="-2"/>
              </w:rPr>
              <w:t>Berganda</w:t>
            </w:r>
            <w:r>
              <w:rPr/>
              <w:tab/>
            </w:r>
            <w:r>
              <w:rPr>
                <w:rFonts w:ascii="Carlito"/>
                <w:b w:val="0"/>
                <w:spacing w:val="-5"/>
              </w:rPr>
              <w:t>62</w:t>
            </w:r>
          </w:hyperlink>
        </w:p>
        <w:p>
          <w:pPr>
            <w:pStyle w:val="TOC7"/>
            <w:numPr>
              <w:ilvl w:val="1"/>
              <w:numId w:val="5"/>
            </w:numPr>
            <w:tabs>
              <w:tab w:pos="1469" w:val="left" w:leader="none"/>
              <w:tab w:pos="8524" w:val="right" w:leader="dot"/>
            </w:tabs>
            <w:spacing w:line="240" w:lineRule="auto" w:before="367" w:after="0"/>
            <w:ind w:left="1469" w:right="0" w:hanging="442"/>
            <w:jc w:val="left"/>
            <w:rPr>
              <w:rFonts w:ascii="Carlito"/>
              <w:b w:val="0"/>
            </w:rPr>
          </w:pPr>
          <w:r>
            <w:rPr/>
            <w:t>Pengujian</w:t>
          </w:r>
          <w:r>
            <w:rPr>
              <w:spacing w:val="-12"/>
            </w:rPr>
            <w:t> </w:t>
          </w:r>
          <w:r>
            <w:rPr>
              <w:spacing w:val="-2"/>
            </w:rPr>
            <w:t>Hipotesis</w:t>
          </w:r>
          <w:r>
            <w:rPr/>
            <w:tab/>
          </w:r>
          <w:r>
            <w:rPr>
              <w:rFonts w:ascii="Carlito"/>
              <w:b w:val="0"/>
              <w:spacing w:val="-5"/>
            </w:rPr>
            <w:t>63</w:t>
          </w:r>
        </w:p>
        <w:p>
          <w:pPr>
            <w:pStyle w:val="TOC2"/>
            <w:tabs>
              <w:tab w:pos="8524" w:val="right" w:leader="dot"/>
            </w:tabs>
            <w:rPr>
              <w:rFonts w:ascii="Carlito"/>
              <w:b w:val="0"/>
            </w:rPr>
          </w:pPr>
          <w:r>
            <w:rPr/>
            <w:t>BAB</w:t>
          </w:r>
          <w:r>
            <w:rPr>
              <w:spacing w:val="-14"/>
            </w:rPr>
            <w:t> </w:t>
          </w:r>
          <w:r>
            <w:rPr/>
            <w:t>IV</w:t>
          </w:r>
          <w:r>
            <w:rPr>
              <w:spacing w:val="-14"/>
            </w:rPr>
            <w:t> </w:t>
          </w:r>
          <w:r>
            <w:rPr/>
            <w:t>HASIL</w:t>
          </w:r>
          <w:r>
            <w:rPr>
              <w:spacing w:val="-14"/>
            </w:rPr>
            <w:t> </w:t>
          </w:r>
          <w:r>
            <w:rPr/>
            <w:t>PENELITIAN</w:t>
          </w:r>
          <w:r>
            <w:rPr>
              <w:spacing w:val="-13"/>
            </w:rPr>
            <w:t> </w:t>
          </w:r>
          <w:r>
            <w:rPr/>
            <w:t>DAN</w:t>
          </w:r>
          <w:r>
            <w:rPr>
              <w:spacing w:val="-9"/>
            </w:rPr>
            <w:t> </w:t>
          </w:r>
          <w:r>
            <w:rPr>
              <w:spacing w:val="-2"/>
            </w:rPr>
            <w:t>PEMBAHASAN</w:t>
          </w:r>
          <w:r>
            <w:rPr/>
            <w:tab/>
          </w:r>
          <w:r>
            <w:rPr>
              <w:rFonts w:ascii="Carlito"/>
              <w:b w:val="0"/>
              <w:spacing w:val="-5"/>
            </w:rPr>
            <w:t>65</w:t>
          </w:r>
        </w:p>
        <w:p>
          <w:pPr>
            <w:pStyle w:val="TOC1"/>
            <w:spacing w:before="594"/>
          </w:pPr>
          <w:r>
            <w:rPr>
              <w:spacing w:val="-2"/>
            </w:rPr>
            <w:t>viiii</w:t>
          </w:r>
        </w:p>
        <w:p>
          <w:pPr>
            <w:pStyle w:val="TOC5"/>
            <w:numPr>
              <w:ilvl w:val="0"/>
              <w:numId w:val="6"/>
            </w:numPr>
            <w:tabs>
              <w:tab w:pos="1074" w:val="left" w:leader="none"/>
              <w:tab w:pos="8524" w:val="right" w:leader="dot"/>
            </w:tabs>
            <w:spacing w:line="240" w:lineRule="auto" w:before="77" w:after="0"/>
            <w:ind w:left="1074" w:right="0" w:hanging="265"/>
            <w:jc w:val="left"/>
            <w:rPr>
              <w:rFonts w:ascii="Carlito"/>
              <w:b w:val="0"/>
            </w:rPr>
          </w:pPr>
          <w:r>
            <w:rPr/>
            <w:t>Gambaran</w:t>
          </w:r>
          <w:r>
            <w:rPr>
              <w:spacing w:val="-10"/>
            </w:rPr>
            <w:t> </w:t>
          </w:r>
          <w:r>
            <w:rPr/>
            <w:t>umum</w:t>
          </w:r>
          <w:r>
            <w:rPr>
              <w:spacing w:val="-7"/>
            </w:rPr>
            <w:t> </w:t>
          </w:r>
          <w:r>
            <w:rPr/>
            <w:t>objek</w:t>
          </w:r>
          <w:r>
            <w:rPr>
              <w:spacing w:val="-7"/>
            </w:rPr>
            <w:t> </w:t>
          </w:r>
          <w:r>
            <w:rPr>
              <w:spacing w:val="-2"/>
            </w:rPr>
            <w:t>penelitian</w:t>
          </w:r>
          <w:r>
            <w:rPr/>
            <w:tab/>
          </w:r>
          <w:r>
            <w:rPr>
              <w:rFonts w:ascii="Carlito"/>
              <w:b w:val="0"/>
              <w:spacing w:val="-5"/>
            </w:rPr>
            <w:t>65</w:t>
          </w:r>
        </w:p>
        <w:p>
          <w:pPr>
            <w:pStyle w:val="TOC5"/>
            <w:numPr>
              <w:ilvl w:val="0"/>
              <w:numId w:val="6"/>
            </w:numPr>
            <w:tabs>
              <w:tab w:pos="1064" w:val="left" w:leader="none"/>
              <w:tab w:pos="8524" w:val="right" w:leader="dot"/>
            </w:tabs>
            <w:spacing w:line="240" w:lineRule="auto" w:before="370" w:after="0"/>
            <w:ind w:left="1064" w:right="0" w:hanging="255"/>
            <w:jc w:val="left"/>
            <w:rPr>
              <w:rFonts w:ascii="Carlito"/>
              <w:b w:val="0"/>
            </w:rPr>
          </w:pPr>
          <w:r>
            <w:rPr/>
            <w:t>Hasil</w:t>
          </w:r>
          <w:r>
            <w:rPr>
              <w:spacing w:val="-6"/>
            </w:rPr>
            <w:t> </w:t>
          </w:r>
          <w:r>
            <w:rPr>
              <w:spacing w:val="-2"/>
            </w:rPr>
            <w:t>Penelitian</w:t>
          </w:r>
          <w:r>
            <w:rPr/>
            <w:tab/>
          </w:r>
          <w:r>
            <w:rPr>
              <w:rFonts w:ascii="Carlito"/>
              <w:b w:val="0"/>
              <w:spacing w:val="-5"/>
            </w:rPr>
            <w:t>68</w:t>
          </w:r>
        </w:p>
        <w:p>
          <w:pPr>
            <w:pStyle w:val="TOC7"/>
            <w:numPr>
              <w:ilvl w:val="1"/>
              <w:numId w:val="6"/>
            </w:numPr>
            <w:tabs>
              <w:tab w:pos="1469" w:val="left" w:leader="none"/>
              <w:tab w:pos="8524" w:val="right" w:leader="dot"/>
            </w:tabs>
            <w:spacing w:line="240" w:lineRule="auto" w:before="367" w:after="0"/>
            <w:ind w:left="1469" w:right="0" w:hanging="442"/>
            <w:jc w:val="left"/>
            <w:rPr>
              <w:rFonts w:ascii="Carlito"/>
              <w:b w:val="0"/>
            </w:rPr>
          </w:pPr>
          <w:r>
            <w:rPr/>
            <w:t>Uji</w:t>
          </w:r>
          <w:r>
            <w:rPr>
              <w:spacing w:val="-8"/>
            </w:rPr>
            <w:t> </w:t>
          </w:r>
          <w:r>
            <w:rPr/>
            <w:t>statistik</w:t>
          </w:r>
          <w:r>
            <w:rPr>
              <w:spacing w:val="-8"/>
            </w:rPr>
            <w:t> </w:t>
          </w:r>
          <w:r>
            <w:rPr>
              <w:spacing w:val="-2"/>
            </w:rPr>
            <w:t>deskriptif</w:t>
          </w:r>
          <w:r>
            <w:rPr/>
            <w:tab/>
          </w:r>
          <w:r>
            <w:rPr>
              <w:rFonts w:ascii="Carlito"/>
              <w:b w:val="0"/>
              <w:spacing w:val="-5"/>
            </w:rPr>
            <w:t>68</w:t>
          </w:r>
        </w:p>
        <w:p>
          <w:pPr>
            <w:pStyle w:val="TOC7"/>
            <w:numPr>
              <w:ilvl w:val="1"/>
              <w:numId w:val="6"/>
            </w:numPr>
            <w:tabs>
              <w:tab w:pos="1469" w:val="left" w:leader="none"/>
              <w:tab w:pos="8524" w:val="right" w:leader="dot"/>
            </w:tabs>
            <w:spacing w:line="240" w:lineRule="auto" w:before="372" w:after="0"/>
            <w:ind w:left="1469" w:right="0" w:hanging="442"/>
            <w:jc w:val="left"/>
            <w:rPr>
              <w:rFonts w:ascii="Carlito"/>
              <w:b w:val="0"/>
            </w:rPr>
          </w:pPr>
          <w:r>
            <w:rPr/>
            <w:t>Uji</w:t>
          </w:r>
          <w:r>
            <w:rPr>
              <w:spacing w:val="-14"/>
            </w:rPr>
            <w:t> </w:t>
          </w:r>
          <w:r>
            <w:rPr/>
            <w:t>Asumsi</w:t>
          </w:r>
          <w:r>
            <w:rPr>
              <w:spacing w:val="-13"/>
            </w:rPr>
            <w:t> </w:t>
          </w:r>
          <w:r>
            <w:rPr>
              <w:spacing w:val="-2"/>
            </w:rPr>
            <w:t>Klasik</w:t>
          </w:r>
          <w:r>
            <w:rPr/>
            <w:tab/>
          </w:r>
          <w:r>
            <w:rPr>
              <w:rFonts w:ascii="Carlito"/>
              <w:b w:val="0"/>
              <w:spacing w:val="-5"/>
            </w:rPr>
            <w:t>70</w:t>
          </w:r>
        </w:p>
        <w:p>
          <w:pPr>
            <w:pStyle w:val="TOC7"/>
            <w:numPr>
              <w:ilvl w:val="1"/>
              <w:numId w:val="6"/>
            </w:numPr>
            <w:tabs>
              <w:tab w:pos="1469" w:val="left" w:leader="none"/>
              <w:tab w:pos="8524" w:val="right" w:leader="dot"/>
            </w:tabs>
            <w:spacing w:line="240" w:lineRule="auto" w:before="368" w:after="0"/>
            <w:ind w:left="1469" w:right="0" w:hanging="442"/>
            <w:jc w:val="left"/>
            <w:rPr>
              <w:rFonts w:ascii="Carlito"/>
              <w:b w:val="0"/>
            </w:rPr>
          </w:pPr>
          <w:r>
            <w:rPr/>
            <w:t>Metode</w:t>
          </w:r>
          <w:r>
            <w:rPr>
              <w:spacing w:val="-10"/>
            </w:rPr>
            <w:t> </w:t>
          </w:r>
          <w:r>
            <w:rPr/>
            <w:t>Regresi</w:t>
          </w:r>
          <w:r>
            <w:rPr>
              <w:spacing w:val="-6"/>
            </w:rPr>
            <w:t> </w:t>
          </w:r>
          <w:r>
            <w:rPr>
              <w:spacing w:val="-2"/>
            </w:rPr>
            <w:t>Berganda</w:t>
          </w:r>
          <w:r>
            <w:rPr/>
            <w:tab/>
          </w:r>
          <w:r>
            <w:rPr>
              <w:rFonts w:ascii="Carlito"/>
              <w:b w:val="0"/>
              <w:spacing w:val="-5"/>
            </w:rPr>
            <w:t>76</w:t>
          </w:r>
        </w:p>
        <w:p>
          <w:pPr>
            <w:pStyle w:val="TOC7"/>
            <w:numPr>
              <w:ilvl w:val="1"/>
              <w:numId w:val="6"/>
            </w:numPr>
            <w:tabs>
              <w:tab w:pos="1469" w:val="left" w:leader="none"/>
              <w:tab w:pos="8524" w:val="right" w:leader="dot"/>
            </w:tabs>
            <w:spacing w:line="240" w:lineRule="auto" w:before="368" w:after="0"/>
            <w:ind w:left="1469" w:right="0" w:hanging="442"/>
            <w:jc w:val="left"/>
            <w:rPr>
              <w:rFonts w:ascii="Carlito"/>
              <w:b w:val="0"/>
            </w:rPr>
          </w:pPr>
          <w:r>
            <w:rPr/>
            <w:t>Uji</w:t>
          </w:r>
          <w:r>
            <w:rPr>
              <w:spacing w:val="-5"/>
            </w:rPr>
            <w:t> </w:t>
          </w:r>
          <w:r>
            <w:rPr>
              <w:spacing w:val="-2"/>
            </w:rPr>
            <w:t>Hipotesis</w:t>
          </w:r>
          <w:r>
            <w:rPr/>
            <w:tab/>
          </w:r>
          <w:r>
            <w:rPr>
              <w:rFonts w:ascii="Carlito"/>
              <w:b w:val="0"/>
              <w:spacing w:val="-5"/>
            </w:rPr>
            <w:t>78</w:t>
          </w:r>
        </w:p>
        <w:p>
          <w:pPr>
            <w:pStyle w:val="TOC7"/>
            <w:numPr>
              <w:ilvl w:val="1"/>
              <w:numId w:val="6"/>
            </w:numPr>
            <w:tabs>
              <w:tab w:pos="1469" w:val="left" w:leader="none"/>
              <w:tab w:pos="8524" w:val="right" w:leader="dot"/>
            </w:tabs>
            <w:spacing w:line="240" w:lineRule="auto" w:before="367" w:after="0"/>
            <w:ind w:left="1469" w:right="0" w:hanging="442"/>
            <w:jc w:val="left"/>
            <w:rPr>
              <w:rFonts w:ascii="Carlito"/>
              <w:b w:val="0"/>
            </w:rPr>
          </w:pPr>
          <w:r>
            <w:rPr>
              <w:spacing w:val="-2"/>
            </w:rPr>
            <w:t>Pembahasan</w:t>
          </w:r>
          <w:r>
            <w:rPr/>
            <w:tab/>
          </w:r>
          <w:r>
            <w:rPr>
              <w:rFonts w:ascii="Carlito"/>
              <w:b w:val="0"/>
              <w:spacing w:val="-5"/>
            </w:rPr>
            <w:t>82</w:t>
          </w:r>
        </w:p>
        <w:p>
          <w:pPr>
            <w:pStyle w:val="TOC2"/>
            <w:tabs>
              <w:tab w:pos="8524" w:val="right" w:leader="dot"/>
            </w:tabs>
            <w:spacing w:before="373"/>
            <w:rPr>
              <w:rFonts w:ascii="Carlito"/>
              <w:b w:val="0"/>
            </w:rPr>
          </w:pPr>
          <w:r>
            <w:rPr/>
            <w:t>BAB</w:t>
          </w:r>
          <w:r>
            <w:rPr>
              <w:spacing w:val="-14"/>
            </w:rPr>
            <w:t> </w:t>
          </w:r>
          <w:r>
            <w:rPr/>
            <w:t>V</w:t>
          </w:r>
          <w:r>
            <w:rPr>
              <w:spacing w:val="-14"/>
            </w:rPr>
            <w:t> </w:t>
          </w:r>
          <w:r>
            <w:rPr/>
            <w:t>KESIMPULAN</w:t>
          </w:r>
          <w:r>
            <w:rPr>
              <w:spacing w:val="-9"/>
            </w:rPr>
            <w:t> </w:t>
          </w:r>
          <w:r>
            <w:rPr/>
            <w:t>DAN</w:t>
          </w:r>
          <w:r>
            <w:rPr>
              <w:spacing w:val="-9"/>
            </w:rPr>
            <w:t> </w:t>
          </w:r>
          <w:r>
            <w:rPr>
              <w:spacing w:val="-4"/>
            </w:rPr>
            <w:t>SARAN</w:t>
          </w:r>
          <w:r>
            <w:rPr/>
            <w:tab/>
          </w:r>
          <w:r>
            <w:rPr>
              <w:rFonts w:ascii="Carlito"/>
              <w:b w:val="0"/>
              <w:spacing w:val="-5"/>
            </w:rPr>
            <w:t>94</w:t>
          </w:r>
        </w:p>
        <w:p>
          <w:pPr>
            <w:pStyle w:val="TOC5"/>
            <w:numPr>
              <w:ilvl w:val="0"/>
              <w:numId w:val="7"/>
            </w:numPr>
            <w:tabs>
              <w:tab w:pos="1248" w:val="left" w:leader="none"/>
              <w:tab w:pos="8524" w:val="right" w:leader="dot"/>
            </w:tabs>
            <w:spacing w:line="240" w:lineRule="auto" w:before="367" w:after="0"/>
            <w:ind w:left="1248" w:right="0" w:hanging="439"/>
            <w:jc w:val="left"/>
            <w:rPr>
              <w:rFonts w:ascii="Carlito"/>
              <w:b w:val="0"/>
            </w:rPr>
          </w:pPr>
          <w:r>
            <w:rPr>
              <w:spacing w:val="-2"/>
            </w:rPr>
            <w:t>KESIMPULAN</w:t>
          </w:r>
          <w:r>
            <w:rPr/>
            <w:tab/>
          </w:r>
          <w:r>
            <w:rPr>
              <w:rFonts w:ascii="Carlito"/>
              <w:b w:val="0"/>
              <w:spacing w:val="-5"/>
            </w:rPr>
            <w:t>94</w:t>
          </w:r>
        </w:p>
        <w:p>
          <w:pPr>
            <w:pStyle w:val="TOC6"/>
            <w:numPr>
              <w:ilvl w:val="0"/>
              <w:numId w:val="7"/>
            </w:numPr>
            <w:tabs>
              <w:tab w:pos="1248" w:val="left" w:leader="none"/>
              <w:tab w:pos="8524" w:val="right" w:leader="dot"/>
            </w:tabs>
            <w:spacing w:line="240" w:lineRule="auto" w:before="370" w:after="0"/>
            <w:ind w:left="1248" w:right="0" w:hanging="439"/>
            <w:jc w:val="left"/>
            <w:rPr>
              <w:rFonts w:ascii="Carlito"/>
              <w:b w:val="0"/>
              <w:i w:val="0"/>
              <w:sz w:val="22"/>
            </w:rPr>
          </w:pPr>
          <w:r>
            <w:rPr>
              <w:i w:val="0"/>
              <w:spacing w:val="-2"/>
              <w:sz w:val="22"/>
            </w:rPr>
            <w:t>SARAN</w:t>
          </w:r>
          <w:r>
            <w:rPr>
              <w:i w:val="0"/>
              <w:sz w:val="22"/>
            </w:rPr>
            <w:tab/>
          </w:r>
          <w:r>
            <w:rPr>
              <w:rFonts w:ascii="Carlito"/>
              <w:b w:val="0"/>
              <w:i w:val="0"/>
              <w:spacing w:val="-5"/>
              <w:sz w:val="22"/>
            </w:rPr>
            <w:t>95</w:t>
          </w:r>
        </w:p>
        <w:p>
          <w:pPr>
            <w:pStyle w:val="TOC2"/>
            <w:tabs>
              <w:tab w:pos="8524" w:val="right" w:leader="dot"/>
            </w:tabs>
            <w:spacing w:before="368"/>
            <w:rPr>
              <w:rFonts w:ascii="Carlito"/>
              <w:b w:val="0"/>
            </w:rPr>
          </w:pPr>
          <w:r>
            <w:rPr>
              <w:spacing w:val="-4"/>
            </w:rPr>
            <w:t>DAFTAR</w:t>
          </w:r>
          <w:r>
            <w:rPr>
              <w:spacing w:val="-8"/>
            </w:rPr>
            <w:t> </w:t>
          </w:r>
          <w:r>
            <w:rPr>
              <w:spacing w:val="-2"/>
            </w:rPr>
            <w:t>PUSTAKA</w:t>
          </w:r>
          <w:r>
            <w:rPr/>
            <w:tab/>
          </w:r>
          <w:r>
            <w:rPr>
              <w:rFonts w:ascii="Carlito"/>
              <w:b w:val="0"/>
              <w:spacing w:val="-5"/>
            </w:rPr>
            <w:t>97</w:t>
          </w:r>
        </w:p>
        <w:p>
          <w:pPr>
            <w:pStyle w:val="TOC4"/>
            <w:tabs>
              <w:tab w:pos="8525" w:val="right" w:leader="dot"/>
            </w:tabs>
            <w:spacing w:before="370"/>
            <w:rPr>
              <w:rFonts w:ascii="Carlito"/>
              <w:b w:val="0"/>
              <w:i w:val="0"/>
              <w:sz w:val="22"/>
            </w:rPr>
          </w:pPr>
          <w:r>
            <w:rPr>
              <w:i w:val="0"/>
              <w:spacing w:val="-2"/>
              <w:sz w:val="22"/>
            </w:rPr>
            <w:t>LAMPIRAN</w:t>
          </w:r>
          <w:r>
            <w:rPr>
              <w:i w:val="0"/>
              <w:sz w:val="22"/>
            </w:rPr>
            <w:tab/>
          </w:r>
          <w:r>
            <w:rPr>
              <w:rFonts w:ascii="Carlito"/>
              <w:b w:val="0"/>
              <w:i w:val="0"/>
              <w:spacing w:val="-5"/>
              <w:sz w:val="22"/>
            </w:rPr>
            <w:t>105</w:t>
          </w:r>
        </w:p>
      </w:sdtContent>
    </w:sdt>
    <w:p>
      <w:pPr>
        <w:spacing w:after="0"/>
        <w:rPr>
          <w:rFonts w:ascii="Carlito"/>
          <w:sz w:val="22"/>
        </w:rPr>
        <w:sectPr>
          <w:headerReference w:type="default" r:id="rId18"/>
          <w:pgSz w:w="11920" w:h="16850"/>
          <w:pgMar w:header="2719" w:footer="0" w:top="1870" w:bottom="945" w:left="1680" w:right="1580"/>
        </w:sect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spacing w:before="208"/>
        <w:rPr>
          <w:rFonts w:ascii="Carlito"/>
          <w:sz w:val="22"/>
        </w:rPr>
      </w:pPr>
    </w:p>
    <w:p>
      <w:pPr>
        <w:spacing w:before="0"/>
        <w:ind w:left="494" w:right="0" w:firstLine="0"/>
        <w:jc w:val="center"/>
        <w:rPr>
          <w:rFonts w:ascii="Carlito"/>
          <w:sz w:val="22"/>
        </w:rPr>
      </w:pPr>
      <w:r>
        <w:rPr>
          <w:rFonts w:ascii="Carlito"/>
          <w:spacing w:val="-4"/>
          <w:sz w:val="22"/>
        </w:rPr>
        <w:t>viiv</w:t>
      </w:r>
    </w:p>
    <w:p>
      <w:pPr>
        <w:spacing w:after="0"/>
        <w:jc w:val="center"/>
        <w:rPr>
          <w:rFonts w:ascii="Carlito"/>
          <w:sz w:val="22"/>
        </w:rPr>
        <w:sectPr>
          <w:type w:val="continuous"/>
          <w:pgSz w:w="11920" w:h="16850"/>
          <w:pgMar w:header="2719" w:footer="0" w:top="1880" w:bottom="280" w:left="1680" w:right="1580"/>
        </w:sectPr>
      </w:pPr>
    </w:p>
    <w:p>
      <w:pPr>
        <w:pStyle w:val="BodyText"/>
        <w:spacing w:before="14"/>
        <w:rPr>
          <w:rFonts w:ascii="Carlito"/>
        </w:rPr>
      </w:pPr>
    </w:p>
    <w:p>
      <w:pPr>
        <w:pStyle w:val="Heading2"/>
        <w:ind w:left="494" w:right="24"/>
        <w:jc w:val="center"/>
      </w:pPr>
      <w:bookmarkStart w:name="_bookmark2" w:id="5"/>
      <w:bookmarkEnd w:id="5"/>
      <w:r>
        <w:rPr>
          <w:b w:val="0"/>
        </w:rPr>
      </w:r>
      <w:r>
        <w:rPr>
          <w:spacing w:val="-4"/>
        </w:rPr>
        <w:t>DAFTAR</w:t>
      </w:r>
      <w:r>
        <w:rPr>
          <w:spacing w:val="-7"/>
        </w:rPr>
        <w:t> </w:t>
      </w:r>
      <w:r>
        <w:rPr>
          <w:spacing w:val="-2"/>
        </w:rPr>
        <w:t>TABEL</w:t>
      </w:r>
    </w:p>
    <w:p>
      <w:pPr>
        <w:pStyle w:val="BodyText"/>
        <w:rPr>
          <w:b/>
        </w:rPr>
      </w:pPr>
    </w:p>
    <w:p>
      <w:pPr>
        <w:pStyle w:val="Heading3"/>
        <w:tabs>
          <w:tab w:pos="7571" w:val="left" w:leader="none"/>
        </w:tabs>
        <w:ind w:left="588" w:firstLine="0"/>
      </w:pPr>
      <w:r>
        <w:rPr>
          <w:spacing w:val="-2"/>
        </w:rPr>
        <w:t>Tabel</w:t>
      </w:r>
      <w:r>
        <w:rPr/>
        <w:tab/>
      </w:r>
      <w:r>
        <w:rPr>
          <w:spacing w:val="-2"/>
        </w:rPr>
        <w:t>Halaman</w:t>
      </w:r>
    </w:p>
    <w:p>
      <w:pPr>
        <w:tabs>
          <w:tab w:pos="8409" w:val="left" w:leader="dot"/>
        </w:tabs>
        <w:spacing w:line="259" w:lineRule="auto" w:before="277"/>
        <w:ind w:left="588" w:right="127" w:firstLine="0"/>
        <w:jc w:val="left"/>
        <w:rPr>
          <w:rFonts w:ascii="Carlito"/>
          <w:sz w:val="22"/>
        </w:rPr>
      </w:pPr>
      <w:r>
        <w:rPr>
          <w:rFonts w:ascii="Carlito"/>
          <w:sz w:val="22"/>
        </w:rPr>
        <w:t>Tabel</w:t>
      </w:r>
      <w:r>
        <w:rPr>
          <w:rFonts w:ascii="Carlito"/>
          <w:spacing w:val="-1"/>
          <w:sz w:val="22"/>
        </w:rPr>
        <w:t> </w:t>
      </w:r>
      <w:r>
        <w:rPr>
          <w:rFonts w:ascii="Carlito"/>
          <w:sz w:val="22"/>
        </w:rPr>
        <w:t>1. 1 Finansial Performance menggunakan ROA pada perusahaan Food and </w:t>
      </w:r>
      <w:r>
        <w:rPr>
          <w:rFonts w:ascii="Carlito"/>
          <w:spacing w:val="-2"/>
          <w:sz w:val="22"/>
        </w:rPr>
        <w:t>Beverages</w:t>
      </w:r>
      <w:r>
        <w:rPr>
          <w:rFonts w:ascii="Carlito"/>
          <w:sz w:val="22"/>
        </w:rPr>
        <w:t> </w:t>
      </w:r>
      <w:r>
        <w:rPr>
          <w:rFonts w:ascii="Carlito"/>
          <w:spacing w:val="-2"/>
          <w:sz w:val="22"/>
        </w:rPr>
        <w:t>pada</w:t>
      </w:r>
      <w:r>
        <w:rPr>
          <w:rFonts w:ascii="Carlito"/>
          <w:spacing w:val="-1"/>
          <w:sz w:val="22"/>
        </w:rPr>
        <w:t> </w:t>
      </w:r>
      <w:r>
        <w:rPr>
          <w:rFonts w:ascii="Carlito"/>
          <w:spacing w:val="-2"/>
          <w:sz w:val="22"/>
        </w:rPr>
        <w:t>tahun</w:t>
      </w:r>
      <w:r>
        <w:rPr>
          <w:rFonts w:ascii="Carlito"/>
          <w:sz w:val="22"/>
        </w:rPr>
        <w:t> </w:t>
      </w:r>
      <w:r>
        <w:rPr>
          <w:rFonts w:ascii="Carlito"/>
          <w:spacing w:val="-2"/>
          <w:sz w:val="22"/>
        </w:rPr>
        <w:t>2020-</w:t>
      </w:r>
      <w:r>
        <w:rPr>
          <w:rFonts w:ascii="Carlito"/>
          <w:spacing w:val="-4"/>
          <w:sz w:val="22"/>
        </w:rPr>
        <w:t>2022</w:t>
      </w:r>
      <w:r>
        <w:rPr>
          <w:rFonts w:ascii="Carlito"/>
          <w:sz w:val="22"/>
        </w:rPr>
        <w:tab/>
      </w:r>
      <w:r>
        <w:rPr>
          <w:rFonts w:ascii="Carlito"/>
          <w:spacing w:val="-10"/>
          <w:sz w:val="22"/>
        </w:rPr>
        <w:t>4</w:t>
      </w:r>
    </w:p>
    <w:p>
      <w:pPr>
        <w:tabs>
          <w:tab w:pos="8293" w:val="left" w:leader="dot"/>
        </w:tabs>
        <w:spacing w:line="267" w:lineRule="exact" w:before="0"/>
        <w:ind w:left="588" w:right="0" w:firstLine="0"/>
        <w:jc w:val="left"/>
        <w:rPr>
          <w:rFonts w:ascii="Carlito"/>
          <w:sz w:val="22"/>
        </w:rPr>
      </w:pPr>
      <w:r>
        <w:rPr>
          <w:rFonts w:ascii="Carlito"/>
          <w:spacing w:val="-2"/>
          <w:sz w:val="22"/>
        </w:rPr>
        <w:t>Tabel</w:t>
      </w:r>
      <w:r>
        <w:rPr>
          <w:rFonts w:ascii="Carlito"/>
          <w:spacing w:val="-5"/>
          <w:sz w:val="22"/>
        </w:rPr>
        <w:t> </w:t>
      </w:r>
      <w:r>
        <w:rPr>
          <w:rFonts w:ascii="Carlito"/>
          <w:spacing w:val="-2"/>
          <w:sz w:val="22"/>
        </w:rPr>
        <w:t>2.</w:t>
      </w:r>
      <w:r>
        <w:rPr>
          <w:rFonts w:ascii="Carlito"/>
          <w:spacing w:val="-4"/>
          <w:sz w:val="22"/>
        </w:rPr>
        <w:t> </w:t>
      </w:r>
      <w:r>
        <w:rPr>
          <w:rFonts w:ascii="Carlito"/>
          <w:spacing w:val="-2"/>
          <w:sz w:val="22"/>
        </w:rPr>
        <w:t>1</w:t>
      </w:r>
      <w:r>
        <w:rPr>
          <w:rFonts w:ascii="Carlito"/>
          <w:spacing w:val="-3"/>
          <w:sz w:val="22"/>
        </w:rPr>
        <w:t> </w:t>
      </w:r>
      <w:r>
        <w:rPr>
          <w:rFonts w:ascii="Carlito"/>
          <w:spacing w:val="-2"/>
          <w:sz w:val="22"/>
        </w:rPr>
        <w:t>Penelitian</w:t>
      </w:r>
      <w:r>
        <w:rPr>
          <w:rFonts w:ascii="Carlito"/>
          <w:spacing w:val="-3"/>
          <w:sz w:val="22"/>
        </w:rPr>
        <w:t> </w:t>
      </w:r>
      <w:r>
        <w:rPr>
          <w:rFonts w:ascii="Carlito"/>
          <w:spacing w:val="-2"/>
          <w:sz w:val="22"/>
        </w:rPr>
        <w:t>Terdahulu</w:t>
      </w:r>
      <w:r>
        <w:rPr>
          <w:rFonts w:ascii="Carlito"/>
          <w:sz w:val="22"/>
        </w:rPr>
        <w:tab/>
      </w:r>
      <w:r>
        <w:rPr>
          <w:rFonts w:ascii="Carlito"/>
          <w:spacing w:val="-5"/>
          <w:sz w:val="22"/>
        </w:rPr>
        <w:t>34</w:t>
      </w:r>
    </w:p>
    <w:p>
      <w:pPr>
        <w:tabs>
          <w:tab w:pos="8293" w:val="left" w:leader="dot"/>
        </w:tabs>
        <w:spacing w:before="21"/>
        <w:ind w:left="588" w:right="0" w:firstLine="0"/>
        <w:jc w:val="left"/>
        <w:rPr>
          <w:rFonts w:ascii="Carlito"/>
          <w:sz w:val="22"/>
        </w:rPr>
      </w:pPr>
      <w:r>
        <w:rPr>
          <w:rFonts w:ascii="Carlito"/>
          <w:spacing w:val="-2"/>
          <w:sz w:val="22"/>
        </w:rPr>
        <w:t>Tabel</w:t>
      </w:r>
      <w:r>
        <w:rPr>
          <w:rFonts w:ascii="Carlito"/>
          <w:spacing w:val="-6"/>
          <w:sz w:val="22"/>
        </w:rPr>
        <w:t> </w:t>
      </w:r>
      <w:r>
        <w:rPr>
          <w:rFonts w:ascii="Carlito"/>
          <w:spacing w:val="-2"/>
          <w:sz w:val="22"/>
        </w:rPr>
        <w:t>3.</w:t>
      </w:r>
      <w:r>
        <w:rPr>
          <w:rFonts w:ascii="Carlito"/>
          <w:spacing w:val="-4"/>
          <w:sz w:val="22"/>
        </w:rPr>
        <w:t> </w:t>
      </w:r>
      <w:r>
        <w:rPr>
          <w:rFonts w:ascii="Carlito"/>
          <w:spacing w:val="-2"/>
          <w:sz w:val="22"/>
        </w:rPr>
        <w:t>1</w:t>
      </w:r>
      <w:r>
        <w:rPr>
          <w:rFonts w:ascii="Carlito"/>
          <w:spacing w:val="-3"/>
          <w:sz w:val="22"/>
        </w:rPr>
        <w:t> </w:t>
      </w:r>
      <w:r>
        <w:rPr>
          <w:rFonts w:ascii="Carlito"/>
          <w:spacing w:val="-2"/>
          <w:sz w:val="22"/>
        </w:rPr>
        <w:t>Daftar</w:t>
      </w:r>
      <w:r>
        <w:rPr>
          <w:rFonts w:ascii="Carlito"/>
          <w:spacing w:val="-3"/>
          <w:sz w:val="22"/>
        </w:rPr>
        <w:t> </w:t>
      </w:r>
      <w:r>
        <w:rPr>
          <w:rFonts w:ascii="Carlito"/>
          <w:spacing w:val="-2"/>
          <w:sz w:val="22"/>
        </w:rPr>
        <w:t>Populasi</w:t>
      </w:r>
      <w:r>
        <w:rPr>
          <w:rFonts w:ascii="Carlito"/>
          <w:spacing w:val="-5"/>
          <w:sz w:val="22"/>
        </w:rPr>
        <w:t> </w:t>
      </w:r>
      <w:r>
        <w:rPr>
          <w:rFonts w:ascii="Carlito"/>
          <w:spacing w:val="-2"/>
          <w:sz w:val="22"/>
        </w:rPr>
        <w:t>Perusahaan</w:t>
      </w:r>
      <w:r>
        <w:rPr>
          <w:rFonts w:ascii="Carlito"/>
          <w:spacing w:val="-4"/>
          <w:sz w:val="22"/>
        </w:rPr>
        <w:t> </w:t>
      </w:r>
      <w:r>
        <w:rPr>
          <w:rFonts w:ascii="Carlito"/>
          <w:spacing w:val="-2"/>
          <w:sz w:val="22"/>
        </w:rPr>
        <w:t>Makanan</w:t>
      </w:r>
      <w:r>
        <w:rPr>
          <w:rFonts w:ascii="Carlito"/>
          <w:spacing w:val="-4"/>
          <w:sz w:val="22"/>
        </w:rPr>
        <w:t> </w:t>
      </w:r>
      <w:r>
        <w:rPr>
          <w:rFonts w:ascii="Carlito"/>
          <w:spacing w:val="-2"/>
          <w:sz w:val="22"/>
        </w:rPr>
        <w:t>dan</w:t>
      </w:r>
      <w:r>
        <w:rPr>
          <w:rFonts w:ascii="Carlito"/>
          <w:spacing w:val="-8"/>
          <w:sz w:val="22"/>
        </w:rPr>
        <w:t> </w:t>
      </w:r>
      <w:r>
        <w:rPr>
          <w:rFonts w:ascii="Carlito"/>
          <w:spacing w:val="-2"/>
          <w:sz w:val="22"/>
        </w:rPr>
        <w:t>Minumman</w:t>
      </w:r>
      <w:r>
        <w:rPr>
          <w:rFonts w:ascii="Carlito"/>
          <w:spacing w:val="-3"/>
          <w:sz w:val="22"/>
        </w:rPr>
        <w:t> </w:t>
      </w:r>
      <w:r>
        <w:rPr>
          <w:rFonts w:ascii="Carlito"/>
          <w:spacing w:val="-2"/>
          <w:sz w:val="22"/>
        </w:rPr>
        <w:t>Tahun</w:t>
      </w:r>
      <w:r>
        <w:rPr>
          <w:rFonts w:ascii="Carlito"/>
          <w:spacing w:val="-1"/>
          <w:sz w:val="22"/>
        </w:rPr>
        <w:t> </w:t>
      </w:r>
      <w:r>
        <w:rPr>
          <w:rFonts w:ascii="Carlito"/>
          <w:spacing w:val="-2"/>
          <w:sz w:val="22"/>
        </w:rPr>
        <w:t>2019-</w:t>
      </w:r>
      <w:r>
        <w:rPr>
          <w:rFonts w:ascii="Carlito"/>
          <w:spacing w:val="-4"/>
          <w:sz w:val="22"/>
        </w:rPr>
        <w:t>2023</w:t>
      </w:r>
      <w:r>
        <w:rPr>
          <w:rFonts w:ascii="Carlito"/>
          <w:sz w:val="22"/>
        </w:rPr>
        <w:tab/>
      </w:r>
      <w:r>
        <w:rPr>
          <w:rFonts w:ascii="Carlito"/>
          <w:spacing w:val="-5"/>
          <w:sz w:val="22"/>
        </w:rPr>
        <w:t>49</w:t>
      </w:r>
    </w:p>
    <w:p>
      <w:pPr>
        <w:tabs>
          <w:tab w:pos="8293" w:val="left" w:leader="dot"/>
        </w:tabs>
        <w:spacing w:before="22"/>
        <w:ind w:left="588" w:right="0" w:firstLine="0"/>
        <w:jc w:val="left"/>
        <w:rPr>
          <w:rFonts w:ascii="Carlito"/>
          <w:sz w:val="22"/>
        </w:rPr>
      </w:pPr>
      <w:r>
        <w:rPr>
          <w:rFonts w:ascii="Carlito"/>
          <w:sz w:val="22"/>
        </w:rPr>
        <w:t>Tabel</w:t>
      </w:r>
      <w:r>
        <w:rPr>
          <w:rFonts w:ascii="Carlito"/>
          <w:spacing w:val="-12"/>
          <w:sz w:val="22"/>
        </w:rPr>
        <w:t> </w:t>
      </w:r>
      <w:r>
        <w:rPr>
          <w:rFonts w:ascii="Carlito"/>
          <w:sz w:val="22"/>
        </w:rPr>
        <w:t>3.</w:t>
      </w:r>
      <w:r>
        <w:rPr>
          <w:rFonts w:ascii="Carlito"/>
          <w:spacing w:val="-12"/>
          <w:sz w:val="22"/>
        </w:rPr>
        <w:t> </w:t>
      </w:r>
      <w:r>
        <w:rPr>
          <w:rFonts w:ascii="Carlito"/>
          <w:sz w:val="22"/>
        </w:rPr>
        <w:t>2</w:t>
      </w:r>
      <w:r>
        <w:rPr>
          <w:rFonts w:ascii="Carlito"/>
          <w:spacing w:val="-10"/>
          <w:sz w:val="22"/>
        </w:rPr>
        <w:t> </w:t>
      </w:r>
      <w:r>
        <w:rPr>
          <w:rFonts w:ascii="Carlito"/>
          <w:sz w:val="22"/>
        </w:rPr>
        <w:t>Hasil</w:t>
      </w:r>
      <w:r>
        <w:rPr>
          <w:rFonts w:ascii="Carlito"/>
          <w:spacing w:val="-11"/>
          <w:sz w:val="22"/>
        </w:rPr>
        <w:t> </w:t>
      </w:r>
      <w:r>
        <w:rPr>
          <w:rFonts w:ascii="Carlito"/>
          <w:sz w:val="22"/>
        </w:rPr>
        <w:t>Penentuan</w:t>
      </w:r>
      <w:r>
        <w:rPr>
          <w:rFonts w:ascii="Carlito"/>
          <w:spacing w:val="-12"/>
          <w:sz w:val="22"/>
        </w:rPr>
        <w:t> </w:t>
      </w:r>
      <w:r>
        <w:rPr>
          <w:rFonts w:ascii="Carlito"/>
          <w:spacing w:val="-2"/>
          <w:sz w:val="22"/>
        </w:rPr>
        <w:t>Sampel</w:t>
      </w:r>
      <w:r>
        <w:rPr>
          <w:rFonts w:ascii="Carlito"/>
          <w:sz w:val="22"/>
        </w:rPr>
        <w:tab/>
      </w:r>
      <w:r>
        <w:rPr>
          <w:rFonts w:ascii="Carlito"/>
          <w:spacing w:val="-5"/>
          <w:sz w:val="22"/>
        </w:rPr>
        <w:t>53</w:t>
      </w:r>
    </w:p>
    <w:p>
      <w:pPr>
        <w:tabs>
          <w:tab w:pos="8293" w:val="left" w:leader="dot"/>
        </w:tabs>
        <w:spacing w:before="23"/>
        <w:ind w:left="588" w:right="0" w:firstLine="0"/>
        <w:jc w:val="left"/>
        <w:rPr>
          <w:rFonts w:ascii="Carlito"/>
          <w:sz w:val="22"/>
        </w:rPr>
      </w:pPr>
      <w:r>
        <w:rPr>
          <w:rFonts w:ascii="Carlito"/>
          <w:sz w:val="22"/>
        </w:rPr>
        <w:t>Tabel</w:t>
      </w:r>
      <w:r>
        <w:rPr>
          <w:rFonts w:ascii="Carlito"/>
          <w:spacing w:val="-12"/>
          <w:sz w:val="22"/>
        </w:rPr>
        <w:t> </w:t>
      </w:r>
      <w:r>
        <w:rPr>
          <w:rFonts w:ascii="Carlito"/>
          <w:sz w:val="22"/>
        </w:rPr>
        <w:t>3.</w:t>
      </w:r>
      <w:r>
        <w:rPr>
          <w:rFonts w:ascii="Carlito"/>
          <w:spacing w:val="-9"/>
          <w:sz w:val="22"/>
        </w:rPr>
        <w:t> </w:t>
      </w:r>
      <w:r>
        <w:rPr>
          <w:rFonts w:ascii="Carlito"/>
          <w:sz w:val="22"/>
        </w:rPr>
        <w:t>3</w:t>
      </w:r>
      <w:r>
        <w:rPr>
          <w:rFonts w:ascii="Carlito"/>
          <w:spacing w:val="-11"/>
          <w:sz w:val="22"/>
        </w:rPr>
        <w:t> </w:t>
      </w:r>
      <w:r>
        <w:rPr>
          <w:rFonts w:ascii="Carlito"/>
          <w:sz w:val="22"/>
        </w:rPr>
        <w:t>Jumlah</w:t>
      </w:r>
      <w:r>
        <w:rPr>
          <w:rFonts w:ascii="Carlito"/>
          <w:spacing w:val="-9"/>
          <w:sz w:val="22"/>
        </w:rPr>
        <w:t> </w:t>
      </w:r>
      <w:r>
        <w:rPr>
          <w:rFonts w:ascii="Carlito"/>
          <w:sz w:val="22"/>
        </w:rPr>
        <w:t>Sampel</w:t>
      </w:r>
      <w:r>
        <w:rPr>
          <w:rFonts w:ascii="Carlito"/>
          <w:spacing w:val="-8"/>
          <w:sz w:val="22"/>
        </w:rPr>
        <w:t> </w:t>
      </w:r>
      <w:r>
        <w:rPr>
          <w:rFonts w:ascii="Carlito"/>
          <w:spacing w:val="-2"/>
          <w:sz w:val="22"/>
        </w:rPr>
        <w:t>Penelitian</w:t>
      </w:r>
      <w:r>
        <w:rPr>
          <w:rFonts w:ascii="Carlito"/>
          <w:sz w:val="22"/>
        </w:rPr>
        <w:tab/>
      </w:r>
      <w:r>
        <w:rPr>
          <w:rFonts w:ascii="Carlito"/>
          <w:spacing w:val="-5"/>
          <w:sz w:val="22"/>
        </w:rPr>
        <w:t>54</w:t>
      </w:r>
    </w:p>
    <w:p>
      <w:pPr>
        <w:tabs>
          <w:tab w:pos="8293" w:val="left" w:leader="dot"/>
        </w:tabs>
        <w:spacing w:before="19"/>
        <w:ind w:left="588" w:right="0" w:firstLine="0"/>
        <w:jc w:val="left"/>
        <w:rPr>
          <w:rFonts w:ascii="Carlito"/>
          <w:sz w:val="22"/>
        </w:rPr>
      </w:pPr>
      <w:r>
        <w:rPr>
          <w:rFonts w:ascii="Carlito"/>
          <w:spacing w:val="-2"/>
          <w:sz w:val="22"/>
        </w:rPr>
        <w:t>Tabel</w:t>
      </w:r>
      <w:r>
        <w:rPr>
          <w:rFonts w:ascii="Carlito"/>
          <w:spacing w:val="-5"/>
          <w:sz w:val="22"/>
        </w:rPr>
        <w:t> </w:t>
      </w:r>
      <w:r>
        <w:rPr>
          <w:rFonts w:ascii="Carlito"/>
          <w:spacing w:val="-2"/>
          <w:sz w:val="22"/>
        </w:rPr>
        <w:t>3.</w:t>
      </w:r>
      <w:r>
        <w:rPr>
          <w:rFonts w:ascii="Carlito"/>
          <w:spacing w:val="-3"/>
          <w:sz w:val="22"/>
        </w:rPr>
        <w:t> </w:t>
      </w:r>
      <w:r>
        <w:rPr>
          <w:rFonts w:ascii="Carlito"/>
          <w:spacing w:val="-2"/>
          <w:sz w:val="22"/>
        </w:rPr>
        <w:t>4</w:t>
      </w:r>
      <w:r>
        <w:rPr>
          <w:rFonts w:ascii="Carlito"/>
          <w:spacing w:val="-3"/>
          <w:sz w:val="22"/>
        </w:rPr>
        <w:t> </w:t>
      </w:r>
      <w:r>
        <w:rPr>
          <w:rFonts w:ascii="Carlito"/>
          <w:spacing w:val="-2"/>
          <w:sz w:val="22"/>
        </w:rPr>
        <w:t>Operasional</w:t>
      </w:r>
      <w:r>
        <w:rPr>
          <w:rFonts w:ascii="Carlito"/>
          <w:sz w:val="22"/>
        </w:rPr>
        <w:t> </w:t>
      </w:r>
      <w:r>
        <w:rPr>
          <w:rFonts w:ascii="Carlito"/>
          <w:spacing w:val="-2"/>
          <w:sz w:val="22"/>
        </w:rPr>
        <w:t>Variabel</w:t>
      </w:r>
      <w:r>
        <w:rPr>
          <w:rFonts w:ascii="Carlito"/>
          <w:sz w:val="22"/>
        </w:rPr>
        <w:t> </w:t>
      </w:r>
      <w:r>
        <w:rPr>
          <w:rFonts w:ascii="Carlito"/>
          <w:spacing w:val="-2"/>
          <w:sz w:val="22"/>
        </w:rPr>
        <w:t>dan</w:t>
      </w:r>
      <w:r>
        <w:rPr>
          <w:rFonts w:ascii="Carlito"/>
          <w:spacing w:val="-5"/>
          <w:sz w:val="22"/>
        </w:rPr>
        <w:t> </w:t>
      </w:r>
      <w:r>
        <w:rPr>
          <w:rFonts w:ascii="Carlito"/>
          <w:spacing w:val="-2"/>
          <w:sz w:val="22"/>
        </w:rPr>
        <w:t>Pengukuran</w:t>
      </w:r>
      <w:r>
        <w:rPr>
          <w:rFonts w:ascii="Carlito"/>
          <w:sz w:val="22"/>
        </w:rPr>
        <w:t> </w:t>
      </w:r>
      <w:r>
        <w:rPr>
          <w:rFonts w:ascii="Carlito"/>
          <w:spacing w:val="-2"/>
          <w:sz w:val="22"/>
        </w:rPr>
        <w:t>Variabel</w:t>
      </w:r>
      <w:r>
        <w:rPr>
          <w:rFonts w:ascii="Carlito"/>
          <w:sz w:val="22"/>
        </w:rPr>
        <w:tab/>
      </w:r>
      <w:r>
        <w:rPr>
          <w:rFonts w:ascii="Carlito"/>
          <w:spacing w:val="-5"/>
          <w:sz w:val="22"/>
        </w:rPr>
        <w:t>58</w:t>
      </w:r>
    </w:p>
    <w:p>
      <w:pPr>
        <w:tabs>
          <w:tab w:pos="8293" w:val="left" w:leader="dot"/>
        </w:tabs>
        <w:spacing w:before="22"/>
        <w:ind w:left="588" w:right="0" w:firstLine="0"/>
        <w:jc w:val="left"/>
        <w:rPr>
          <w:rFonts w:ascii="Carlito"/>
          <w:sz w:val="22"/>
        </w:rPr>
      </w:pPr>
      <w:r>
        <w:rPr>
          <w:rFonts w:ascii="Carlito"/>
          <w:sz w:val="22"/>
        </w:rPr>
        <w:t>Tabel</w:t>
      </w:r>
      <w:r>
        <w:rPr>
          <w:rFonts w:ascii="Carlito"/>
          <w:spacing w:val="-13"/>
          <w:sz w:val="22"/>
        </w:rPr>
        <w:t> </w:t>
      </w:r>
      <w:r>
        <w:rPr>
          <w:rFonts w:ascii="Carlito"/>
          <w:sz w:val="22"/>
        </w:rPr>
        <w:t>3.</w:t>
      </w:r>
      <w:r>
        <w:rPr>
          <w:rFonts w:ascii="Carlito"/>
          <w:spacing w:val="-12"/>
          <w:sz w:val="22"/>
        </w:rPr>
        <w:t> </w:t>
      </w:r>
      <w:r>
        <w:rPr>
          <w:rFonts w:ascii="Carlito"/>
          <w:sz w:val="22"/>
        </w:rPr>
        <w:t>5</w:t>
      </w:r>
      <w:r>
        <w:rPr>
          <w:rFonts w:ascii="Carlito"/>
          <w:spacing w:val="-11"/>
          <w:sz w:val="22"/>
        </w:rPr>
        <w:t> </w:t>
      </w:r>
      <w:r>
        <w:rPr>
          <w:rFonts w:ascii="Carlito"/>
          <w:sz w:val="22"/>
        </w:rPr>
        <w:t>Tabel</w:t>
      </w:r>
      <w:r>
        <w:rPr>
          <w:rFonts w:ascii="Carlito"/>
          <w:spacing w:val="-14"/>
          <w:sz w:val="22"/>
        </w:rPr>
        <w:t> </w:t>
      </w:r>
      <w:r>
        <w:rPr>
          <w:rFonts w:ascii="Carlito"/>
          <w:spacing w:val="-2"/>
          <w:sz w:val="22"/>
        </w:rPr>
        <w:t>Autokorelasi</w:t>
      </w:r>
      <w:r>
        <w:rPr>
          <w:rFonts w:ascii="Carlito"/>
          <w:sz w:val="22"/>
        </w:rPr>
        <w:tab/>
      </w:r>
      <w:r>
        <w:rPr>
          <w:rFonts w:ascii="Carlito"/>
          <w:spacing w:val="-5"/>
          <w:sz w:val="22"/>
        </w:rPr>
        <w:t>60</w:t>
      </w:r>
    </w:p>
    <w:p>
      <w:pPr>
        <w:tabs>
          <w:tab w:pos="8293" w:val="left" w:leader="dot"/>
        </w:tabs>
        <w:spacing w:before="22"/>
        <w:ind w:left="588" w:right="0" w:firstLine="0"/>
        <w:jc w:val="left"/>
        <w:rPr>
          <w:rFonts w:ascii="Carlito"/>
          <w:sz w:val="22"/>
        </w:rPr>
      </w:pPr>
      <w:r>
        <w:rPr>
          <w:sz w:val="22"/>
        </w:rPr>
        <w:t>Tabel</w:t>
      </w:r>
      <w:r>
        <w:rPr>
          <w:spacing w:val="-9"/>
          <w:sz w:val="22"/>
        </w:rPr>
        <w:t> </w:t>
      </w:r>
      <w:r>
        <w:rPr>
          <w:sz w:val="22"/>
        </w:rPr>
        <w:t>4.1</w:t>
      </w:r>
      <w:r>
        <w:rPr>
          <w:spacing w:val="-9"/>
          <w:sz w:val="22"/>
        </w:rPr>
        <w:t> </w:t>
      </w:r>
      <w:r>
        <w:rPr>
          <w:sz w:val="22"/>
        </w:rPr>
        <w:t>Data</w:t>
      </w:r>
      <w:r>
        <w:rPr>
          <w:spacing w:val="-8"/>
          <w:sz w:val="22"/>
        </w:rPr>
        <w:t> </w:t>
      </w:r>
      <w:r>
        <w:rPr>
          <w:sz w:val="22"/>
        </w:rPr>
        <w:t>Sampel</w:t>
      </w:r>
      <w:r>
        <w:rPr>
          <w:spacing w:val="-6"/>
          <w:sz w:val="22"/>
        </w:rPr>
        <w:t> </w:t>
      </w:r>
      <w:r>
        <w:rPr>
          <w:spacing w:val="-2"/>
          <w:sz w:val="22"/>
        </w:rPr>
        <w:t>Penelitian</w:t>
      </w:r>
      <w:r>
        <w:rPr>
          <w:sz w:val="22"/>
        </w:rPr>
        <w:tab/>
      </w:r>
      <w:r>
        <w:rPr>
          <w:rFonts w:ascii="Carlito"/>
          <w:spacing w:val="-5"/>
          <w:sz w:val="22"/>
        </w:rPr>
        <w:t>67</w:t>
      </w:r>
    </w:p>
    <w:p>
      <w:pPr>
        <w:tabs>
          <w:tab w:pos="8293" w:val="left" w:leader="dot"/>
        </w:tabs>
        <w:spacing w:before="22"/>
        <w:ind w:left="588" w:right="0" w:firstLine="0"/>
        <w:jc w:val="left"/>
        <w:rPr>
          <w:rFonts w:ascii="Carlito"/>
          <w:sz w:val="22"/>
        </w:rPr>
      </w:pPr>
      <w:r>
        <w:rPr>
          <w:sz w:val="22"/>
        </w:rPr>
        <w:t>Tabel</w:t>
      </w:r>
      <w:r>
        <w:rPr>
          <w:spacing w:val="-10"/>
          <w:sz w:val="22"/>
        </w:rPr>
        <w:t> </w:t>
      </w:r>
      <w:r>
        <w:rPr>
          <w:sz w:val="22"/>
        </w:rPr>
        <w:t>4.2</w:t>
      </w:r>
      <w:r>
        <w:rPr>
          <w:spacing w:val="-10"/>
          <w:sz w:val="22"/>
        </w:rPr>
        <w:t> </w:t>
      </w:r>
      <w:r>
        <w:rPr>
          <w:sz w:val="22"/>
        </w:rPr>
        <w:t>Hasil</w:t>
      </w:r>
      <w:r>
        <w:rPr>
          <w:spacing w:val="-10"/>
          <w:sz w:val="22"/>
        </w:rPr>
        <w:t> </w:t>
      </w:r>
      <w:r>
        <w:rPr>
          <w:sz w:val="22"/>
        </w:rPr>
        <w:t>Uji</w:t>
      </w:r>
      <w:r>
        <w:rPr>
          <w:spacing w:val="-7"/>
          <w:sz w:val="22"/>
        </w:rPr>
        <w:t> </w:t>
      </w:r>
      <w:r>
        <w:rPr>
          <w:sz w:val="22"/>
        </w:rPr>
        <w:t>Statistik</w:t>
      </w:r>
      <w:r>
        <w:rPr>
          <w:spacing w:val="-13"/>
          <w:sz w:val="22"/>
        </w:rPr>
        <w:t> </w:t>
      </w:r>
      <w:r>
        <w:rPr>
          <w:spacing w:val="-2"/>
          <w:sz w:val="22"/>
        </w:rPr>
        <w:t>Deskriptif</w:t>
      </w:r>
      <w:r>
        <w:rPr>
          <w:sz w:val="22"/>
        </w:rPr>
        <w:tab/>
      </w:r>
      <w:r>
        <w:rPr>
          <w:rFonts w:ascii="Carlito"/>
          <w:spacing w:val="-5"/>
          <w:sz w:val="22"/>
        </w:rPr>
        <w:t>68</w:t>
      </w:r>
    </w:p>
    <w:p>
      <w:pPr>
        <w:tabs>
          <w:tab w:pos="8293" w:val="left" w:leader="dot"/>
        </w:tabs>
        <w:spacing w:before="21"/>
        <w:ind w:left="588" w:right="0" w:firstLine="0"/>
        <w:jc w:val="left"/>
        <w:rPr>
          <w:rFonts w:ascii="Carlito"/>
          <w:sz w:val="22"/>
        </w:rPr>
      </w:pPr>
      <w:r>
        <w:rPr>
          <w:sz w:val="22"/>
        </w:rPr>
        <w:t>Tabel</w:t>
      </w:r>
      <w:r>
        <w:rPr>
          <w:spacing w:val="-11"/>
          <w:sz w:val="22"/>
        </w:rPr>
        <w:t> </w:t>
      </w:r>
      <w:r>
        <w:rPr>
          <w:sz w:val="22"/>
        </w:rPr>
        <w:t>4.3</w:t>
      </w:r>
      <w:r>
        <w:rPr>
          <w:spacing w:val="33"/>
          <w:sz w:val="22"/>
        </w:rPr>
        <w:t> </w:t>
      </w:r>
      <w:r>
        <w:rPr>
          <w:sz w:val="22"/>
        </w:rPr>
        <w:t>Hasil</w:t>
      </w:r>
      <w:r>
        <w:rPr>
          <w:spacing w:val="-8"/>
          <w:sz w:val="22"/>
        </w:rPr>
        <w:t> </w:t>
      </w:r>
      <w:r>
        <w:rPr>
          <w:sz w:val="22"/>
        </w:rPr>
        <w:t>Uji</w:t>
      </w:r>
      <w:r>
        <w:rPr>
          <w:spacing w:val="-8"/>
          <w:sz w:val="22"/>
        </w:rPr>
        <w:t> </w:t>
      </w:r>
      <w:r>
        <w:rPr>
          <w:sz w:val="22"/>
        </w:rPr>
        <w:t>Normalitas</w:t>
      </w:r>
      <w:r>
        <w:rPr>
          <w:spacing w:val="-11"/>
          <w:sz w:val="22"/>
        </w:rPr>
        <w:t> </w:t>
      </w:r>
      <w:r>
        <w:rPr>
          <w:sz w:val="22"/>
        </w:rPr>
        <w:t>One</w:t>
      </w:r>
      <w:r>
        <w:rPr>
          <w:spacing w:val="-12"/>
          <w:sz w:val="22"/>
        </w:rPr>
        <w:t> </w:t>
      </w:r>
      <w:r>
        <w:rPr>
          <w:sz w:val="22"/>
        </w:rPr>
        <w:t>Sample</w:t>
      </w:r>
      <w:r>
        <w:rPr>
          <w:spacing w:val="-10"/>
          <w:sz w:val="22"/>
        </w:rPr>
        <w:t> </w:t>
      </w:r>
      <w:r>
        <w:rPr>
          <w:sz w:val="22"/>
        </w:rPr>
        <w:t>Komogrov-</w:t>
      </w:r>
      <w:r>
        <w:rPr>
          <w:spacing w:val="-2"/>
          <w:sz w:val="22"/>
        </w:rPr>
        <w:t>Smirnov</w:t>
      </w:r>
      <w:r>
        <w:rPr>
          <w:sz w:val="22"/>
        </w:rPr>
        <w:tab/>
      </w:r>
      <w:r>
        <w:rPr>
          <w:rFonts w:ascii="Carlito"/>
          <w:spacing w:val="-5"/>
          <w:sz w:val="22"/>
        </w:rPr>
        <w:t>71</w:t>
      </w:r>
    </w:p>
    <w:p>
      <w:pPr>
        <w:tabs>
          <w:tab w:pos="8293" w:val="left" w:leader="dot"/>
        </w:tabs>
        <w:spacing w:before="20"/>
        <w:ind w:left="588" w:right="0" w:firstLine="0"/>
        <w:jc w:val="left"/>
        <w:rPr>
          <w:rFonts w:ascii="Carlito"/>
          <w:sz w:val="22"/>
        </w:rPr>
      </w:pPr>
      <w:r>
        <w:rPr>
          <w:sz w:val="22"/>
        </w:rPr>
        <w:t>Tabel</w:t>
      </w:r>
      <w:r>
        <w:rPr>
          <w:spacing w:val="-8"/>
          <w:sz w:val="22"/>
        </w:rPr>
        <w:t> </w:t>
      </w:r>
      <w:r>
        <w:rPr>
          <w:sz w:val="22"/>
        </w:rPr>
        <w:t>4.4</w:t>
      </w:r>
      <w:r>
        <w:rPr>
          <w:spacing w:val="-9"/>
          <w:sz w:val="22"/>
        </w:rPr>
        <w:t> </w:t>
      </w:r>
      <w:r>
        <w:rPr>
          <w:sz w:val="22"/>
        </w:rPr>
        <w:t>Hasil</w:t>
      </w:r>
      <w:r>
        <w:rPr>
          <w:spacing w:val="-8"/>
          <w:sz w:val="22"/>
        </w:rPr>
        <w:t> </w:t>
      </w:r>
      <w:r>
        <w:rPr>
          <w:sz w:val="22"/>
        </w:rPr>
        <w:t>Uji</w:t>
      </w:r>
      <w:r>
        <w:rPr>
          <w:spacing w:val="-6"/>
          <w:sz w:val="22"/>
        </w:rPr>
        <w:t> </w:t>
      </w:r>
      <w:r>
        <w:rPr>
          <w:spacing w:val="-2"/>
          <w:sz w:val="22"/>
        </w:rPr>
        <w:t>Multikolinearitas</w:t>
      </w:r>
      <w:r>
        <w:rPr>
          <w:sz w:val="22"/>
        </w:rPr>
        <w:tab/>
      </w:r>
      <w:r>
        <w:rPr>
          <w:rFonts w:ascii="Carlito"/>
          <w:spacing w:val="-5"/>
          <w:sz w:val="22"/>
        </w:rPr>
        <w:t>72</w:t>
      </w:r>
    </w:p>
    <w:p>
      <w:pPr>
        <w:tabs>
          <w:tab w:pos="8293" w:val="left" w:leader="dot"/>
        </w:tabs>
        <w:spacing w:before="22"/>
        <w:ind w:left="588" w:right="0" w:firstLine="0"/>
        <w:jc w:val="left"/>
        <w:rPr>
          <w:rFonts w:ascii="Carlito"/>
          <w:sz w:val="22"/>
        </w:rPr>
      </w:pPr>
      <w:r>
        <w:rPr>
          <w:sz w:val="22"/>
        </w:rPr>
        <w:t>Tabel</w:t>
      </w:r>
      <w:r>
        <w:rPr>
          <w:spacing w:val="-13"/>
          <w:sz w:val="22"/>
        </w:rPr>
        <w:t> </w:t>
      </w:r>
      <w:r>
        <w:rPr>
          <w:sz w:val="22"/>
        </w:rPr>
        <w:t>4.5</w:t>
      </w:r>
      <w:r>
        <w:rPr>
          <w:spacing w:val="-9"/>
          <w:sz w:val="22"/>
        </w:rPr>
        <w:t> </w:t>
      </w:r>
      <w:r>
        <w:rPr>
          <w:sz w:val="22"/>
        </w:rPr>
        <w:t>Hasil</w:t>
      </w:r>
      <w:r>
        <w:rPr>
          <w:spacing w:val="-9"/>
          <w:sz w:val="22"/>
        </w:rPr>
        <w:t> </w:t>
      </w:r>
      <w:r>
        <w:rPr>
          <w:sz w:val="22"/>
        </w:rPr>
        <w:t>Uji</w:t>
      </w:r>
      <w:r>
        <w:rPr>
          <w:spacing w:val="-13"/>
          <w:sz w:val="22"/>
        </w:rPr>
        <w:t> </w:t>
      </w:r>
      <w:r>
        <w:rPr>
          <w:spacing w:val="-2"/>
          <w:sz w:val="22"/>
        </w:rPr>
        <w:t>Autokorelasi</w:t>
      </w:r>
      <w:r>
        <w:rPr>
          <w:sz w:val="22"/>
        </w:rPr>
        <w:tab/>
      </w:r>
      <w:r>
        <w:rPr>
          <w:rFonts w:ascii="Carlito"/>
          <w:spacing w:val="-5"/>
          <w:sz w:val="22"/>
        </w:rPr>
        <w:t>74</w:t>
      </w:r>
    </w:p>
    <w:p>
      <w:pPr>
        <w:tabs>
          <w:tab w:pos="8293" w:val="left" w:leader="dot"/>
        </w:tabs>
        <w:spacing w:before="22"/>
        <w:ind w:left="588" w:right="0" w:firstLine="0"/>
        <w:jc w:val="left"/>
        <w:rPr>
          <w:rFonts w:ascii="Carlito"/>
          <w:sz w:val="22"/>
        </w:rPr>
      </w:pPr>
      <w:r>
        <w:rPr>
          <w:sz w:val="22"/>
        </w:rPr>
        <w:t>Tabel</w:t>
      </w:r>
      <w:r>
        <w:rPr>
          <w:spacing w:val="-8"/>
          <w:sz w:val="22"/>
        </w:rPr>
        <w:t> </w:t>
      </w:r>
      <w:r>
        <w:rPr>
          <w:sz w:val="22"/>
        </w:rPr>
        <w:t>4.6</w:t>
      </w:r>
      <w:r>
        <w:rPr>
          <w:spacing w:val="-9"/>
          <w:sz w:val="22"/>
        </w:rPr>
        <w:t> </w:t>
      </w:r>
      <w:r>
        <w:rPr>
          <w:sz w:val="22"/>
        </w:rPr>
        <w:t>Hasil</w:t>
      </w:r>
      <w:r>
        <w:rPr>
          <w:spacing w:val="-8"/>
          <w:sz w:val="22"/>
        </w:rPr>
        <w:t> </w:t>
      </w:r>
      <w:r>
        <w:rPr>
          <w:sz w:val="22"/>
        </w:rPr>
        <w:t>Uji</w:t>
      </w:r>
      <w:r>
        <w:rPr>
          <w:spacing w:val="-6"/>
          <w:sz w:val="22"/>
        </w:rPr>
        <w:t> </w:t>
      </w:r>
      <w:r>
        <w:rPr>
          <w:spacing w:val="-2"/>
          <w:sz w:val="22"/>
        </w:rPr>
        <w:t>Heterokedasisitas</w:t>
      </w:r>
      <w:r>
        <w:rPr>
          <w:sz w:val="22"/>
        </w:rPr>
        <w:tab/>
      </w:r>
      <w:r>
        <w:rPr>
          <w:rFonts w:ascii="Carlito"/>
          <w:spacing w:val="-5"/>
          <w:sz w:val="22"/>
        </w:rPr>
        <w:t>75</w:t>
      </w:r>
    </w:p>
    <w:p>
      <w:pPr>
        <w:tabs>
          <w:tab w:pos="8293" w:val="left" w:leader="dot"/>
        </w:tabs>
        <w:spacing w:before="21"/>
        <w:ind w:left="588" w:right="0" w:firstLine="0"/>
        <w:jc w:val="left"/>
        <w:rPr>
          <w:rFonts w:ascii="Carlito"/>
          <w:sz w:val="22"/>
        </w:rPr>
      </w:pPr>
      <w:r>
        <w:rPr>
          <w:sz w:val="22"/>
        </w:rPr>
        <w:t>Tabel</w:t>
      </w:r>
      <w:r>
        <w:rPr>
          <w:spacing w:val="-9"/>
          <w:sz w:val="22"/>
        </w:rPr>
        <w:t> </w:t>
      </w:r>
      <w:r>
        <w:rPr>
          <w:sz w:val="22"/>
        </w:rPr>
        <w:t>4.7</w:t>
      </w:r>
      <w:r>
        <w:rPr>
          <w:spacing w:val="-9"/>
          <w:sz w:val="22"/>
        </w:rPr>
        <w:t> </w:t>
      </w:r>
      <w:r>
        <w:rPr>
          <w:sz w:val="22"/>
        </w:rPr>
        <w:t>Hasil</w:t>
      </w:r>
      <w:r>
        <w:rPr>
          <w:spacing w:val="-6"/>
          <w:sz w:val="22"/>
        </w:rPr>
        <w:t> </w:t>
      </w:r>
      <w:r>
        <w:rPr>
          <w:sz w:val="22"/>
        </w:rPr>
        <w:t>Uji</w:t>
      </w:r>
      <w:r>
        <w:rPr>
          <w:spacing w:val="-7"/>
          <w:sz w:val="22"/>
        </w:rPr>
        <w:t> </w:t>
      </w:r>
      <w:r>
        <w:rPr>
          <w:sz w:val="22"/>
        </w:rPr>
        <w:t>Regresi</w:t>
      </w:r>
      <w:r>
        <w:rPr>
          <w:spacing w:val="-11"/>
          <w:sz w:val="22"/>
        </w:rPr>
        <w:t> </w:t>
      </w:r>
      <w:r>
        <w:rPr>
          <w:sz w:val="22"/>
        </w:rPr>
        <w:t>Linear</w:t>
      </w:r>
      <w:r>
        <w:rPr>
          <w:spacing w:val="-6"/>
          <w:sz w:val="22"/>
        </w:rPr>
        <w:t> </w:t>
      </w:r>
      <w:r>
        <w:rPr>
          <w:spacing w:val="-2"/>
          <w:sz w:val="22"/>
        </w:rPr>
        <w:t>Berganda</w:t>
      </w:r>
      <w:r>
        <w:rPr>
          <w:sz w:val="22"/>
        </w:rPr>
        <w:tab/>
      </w:r>
      <w:r>
        <w:rPr>
          <w:rFonts w:ascii="Carlito"/>
          <w:spacing w:val="-5"/>
          <w:sz w:val="22"/>
        </w:rPr>
        <w:t>76</w:t>
      </w:r>
    </w:p>
    <w:p>
      <w:pPr>
        <w:tabs>
          <w:tab w:pos="8293" w:val="left" w:leader="dot"/>
        </w:tabs>
        <w:spacing w:before="20"/>
        <w:ind w:left="588" w:right="0" w:firstLine="0"/>
        <w:jc w:val="left"/>
        <w:rPr>
          <w:rFonts w:ascii="Carlito"/>
          <w:sz w:val="22"/>
        </w:rPr>
      </w:pPr>
      <w:r>
        <w:rPr>
          <w:sz w:val="22"/>
        </w:rPr>
        <w:t>Tabel</w:t>
      </w:r>
      <w:r>
        <w:rPr>
          <w:spacing w:val="-11"/>
          <w:sz w:val="22"/>
        </w:rPr>
        <w:t> </w:t>
      </w:r>
      <w:r>
        <w:rPr>
          <w:sz w:val="22"/>
        </w:rPr>
        <w:t>4.8</w:t>
      </w:r>
      <w:r>
        <w:rPr>
          <w:spacing w:val="-9"/>
          <w:sz w:val="22"/>
        </w:rPr>
        <w:t> </w:t>
      </w:r>
      <w:r>
        <w:rPr>
          <w:sz w:val="22"/>
        </w:rPr>
        <w:t>Hasil</w:t>
      </w:r>
      <w:r>
        <w:rPr>
          <w:spacing w:val="-8"/>
          <w:sz w:val="22"/>
        </w:rPr>
        <w:t> </w:t>
      </w:r>
      <w:r>
        <w:rPr>
          <w:sz w:val="22"/>
        </w:rPr>
        <w:t>Uji</w:t>
      </w:r>
      <w:r>
        <w:rPr>
          <w:spacing w:val="-6"/>
          <w:sz w:val="22"/>
        </w:rPr>
        <w:t> </w:t>
      </w:r>
      <w:r>
        <w:rPr>
          <w:spacing w:val="-10"/>
          <w:sz w:val="22"/>
        </w:rPr>
        <w:t>F</w:t>
      </w:r>
      <w:r>
        <w:rPr>
          <w:sz w:val="22"/>
        </w:rPr>
        <w:tab/>
      </w:r>
      <w:r>
        <w:rPr>
          <w:rFonts w:ascii="Carlito"/>
          <w:spacing w:val="-5"/>
          <w:sz w:val="22"/>
        </w:rPr>
        <w:t>78</w:t>
      </w:r>
    </w:p>
    <w:p>
      <w:pPr>
        <w:tabs>
          <w:tab w:pos="8293" w:val="left" w:leader="dot"/>
        </w:tabs>
        <w:spacing w:before="22"/>
        <w:ind w:left="588" w:right="0" w:firstLine="0"/>
        <w:jc w:val="left"/>
        <w:rPr>
          <w:rFonts w:ascii="Carlito"/>
          <w:sz w:val="22"/>
        </w:rPr>
      </w:pPr>
      <w:r>
        <w:rPr>
          <w:sz w:val="22"/>
        </w:rPr>
        <w:t>Tabel</w:t>
      </w:r>
      <w:r>
        <w:rPr>
          <w:spacing w:val="-10"/>
          <w:sz w:val="22"/>
        </w:rPr>
        <w:t> </w:t>
      </w:r>
      <w:r>
        <w:rPr>
          <w:sz w:val="22"/>
        </w:rPr>
        <w:t>4</w:t>
      </w:r>
      <w:r>
        <w:rPr>
          <w:spacing w:val="-7"/>
          <w:sz w:val="22"/>
        </w:rPr>
        <w:t> </w:t>
      </w:r>
      <w:r>
        <w:rPr>
          <w:sz w:val="22"/>
        </w:rPr>
        <w:t>9</w:t>
      </w:r>
      <w:r>
        <w:rPr>
          <w:spacing w:val="-7"/>
          <w:sz w:val="22"/>
        </w:rPr>
        <w:t> </w:t>
      </w:r>
      <w:r>
        <w:rPr>
          <w:sz w:val="22"/>
        </w:rPr>
        <w:t>Hasil</w:t>
      </w:r>
      <w:r>
        <w:rPr>
          <w:spacing w:val="-5"/>
          <w:sz w:val="22"/>
        </w:rPr>
        <w:t> </w:t>
      </w:r>
      <w:r>
        <w:rPr>
          <w:sz w:val="22"/>
        </w:rPr>
        <w:t>Uji</w:t>
      </w:r>
      <w:r>
        <w:rPr>
          <w:spacing w:val="-7"/>
          <w:sz w:val="22"/>
        </w:rPr>
        <w:t> </w:t>
      </w:r>
      <w:r>
        <w:rPr>
          <w:spacing w:val="-10"/>
          <w:sz w:val="22"/>
        </w:rPr>
        <w:t>T</w:t>
      </w:r>
      <w:r>
        <w:rPr>
          <w:sz w:val="22"/>
        </w:rPr>
        <w:tab/>
      </w:r>
      <w:r>
        <w:rPr>
          <w:rFonts w:ascii="Carlito"/>
          <w:spacing w:val="-5"/>
          <w:sz w:val="22"/>
        </w:rPr>
        <w:t>80</w:t>
      </w:r>
    </w:p>
    <w:p>
      <w:pPr>
        <w:tabs>
          <w:tab w:pos="8293" w:val="left" w:leader="dot"/>
        </w:tabs>
        <w:spacing w:before="22"/>
        <w:ind w:left="588" w:right="0" w:firstLine="0"/>
        <w:jc w:val="left"/>
        <w:rPr>
          <w:rFonts w:ascii="Carlito"/>
          <w:sz w:val="22"/>
        </w:rPr>
      </w:pPr>
      <w:r>
        <w:rPr>
          <w:sz w:val="22"/>
        </w:rPr>
        <w:t>Tabel</w:t>
      </w:r>
      <w:r>
        <w:rPr>
          <w:spacing w:val="-11"/>
          <w:sz w:val="22"/>
        </w:rPr>
        <w:t> </w:t>
      </w:r>
      <w:r>
        <w:rPr>
          <w:sz w:val="22"/>
        </w:rPr>
        <w:t>4.10</w:t>
      </w:r>
      <w:r>
        <w:rPr>
          <w:spacing w:val="-10"/>
          <w:sz w:val="22"/>
        </w:rPr>
        <w:t> </w:t>
      </w:r>
      <w:r>
        <w:rPr>
          <w:sz w:val="22"/>
        </w:rPr>
        <w:t>Hasil</w:t>
      </w:r>
      <w:r>
        <w:rPr>
          <w:spacing w:val="-11"/>
          <w:sz w:val="22"/>
        </w:rPr>
        <w:t> </w:t>
      </w:r>
      <w:r>
        <w:rPr>
          <w:sz w:val="22"/>
        </w:rPr>
        <w:t>Uji</w:t>
      </w:r>
      <w:r>
        <w:rPr>
          <w:spacing w:val="-10"/>
          <w:sz w:val="22"/>
        </w:rPr>
        <w:t> </w:t>
      </w:r>
      <w:r>
        <w:rPr>
          <w:sz w:val="22"/>
        </w:rPr>
        <w:t>Determinan</w:t>
      </w:r>
      <w:r>
        <w:rPr>
          <w:spacing w:val="-10"/>
          <w:sz w:val="22"/>
        </w:rPr>
        <w:t> </w:t>
      </w:r>
      <w:r>
        <w:rPr>
          <w:spacing w:val="-2"/>
          <w:sz w:val="22"/>
        </w:rPr>
        <w:t>Koefisien</w:t>
      </w:r>
      <w:r>
        <w:rPr>
          <w:sz w:val="22"/>
        </w:rPr>
        <w:tab/>
      </w:r>
      <w:r>
        <w:rPr>
          <w:rFonts w:ascii="Carlito"/>
          <w:spacing w:val="-5"/>
          <w:sz w:val="22"/>
        </w:rPr>
        <w:t>82</w:t>
      </w: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spacing w:before="75"/>
        <w:rPr>
          <w:rFonts w:ascii="Carlito"/>
          <w:sz w:val="22"/>
        </w:rPr>
      </w:pPr>
    </w:p>
    <w:p>
      <w:pPr>
        <w:spacing w:before="0"/>
        <w:ind w:left="494" w:right="39" w:firstLine="0"/>
        <w:jc w:val="center"/>
        <w:rPr>
          <w:rFonts w:ascii="Carlito"/>
          <w:sz w:val="22"/>
        </w:rPr>
      </w:pPr>
      <w:r>
        <w:rPr>
          <w:rFonts w:ascii="Carlito"/>
          <w:spacing w:val="-5"/>
          <w:sz w:val="22"/>
        </w:rPr>
        <w:t>xi</w:t>
      </w:r>
    </w:p>
    <w:p>
      <w:pPr>
        <w:spacing w:after="0"/>
        <w:jc w:val="center"/>
        <w:rPr>
          <w:rFonts w:ascii="Carlito"/>
          <w:sz w:val="22"/>
        </w:rPr>
        <w:sectPr>
          <w:headerReference w:type="default" r:id="rId19"/>
          <w:pgSz w:w="11920" w:h="16850"/>
          <w:pgMar w:header="0" w:footer="0" w:top="1940" w:bottom="280" w:left="1680" w:right="1580"/>
        </w:sectPr>
      </w:pPr>
    </w:p>
    <w:p>
      <w:pPr>
        <w:pStyle w:val="BodyText"/>
        <w:spacing w:before="14"/>
        <w:rPr>
          <w:rFonts w:ascii="Carlito"/>
        </w:rPr>
      </w:pPr>
    </w:p>
    <w:p>
      <w:pPr>
        <w:pStyle w:val="Heading2"/>
        <w:ind w:left="494" w:right="29"/>
        <w:jc w:val="center"/>
      </w:pPr>
      <w:bookmarkStart w:name="_bookmark3" w:id="6"/>
      <w:bookmarkEnd w:id="6"/>
      <w:r>
        <w:rPr>
          <w:b w:val="0"/>
        </w:rPr>
      </w:r>
      <w:r>
        <w:rPr>
          <w:spacing w:val="-2"/>
        </w:rPr>
        <w:t>DAFTAR</w:t>
      </w:r>
      <w:r>
        <w:rPr>
          <w:spacing w:val="-15"/>
        </w:rPr>
        <w:t> </w:t>
      </w:r>
      <w:r>
        <w:rPr>
          <w:spacing w:val="-2"/>
        </w:rPr>
        <w:t>GAMBAR</w:t>
      </w:r>
    </w:p>
    <w:p>
      <w:pPr>
        <w:pStyle w:val="BodyText"/>
        <w:rPr>
          <w:b/>
        </w:rPr>
      </w:pPr>
    </w:p>
    <w:p>
      <w:pPr>
        <w:pStyle w:val="Heading3"/>
        <w:tabs>
          <w:tab w:pos="7571" w:val="left" w:leader="none"/>
        </w:tabs>
        <w:ind w:left="588" w:firstLine="0"/>
      </w:pPr>
      <w:r>
        <w:rPr>
          <w:spacing w:val="-2"/>
        </w:rPr>
        <w:t>Gambar</w:t>
      </w:r>
      <w:r>
        <w:rPr/>
        <w:tab/>
      </w:r>
      <w:r>
        <w:rPr>
          <w:spacing w:val="-2"/>
        </w:rPr>
        <w:t>Halaman</w:t>
      </w:r>
    </w:p>
    <w:p>
      <w:pPr>
        <w:tabs>
          <w:tab w:pos="8524" w:val="right" w:leader="dot"/>
        </w:tabs>
        <w:spacing w:before="277"/>
        <w:ind w:left="588" w:right="0" w:firstLine="0"/>
        <w:jc w:val="left"/>
        <w:rPr>
          <w:rFonts w:ascii="Carlito"/>
          <w:sz w:val="22"/>
        </w:rPr>
      </w:pPr>
      <w:r>
        <w:rPr>
          <w:sz w:val="22"/>
        </w:rPr>
        <w:t>Gambar</w:t>
      </w:r>
      <w:r>
        <w:rPr>
          <w:spacing w:val="-9"/>
          <w:sz w:val="22"/>
        </w:rPr>
        <w:t> </w:t>
      </w:r>
      <w:r>
        <w:rPr>
          <w:sz w:val="22"/>
        </w:rPr>
        <w:t>2.1</w:t>
      </w:r>
      <w:r>
        <w:rPr>
          <w:spacing w:val="-8"/>
          <w:sz w:val="22"/>
        </w:rPr>
        <w:t> </w:t>
      </w:r>
      <w:r>
        <w:rPr>
          <w:sz w:val="22"/>
        </w:rPr>
        <w:t>Kerangka</w:t>
      </w:r>
      <w:r>
        <w:rPr>
          <w:spacing w:val="-8"/>
          <w:sz w:val="22"/>
        </w:rPr>
        <w:t> </w:t>
      </w:r>
      <w:r>
        <w:rPr>
          <w:sz w:val="22"/>
        </w:rPr>
        <w:t>Pemikiran</w:t>
      </w:r>
      <w:r>
        <w:rPr>
          <w:spacing w:val="-8"/>
          <w:sz w:val="22"/>
        </w:rPr>
        <w:t> </w:t>
      </w:r>
      <w:r>
        <w:rPr>
          <w:spacing w:val="-2"/>
          <w:sz w:val="22"/>
        </w:rPr>
        <w:t>Konseptual</w:t>
      </w:r>
      <w:r>
        <w:rPr>
          <w:sz w:val="22"/>
        </w:rPr>
        <w:tab/>
      </w:r>
      <w:r>
        <w:rPr>
          <w:rFonts w:ascii="Carlito"/>
          <w:spacing w:val="-5"/>
          <w:sz w:val="22"/>
        </w:rPr>
        <w:t>46</w:t>
      </w:r>
    </w:p>
    <w:p>
      <w:pPr>
        <w:tabs>
          <w:tab w:pos="8524" w:val="right" w:leader="dot"/>
        </w:tabs>
        <w:spacing w:before="21"/>
        <w:ind w:left="588" w:right="0" w:firstLine="0"/>
        <w:jc w:val="left"/>
        <w:rPr>
          <w:rFonts w:ascii="Carlito"/>
          <w:sz w:val="22"/>
        </w:rPr>
      </w:pPr>
      <w:r>
        <w:rPr>
          <w:sz w:val="22"/>
        </w:rPr>
        <w:t>Gambar</w:t>
      </w:r>
      <w:r>
        <w:rPr>
          <w:spacing w:val="-10"/>
          <w:sz w:val="22"/>
        </w:rPr>
        <w:t> </w:t>
      </w:r>
      <w:r>
        <w:rPr>
          <w:sz w:val="22"/>
        </w:rPr>
        <w:t>4.1</w:t>
      </w:r>
      <w:r>
        <w:rPr>
          <w:spacing w:val="-7"/>
          <w:sz w:val="22"/>
        </w:rPr>
        <w:t> </w:t>
      </w:r>
      <w:r>
        <w:rPr>
          <w:sz w:val="22"/>
        </w:rPr>
        <w:t>Bagan</w:t>
      </w:r>
      <w:r>
        <w:rPr>
          <w:spacing w:val="-8"/>
          <w:sz w:val="22"/>
        </w:rPr>
        <w:t> </w:t>
      </w:r>
      <w:r>
        <w:rPr>
          <w:sz w:val="22"/>
        </w:rPr>
        <w:t>Struktur</w:t>
      </w:r>
      <w:r>
        <w:rPr>
          <w:spacing w:val="-9"/>
          <w:sz w:val="22"/>
        </w:rPr>
        <w:t> </w:t>
      </w:r>
      <w:r>
        <w:rPr>
          <w:sz w:val="22"/>
        </w:rPr>
        <w:t>Organisasi</w:t>
      </w:r>
      <w:r>
        <w:rPr>
          <w:spacing w:val="-3"/>
          <w:sz w:val="22"/>
        </w:rPr>
        <w:t> </w:t>
      </w:r>
      <w:r>
        <w:rPr>
          <w:sz w:val="22"/>
        </w:rPr>
        <w:t>Bursa</w:t>
      </w:r>
      <w:r>
        <w:rPr>
          <w:spacing w:val="-7"/>
          <w:sz w:val="22"/>
        </w:rPr>
        <w:t> </w:t>
      </w:r>
      <w:r>
        <w:rPr>
          <w:sz w:val="22"/>
        </w:rPr>
        <w:t>Efek</w:t>
      </w:r>
      <w:r>
        <w:rPr>
          <w:spacing w:val="-8"/>
          <w:sz w:val="22"/>
        </w:rPr>
        <w:t> </w:t>
      </w:r>
      <w:r>
        <w:rPr>
          <w:spacing w:val="-2"/>
          <w:sz w:val="22"/>
        </w:rPr>
        <w:t>Indonesia</w:t>
      </w:r>
      <w:r>
        <w:rPr>
          <w:sz w:val="22"/>
        </w:rPr>
        <w:tab/>
      </w:r>
      <w:r>
        <w:rPr>
          <w:rFonts w:ascii="Carlito"/>
          <w:spacing w:val="-5"/>
          <w:sz w:val="22"/>
        </w:rPr>
        <w:t>66</w:t>
      </w: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spacing w:before="147"/>
        <w:rPr>
          <w:rFonts w:ascii="Carlito"/>
          <w:sz w:val="22"/>
        </w:rPr>
      </w:pPr>
    </w:p>
    <w:p>
      <w:pPr>
        <w:spacing w:before="1"/>
        <w:ind w:left="494" w:right="42" w:firstLine="0"/>
        <w:jc w:val="center"/>
        <w:rPr>
          <w:rFonts w:ascii="Carlito"/>
          <w:sz w:val="22"/>
        </w:rPr>
      </w:pPr>
      <w:r>
        <w:rPr>
          <w:rFonts w:ascii="Carlito"/>
          <w:spacing w:val="-5"/>
          <w:sz w:val="22"/>
        </w:rPr>
        <w:t>xii</w:t>
      </w:r>
    </w:p>
    <w:p>
      <w:pPr>
        <w:spacing w:after="0"/>
        <w:jc w:val="center"/>
        <w:rPr>
          <w:rFonts w:ascii="Carlito"/>
          <w:sz w:val="22"/>
        </w:rPr>
        <w:sectPr>
          <w:headerReference w:type="default" r:id="rId20"/>
          <w:pgSz w:w="11920" w:h="16850"/>
          <w:pgMar w:header="0" w:footer="0" w:top="1940" w:bottom="280" w:left="1680" w:right="1580"/>
        </w:sectPr>
      </w:pPr>
    </w:p>
    <w:p>
      <w:pPr>
        <w:pStyle w:val="BodyText"/>
        <w:spacing w:before="14"/>
        <w:rPr>
          <w:rFonts w:ascii="Carlito"/>
        </w:rPr>
      </w:pPr>
    </w:p>
    <w:p>
      <w:pPr>
        <w:pStyle w:val="Heading2"/>
        <w:ind w:left="494" w:right="30"/>
        <w:jc w:val="center"/>
      </w:pPr>
      <w:bookmarkStart w:name="_bookmark4" w:id="7"/>
      <w:bookmarkEnd w:id="7"/>
      <w:r>
        <w:rPr>
          <w:b w:val="0"/>
        </w:rPr>
      </w:r>
      <w:r>
        <w:rPr>
          <w:spacing w:val="-2"/>
        </w:rPr>
        <w:t>DAFTAR</w:t>
      </w:r>
      <w:r>
        <w:rPr>
          <w:spacing w:val="-15"/>
        </w:rPr>
        <w:t> </w:t>
      </w:r>
      <w:r>
        <w:rPr>
          <w:spacing w:val="-2"/>
        </w:rPr>
        <w:t>LAMPIRAN</w:t>
      </w:r>
    </w:p>
    <w:p>
      <w:pPr>
        <w:pStyle w:val="BodyText"/>
        <w:spacing w:before="161"/>
        <w:rPr>
          <w:b/>
        </w:rPr>
      </w:pPr>
    </w:p>
    <w:p>
      <w:pPr>
        <w:pStyle w:val="Heading3"/>
        <w:tabs>
          <w:tab w:pos="7571" w:val="left" w:leader="none"/>
        </w:tabs>
        <w:ind w:left="588" w:firstLine="0"/>
      </w:pPr>
      <w:r>
        <w:rPr>
          <w:spacing w:val="-2"/>
        </w:rPr>
        <w:t>Lampiran</w:t>
      </w:r>
      <w:r>
        <w:rPr/>
        <w:tab/>
      </w:r>
      <w:r>
        <w:rPr>
          <w:spacing w:val="-2"/>
        </w:rPr>
        <w:t>Halaman</w:t>
      </w:r>
    </w:p>
    <w:p>
      <w:pPr>
        <w:tabs>
          <w:tab w:pos="8511" w:val="right" w:leader="dot"/>
        </w:tabs>
        <w:spacing w:before="276"/>
        <w:ind w:left="588" w:right="0" w:firstLine="0"/>
        <w:jc w:val="left"/>
        <w:rPr>
          <w:rFonts w:ascii="Carlito"/>
          <w:sz w:val="22"/>
        </w:rPr>
      </w:pPr>
      <w:r>
        <w:rPr>
          <w:sz w:val="22"/>
        </w:rPr>
        <w:t>Lampiran</w:t>
      </w:r>
      <w:r>
        <w:rPr>
          <w:spacing w:val="-9"/>
          <w:sz w:val="22"/>
        </w:rPr>
        <w:t> </w:t>
      </w:r>
      <w:r>
        <w:rPr>
          <w:sz w:val="22"/>
        </w:rPr>
        <w:t>1</w:t>
      </w:r>
      <w:r>
        <w:rPr>
          <w:spacing w:val="-9"/>
          <w:sz w:val="22"/>
        </w:rPr>
        <w:t> </w:t>
      </w:r>
      <w:r>
        <w:rPr>
          <w:sz w:val="22"/>
        </w:rPr>
        <w:t>Daftar</w:t>
      </w:r>
      <w:r>
        <w:rPr>
          <w:spacing w:val="-9"/>
          <w:sz w:val="22"/>
        </w:rPr>
        <w:t> </w:t>
      </w:r>
      <w:r>
        <w:rPr>
          <w:sz w:val="22"/>
        </w:rPr>
        <w:t>Penentuan</w:t>
      </w:r>
      <w:r>
        <w:rPr>
          <w:spacing w:val="-9"/>
          <w:sz w:val="22"/>
        </w:rPr>
        <w:t> </w:t>
      </w:r>
      <w:r>
        <w:rPr>
          <w:spacing w:val="-2"/>
          <w:sz w:val="22"/>
        </w:rPr>
        <w:t>Sampel</w:t>
      </w:r>
      <w:r>
        <w:rPr>
          <w:sz w:val="22"/>
        </w:rPr>
        <w:tab/>
      </w:r>
      <w:r>
        <w:rPr>
          <w:rFonts w:ascii="Carlito"/>
          <w:spacing w:val="-5"/>
          <w:sz w:val="22"/>
        </w:rPr>
        <w:t>105</w:t>
      </w:r>
    </w:p>
    <w:p>
      <w:pPr>
        <w:tabs>
          <w:tab w:pos="8511" w:val="right" w:leader="dot"/>
        </w:tabs>
        <w:spacing w:before="20"/>
        <w:ind w:left="588" w:right="0" w:firstLine="0"/>
        <w:jc w:val="left"/>
        <w:rPr>
          <w:rFonts w:ascii="Carlito"/>
          <w:sz w:val="22"/>
        </w:rPr>
      </w:pPr>
      <w:r>
        <w:rPr>
          <w:sz w:val="22"/>
        </w:rPr>
        <w:t>Lampiran</w:t>
      </w:r>
      <w:r>
        <w:rPr>
          <w:spacing w:val="-8"/>
          <w:sz w:val="22"/>
        </w:rPr>
        <w:t> </w:t>
      </w:r>
      <w:r>
        <w:rPr>
          <w:sz w:val="22"/>
        </w:rPr>
        <w:t>2</w:t>
      </w:r>
      <w:r>
        <w:rPr>
          <w:spacing w:val="-7"/>
          <w:sz w:val="22"/>
        </w:rPr>
        <w:t> </w:t>
      </w:r>
      <w:r>
        <w:rPr>
          <w:sz w:val="22"/>
        </w:rPr>
        <w:t>Daftar</w:t>
      </w:r>
      <w:r>
        <w:rPr>
          <w:spacing w:val="-7"/>
          <w:sz w:val="22"/>
        </w:rPr>
        <w:t> </w:t>
      </w:r>
      <w:r>
        <w:rPr>
          <w:sz w:val="22"/>
        </w:rPr>
        <w:t>Sampel</w:t>
      </w:r>
      <w:r>
        <w:rPr>
          <w:spacing w:val="-11"/>
          <w:sz w:val="22"/>
        </w:rPr>
        <w:t> </w:t>
      </w:r>
      <w:r>
        <w:rPr>
          <w:spacing w:val="-2"/>
          <w:sz w:val="22"/>
        </w:rPr>
        <w:t>Penelitian</w:t>
      </w:r>
      <w:r>
        <w:rPr>
          <w:sz w:val="22"/>
        </w:rPr>
        <w:tab/>
      </w:r>
      <w:r>
        <w:rPr>
          <w:rFonts w:ascii="Carlito"/>
          <w:spacing w:val="-5"/>
          <w:sz w:val="22"/>
        </w:rPr>
        <w:t>108</w:t>
      </w:r>
    </w:p>
    <w:p>
      <w:pPr>
        <w:tabs>
          <w:tab w:pos="8511" w:val="right" w:leader="dot"/>
        </w:tabs>
        <w:spacing w:before="22"/>
        <w:ind w:left="588" w:right="0" w:firstLine="0"/>
        <w:jc w:val="left"/>
        <w:rPr>
          <w:rFonts w:ascii="Carlito"/>
          <w:sz w:val="22"/>
        </w:rPr>
      </w:pPr>
      <w:r>
        <w:rPr>
          <w:sz w:val="22"/>
        </w:rPr>
        <w:t>Lampiran</w:t>
      </w:r>
      <w:r>
        <w:rPr>
          <w:spacing w:val="-14"/>
          <w:sz w:val="22"/>
        </w:rPr>
        <w:t> </w:t>
      </w:r>
      <w:r>
        <w:rPr>
          <w:sz w:val="22"/>
        </w:rPr>
        <w:t>3</w:t>
      </w:r>
      <w:r>
        <w:rPr>
          <w:spacing w:val="-12"/>
          <w:sz w:val="22"/>
        </w:rPr>
        <w:t> </w:t>
      </w:r>
      <w:r>
        <w:rPr>
          <w:sz w:val="22"/>
        </w:rPr>
        <w:t>Perhitungan</w:t>
      </w:r>
      <w:r>
        <w:rPr>
          <w:spacing w:val="-9"/>
          <w:sz w:val="22"/>
        </w:rPr>
        <w:t> </w:t>
      </w:r>
      <w:r>
        <w:rPr>
          <w:sz w:val="22"/>
        </w:rPr>
        <w:t>Green</w:t>
      </w:r>
      <w:r>
        <w:rPr>
          <w:spacing w:val="-14"/>
          <w:sz w:val="22"/>
        </w:rPr>
        <w:t> </w:t>
      </w:r>
      <w:r>
        <w:rPr>
          <w:sz w:val="22"/>
        </w:rPr>
        <w:t>Accounting</w:t>
      </w:r>
      <w:r>
        <w:rPr>
          <w:spacing w:val="-11"/>
          <w:sz w:val="22"/>
        </w:rPr>
        <w:t> </w:t>
      </w:r>
      <w:r>
        <w:rPr>
          <w:spacing w:val="-4"/>
          <w:sz w:val="22"/>
        </w:rPr>
        <w:t>(X1)</w:t>
      </w:r>
      <w:r>
        <w:rPr>
          <w:sz w:val="22"/>
        </w:rPr>
        <w:tab/>
      </w:r>
      <w:r>
        <w:rPr>
          <w:rFonts w:ascii="Carlito"/>
          <w:spacing w:val="-5"/>
          <w:sz w:val="22"/>
        </w:rPr>
        <w:t>109</w:t>
      </w:r>
    </w:p>
    <w:p>
      <w:pPr>
        <w:tabs>
          <w:tab w:pos="8511" w:val="right" w:leader="dot"/>
        </w:tabs>
        <w:spacing w:before="21"/>
        <w:ind w:left="588" w:right="0" w:firstLine="0"/>
        <w:jc w:val="left"/>
        <w:rPr>
          <w:rFonts w:ascii="Carlito"/>
          <w:sz w:val="22"/>
        </w:rPr>
      </w:pPr>
      <w:r>
        <w:rPr>
          <w:sz w:val="22"/>
        </w:rPr>
        <w:t>Lampiran</w:t>
      </w:r>
      <w:r>
        <w:rPr>
          <w:spacing w:val="-13"/>
          <w:sz w:val="22"/>
        </w:rPr>
        <w:t> </w:t>
      </w:r>
      <w:r>
        <w:rPr>
          <w:sz w:val="22"/>
        </w:rPr>
        <w:t>4</w:t>
      </w:r>
      <w:r>
        <w:rPr>
          <w:spacing w:val="-13"/>
          <w:sz w:val="22"/>
        </w:rPr>
        <w:t> </w:t>
      </w:r>
      <w:r>
        <w:rPr>
          <w:sz w:val="22"/>
        </w:rPr>
        <w:t>Perhitungan</w:t>
      </w:r>
      <w:r>
        <w:rPr>
          <w:spacing w:val="-13"/>
          <w:sz w:val="22"/>
        </w:rPr>
        <w:t> </w:t>
      </w:r>
      <w:r>
        <w:rPr>
          <w:sz w:val="22"/>
        </w:rPr>
        <w:t>Corporate</w:t>
      </w:r>
      <w:r>
        <w:rPr>
          <w:spacing w:val="-12"/>
          <w:sz w:val="22"/>
        </w:rPr>
        <w:t> </w:t>
      </w:r>
      <w:r>
        <w:rPr>
          <w:sz w:val="22"/>
        </w:rPr>
        <w:t>Social</w:t>
      </w:r>
      <w:r>
        <w:rPr>
          <w:spacing w:val="-9"/>
          <w:sz w:val="22"/>
        </w:rPr>
        <w:t> </w:t>
      </w:r>
      <w:r>
        <w:rPr>
          <w:sz w:val="22"/>
        </w:rPr>
        <w:t>Responsibility</w:t>
      </w:r>
      <w:r>
        <w:rPr>
          <w:spacing w:val="-12"/>
          <w:sz w:val="22"/>
        </w:rPr>
        <w:t> </w:t>
      </w:r>
      <w:r>
        <w:rPr>
          <w:spacing w:val="-4"/>
          <w:sz w:val="22"/>
        </w:rPr>
        <w:t>(X2)</w:t>
      </w:r>
      <w:r>
        <w:rPr>
          <w:sz w:val="22"/>
        </w:rPr>
        <w:tab/>
      </w:r>
      <w:r>
        <w:rPr>
          <w:rFonts w:ascii="Carlito"/>
          <w:spacing w:val="-5"/>
          <w:sz w:val="22"/>
        </w:rPr>
        <w:t>113</w:t>
      </w:r>
    </w:p>
    <w:p>
      <w:pPr>
        <w:tabs>
          <w:tab w:pos="8511" w:val="right" w:leader="dot"/>
        </w:tabs>
        <w:spacing w:before="22"/>
        <w:ind w:left="588" w:right="0" w:firstLine="0"/>
        <w:jc w:val="left"/>
        <w:rPr>
          <w:rFonts w:ascii="Carlito"/>
          <w:sz w:val="22"/>
        </w:rPr>
      </w:pPr>
      <w:r>
        <w:rPr>
          <w:sz w:val="22"/>
        </w:rPr>
        <w:t>Lampiran</w:t>
      </w:r>
      <w:r>
        <w:rPr>
          <w:spacing w:val="-9"/>
          <w:sz w:val="22"/>
        </w:rPr>
        <w:t> </w:t>
      </w:r>
      <w:r>
        <w:rPr>
          <w:sz w:val="22"/>
        </w:rPr>
        <w:t>5</w:t>
      </w:r>
      <w:r>
        <w:rPr>
          <w:spacing w:val="-9"/>
          <w:sz w:val="22"/>
        </w:rPr>
        <w:t> </w:t>
      </w:r>
      <w:r>
        <w:rPr>
          <w:sz w:val="22"/>
        </w:rPr>
        <w:t>Perhitungan</w:t>
      </w:r>
      <w:r>
        <w:rPr>
          <w:spacing w:val="-8"/>
          <w:sz w:val="22"/>
        </w:rPr>
        <w:t> </w:t>
      </w:r>
      <w:r>
        <w:rPr>
          <w:sz w:val="22"/>
        </w:rPr>
        <w:t>Sales</w:t>
      </w:r>
      <w:r>
        <w:rPr>
          <w:spacing w:val="-9"/>
          <w:sz w:val="22"/>
        </w:rPr>
        <w:t> </w:t>
      </w:r>
      <w:r>
        <w:rPr>
          <w:sz w:val="22"/>
        </w:rPr>
        <w:t>Growth</w:t>
      </w:r>
      <w:r>
        <w:rPr>
          <w:spacing w:val="-11"/>
          <w:sz w:val="22"/>
        </w:rPr>
        <w:t> </w:t>
      </w:r>
      <w:r>
        <w:rPr>
          <w:spacing w:val="-4"/>
          <w:sz w:val="22"/>
        </w:rPr>
        <w:t>(X3)</w:t>
      </w:r>
      <w:r>
        <w:rPr>
          <w:sz w:val="22"/>
        </w:rPr>
        <w:tab/>
      </w:r>
      <w:r>
        <w:rPr>
          <w:rFonts w:ascii="Carlito"/>
          <w:spacing w:val="-5"/>
          <w:sz w:val="22"/>
        </w:rPr>
        <w:t>117</w:t>
      </w:r>
    </w:p>
    <w:p>
      <w:pPr>
        <w:tabs>
          <w:tab w:pos="8511" w:val="right" w:leader="dot"/>
        </w:tabs>
        <w:spacing w:before="20"/>
        <w:ind w:left="588" w:right="0" w:firstLine="0"/>
        <w:jc w:val="left"/>
        <w:rPr>
          <w:rFonts w:ascii="Carlito"/>
          <w:sz w:val="22"/>
        </w:rPr>
      </w:pPr>
      <w:r>
        <w:rPr>
          <w:sz w:val="22"/>
        </w:rPr>
        <w:t>Lampiran</w:t>
      </w:r>
      <w:r>
        <w:rPr>
          <w:spacing w:val="-8"/>
          <w:sz w:val="22"/>
        </w:rPr>
        <w:t> </w:t>
      </w:r>
      <w:r>
        <w:rPr>
          <w:sz w:val="22"/>
        </w:rPr>
        <w:t>6</w:t>
      </w:r>
      <w:r>
        <w:rPr>
          <w:spacing w:val="-8"/>
          <w:sz w:val="22"/>
        </w:rPr>
        <w:t> </w:t>
      </w:r>
      <w:r>
        <w:rPr>
          <w:sz w:val="22"/>
        </w:rPr>
        <w:t>Perhitungan</w:t>
      </w:r>
      <w:r>
        <w:rPr>
          <w:spacing w:val="-7"/>
          <w:sz w:val="22"/>
        </w:rPr>
        <w:t> </w:t>
      </w:r>
      <w:r>
        <w:rPr>
          <w:sz w:val="22"/>
        </w:rPr>
        <w:t>Company</w:t>
      </w:r>
      <w:r>
        <w:rPr>
          <w:spacing w:val="-11"/>
          <w:sz w:val="22"/>
        </w:rPr>
        <w:t> </w:t>
      </w:r>
      <w:r>
        <w:rPr>
          <w:sz w:val="22"/>
        </w:rPr>
        <w:t>Size</w:t>
      </w:r>
      <w:r>
        <w:rPr>
          <w:spacing w:val="-7"/>
          <w:sz w:val="22"/>
        </w:rPr>
        <w:t> </w:t>
      </w:r>
      <w:r>
        <w:rPr>
          <w:spacing w:val="-4"/>
          <w:sz w:val="22"/>
        </w:rPr>
        <w:t>(X4)</w:t>
      </w:r>
      <w:r>
        <w:rPr>
          <w:sz w:val="22"/>
        </w:rPr>
        <w:tab/>
      </w:r>
      <w:r>
        <w:rPr>
          <w:rFonts w:ascii="Carlito"/>
          <w:spacing w:val="-5"/>
          <w:sz w:val="22"/>
        </w:rPr>
        <w:t>121</w:t>
      </w:r>
    </w:p>
    <w:p>
      <w:pPr>
        <w:tabs>
          <w:tab w:pos="8511" w:val="right" w:leader="dot"/>
        </w:tabs>
        <w:spacing w:before="22"/>
        <w:ind w:left="588" w:right="0" w:firstLine="0"/>
        <w:jc w:val="left"/>
        <w:rPr>
          <w:rFonts w:ascii="Carlito"/>
          <w:sz w:val="22"/>
        </w:rPr>
      </w:pPr>
      <w:r>
        <w:rPr>
          <w:sz w:val="22"/>
        </w:rPr>
        <w:t>Lampiran</w:t>
      </w:r>
      <w:r>
        <w:rPr>
          <w:spacing w:val="-14"/>
          <w:sz w:val="22"/>
        </w:rPr>
        <w:t> </w:t>
      </w:r>
      <w:r>
        <w:rPr>
          <w:sz w:val="22"/>
        </w:rPr>
        <w:t>7</w:t>
      </w:r>
      <w:r>
        <w:rPr>
          <w:spacing w:val="-7"/>
          <w:sz w:val="22"/>
        </w:rPr>
        <w:t> </w:t>
      </w:r>
      <w:r>
        <w:rPr>
          <w:sz w:val="22"/>
        </w:rPr>
        <w:t>Perhitungan</w:t>
      </w:r>
      <w:r>
        <w:rPr>
          <w:spacing w:val="-9"/>
          <w:sz w:val="22"/>
        </w:rPr>
        <w:t> </w:t>
      </w:r>
      <w:r>
        <w:rPr>
          <w:sz w:val="22"/>
        </w:rPr>
        <w:t>Company</w:t>
      </w:r>
      <w:r>
        <w:rPr>
          <w:spacing w:val="-14"/>
          <w:sz w:val="22"/>
        </w:rPr>
        <w:t> </w:t>
      </w:r>
      <w:r>
        <w:rPr>
          <w:sz w:val="22"/>
        </w:rPr>
        <w:t>Age</w:t>
      </w:r>
      <w:r>
        <w:rPr>
          <w:spacing w:val="-5"/>
          <w:sz w:val="22"/>
        </w:rPr>
        <w:t> </w:t>
      </w:r>
      <w:r>
        <w:rPr>
          <w:spacing w:val="-4"/>
          <w:sz w:val="22"/>
        </w:rPr>
        <w:t>(X5)</w:t>
      </w:r>
      <w:r>
        <w:rPr>
          <w:sz w:val="22"/>
        </w:rPr>
        <w:tab/>
      </w:r>
      <w:r>
        <w:rPr>
          <w:rFonts w:ascii="Carlito"/>
          <w:spacing w:val="-5"/>
          <w:sz w:val="22"/>
        </w:rPr>
        <w:t>125</w:t>
      </w:r>
    </w:p>
    <w:p>
      <w:pPr>
        <w:tabs>
          <w:tab w:pos="8511" w:val="right" w:leader="dot"/>
        </w:tabs>
        <w:spacing w:before="22"/>
        <w:ind w:left="588" w:right="0" w:firstLine="0"/>
        <w:jc w:val="left"/>
        <w:rPr>
          <w:rFonts w:ascii="Carlito"/>
          <w:sz w:val="22"/>
        </w:rPr>
      </w:pPr>
      <w:r>
        <w:rPr>
          <w:sz w:val="22"/>
        </w:rPr>
        <w:t>Lampiran</w:t>
      </w:r>
      <w:r>
        <w:rPr>
          <w:spacing w:val="-9"/>
          <w:sz w:val="22"/>
        </w:rPr>
        <w:t> </w:t>
      </w:r>
      <w:r>
        <w:rPr>
          <w:sz w:val="22"/>
        </w:rPr>
        <w:t>8</w:t>
      </w:r>
      <w:r>
        <w:rPr>
          <w:spacing w:val="-8"/>
          <w:sz w:val="22"/>
        </w:rPr>
        <w:t> </w:t>
      </w:r>
      <w:r>
        <w:rPr>
          <w:sz w:val="22"/>
        </w:rPr>
        <w:t>Hasil</w:t>
      </w:r>
      <w:r>
        <w:rPr>
          <w:spacing w:val="-9"/>
          <w:sz w:val="22"/>
        </w:rPr>
        <w:t> </w:t>
      </w:r>
      <w:r>
        <w:rPr>
          <w:sz w:val="22"/>
        </w:rPr>
        <w:t>Perhiungan</w:t>
      </w:r>
      <w:r>
        <w:rPr>
          <w:spacing w:val="-8"/>
          <w:sz w:val="22"/>
        </w:rPr>
        <w:t> </w:t>
      </w:r>
      <w:r>
        <w:rPr>
          <w:spacing w:val="-4"/>
          <w:sz w:val="22"/>
        </w:rPr>
        <w:t>SPSS</w:t>
      </w:r>
      <w:r>
        <w:rPr>
          <w:sz w:val="22"/>
        </w:rPr>
        <w:tab/>
      </w:r>
      <w:r>
        <w:rPr>
          <w:rFonts w:ascii="Carlito"/>
          <w:spacing w:val="-5"/>
          <w:sz w:val="22"/>
        </w:rPr>
        <w:t>129</w:t>
      </w: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rPr>
          <w:rFonts w:ascii="Carlito"/>
          <w:sz w:val="22"/>
        </w:rPr>
      </w:pPr>
    </w:p>
    <w:p>
      <w:pPr>
        <w:pStyle w:val="BodyText"/>
        <w:spacing w:before="128"/>
        <w:rPr>
          <w:rFonts w:ascii="Carlito"/>
          <w:sz w:val="22"/>
        </w:rPr>
      </w:pPr>
    </w:p>
    <w:p>
      <w:pPr>
        <w:spacing w:before="0"/>
        <w:ind w:left="494" w:right="44" w:firstLine="0"/>
        <w:jc w:val="center"/>
        <w:rPr>
          <w:rFonts w:ascii="Carlito"/>
          <w:sz w:val="22"/>
        </w:rPr>
      </w:pPr>
      <w:r>
        <w:rPr>
          <w:rFonts w:ascii="Carlito"/>
          <w:spacing w:val="-4"/>
          <w:sz w:val="22"/>
        </w:rPr>
        <w:t>xiii</w:t>
      </w:r>
    </w:p>
    <w:p>
      <w:pPr>
        <w:spacing w:after="0"/>
        <w:jc w:val="center"/>
        <w:rPr>
          <w:rFonts w:ascii="Carlito"/>
          <w:sz w:val="22"/>
        </w:rPr>
        <w:sectPr>
          <w:headerReference w:type="default" r:id="rId21"/>
          <w:pgSz w:w="11920" w:h="16850"/>
          <w:pgMar w:header="0" w:footer="0" w:top="1940" w:bottom="280" w:left="1680" w:right="1580"/>
        </w:sectPr>
      </w:pPr>
    </w:p>
    <w:p>
      <w:pPr>
        <w:pStyle w:val="BodyText"/>
        <w:spacing w:before="36"/>
        <w:rPr>
          <w:rFonts w:ascii="Carlito"/>
        </w:rPr>
      </w:pPr>
    </w:p>
    <w:p>
      <w:pPr>
        <w:pStyle w:val="Heading2"/>
        <w:spacing w:line="480" w:lineRule="auto"/>
        <w:ind w:left="3622" w:right="2532" w:firstLine="597"/>
      </w:pPr>
      <w:bookmarkStart w:name="_TOC_250016" w:id="8"/>
      <w:r>
        <w:rPr/>
        <w:t>BAB 1 </w:t>
      </w:r>
      <w:bookmarkEnd w:id="8"/>
      <w:r>
        <w:rPr>
          <w:spacing w:val="-2"/>
        </w:rPr>
        <w:t>PENDAHULUAN</w:t>
      </w:r>
    </w:p>
    <w:p>
      <w:pPr>
        <w:pStyle w:val="BodyText"/>
        <w:rPr>
          <w:b/>
        </w:rPr>
      </w:pPr>
    </w:p>
    <w:p>
      <w:pPr>
        <w:pStyle w:val="BodyText"/>
        <w:rPr>
          <w:b/>
        </w:rPr>
      </w:pPr>
    </w:p>
    <w:p>
      <w:pPr>
        <w:pStyle w:val="Heading2"/>
        <w:numPr>
          <w:ilvl w:val="0"/>
          <w:numId w:val="8"/>
        </w:numPr>
        <w:tabs>
          <w:tab w:pos="1300" w:val="left" w:leader="none"/>
        </w:tabs>
        <w:spacing w:line="240" w:lineRule="auto" w:before="0" w:after="0"/>
        <w:ind w:left="1300" w:right="0" w:hanging="354"/>
        <w:jc w:val="left"/>
      </w:pPr>
      <w:bookmarkStart w:name="_TOC_250015" w:id="9"/>
      <w:r>
        <w:rPr>
          <w:spacing w:val="-2"/>
        </w:rPr>
        <w:t>LATAR</w:t>
      </w:r>
      <w:r>
        <w:rPr>
          <w:spacing w:val="-9"/>
        </w:rPr>
        <w:t> </w:t>
      </w:r>
      <w:r>
        <w:rPr>
          <w:spacing w:val="-2"/>
        </w:rPr>
        <w:t>BELAKANG</w:t>
      </w:r>
      <w:r>
        <w:rPr>
          <w:spacing w:val="-8"/>
        </w:rPr>
        <w:t> </w:t>
      </w:r>
      <w:bookmarkEnd w:id="9"/>
      <w:r>
        <w:rPr>
          <w:spacing w:val="-2"/>
        </w:rPr>
        <w:t>MASALAH</w:t>
      </w:r>
    </w:p>
    <w:p>
      <w:pPr>
        <w:pStyle w:val="BodyText"/>
        <w:rPr>
          <w:b/>
        </w:rPr>
      </w:pPr>
    </w:p>
    <w:p>
      <w:pPr>
        <w:pStyle w:val="BodyText"/>
        <w:spacing w:line="480" w:lineRule="auto"/>
        <w:ind w:left="1308" w:right="719" w:firstLine="720"/>
        <w:jc w:val="both"/>
      </w:pPr>
      <w:r>
        <w:rPr/>
        <w:t>Kompetinsi antar entitas semakin meningkat seiring dengan kemajuan</w:t>
      </w:r>
      <w:r>
        <w:rPr>
          <w:spacing w:val="40"/>
        </w:rPr>
        <w:t> </w:t>
      </w:r>
      <w:r>
        <w:rPr/>
        <w:t>teknologi,</w:t>
      </w:r>
      <w:r>
        <w:rPr>
          <w:spacing w:val="40"/>
        </w:rPr>
        <w:t> </w:t>
      </w:r>
      <w:r>
        <w:rPr/>
        <w:t>ekonomi, dan lingkungan sosial. Dampak</w:t>
      </w:r>
      <w:r>
        <w:rPr>
          <w:spacing w:val="40"/>
        </w:rPr>
        <w:t> </w:t>
      </w:r>
      <w:r>
        <w:rPr/>
        <w:t>dari persaingan ini mencerminkan bagaimana perusahaan menggunakan modalnya secara efisien untuk terus beroperasi. Keberhasilan suatu perusahaan dalam</w:t>
      </w:r>
      <w:r>
        <w:rPr>
          <w:spacing w:val="40"/>
        </w:rPr>
        <w:t> </w:t>
      </w:r>
      <w:r>
        <w:rPr/>
        <w:t>persaingan bisnis sering kali hanya diukur dari keuntungan yang dihasilkannya saja, namun agar seorang pebisnis dapat bertahan</w:t>
      </w:r>
      <w:r>
        <w:rPr>
          <w:spacing w:val="-2"/>
        </w:rPr>
        <w:t> </w:t>
      </w:r>
      <w:r>
        <w:rPr/>
        <w:t>dalam</w:t>
      </w:r>
      <w:r>
        <w:rPr>
          <w:spacing w:val="-2"/>
        </w:rPr>
        <w:t> </w:t>
      </w:r>
      <w:r>
        <w:rPr/>
        <w:t>persaingan,</w:t>
      </w:r>
      <w:r>
        <w:rPr>
          <w:spacing w:val="-3"/>
        </w:rPr>
        <w:t> </w:t>
      </w:r>
      <w:r>
        <w:rPr/>
        <w:t>keuntungan</w:t>
      </w:r>
      <w:r>
        <w:rPr>
          <w:spacing w:val="-3"/>
        </w:rPr>
        <w:t> </w:t>
      </w:r>
      <w:r>
        <w:rPr/>
        <w:t>suatu</w:t>
      </w:r>
      <w:r>
        <w:rPr>
          <w:spacing w:val="-2"/>
        </w:rPr>
        <w:t> </w:t>
      </w:r>
      <w:r>
        <w:rPr/>
        <w:t>perusahaan</w:t>
      </w:r>
      <w:r>
        <w:rPr>
          <w:spacing w:val="-2"/>
        </w:rPr>
        <w:t> </w:t>
      </w:r>
      <w:r>
        <w:rPr/>
        <w:t>saja</w:t>
      </w:r>
      <w:r>
        <w:rPr>
          <w:spacing w:val="-3"/>
        </w:rPr>
        <w:t> </w:t>
      </w:r>
      <w:r>
        <w:rPr/>
        <w:t>tidak</w:t>
      </w:r>
      <w:r>
        <w:rPr>
          <w:spacing w:val="-2"/>
        </w:rPr>
        <w:t> </w:t>
      </w:r>
      <w:r>
        <w:rPr/>
        <w:t>cukup, harus mampu memberikan perbedaan. Perusahaan harus menciptakan produk yang</w:t>
      </w:r>
      <w:r>
        <w:rPr>
          <w:spacing w:val="40"/>
        </w:rPr>
        <w:t> </w:t>
      </w:r>
      <w:r>
        <w:rPr/>
        <w:t>mudah dikenali oleh</w:t>
      </w:r>
      <w:r>
        <w:rPr>
          <w:spacing w:val="40"/>
        </w:rPr>
        <w:t> </w:t>
      </w:r>
      <w:r>
        <w:rPr/>
        <w:t>konsumen, serta mengetahui siapa kompetitornya, dan seperti apa produknya agar kita bisa membuat produk lebih unggul dari mereka. Di samping itu, kita harus mengenali siapa konsumen kita dan tahu apa keinginannya (latifha, 2024).</w:t>
      </w:r>
    </w:p>
    <w:p>
      <w:pPr>
        <w:spacing w:line="480" w:lineRule="auto" w:before="2"/>
        <w:ind w:left="1308" w:right="715" w:firstLine="720"/>
        <w:jc w:val="both"/>
        <w:rPr>
          <w:sz w:val="24"/>
        </w:rPr>
      </w:pPr>
      <w:r>
        <w:rPr>
          <w:sz w:val="24"/>
        </w:rPr>
        <w:t>Perusahaan</w:t>
      </w:r>
      <w:r>
        <w:rPr>
          <w:spacing w:val="40"/>
          <w:sz w:val="24"/>
        </w:rPr>
        <w:t> </w:t>
      </w:r>
      <w:r>
        <w:rPr>
          <w:i/>
          <w:sz w:val="24"/>
        </w:rPr>
        <w:t>food and beverages </w:t>
      </w:r>
      <w:r>
        <w:rPr>
          <w:sz w:val="24"/>
        </w:rPr>
        <w:t>biasanya melakukan IPO </w:t>
      </w:r>
      <w:r>
        <w:rPr>
          <w:i/>
          <w:sz w:val="24"/>
        </w:rPr>
        <w:t>(Initial</w:t>
      </w:r>
      <w:r>
        <w:rPr>
          <w:i/>
          <w:sz w:val="24"/>
        </w:rPr>
        <w:t> Public</w:t>
      </w:r>
      <w:r>
        <w:rPr>
          <w:i/>
          <w:spacing w:val="-7"/>
          <w:sz w:val="24"/>
        </w:rPr>
        <w:t> </w:t>
      </w:r>
      <w:r>
        <w:rPr>
          <w:i/>
          <w:sz w:val="24"/>
        </w:rPr>
        <w:t>Offering)</w:t>
      </w:r>
      <w:r>
        <w:rPr>
          <w:i/>
          <w:spacing w:val="-7"/>
          <w:sz w:val="24"/>
        </w:rPr>
        <w:t> </w:t>
      </w:r>
      <w:r>
        <w:rPr>
          <w:sz w:val="24"/>
        </w:rPr>
        <w:t>untuk</w:t>
      </w:r>
      <w:r>
        <w:rPr>
          <w:spacing w:val="-6"/>
          <w:sz w:val="24"/>
        </w:rPr>
        <w:t> </w:t>
      </w:r>
      <w:r>
        <w:rPr>
          <w:sz w:val="24"/>
        </w:rPr>
        <w:t>menambah</w:t>
      </w:r>
      <w:r>
        <w:rPr>
          <w:spacing w:val="-7"/>
          <w:sz w:val="24"/>
        </w:rPr>
        <w:t> </w:t>
      </w:r>
      <w:r>
        <w:rPr>
          <w:sz w:val="24"/>
        </w:rPr>
        <w:t>modal.</w:t>
      </w:r>
      <w:r>
        <w:rPr>
          <w:spacing w:val="-6"/>
          <w:sz w:val="24"/>
        </w:rPr>
        <w:t> </w:t>
      </w:r>
      <w:r>
        <w:rPr>
          <w:sz w:val="24"/>
        </w:rPr>
        <w:t>Peluang</w:t>
      </w:r>
      <w:r>
        <w:rPr>
          <w:spacing w:val="40"/>
          <w:sz w:val="24"/>
        </w:rPr>
        <w:t> </w:t>
      </w:r>
      <w:r>
        <w:rPr>
          <w:sz w:val="24"/>
        </w:rPr>
        <w:t>investasi</w:t>
      </w:r>
      <w:r>
        <w:rPr>
          <w:spacing w:val="-6"/>
          <w:sz w:val="24"/>
        </w:rPr>
        <w:t> </w:t>
      </w:r>
      <w:r>
        <w:rPr>
          <w:sz w:val="24"/>
        </w:rPr>
        <w:t>di</w:t>
      </w:r>
      <w:r>
        <w:rPr>
          <w:spacing w:val="-8"/>
          <w:sz w:val="24"/>
        </w:rPr>
        <w:t> </w:t>
      </w:r>
      <w:r>
        <w:rPr>
          <w:sz w:val="24"/>
        </w:rPr>
        <w:t>sektor</w:t>
      </w:r>
      <w:r>
        <w:rPr>
          <w:spacing w:val="40"/>
          <w:sz w:val="24"/>
        </w:rPr>
        <w:t> </w:t>
      </w:r>
      <w:r>
        <w:rPr>
          <w:i/>
          <w:sz w:val="24"/>
        </w:rPr>
        <w:t>food</w:t>
      </w:r>
      <w:r>
        <w:rPr>
          <w:i/>
          <w:sz w:val="24"/>
        </w:rPr>
        <w:t> and</w:t>
      </w:r>
      <w:r>
        <w:rPr>
          <w:i/>
          <w:spacing w:val="-7"/>
          <w:sz w:val="24"/>
        </w:rPr>
        <w:t> </w:t>
      </w:r>
      <w:r>
        <w:rPr>
          <w:i/>
          <w:sz w:val="24"/>
        </w:rPr>
        <w:t>beverages</w:t>
      </w:r>
      <w:r>
        <w:rPr>
          <w:i/>
          <w:spacing w:val="40"/>
          <w:sz w:val="24"/>
        </w:rPr>
        <w:t> </w:t>
      </w:r>
      <w:r>
        <w:rPr>
          <w:sz w:val="24"/>
        </w:rPr>
        <w:t>sangat</w:t>
      </w:r>
      <w:r>
        <w:rPr>
          <w:spacing w:val="-6"/>
          <w:sz w:val="24"/>
        </w:rPr>
        <w:t> </w:t>
      </w:r>
      <w:r>
        <w:rPr>
          <w:sz w:val="24"/>
        </w:rPr>
        <w:t>menjanjikan</w:t>
      </w:r>
      <w:r>
        <w:rPr>
          <w:spacing w:val="-7"/>
          <w:sz w:val="24"/>
        </w:rPr>
        <w:t> </w:t>
      </w:r>
      <w:r>
        <w:rPr>
          <w:sz w:val="24"/>
        </w:rPr>
        <w:t>karena</w:t>
      </w:r>
      <w:r>
        <w:rPr>
          <w:spacing w:val="-8"/>
          <w:sz w:val="24"/>
        </w:rPr>
        <w:t> </w:t>
      </w:r>
      <w:r>
        <w:rPr>
          <w:sz w:val="24"/>
        </w:rPr>
        <w:t>pasarnya</w:t>
      </w:r>
      <w:r>
        <w:rPr>
          <w:spacing w:val="-8"/>
          <w:sz w:val="24"/>
        </w:rPr>
        <w:t> </w:t>
      </w:r>
      <w:r>
        <w:rPr>
          <w:sz w:val="24"/>
        </w:rPr>
        <w:t>masih</w:t>
      </w:r>
      <w:r>
        <w:rPr>
          <w:spacing w:val="-7"/>
          <w:sz w:val="24"/>
        </w:rPr>
        <w:t> </w:t>
      </w:r>
      <w:r>
        <w:rPr>
          <w:sz w:val="24"/>
        </w:rPr>
        <w:t>terbuka</w:t>
      </w:r>
      <w:r>
        <w:rPr>
          <w:spacing w:val="-8"/>
          <w:sz w:val="24"/>
        </w:rPr>
        <w:t> </w:t>
      </w:r>
      <w:r>
        <w:rPr>
          <w:sz w:val="24"/>
        </w:rPr>
        <w:t>luas</w:t>
      </w:r>
      <w:r>
        <w:rPr>
          <w:spacing w:val="-7"/>
          <w:sz w:val="24"/>
        </w:rPr>
        <w:t> </w:t>
      </w:r>
      <w:r>
        <w:rPr>
          <w:sz w:val="24"/>
        </w:rPr>
        <w:t>dan jumlah penduduknya besar (Nur &amp; Riska, 2019). Pengolahan</w:t>
      </w:r>
      <w:r>
        <w:rPr>
          <w:spacing w:val="40"/>
          <w:sz w:val="24"/>
        </w:rPr>
        <w:t> </w:t>
      </w:r>
      <w:r>
        <w:rPr>
          <w:i/>
          <w:sz w:val="24"/>
        </w:rPr>
        <w:t>food and</w:t>
      </w:r>
      <w:r>
        <w:rPr>
          <w:i/>
          <w:sz w:val="24"/>
        </w:rPr>
        <w:t> beverages </w:t>
      </w:r>
      <w:r>
        <w:rPr>
          <w:sz w:val="24"/>
        </w:rPr>
        <w:t>merupakan industri</w:t>
      </w:r>
      <w:r>
        <w:rPr>
          <w:spacing w:val="40"/>
          <w:sz w:val="24"/>
        </w:rPr>
        <w:t> </w:t>
      </w:r>
      <w:r>
        <w:rPr>
          <w:sz w:val="24"/>
        </w:rPr>
        <w:t>intensif di Indonesia, serta banyaknya perusahaan bersaing untuk mendapatkan lebih banyak penjualan. Karena pada</w:t>
      </w:r>
      <w:r>
        <w:rPr>
          <w:spacing w:val="34"/>
          <w:sz w:val="24"/>
        </w:rPr>
        <w:t> </w:t>
      </w:r>
      <w:r>
        <w:rPr>
          <w:sz w:val="24"/>
        </w:rPr>
        <w:t>dasarnya,</w:t>
      </w:r>
      <w:r>
        <w:rPr>
          <w:spacing w:val="38"/>
          <w:sz w:val="24"/>
        </w:rPr>
        <w:t> </w:t>
      </w:r>
      <w:r>
        <w:rPr>
          <w:sz w:val="24"/>
        </w:rPr>
        <w:t>Perusahaan</w:t>
      </w:r>
      <w:r>
        <w:rPr>
          <w:spacing w:val="37"/>
          <w:sz w:val="24"/>
        </w:rPr>
        <w:t> </w:t>
      </w:r>
      <w:r>
        <w:rPr>
          <w:sz w:val="24"/>
        </w:rPr>
        <w:t>sektor</w:t>
      </w:r>
      <w:r>
        <w:rPr>
          <w:spacing w:val="38"/>
          <w:sz w:val="24"/>
        </w:rPr>
        <w:t>  </w:t>
      </w:r>
      <w:r>
        <w:rPr>
          <w:i/>
          <w:sz w:val="24"/>
        </w:rPr>
        <w:t>food</w:t>
      </w:r>
      <w:r>
        <w:rPr>
          <w:i/>
          <w:spacing w:val="39"/>
          <w:sz w:val="24"/>
        </w:rPr>
        <w:t> </w:t>
      </w:r>
      <w:r>
        <w:rPr>
          <w:i/>
          <w:sz w:val="24"/>
        </w:rPr>
        <w:t>and</w:t>
      </w:r>
      <w:r>
        <w:rPr>
          <w:i/>
          <w:spacing w:val="37"/>
          <w:sz w:val="24"/>
        </w:rPr>
        <w:t> </w:t>
      </w:r>
      <w:r>
        <w:rPr>
          <w:i/>
          <w:sz w:val="24"/>
        </w:rPr>
        <w:t>beverages</w:t>
      </w:r>
      <w:r>
        <w:rPr>
          <w:i/>
          <w:spacing w:val="39"/>
          <w:sz w:val="24"/>
        </w:rPr>
        <w:t> </w:t>
      </w:r>
      <w:r>
        <w:rPr>
          <w:sz w:val="24"/>
        </w:rPr>
        <w:t>ini</w:t>
      </w:r>
      <w:r>
        <w:rPr>
          <w:spacing w:val="37"/>
          <w:sz w:val="24"/>
        </w:rPr>
        <w:t> </w:t>
      </w:r>
      <w:r>
        <w:rPr>
          <w:sz w:val="24"/>
        </w:rPr>
        <w:t>bisa</w:t>
      </w:r>
      <w:r>
        <w:rPr>
          <w:spacing w:val="37"/>
          <w:sz w:val="24"/>
        </w:rPr>
        <w:t> </w:t>
      </w:r>
      <w:r>
        <w:rPr>
          <w:spacing w:val="-2"/>
          <w:sz w:val="24"/>
        </w:rPr>
        <w:t>dibilang</w:t>
      </w:r>
    </w:p>
    <w:p>
      <w:pPr>
        <w:spacing w:after="0" w:line="480" w:lineRule="auto"/>
        <w:jc w:val="both"/>
        <w:rPr>
          <w:sz w:val="24"/>
        </w:rPr>
        <w:sectPr>
          <w:headerReference w:type="default" r:id="rId22"/>
          <w:pgSz w:w="11910" w:h="16840"/>
          <w:pgMar w:header="0" w:footer="0" w:top="1920" w:bottom="280" w:left="1680" w:right="980"/>
        </w:sectPr>
      </w:pPr>
    </w:p>
    <w:p>
      <w:pPr>
        <w:pStyle w:val="BodyText"/>
        <w:spacing w:before="53"/>
      </w:pPr>
    </w:p>
    <w:p>
      <w:pPr>
        <w:pStyle w:val="BodyText"/>
        <w:spacing w:line="480" w:lineRule="auto"/>
        <w:ind w:left="1308" w:right="723"/>
        <w:jc w:val="both"/>
      </w:pPr>
      <w:r>
        <w:rPr/>
        <w:t>cepat beradaptasi mengikuti perkembangan zaman. Beradaptasi dengan perkembangan zaman atau tren akan menjadi hal yang sangat penting dikarenakan budaya makan di Indonesia terus berubah (Sari, 2022).</w:t>
      </w:r>
    </w:p>
    <w:p>
      <w:pPr>
        <w:pStyle w:val="BodyText"/>
        <w:spacing w:line="480" w:lineRule="auto"/>
        <w:ind w:left="1308" w:right="715" w:firstLine="720"/>
        <w:jc w:val="both"/>
      </w:pPr>
      <w:r>
        <w:rPr/>
        <w:t>Aktivitas perusahaan dituntut tidak hanya memaksimalkan keuntungan,</w:t>
      </w:r>
      <w:r>
        <w:rPr>
          <w:spacing w:val="-4"/>
        </w:rPr>
        <w:t> </w:t>
      </w:r>
      <w:r>
        <w:rPr/>
        <w:t>namun</w:t>
      </w:r>
      <w:r>
        <w:rPr>
          <w:spacing w:val="-3"/>
        </w:rPr>
        <w:t> </w:t>
      </w:r>
      <w:r>
        <w:rPr/>
        <w:t>juga</w:t>
      </w:r>
      <w:r>
        <w:rPr>
          <w:spacing w:val="-4"/>
        </w:rPr>
        <w:t> </w:t>
      </w:r>
      <w:r>
        <w:rPr/>
        <w:t>mempertimbangkan</w:t>
      </w:r>
      <w:r>
        <w:rPr>
          <w:spacing w:val="-3"/>
        </w:rPr>
        <w:t> </w:t>
      </w:r>
      <w:r>
        <w:rPr/>
        <w:t>lingkungan</w:t>
      </w:r>
      <w:r>
        <w:rPr>
          <w:spacing w:val="-3"/>
        </w:rPr>
        <w:t> </w:t>
      </w:r>
      <w:r>
        <w:rPr/>
        <w:t>yang</w:t>
      </w:r>
      <w:r>
        <w:rPr>
          <w:spacing w:val="-3"/>
        </w:rPr>
        <w:t> </w:t>
      </w:r>
      <w:r>
        <w:rPr/>
        <w:t>mendukung aktivitas perusahaan. Seiring berjalannya waktu, perusahaan perlu mengelola sumber dayanya secara lebih efektif dan efisien. Perusahaan yang</w:t>
      </w:r>
      <w:r>
        <w:rPr>
          <w:spacing w:val="-15"/>
        </w:rPr>
        <w:t> </w:t>
      </w:r>
      <w:r>
        <w:rPr/>
        <w:t>mengelola</w:t>
      </w:r>
      <w:r>
        <w:rPr>
          <w:spacing w:val="-15"/>
        </w:rPr>
        <w:t> </w:t>
      </w:r>
      <w:r>
        <w:rPr/>
        <w:t>sumber</w:t>
      </w:r>
      <w:r>
        <w:rPr>
          <w:spacing w:val="-15"/>
        </w:rPr>
        <w:t> </w:t>
      </w:r>
      <w:r>
        <w:rPr/>
        <w:t>daya</w:t>
      </w:r>
      <w:r>
        <w:rPr>
          <w:spacing w:val="-15"/>
        </w:rPr>
        <w:t> </w:t>
      </w:r>
      <w:r>
        <w:rPr/>
        <w:t>alam</w:t>
      </w:r>
      <w:r>
        <w:rPr>
          <w:spacing w:val="-15"/>
        </w:rPr>
        <w:t> </w:t>
      </w:r>
      <w:r>
        <w:rPr/>
        <w:t>dan</w:t>
      </w:r>
      <w:r>
        <w:rPr>
          <w:spacing w:val="-15"/>
        </w:rPr>
        <w:t> </w:t>
      </w:r>
      <w:r>
        <w:rPr/>
        <w:t>proses</w:t>
      </w:r>
      <w:r>
        <w:rPr>
          <w:spacing w:val="-15"/>
        </w:rPr>
        <w:t> </w:t>
      </w:r>
      <w:r>
        <w:rPr/>
        <w:t>produksi</w:t>
      </w:r>
      <w:r>
        <w:rPr>
          <w:spacing w:val="-15"/>
        </w:rPr>
        <w:t> </w:t>
      </w:r>
      <w:r>
        <w:rPr/>
        <w:t>mempunyai</w:t>
      </w:r>
      <w:r>
        <w:rPr>
          <w:spacing w:val="-15"/>
        </w:rPr>
        <w:t> </w:t>
      </w:r>
      <w:r>
        <w:rPr/>
        <w:t>dampak terhadap</w:t>
      </w:r>
      <w:r>
        <w:rPr>
          <w:spacing w:val="-4"/>
        </w:rPr>
        <w:t> </w:t>
      </w:r>
      <w:r>
        <w:rPr/>
        <w:t>lingkungan</w:t>
      </w:r>
      <w:r>
        <w:rPr>
          <w:spacing w:val="-6"/>
        </w:rPr>
        <w:t> </w:t>
      </w:r>
      <w:r>
        <w:rPr/>
        <w:t>yang</w:t>
      </w:r>
      <w:r>
        <w:rPr>
          <w:spacing w:val="-6"/>
        </w:rPr>
        <w:t> </w:t>
      </w:r>
      <w:r>
        <w:rPr/>
        <w:t>juga</w:t>
      </w:r>
      <w:r>
        <w:rPr>
          <w:spacing w:val="-6"/>
        </w:rPr>
        <w:t> </w:t>
      </w:r>
      <w:r>
        <w:rPr/>
        <w:t>berdampak</w:t>
      </w:r>
      <w:r>
        <w:rPr>
          <w:spacing w:val="-6"/>
        </w:rPr>
        <w:t> </w:t>
      </w:r>
      <w:r>
        <w:rPr/>
        <w:t>pada</w:t>
      </w:r>
      <w:r>
        <w:rPr>
          <w:spacing w:val="-7"/>
        </w:rPr>
        <w:t> </w:t>
      </w:r>
      <w:r>
        <w:rPr/>
        <w:t>keuangan</w:t>
      </w:r>
      <w:r>
        <w:rPr>
          <w:spacing w:val="-6"/>
        </w:rPr>
        <w:t> </w:t>
      </w:r>
      <w:r>
        <w:rPr/>
        <w:t>perusahaan.</w:t>
      </w:r>
      <w:r>
        <w:rPr>
          <w:spacing w:val="-4"/>
        </w:rPr>
        <w:t> </w:t>
      </w:r>
      <w:r>
        <w:rPr/>
        <w:t>Jika sumber daya alam tidak dikelola perusahaan dengan baik dan prosedur produksinya secara tertib, mereka harus menggelontorkan dana untuk menaikan aktivitasnya yang berdampak pada manusia dan lingkungan. Aktivitas produksi berdampak pada perubahan iklim dan berkontribusi terhadap pemanasan global (Fikih, 2023).</w:t>
      </w:r>
    </w:p>
    <w:p>
      <w:pPr>
        <w:pStyle w:val="BodyText"/>
        <w:spacing w:line="480" w:lineRule="auto" w:before="2"/>
        <w:ind w:left="1308" w:right="715" w:firstLine="720"/>
        <w:jc w:val="both"/>
      </w:pPr>
      <w:r>
        <w:rPr/>
        <w:t>Menurut</w:t>
      </w:r>
      <w:r>
        <w:rPr>
          <w:spacing w:val="-9"/>
        </w:rPr>
        <w:t> </w:t>
      </w:r>
      <w:r>
        <w:rPr/>
        <w:t>(Yayu,</w:t>
      </w:r>
      <w:r>
        <w:rPr>
          <w:spacing w:val="-10"/>
        </w:rPr>
        <w:t> </w:t>
      </w:r>
      <w:r>
        <w:rPr/>
        <w:t>Wahyudi,</w:t>
      </w:r>
      <w:r>
        <w:rPr>
          <w:spacing w:val="-6"/>
        </w:rPr>
        <w:t> </w:t>
      </w:r>
      <w:r>
        <w:rPr/>
        <w:t>Damayanti,</w:t>
      </w:r>
      <w:r>
        <w:rPr>
          <w:spacing w:val="-6"/>
        </w:rPr>
        <w:t> </w:t>
      </w:r>
      <w:r>
        <w:rPr/>
        <w:t>Fitri</w:t>
      </w:r>
      <w:r>
        <w:rPr>
          <w:spacing w:val="-7"/>
        </w:rPr>
        <w:t> </w:t>
      </w:r>
      <w:r>
        <w:rPr/>
        <w:t>,</w:t>
      </w:r>
      <w:r>
        <w:rPr>
          <w:spacing w:val="-6"/>
        </w:rPr>
        <w:t> </w:t>
      </w:r>
      <w:r>
        <w:rPr/>
        <w:t>&amp;</w:t>
      </w:r>
      <w:r>
        <w:rPr>
          <w:spacing w:val="-15"/>
        </w:rPr>
        <w:t> </w:t>
      </w:r>
      <w:r>
        <w:rPr/>
        <w:t>Arsita,</w:t>
      </w:r>
      <w:r>
        <w:rPr>
          <w:spacing w:val="-6"/>
        </w:rPr>
        <w:t> </w:t>
      </w:r>
      <w:r>
        <w:rPr/>
        <w:t>2023)</w:t>
      </w:r>
      <w:r>
        <w:rPr>
          <w:spacing w:val="-4"/>
        </w:rPr>
        <w:t> </w:t>
      </w:r>
      <w:r>
        <w:rPr/>
        <w:t>dalam upaya</w:t>
      </w:r>
      <w:r>
        <w:rPr>
          <w:spacing w:val="-14"/>
        </w:rPr>
        <w:t> </w:t>
      </w:r>
      <w:r>
        <w:rPr/>
        <w:t>menyelaraskan</w:t>
      </w:r>
      <w:r>
        <w:rPr>
          <w:spacing w:val="-13"/>
        </w:rPr>
        <w:t> </w:t>
      </w:r>
      <w:r>
        <w:rPr/>
        <w:t>proses</w:t>
      </w:r>
      <w:r>
        <w:rPr>
          <w:spacing w:val="-12"/>
        </w:rPr>
        <w:t> </w:t>
      </w:r>
      <w:r>
        <w:rPr/>
        <w:t>produksi</w:t>
      </w:r>
      <w:r>
        <w:rPr>
          <w:spacing w:val="-12"/>
        </w:rPr>
        <w:t> </w:t>
      </w:r>
      <w:r>
        <w:rPr/>
        <w:t>suatu</w:t>
      </w:r>
      <w:r>
        <w:rPr>
          <w:spacing w:val="-12"/>
        </w:rPr>
        <w:t> </w:t>
      </w:r>
      <w:r>
        <w:rPr/>
        <w:t>perusahaan</w:t>
      </w:r>
      <w:r>
        <w:rPr>
          <w:spacing w:val="-13"/>
        </w:rPr>
        <w:t> </w:t>
      </w:r>
      <w:r>
        <w:rPr/>
        <w:t>dengan</w:t>
      </w:r>
      <w:r>
        <w:rPr>
          <w:spacing w:val="-13"/>
        </w:rPr>
        <w:t> </w:t>
      </w:r>
      <w:r>
        <w:rPr/>
        <w:t>persyaratan proses</w:t>
      </w:r>
      <w:r>
        <w:rPr>
          <w:spacing w:val="40"/>
        </w:rPr>
        <w:t> </w:t>
      </w:r>
      <w:r>
        <w:rPr/>
        <w:t>ramah lingkungan, sebaiknya perusahaan</w:t>
      </w:r>
      <w:r>
        <w:rPr>
          <w:spacing w:val="40"/>
        </w:rPr>
        <w:t> </w:t>
      </w:r>
      <w:r>
        <w:rPr/>
        <w:t>menerapkan </w:t>
      </w:r>
      <w:r>
        <w:rPr>
          <w:i/>
        </w:rPr>
        <w:t>Green</w:t>
      </w:r>
      <w:r>
        <w:rPr>
          <w:i/>
        </w:rPr>
        <w:t> accounting</w:t>
      </w:r>
      <w:r>
        <w:rPr/>
        <w:t>.</w:t>
      </w:r>
      <w:r>
        <w:rPr>
          <w:spacing w:val="-14"/>
        </w:rPr>
        <w:t> </w:t>
      </w:r>
      <w:r>
        <w:rPr/>
        <w:t>Hal</w:t>
      </w:r>
      <w:r>
        <w:rPr>
          <w:spacing w:val="-14"/>
        </w:rPr>
        <w:t> </w:t>
      </w:r>
      <w:r>
        <w:rPr/>
        <w:t>ini</w:t>
      </w:r>
      <w:r>
        <w:rPr>
          <w:spacing w:val="-13"/>
        </w:rPr>
        <w:t> </w:t>
      </w:r>
      <w:r>
        <w:rPr/>
        <w:t>dapat</w:t>
      </w:r>
      <w:r>
        <w:rPr>
          <w:spacing w:val="-11"/>
        </w:rPr>
        <w:t> </w:t>
      </w:r>
      <w:r>
        <w:rPr/>
        <w:t>membantu</w:t>
      </w:r>
      <w:r>
        <w:rPr>
          <w:spacing w:val="33"/>
        </w:rPr>
        <w:t> </w:t>
      </w:r>
      <w:r>
        <w:rPr/>
        <w:t>meningkatkan</w:t>
      </w:r>
      <w:r>
        <w:rPr>
          <w:spacing w:val="-14"/>
        </w:rPr>
        <w:t> </w:t>
      </w:r>
      <w:r>
        <w:rPr/>
        <w:t>efisiensi</w:t>
      </w:r>
      <w:r>
        <w:rPr>
          <w:spacing w:val="-14"/>
        </w:rPr>
        <w:t> </w:t>
      </w:r>
      <w:r>
        <w:rPr/>
        <w:t>dan</w:t>
      </w:r>
      <w:r>
        <w:rPr>
          <w:spacing w:val="-14"/>
        </w:rPr>
        <w:t> </w:t>
      </w:r>
      <w:r>
        <w:rPr/>
        <w:t>efektivitas sumber daya seiring berkembangnya kemampuan lingkungan perusahaan, sehingga menguntungkan perusahaan dan masyarakat sekitar. Perusahaan yang peduli terhadap isu lingkungan cenderung</w:t>
      </w:r>
      <w:r>
        <w:rPr>
          <w:spacing w:val="40"/>
        </w:rPr>
        <w:t> </w:t>
      </w:r>
      <w:r>
        <w:rPr/>
        <w:t>meningkatkan aktivitas ekonomi jangka panjangnya.</w:t>
      </w:r>
    </w:p>
    <w:p>
      <w:pPr>
        <w:spacing w:after="0" w:line="480" w:lineRule="auto"/>
        <w:jc w:val="both"/>
        <w:sectPr>
          <w:headerReference w:type="default" r:id="rId23"/>
          <w:pgSz w:w="11910" w:h="16840"/>
          <w:pgMar w:header="751" w:footer="0" w:top="1920" w:bottom="280" w:left="1680" w:right="980"/>
          <w:pgNumType w:start="2"/>
        </w:sectPr>
      </w:pPr>
    </w:p>
    <w:p>
      <w:pPr>
        <w:pStyle w:val="BodyText"/>
        <w:spacing w:before="53"/>
      </w:pPr>
    </w:p>
    <w:p>
      <w:pPr>
        <w:pStyle w:val="BodyText"/>
        <w:spacing w:line="480" w:lineRule="auto"/>
        <w:ind w:left="1308" w:right="715" w:firstLine="720"/>
        <w:jc w:val="both"/>
      </w:pPr>
      <w:r>
        <w:rPr/>
        <w:t>Industri</w:t>
      </w:r>
      <w:r>
        <w:rPr>
          <w:spacing w:val="40"/>
        </w:rPr>
        <w:t> </w:t>
      </w:r>
      <w:r>
        <w:rPr>
          <w:i/>
        </w:rPr>
        <w:t>food and beverages </w:t>
      </w:r>
      <w:r>
        <w:rPr/>
        <w:t>meningkat 3,57% di Kuartal III-2022. Menurut Kementrian Perindustrian Republik Indonesia pada jumat 11 november 2022, menyatakan perkembangan industri</w:t>
      </w:r>
      <w:r>
        <w:rPr>
          <w:spacing w:val="40"/>
        </w:rPr>
        <w:t> </w:t>
      </w:r>
      <w:r>
        <w:rPr>
          <w:i/>
        </w:rPr>
        <w:t>food &amp; beverages </w:t>
      </w:r>
      <w:r>
        <w:rPr/>
        <w:t>di triwulan III-2022 memperoleh 3,57%, kian mengingkat dari kurun waktu yang sama pada tahun lalu yang tercatat 3,49%. Subsektor</w:t>
      </w:r>
      <w:r>
        <w:rPr>
          <w:spacing w:val="40"/>
        </w:rPr>
        <w:t> </w:t>
      </w:r>
      <w:r>
        <w:rPr>
          <w:i/>
        </w:rPr>
        <w:t>food and</w:t>
      </w:r>
      <w:r>
        <w:rPr>
          <w:i/>
        </w:rPr>
        <w:t> beverages </w:t>
      </w:r>
      <w:r>
        <w:rPr/>
        <w:t>berhasil tumbuh meski terdampak pandemi COVID-19, memberikan kontribusi terhadap pertumbuhan industri nonmigas memperoleh</w:t>
      </w:r>
      <w:r>
        <w:rPr>
          <w:spacing w:val="-4"/>
        </w:rPr>
        <w:t> </w:t>
      </w:r>
      <w:r>
        <w:rPr/>
        <w:t>4,88%.</w:t>
      </w:r>
      <w:r>
        <w:rPr>
          <w:spacing w:val="-4"/>
        </w:rPr>
        <w:t> </w:t>
      </w:r>
      <w:r>
        <w:rPr/>
        <w:t>Kinerja</w:t>
      </w:r>
      <w:r>
        <w:rPr>
          <w:spacing w:val="-6"/>
        </w:rPr>
        <w:t> </w:t>
      </w:r>
      <w:r>
        <w:rPr/>
        <w:t>ekspor</w:t>
      </w:r>
      <w:r>
        <w:rPr>
          <w:spacing w:val="-4"/>
        </w:rPr>
        <w:t> </w:t>
      </w:r>
      <w:r>
        <w:rPr/>
        <w:t>produk</w:t>
      </w:r>
      <w:r>
        <w:rPr>
          <w:spacing w:val="80"/>
        </w:rPr>
        <w:t> </w:t>
      </w:r>
      <w:r>
        <w:rPr>
          <w:i/>
        </w:rPr>
        <w:t>food</w:t>
      </w:r>
      <w:r>
        <w:rPr>
          <w:i/>
          <w:spacing w:val="-4"/>
        </w:rPr>
        <w:t> </w:t>
      </w:r>
      <w:r>
        <w:rPr>
          <w:i/>
        </w:rPr>
        <w:t>and</w:t>
      </w:r>
      <w:r>
        <w:rPr>
          <w:i/>
          <w:spacing w:val="-4"/>
        </w:rPr>
        <w:t> </w:t>
      </w:r>
      <w:r>
        <w:rPr>
          <w:i/>
        </w:rPr>
        <w:t>beverages</w:t>
      </w:r>
      <w:r>
        <w:rPr>
          <w:i/>
          <w:spacing w:val="-4"/>
        </w:rPr>
        <w:t> </w:t>
      </w:r>
      <w:r>
        <w:rPr/>
        <w:t>juga</w:t>
      </w:r>
      <w:r>
        <w:rPr>
          <w:spacing w:val="-5"/>
        </w:rPr>
        <w:t> </w:t>
      </w:r>
      <w:r>
        <w:rPr/>
        <w:t>baik. Pada Jan-Sep 2022, ekspor</w:t>
      </w:r>
      <w:r>
        <w:rPr>
          <w:spacing w:val="80"/>
        </w:rPr>
        <w:t> </w:t>
      </w:r>
      <w:r>
        <w:rPr>
          <w:i/>
        </w:rPr>
        <w:t>food and beverages </w:t>
      </w:r>
      <w:r>
        <w:rPr/>
        <w:t>sampai US$36 miliar (termasuk minyak kelapa sawit), sedankan impor barang</w:t>
      </w:r>
      <w:r>
        <w:rPr>
          <w:spacing w:val="40"/>
        </w:rPr>
        <w:t> </w:t>
      </w:r>
      <w:r>
        <w:rPr>
          <w:i/>
        </w:rPr>
        <w:t>food and</w:t>
      </w:r>
      <w:r>
        <w:rPr>
          <w:i/>
        </w:rPr>
        <w:t> beverages</w:t>
      </w:r>
      <w:r>
        <w:rPr>
          <w:i/>
          <w:spacing w:val="-5"/>
        </w:rPr>
        <w:t> </w:t>
      </w:r>
      <w:r>
        <w:rPr/>
        <w:t>pada</w:t>
      </w:r>
      <w:r>
        <w:rPr>
          <w:spacing w:val="-8"/>
        </w:rPr>
        <w:t> </w:t>
      </w:r>
      <w:r>
        <w:rPr/>
        <w:t>periode</w:t>
      </w:r>
      <w:r>
        <w:rPr>
          <w:spacing w:val="-8"/>
        </w:rPr>
        <w:t> </w:t>
      </w:r>
      <w:r>
        <w:rPr/>
        <w:t>yang</w:t>
      </w:r>
      <w:r>
        <w:rPr>
          <w:spacing w:val="-7"/>
        </w:rPr>
        <w:t> </w:t>
      </w:r>
      <w:r>
        <w:rPr/>
        <w:t>sama</w:t>
      </w:r>
      <w:r>
        <w:rPr>
          <w:spacing w:val="-5"/>
        </w:rPr>
        <w:t> </w:t>
      </w:r>
      <w:r>
        <w:rPr/>
        <w:t>sebesar</w:t>
      </w:r>
      <w:r>
        <w:rPr>
          <w:spacing w:val="-7"/>
        </w:rPr>
        <w:t> </w:t>
      </w:r>
      <w:r>
        <w:rPr/>
        <w:t>US$12,77</w:t>
      </w:r>
      <w:r>
        <w:rPr>
          <w:spacing w:val="-7"/>
        </w:rPr>
        <w:t> </w:t>
      </w:r>
      <w:r>
        <w:rPr/>
        <w:t>Miliar.</w:t>
      </w:r>
      <w:r>
        <w:rPr>
          <w:spacing w:val="-6"/>
        </w:rPr>
        <w:t> </w:t>
      </w:r>
      <w:r>
        <w:rPr/>
        <w:t>Selain</w:t>
      </w:r>
      <w:r>
        <w:rPr>
          <w:spacing w:val="-7"/>
        </w:rPr>
        <w:t> </w:t>
      </w:r>
      <w:r>
        <w:rPr/>
        <w:t>kinerja perusahaan</w:t>
      </w:r>
      <w:r>
        <w:rPr>
          <w:spacing w:val="-15"/>
        </w:rPr>
        <w:t> </w:t>
      </w:r>
      <w:r>
        <w:rPr/>
        <w:t>dalam</w:t>
      </w:r>
      <w:r>
        <w:rPr>
          <w:spacing w:val="-15"/>
        </w:rPr>
        <w:t> </w:t>
      </w:r>
      <w:r>
        <w:rPr/>
        <w:t>penjualannya,</w:t>
      </w:r>
      <w:r>
        <w:rPr>
          <w:spacing w:val="-15"/>
        </w:rPr>
        <w:t> </w:t>
      </w:r>
      <w:r>
        <w:rPr/>
        <w:t>ada</w:t>
      </w:r>
      <w:r>
        <w:rPr>
          <w:spacing w:val="-15"/>
        </w:rPr>
        <w:t> </w:t>
      </w:r>
      <w:r>
        <w:rPr/>
        <w:t>hal</w:t>
      </w:r>
      <w:r>
        <w:rPr>
          <w:spacing w:val="-15"/>
        </w:rPr>
        <w:t> </w:t>
      </w:r>
      <w:r>
        <w:rPr/>
        <w:t>lain</w:t>
      </w:r>
      <w:r>
        <w:rPr>
          <w:spacing w:val="-15"/>
        </w:rPr>
        <w:t> </w:t>
      </w:r>
      <w:r>
        <w:rPr/>
        <w:t>yang</w:t>
      </w:r>
      <w:r>
        <w:rPr>
          <w:spacing w:val="-15"/>
        </w:rPr>
        <w:t> </w:t>
      </w:r>
      <w:r>
        <w:rPr/>
        <w:t>harus</w:t>
      </w:r>
      <w:r>
        <w:rPr>
          <w:spacing w:val="-15"/>
        </w:rPr>
        <w:t> </w:t>
      </w:r>
      <w:r>
        <w:rPr/>
        <w:t>diperhatikan</w:t>
      </w:r>
      <w:r>
        <w:rPr>
          <w:spacing w:val="-15"/>
        </w:rPr>
        <w:t> </w:t>
      </w:r>
      <w:r>
        <w:rPr/>
        <w:t>adalah kinerja keuangannya.</w:t>
      </w:r>
    </w:p>
    <w:p>
      <w:pPr>
        <w:pStyle w:val="BodyText"/>
        <w:spacing w:line="480" w:lineRule="auto" w:before="1"/>
        <w:ind w:left="1308" w:right="717" w:firstLine="720"/>
        <w:jc w:val="both"/>
      </w:pPr>
      <w:r>
        <w:rPr/>
        <w:t>Kinerja</w:t>
      </w:r>
      <w:r>
        <w:rPr>
          <w:spacing w:val="-12"/>
        </w:rPr>
        <w:t> </w:t>
      </w:r>
      <w:r>
        <w:rPr/>
        <w:t>keuangan</w:t>
      </w:r>
      <w:r>
        <w:rPr>
          <w:spacing w:val="-11"/>
        </w:rPr>
        <w:t> </w:t>
      </w:r>
      <w:r>
        <w:rPr/>
        <w:t>(</w:t>
      </w:r>
      <w:r>
        <w:rPr>
          <w:i/>
        </w:rPr>
        <w:t>Financial</w:t>
      </w:r>
      <w:r>
        <w:rPr>
          <w:i/>
          <w:spacing w:val="-11"/>
        </w:rPr>
        <w:t> </w:t>
      </w:r>
      <w:r>
        <w:rPr>
          <w:i/>
        </w:rPr>
        <w:t>Performance</w:t>
      </w:r>
      <w:r>
        <w:rPr/>
        <w:t>)</w:t>
      </w:r>
      <w:r>
        <w:rPr>
          <w:spacing w:val="-12"/>
        </w:rPr>
        <w:t> </w:t>
      </w:r>
      <w:r>
        <w:rPr/>
        <w:t>suatu</w:t>
      </w:r>
      <w:r>
        <w:rPr>
          <w:spacing w:val="-11"/>
        </w:rPr>
        <w:t> </w:t>
      </w:r>
      <w:r>
        <w:rPr/>
        <w:t>industri</w:t>
      </w:r>
      <w:r>
        <w:rPr>
          <w:spacing w:val="-11"/>
        </w:rPr>
        <w:t> </w:t>
      </w:r>
      <w:r>
        <w:rPr/>
        <w:t>seringkali digambarkan dengan suatu bentuk prestasi yang berhasil didapat oleh perusahaan dalam kurun waktu tertentu, sehingga dapat menggambarkan kualitas kesehatan perusahaan tersebut (Sustrisno, 2009) Semakin baik kinerja keuangan suatu entitas, maka itu sama saja menunjukkan kondisi </w:t>
      </w:r>
      <w:r>
        <w:rPr>
          <w:i/>
        </w:rPr>
        <w:t>financial </w:t>
      </w:r>
      <w:r>
        <w:rPr/>
        <w:t>perusahaan yang sehat sehingga itu bisa mempuat nilai plus perusahaan di mata para investor. Menurut (Fortunata &amp; Rasyid, 2023) Investor mampu mengetahui perkembangan perusahan dengan cara memperhatikan </w:t>
      </w:r>
      <w:r>
        <w:rPr>
          <w:i/>
        </w:rPr>
        <w:t>Financial Performance </w:t>
      </w:r>
      <w:r>
        <w:rPr/>
        <w:t>dari perusahaan tersebut.</w:t>
      </w:r>
    </w:p>
    <w:p>
      <w:pPr>
        <w:spacing w:after="0" w:line="480" w:lineRule="auto"/>
        <w:jc w:val="both"/>
        <w:sectPr>
          <w:pgSz w:w="11910" w:h="16840"/>
          <w:pgMar w:header="751" w:footer="0" w:top="1920" w:bottom="280" w:left="1680" w:right="980"/>
        </w:sectPr>
      </w:pPr>
    </w:p>
    <w:p>
      <w:pPr>
        <w:pStyle w:val="BodyText"/>
        <w:spacing w:before="78"/>
        <w:rPr>
          <w:sz w:val="22"/>
        </w:rPr>
      </w:pPr>
    </w:p>
    <w:p>
      <w:pPr>
        <w:spacing w:before="0"/>
        <w:ind w:left="997" w:right="132" w:firstLine="0"/>
        <w:jc w:val="center"/>
        <w:rPr>
          <w:sz w:val="22"/>
        </w:rPr>
      </w:pPr>
      <w:r>
        <w:rPr>
          <w:sz w:val="22"/>
        </w:rPr>
        <w:t>Tabel</w:t>
      </w:r>
      <w:r>
        <w:rPr>
          <w:spacing w:val="-8"/>
          <w:sz w:val="22"/>
        </w:rPr>
        <w:t> </w:t>
      </w:r>
      <w:r>
        <w:rPr>
          <w:sz w:val="22"/>
        </w:rPr>
        <w:t>1.</w:t>
      </w:r>
      <w:r>
        <w:rPr>
          <w:spacing w:val="-8"/>
          <w:sz w:val="22"/>
        </w:rPr>
        <w:t> </w:t>
      </w:r>
      <w:r>
        <w:rPr>
          <w:spacing w:val="-10"/>
          <w:sz w:val="22"/>
        </w:rPr>
        <w:t>1</w:t>
      </w:r>
    </w:p>
    <w:p>
      <w:pPr>
        <w:spacing w:before="200"/>
        <w:ind w:left="994" w:right="132" w:firstLine="0"/>
        <w:jc w:val="center"/>
        <w:rPr>
          <w:sz w:val="22"/>
        </w:rPr>
      </w:pPr>
      <w:r>
        <w:rPr>
          <w:sz w:val="22"/>
        </w:rPr>
        <w:t>Finansial</w:t>
      </w:r>
      <w:r>
        <w:rPr>
          <w:spacing w:val="-7"/>
          <w:sz w:val="22"/>
        </w:rPr>
        <w:t> </w:t>
      </w:r>
      <w:r>
        <w:rPr>
          <w:sz w:val="22"/>
        </w:rPr>
        <w:t>Performance</w:t>
      </w:r>
      <w:r>
        <w:rPr>
          <w:spacing w:val="-5"/>
          <w:sz w:val="22"/>
        </w:rPr>
        <w:t> </w:t>
      </w:r>
      <w:r>
        <w:rPr>
          <w:sz w:val="22"/>
        </w:rPr>
        <w:t>menggunakan</w:t>
      </w:r>
      <w:r>
        <w:rPr>
          <w:spacing w:val="-5"/>
          <w:sz w:val="22"/>
        </w:rPr>
        <w:t> </w:t>
      </w:r>
      <w:r>
        <w:rPr>
          <w:sz w:val="22"/>
        </w:rPr>
        <w:t>ROA</w:t>
      </w:r>
      <w:r>
        <w:rPr>
          <w:spacing w:val="-14"/>
          <w:sz w:val="22"/>
        </w:rPr>
        <w:t> </w:t>
      </w:r>
      <w:r>
        <w:rPr>
          <w:sz w:val="22"/>
        </w:rPr>
        <w:t>pada</w:t>
      </w:r>
      <w:r>
        <w:rPr>
          <w:spacing w:val="-4"/>
          <w:sz w:val="22"/>
        </w:rPr>
        <w:t> </w:t>
      </w:r>
      <w:r>
        <w:rPr>
          <w:spacing w:val="-2"/>
          <w:sz w:val="22"/>
        </w:rPr>
        <w:t>perusahaan</w:t>
      </w:r>
    </w:p>
    <w:p>
      <w:pPr>
        <w:spacing w:before="127"/>
        <w:ind w:left="996" w:right="132" w:firstLine="0"/>
        <w:jc w:val="center"/>
        <w:rPr>
          <w:sz w:val="22"/>
        </w:rPr>
      </w:pPr>
      <w:r>
        <w:rPr>
          <w:i/>
          <w:sz w:val="22"/>
        </w:rPr>
        <w:t>food</w:t>
      </w:r>
      <w:r>
        <w:rPr>
          <w:i/>
          <w:spacing w:val="-4"/>
          <w:sz w:val="22"/>
        </w:rPr>
        <w:t> </w:t>
      </w:r>
      <w:r>
        <w:rPr>
          <w:i/>
          <w:sz w:val="22"/>
        </w:rPr>
        <w:t>and</w:t>
      </w:r>
      <w:r>
        <w:rPr>
          <w:i/>
          <w:spacing w:val="-3"/>
          <w:sz w:val="22"/>
        </w:rPr>
        <w:t> </w:t>
      </w:r>
      <w:r>
        <w:rPr>
          <w:i/>
          <w:sz w:val="22"/>
        </w:rPr>
        <w:t>beverages</w:t>
      </w:r>
      <w:r>
        <w:rPr>
          <w:i/>
          <w:spacing w:val="-2"/>
          <w:sz w:val="22"/>
        </w:rPr>
        <w:t> </w:t>
      </w:r>
      <w:r>
        <w:rPr>
          <w:sz w:val="22"/>
        </w:rPr>
        <w:t>pada</w:t>
      </w:r>
      <w:r>
        <w:rPr>
          <w:spacing w:val="-5"/>
          <w:sz w:val="22"/>
        </w:rPr>
        <w:t> </w:t>
      </w:r>
      <w:r>
        <w:rPr>
          <w:sz w:val="22"/>
        </w:rPr>
        <w:t>tahun</w:t>
      </w:r>
      <w:r>
        <w:rPr>
          <w:spacing w:val="-3"/>
          <w:sz w:val="22"/>
        </w:rPr>
        <w:t> </w:t>
      </w:r>
      <w:r>
        <w:rPr>
          <w:sz w:val="22"/>
        </w:rPr>
        <w:t>2020-</w:t>
      </w:r>
      <w:r>
        <w:rPr>
          <w:spacing w:val="-4"/>
          <w:sz w:val="22"/>
        </w:rPr>
        <w:t>2022</w:t>
      </w:r>
    </w:p>
    <w:p>
      <w:pPr>
        <w:pStyle w:val="BodyText"/>
        <w:spacing w:before="94"/>
        <w:rPr>
          <w:sz w:val="20"/>
        </w:rPr>
      </w:pPr>
    </w:p>
    <w:tbl>
      <w:tblPr>
        <w:tblW w:w="0" w:type="auto"/>
        <w:jc w:val="left"/>
        <w:tblInd w:w="1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96"/>
        <w:gridCol w:w="1232"/>
        <w:gridCol w:w="1232"/>
        <w:gridCol w:w="1276"/>
        <w:gridCol w:w="1275"/>
      </w:tblGrid>
      <w:tr>
        <w:trPr>
          <w:trHeight w:val="275" w:hRule="atLeast"/>
        </w:trPr>
        <w:tc>
          <w:tcPr>
            <w:tcW w:w="1796" w:type="dxa"/>
            <w:vMerge w:val="restart"/>
          </w:tcPr>
          <w:p>
            <w:pPr>
              <w:pStyle w:val="TableParagraph"/>
              <w:spacing w:line="270" w:lineRule="atLeast"/>
              <w:ind w:left="350" w:firstLine="285"/>
              <w:jc w:val="left"/>
              <w:rPr>
                <w:sz w:val="24"/>
              </w:rPr>
            </w:pPr>
            <w:r>
              <w:rPr>
                <w:spacing w:val="-4"/>
                <w:sz w:val="24"/>
              </w:rPr>
              <w:t>Kode </w:t>
            </w:r>
            <w:r>
              <w:rPr>
                <w:spacing w:val="-2"/>
                <w:sz w:val="24"/>
              </w:rPr>
              <w:t>Perusahaan</w:t>
            </w:r>
          </w:p>
        </w:tc>
        <w:tc>
          <w:tcPr>
            <w:tcW w:w="5015" w:type="dxa"/>
            <w:gridSpan w:val="4"/>
          </w:tcPr>
          <w:p>
            <w:pPr>
              <w:pStyle w:val="TableParagraph"/>
              <w:ind w:left="3"/>
              <w:rPr>
                <w:sz w:val="24"/>
              </w:rPr>
            </w:pPr>
            <w:r>
              <w:rPr>
                <w:spacing w:val="-4"/>
                <w:sz w:val="24"/>
              </w:rPr>
              <w:t>Tahun</w:t>
            </w:r>
          </w:p>
        </w:tc>
      </w:tr>
      <w:tr>
        <w:trPr>
          <w:trHeight w:val="277" w:hRule="atLeast"/>
        </w:trPr>
        <w:tc>
          <w:tcPr>
            <w:tcW w:w="1796" w:type="dxa"/>
            <w:vMerge/>
            <w:tcBorders>
              <w:top w:val="nil"/>
            </w:tcBorders>
          </w:tcPr>
          <w:p>
            <w:pPr>
              <w:rPr>
                <w:sz w:val="2"/>
                <w:szCs w:val="2"/>
              </w:rPr>
            </w:pPr>
          </w:p>
        </w:tc>
        <w:tc>
          <w:tcPr>
            <w:tcW w:w="1232" w:type="dxa"/>
          </w:tcPr>
          <w:p>
            <w:pPr>
              <w:pStyle w:val="TableParagraph"/>
              <w:spacing w:line="257" w:lineRule="exact" w:before="1"/>
              <w:ind w:right="2"/>
              <w:rPr>
                <w:b/>
                <w:sz w:val="24"/>
              </w:rPr>
            </w:pPr>
            <w:r>
              <w:rPr>
                <w:b/>
                <w:spacing w:val="-4"/>
                <w:sz w:val="24"/>
              </w:rPr>
              <w:t>2020</w:t>
            </w:r>
          </w:p>
        </w:tc>
        <w:tc>
          <w:tcPr>
            <w:tcW w:w="1232" w:type="dxa"/>
          </w:tcPr>
          <w:p>
            <w:pPr>
              <w:pStyle w:val="TableParagraph"/>
              <w:spacing w:line="257" w:lineRule="exact" w:before="1"/>
              <w:ind w:right="3"/>
              <w:rPr>
                <w:b/>
                <w:sz w:val="24"/>
              </w:rPr>
            </w:pPr>
            <w:r>
              <w:rPr>
                <w:b/>
                <w:spacing w:val="-4"/>
                <w:sz w:val="24"/>
              </w:rPr>
              <w:t>2021</w:t>
            </w:r>
          </w:p>
        </w:tc>
        <w:tc>
          <w:tcPr>
            <w:tcW w:w="1276" w:type="dxa"/>
          </w:tcPr>
          <w:p>
            <w:pPr>
              <w:pStyle w:val="TableParagraph"/>
              <w:spacing w:line="257" w:lineRule="exact" w:before="1"/>
              <w:ind w:left="5" w:right="3"/>
              <w:rPr>
                <w:b/>
                <w:sz w:val="24"/>
              </w:rPr>
            </w:pPr>
            <w:r>
              <w:rPr>
                <w:b/>
                <w:spacing w:val="-4"/>
                <w:sz w:val="24"/>
              </w:rPr>
              <w:t>2022</w:t>
            </w:r>
          </w:p>
        </w:tc>
        <w:tc>
          <w:tcPr>
            <w:tcW w:w="1275" w:type="dxa"/>
          </w:tcPr>
          <w:p>
            <w:pPr>
              <w:pStyle w:val="TableParagraph"/>
              <w:spacing w:line="257" w:lineRule="exact" w:before="1"/>
              <w:ind w:left="4" w:right="3"/>
              <w:rPr>
                <w:b/>
                <w:sz w:val="24"/>
              </w:rPr>
            </w:pPr>
            <w:r>
              <w:rPr>
                <w:b/>
                <w:spacing w:val="-4"/>
                <w:sz w:val="24"/>
              </w:rPr>
              <w:t>2023</w:t>
            </w:r>
          </w:p>
        </w:tc>
      </w:tr>
      <w:tr>
        <w:trPr>
          <w:trHeight w:val="275" w:hRule="atLeast"/>
        </w:trPr>
        <w:tc>
          <w:tcPr>
            <w:tcW w:w="1796" w:type="dxa"/>
          </w:tcPr>
          <w:p>
            <w:pPr>
              <w:pStyle w:val="TableParagraph"/>
              <w:ind w:left="7" w:right="3"/>
              <w:rPr>
                <w:sz w:val="24"/>
              </w:rPr>
            </w:pPr>
            <w:r>
              <w:rPr>
                <w:spacing w:val="-4"/>
                <w:sz w:val="24"/>
              </w:rPr>
              <w:t>ICPB</w:t>
            </w:r>
          </w:p>
        </w:tc>
        <w:tc>
          <w:tcPr>
            <w:tcW w:w="1232" w:type="dxa"/>
          </w:tcPr>
          <w:p>
            <w:pPr>
              <w:pStyle w:val="TableParagraph"/>
              <w:rPr>
                <w:sz w:val="24"/>
              </w:rPr>
            </w:pPr>
            <w:r>
              <w:rPr>
                <w:spacing w:val="-2"/>
                <w:sz w:val="24"/>
              </w:rPr>
              <w:t>0,071</w:t>
            </w:r>
          </w:p>
        </w:tc>
        <w:tc>
          <w:tcPr>
            <w:tcW w:w="1232" w:type="dxa"/>
          </w:tcPr>
          <w:p>
            <w:pPr>
              <w:pStyle w:val="TableParagraph"/>
              <w:ind w:right="1"/>
              <w:rPr>
                <w:sz w:val="24"/>
              </w:rPr>
            </w:pPr>
            <w:r>
              <w:rPr>
                <w:spacing w:val="-2"/>
                <w:sz w:val="24"/>
              </w:rPr>
              <w:t>0,067</w:t>
            </w:r>
          </w:p>
        </w:tc>
        <w:tc>
          <w:tcPr>
            <w:tcW w:w="1276" w:type="dxa"/>
          </w:tcPr>
          <w:p>
            <w:pPr>
              <w:pStyle w:val="TableParagraph"/>
              <w:ind w:left="5"/>
              <w:rPr>
                <w:sz w:val="24"/>
              </w:rPr>
            </w:pPr>
            <w:r>
              <w:rPr>
                <w:spacing w:val="-2"/>
                <w:sz w:val="24"/>
              </w:rPr>
              <w:t>0,049</w:t>
            </w:r>
          </w:p>
        </w:tc>
        <w:tc>
          <w:tcPr>
            <w:tcW w:w="1275" w:type="dxa"/>
          </w:tcPr>
          <w:p>
            <w:pPr>
              <w:pStyle w:val="TableParagraph"/>
              <w:ind w:left="4"/>
              <w:rPr>
                <w:sz w:val="24"/>
              </w:rPr>
            </w:pPr>
            <w:r>
              <w:rPr>
                <w:spacing w:val="-2"/>
                <w:sz w:val="24"/>
              </w:rPr>
              <w:t>0,710</w:t>
            </w:r>
          </w:p>
        </w:tc>
      </w:tr>
      <w:tr>
        <w:trPr>
          <w:trHeight w:val="275" w:hRule="atLeast"/>
        </w:trPr>
        <w:tc>
          <w:tcPr>
            <w:tcW w:w="1796" w:type="dxa"/>
          </w:tcPr>
          <w:p>
            <w:pPr>
              <w:pStyle w:val="TableParagraph"/>
              <w:ind w:left="7" w:right="3"/>
              <w:rPr>
                <w:sz w:val="24"/>
              </w:rPr>
            </w:pPr>
            <w:r>
              <w:rPr>
                <w:spacing w:val="-4"/>
                <w:sz w:val="24"/>
              </w:rPr>
              <w:t>MYOR</w:t>
            </w:r>
          </w:p>
        </w:tc>
        <w:tc>
          <w:tcPr>
            <w:tcW w:w="1232" w:type="dxa"/>
          </w:tcPr>
          <w:p>
            <w:pPr>
              <w:pStyle w:val="TableParagraph"/>
              <w:rPr>
                <w:sz w:val="24"/>
              </w:rPr>
            </w:pPr>
            <w:r>
              <w:rPr>
                <w:spacing w:val="-2"/>
                <w:sz w:val="24"/>
              </w:rPr>
              <w:t>0,106</w:t>
            </w:r>
          </w:p>
        </w:tc>
        <w:tc>
          <w:tcPr>
            <w:tcW w:w="1232" w:type="dxa"/>
          </w:tcPr>
          <w:p>
            <w:pPr>
              <w:pStyle w:val="TableParagraph"/>
              <w:ind w:right="1"/>
              <w:rPr>
                <w:sz w:val="24"/>
              </w:rPr>
            </w:pPr>
            <w:r>
              <w:rPr>
                <w:spacing w:val="-2"/>
                <w:sz w:val="24"/>
              </w:rPr>
              <w:t>0,060</w:t>
            </w:r>
          </w:p>
        </w:tc>
        <w:tc>
          <w:tcPr>
            <w:tcW w:w="1276" w:type="dxa"/>
          </w:tcPr>
          <w:p>
            <w:pPr>
              <w:pStyle w:val="TableParagraph"/>
              <w:ind w:left="5"/>
              <w:rPr>
                <w:sz w:val="24"/>
              </w:rPr>
            </w:pPr>
            <w:r>
              <w:rPr>
                <w:spacing w:val="-2"/>
                <w:sz w:val="24"/>
              </w:rPr>
              <w:t>0,088</w:t>
            </w:r>
          </w:p>
        </w:tc>
        <w:tc>
          <w:tcPr>
            <w:tcW w:w="1275" w:type="dxa"/>
          </w:tcPr>
          <w:p>
            <w:pPr>
              <w:pStyle w:val="TableParagraph"/>
              <w:ind w:left="4"/>
              <w:rPr>
                <w:sz w:val="24"/>
              </w:rPr>
            </w:pPr>
            <w:r>
              <w:rPr>
                <w:spacing w:val="-2"/>
                <w:sz w:val="24"/>
              </w:rPr>
              <w:t>0,970</w:t>
            </w:r>
          </w:p>
        </w:tc>
      </w:tr>
      <w:tr>
        <w:trPr>
          <w:trHeight w:val="275" w:hRule="atLeast"/>
        </w:trPr>
        <w:tc>
          <w:tcPr>
            <w:tcW w:w="1796" w:type="dxa"/>
          </w:tcPr>
          <w:p>
            <w:pPr>
              <w:pStyle w:val="TableParagraph"/>
              <w:ind w:left="7"/>
              <w:rPr>
                <w:sz w:val="24"/>
              </w:rPr>
            </w:pPr>
            <w:r>
              <w:rPr>
                <w:spacing w:val="-4"/>
                <w:sz w:val="24"/>
              </w:rPr>
              <w:t>ULTJ</w:t>
            </w:r>
          </w:p>
        </w:tc>
        <w:tc>
          <w:tcPr>
            <w:tcW w:w="1232" w:type="dxa"/>
          </w:tcPr>
          <w:p>
            <w:pPr>
              <w:pStyle w:val="TableParagraph"/>
              <w:rPr>
                <w:sz w:val="24"/>
              </w:rPr>
            </w:pPr>
            <w:r>
              <w:rPr>
                <w:spacing w:val="-2"/>
                <w:sz w:val="24"/>
              </w:rPr>
              <w:t>0,126</w:t>
            </w:r>
          </w:p>
        </w:tc>
        <w:tc>
          <w:tcPr>
            <w:tcW w:w="1232" w:type="dxa"/>
          </w:tcPr>
          <w:p>
            <w:pPr>
              <w:pStyle w:val="TableParagraph"/>
              <w:ind w:right="1"/>
              <w:rPr>
                <w:sz w:val="24"/>
              </w:rPr>
            </w:pPr>
            <w:r>
              <w:rPr>
                <w:spacing w:val="-2"/>
                <w:sz w:val="24"/>
              </w:rPr>
              <w:t>0,172</w:t>
            </w:r>
          </w:p>
        </w:tc>
        <w:tc>
          <w:tcPr>
            <w:tcW w:w="1276" w:type="dxa"/>
          </w:tcPr>
          <w:p>
            <w:pPr>
              <w:pStyle w:val="TableParagraph"/>
              <w:ind w:left="5"/>
              <w:rPr>
                <w:sz w:val="24"/>
              </w:rPr>
            </w:pPr>
            <w:r>
              <w:rPr>
                <w:spacing w:val="-2"/>
                <w:sz w:val="24"/>
              </w:rPr>
              <w:t>0,130</w:t>
            </w:r>
          </w:p>
        </w:tc>
        <w:tc>
          <w:tcPr>
            <w:tcW w:w="1275" w:type="dxa"/>
          </w:tcPr>
          <w:p>
            <w:pPr>
              <w:pStyle w:val="TableParagraph"/>
              <w:ind w:left="4"/>
              <w:rPr>
                <w:sz w:val="24"/>
              </w:rPr>
            </w:pPr>
            <w:r>
              <w:rPr>
                <w:spacing w:val="-2"/>
                <w:sz w:val="24"/>
              </w:rPr>
              <w:t>1,103</w:t>
            </w:r>
          </w:p>
        </w:tc>
      </w:tr>
      <w:tr>
        <w:trPr>
          <w:trHeight w:val="276" w:hRule="atLeast"/>
        </w:trPr>
        <w:tc>
          <w:tcPr>
            <w:tcW w:w="1796" w:type="dxa"/>
          </w:tcPr>
          <w:p>
            <w:pPr>
              <w:pStyle w:val="TableParagraph"/>
              <w:ind w:left="7" w:right="2"/>
              <w:rPr>
                <w:sz w:val="24"/>
              </w:rPr>
            </w:pPr>
            <w:r>
              <w:rPr>
                <w:spacing w:val="-4"/>
                <w:sz w:val="24"/>
              </w:rPr>
              <w:t>ALLI</w:t>
            </w:r>
          </w:p>
        </w:tc>
        <w:tc>
          <w:tcPr>
            <w:tcW w:w="1232" w:type="dxa"/>
          </w:tcPr>
          <w:p>
            <w:pPr>
              <w:pStyle w:val="TableParagraph"/>
              <w:rPr>
                <w:sz w:val="24"/>
              </w:rPr>
            </w:pPr>
            <w:r>
              <w:rPr>
                <w:spacing w:val="-2"/>
                <w:sz w:val="24"/>
              </w:rPr>
              <w:t>0,032</w:t>
            </w:r>
          </w:p>
        </w:tc>
        <w:tc>
          <w:tcPr>
            <w:tcW w:w="1232" w:type="dxa"/>
          </w:tcPr>
          <w:p>
            <w:pPr>
              <w:pStyle w:val="TableParagraph"/>
              <w:ind w:right="1"/>
              <w:rPr>
                <w:sz w:val="24"/>
              </w:rPr>
            </w:pPr>
            <w:r>
              <w:rPr>
                <w:spacing w:val="-2"/>
                <w:sz w:val="24"/>
              </w:rPr>
              <w:t>0,067</w:t>
            </w:r>
          </w:p>
        </w:tc>
        <w:tc>
          <w:tcPr>
            <w:tcW w:w="1276" w:type="dxa"/>
          </w:tcPr>
          <w:p>
            <w:pPr>
              <w:pStyle w:val="TableParagraph"/>
              <w:ind w:left="5"/>
              <w:rPr>
                <w:sz w:val="24"/>
              </w:rPr>
            </w:pPr>
            <w:r>
              <w:rPr>
                <w:spacing w:val="-2"/>
                <w:sz w:val="24"/>
              </w:rPr>
              <w:t>0,061</w:t>
            </w:r>
          </w:p>
        </w:tc>
        <w:tc>
          <w:tcPr>
            <w:tcW w:w="1275" w:type="dxa"/>
          </w:tcPr>
          <w:p>
            <w:pPr>
              <w:pStyle w:val="TableParagraph"/>
              <w:ind w:left="4"/>
              <w:rPr>
                <w:sz w:val="24"/>
              </w:rPr>
            </w:pPr>
            <w:r>
              <w:rPr>
                <w:spacing w:val="-2"/>
                <w:sz w:val="24"/>
              </w:rPr>
              <w:t>0,719</w:t>
            </w:r>
          </w:p>
        </w:tc>
      </w:tr>
      <w:tr>
        <w:trPr>
          <w:trHeight w:val="277" w:hRule="atLeast"/>
        </w:trPr>
        <w:tc>
          <w:tcPr>
            <w:tcW w:w="1796" w:type="dxa"/>
          </w:tcPr>
          <w:p>
            <w:pPr>
              <w:pStyle w:val="TableParagraph"/>
              <w:spacing w:line="258" w:lineRule="exact"/>
              <w:ind w:left="7" w:right="2"/>
              <w:rPr>
                <w:sz w:val="24"/>
              </w:rPr>
            </w:pPr>
            <w:r>
              <w:rPr>
                <w:spacing w:val="-4"/>
                <w:sz w:val="24"/>
              </w:rPr>
              <w:t>KEJU</w:t>
            </w:r>
          </w:p>
        </w:tc>
        <w:tc>
          <w:tcPr>
            <w:tcW w:w="1232" w:type="dxa"/>
          </w:tcPr>
          <w:p>
            <w:pPr>
              <w:pStyle w:val="TableParagraph"/>
              <w:spacing w:line="258" w:lineRule="exact"/>
              <w:rPr>
                <w:sz w:val="24"/>
              </w:rPr>
            </w:pPr>
            <w:r>
              <w:rPr>
                <w:spacing w:val="-2"/>
                <w:sz w:val="24"/>
              </w:rPr>
              <w:t>0,179</w:t>
            </w:r>
          </w:p>
        </w:tc>
        <w:tc>
          <w:tcPr>
            <w:tcW w:w="1232" w:type="dxa"/>
          </w:tcPr>
          <w:p>
            <w:pPr>
              <w:pStyle w:val="TableParagraph"/>
              <w:spacing w:line="258" w:lineRule="exact"/>
              <w:ind w:right="1"/>
              <w:rPr>
                <w:sz w:val="24"/>
              </w:rPr>
            </w:pPr>
            <w:r>
              <w:rPr>
                <w:spacing w:val="-2"/>
                <w:sz w:val="24"/>
              </w:rPr>
              <w:t>0,188</w:t>
            </w:r>
          </w:p>
        </w:tc>
        <w:tc>
          <w:tcPr>
            <w:tcW w:w="1276" w:type="dxa"/>
          </w:tcPr>
          <w:p>
            <w:pPr>
              <w:pStyle w:val="TableParagraph"/>
              <w:spacing w:line="258" w:lineRule="exact"/>
              <w:ind w:left="5"/>
              <w:rPr>
                <w:sz w:val="24"/>
              </w:rPr>
            </w:pPr>
            <w:r>
              <w:rPr>
                <w:spacing w:val="-2"/>
                <w:sz w:val="24"/>
              </w:rPr>
              <w:t>0,136</w:t>
            </w:r>
          </w:p>
        </w:tc>
        <w:tc>
          <w:tcPr>
            <w:tcW w:w="1275" w:type="dxa"/>
          </w:tcPr>
          <w:p>
            <w:pPr>
              <w:pStyle w:val="TableParagraph"/>
              <w:spacing w:line="258" w:lineRule="exact"/>
              <w:ind w:left="4"/>
              <w:rPr>
                <w:sz w:val="24"/>
              </w:rPr>
            </w:pPr>
            <w:r>
              <w:rPr>
                <w:spacing w:val="-2"/>
                <w:sz w:val="24"/>
              </w:rPr>
              <w:t>0,096</w:t>
            </w:r>
          </w:p>
        </w:tc>
      </w:tr>
    </w:tbl>
    <w:p>
      <w:pPr>
        <w:pStyle w:val="BodyText"/>
        <w:spacing w:before="3"/>
        <w:ind w:left="2028"/>
      </w:pPr>
      <w:r>
        <w:rPr/>
        <w:t>Sumber</w:t>
      </w:r>
      <w:r>
        <w:rPr>
          <w:spacing w:val="-2"/>
        </w:rPr>
        <w:t> </w:t>
      </w:r>
      <w:r>
        <w:rPr/>
        <w:t>: </w:t>
      </w:r>
      <w:hyperlink r:id="rId24">
        <w:r>
          <w:rPr>
            <w:spacing w:val="-2"/>
          </w:rPr>
          <w:t>www.idx.co.id</w:t>
        </w:r>
      </w:hyperlink>
    </w:p>
    <w:p>
      <w:pPr>
        <w:pStyle w:val="BodyText"/>
      </w:pPr>
    </w:p>
    <w:p>
      <w:pPr>
        <w:pStyle w:val="BodyText"/>
        <w:spacing w:line="480" w:lineRule="auto"/>
        <w:ind w:left="1296" w:right="718" w:firstLine="732"/>
        <w:jc w:val="both"/>
      </w:pPr>
      <w:r>
        <w:rPr/>
        <w:t>Fenomena </w:t>
      </w:r>
      <w:r>
        <w:rPr>
          <w:i/>
        </w:rPr>
        <w:t>return on assets </w:t>
      </w:r>
      <w:r>
        <w:rPr/>
        <w:t>(ROA) yang fluktuatif seperti yang disajikan</w:t>
      </w:r>
      <w:r>
        <w:rPr>
          <w:spacing w:val="-13"/>
        </w:rPr>
        <w:t> </w:t>
      </w:r>
      <w:r>
        <w:rPr/>
        <w:t>oleh</w:t>
      </w:r>
      <w:r>
        <w:rPr>
          <w:spacing w:val="-13"/>
        </w:rPr>
        <w:t> </w:t>
      </w:r>
      <w:r>
        <w:rPr/>
        <w:t>tabel</w:t>
      </w:r>
      <w:r>
        <w:rPr>
          <w:spacing w:val="-13"/>
        </w:rPr>
        <w:t> </w:t>
      </w:r>
      <w:r>
        <w:rPr/>
        <w:t>di</w:t>
      </w:r>
      <w:r>
        <w:rPr>
          <w:spacing w:val="-13"/>
        </w:rPr>
        <w:t> </w:t>
      </w:r>
      <w:r>
        <w:rPr/>
        <w:t>atas</w:t>
      </w:r>
      <w:r>
        <w:rPr>
          <w:spacing w:val="-13"/>
        </w:rPr>
        <w:t> </w:t>
      </w:r>
      <w:r>
        <w:rPr/>
        <w:t>maka</w:t>
      </w:r>
      <w:r>
        <w:rPr>
          <w:spacing w:val="-15"/>
        </w:rPr>
        <w:t> </w:t>
      </w:r>
      <w:r>
        <w:rPr/>
        <w:t>menjelaskan</w:t>
      </w:r>
      <w:r>
        <w:rPr>
          <w:spacing w:val="-13"/>
        </w:rPr>
        <w:t> </w:t>
      </w:r>
      <w:r>
        <w:rPr/>
        <w:t>jikasannya</w:t>
      </w:r>
      <w:r>
        <w:rPr>
          <w:spacing w:val="-14"/>
        </w:rPr>
        <w:t> </w:t>
      </w:r>
      <w:r>
        <w:rPr/>
        <w:t>5</w:t>
      </w:r>
      <w:r>
        <w:rPr>
          <w:spacing w:val="-13"/>
        </w:rPr>
        <w:t> </w:t>
      </w:r>
      <w:r>
        <w:rPr/>
        <w:t>perusahaan</w:t>
      </w:r>
      <w:r>
        <w:rPr>
          <w:spacing w:val="35"/>
        </w:rPr>
        <w:t> </w:t>
      </w:r>
      <w:r>
        <w:rPr>
          <w:i/>
        </w:rPr>
        <w:t>food</w:t>
      </w:r>
      <w:r>
        <w:rPr>
          <w:i/>
        </w:rPr>
        <w:t> and</w:t>
      </w:r>
      <w:r>
        <w:rPr>
          <w:i/>
          <w:spacing w:val="-15"/>
        </w:rPr>
        <w:t> </w:t>
      </w:r>
      <w:r>
        <w:rPr>
          <w:i/>
        </w:rPr>
        <w:t>beverages</w:t>
      </w:r>
      <w:r>
        <w:rPr>
          <w:i/>
          <w:spacing w:val="23"/>
        </w:rPr>
        <w:t> </w:t>
      </w:r>
      <w:r>
        <w:rPr/>
        <w:t>mengalami</w:t>
      </w:r>
      <w:r>
        <w:rPr>
          <w:spacing w:val="-15"/>
        </w:rPr>
        <w:t> </w:t>
      </w:r>
      <w:r>
        <w:rPr/>
        <w:t>fluktuasi</w:t>
      </w:r>
      <w:r>
        <w:rPr>
          <w:spacing w:val="-15"/>
        </w:rPr>
        <w:t> </w:t>
      </w:r>
      <w:r>
        <w:rPr/>
        <w:t>dipengaruhi</w:t>
      </w:r>
      <w:r>
        <w:rPr>
          <w:spacing w:val="-15"/>
        </w:rPr>
        <w:t> </w:t>
      </w:r>
      <w:r>
        <w:rPr/>
        <w:t>oleh</w:t>
      </w:r>
      <w:r>
        <w:rPr>
          <w:spacing w:val="-15"/>
        </w:rPr>
        <w:t> </w:t>
      </w:r>
      <w:r>
        <w:rPr/>
        <w:t>kinerja</w:t>
      </w:r>
      <w:r>
        <w:rPr>
          <w:spacing w:val="-15"/>
        </w:rPr>
        <w:t> </w:t>
      </w:r>
      <w:r>
        <w:rPr/>
        <w:t>perusahaan</w:t>
      </w:r>
      <w:r>
        <w:rPr>
          <w:spacing w:val="-15"/>
        </w:rPr>
        <w:t> </w:t>
      </w:r>
      <w:r>
        <w:rPr/>
        <w:t>itu sendiri. Menurut (Barlian, 2003) </w:t>
      </w:r>
      <w:r>
        <w:rPr>
          <w:i/>
        </w:rPr>
        <w:t>Financial Performance </w:t>
      </w:r>
      <w:r>
        <w:rPr/>
        <w:t>suatu entitas bisa dikatakan sebagai prospek perusahaan, masa yang akan datang, pertambahan</w:t>
      </w:r>
      <w:r>
        <w:rPr>
          <w:spacing w:val="-15"/>
        </w:rPr>
        <w:t> </w:t>
      </w:r>
      <w:r>
        <w:rPr/>
        <w:t>dan</w:t>
      </w:r>
      <w:r>
        <w:rPr>
          <w:spacing w:val="-15"/>
        </w:rPr>
        <w:t> </w:t>
      </w:r>
      <w:r>
        <w:rPr/>
        <w:t>kapasistas</w:t>
      </w:r>
      <w:r>
        <w:rPr>
          <w:spacing w:val="-15"/>
        </w:rPr>
        <w:t> </w:t>
      </w:r>
      <w:r>
        <w:rPr/>
        <w:t>perkembangan</w:t>
      </w:r>
      <w:r>
        <w:rPr>
          <w:spacing w:val="-15"/>
        </w:rPr>
        <w:t> </w:t>
      </w:r>
      <w:r>
        <w:rPr/>
        <w:t>yang</w:t>
      </w:r>
      <w:r>
        <w:rPr>
          <w:spacing w:val="-15"/>
        </w:rPr>
        <w:t> </w:t>
      </w:r>
      <w:r>
        <w:rPr/>
        <w:t>baik.</w:t>
      </w:r>
      <w:r>
        <w:rPr>
          <w:spacing w:val="-15"/>
        </w:rPr>
        <w:t> </w:t>
      </w:r>
      <w:r>
        <w:rPr/>
        <w:t>Diperlukan</w:t>
      </w:r>
      <w:r>
        <w:rPr>
          <w:spacing w:val="-15"/>
        </w:rPr>
        <w:t> </w:t>
      </w:r>
      <w:r>
        <w:rPr/>
        <w:t>informasi kinerja keuangan buat dinilai kemungkinan perubahan sumber daya ekonomi yang dapat dikendalikan di masa depan dan untuk memprediksi kapasitas</w:t>
      </w:r>
      <w:r>
        <w:rPr>
          <w:spacing w:val="-7"/>
        </w:rPr>
        <w:t> </w:t>
      </w:r>
      <w:r>
        <w:rPr/>
        <w:t>produksi</w:t>
      </w:r>
      <w:r>
        <w:rPr>
          <w:spacing w:val="-6"/>
        </w:rPr>
        <w:t> </w:t>
      </w:r>
      <w:r>
        <w:rPr/>
        <w:t>sumber</w:t>
      </w:r>
      <w:r>
        <w:rPr>
          <w:spacing w:val="-8"/>
        </w:rPr>
        <w:t> </w:t>
      </w:r>
      <w:r>
        <w:rPr/>
        <w:t>daya</w:t>
      </w:r>
      <w:r>
        <w:rPr>
          <w:spacing w:val="-8"/>
        </w:rPr>
        <w:t> </w:t>
      </w:r>
      <w:r>
        <w:rPr/>
        <w:t>yang</w:t>
      </w:r>
      <w:r>
        <w:rPr>
          <w:spacing w:val="-7"/>
        </w:rPr>
        <w:t> </w:t>
      </w:r>
      <w:r>
        <w:rPr/>
        <w:t>ada.</w:t>
      </w:r>
      <w:r>
        <w:rPr>
          <w:spacing w:val="-6"/>
        </w:rPr>
        <w:t> </w:t>
      </w:r>
      <w:r>
        <w:rPr/>
        <w:t>Laporan</w:t>
      </w:r>
      <w:r>
        <w:rPr>
          <w:spacing w:val="-7"/>
        </w:rPr>
        <w:t> </w:t>
      </w:r>
      <w:r>
        <w:rPr/>
        <w:t>keuangan</w:t>
      </w:r>
      <w:r>
        <w:rPr>
          <w:spacing w:val="-6"/>
        </w:rPr>
        <w:t> </w:t>
      </w:r>
      <w:r>
        <w:rPr/>
        <w:t>dipakai</w:t>
      </w:r>
      <w:r>
        <w:rPr>
          <w:spacing w:val="-6"/>
        </w:rPr>
        <w:t> </w:t>
      </w:r>
      <w:r>
        <w:rPr/>
        <w:t>untuk mengevaluasi</w:t>
      </w:r>
      <w:r>
        <w:rPr>
          <w:spacing w:val="-15"/>
        </w:rPr>
        <w:t> </w:t>
      </w:r>
      <w:r>
        <w:rPr/>
        <w:t>kinerja</w:t>
      </w:r>
      <w:r>
        <w:rPr>
          <w:spacing w:val="-15"/>
        </w:rPr>
        <w:t> </w:t>
      </w:r>
      <w:r>
        <w:rPr/>
        <w:t>suatu</w:t>
      </w:r>
      <w:r>
        <w:rPr>
          <w:spacing w:val="-15"/>
        </w:rPr>
        <w:t> </w:t>
      </w:r>
      <w:r>
        <w:rPr/>
        <w:t>perusahaan</w:t>
      </w:r>
      <w:r>
        <w:rPr>
          <w:spacing w:val="-15"/>
        </w:rPr>
        <w:t> </w:t>
      </w:r>
      <w:r>
        <w:rPr/>
        <w:t>dan</w:t>
      </w:r>
      <w:r>
        <w:rPr>
          <w:spacing w:val="15"/>
        </w:rPr>
        <w:t> </w:t>
      </w:r>
      <w:r>
        <w:rPr/>
        <w:t>untuk</w:t>
      </w:r>
      <w:r>
        <w:rPr>
          <w:spacing w:val="-15"/>
        </w:rPr>
        <w:t> </w:t>
      </w:r>
      <w:r>
        <w:rPr/>
        <w:t>membandingkan</w:t>
      </w:r>
      <w:r>
        <w:rPr>
          <w:spacing w:val="-15"/>
        </w:rPr>
        <w:t> </w:t>
      </w:r>
      <w:r>
        <w:rPr/>
        <w:t>keadaan tahun sebelumnya dengan tahun berjalan, terlepas dari apakah perusahaan tersebut</w:t>
      </w:r>
      <w:r>
        <w:rPr>
          <w:spacing w:val="-15"/>
        </w:rPr>
        <w:t> </w:t>
      </w:r>
      <w:r>
        <w:rPr/>
        <w:t>mengalami</w:t>
      </w:r>
      <w:r>
        <w:rPr>
          <w:spacing w:val="-15"/>
        </w:rPr>
        <w:t> </w:t>
      </w:r>
      <w:r>
        <w:rPr/>
        <w:t>kemajuan,</w:t>
      </w:r>
      <w:r>
        <w:rPr>
          <w:spacing w:val="-15"/>
        </w:rPr>
        <w:t> </w:t>
      </w:r>
      <w:r>
        <w:rPr/>
        <w:t>sehingga</w:t>
      </w:r>
      <w:r>
        <w:rPr>
          <w:spacing w:val="-15"/>
        </w:rPr>
        <w:t> </w:t>
      </w:r>
      <w:r>
        <w:rPr/>
        <w:t>baik</w:t>
      </w:r>
      <w:r>
        <w:rPr>
          <w:spacing w:val="-15"/>
        </w:rPr>
        <w:t> </w:t>
      </w:r>
      <w:r>
        <w:rPr/>
        <w:t>perusahaan</w:t>
      </w:r>
      <w:r>
        <w:rPr>
          <w:spacing w:val="-15"/>
        </w:rPr>
        <w:t> </w:t>
      </w:r>
      <w:r>
        <w:rPr/>
        <w:t>itu</w:t>
      </w:r>
      <w:r>
        <w:rPr>
          <w:spacing w:val="-15"/>
        </w:rPr>
        <w:t> </w:t>
      </w:r>
      <w:r>
        <w:rPr/>
        <w:t>sendiri</w:t>
      </w:r>
      <w:r>
        <w:rPr>
          <w:spacing w:val="-15"/>
        </w:rPr>
        <w:t> </w:t>
      </w:r>
      <w:r>
        <w:rPr/>
        <w:t>maupun investornya</w:t>
      </w:r>
      <w:r>
        <w:rPr>
          <w:spacing w:val="-1"/>
        </w:rPr>
        <w:t> </w:t>
      </w:r>
      <w:r>
        <w:rPr/>
        <w:t>perlu menganalisis buku tersebut. Oleh karena</w:t>
      </w:r>
      <w:r>
        <w:rPr>
          <w:spacing w:val="-1"/>
        </w:rPr>
        <w:t> </w:t>
      </w:r>
      <w:r>
        <w:rPr/>
        <w:t>itu, hal ini akan diperhitungkan oleh perusahaan dalam pengambilan keputusan di tahun mendatang tergantung perkembangan perusahaan.</w:t>
      </w:r>
    </w:p>
    <w:p>
      <w:pPr>
        <w:spacing w:after="0" w:line="480" w:lineRule="auto"/>
        <w:jc w:val="both"/>
        <w:sectPr>
          <w:pgSz w:w="11910" w:h="16840"/>
          <w:pgMar w:header="751" w:footer="0" w:top="1920" w:bottom="280" w:left="1680" w:right="980"/>
        </w:sectPr>
      </w:pPr>
    </w:p>
    <w:p>
      <w:pPr>
        <w:pStyle w:val="BodyText"/>
        <w:spacing w:before="53"/>
      </w:pPr>
    </w:p>
    <w:p>
      <w:pPr>
        <w:pStyle w:val="BodyText"/>
        <w:spacing w:line="480" w:lineRule="auto"/>
        <w:ind w:left="1296" w:right="718" w:firstLine="732"/>
        <w:jc w:val="both"/>
      </w:pPr>
      <w:r>
        <w:rPr/>
        <w:t>Hasil analisis </w:t>
      </w:r>
      <w:r>
        <w:rPr>
          <w:i/>
        </w:rPr>
        <w:t>financial perfoemance </w:t>
      </w:r>
      <w:r>
        <w:rPr/>
        <w:t>yang baik</w:t>
      </w:r>
      <w:r>
        <w:rPr>
          <w:spacing w:val="40"/>
        </w:rPr>
        <w:t> </w:t>
      </w:r>
      <w:r>
        <w:rPr/>
        <w:t>meningkatkan kepercayaan investor saat menginvestasikan ekuitasnya pada perusahaan. Investor dapat mengecek laporan kinerja keuangan melalui laporan keuangan</w:t>
      </w:r>
      <w:r>
        <w:rPr>
          <w:spacing w:val="-1"/>
        </w:rPr>
        <w:t> </w:t>
      </w:r>
      <w:r>
        <w:rPr/>
        <w:t>karena</w:t>
      </w:r>
      <w:r>
        <w:rPr>
          <w:spacing w:val="-2"/>
        </w:rPr>
        <w:t> </w:t>
      </w:r>
      <w:r>
        <w:rPr/>
        <w:t>laporan</w:t>
      </w:r>
      <w:r>
        <w:rPr>
          <w:spacing w:val="-1"/>
        </w:rPr>
        <w:t> </w:t>
      </w:r>
      <w:r>
        <w:rPr/>
        <w:t>kinerja</w:t>
      </w:r>
      <w:r>
        <w:rPr>
          <w:spacing w:val="-2"/>
        </w:rPr>
        <w:t> </w:t>
      </w:r>
      <w:r>
        <w:rPr/>
        <w:t>perusahaan</w:t>
      </w:r>
      <w:r>
        <w:rPr>
          <w:spacing w:val="-1"/>
        </w:rPr>
        <w:t> </w:t>
      </w:r>
      <w:r>
        <w:rPr/>
        <w:t>membantu</w:t>
      </w:r>
      <w:r>
        <w:rPr>
          <w:spacing w:val="-3"/>
        </w:rPr>
        <w:t> </w:t>
      </w:r>
      <w:r>
        <w:rPr/>
        <w:t>dalam</w:t>
      </w:r>
      <w:r>
        <w:rPr>
          <w:spacing w:val="-3"/>
        </w:rPr>
        <w:t> </w:t>
      </w:r>
      <w:r>
        <w:rPr/>
        <w:t>menetapkan tujuan perusahaan di masa depan.</w:t>
      </w:r>
    </w:p>
    <w:p>
      <w:pPr>
        <w:pStyle w:val="BodyText"/>
        <w:tabs>
          <w:tab w:pos="1917" w:val="left" w:leader="none"/>
          <w:tab w:pos="2594" w:val="left" w:leader="none"/>
          <w:tab w:pos="2942" w:val="left" w:leader="none"/>
          <w:tab w:pos="3137" w:val="left" w:leader="none"/>
          <w:tab w:pos="4119" w:val="left" w:leader="none"/>
          <w:tab w:pos="4882" w:val="left" w:leader="none"/>
          <w:tab w:pos="5259" w:val="left" w:leader="none"/>
          <w:tab w:pos="5864" w:val="left" w:leader="none"/>
          <w:tab w:pos="6750" w:val="left" w:leader="none"/>
          <w:tab w:pos="7607" w:val="left" w:leader="none"/>
        </w:tabs>
        <w:spacing w:line="480" w:lineRule="auto" w:before="1"/>
        <w:ind w:left="1296" w:right="716" w:firstLine="590"/>
        <w:jc w:val="right"/>
      </w:pPr>
      <w:r>
        <w:rPr>
          <w:spacing w:val="-2"/>
        </w:rPr>
        <w:t>Laporan</w:t>
      </w:r>
      <w:r>
        <w:rPr/>
        <w:tab/>
      </w:r>
      <w:r>
        <w:rPr>
          <w:spacing w:val="-2"/>
        </w:rPr>
        <w:t>keuangan</w:t>
      </w:r>
      <w:r>
        <w:rPr/>
        <w:tab/>
      </w:r>
      <w:r>
        <w:rPr>
          <w:spacing w:val="-2"/>
        </w:rPr>
        <w:t>milik</w:t>
      </w:r>
      <w:r>
        <w:rPr/>
        <w:tab/>
      </w:r>
      <w:r>
        <w:rPr>
          <w:spacing w:val="-2"/>
        </w:rPr>
        <w:t>industri</w:t>
      </w:r>
      <w:r>
        <w:rPr/>
        <w:tab/>
      </w:r>
      <w:r>
        <w:rPr>
          <w:spacing w:val="-54"/>
        </w:rPr>
        <w:t> </w:t>
      </w:r>
      <w:r>
        <w:rPr>
          <w:spacing w:val="-2"/>
        </w:rPr>
        <w:t>adalah</w:t>
      </w:r>
      <w:r>
        <w:rPr/>
        <w:tab/>
      </w:r>
      <w:r>
        <w:rPr>
          <w:spacing w:val="-2"/>
        </w:rPr>
        <w:t>pokok</w:t>
      </w:r>
      <w:r>
        <w:rPr/>
        <w:tab/>
      </w:r>
      <w:r>
        <w:rPr>
          <w:spacing w:val="-2"/>
        </w:rPr>
        <w:t>informasi </w:t>
      </w:r>
      <w:r>
        <w:rPr/>
        <w:t>antara</w:t>
      </w:r>
      <w:r>
        <w:rPr>
          <w:spacing w:val="35"/>
        </w:rPr>
        <w:t> </w:t>
      </w:r>
      <w:r>
        <w:rPr/>
        <w:t>pihak</w:t>
      </w:r>
      <w:r>
        <w:rPr>
          <w:spacing w:val="35"/>
        </w:rPr>
        <w:t> </w:t>
      </w:r>
      <w:r>
        <w:rPr/>
        <w:t>intern</w:t>
      </w:r>
      <w:r>
        <w:rPr>
          <w:spacing w:val="80"/>
          <w:w w:val="150"/>
        </w:rPr>
        <w:t> </w:t>
      </w:r>
      <w:r>
        <w:rPr/>
        <w:t>dengan</w:t>
      </w:r>
      <w:r>
        <w:rPr>
          <w:spacing w:val="80"/>
          <w:w w:val="150"/>
        </w:rPr>
        <w:t> </w:t>
      </w:r>
      <w:r>
        <w:rPr/>
        <w:t>pihak</w:t>
      </w:r>
      <w:r>
        <w:rPr>
          <w:spacing w:val="80"/>
          <w:w w:val="150"/>
        </w:rPr>
        <w:t> </w:t>
      </w:r>
      <w:r>
        <w:rPr/>
        <w:t>ekstern</w:t>
      </w:r>
      <w:r>
        <w:rPr>
          <w:spacing w:val="80"/>
          <w:w w:val="150"/>
        </w:rPr>
        <w:t> </w:t>
      </w:r>
      <w:r>
        <w:rPr/>
        <w:t>perusahaan</w:t>
      </w:r>
      <w:r>
        <w:rPr>
          <w:spacing w:val="80"/>
          <w:w w:val="150"/>
        </w:rPr>
        <w:t> </w:t>
      </w:r>
      <w:r>
        <w:rPr/>
        <w:t>(</w:t>
      </w:r>
      <w:r>
        <w:rPr>
          <w:spacing w:val="35"/>
        </w:rPr>
        <w:t> </w:t>
      </w:r>
      <w:r>
        <w:rPr/>
        <w:t>Muustika</w:t>
      </w:r>
      <w:r>
        <w:rPr>
          <w:spacing w:val="35"/>
        </w:rPr>
        <w:t> </w:t>
      </w:r>
      <w:r>
        <w:rPr/>
        <w:t>&amp; Farikhah,</w:t>
      </w:r>
      <w:r>
        <w:rPr>
          <w:spacing w:val="40"/>
        </w:rPr>
        <w:t> </w:t>
      </w:r>
      <w:r>
        <w:rPr/>
        <w:t>2021).</w:t>
        <w:tab/>
        <w:tab/>
        <w:t>Untuk</w:t>
      </w:r>
      <w:r>
        <w:rPr>
          <w:spacing w:val="37"/>
        </w:rPr>
        <w:t> </w:t>
      </w:r>
      <w:r>
        <w:rPr/>
        <w:t>menjamin</w:t>
      </w:r>
      <w:r>
        <w:rPr>
          <w:spacing w:val="36"/>
        </w:rPr>
        <w:t> </w:t>
      </w:r>
      <w:r>
        <w:rPr/>
        <w:t>transparansi,</w:t>
      </w:r>
      <w:r>
        <w:rPr>
          <w:spacing w:val="39"/>
        </w:rPr>
        <w:t> </w:t>
      </w:r>
      <w:r>
        <w:rPr/>
        <w:t>perusahaan</w:t>
      </w:r>
      <w:r>
        <w:rPr>
          <w:spacing w:val="36"/>
        </w:rPr>
        <w:t> </w:t>
      </w:r>
      <w:r>
        <w:rPr/>
        <w:t>wajib</w:t>
      </w:r>
      <w:r>
        <w:rPr>
          <w:spacing w:val="36"/>
        </w:rPr>
        <w:t> </w:t>
      </w:r>
      <w:r>
        <w:rPr/>
        <w:t>lebih banyak</w:t>
      </w:r>
      <w:r>
        <w:rPr>
          <w:spacing w:val="40"/>
        </w:rPr>
        <w:t> </w:t>
      </w:r>
      <w:r>
        <w:rPr/>
        <w:t>melakukan</w:t>
      </w:r>
      <w:r>
        <w:rPr>
          <w:spacing w:val="40"/>
        </w:rPr>
        <w:t> </w:t>
      </w:r>
      <w:r>
        <w:rPr/>
        <w:t>keterbukaan</w:t>
      </w:r>
      <w:r>
        <w:rPr>
          <w:spacing w:val="40"/>
        </w:rPr>
        <w:t> </w:t>
      </w:r>
      <w:r>
        <w:rPr/>
        <w:t>untuk</w:t>
        <w:tab/>
        <w:t>menjelaskan</w:t>
      </w:r>
      <w:r>
        <w:rPr>
          <w:spacing w:val="24"/>
        </w:rPr>
        <w:t> </w:t>
      </w:r>
      <w:r>
        <w:rPr/>
        <w:t>keadaan</w:t>
      </w:r>
      <w:r>
        <w:rPr>
          <w:spacing w:val="24"/>
        </w:rPr>
        <w:t> </w:t>
      </w:r>
      <w:r>
        <w:rPr/>
        <w:t>sebenarnya </w:t>
      </w:r>
      <w:r>
        <w:rPr>
          <w:spacing w:val="-2"/>
        </w:rPr>
        <w:t>perusahaan</w:t>
      </w:r>
      <w:r>
        <w:rPr/>
        <w:tab/>
        <w:t>kepada</w:t>
      </w:r>
      <w:r>
        <w:rPr>
          <w:spacing w:val="40"/>
        </w:rPr>
        <w:t> </w:t>
      </w:r>
      <w:r>
        <w:rPr/>
        <w:t>publik</w:t>
      </w:r>
      <w:r>
        <w:rPr>
          <w:spacing w:val="40"/>
        </w:rPr>
        <w:t> </w:t>
      </w:r>
      <w:r>
        <w:rPr/>
        <w:t>atau</w:t>
      </w:r>
      <w:r>
        <w:rPr>
          <w:spacing w:val="40"/>
        </w:rPr>
        <w:t> </w:t>
      </w:r>
      <w:r>
        <w:rPr/>
        <w:t>pemangku</w:t>
      </w:r>
      <w:r>
        <w:rPr>
          <w:spacing w:val="40"/>
        </w:rPr>
        <w:t> </w:t>
      </w:r>
      <w:r>
        <w:rPr/>
        <w:t>kepentingan</w:t>
      </w:r>
      <w:r>
        <w:rPr>
          <w:spacing w:val="40"/>
        </w:rPr>
        <w:t> </w:t>
      </w:r>
      <w:r>
        <w:rPr/>
        <w:t>lainnya</w:t>
      </w:r>
      <w:r>
        <w:rPr>
          <w:spacing w:val="40"/>
        </w:rPr>
        <w:t> </w:t>
      </w:r>
      <w:r>
        <w:rPr/>
        <w:t>seperto dengan</w:t>
      </w:r>
      <w:r>
        <w:rPr>
          <w:spacing w:val="-7"/>
        </w:rPr>
        <w:t> </w:t>
      </w:r>
      <w:r>
        <w:rPr/>
        <w:t>menerbitkan</w:t>
      </w:r>
      <w:r>
        <w:rPr>
          <w:spacing w:val="-7"/>
        </w:rPr>
        <w:t> </w:t>
      </w:r>
      <w:r>
        <w:rPr/>
        <w:t>laporan</w:t>
      </w:r>
      <w:r>
        <w:rPr>
          <w:spacing w:val="-7"/>
        </w:rPr>
        <w:t> </w:t>
      </w:r>
      <w:r>
        <w:rPr/>
        <w:t>keuangannya</w:t>
      </w:r>
      <w:r>
        <w:rPr>
          <w:spacing w:val="-5"/>
        </w:rPr>
        <w:t> </w:t>
      </w:r>
      <w:r>
        <w:rPr/>
        <w:t>(Indriasih,</w:t>
      </w:r>
      <w:r>
        <w:rPr>
          <w:spacing w:val="-11"/>
        </w:rPr>
        <w:t> </w:t>
      </w:r>
      <w:r>
        <w:rPr/>
        <w:t>Wanti,</w:t>
      </w:r>
      <w:r>
        <w:rPr>
          <w:spacing w:val="-7"/>
        </w:rPr>
        <w:t> </w:t>
      </w:r>
      <w:r>
        <w:rPr/>
        <w:t>&amp;</w:t>
      </w:r>
      <w:r>
        <w:rPr>
          <w:spacing w:val="-7"/>
        </w:rPr>
        <w:t> </w:t>
      </w:r>
      <w:r>
        <w:rPr/>
        <w:t>Fajr,</w:t>
      </w:r>
      <w:r>
        <w:rPr>
          <w:spacing w:val="-7"/>
        </w:rPr>
        <w:t> </w:t>
      </w:r>
      <w:r>
        <w:rPr/>
        <w:t>2020). Laporan keuangan merupakan laporan yang mencerminkan keadaan financial</w:t>
      </w:r>
      <w:r>
        <w:rPr>
          <w:spacing w:val="40"/>
        </w:rPr>
        <w:t> </w:t>
      </w:r>
      <w:r>
        <w:rPr/>
        <w:t>suatu</w:t>
      </w:r>
      <w:r>
        <w:rPr>
          <w:spacing w:val="40"/>
        </w:rPr>
        <w:t> </w:t>
      </w:r>
      <w:r>
        <w:rPr/>
        <w:t>perusahaan</w:t>
        <w:tab/>
      </w:r>
      <w:r>
        <w:rPr>
          <w:spacing w:val="-44"/>
        </w:rPr>
        <w:t> </w:t>
      </w:r>
      <w:r>
        <w:rPr/>
        <w:t>sekarang</w:t>
      </w:r>
      <w:r>
        <w:rPr>
          <w:spacing w:val="37"/>
        </w:rPr>
        <w:t> </w:t>
      </w:r>
      <w:r>
        <w:rPr/>
        <w:t>atau</w:t>
      </w:r>
      <w:r>
        <w:rPr>
          <w:spacing w:val="34"/>
        </w:rPr>
        <w:t> </w:t>
      </w:r>
      <w:r>
        <w:rPr/>
        <w:t>masa</w:t>
      </w:r>
      <w:r>
        <w:rPr>
          <w:spacing w:val="36"/>
        </w:rPr>
        <w:t> </w:t>
      </w:r>
      <w:r>
        <w:rPr/>
        <w:t>masa</w:t>
      </w:r>
      <w:r>
        <w:rPr>
          <w:spacing w:val="35"/>
        </w:rPr>
        <w:t> </w:t>
      </w:r>
      <w:r>
        <w:rPr/>
        <w:t>tertentu.</w:t>
      </w:r>
      <w:r>
        <w:rPr>
          <w:spacing w:val="35"/>
        </w:rPr>
        <w:t> </w:t>
      </w:r>
      <w:r>
        <w:rPr/>
        <w:t>(Kasmir, 2019).</w:t>
      </w:r>
      <w:r>
        <w:rPr>
          <w:spacing w:val="80"/>
        </w:rPr>
        <w:t> </w:t>
      </w:r>
      <w:r>
        <w:rPr/>
        <w:t>Laporan</w:t>
      </w:r>
      <w:r>
        <w:rPr>
          <w:spacing w:val="80"/>
        </w:rPr>
        <w:t> </w:t>
      </w:r>
      <w:r>
        <w:rPr/>
        <w:t>keuangan</w:t>
      </w:r>
      <w:r>
        <w:rPr>
          <w:spacing w:val="80"/>
        </w:rPr>
        <w:t> </w:t>
      </w:r>
      <w:r>
        <w:rPr/>
        <w:t>bisa</w:t>
      </w:r>
      <w:r>
        <w:rPr>
          <w:spacing w:val="80"/>
        </w:rPr>
        <w:t> </w:t>
      </w:r>
      <w:r>
        <w:rPr/>
        <w:t>dipakai</w:t>
      </w:r>
      <w:r>
        <w:rPr>
          <w:spacing w:val="80"/>
        </w:rPr>
        <w:t> </w:t>
      </w:r>
      <w:r>
        <w:rPr/>
        <w:t>sebagai</w:t>
      </w:r>
      <w:r>
        <w:rPr>
          <w:spacing w:val="80"/>
        </w:rPr>
        <w:t> </w:t>
      </w:r>
      <w:r>
        <w:rPr/>
        <w:t>instrumen</w:t>
      </w:r>
      <w:r>
        <w:rPr>
          <w:spacing w:val="80"/>
        </w:rPr>
        <w:t> </w:t>
      </w:r>
      <w:r>
        <w:rPr/>
        <w:t>yang</w:t>
      </w:r>
      <w:r>
        <w:rPr>
          <w:spacing w:val="80"/>
        </w:rPr>
        <w:t> </w:t>
      </w:r>
      <w:r>
        <w:rPr/>
        <w:t>bisa mengkomnikasikan</w:t>
      </w:r>
      <w:r>
        <w:rPr>
          <w:spacing w:val="30"/>
        </w:rPr>
        <w:t> </w:t>
      </w:r>
      <w:r>
        <w:rPr/>
        <w:t>data</w:t>
      </w:r>
      <w:r>
        <w:rPr>
          <w:spacing w:val="32"/>
        </w:rPr>
        <w:t> </w:t>
      </w:r>
      <w:r>
        <w:rPr/>
        <w:t>dan</w:t>
      </w:r>
      <w:r>
        <w:rPr>
          <w:spacing w:val="30"/>
        </w:rPr>
        <w:t> </w:t>
      </w:r>
      <w:r>
        <w:rPr/>
        <w:t>aktivitas</w:t>
      </w:r>
      <w:r>
        <w:rPr>
          <w:spacing w:val="33"/>
        </w:rPr>
        <w:t> </w:t>
      </w:r>
      <w:r>
        <w:rPr>
          <w:i/>
        </w:rPr>
        <w:t>financial</w:t>
      </w:r>
      <w:r>
        <w:rPr>
          <w:i/>
          <w:spacing w:val="29"/>
        </w:rPr>
        <w:t> </w:t>
      </w:r>
      <w:r>
        <w:rPr/>
        <w:t>suatu</w:t>
      </w:r>
      <w:r>
        <w:rPr>
          <w:spacing w:val="31"/>
        </w:rPr>
        <w:t> </w:t>
      </w:r>
      <w:r>
        <w:rPr/>
        <w:t>perusahaan</w:t>
      </w:r>
      <w:r>
        <w:rPr>
          <w:spacing w:val="30"/>
        </w:rPr>
        <w:t> </w:t>
      </w:r>
      <w:r>
        <w:rPr/>
        <w:t>kepada banyak</w:t>
      </w:r>
      <w:r>
        <w:rPr>
          <w:spacing w:val="-14"/>
        </w:rPr>
        <w:t> </w:t>
      </w:r>
      <w:r>
        <w:rPr/>
        <w:t>pihak</w:t>
      </w:r>
      <w:r>
        <w:rPr>
          <w:spacing w:val="-12"/>
        </w:rPr>
        <w:t> </w:t>
      </w:r>
      <w:r>
        <w:rPr/>
        <w:t>yang</w:t>
      </w:r>
      <w:r>
        <w:rPr>
          <w:spacing w:val="-14"/>
        </w:rPr>
        <w:t> </w:t>
      </w:r>
      <w:r>
        <w:rPr/>
        <w:t>memiliki</w:t>
      </w:r>
      <w:r>
        <w:rPr>
          <w:spacing w:val="-14"/>
        </w:rPr>
        <w:t> </w:t>
      </w:r>
      <w:r>
        <w:rPr/>
        <w:t>kepentingan</w:t>
      </w:r>
      <w:r>
        <w:rPr>
          <w:spacing w:val="-12"/>
        </w:rPr>
        <w:t> </w:t>
      </w:r>
      <w:r>
        <w:rPr/>
        <w:t>melalui</w:t>
      </w:r>
      <w:r>
        <w:rPr>
          <w:spacing w:val="-11"/>
        </w:rPr>
        <w:t> </w:t>
      </w:r>
      <w:r>
        <w:rPr/>
        <w:t>proses</w:t>
      </w:r>
      <w:r>
        <w:rPr>
          <w:spacing w:val="-14"/>
        </w:rPr>
        <w:t> </w:t>
      </w:r>
      <w:r>
        <w:rPr/>
        <w:t>akuntansi.</w:t>
      </w:r>
      <w:r>
        <w:rPr>
          <w:spacing w:val="-13"/>
        </w:rPr>
        <w:t> </w:t>
      </w:r>
      <w:r>
        <w:rPr/>
        <w:t>Maksud </w:t>
      </w:r>
      <w:r>
        <w:rPr>
          <w:spacing w:val="-4"/>
        </w:rPr>
        <w:t>dari</w:t>
      </w:r>
      <w:r>
        <w:rPr/>
        <w:tab/>
        <w:t>laporan</w:t>
      </w:r>
      <w:r>
        <w:rPr>
          <w:spacing w:val="40"/>
        </w:rPr>
        <w:t> </w:t>
      </w:r>
      <w:r>
        <w:rPr/>
        <w:t>keuangan</w:t>
      </w:r>
      <w:r>
        <w:rPr>
          <w:spacing w:val="40"/>
        </w:rPr>
        <w:t> </w:t>
      </w:r>
      <w:r>
        <w:rPr/>
        <w:t>publik</w:t>
      </w:r>
      <w:r>
        <w:rPr>
          <w:spacing w:val="40"/>
        </w:rPr>
        <w:t> </w:t>
      </w:r>
      <w:r>
        <w:rPr/>
        <w:t>agar</w:t>
      </w:r>
      <w:r>
        <w:rPr>
          <w:spacing w:val="40"/>
        </w:rPr>
        <w:t> </w:t>
      </w:r>
      <w:r>
        <w:rPr/>
        <w:t>pihak</w:t>
        <w:tab/>
        <w:t>ekstern</w:t>
      </w:r>
      <w:r>
        <w:rPr>
          <w:spacing w:val="40"/>
        </w:rPr>
        <w:t> </w:t>
      </w:r>
      <w:r>
        <w:rPr/>
        <w:t>dapat</w:t>
      </w:r>
      <w:r>
        <w:rPr>
          <w:spacing w:val="40"/>
        </w:rPr>
        <w:t> </w:t>
      </w:r>
      <w:r>
        <w:rPr/>
        <w:t>memperoleh ringkasan</w:t>
      </w:r>
      <w:r>
        <w:rPr>
          <w:spacing w:val="80"/>
        </w:rPr>
        <w:t> </w:t>
      </w:r>
      <w:r>
        <w:rPr/>
        <w:t>mengenai</w:t>
      </w:r>
      <w:r>
        <w:rPr>
          <w:spacing w:val="80"/>
        </w:rPr>
        <w:t> </w:t>
      </w:r>
      <w:r>
        <w:rPr/>
        <w:t>prospek</w:t>
      </w:r>
      <w:r>
        <w:rPr>
          <w:spacing w:val="80"/>
        </w:rPr>
        <w:t> </w:t>
      </w:r>
      <w:r>
        <w:rPr/>
        <w:t>usaha</w:t>
      </w:r>
      <w:r>
        <w:rPr>
          <w:spacing w:val="80"/>
        </w:rPr>
        <w:t> </w:t>
      </w:r>
      <w:r>
        <w:rPr/>
        <w:t>dan</w:t>
      </w:r>
      <w:r>
        <w:rPr>
          <w:spacing w:val="80"/>
        </w:rPr>
        <w:t> </w:t>
      </w:r>
      <w:r>
        <w:rPr/>
        <w:t>hasil</w:t>
      </w:r>
      <w:r>
        <w:rPr>
          <w:spacing w:val="80"/>
        </w:rPr>
        <w:t> </w:t>
      </w:r>
      <w:r>
        <w:rPr/>
        <w:t>yang</w:t>
      </w:r>
      <w:r>
        <w:rPr>
          <w:spacing w:val="80"/>
        </w:rPr>
        <w:t> </w:t>
      </w:r>
      <w:r>
        <w:rPr/>
        <w:t>dihasilkan</w:t>
      </w:r>
      <w:r>
        <w:rPr>
          <w:spacing w:val="80"/>
        </w:rPr>
        <w:t> </w:t>
      </w:r>
      <w:r>
        <w:rPr/>
        <w:t>oleh</w:t>
      </w:r>
      <w:r>
        <w:rPr>
          <w:spacing w:val="40"/>
        </w:rPr>
        <w:t> </w:t>
      </w:r>
      <w:r>
        <w:rPr/>
        <w:t>perusahaan</w:t>
      </w:r>
      <w:r>
        <w:rPr>
          <w:spacing w:val="29"/>
        </w:rPr>
        <w:t> </w:t>
      </w:r>
      <w:r>
        <w:rPr/>
        <w:t>yang</w:t>
      </w:r>
      <w:r>
        <w:rPr>
          <w:spacing w:val="29"/>
        </w:rPr>
        <w:t> </w:t>
      </w:r>
      <w:r>
        <w:rPr/>
        <w:t>menjual</w:t>
      </w:r>
      <w:r>
        <w:rPr>
          <w:spacing w:val="29"/>
        </w:rPr>
        <w:t> </w:t>
      </w:r>
      <w:r>
        <w:rPr/>
        <w:t>sahamnya kepada publik,</w:t>
      </w:r>
      <w:r>
        <w:rPr>
          <w:spacing w:val="29"/>
        </w:rPr>
        <w:t> </w:t>
      </w:r>
      <w:r>
        <w:rPr/>
        <w:t>sehingga masyarakat dapat memperhitungkannya dalam mengambil keputusan pembelian.</w:t>
      </w:r>
      <w:r>
        <w:rPr>
          <w:spacing w:val="-4"/>
        </w:rPr>
        <w:t> </w:t>
      </w:r>
      <w:r>
        <w:rPr/>
        <w:t>Atau meminjamkan</w:t>
      </w:r>
      <w:r>
        <w:rPr>
          <w:spacing w:val="-9"/>
        </w:rPr>
        <w:t> </w:t>
      </w:r>
      <w:r>
        <w:rPr/>
        <w:t>uang</w:t>
      </w:r>
      <w:r>
        <w:rPr>
          <w:spacing w:val="-9"/>
        </w:rPr>
        <w:t> </w:t>
      </w:r>
      <w:r>
        <w:rPr/>
        <w:t>kepada</w:t>
      </w:r>
      <w:r>
        <w:rPr>
          <w:spacing w:val="-9"/>
        </w:rPr>
        <w:t> </w:t>
      </w:r>
      <w:r>
        <w:rPr/>
        <w:t>perusahaan.</w:t>
      </w:r>
      <w:r>
        <w:rPr>
          <w:spacing w:val="-9"/>
        </w:rPr>
        <w:t> </w:t>
      </w:r>
      <w:r>
        <w:rPr/>
        <w:t>Bursa</w:t>
      </w:r>
      <w:r>
        <w:rPr>
          <w:spacing w:val="-9"/>
        </w:rPr>
        <w:t> </w:t>
      </w:r>
      <w:r>
        <w:rPr/>
        <w:t>Efek</w:t>
      </w:r>
      <w:r>
        <w:rPr>
          <w:spacing w:val="-9"/>
        </w:rPr>
        <w:t> </w:t>
      </w:r>
      <w:r>
        <w:rPr/>
        <w:t>Indonesia</w:t>
      </w:r>
      <w:r>
        <w:rPr>
          <w:spacing w:val="-7"/>
        </w:rPr>
        <w:t> </w:t>
      </w:r>
      <w:r>
        <w:rPr/>
        <w:t>(BEI)</w:t>
      </w:r>
      <w:r>
        <w:rPr>
          <w:spacing w:val="-4"/>
        </w:rPr>
        <w:t> </w:t>
      </w:r>
      <w:r>
        <w:rPr/>
        <w:t>adalah industri</w:t>
      </w:r>
      <w:r>
        <w:rPr>
          <w:spacing w:val="-13"/>
        </w:rPr>
        <w:t> </w:t>
      </w:r>
      <w:r>
        <w:rPr/>
        <w:t>yang</w:t>
      </w:r>
      <w:r>
        <w:rPr>
          <w:spacing w:val="-12"/>
        </w:rPr>
        <w:t> </w:t>
      </w:r>
      <w:r>
        <w:rPr/>
        <w:t>memberikan</w:t>
      </w:r>
      <w:r>
        <w:rPr>
          <w:spacing w:val="-12"/>
        </w:rPr>
        <w:t> </w:t>
      </w:r>
      <w:r>
        <w:rPr/>
        <w:t>fasilitas</w:t>
      </w:r>
      <w:r>
        <w:rPr>
          <w:spacing w:val="-11"/>
        </w:rPr>
        <w:t> </w:t>
      </w:r>
      <w:r>
        <w:rPr/>
        <w:t>kepada</w:t>
      </w:r>
      <w:r>
        <w:rPr>
          <w:spacing w:val="-13"/>
        </w:rPr>
        <w:t> </w:t>
      </w:r>
      <w:r>
        <w:rPr/>
        <w:t>pihak</w:t>
      </w:r>
      <w:r>
        <w:rPr>
          <w:spacing w:val="-12"/>
        </w:rPr>
        <w:t> </w:t>
      </w:r>
      <w:r>
        <w:rPr/>
        <w:t>yang</w:t>
      </w:r>
      <w:r>
        <w:rPr>
          <w:spacing w:val="-12"/>
        </w:rPr>
        <w:t> </w:t>
      </w:r>
      <w:r>
        <w:rPr/>
        <w:t>membeli</w:t>
      </w:r>
      <w:r>
        <w:rPr>
          <w:spacing w:val="-11"/>
        </w:rPr>
        <w:t> </w:t>
      </w:r>
      <w:r>
        <w:rPr/>
        <w:t>dan</w:t>
      </w:r>
      <w:r>
        <w:rPr>
          <w:spacing w:val="-11"/>
        </w:rPr>
        <w:t> </w:t>
      </w:r>
      <w:r>
        <w:rPr>
          <w:spacing w:val="-2"/>
        </w:rPr>
        <w:t>menjual</w:t>
      </w:r>
    </w:p>
    <w:p>
      <w:pPr>
        <w:pStyle w:val="BodyText"/>
        <w:spacing w:before="1"/>
        <w:ind w:left="1296"/>
      </w:pPr>
      <w:r>
        <w:rPr/>
        <w:t>efek</w:t>
      </w:r>
      <w:r>
        <w:rPr>
          <w:spacing w:val="-2"/>
        </w:rPr>
        <w:t> </w:t>
      </w:r>
      <w:r>
        <w:rPr/>
        <w:t>(Shintia,</w:t>
      </w:r>
      <w:r>
        <w:rPr>
          <w:spacing w:val="-1"/>
        </w:rPr>
        <w:t> </w:t>
      </w:r>
      <w:r>
        <w:rPr/>
        <w:t>et</w:t>
      </w:r>
      <w:r>
        <w:rPr>
          <w:spacing w:val="-1"/>
        </w:rPr>
        <w:t> </w:t>
      </w:r>
      <w:r>
        <w:rPr/>
        <w:t>al.,</w:t>
      </w:r>
      <w:r>
        <w:rPr>
          <w:spacing w:val="-1"/>
        </w:rPr>
        <w:t> </w:t>
      </w:r>
      <w:r>
        <w:rPr>
          <w:spacing w:val="-2"/>
        </w:rPr>
        <w:t>2023).</w:t>
      </w:r>
    </w:p>
    <w:p>
      <w:pPr>
        <w:spacing w:after="0"/>
        <w:sectPr>
          <w:pgSz w:w="11910" w:h="16840"/>
          <w:pgMar w:header="751" w:footer="0" w:top="1920" w:bottom="280" w:left="1680" w:right="980"/>
        </w:sectPr>
      </w:pPr>
    </w:p>
    <w:p>
      <w:pPr>
        <w:pStyle w:val="BodyText"/>
        <w:spacing w:before="53"/>
      </w:pPr>
    </w:p>
    <w:p>
      <w:pPr>
        <w:spacing w:line="480" w:lineRule="auto" w:before="0"/>
        <w:ind w:left="1296" w:right="720" w:firstLine="720"/>
        <w:jc w:val="both"/>
        <w:rPr>
          <w:sz w:val="24"/>
        </w:rPr>
      </w:pPr>
      <w:r>
        <w:rPr>
          <w:i/>
          <w:sz w:val="24"/>
        </w:rPr>
        <w:t>Financial</w:t>
      </w:r>
      <w:r>
        <w:rPr>
          <w:i/>
          <w:spacing w:val="-12"/>
          <w:sz w:val="24"/>
        </w:rPr>
        <w:t> </w:t>
      </w:r>
      <w:r>
        <w:rPr>
          <w:i/>
          <w:sz w:val="24"/>
        </w:rPr>
        <w:t>Performance</w:t>
      </w:r>
      <w:r>
        <w:rPr>
          <w:i/>
          <w:spacing w:val="-13"/>
          <w:sz w:val="24"/>
        </w:rPr>
        <w:t> </w:t>
      </w:r>
      <w:r>
        <w:rPr>
          <w:sz w:val="24"/>
        </w:rPr>
        <w:t>sangat</w:t>
      </w:r>
      <w:r>
        <w:rPr>
          <w:spacing w:val="-12"/>
          <w:sz w:val="24"/>
        </w:rPr>
        <w:t> </w:t>
      </w:r>
      <w:r>
        <w:rPr>
          <w:sz w:val="24"/>
        </w:rPr>
        <w:t>berdampak</w:t>
      </w:r>
      <w:r>
        <w:rPr>
          <w:spacing w:val="35"/>
          <w:sz w:val="24"/>
        </w:rPr>
        <w:t> </w:t>
      </w:r>
      <w:r>
        <w:rPr>
          <w:sz w:val="24"/>
        </w:rPr>
        <w:t>bagi</w:t>
      </w:r>
      <w:r>
        <w:rPr>
          <w:spacing w:val="-12"/>
          <w:sz w:val="24"/>
        </w:rPr>
        <w:t> </w:t>
      </w:r>
      <w:r>
        <w:rPr>
          <w:sz w:val="24"/>
        </w:rPr>
        <w:t>perusahaan</w:t>
      </w:r>
      <w:r>
        <w:rPr>
          <w:spacing w:val="-12"/>
          <w:sz w:val="24"/>
        </w:rPr>
        <w:t> </w:t>
      </w:r>
      <w:r>
        <w:rPr>
          <w:sz w:val="24"/>
        </w:rPr>
        <w:t>jadi</w:t>
      </w:r>
      <w:r>
        <w:rPr>
          <w:spacing w:val="-13"/>
          <w:sz w:val="24"/>
        </w:rPr>
        <w:t> </w:t>
      </w:r>
      <w:r>
        <w:rPr>
          <w:sz w:val="24"/>
        </w:rPr>
        <w:t>saat </w:t>
      </w:r>
      <w:r>
        <w:rPr>
          <w:i/>
          <w:sz w:val="24"/>
        </w:rPr>
        <w:t>Financial Performance </w:t>
      </w:r>
      <w:r>
        <w:rPr>
          <w:sz w:val="24"/>
        </w:rPr>
        <w:t>tidak stabil perusahaan bisa mengalami kerugian. Variabel yang akan dipakai pada penelitian</w:t>
      </w:r>
      <w:r>
        <w:rPr>
          <w:spacing w:val="40"/>
          <w:sz w:val="24"/>
        </w:rPr>
        <w:t> </w:t>
      </w:r>
      <w:r>
        <w:rPr>
          <w:sz w:val="24"/>
        </w:rPr>
        <w:t>ini yaitu </w:t>
      </w:r>
      <w:r>
        <w:rPr>
          <w:i/>
          <w:sz w:val="24"/>
        </w:rPr>
        <w:t>Green Accounting,</w:t>
      </w:r>
      <w:r>
        <w:rPr>
          <w:i/>
          <w:sz w:val="24"/>
        </w:rPr>
        <w:t> Corporate Social Responsibility, Sales Growth, Company Size dan Company Age</w:t>
      </w:r>
      <w:r>
        <w:rPr>
          <w:sz w:val="24"/>
        </w:rPr>
        <w:t>.</w:t>
      </w:r>
    </w:p>
    <w:p>
      <w:pPr>
        <w:pStyle w:val="BodyText"/>
        <w:spacing w:line="480" w:lineRule="auto" w:before="1"/>
        <w:ind w:left="1296" w:right="715" w:firstLine="864"/>
        <w:jc w:val="both"/>
      </w:pPr>
      <w:r>
        <w:rPr/>
        <w:t>Menurut (Cohen &amp; Robbins, 2011) Akuntansi ramah lingkungan adalah praktik pengumpulan, analisis, estimasi, dan pelaporan data </w:t>
      </w:r>
      <w:r>
        <w:rPr>
          <w:i/>
        </w:rPr>
        <w:t>financial</w:t>
      </w:r>
      <w:r>
        <w:rPr>
          <w:i/>
          <w:spacing w:val="-4"/>
        </w:rPr>
        <w:t> </w:t>
      </w:r>
      <w:r>
        <w:rPr/>
        <w:t>dan</w:t>
      </w:r>
      <w:r>
        <w:rPr>
          <w:spacing w:val="-5"/>
        </w:rPr>
        <w:t> </w:t>
      </w:r>
      <w:r>
        <w:rPr/>
        <w:t>lingkungan</w:t>
      </w:r>
      <w:r>
        <w:rPr>
          <w:spacing w:val="-5"/>
        </w:rPr>
        <w:t> </w:t>
      </w:r>
      <w:r>
        <w:rPr/>
        <w:t>untuk</w:t>
      </w:r>
      <w:r>
        <w:rPr>
          <w:spacing w:val="-5"/>
        </w:rPr>
        <w:t> </w:t>
      </w:r>
      <w:r>
        <w:rPr/>
        <w:t>mengurangi</w:t>
      </w:r>
      <w:r>
        <w:rPr>
          <w:spacing w:val="-5"/>
        </w:rPr>
        <w:t> </w:t>
      </w:r>
      <w:r>
        <w:rPr/>
        <w:t>efek</w:t>
      </w:r>
      <w:r>
        <w:rPr>
          <w:spacing w:val="-3"/>
        </w:rPr>
        <w:t> </w:t>
      </w:r>
      <w:r>
        <w:rPr/>
        <w:t>dan</w:t>
      </w:r>
      <w:r>
        <w:rPr>
          <w:spacing w:val="-5"/>
        </w:rPr>
        <w:t> </w:t>
      </w:r>
      <w:r>
        <w:rPr/>
        <w:t>anggaran</w:t>
      </w:r>
      <w:r>
        <w:rPr>
          <w:spacing w:val="-5"/>
        </w:rPr>
        <w:t> </w:t>
      </w:r>
      <w:r>
        <w:rPr/>
        <w:t>lingkungan. </w:t>
      </w:r>
      <w:r>
        <w:rPr>
          <w:i/>
        </w:rPr>
        <w:t>Green Accounting </w:t>
      </w:r>
      <w:r>
        <w:rPr/>
        <w:t>merupakan akuntansi yang menghitung dan mencakup dana preventif serta dana preventif yang timbul dari kegiatan usaha suatu perusahaan yang berdampak pada lingkungan</w:t>
      </w:r>
      <w:r>
        <w:rPr>
          <w:spacing w:val="40"/>
        </w:rPr>
        <w:t> </w:t>
      </w:r>
      <w:r>
        <w:rPr/>
        <w:t>dan masyarakat.</w:t>
      </w:r>
      <w:r>
        <w:rPr>
          <w:spacing w:val="-5"/>
        </w:rPr>
        <w:t> </w:t>
      </w:r>
      <w:r>
        <w:rPr/>
        <w:t>Akuntansi ramah lingkungan adalah langkah pertama menuju penyelesaian masalah </w:t>
      </w:r>
      <w:r>
        <w:rPr>
          <w:spacing w:val="-2"/>
        </w:rPr>
        <w:t>lingkungan.</w:t>
      </w:r>
    </w:p>
    <w:p>
      <w:pPr>
        <w:pStyle w:val="BodyText"/>
        <w:spacing w:line="480" w:lineRule="auto"/>
        <w:ind w:left="1296" w:right="718" w:firstLine="864"/>
        <w:jc w:val="both"/>
      </w:pPr>
      <w:r>
        <w:rPr/>
        <w:t>Penerapan akuntansi hijau meningkatkan kemampuan perusahaan untuk</w:t>
      </w:r>
      <w:r>
        <w:rPr>
          <w:spacing w:val="-8"/>
        </w:rPr>
        <w:t> </w:t>
      </w:r>
      <w:r>
        <w:rPr/>
        <w:t>meminimalkan</w:t>
      </w:r>
      <w:r>
        <w:rPr>
          <w:spacing w:val="-9"/>
        </w:rPr>
        <w:t> </w:t>
      </w:r>
      <w:r>
        <w:rPr/>
        <w:t>masalah</w:t>
      </w:r>
      <w:r>
        <w:rPr>
          <w:spacing w:val="-9"/>
        </w:rPr>
        <w:t> </w:t>
      </w:r>
      <w:r>
        <w:rPr/>
        <w:t>lingkungan</w:t>
      </w:r>
      <w:r>
        <w:rPr>
          <w:spacing w:val="-9"/>
        </w:rPr>
        <w:t> </w:t>
      </w:r>
      <w:r>
        <w:rPr/>
        <w:t>yang</w:t>
      </w:r>
      <w:r>
        <w:rPr>
          <w:spacing w:val="-9"/>
        </w:rPr>
        <w:t> </w:t>
      </w:r>
      <w:r>
        <w:rPr/>
        <w:t>mereka</w:t>
      </w:r>
      <w:r>
        <w:rPr>
          <w:spacing w:val="-10"/>
        </w:rPr>
        <w:t> </w:t>
      </w:r>
      <w:r>
        <w:rPr/>
        <w:t>hadapi.</w:t>
      </w:r>
      <w:r>
        <w:rPr>
          <w:spacing w:val="-6"/>
        </w:rPr>
        <w:t> </w:t>
      </w:r>
      <w:r>
        <w:rPr/>
        <w:t>Pengenalan </w:t>
      </w:r>
      <w:r>
        <w:rPr>
          <w:i/>
        </w:rPr>
        <w:t>green accounting </w:t>
      </w:r>
      <w:r>
        <w:rPr/>
        <w:t>bermaksud untuk meningkatkan efisiensi pengelolaan lingkungan dengan mengedepankan gerakan lingkungan hidup </w:t>
      </w:r>
      <w:r>
        <w:rPr/>
        <w:t>dari perspektif dana dan keuntungan atau dampak (Hamidi, 2019).</w:t>
      </w:r>
    </w:p>
    <w:p>
      <w:pPr>
        <w:pStyle w:val="BodyText"/>
        <w:spacing w:line="480" w:lineRule="auto" w:before="1"/>
        <w:ind w:left="1308" w:right="715" w:firstLine="720"/>
        <w:jc w:val="both"/>
      </w:pPr>
      <w:r>
        <w:rPr/>
        <w:t>Menurut (Nuryanti, Novi, Nurlely, &amp; Rosdiana, 2015) Akuntansi lingkungan pada dasarnya memerlukan pengakuan komprehensif terhadap indutsri</w:t>
      </w:r>
      <w:r>
        <w:rPr>
          <w:spacing w:val="-15"/>
        </w:rPr>
        <w:t> </w:t>
      </w:r>
      <w:r>
        <w:rPr/>
        <w:t>dan</w:t>
      </w:r>
      <w:r>
        <w:rPr>
          <w:spacing w:val="-15"/>
        </w:rPr>
        <w:t> </w:t>
      </w:r>
      <w:r>
        <w:rPr/>
        <w:t>organisasi</w:t>
      </w:r>
      <w:r>
        <w:rPr>
          <w:spacing w:val="-15"/>
        </w:rPr>
        <w:t> </w:t>
      </w:r>
      <w:r>
        <w:rPr/>
        <w:t>lain</w:t>
      </w:r>
      <w:r>
        <w:rPr>
          <w:spacing w:val="-15"/>
        </w:rPr>
        <w:t> </w:t>
      </w:r>
      <w:r>
        <w:rPr/>
        <w:t>yang</w:t>
      </w:r>
      <w:r>
        <w:rPr>
          <w:spacing w:val="-15"/>
        </w:rPr>
        <w:t> </w:t>
      </w:r>
      <w:r>
        <w:rPr/>
        <w:t>memperoleh</w:t>
      </w:r>
      <w:r>
        <w:rPr>
          <w:spacing w:val="-15"/>
        </w:rPr>
        <w:t> </w:t>
      </w:r>
      <w:r>
        <w:rPr/>
        <w:t>keuntungan</w:t>
      </w:r>
      <w:r>
        <w:rPr>
          <w:spacing w:val="-15"/>
        </w:rPr>
        <w:t> </w:t>
      </w:r>
      <w:r>
        <w:rPr/>
        <w:t>dari</w:t>
      </w:r>
      <w:r>
        <w:rPr>
          <w:spacing w:val="-15"/>
        </w:rPr>
        <w:t> </w:t>
      </w:r>
      <w:r>
        <w:rPr/>
        <w:t>alam.</w:t>
      </w:r>
      <w:r>
        <w:rPr>
          <w:spacing w:val="-15"/>
        </w:rPr>
        <w:t> </w:t>
      </w:r>
      <w:r>
        <w:rPr/>
        <w:t>Krusial untuk dunia usaha untuk meluaskan usaha mereka dalam melindungi alam secara</w:t>
      </w:r>
      <w:r>
        <w:rPr>
          <w:spacing w:val="49"/>
        </w:rPr>
        <w:t>  </w:t>
      </w:r>
      <w:r>
        <w:rPr>
          <w:i/>
        </w:rPr>
        <w:t>sustainable</w:t>
      </w:r>
      <w:r>
        <w:rPr/>
        <w:t>.</w:t>
      </w:r>
      <w:r>
        <w:rPr>
          <w:spacing w:val="49"/>
        </w:rPr>
        <w:t>  </w:t>
      </w:r>
      <w:r>
        <w:rPr/>
        <w:t>Pemakaian</w:t>
      </w:r>
      <w:r>
        <w:rPr>
          <w:spacing w:val="50"/>
        </w:rPr>
        <w:t>  </w:t>
      </w:r>
      <w:r>
        <w:rPr/>
        <w:t>konsep</w:t>
      </w:r>
      <w:r>
        <w:rPr>
          <w:spacing w:val="50"/>
        </w:rPr>
        <w:t>  </w:t>
      </w:r>
      <w:r>
        <w:rPr/>
        <w:t>akuntansi</w:t>
      </w:r>
      <w:r>
        <w:rPr>
          <w:spacing w:val="49"/>
        </w:rPr>
        <w:t>  </w:t>
      </w:r>
      <w:r>
        <w:rPr/>
        <w:t>lingkungan</w:t>
      </w:r>
      <w:r>
        <w:rPr>
          <w:spacing w:val="50"/>
        </w:rPr>
        <w:t>  </w:t>
      </w:r>
      <w:r>
        <w:rPr>
          <w:spacing w:val="-4"/>
        </w:rPr>
        <w:t>oleh</w:t>
      </w:r>
    </w:p>
    <w:p>
      <w:pPr>
        <w:spacing w:after="0" w:line="480" w:lineRule="auto"/>
        <w:jc w:val="both"/>
        <w:sectPr>
          <w:pgSz w:w="11910" w:h="16840"/>
          <w:pgMar w:header="751" w:footer="0" w:top="1920" w:bottom="280" w:left="1680" w:right="980"/>
        </w:sectPr>
      </w:pPr>
    </w:p>
    <w:p>
      <w:pPr>
        <w:pStyle w:val="BodyText"/>
        <w:spacing w:before="53"/>
      </w:pPr>
    </w:p>
    <w:p>
      <w:pPr>
        <w:pStyle w:val="BodyText"/>
        <w:spacing w:line="480" w:lineRule="auto"/>
        <w:ind w:left="1308" w:right="717"/>
        <w:jc w:val="both"/>
      </w:pPr>
      <w:r>
        <w:rPr/>
        <w:t>perusahaan</w:t>
      </w:r>
      <w:r>
        <w:rPr>
          <w:spacing w:val="-13"/>
        </w:rPr>
        <w:t> </w:t>
      </w:r>
      <w:r>
        <w:rPr/>
        <w:t>memudahkan</w:t>
      </w:r>
      <w:r>
        <w:rPr>
          <w:spacing w:val="-11"/>
        </w:rPr>
        <w:t> </w:t>
      </w:r>
      <w:r>
        <w:rPr/>
        <w:t>kemampuannya</w:t>
      </w:r>
      <w:r>
        <w:rPr>
          <w:spacing w:val="-14"/>
        </w:rPr>
        <w:t> </w:t>
      </w:r>
      <w:r>
        <w:rPr/>
        <w:t>dalam</w:t>
      </w:r>
      <w:r>
        <w:rPr>
          <w:spacing w:val="-11"/>
        </w:rPr>
        <w:t> </w:t>
      </w:r>
      <w:r>
        <w:rPr/>
        <w:t>mengurangi</w:t>
      </w:r>
      <w:r>
        <w:rPr>
          <w:spacing w:val="-12"/>
        </w:rPr>
        <w:t> </w:t>
      </w:r>
      <w:r>
        <w:rPr/>
        <w:t>permasalahan </w:t>
      </w:r>
      <w:r>
        <w:rPr>
          <w:spacing w:val="-2"/>
        </w:rPr>
        <w:t>alam.</w:t>
      </w:r>
    </w:p>
    <w:p>
      <w:pPr>
        <w:pStyle w:val="BodyText"/>
        <w:spacing w:line="480" w:lineRule="auto"/>
        <w:ind w:left="1308" w:right="715" w:firstLine="720"/>
        <w:jc w:val="both"/>
      </w:pPr>
      <w:r>
        <w:rPr/>
        <w:t>Selain ada </w:t>
      </w:r>
      <w:r>
        <w:rPr>
          <w:i/>
        </w:rPr>
        <w:t>Green Accounting</w:t>
      </w:r>
      <w:r>
        <w:rPr/>
        <w:t>, ada juga </w:t>
      </w:r>
      <w:r>
        <w:rPr>
          <w:i/>
        </w:rPr>
        <w:t>Corporate Social</w:t>
      </w:r>
      <w:r>
        <w:rPr>
          <w:i/>
        </w:rPr>
        <w:t> Responsibility </w:t>
      </w:r>
      <w:r>
        <w:rPr/>
        <w:t>(CSR) yang dipakai oleh penulis sebagai varabel independennya. Menurut (Daniri, 2008) Hadirnya </w:t>
      </w:r>
      <w:r>
        <w:rPr>
          <w:i/>
        </w:rPr>
        <w:t>Corporate Social</w:t>
      </w:r>
      <w:r>
        <w:rPr>
          <w:i/>
        </w:rPr>
        <w:t> Responsibilit</w:t>
      </w:r>
      <w:r>
        <w:rPr/>
        <w:t>y berasal dari tuntutan warga terhadap operasi Perusahaan. Korporasi biasanya selalu fokus pada memaksimalkan laba dan meningkatkan</w:t>
      </w:r>
      <w:r>
        <w:rPr>
          <w:spacing w:val="-5"/>
        </w:rPr>
        <w:t> </w:t>
      </w:r>
      <w:r>
        <w:rPr/>
        <w:t>kesejahteraan</w:t>
      </w:r>
      <w:r>
        <w:rPr>
          <w:spacing w:val="-5"/>
        </w:rPr>
        <w:t> </w:t>
      </w:r>
      <w:r>
        <w:rPr/>
        <w:t>para</w:t>
      </w:r>
      <w:r>
        <w:rPr>
          <w:spacing w:val="-5"/>
        </w:rPr>
        <w:t> </w:t>
      </w:r>
      <w:r>
        <w:rPr/>
        <w:t>investor,</w:t>
      </w:r>
      <w:r>
        <w:rPr>
          <w:spacing w:val="40"/>
        </w:rPr>
        <w:t> </w:t>
      </w:r>
      <w:r>
        <w:rPr/>
        <w:t>tidak</w:t>
      </w:r>
      <w:r>
        <w:rPr>
          <w:spacing w:val="-3"/>
        </w:rPr>
        <w:t> </w:t>
      </w:r>
      <w:r>
        <w:rPr/>
        <w:t>perduli</w:t>
      </w:r>
      <w:r>
        <w:rPr>
          <w:spacing w:val="-5"/>
        </w:rPr>
        <w:t> </w:t>
      </w:r>
      <w:r>
        <w:rPr/>
        <w:t>dengan</w:t>
      </w:r>
      <w:r>
        <w:rPr>
          <w:spacing w:val="-4"/>
        </w:rPr>
        <w:t> </w:t>
      </w:r>
      <w:r>
        <w:rPr/>
        <w:t>kerusakan alam</w:t>
      </w:r>
      <w:r>
        <w:rPr>
          <w:spacing w:val="-10"/>
        </w:rPr>
        <w:t> </w:t>
      </w:r>
      <w:r>
        <w:rPr/>
        <w:t>dan</w:t>
      </w:r>
      <w:r>
        <w:rPr>
          <w:spacing w:val="-10"/>
        </w:rPr>
        <w:t> </w:t>
      </w:r>
      <w:r>
        <w:rPr/>
        <w:t>eksploitasi</w:t>
      </w:r>
      <w:r>
        <w:rPr>
          <w:spacing w:val="-9"/>
        </w:rPr>
        <w:t> </w:t>
      </w:r>
      <w:r>
        <w:rPr/>
        <w:t>kekayaan</w:t>
      </w:r>
      <w:r>
        <w:rPr>
          <w:spacing w:val="-10"/>
        </w:rPr>
        <w:t> </w:t>
      </w:r>
      <w:r>
        <w:rPr/>
        <w:t>alam.</w:t>
      </w:r>
      <w:r>
        <w:rPr>
          <w:spacing w:val="-9"/>
        </w:rPr>
        <w:t> </w:t>
      </w:r>
      <w:r>
        <w:rPr/>
        <w:t>Keberadaan</w:t>
      </w:r>
      <w:r>
        <w:rPr>
          <w:spacing w:val="-8"/>
        </w:rPr>
        <w:t> </w:t>
      </w:r>
      <w:r>
        <w:rPr/>
        <w:t>perusahaan</w:t>
      </w:r>
      <w:r>
        <w:rPr>
          <w:spacing w:val="-10"/>
        </w:rPr>
        <w:t> </w:t>
      </w:r>
      <w:r>
        <w:rPr/>
        <w:t>awalnya</w:t>
      </w:r>
      <w:r>
        <w:rPr>
          <w:spacing w:val="-10"/>
        </w:rPr>
        <w:t> </w:t>
      </w:r>
      <w:r>
        <w:rPr/>
        <w:t>tidak sesuai dengan kenyataan masyarakat. Namun setelah diperkenalkannya konsep</w:t>
      </w:r>
      <w:r>
        <w:rPr>
          <w:spacing w:val="-15"/>
        </w:rPr>
        <w:t> </w:t>
      </w:r>
      <w:r>
        <w:rPr/>
        <w:t>dan</w:t>
      </w:r>
      <w:r>
        <w:rPr>
          <w:spacing w:val="-15"/>
        </w:rPr>
        <w:t> </w:t>
      </w:r>
      <w:r>
        <w:rPr/>
        <w:t>praktik</w:t>
      </w:r>
      <w:r>
        <w:rPr>
          <w:spacing w:val="-15"/>
        </w:rPr>
        <w:t> </w:t>
      </w:r>
      <w:r>
        <w:rPr/>
        <w:t>tanggung</w:t>
      </w:r>
      <w:r>
        <w:rPr>
          <w:spacing w:val="-15"/>
        </w:rPr>
        <w:t> </w:t>
      </w:r>
      <w:r>
        <w:rPr/>
        <w:t>jawab</w:t>
      </w:r>
      <w:r>
        <w:rPr>
          <w:spacing w:val="-15"/>
        </w:rPr>
        <w:t> </w:t>
      </w:r>
      <w:r>
        <w:rPr/>
        <w:t>sosial</w:t>
      </w:r>
      <w:r>
        <w:rPr>
          <w:spacing w:val="-15"/>
        </w:rPr>
        <w:t> </w:t>
      </w:r>
      <w:r>
        <w:rPr/>
        <w:t>perusahaan,</w:t>
      </w:r>
      <w:r>
        <w:rPr>
          <w:spacing w:val="-15"/>
        </w:rPr>
        <w:t> </w:t>
      </w:r>
      <w:r>
        <w:rPr/>
        <w:t>hal</w:t>
      </w:r>
      <w:r>
        <w:rPr>
          <w:spacing w:val="-15"/>
        </w:rPr>
        <w:t> </w:t>
      </w:r>
      <w:r>
        <w:rPr/>
        <w:t>tersebut</w:t>
      </w:r>
      <w:r>
        <w:rPr>
          <w:spacing w:val="-15"/>
        </w:rPr>
        <w:t> </w:t>
      </w:r>
      <w:r>
        <w:rPr/>
        <w:t>tidak</w:t>
      </w:r>
      <w:r>
        <w:rPr>
          <w:spacing w:val="-15"/>
        </w:rPr>
        <w:t> </w:t>
      </w:r>
      <w:r>
        <w:rPr/>
        <w:t>lagi dilihat</w:t>
      </w:r>
      <w:r>
        <w:rPr>
          <w:spacing w:val="-11"/>
        </w:rPr>
        <w:t> </w:t>
      </w:r>
      <w:r>
        <w:rPr/>
        <w:t>sebagai</w:t>
      </w:r>
      <w:r>
        <w:rPr>
          <w:spacing w:val="-11"/>
        </w:rPr>
        <w:t> </w:t>
      </w:r>
      <w:r>
        <w:rPr>
          <w:i/>
        </w:rPr>
        <w:t>cost</w:t>
      </w:r>
      <w:r>
        <w:rPr>
          <w:i/>
          <w:spacing w:val="-9"/>
        </w:rPr>
        <w:t> </w:t>
      </w:r>
      <w:r>
        <w:rPr>
          <w:i/>
        </w:rPr>
        <w:t>center</w:t>
      </w:r>
      <w:r>
        <w:rPr/>
        <w:t>,</w:t>
      </w:r>
      <w:r>
        <w:rPr>
          <w:spacing w:val="-11"/>
        </w:rPr>
        <w:t> </w:t>
      </w:r>
      <w:r>
        <w:rPr/>
        <w:t>melainkan</w:t>
      </w:r>
      <w:r>
        <w:rPr>
          <w:spacing w:val="-11"/>
        </w:rPr>
        <w:t> </w:t>
      </w:r>
      <w:r>
        <w:rPr/>
        <w:t>sebagai</w:t>
      </w:r>
      <w:r>
        <w:rPr>
          <w:spacing w:val="-11"/>
        </w:rPr>
        <w:t> </w:t>
      </w:r>
      <w:r>
        <w:rPr/>
        <w:t>strategi</w:t>
      </w:r>
      <w:r>
        <w:rPr>
          <w:spacing w:val="-11"/>
        </w:rPr>
        <w:t> </w:t>
      </w:r>
      <w:r>
        <w:rPr/>
        <w:t>perusahaan</w:t>
      </w:r>
      <w:r>
        <w:rPr>
          <w:spacing w:val="-11"/>
        </w:rPr>
        <w:t> </w:t>
      </w:r>
      <w:r>
        <w:rPr/>
        <w:t>yang</w:t>
      </w:r>
      <w:r>
        <w:rPr>
          <w:spacing w:val="-10"/>
        </w:rPr>
        <w:t> </w:t>
      </w:r>
      <w:r>
        <w:rPr/>
        <w:t>bisa merangsang</w:t>
      </w:r>
      <w:r>
        <w:rPr>
          <w:spacing w:val="-10"/>
        </w:rPr>
        <w:t> </w:t>
      </w:r>
      <w:r>
        <w:rPr/>
        <w:t>dan</w:t>
      </w:r>
      <w:r>
        <w:rPr>
          <w:spacing w:val="-10"/>
        </w:rPr>
        <w:t> </w:t>
      </w:r>
      <w:r>
        <w:rPr/>
        <w:t>menstabilkan</w:t>
      </w:r>
      <w:r>
        <w:rPr>
          <w:spacing w:val="-10"/>
        </w:rPr>
        <w:t> </w:t>
      </w:r>
      <w:r>
        <w:rPr/>
        <w:t>pertumbuhan</w:t>
      </w:r>
      <w:r>
        <w:rPr>
          <w:spacing w:val="-10"/>
        </w:rPr>
        <w:t> </w:t>
      </w:r>
      <w:r>
        <w:rPr/>
        <w:t>perusahaan</w:t>
      </w:r>
      <w:r>
        <w:rPr>
          <w:spacing w:val="-10"/>
        </w:rPr>
        <w:t> </w:t>
      </w:r>
      <w:r>
        <w:rPr/>
        <w:t>dalam</w:t>
      </w:r>
      <w:r>
        <w:rPr>
          <w:spacing w:val="-8"/>
        </w:rPr>
        <w:t> </w:t>
      </w:r>
      <w:r>
        <w:rPr/>
        <w:t>waktu</w:t>
      </w:r>
      <w:r>
        <w:rPr>
          <w:spacing w:val="-10"/>
        </w:rPr>
        <w:t> </w:t>
      </w:r>
      <w:r>
        <w:rPr/>
        <w:t>lama. Oleh karena itu, penting bagi suatu perusahaan untuk menyalurkan CSR dalam bentuk laporan tanggung jawab sosialnya kepada masyarakat.</w:t>
      </w:r>
    </w:p>
    <w:p>
      <w:pPr>
        <w:pStyle w:val="BodyText"/>
        <w:spacing w:line="480" w:lineRule="auto" w:before="2"/>
        <w:ind w:left="1308" w:right="716" w:firstLine="720"/>
        <w:jc w:val="both"/>
      </w:pPr>
      <w:r>
        <w:rPr/>
        <w:t>Menurut (Moir, 2001) Gagasan CSR pada hakikatnya bagaimana suatu perusahaan mengelola</w:t>
      </w:r>
      <w:r>
        <w:rPr>
          <w:spacing w:val="-1"/>
        </w:rPr>
        <w:t> </w:t>
      </w:r>
      <w:r>
        <w:rPr/>
        <w:t>lingkungannya,</w:t>
      </w:r>
      <w:r>
        <w:rPr>
          <w:spacing w:val="40"/>
        </w:rPr>
        <w:t> </w:t>
      </w:r>
      <w:r>
        <w:rPr/>
        <w:t>akibat yang ditimbulkan oleh kegiatan</w:t>
      </w:r>
      <w:r>
        <w:rPr>
          <w:spacing w:val="-10"/>
        </w:rPr>
        <w:t> </w:t>
      </w:r>
      <w:r>
        <w:rPr/>
        <w:t>perusahaan.</w:t>
      </w:r>
      <w:r>
        <w:rPr>
          <w:spacing w:val="-9"/>
        </w:rPr>
        <w:t> </w:t>
      </w:r>
      <w:r>
        <w:rPr/>
        <w:t>Perusahaan</w:t>
      </w:r>
      <w:r>
        <w:rPr>
          <w:spacing w:val="-10"/>
        </w:rPr>
        <w:t> </w:t>
      </w:r>
      <w:r>
        <w:rPr/>
        <w:t>tidak</w:t>
      </w:r>
      <w:r>
        <w:rPr>
          <w:spacing w:val="-7"/>
        </w:rPr>
        <w:t> </w:t>
      </w:r>
      <w:r>
        <w:rPr/>
        <w:t>hanya</w:t>
      </w:r>
      <w:r>
        <w:rPr>
          <w:spacing w:val="-9"/>
        </w:rPr>
        <w:t> </w:t>
      </w:r>
      <w:r>
        <w:rPr/>
        <w:t>harus</w:t>
      </w:r>
      <w:r>
        <w:rPr>
          <w:spacing w:val="-10"/>
        </w:rPr>
        <w:t> </w:t>
      </w:r>
      <w:r>
        <w:rPr/>
        <w:t>menghasilkan</w:t>
      </w:r>
      <w:r>
        <w:rPr>
          <w:spacing w:val="-9"/>
        </w:rPr>
        <w:t> </w:t>
      </w:r>
      <w:r>
        <w:rPr/>
        <w:t>laba,</w:t>
      </w:r>
      <w:r>
        <w:rPr>
          <w:spacing w:val="-8"/>
        </w:rPr>
        <w:t> </w:t>
      </w:r>
      <w:r>
        <w:rPr/>
        <w:t>tapi juga berkontribusi dalam memecahkan permasalahan sosial yang relevan. Tidak</w:t>
      </w:r>
      <w:r>
        <w:rPr>
          <w:spacing w:val="-4"/>
        </w:rPr>
        <w:t> </w:t>
      </w:r>
      <w:r>
        <w:rPr/>
        <w:t>masalah</w:t>
      </w:r>
      <w:r>
        <w:rPr>
          <w:spacing w:val="-4"/>
        </w:rPr>
        <w:t> </w:t>
      </w:r>
      <w:r>
        <w:rPr/>
        <w:t>jika</w:t>
      </w:r>
      <w:r>
        <w:rPr>
          <w:spacing w:val="-4"/>
        </w:rPr>
        <w:t> </w:t>
      </w:r>
      <w:r>
        <w:rPr/>
        <w:t>suatu perusahaan</w:t>
      </w:r>
      <w:r>
        <w:rPr>
          <w:spacing w:val="-3"/>
        </w:rPr>
        <w:t> </w:t>
      </w:r>
      <w:r>
        <w:rPr/>
        <w:t>menimbulkan</w:t>
      </w:r>
      <w:r>
        <w:rPr>
          <w:spacing w:val="-3"/>
        </w:rPr>
        <w:t> </w:t>
      </w:r>
      <w:r>
        <w:rPr/>
        <w:t>masalah,</w:t>
      </w:r>
      <w:r>
        <w:rPr>
          <w:spacing w:val="-4"/>
        </w:rPr>
        <w:t> </w:t>
      </w:r>
      <w:r>
        <w:rPr/>
        <w:t>meskipun ada potensi keuntungan, baik jangka singkat maupun jangka panjang.</w:t>
      </w:r>
    </w:p>
    <w:p>
      <w:pPr>
        <w:spacing w:line="480" w:lineRule="auto" w:before="0"/>
        <w:ind w:left="1308" w:right="720" w:firstLine="720"/>
        <w:jc w:val="both"/>
        <w:rPr>
          <w:sz w:val="24"/>
        </w:rPr>
      </w:pPr>
      <w:r>
        <w:rPr>
          <w:i/>
          <w:sz w:val="24"/>
        </w:rPr>
        <w:t>Corporate</w:t>
      </w:r>
      <w:r>
        <w:rPr>
          <w:i/>
          <w:spacing w:val="-10"/>
          <w:sz w:val="24"/>
        </w:rPr>
        <w:t> </w:t>
      </w:r>
      <w:r>
        <w:rPr>
          <w:i/>
          <w:sz w:val="24"/>
        </w:rPr>
        <w:t>Social</w:t>
      </w:r>
      <w:r>
        <w:rPr>
          <w:i/>
          <w:spacing w:val="-8"/>
          <w:sz w:val="24"/>
        </w:rPr>
        <w:t> </w:t>
      </w:r>
      <w:r>
        <w:rPr>
          <w:i/>
          <w:sz w:val="24"/>
        </w:rPr>
        <w:t>Responsibility</w:t>
      </w:r>
      <w:r>
        <w:rPr>
          <w:sz w:val="24"/>
        </w:rPr>
        <w:t>,</w:t>
      </w:r>
      <w:r>
        <w:rPr>
          <w:spacing w:val="-9"/>
          <w:sz w:val="24"/>
        </w:rPr>
        <w:t> </w:t>
      </w:r>
      <w:r>
        <w:rPr>
          <w:sz w:val="24"/>
        </w:rPr>
        <w:t>di</w:t>
      </w:r>
      <w:r>
        <w:rPr>
          <w:spacing w:val="-8"/>
          <w:sz w:val="24"/>
        </w:rPr>
        <w:t> </w:t>
      </w:r>
      <w:r>
        <w:rPr>
          <w:sz w:val="24"/>
        </w:rPr>
        <w:t>Indonesia</w:t>
      </w:r>
      <w:r>
        <w:rPr>
          <w:spacing w:val="-9"/>
          <w:sz w:val="24"/>
        </w:rPr>
        <w:t> </w:t>
      </w:r>
      <w:r>
        <w:rPr>
          <w:sz w:val="24"/>
        </w:rPr>
        <w:t>merupakan</w:t>
      </w:r>
      <w:r>
        <w:rPr>
          <w:spacing w:val="-9"/>
          <w:sz w:val="24"/>
        </w:rPr>
        <w:t> </w:t>
      </w:r>
      <w:r>
        <w:rPr>
          <w:sz w:val="24"/>
        </w:rPr>
        <w:t>rangkaian acara</w:t>
      </w:r>
      <w:r>
        <w:rPr>
          <w:spacing w:val="32"/>
          <w:sz w:val="24"/>
        </w:rPr>
        <w:t> </w:t>
      </w:r>
      <w:r>
        <w:rPr>
          <w:sz w:val="24"/>
        </w:rPr>
        <w:t>pameran,</w:t>
      </w:r>
      <w:r>
        <w:rPr>
          <w:spacing w:val="35"/>
          <w:sz w:val="24"/>
        </w:rPr>
        <w:t> </w:t>
      </w:r>
      <w:r>
        <w:rPr>
          <w:sz w:val="24"/>
        </w:rPr>
        <w:t>seminar,</w:t>
      </w:r>
      <w:r>
        <w:rPr>
          <w:spacing w:val="37"/>
          <w:sz w:val="24"/>
        </w:rPr>
        <w:t> </w:t>
      </w:r>
      <w:r>
        <w:rPr>
          <w:sz w:val="24"/>
        </w:rPr>
        <w:t>diskusi</w:t>
      </w:r>
      <w:r>
        <w:rPr>
          <w:spacing w:val="35"/>
          <w:sz w:val="24"/>
        </w:rPr>
        <w:t> </w:t>
      </w:r>
      <w:r>
        <w:rPr>
          <w:sz w:val="24"/>
        </w:rPr>
        <w:t>dan</w:t>
      </w:r>
      <w:r>
        <w:rPr>
          <w:spacing w:val="35"/>
          <w:sz w:val="24"/>
        </w:rPr>
        <w:t> </w:t>
      </w:r>
      <w:r>
        <w:rPr>
          <w:sz w:val="24"/>
        </w:rPr>
        <w:t>pertukaran</w:t>
      </w:r>
      <w:r>
        <w:rPr>
          <w:spacing w:val="36"/>
          <w:sz w:val="24"/>
        </w:rPr>
        <w:t> </w:t>
      </w:r>
      <w:r>
        <w:rPr>
          <w:sz w:val="24"/>
        </w:rPr>
        <w:t>terkait</w:t>
      </w:r>
      <w:r>
        <w:rPr>
          <w:spacing w:val="35"/>
          <w:sz w:val="24"/>
        </w:rPr>
        <w:t> </w:t>
      </w:r>
      <w:r>
        <w:rPr>
          <w:sz w:val="24"/>
        </w:rPr>
        <w:t>berbagai</w:t>
      </w:r>
      <w:r>
        <w:rPr>
          <w:spacing w:val="36"/>
          <w:sz w:val="24"/>
        </w:rPr>
        <w:t> </w:t>
      </w:r>
      <w:r>
        <w:rPr>
          <w:spacing w:val="-2"/>
          <w:sz w:val="24"/>
        </w:rPr>
        <w:t>inisiatif</w:t>
      </w:r>
    </w:p>
    <w:p>
      <w:pPr>
        <w:spacing w:after="0" w:line="480" w:lineRule="auto"/>
        <w:jc w:val="both"/>
        <w:rPr>
          <w:sz w:val="24"/>
        </w:rPr>
        <w:sectPr>
          <w:pgSz w:w="11910" w:h="16840"/>
          <w:pgMar w:header="751" w:footer="0" w:top="1920" w:bottom="280" w:left="1680" w:right="980"/>
        </w:sectPr>
      </w:pPr>
    </w:p>
    <w:p>
      <w:pPr>
        <w:pStyle w:val="BodyText"/>
        <w:spacing w:before="53"/>
      </w:pPr>
    </w:p>
    <w:p>
      <w:pPr>
        <w:pStyle w:val="BodyText"/>
        <w:spacing w:line="480" w:lineRule="auto"/>
        <w:ind w:left="1308" w:right="717"/>
        <w:jc w:val="both"/>
      </w:pPr>
      <w:r>
        <w:rPr/>
        <w:t>CSR</w:t>
      </w:r>
      <w:r>
        <w:rPr>
          <w:spacing w:val="-10"/>
        </w:rPr>
        <w:t> </w:t>
      </w:r>
      <w:r>
        <w:rPr/>
        <w:t>terhadap</w:t>
      </w:r>
      <w:r>
        <w:rPr>
          <w:spacing w:val="-12"/>
        </w:rPr>
        <w:t> </w:t>
      </w:r>
      <w:r>
        <w:rPr/>
        <w:t>masyarakat</w:t>
      </w:r>
      <w:r>
        <w:rPr>
          <w:spacing w:val="-10"/>
        </w:rPr>
        <w:t> </w:t>
      </w:r>
      <w:r>
        <w:rPr/>
        <w:t>dan</w:t>
      </w:r>
      <w:r>
        <w:rPr>
          <w:spacing w:val="-12"/>
        </w:rPr>
        <w:t> </w:t>
      </w:r>
      <w:r>
        <w:rPr/>
        <w:t>lingkungan.</w:t>
      </w:r>
      <w:r>
        <w:rPr>
          <w:spacing w:val="-9"/>
        </w:rPr>
        <w:t> </w:t>
      </w:r>
      <w:r>
        <w:rPr/>
        <w:t>Berlandaskan</w:t>
      </w:r>
      <w:r>
        <w:rPr>
          <w:spacing w:val="40"/>
        </w:rPr>
        <w:t> </w:t>
      </w:r>
      <w:r>
        <w:rPr/>
        <w:t>definisi</w:t>
      </w:r>
      <w:r>
        <w:rPr>
          <w:spacing w:val="-10"/>
        </w:rPr>
        <w:t> </w:t>
      </w:r>
      <w:r>
        <w:rPr/>
        <w:t>itu,</w:t>
      </w:r>
      <w:r>
        <w:rPr>
          <w:spacing w:val="-12"/>
        </w:rPr>
        <w:t> </w:t>
      </w:r>
      <w:r>
        <w:rPr/>
        <w:t>unsur CSR dapat ditarik kesimpulannya sebagai gerakan entitas yang bermaksud untuk mengimbangi atau menggabungkan elemen ekonomi, lingkungan, dan sosial tanpa mengabaikan keinginan pemegang saham.</w:t>
      </w:r>
    </w:p>
    <w:p>
      <w:pPr>
        <w:pStyle w:val="BodyText"/>
        <w:spacing w:line="480" w:lineRule="auto"/>
        <w:ind w:left="1308" w:right="713" w:firstLine="720"/>
        <w:jc w:val="both"/>
      </w:pPr>
      <w:r>
        <w:rPr/>
        <w:t>Selanjutnya ada vaiabel </w:t>
      </w:r>
      <w:r>
        <w:rPr>
          <w:i/>
        </w:rPr>
        <w:t>Sales Growth </w:t>
      </w:r>
      <w:r>
        <w:rPr/>
        <w:t>(Ptumbuhan penjualan) Menurut (Pantow, Murni, &amp; Trang, 2015) Pertumbuhan Penjualan (</w:t>
      </w:r>
      <w:r>
        <w:rPr>
          <w:i/>
        </w:rPr>
        <w:t>Sales</w:t>
      </w:r>
      <w:r>
        <w:rPr>
          <w:i/>
        </w:rPr>
        <w:t> Growth) </w:t>
      </w:r>
      <w:r>
        <w:rPr/>
        <w:t>merupakan faktor menggambarkan kesuksesan suatu entitas di masa lalu dan dipakai untuk memprediksi kesuksesan suatu perusahaan di masa depan. Menurut (Dolontelide &amp; Anneke , 2019) Pertumbuhan penjualan dapat mencerminkan kinerja keuangan</w:t>
      </w:r>
      <w:r>
        <w:rPr>
          <w:spacing w:val="40"/>
        </w:rPr>
        <w:t> </w:t>
      </w:r>
      <w:r>
        <w:rPr/>
        <w:t>perusahaan dan posisi kompetitif perusahaan dalam bidang industri yang sama. Prospek pertumbuhan</w:t>
      </w:r>
      <w:r>
        <w:rPr>
          <w:spacing w:val="40"/>
        </w:rPr>
        <w:t> </w:t>
      </w:r>
      <w:r>
        <w:rPr/>
        <w:t>masa depan yang baik dari peningkatan pendapatan juga dapat mengindikasikan jika perusahaan dapat menawarkan return saham yang tinggi kepada investor. Keuntungan yang diperoleh investor dari berinvestasi pada saham dikenal sebagai return saham. Semakin tinggi harga saham yang dibeli investor dibandingkan harga saham yang dijual, semakin besar return yang diterima investor (Yogiyanto, 2007).</w:t>
      </w:r>
    </w:p>
    <w:p>
      <w:pPr>
        <w:pStyle w:val="BodyText"/>
        <w:spacing w:line="480" w:lineRule="auto" w:before="2"/>
        <w:ind w:left="1440" w:right="716" w:firstLine="588"/>
        <w:jc w:val="both"/>
      </w:pPr>
      <w:r>
        <w:rPr/>
        <w:t>Faktor lain yang berpengaruh</w:t>
      </w:r>
      <w:r>
        <w:rPr>
          <w:spacing w:val="40"/>
        </w:rPr>
        <w:t> </w:t>
      </w:r>
      <w:r>
        <w:rPr/>
        <w:t>ada </w:t>
      </w:r>
      <w:r>
        <w:rPr>
          <w:i/>
        </w:rPr>
        <w:t>Company Size </w:t>
      </w:r>
      <w:r>
        <w:rPr/>
        <w:t>(Ukuran Perusahaan) dan </w:t>
      </w:r>
      <w:r>
        <w:rPr>
          <w:i/>
        </w:rPr>
        <w:t>Company Size </w:t>
      </w:r>
      <w:r>
        <w:rPr/>
        <w:t>(Ukuran Perusahaan). Menurut Aprianingsih (2016),</w:t>
      </w:r>
      <w:r>
        <w:rPr>
          <w:spacing w:val="40"/>
        </w:rPr>
        <w:t> </w:t>
      </w:r>
      <w:r>
        <w:rPr/>
        <w:t>ukuran perusahaan yakni besar</w:t>
      </w:r>
      <w:r>
        <w:rPr>
          <w:spacing w:val="40"/>
        </w:rPr>
        <w:t> </w:t>
      </w:r>
      <w:r>
        <w:rPr/>
        <w:t>kecilnya suatu perusahaan.</w:t>
      </w:r>
      <w:r>
        <w:rPr>
          <w:spacing w:val="-7"/>
        </w:rPr>
        <w:t> </w:t>
      </w:r>
      <w:r>
        <w:rPr/>
        <w:t>Ukuran</w:t>
      </w:r>
      <w:r>
        <w:rPr>
          <w:spacing w:val="-4"/>
        </w:rPr>
        <w:t> </w:t>
      </w:r>
      <w:r>
        <w:rPr/>
        <w:t>perusahaan</w:t>
      </w:r>
      <w:r>
        <w:rPr>
          <w:spacing w:val="-4"/>
        </w:rPr>
        <w:t> </w:t>
      </w:r>
      <w:r>
        <w:rPr/>
        <w:t>ditentukan</w:t>
      </w:r>
      <w:r>
        <w:rPr>
          <w:spacing w:val="-1"/>
        </w:rPr>
        <w:t> </w:t>
      </w:r>
      <w:r>
        <w:rPr/>
        <w:t>berlandaskan</w:t>
      </w:r>
      <w:r>
        <w:rPr>
          <w:spacing w:val="53"/>
        </w:rPr>
        <w:t> </w:t>
      </w:r>
      <w:r>
        <w:rPr/>
        <w:t>(Jane</w:t>
      </w:r>
      <w:r>
        <w:rPr>
          <w:spacing w:val="-5"/>
        </w:rPr>
        <w:t> </w:t>
      </w:r>
      <w:r>
        <w:rPr/>
        <w:t>&amp;</w:t>
      </w:r>
      <w:r>
        <w:rPr>
          <w:spacing w:val="-11"/>
        </w:rPr>
        <w:t> </w:t>
      </w:r>
      <w:r>
        <w:rPr>
          <w:spacing w:val="-4"/>
        </w:rPr>
        <w:t>Yustina</w:t>
      </w:r>
    </w:p>
    <w:p>
      <w:pPr>
        <w:pStyle w:val="BodyText"/>
        <w:spacing w:line="480" w:lineRule="auto"/>
        <w:ind w:left="1440" w:right="720"/>
        <w:jc w:val="both"/>
      </w:pPr>
      <w:r>
        <w:rPr/>
        <w:t>, 2022) total aktiva. Semakin besar total aktivanya, maka semakin besar pula perusahaan tersebut.</w:t>
      </w:r>
    </w:p>
    <w:p>
      <w:pPr>
        <w:spacing w:after="0" w:line="480" w:lineRule="auto"/>
        <w:jc w:val="both"/>
        <w:sectPr>
          <w:pgSz w:w="11910" w:h="16840"/>
          <w:pgMar w:header="751" w:footer="0" w:top="1920" w:bottom="280" w:left="1680" w:right="980"/>
        </w:sectPr>
      </w:pPr>
    </w:p>
    <w:p>
      <w:pPr>
        <w:pStyle w:val="BodyText"/>
        <w:spacing w:before="53"/>
      </w:pPr>
    </w:p>
    <w:p>
      <w:pPr>
        <w:pStyle w:val="BodyText"/>
        <w:spacing w:line="480" w:lineRule="auto"/>
        <w:ind w:left="1440" w:right="717" w:firstLine="588"/>
        <w:jc w:val="both"/>
      </w:pPr>
      <w:r>
        <w:rPr>
          <w:i/>
        </w:rPr>
        <w:t>Company</w:t>
      </w:r>
      <w:r>
        <w:rPr>
          <w:i/>
          <w:spacing w:val="-11"/>
        </w:rPr>
        <w:t> </w:t>
      </w:r>
      <w:r>
        <w:rPr>
          <w:i/>
        </w:rPr>
        <w:t>Age</w:t>
      </w:r>
      <w:r>
        <w:rPr>
          <w:i/>
          <w:spacing w:val="-3"/>
        </w:rPr>
        <w:t> </w:t>
      </w:r>
      <w:r>
        <w:rPr/>
        <w:t>(Umur</w:t>
      </w:r>
      <w:r>
        <w:rPr>
          <w:spacing w:val="-3"/>
        </w:rPr>
        <w:t> </w:t>
      </w:r>
      <w:r>
        <w:rPr/>
        <w:t>perusahaan)</w:t>
      </w:r>
      <w:r>
        <w:rPr>
          <w:spacing w:val="-3"/>
        </w:rPr>
        <w:t> </w:t>
      </w:r>
      <w:r>
        <w:rPr/>
        <w:t>juga</w:t>
      </w:r>
      <w:r>
        <w:rPr>
          <w:spacing w:val="-3"/>
        </w:rPr>
        <w:t> </w:t>
      </w:r>
      <w:r>
        <w:rPr/>
        <w:t>termasuk</w:t>
      </w:r>
      <w:r>
        <w:rPr>
          <w:spacing w:val="-3"/>
        </w:rPr>
        <w:t> </w:t>
      </w:r>
      <w:r>
        <w:rPr/>
        <w:t>dalam</w:t>
      </w:r>
      <w:r>
        <w:rPr>
          <w:spacing w:val="-2"/>
        </w:rPr>
        <w:t> </w:t>
      </w:r>
      <w:r>
        <w:rPr/>
        <w:t>faktor</w:t>
      </w:r>
      <w:r>
        <w:rPr>
          <w:spacing w:val="-3"/>
        </w:rPr>
        <w:t> </w:t>
      </w:r>
      <w:r>
        <w:rPr/>
        <w:t>yang berpengaruh</w:t>
      </w:r>
      <w:r>
        <w:rPr>
          <w:spacing w:val="40"/>
        </w:rPr>
        <w:t> </w:t>
      </w:r>
      <w:r>
        <w:rPr/>
        <w:t>terhadap kinerja keuangan. Menurut (Rahimah &amp; Mahardika,</w:t>
      </w:r>
      <w:r>
        <w:rPr>
          <w:spacing w:val="-15"/>
        </w:rPr>
        <w:t> </w:t>
      </w:r>
      <w:r>
        <w:rPr/>
        <w:t>2023)</w:t>
      </w:r>
      <w:r>
        <w:rPr>
          <w:spacing w:val="-15"/>
        </w:rPr>
        <w:t> </w:t>
      </w:r>
      <w:r>
        <w:rPr/>
        <w:t>Umur</w:t>
      </w:r>
      <w:r>
        <w:rPr>
          <w:spacing w:val="-15"/>
        </w:rPr>
        <w:t> </w:t>
      </w:r>
      <w:r>
        <w:rPr/>
        <w:t>suatu</w:t>
      </w:r>
      <w:r>
        <w:rPr>
          <w:spacing w:val="-15"/>
        </w:rPr>
        <w:t> </w:t>
      </w:r>
      <w:r>
        <w:rPr/>
        <w:t>perusahaan</w:t>
      </w:r>
      <w:r>
        <w:rPr>
          <w:spacing w:val="-15"/>
        </w:rPr>
        <w:t> </w:t>
      </w:r>
      <w:r>
        <w:rPr/>
        <w:t>mencerminkan</w:t>
      </w:r>
      <w:r>
        <w:rPr>
          <w:spacing w:val="-15"/>
        </w:rPr>
        <w:t> </w:t>
      </w:r>
      <w:r>
        <w:rPr/>
        <w:t>kematangannya, yang</w:t>
      </w:r>
      <w:r>
        <w:rPr>
          <w:spacing w:val="40"/>
        </w:rPr>
        <w:t> </w:t>
      </w:r>
      <w:r>
        <w:rPr/>
        <w:t>menunjukkan jika</w:t>
      </w:r>
      <w:r>
        <w:rPr>
          <w:spacing w:val="40"/>
        </w:rPr>
        <w:t> </w:t>
      </w:r>
      <w:r>
        <w:rPr/>
        <w:t>informasi terus berkembang.Semakin tua usia perusahaan, semakin banyak pula informasi yang diterima masyarakat. Oleh karena itu, umur suatu perusahaan menunjukkan jika perusahaan tersebut kompetitif dan berkinerja baik. Semakin lama suatu perusahaan berdiri maka semakin besar pula kepercayaan investor terhadap investasi perusahaan tersebut.</w:t>
      </w:r>
    </w:p>
    <w:p>
      <w:pPr>
        <w:spacing w:line="480" w:lineRule="auto" w:before="1"/>
        <w:ind w:left="1440" w:right="715" w:firstLine="588"/>
        <w:jc w:val="both"/>
        <w:rPr>
          <w:sz w:val="24"/>
        </w:rPr>
      </w:pPr>
      <w:r>
        <w:rPr>
          <w:sz w:val="24"/>
        </w:rPr>
        <w:t>Studi sebelumnya menunjukkan ketidaksesuaian antara variabel independen yaitu </w:t>
      </w:r>
      <w:r>
        <w:rPr>
          <w:i/>
          <w:sz w:val="24"/>
        </w:rPr>
        <w:t>Green Accounting, Corporate Social Responsibility</w:t>
      </w:r>
      <w:r>
        <w:rPr>
          <w:i/>
          <w:sz w:val="24"/>
        </w:rPr>
        <w:t> (CSR),</w:t>
      </w:r>
      <w:r>
        <w:rPr>
          <w:i/>
          <w:spacing w:val="-5"/>
          <w:sz w:val="24"/>
        </w:rPr>
        <w:t> </w:t>
      </w:r>
      <w:r>
        <w:rPr>
          <w:i/>
          <w:sz w:val="24"/>
        </w:rPr>
        <w:t>Sales</w:t>
      </w:r>
      <w:r>
        <w:rPr>
          <w:i/>
          <w:spacing w:val="-6"/>
          <w:sz w:val="24"/>
        </w:rPr>
        <w:t> </w:t>
      </w:r>
      <w:r>
        <w:rPr>
          <w:i/>
          <w:sz w:val="24"/>
        </w:rPr>
        <w:t>Growth,</w:t>
      </w:r>
      <w:r>
        <w:rPr>
          <w:i/>
          <w:spacing w:val="-5"/>
          <w:sz w:val="24"/>
        </w:rPr>
        <w:t> </w:t>
      </w:r>
      <w:r>
        <w:rPr>
          <w:i/>
          <w:sz w:val="24"/>
        </w:rPr>
        <w:t>Company</w:t>
      </w:r>
      <w:r>
        <w:rPr>
          <w:i/>
          <w:spacing w:val="-7"/>
          <w:sz w:val="24"/>
        </w:rPr>
        <w:t> </w:t>
      </w:r>
      <w:r>
        <w:rPr>
          <w:i/>
          <w:sz w:val="24"/>
        </w:rPr>
        <w:t>Size,</w:t>
      </w:r>
      <w:r>
        <w:rPr>
          <w:i/>
          <w:spacing w:val="-5"/>
          <w:sz w:val="24"/>
        </w:rPr>
        <w:t> </w:t>
      </w:r>
      <w:r>
        <w:rPr>
          <w:i/>
          <w:sz w:val="24"/>
        </w:rPr>
        <w:t>dan</w:t>
      </w:r>
      <w:r>
        <w:rPr>
          <w:i/>
          <w:spacing w:val="-5"/>
          <w:sz w:val="24"/>
        </w:rPr>
        <w:t> </w:t>
      </w:r>
      <w:r>
        <w:rPr>
          <w:i/>
          <w:sz w:val="24"/>
        </w:rPr>
        <w:t>Company</w:t>
      </w:r>
      <w:r>
        <w:rPr>
          <w:i/>
          <w:spacing w:val="-11"/>
          <w:sz w:val="24"/>
        </w:rPr>
        <w:t> </w:t>
      </w:r>
      <w:r>
        <w:rPr>
          <w:i/>
          <w:sz w:val="24"/>
        </w:rPr>
        <w:t>Age</w:t>
      </w:r>
      <w:r>
        <w:rPr>
          <w:i/>
          <w:spacing w:val="-7"/>
          <w:sz w:val="24"/>
        </w:rPr>
        <w:t> </w:t>
      </w:r>
      <w:r>
        <w:rPr>
          <w:sz w:val="24"/>
        </w:rPr>
        <w:t>terhadap</w:t>
      </w:r>
      <w:r>
        <w:rPr>
          <w:spacing w:val="-5"/>
          <w:sz w:val="24"/>
        </w:rPr>
        <w:t> </w:t>
      </w:r>
      <w:r>
        <w:rPr>
          <w:sz w:val="24"/>
        </w:rPr>
        <w:t>variabel dependen yaitu Financial performance. Hal demikian disebut sebagai </w:t>
      </w:r>
      <w:r>
        <w:rPr>
          <w:i/>
          <w:sz w:val="24"/>
        </w:rPr>
        <w:t>research gap </w:t>
      </w:r>
      <w:r>
        <w:rPr>
          <w:sz w:val="24"/>
        </w:rPr>
        <w:t>karena hasil penelitian ini berbeda dengan hasil penelitian lain. Beberapa </w:t>
      </w:r>
      <w:r>
        <w:rPr>
          <w:i/>
          <w:sz w:val="24"/>
        </w:rPr>
        <w:t>research gap </w:t>
      </w:r>
      <w:r>
        <w:rPr>
          <w:sz w:val="24"/>
        </w:rPr>
        <w:t>dari variabel penelitian ini antara lain :</w:t>
      </w:r>
    </w:p>
    <w:p>
      <w:pPr>
        <w:pStyle w:val="BodyText"/>
        <w:spacing w:line="480" w:lineRule="auto" w:before="1"/>
        <w:ind w:left="1440" w:right="718" w:firstLine="588"/>
        <w:jc w:val="both"/>
      </w:pPr>
      <w:r>
        <w:rPr/>
        <w:t>Temuan (Yayu, Wahyudi, Damayanti, Fitri , &amp; Arsita, 2023) menunjukan</w:t>
      </w:r>
      <w:r>
        <w:rPr>
          <w:spacing w:val="37"/>
        </w:rPr>
        <w:t> </w:t>
      </w:r>
      <w:r>
        <w:rPr/>
        <w:t>artinya</w:t>
      </w:r>
      <w:r>
        <w:rPr>
          <w:spacing w:val="-12"/>
        </w:rPr>
        <w:t> </w:t>
      </w:r>
      <w:r>
        <w:rPr>
          <w:i/>
        </w:rPr>
        <w:t>green</w:t>
      </w:r>
      <w:r>
        <w:rPr>
          <w:i/>
          <w:spacing w:val="-15"/>
        </w:rPr>
        <w:t> </w:t>
      </w:r>
      <w:r>
        <w:rPr>
          <w:i/>
        </w:rPr>
        <w:t>Accounting</w:t>
      </w:r>
      <w:r>
        <w:rPr>
          <w:i/>
          <w:spacing w:val="-10"/>
        </w:rPr>
        <w:t> </w:t>
      </w:r>
      <w:r>
        <w:rPr/>
        <w:t>tidak</w:t>
      </w:r>
      <w:r>
        <w:rPr>
          <w:spacing w:val="-11"/>
        </w:rPr>
        <w:t> </w:t>
      </w:r>
      <w:r>
        <w:rPr/>
        <w:t>berpengaruh</w:t>
      </w:r>
      <w:r>
        <w:rPr>
          <w:spacing w:val="-12"/>
        </w:rPr>
        <w:t> </w:t>
      </w:r>
      <w:r>
        <w:rPr/>
        <w:t>terhadap</w:t>
      </w:r>
      <w:r>
        <w:rPr>
          <w:spacing w:val="-11"/>
        </w:rPr>
        <w:t> </w:t>
      </w:r>
      <w:r>
        <w:rPr/>
        <w:t>kinerja keuangan.</w:t>
      </w:r>
      <w:r>
        <w:rPr>
          <w:spacing w:val="-12"/>
        </w:rPr>
        <w:t> </w:t>
      </w:r>
      <w:r>
        <w:rPr/>
        <w:t>Kajian</w:t>
      </w:r>
      <w:r>
        <w:rPr>
          <w:spacing w:val="-13"/>
        </w:rPr>
        <w:t> </w:t>
      </w:r>
      <w:r>
        <w:rPr/>
        <w:t>ini</w:t>
      </w:r>
      <w:r>
        <w:rPr>
          <w:spacing w:val="-12"/>
        </w:rPr>
        <w:t> </w:t>
      </w:r>
      <w:r>
        <w:rPr/>
        <w:t>mengartakan</w:t>
      </w:r>
      <w:r>
        <w:rPr>
          <w:spacing w:val="-12"/>
        </w:rPr>
        <w:t> </w:t>
      </w:r>
      <w:r>
        <w:rPr/>
        <w:t>jika</w:t>
      </w:r>
      <w:r>
        <w:rPr>
          <w:spacing w:val="-13"/>
        </w:rPr>
        <w:t> </w:t>
      </w:r>
      <w:r>
        <w:rPr/>
        <w:t>Kinerja</w:t>
      </w:r>
      <w:r>
        <w:rPr>
          <w:spacing w:val="-14"/>
        </w:rPr>
        <w:t> </w:t>
      </w:r>
      <w:r>
        <w:rPr/>
        <w:t>keuangan</w:t>
      </w:r>
      <w:r>
        <w:rPr>
          <w:spacing w:val="-13"/>
        </w:rPr>
        <w:t> </w:t>
      </w:r>
      <w:r>
        <w:rPr/>
        <w:t>perusahaan</w:t>
      </w:r>
      <w:r>
        <w:rPr>
          <w:spacing w:val="-13"/>
        </w:rPr>
        <w:t> </w:t>
      </w:r>
      <w:r>
        <w:rPr/>
        <w:t>tidak banyak dipengaruhi oleh akuntansi hijau. Hal ini berarti jika perusahaan yang</w:t>
      </w:r>
      <w:r>
        <w:rPr>
          <w:spacing w:val="-4"/>
        </w:rPr>
        <w:t> </w:t>
      </w:r>
      <w:r>
        <w:rPr/>
        <w:t>tujuan</w:t>
      </w:r>
      <w:r>
        <w:rPr>
          <w:spacing w:val="-4"/>
        </w:rPr>
        <w:t> </w:t>
      </w:r>
      <w:r>
        <w:rPr/>
        <w:t>utamanya</w:t>
      </w:r>
      <w:r>
        <w:rPr>
          <w:spacing w:val="-3"/>
        </w:rPr>
        <w:t> </w:t>
      </w:r>
      <w:r>
        <w:rPr/>
        <w:t>adalah</w:t>
      </w:r>
      <w:r>
        <w:rPr>
          <w:spacing w:val="-4"/>
        </w:rPr>
        <w:t> </w:t>
      </w:r>
      <w:r>
        <w:rPr/>
        <w:t>meningkatkan</w:t>
      </w:r>
      <w:r>
        <w:rPr>
          <w:spacing w:val="-4"/>
        </w:rPr>
        <w:t> </w:t>
      </w:r>
      <w:r>
        <w:rPr/>
        <w:t>laba</w:t>
      </w:r>
      <w:r>
        <w:rPr>
          <w:spacing w:val="-5"/>
        </w:rPr>
        <w:t> </w:t>
      </w:r>
      <w:r>
        <w:rPr/>
        <w:t>akan</w:t>
      </w:r>
      <w:r>
        <w:rPr>
          <w:spacing w:val="-4"/>
        </w:rPr>
        <w:t> </w:t>
      </w:r>
      <w:r>
        <w:rPr/>
        <w:t>memperkecil</w:t>
      </w:r>
      <w:r>
        <w:rPr>
          <w:spacing w:val="-4"/>
        </w:rPr>
        <w:t> </w:t>
      </w:r>
      <w:r>
        <w:rPr/>
        <w:t>besar kecilnya labanya dengan mempertimbangkan seluruh biaya, termasuk biaya lingkungan. Sedangkan dalam temuan (Ningsih &amp; Rachmawati, 2017)</w:t>
      </w:r>
      <w:r>
        <w:rPr>
          <w:spacing w:val="31"/>
        </w:rPr>
        <w:t> </w:t>
      </w:r>
      <w:r>
        <w:rPr/>
        <w:t>menunjukan</w:t>
      </w:r>
      <w:r>
        <w:rPr>
          <w:spacing w:val="32"/>
        </w:rPr>
        <w:t> </w:t>
      </w:r>
      <w:r>
        <w:rPr/>
        <w:t>jika</w:t>
      </w:r>
      <w:r>
        <w:rPr>
          <w:spacing w:val="33"/>
        </w:rPr>
        <w:t> </w:t>
      </w:r>
      <w:r>
        <w:rPr>
          <w:i/>
        </w:rPr>
        <w:t>Green</w:t>
      </w:r>
      <w:r>
        <w:rPr>
          <w:i/>
          <w:spacing w:val="27"/>
        </w:rPr>
        <w:t> </w:t>
      </w:r>
      <w:r>
        <w:rPr>
          <w:i/>
        </w:rPr>
        <w:t>Accounting</w:t>
      </w:r>
      <w:r>
        <w:rPr>
          <w:i/>
          <w:spacing w:val="32"/>
        </w:rPr>
        <w:t> </w:t>
      </w:r>
      <w:r>
        <w:rPr/>
        <w:t>dapat</w:t>
      </w:r>
      <w:r>
        <w:rPr>
          <w:spacing w:val="32"/>
        </w:rPr>
        <w:t> </w:t>
      </w:r>
      <w:r>
        <w:rPr/>
        <w:t>berpengaruh</w:t>
      </w:r>
      <w:r>
        <w:rPr>
          <w:spacing w:val="32"/>
        </w:rPr>
        <w:t>  </w:t>
      </w:r>
      <w:r>
        <w:rPr>
          <w:spacing w:val="-2"/>
        </w:rPr>
        <w:t>terhadap</w:t>
      </w:r>
    </w:p>
    <w:p>
      <w:pPr>
        <w:spacing w:after="0" w:line="480" w:lineRule="auto"/>
        <w:jc w:val="both"/>
        <w:sectPr>
          <w:pgSz w:w="11910" w:h="16840"/>
          <w:pgMar w:header="751" w:footer="0" w:top="1920" w:bottom="280" w:left="1680" w:right="980"/>
        </w:sectPr>
      </w:pPr>
    </w:p>
    <w:p>
      <w:pPr>
        <w:pStyle w:val="BodyText"/>
        <w:spacing w:before="53"/>
      </w:pPr>
    </w:p>
    <w:p>
      <w:pPr>
        <w:pStyle w:val="BodyText"/>
        <w:spacing w:line="480" w:lineRule="auto"/>
        <w:ind w:left="1440" w:right="717"/>
        <w:jc w:val="both"/>
      </w:pPr>
      <w:r>
        <w:rPr>
          <w:i/>
        </w:rPr>
        <w:t>Financial</w:t>
      </w:r>
      <w:r>
        <w:rPr>
          <w:i/>
          <w:spacing w:val="-5"/>
        </w:rPr>
        <w:t> </w:t>
      </w:r>
      <w:r>
        <w:rPr>
          <w:i/>
        </w:rPr>
        <w:t>Performance</w:t>
      </w:r>
      <w:r>
        <w:rPr/>
        <w:t>.</w:t>
      </w:r>
      <w:r>
        <w:rPr>
          <w:spacing w:val="-3"/>
        </w:rPr>
        <w:t> </w:t>
      </w:r>
      <w:r>
        <w:rPr/>
        <w:t>Menurutnya,</w:t>
      </w:r>
      <w:r>
        <w:rPr>
          <w:spacing w:val="-5"/>
        </w:rPr>
        <w:t> </w:t>
      </w:r>
      <w:r>
        <w:rPr/>
        <w:t>Dengan</w:t>
      </w:r>
      <w:r>
        <w:rPr>
          <w:spacing w:val="-5"/>
        </w:rPr>
        <w:t> </w:t>
      </w:r>
      <w:r>
        <w:rPr/>
        <w:t>mengaplikasikan</w:t>
      </w:r>
      <w:r>
        <w:rPr>
          <w:spacing w:val="-4"/>
        </w:rPr>
        <w:t> </w:t>
      </w:r>
      <w:r>
        <w:rPr/>
        <w:t>akuntansi ramah</w:t>
      </w:r>
      <w:r>
        <w:rPr>
          <w:spacing w:val="-15"/>
        </w:rPr>
        <w:t> </w:t>
      </w:r>
      <w:r>
        <w:rPr/>
        <w:t>lingkungan,</w:t>
      </w:r>
      <w:r>
        <w:rPr>
          <w:spacing w:val="-15"/>
        </w:rPr>
        <w:t> </w:t>
      </w:r>
      <w:r>
        <w:rPr/>
        <w:t>perusahaan</w:t>
      </w:r>
      <w:r>
        <w:rPr>
          <w:spacing w:val="24"/>
        </w:rPr>
        <w:t> </w:t>
      </w:r>
      <w:r>
        <w:rPr/>
        <w:t>secara</w:t>
      </w:r>
      <w:r>
        <w:rPr>
          <w:spacing w:val="-14"/>
        </w:rPr>
        <w:t> </w:t>
      </w:r>
      <w:r>
        <w:rPr/>
        <w:t>sukarela</w:t>
      </w:r>
      <w:r>
        <w:rPr>
          <w:spacing w:val="-15"/>
        </w:rPr>
        <w:t> </w:t>
      </w:r>
      <w:r>
        <w:rPr/>
        <w:t>mematuhi</w:t>
      </w:r>
      <w:r>
        <w:rPr>
          <w:spacing w:val="-15"/>
        </w:rPr>
        <w:t> </w:t>
      </w:r>
      <w:r>
        <w:rPr/>
        <w:t>pedoman</w:t>
      </w:r>
      <w:r>
        <w:rPr>
          <w:spacing w:val="-15"/>
        </w:rPr>
        <w:t> </w:t>
      </w:r>
      <w:r>
        <w:rPr/>
        <w:t>negara di mana pun mereka beroperasi, dan diharapkan lingkungan tetap terlindungi. Hasilnya adalah semakin positifnya persepsi masyarakat, semakin meningkatnya</w:t>
      </w:r>
      <w:r>
        <w:rPr>
          <w:spacing w:val="40"/>
        </w:rPr>
        <w:t> </w:t>
      </w:r>
      <w:r>
        <w:rPr/>
        <w:t>kesetiaan masyarakat </w:t>
      </w:r>
      <w:r>
        <w:rPr>
          <w:spacing w:val="1"/>
          <w:w w:val="109"/>
        </w:rPr>
        <w:t>t</w:t>
      </w:r>
      <w:r>
        <w:rPr>
          <w:spacing w:val="-1"/>
          <w:w w:val="109"/>
        </w:rPr>
        <w:t>e</w:t>
      </w:r>
      <w:r>
        <w:rPr>
          <w:rFonts w:ascii="Liberation Sans Narrow"/>
          <w:spacing w:val="1"/>
          <w:w w:val="20"/>
          <w:sz w:val="5"/>
        </w:rPr>
        <w:t>i</w:t>
      </w:r>
      <w:r>
        <w:rPr>
          <w:spacing w:val="1"/>
          <w:w w:val="109"/>
        </w:rPr>
        <w:t>r</w:t>
      </w:r>
      <w:r>
        <w:rPr>
          <w:w w:val="109"/>
        </w:rPr>
        <w:t>h</w:t>
      </w:r>
      <w:r>
        <w:rPr>
          <w:spacing w:val="-1"/>
          <w:w w:val="109"/>
        </w:rPr>
        <w:t>a</w:t>
      </w:r>
      <w:r>
        <w:rPr>
          <w:w w:val="109"/>
        </w:rPr>
        <w:t>d</w:t>
      </w:r>
      <w:r>
        <w:rPr>
          <w:spacing w:val="-1"/>
          <w:w w:val="109"/>
        </w:rPr>
        <w:t>a</w:t>
      </w:r>
      <w:r>
        <w:rPr>
          <w:w w:val="109"/>
        </w:rPr>
        <w:t>p</w:t>
      </w:r>
      <w:r>
        <w:rPr>
          <w:w w:val="99"/>
        </w:rPr>
        <w:t> </w:t>
      </w:r>
      <w:r>
        <w:rPr/>
        <w:t>perusahaan, dan pada akhirnya berujung pada meningkatnya penjualan</w:t>
      </w:r>
      <w:r>
        <w:rPr>
          <w:spacing w:val="40"/>
        </w:rPr>
        <w:t> </w:t>
      </w:r>
      <w:r>
        <w:rPr/>
        <w:t>dan keuntungan bagi perusahaan. Pengungkapan kinerja lingkungan hidup belum diatur secara jelas dalam standar akuntansi, dan pengungkapan informasi lingkungan hidup dalam </w:t>
      </w:r>
      <w:r>
        <w:rPr>
          <w:i/>
        </w:rPr>
        <w:t>sustainability report </w:t>
      </w:r>
      <w:r>
        <w:rPr/>
        <w:t>perusahaan masih bersifat sukarela.</w:t>
      </w:r>
      <w:r>
        <w:rPr>
          <w:spacing w:val="-12"/>
        </w:rPr>
        <w:t> </w:t>
      </w:r>
      <w:r>
        <w:rPr/>
        <w:t>Oleh</w:t>
      </w:r>
      <w:r>
        <w:rPr>
          <w:spacing w:val="-12"/>
        </w:rPr>
        <w:t> </w:t>
      </w:r>
      <w:r>
        <w:rPr/>
        <w:t>karena</w:t>
      </w:r>
      <w:r>
        <w:rPr>
          <w:spacing w:val="-13"/>
        </w:rPr>
        <w:t> </w:t>
      </w:r>
      <w:r>
        <w:rPr/>
        <w:t>itu,</w:t>
      </w:r>
      <w:r>
        <w:rPr>
          <w:spacing w:val="-10"/>
        </w:rPr>
        <w:t> </w:t>
      </w:r>
      <w:r>
        <w:rPr/>
        <w:t>tulisan</w:t>
      </w:r>
      <w:r>
        <w:rPr>
          <w:spacing w:val="-12"/>
        </w:rPr>
        <w:t> </w:t>
      </w:r>
      <w:r>
        <w:rPr/>
        <w:t>ini</w:t>
      </w:r>
      <w:r>
        <w:rPr>
          <w:spacing w:val="-11"/>
        </w:rPr>
        <w:t> </w:t>
      </w:r>
      <w:r>
        <w:rPr/>
        <w:t>merekomendasikan</w:t>
      </w:r>
      <w:r>
        <w:rPr>
          <w:spacing w:val="-12"/>
        </w:rPr>
        <w:t> </w:t>
      </w:r>
      <w:r>
        <w:rPr/>
        <w:t>perusahaan</w:t>
      </w:r>
      <w:r>
        <w:rPr>
          <w:spacing w:val="-12"/>
        </w:rPr>
        <w:t> </w:t>
      </w:r>
      <w:r>
        <w:rPr/>
        <w:t>untuk menerapkan akuntansi hijau.</w:t>
      </w:r>
    </w:p>
    <w:p>
      <w:pPr>
        <w:pStyle w:val="BodyText"/>
        <w:spacing w:line="480" w:lineRule="auto" w:before="1"/>
        <w:ind w:left="1440" w:right="714" w:firstLine="588"/>
        <w:jc w:val="both"/>
      </w:pPr>
      <w:r>
        <w:rPr/>
        <w:t>Temuan (Damirah, Uleng Akal, &amp; Nur, 2023) menunjukan jika </w:t>
      </w:r>
      <w:r>
        <w:rPr>
          <w:i/>
        </w:rPr>
        <w:t>Corporate social responsibility </w:t>
      </w:r>
      <w:r>
        <w:rPr/>
        <w:t>itu tidak berpengaruh</w:t>
      </w:r>
      <w:r>
        <w:rPr>
          <w:spacing w:val="40"/>
        </w:rPr>
        <w:t> </w:t>
      </w:r>
      <w:r>
        <w:rPr/>
        <w:t>terhadap </w:t>
      </w:r>
      <w:r>
        <w:rPr>
          <w:i/>
        </w:rPr>
        <w:t>financial</w:t>
      </w:r>
      <w:r>
        <w:rPr>
          <w:i/>
        </w:rPr>
        <w:t> performance</w:t>
      </w:r>
      <w:r>
        <w:rPr/>
        <w:t>, berlandaskan</w:t>
      </w:r>
      <w:r>
        <w:rPr>
          <w:spacing w:val="40"/>
        </w:rPr>
        <w:t> </w:t>
      </w:r>
      <w:r>
        <w:rPr/>
        <w:t>analisis yang telah lakukan dapat ditarik kesimpulannya</w:t>
      </w:r>
      <w:r>
        <w:rPr>
          <w:spacing w:val="-15"/>
        </w:rPr>
        <w:t> </w:t>
      </w:r>
      <w:r>
        <w:rPr/>
        <w:t>jika</w:t>
      </w:r>
      <w:r>
        <w:rPr>
          <w:spacing w:val="-15"/>
        </w:rPr>
        <w:t> </w:t>
      </w:r>
      <w:r>
        <w:rPr/>
        <w:t>pengungkapan</w:t>
      </w:r>
      <w:r>
        <w:rPr>
          <w:spacing w:val="-15"/>
        </w:rPr>
        <w:t> </w:t>
      </w:r>
      <w:r>
        <w:rPr>
          <w:i/>
        </w:rPr>
        <w:t>Corporate</w:t>
      </w:r>
      <w:r>
        <w:rPr>
          <w:i/>
          <w:spacing w:val="-15"/>
        </w:rPr>
        <w:t> </w:t>
      </w:r>
      <w:r>
        <w:rPr>
          <w:i/>
        </w:rPr>
        <w:t>Social</w:t>
      </w:r>
      <w:r>
        <w:rPr>
          <w:i/>
          <w:spacing w:val="-15"/>
        </w:rPr>
        <w:t> </w:t>
      </w:r>
      <w:r>
        <w:rPr>
          <w:i/>
        </w:rPr>
        <w:t>Responsibility</w:t>
      </w:r>
      <w:r>
        <w:rPr>
          <w:i/>
          <w:spacing w:val="-15"/>
        </w:rPr>
        <w:t> </w:t>
      </w:r>
      <w:r>
        <w:rPr/>
        <w:t>(CSR) tidak berpengaruh</w:t>
      </w:r>
      <w:r>
        <w:rPr>
          <w:spacing w:val="40"/>
        </w:rPr>
        <w:t> </w:t>
      </w:r>
      <w:r>
        <w:rPr/>
        <w:t>terhadap </w:t>
      </w:r>
      <w:r>
        <w:rPr>
          <w:i/>
        </w:rPr>
        <w:t>Return On Equity </w:t>
      </w:r>
      <w:r>
        <w:rPr/>
        <w:t>(ROE). Hal ini berarti semakin tinggi pengungkapan </w:t>
      </w:r>
      <w:r>
        <w:rPr>
          <w:i/>
        </w:rPr>
        <w:t>Corporate Social Responsibility </w:t>
      </w:r>
      <w:r>
        <w:rPr/>
        <w:t>(CSR) maka </w:t>
      </w:r>
      <w:r>
        <w:rPr>
          <w:i/>
        </w:rPr>
        <w:t>Return On Equity </w:t>
      </w:r>
      <w:r>
        <w:rPr/>
        <w:t>(ROE) akan semakin menurun. Informasi lebih lanjut bukan pertanda baik bagi pemangku kepentingan perusahaan atau pemegang saham perusahaan. Sedangkan temuan (Melania &amp; Tjahjono, 2022) menunjukkan jika tanggung jawab sosial mempunyai dampak signifikan terhadap hasil keuangan. Menurutnya, semakin banyak pengungkapan</w:t>
      </w:r>
      <w:r>
        <w:rPr>
          <w:spacing w:val="53"/>
        </w:rPr>
        <w:t> </w:t>
      </w:r>
      <w:r>
        <w:rPr/>
        <w:t>tanggung</w:t>
      </w:r>
      <w:r>
        <w:rPr>
          <w:spacing w:val="57"/>
        </w:rPr>
        <w:t> </w:t>
      </w:r>
      <w:r>
        <w:rPr/>
        <w:t>jawab</w:t>
      </w:r>
      <w:r>
        <w:rPr>
          <w:spacing w:val="55"/>
        </w:rPr>
        <w:t> </w:t>
      </w:r>
      <w:r>
        <w:rPr/>
        <w:t>sosial</w:t>
      </w:r>
      <w:r>
        <w:rPr>
          <w:spacing w:val="55"/>
        </w:rPr>
        <w:t> </w:t>
      </w:r>
      <w:r>
        <w:rPr/>
        <w:t>perusahaan</w:t>
      </w:r>
      <w:r>
        <w:rPr>
          <w:spacing w:val="55"/>
        </w:rPr>
        <w:t> </w:t>
      </w:r>
      <w:r>
        <w:rPr/>
        <w:t>akan</w:t>
      </w:r>
      <w:r>
        <w:rPr>
          <w:spacing w:val="56"/>
        </w:rPr>
        <w:t> </w:t>
      </w:r>
      <w:r>
        <w:rPr>
          <w:spacing w:val="-2"/>
        </w:rPr>
        <w:t>mempengaruhi</w:t>
      </w:r>
    </w:p>
    <w:p>
      <w:pPr>
        <w:spacing w:after="0" w:line="480" w:lineRule="auto"/>
        <w:jc w:val="both"/>
        <w:sectPr>
          <w:headerReference w:type="default" r:id="rId25"/>
          <w:pgSz w:w="11910" w:h="16840"/>
          <w:pgMar w:header="751" w:footer="0" w:top="1920" w:bottom="280" w:left="1680" w:right="980"/>
        </w:sectPr>
      </w:pPr>
    </w:p>
    <w:p>
      <w:pPr>
        <w:pStyle w:val="BodyText"/>
        <w:spacing w:before="53"/>
      </w:pPr>
    </w:p>
    <w:p>
      <w:pPr>
        <w:pStyle w:val="BodyText"/>
        <w:spacing w:line="480" w:lineRule="auto"/>
        <w:ind w:left="1440" w:right="719"/>
        <w:jc w:val="both"/>
      </w:pPr>
      <w:r>
        <w:rPr/>
        <w:t>tingkat</w:t>
      </w:r>
      <w:r>
        <w:rPr>
          <w:spacing w:val="-10"/>
        </w:rPr>
        <w:t> </w:t>
      </w:r>
      <w:r>
        <w:rPr/>
        <w:t>hasil</w:t>
      </w:r>
      <w:r>
        <w:rPr>
          <w:spacing w:val="-9"/>
        </w:rPr>
        <w:t> </w:t>
      </w:r>
      <w:r>
        <w:rPr/>
        <w:t>keuangan</w:t>
      </w:r>
      <w:r>
        <w:rPr>
          <w:spacing w:val="-10"/>
        </w:rPr>
        <w:t> </w:t>
      </w:r>
      <w:r>
        <w:rPr/>
        <w:t>perusahaan.</w:t>
      </w:r>
      <w:r>
        <w:rPr>
          <w:spacing w:val="-10"/>
        </w:rPr>
        <w:t> </w:t>
      </w:r>
      <w:r>
        <w:rPr/>
        <w:t>Menurut</w:t>
      </w:r>
      <w:r>
        <w:rPr>
          <w:spacing w:val="-10"/>
        </w:rPr>
        <w:t> </w:t>
      </w:r>
      <w:r>
        <w:rPr/>
        <w:t>teori</w:t>
      </w:r>
      <w:r>
        <w:rPr>
          <w:spacing w:val="-10"/>
        </w:rPr>
        <w:t> </w:t>
      </w:r>
      <w:r>
        <w:rPr/>
        <w:t>ekuitas</w:t>
      </w:r>
      <w:r>
        <w:rPr>
          <w:spacing w:val="-10"/>
        </w:rPr>
        <w:t> </w:t>
      </w:r>
      <w:r>
        <w:rPr/>
        <w:t>menyatakan</w:t>
      </w:r>
      <w:r>
        <w:rPr>
          <w:spacing w:val="-8"/>
        </w:rPr>
        <w:t> </w:t>
      </w:r>
      <w:r>
        <w:rPr/>
        <w:t>jika tanggung jawab sosial yang baik akan menghasilkan hasil keuangan perusahaan yang lebih baik.</w:t>
      </w:r>
    </w:p>
    <w:p>
      <w:pPr>
        <w:pStyle w:val="BodyText"/>
        <w:spacing w:line="480" w:lineRule="auto"/>
        <w:ind w:left="1440" w:right="714" w:firstLine="588"/>
        <w:jc w:val="both"/>
      </w:pPr>
      <w:r>
        <w:rPr/>
        <w:t>Temuan (Krisanthi Cahyana &amp; Suhendah, 2020) menunjukan jika </w:t>
      </w:r>
      <w:r>
        <w:rPr>
          <w:i/>
        </w:rPr>
        <w:t>Sales Growth </w:t>
      </w:r>
      <w:r>
        <w:rPr/>
        <w:t>(pertumbuhan penjualan) berpengaruh</w:t>
      </w:r>
      <w:r>
        <w:rPr>
          <w:spacing w:val="40"/>
        </w:rPr>
        <w:t> </w:t>
      </w:r>
      <w:r>
        <w:rPr/>
        <w:t>negatif signifikan terhadap kinerja keuangan. Perusahaan dianggap tidak dapat meningkatkan nilai penjualan secara konsisten. Nilai pertumbuhan penjualan</w:t>
      </w:r>
      <w:r>
        <w:rPr>
          <w:spacing w:val="-7"/>
        </w:rPr>
        <w:t> </w:t>
      </w:r>
      <w:r>
        <w:rPr/>
        <w:t>tidak</w:t>
      </w:r>
      <w:r>
        <w:rPr>
          <w:spacing w:val="-7"/>
        </w:rPr>
        <w:t> </w:t>
      </w:r>
      <w:r>
        <w:rPr/>
        <w:t>konsisten</w:t>
      </w:r>
      <w:r>
        <w:rPr>
          <w:spacing w:val="-7"/>
        </w:rPr>
        <w:t> </w:t>
      </w:r>
      <w:r>
        <w:rPr/>
        <w:t>dan</w:t>
      </w:r>
      <w:r>
        <w:rPr>
          <w:spacing w:val="-7"/>
        </w:rPr>
        <w:t> </w:t>
      </w:r>
      <w:r>
        <w:rPr/>
        <w:t>nilai</w:t>
      </w:r>
      <w:r>
        <w:rPr>
          <w:spacing w:val="-6"/>
        </w:rPr>
        <w:t> </w:t>
      </w:r>
      <w:r>
        <w:rPr/>
        <w:t>penjualan</w:t>
      </w:r>
      <w:r>
        <w:rPr>
          <w:spacing w:val="-7"/>
        </w:rPr>
        <w:t> </w:t>
      </w:r>
      <w:r>
        <w:rPr/>
        <w:t>sering</w:t>
      </w:r>
      <w:r>
        <w:rPr>
          <w:spacing w:val="-7"/>
        </w:rPr>
        <w:t> </w:t>
      </w:r>
      <w:r>
        <w:rPr/>
        <w:t>berubah</w:t>
      </w:r>
      <w:r>
        <w:rPr>
          <w:spacing w:val="-7"/>
        </w:rPr>
        <w:t> </w:t>
      </w:r>
      <w:r>
        <w:rPr/>
        <w:t>dari</w:t>
      </w:r>
      <w:r>
        <w:rPr>
          <w:spacing w:val="-7"/>
        </w:rPr>
        <w:t> </w:t>
      </w:r>
      <w:r>
        <w:rPr/>
        <w:t>tahun</w:t>
      </w:r>
      <w:r>
        <w:rPr>
          <w:spacing w:val="-7"/>
        </w:rPr>
        <w:t> </w:t>
      </w:r>
      <w:r>
        <w:rPr/>
        <w:t>ke tahun dapat menyebabkan penurunan kinerja, yang dapat dilihat dari tingkat pengembalian keuntungan atau laba usaha. Sedangkan dalam temuan</w:t>
      </w:r>
      <w:r>
        <w:rPr>
          <w:spacing w:val="-5"/>
        </w:rPr>
        <w:t> </w:t>
      </w:r>
      <w:r>
        <w:rPr/>
        <w:t>(Rachmawati</w:t>
      </w:r>
      <w:r>
        <w:rPr>
          <w:spacing w:val="-5"/>
        </w:rPr>
        <w:t> </w:t>
      </w:r>
      <w:r>
        <w:rPr/>
        <w:t>&amp;</w:t>
      </w:r>
      <w:r>
        <w:rPr>
          <w:spacing w:val="-7"/>
        </w:rPr>
        <w:t> </w:t>
      </w:r>
      <w:r>
        <w:rPr/>
        <w:t>Laksmanta,</w:t>
      </w:r>
      <w:r>
        <w:rPr>
          <w:spacing w:val="-5"/>
        </w:rPr>
        <w:t> </w:t>
      </w:r>
      <w:r>
        <w:rPr/>
        <w:t>2023)</w:t>
      </w:r>
      <w:r>
        <w:rPr>
          <w:spacing w:val="-5"/>
        </w:rPr>
        <w:t> </w:t>
      </w:r>
      <w:r>
        <w:rPr/>
        <w:t>menunjukan</w:t>
      </w:r>
      <w:r>
        <w:rPr>
          <w:spacing w:val="-5"/>
        </w:rPr>
        <w:t> </w:t>
      </w:r>
      <w:r>
        <w:rPr/>
        <w:t>jika</w:t>
      </w:r>
      <w:r>
        <w:rPr>
          <w:spacing w:val="-6"/>
        </w:rPr>
        <w:t> </w:t>
      </w:r>
      <w:r>
        <w:rPr/>
        <w:t>Pertumbuhan penjualan mempunyai dampak positif yang signifikan terhadap kinerja keuangan. Menurutnya, kinerja keuangan yang baik dapat dinilai dengan melihat rasio ROA dan ROE. Semakin tinggi rasio ROA maka semakin tinggi</w:t>
      </w:r>
      <w:r>
        <w:rPr>
          <w:spacing w:val="-1"/>
        </w:rPr>
        <w:t> </w:t>
      </w:r>
      <w:r>
        <w:rPr/>
        <w:t>pula</w:t>
      </w:r>
      <w:r>
        <w:rPr>
          <w:spacing w:val="-2"/>
        </w:rPr>
        <w:t> </w:t>
      </w:r>
      <w:r>
        <w:rPr/>
        <w:t>return</w:t>
      </w:r>
      <w:r>
        <w:rPr>
          <w:spacing w:val="-2"/>
        </w:rPr>
        <w:t> </w:t>
      </w:r>
      <w:r>
        <w:rPr/>
        <w:t>on</w:t>
      </w:r>
      <w:r>
        <w:rPr>
          <w:spacing w:val="-1"/>
        </w:rPr>
        <w:t> </w:t>
      </w:r>
      <w:r>
        <w:rPr/>
        <w:t>capital</w:t>
      </w:r>
      <w:r>
        <w:rPr>
          <w:spacing w:val="-1"/>
        </w:rPr>
        <w:t> </w:t>
      </w:r>
      <w:r>
        <w:rPr/>
        <w:t>dan</w:t>
      </w:r>
      <w:r>
        <w:rPr>
          <w:spacing w:val="-1"/>
        </w:rPr>
        <w:t> </w:t>
      </w:r>
      <w:r>
        <w:rPr/>
        <w:t>semakin</w:t>
      </w:r>
      <w:r>
        <w:rPr>
          <w:spacing w:val="-1"/>
        </w:rPr>
        <w:t> </w:t>
      </w:r>
      <w:r>
        <w:rPr/>
        <w:t>besar</w:t>
      </w:r>
      <w:r>
        <w:rPr>
          <w:spacing w:val="-2"/>
        </w:rPr>
        <w:t> </w:t>
      </w:r>
      <w:r>
        <w:rPr/>
        <w:t>pula</w:t>
      </w:r>
      <w:r>
        <w:rPr>
          <w:spacing w:val="-2"/>
        </w:rPr>
        <w:t> </w:t>
      </w:r>
      <w:r>
        <w:rPr/>
        <w:t>kepercayaan</w:t>
      </w:r>
      <w:r>
        <w:rPr>
          <w:spacing w:val="-1"/>
        </w:rPr>
        <w:t> </w:t>
      </w:r>
      <w:r>
        <w:rPr/>
        <w:t>investor terhadap perusahaan tersebut.</w:t>
      </w:r>
    </w:p>
    <w:p>
      <w:pPr>
        <w:pStyle w:val="BodyText"/>
        <w:spacing w:line="480" w:lineRule="auto" w:before="2"/>
        <w:ind w:left="1440" w:right="716" w:firstLine="588"/>
        <w:jc w:val="both"/>
      </w:pPr>
      <w:r>
        <w:rPr/>
        <w:t>Temuan</w:t>
      </w:r>
      <w:r>
        <w:rPr>
          <w:spacing w:val="-15"/>
        </w:rPr>
        <w:t> </w:t>
      </w:r>
      <w:r>
        <w:rPr/>
        <w:t>Krisdamayanti</w:t>
      </w:r>
      <w:r>
        <w:rPr>
          <w:spacing w:val="-12"/>
        </w:rPr>
        <w:t> </w:t>
      </w:r>
      <w:r>
        <w:rPr/>
        <w:t>(2020)</w:t>
      </w:r>
      <w:r>
        <w:rPr>
          <w:spacing w:val="-12"/>
        </w:rPr>
        <w:t> </w:t>
      </w:r>
      <w:r>
        <w:rPr/>
        <w:t>dan</w:t>
      </w:r>
      <w:r>
        <w:rPr>
          <w:spacing w:val="-15"/>
        </w:rPr>
        <w:t> </w:t>
      </w:r>
      <w:r>
        <w:rPr/>
        <w:t>Yudha</w:t>
      </w:r>
      <w:r>
        <w:rPr>
          <w:spacing w:val="-12"/>
        </w:rPr>
        <w:t> </w:t>
      </w:r>
      <w:r>
        <w:rPr/>
        <w:t>(2021)</w:t>
      </w:r>
      <w:r>
        <w:rPr>
          <w:spacing w:val="-11"/>
        </w:rPr>
        <w:t> </w:t>
      </w:r>
      <w:r>
        <w:rPr/>
        <w:t>menunjukkan</w:t>
      </w:r>
      <w:r>
        <w:rPr>
          <w:spacing w:val="-12"/>
        </w:rPr>
        <w:t> </w:t>
      </w:r>
      <w:r>
        <w:rPr/>
        <w:t>jika </w:t>
      </w:r>
      <w:r>
        <w:rPr>
          <w:i/>
        </w:rPr>
        <w:t>Company size </w:t>
      </w:r>
      <w:r>
        <w:rPr/>
        <w:t>berpengaruh</w:t>
      </w:r>
      <w:r>
        <w:rPr>
          <w:spacing w:val="40"/>
        </w:rPr>
        <w:t> </w:t>
      </w:r>
      <w:r>
        <w:rPr/>
        <w:t>terhadap </w:t>
      </w:r>
      <w:r>
        <w:rPr>
          <w:i/>
        </w:rPr>
        <w:t>financial performance</w:t>
      </w:r>
      <w:r>
        <w:rPr/>
        <w:t>. Semakin besar</w:t>
      </w:r>
      <w:r>
        <w:rPr>
          <w:spacing w:val="40"/>
        </w:rPr>
        <w:t> </w:t>
      </w:r>
      <w:r>
        <w:rPr/>
        <w:t>perusahaan maka semakin besar pula perhatian yang diterima dari masyarakat</w:t>
      </w:r>
      <w:r>
        <w:rPr>
          <w:spacing w:val="40"/>
        </w:rPr>
        <w:t> </w:t>
      </w:r>
      <w:r>
        <w:rPr/>
        <w:t>sekitar, sehingga perusahaan harus terus menjaga kesehatan keuangannya dan meningkatkan </w:t>
      </w:r>
      <w:r>
        <w:rPr>
          <w:i/>
        </w:rPr>
        <w:t>financial performance-</w:t>
      </w:r>
      <w:r>
        <w:rPr/>
        <w:t>nya. Sedangkan temuan Silalaahi, Ardiini (2017) dan Eraawati, Wahyuuni (2019) menunjukkan</w:t>
      </w:r>
      <w:r>
        <w:rPr>
          <w:spacing w:val="52"/>
          <w:w w:val="150"/>
        </w:rPr>
        <w:t> </w:t>
      </w:r>
      <w:r>
        <w:rPr/>
        <w:t>jika</w:t>
      </w:r>
      <w:r>
        <w:rPr>
          <w:spacing w:val="54"/>
          <w:w w:val="150"/>
        </w:rPr>
        <w:t> </w:t>
      </w:r>
      <w:r>
        <w:rPr/>
        <w:t>ukuran</w:t>
      </w:r>
      <w:r>
        <w:rPr>
          <w:spacing w:val="55"/>
          <w:w w:val="150"/>
        </w:rPr>
        <w:t> </w:t>
      </w:r>
      <w:r>
        <w:rPr/>
        <w:t>perusahaan</w:t>
      </w:r>
      <w:r>
        <w:rPr>
          <w:spacing w:val="55"/>
          <w:w w:val="150"/>
        </w:rPr>
        <w:t> </w:t>
      </w:r>
      <w:r>
        <w:rPr/>
        <w:t>tidak</w:t>
      </w:r>
      <w:r>
        <w:rPr>
          <w:spacing w:val="56"/>
          <w:w w:val="150"/>
        </w:rPr>
        <w:t>  </w:t>
      </w:r>
      <w:r>
        <w:rPr/>
        <w:t>berpengaruh</w:t>
      </w:r>
      <w:r>
        <w:rPr>
          <w:spacing w:val="55"/>
          <w:w w:val="150"/>
        </w:rPr>
        <w:t>  </w:t>
      </w:r>
      <w:r>
        <w:rPr>
          <w:spacing w:val="-2"/>
        </w:rPr>
        <w:t>terhadap</w:t>
      </w:r>
    </w:p>
    <w:p>
      <w:pPr>
        <w:spacing w:after="0" w:line="480" w:lineRule="auto"/>
        <w:jc w:val="both"/>
        <w:sectPr>
          <w:headerReference w:type="default" r:id="rId26"/>
          <w:pgSz w:w="11910" w:h="16840"/>
          <w:pgMar w:header="751" w:footer="0" w:top="1920" w:bottom="280" w:left="1680" w:right="980"/>
          <w:pgNumType w:start="1"/>
        </w:sectPr>
      </w:pPr>
    </w:p>
    <w:p>
      <w:pPr>
        <w:pStyle w:val="BodyText"/>
        <w:spacing w:before="53"/>
      </w:pPr>
    </w:p>
    <w:p>
      <w:pPr>
        <w:pStyle w:val="BodyText"/>
        <w:spacing w:line="480" w:lineRule="auto"/>
        <w:ind w:left="1440" w:right="714"/>
        <w:jc w:val="both"/>
      </w:pPr>
      <w:r>
        <w:rPr>
          <w:i/>
        </w:rPr>
        <w:t>financial</w:t>
      </w:r>
      <w:r>
        <w:rPr>
          <w:i/>
          <w:spacing w:val="-2"/>
        </w:rPr>
        <w:t> </w:t>
      </w:r>
      <w:r>
        <w:rPr>
          <w:i/>
        </w:rPr>
        <w:t>performance</w:t>
      </w:r>
      <w:r>
        <w:rPr/>
        <w:t>.</w:t>
      </w:r>
      <w:r>
        <w:rPr>
          <w:spacing w:val="-2"/>
        </w:rPr>
        <w:t> </w:t>
      </w:r>
      <w:r>
        <w:rPr/>
        <w:t>Semakin</w:t>
      </w:r>
      <w:r>
        <w:rPr>
          <w:spacing w:val="-2"/>
        </w:rPr>
        <w:t> </w:t>
      </w:r>
      <w:r>
        <w:rPr/>
        <w:t>besar</w:t>
      </w:r>
      <w:r>
        <w:rPr>
          <w:spacing w:val="40"/>
        </w:rPr>
        <w:t> </w:t>
      </w:r>
      <w:r>
        <w:rPr/>
        <w:t>perusahaan,</w:t>
      </w:r>
      <w:r>
        <w:rPr>
          <w:spacing w:val="-2"/>
        </w:rPr>
        <w:t> </w:t>
      </w:r>
      <w:r>
        <w:rPr/>
        <w:t>semakin</w:t>
      </w:r>
      <w:r>
        <w:rPr>
          <w:spacing w:val="40"/>
        </w:rPr>
        <w:t> </w:t>
      </w:r>
      <w:r>
        <w:rPr/>
        <w:t>banyak</w:t>
      </w:r>
      <w:r>
        <w:rPr>
          <w:spacing w:val="-2"/>
        </w:rPr>
        <w:t> </w:t>
      </w:r>
      <w:r>
        <w:rPr/>
        <w:t>pula aktiva</w:t>
      </w:r>
      <w:r>
        <w:rPr>
          <w:spacing w:val="-1"/>
        </w:rPr>
        <w:t> </w:t>
      </w:r>
      <w:r>
        <w:rPr/>
        <w:t>yang</w:t>
      </w:r>
      <w:r>
        <w:rPr>
          <w:spacing w:val="-1"/>
        </w:rPr>
        <w:t> </w:t>
      </w:r>
      <w:r>
        <w:rPr/>
        <w:t>harus</w:t>
      </w:r>
      <w:r>
        <w:rPr>
          <w:spacing w:val="-2"/>
        </w:rPr>
        <w:t> </w:t>
      </w:r>
      <w:r>
        <w:rPr/>
        <w:t>dikelola,</w:t>
      </w:r>
      <w:r>
        <w:rPr>
          <w:spacing w:val="-1"/>
        </w:rPr>
        <w:t> </w:t>
      </w:r>
      <w:r>
        <w:rPr/>
        <w:t>dan</w:t>
      </w:r>
      <w:r>
        <w:rPr>
          <w:spacing w:val="-1"/>
        </w:rPr>
        <w:t> </w:t>
      </w:r>
      <w:r>
        <w:rPr/>
        <w:t>semakin</w:t>
      </w:r>
      <w:r>
        <w:rPr>
          <w:spacing w:val="-1"/>
        </w:rPr>
        <w:t> </w:t>
      </w:r>
      <w:r>
        <w:rPr/>
        <w:t>sedikit</w:t>
      </w:r>
      <w:r>
        <w:rPr>
          <w:spacing w:val="-1"/>
        </w:rPr>
        <w:t> </w:t>
      </w:r>
      <w:r>
        <w:rPr/>
        <w:t>pula</w:t>
      </w:r>
      <w:r>
        <w:rPr>
          <w:spacing w:val="-2"/>
        </w:rPr>
        <w:t> </w:t>
      </w:r>
      <w:r>
        <w:rPr/>
        <w:t>pengetahuan</w:t>
      </w:r>
      <w:r>
        <w:rPr>
          <w:spacing w:val="-1"/>
        </w:rPr>
        <w:t> </w:t>
      </w:r>
      <w:r>
        <w:rPr/>
        <w:t>tentang cara</w:t>
      </w:r>
      <w:r>
        <w:rPr>
          <w:spacing w:val="-12"/>
        </w:rPr>
        <w:t> </w:t>
      </w:r>
      <w:r>
        <w:rPr/>
        <w:t>mengelolanya</w:t>
      </w:r>
      <w:r>
        <w:rPr>
          <w:spacing w:val="-14"/>
        </w:rPr>
        <w:t> </w:t>
      </w:r>
      <w:r>
        <w:rPr/>
        <w:t>dengan</w:t>
      </w:r>
      <w:r>
        <w:rPr>
          <w:spacing w:val="35"/>
        </w:rPr>
        <w:t> </w:t>
      </w:r>
      <w:r>
        <w:rPr/>
        <w:t>baik.</w:t>
      </w:r>
      <w:r>
        <w:rPr>
          <w:spacing w:val="-13"/>
        </w:rPr>
        <w:t> </w:t>
      </w:r>
      <w:r>
        <w:rPr/>
        <w:t>Perusahaan</w:t>
      </w:r>
      <w:r>
        <w:rPr>
          <w:spacing w:val="-13"/>
        </w:rPr>
        <w:t> </w:t>
      </w:r>
      <w:r>
        <w:rPr/>
        <w:t>yang</w:t>
      </w:r>
      <w:r>
        <w:rPr>
          <w:spacing w:val="-11"/>
        </w:rPr>
        <w:t> </w:t>
      </w:r>
      <w:r>
        <w:rPr/>
        <w:t>besar</w:t>
      </w:r>
      <w:r>
        <w:rPr>
          <w:spacing w:val="-14"/>
        </w:rPr>
        <w:t> </w:t>
      </w:r>
      <w:r>
        <w:rPr/>
        <w:t>belum</w:t>
      </w:r>
      <w:r>
        <w:rPr>
          <w:spacing w:val="-12"/>
        </w:rPr>
        <w:t> </w:t>
      </w:r>
      <w:r>
        <w:rPr/>
        <w:t>tentu</w:t>
      </w:r>
      <w:r>
        <w:rPr>
          <w:spacing w:val="-13"/>
        </w:rPr>
        <w:t> </w:t>
      </w:r>
      <w:r>
        <w:rPr/>
        <w:t>dapat mengelola </w:t>
      </w:r>
      <w:r>
        <w:rPr>
          <w:i/>
        </w:rPr>
        <w:t>financial</w:t>
      </w:r>
      <w:r>
        <w:rPr/>
        <w:t>-nya dengan sangat baik (Sela &amp; Achmad, 2022).</w:t>
      </w:r>
    </w:p>
    <w:p>
      <w:pPr>
        <w:pStyle w:val="BodyText"/>
        <w:spacing w:line="480" w:lineRule="auto"/>
        <w:ind w:left="1582" w:right="715" w:firstLine="588"/>
        <w:jc w:val="both"/>
      </w:pPr>
      <w:r>
        <w:rPr/>
        <w:t>Temuan (Jane &amp; Yustina , 2022) menunjukan jika Usia suatu perusahaan mempunyai pengaruh positif terhadap kinerja keuangannya. Investor mempertimbangkan usia suatu perusahaan ketika menginvestasikan modalnya. Usia suatu perusahaan mencerminkan umur panjangnya dan memberikan bukti jika perusahaan tersebut kompetitif dan mampu memanfaatkan peluang bisnis yang ada dalam perekonomian. Oleh karena itu, umur perusahaan mungkin berketerkaitan dengan profitabilitas</w:t>
      </w:r>
      <w:r>
        <w:rPr>
          <w:spacing w:val="40"/>
        </w:rPr>
        <w:t> </w:t>
      </w:r>
      <w:r>
        <w:rPr/>
        <w:t>perusahaan. Manajer (agen) dapat membuktikan</w:t>
      </w:r>
      <w:r>
        <w:rPr>
          <w:spacing w:val="-15"/>
        </w:rPr>
        <w:t> </w:t>
      </w:r>
      <w:r>
        <w:rPr/>
        <w:t>jika</w:t>
      </w:r>
      <w:r>
        <w:rPr>
          <w:spacing w:val="-15"/>
        </w:rPr>
        <w:t> </w:t>
      </w:r>
      <w:r>
        <w:rPr/>
        <w:t>dana</w:t>
      </w:r>
      <w:r>
        <w:rPr>
          <w:spacing w:val="-15"/>
        </w:rPr>
        <w:t> </w:t>
      </w:r>
      <w:r>
        <w:rPr/>
        <w:t>yang</w:t>
      </w:r>
      <w:r>
        <w:rPr>
          <w:spacing w:val="-15"/>
        </w:rPr>
        <w:t> </w:t>
      </w:r>
      <w:r>
        <w:rPr/>
        <w:t>ditanam</w:t>
      </w:r>
      <w:r>
        <w:rPr>
          <w:spacing w:val="32"/>
        </w:rPr>
        <w:t> </w:t>
      </w:r>
      <w:r>
        <w:rPr/>
        <w:t>investor</w:t>
      </w:r>
      <w:r>
        <w:rPr>
          <w:spacing w:val="-15"/>
        </w:rPr>
        <w:t> </w:t>
      </w:r>
      <w:r>
        <w:rPr/>
        <w:t>(principal)</w:t>
      </w:r>
      <w:r>
        <w:rPr>
          <w:spacing w:val="-15"/>
        </w:rPr>
        <w:t> </w:t>
      </w:r>
      <w:r>
        <w:rPr/>
        <w:t>kompetitif</w:t>
      </w:r>
      <w:r>
        <w:rPr>
          <w:spacing w:val="-15"/>
        </w:rPr>
        <w:t> </w:t>
      </w:r>
      <w:r>
        <w:rPr/>
        <w:t>dan berkelanjutan dalam jangka panjang. Perusahaan yang sudah mapan mempunyai pengalaman yang kaya dan sumber daya yang sesuai, sehingga dapat memperoleh keuntungan yang besar, dan manajer perusahaan (agen) mengirimkan sinyal yang baik kepada investor (prinsipal).</w:t>
      </w:r>
      <w:r>
        <w:rPr>
          <w:spacing w:val="-5"/>
        </w:rPr>
        <w:t> </w:t>
      </w:r>
      <w:r>
        <w:rPr/>
        <w:t>Kebalikannya</w:t>
      </w:r>
      <w:r>
        <w:rPr>
          <w:spacing w:val="-4"/>
        </w:rPr>
        <w:t> </w:t>
      </w:r>
      <w:r>
        <w:rPr/>
        <w:t>hasil</w:t>
      </w:r>
      <w:r>
        <w:rPr>
          <w:spacing w:val="-4"/>
        </w:rPr>
        <w:t> </w:t>
      </w:r>
      <w:r>
        <w:rPr/>
        <w:t>penelitian</w:t>
      </w:r>
      <w:r>
        <w:rPr>
          <w:spacing w:val="-3"/>
        </w:rPr>
        <w:t> </w:t>
      </w:r>
      <w:r>
        <w:rPr/>
        <w:t>(Mayranti</w:t>
      </w:r>
      <w:r>
        <w:rPr>
          <w:spacing w:val="-5"/>
        </w:rPr>
        <w:t> </w:t>
      </w:r>
      <w:r>
        <w:rPr/>
        <w:t>&amp;</w:t>
      </w:r>
      <w:r>
        <w:rPr>
          <w:spacing w:val="-5"/>
        </w:rPr>
        <w:t> </w:t>
      </w:r>
      <w:r>
        <w:rPr/>
        <w:t>Nurhayati,</w:t>
      </w:r>
      <w:r>
        <w:rPr>
          <w:spacing w:val="-5"/>
        </w:rPr>
        <w:t> </w:t>
      </w:r>
      <w:r>
        <w:rPr/>
        <w:t>2023) menunjukkan jika umur perusahaan tidak berpengaruh terhadap kinerja keuangannya. Dia mengatakan, hal ini karena rentang waktu suatu perusahaan tidak</w:t>
      </w:r>
      <w:r>
        <w:rPr>
          <w:spacing w:val="40"/>
        </w:rPr>
        <w:t> </w:t>
      </w:r>
      <w:r>
        <w:rPr/>
        <w:t>mempengaruhi keuntungannya. Semakin tua dan berpengalaman perusahaan, bukan berarti kinerja keuangan perusahaan selalu</w:t>
      </w:r>
      <w:r>
        <w:rPr>
          <w:spacing w:val="10"/>
        </w:rPr>
        <w:t> </w:t>
      </w:r>
      <w:r>
        <w:rPr/>
        <w:t>baik</w:t>
      </w:r>
      <w:r>
        <w:rPr>
          <w:spacing w:val="13"/>
        </w:rPr>
        <w:t> </w:t>
      </w:r>
      <w:r>
        <w:rPr/>
        <w:t>atau</w:t>
      </w:r>
      <w:r>
        <w:rPr>
          <w:spacing w:val="11"/>
        </w:rPr>
        <w:t> </w:t>
      </w:r>
      <w:r>
        <w:rPr/>
        <w:t>meningkat.</w:t>
      </w:r>
      <w:r>
        <w:rPr>
          <w:spacing w:val="15"/>
        </w:rPr>
        <w:t> </w:t>
      </w:r>
      <w:r>
        <w:rPr/>
        <w:t>Setiap</w:t>
      </w:r>
      <w:r>
        <w:rPr>
          <w:spacing w:val="12"/>
        </w:rPr>
        <w:t> </w:t>
      </w:r>
      <w:r>
        <w:rPr/>
        <w:t>perusahaan</w:t>
      </w:r>
      <w:r>
        <w:rPr>
          <w:spacing w:val="13"/>
        </w:rPr>
        <w:t> </w:t>
      </w:r>
      <w:r>
        <w:rPr/>
        <w:t>mempunyai</w:t>
      </w:r>
      <w:r>
        <w:rPr>
          <w:spacing w:val="13"/>
        </w:rPr>
        <w:t> </w:t>
      </w:r>
      <w:r>
        <w:rPr>
          <w:spacing w:val="-2"/>
        </w:rPr>
        <w:t>kemampuan</w:t>
      </w:r>
    </w:p>
    <w:p>
      <w:pPr>
        <w:spacing w:after="0" w:line="480" w:lineRule="auto"/>
        <w:jc w:val="both"/>
        <w:sectPr>
          <w:pgSz w:w="11910" w:h="16840"/>
          <w:pgMar w:header="751" w:footer="0" w:top="1920" w:bottom="280" w:left="1680" w:right="980"/>
        </w:sectPr>
      </w:pPr>
    </w:p>
    <w:p>
      <w:pPr>
        <w:pStyle w:val="BodyText"/>
        <w:spacing w:before="53"/>
      </w:pPr>
    </w:p>
    <w:p>
      <w:pPr>
        <w:pStyle w:val="BodyText"/>
        <w:spacing w:line="480" w:lineRule="auto"/>
        <w:ind w:left="1582" w:right="717"/>
        <w:jc w:val="both"/>
      </w:pPr>
      <w:r>
        <w:rPr/>
        <w:t>yang berbeda-beda dalam menghasilkan keuntungan. Perusahaan yang lebih</w:t>
      </w:r>
      <w:r>
        <w:rPr>
          <w:spacing w:val="-6"/>
        </w:rPr>
        <w:t> </w:t>
      </w:r>
      <w:r>
        <w:rPr/>
        <w:t>tua</w:t>
      </w:r>
      <w:r>
        <w:rPr>
          <w:spacing w:val="-6"/>
        </w:rPr>
        <w:t> </w:t>
      </w:r>
      <w:r>
        <w:rPr/>
        <w:t>belum</w:t>
      </w:r>
      <w:r>
        <w:rPr>
          <w:spacing w:val="-5"/>
        </w:rPr>
        <w:t> </w:t>
      </w:r>
      <w:r>
        <w:rPr/>
        <w:t>tentu</w:t>
      </w:r>
      <w:r>
        <w:rPr>
          <w:spacing w:val="-6"/>
        </w:rPr>
        <w:t> </w:t>
      </w:r>
      <w:r>
        <w:rPr/>
        <w:t>lebih</w:t>
      </w:r>
      <w:r>
        <w:rPr>
          <w:spacing w:val="-6"/>
        </w:rPr>
        <w:t> </w:t>
      </w:r>
      <w:r>
        <w:rPr/>
        <w:t>baik</w:t>
      </w:r>
      <w:r>
        <w:rPr>
          <w:spacing w:val="-5"/>
        </w:rPr>
        <w:t> </w:t>
      </w:r>
      <w:r>
        <w:rPr/>
        <w:t>secara</w:t>
      </w:r>
      <w:r>
        <w:rPr>
          <w:spacing w:val="-5"/>
        </w:rPr>
        <w:t> </w:t>
      </w:r>
      <w:r>
        <w:rPr/>
        <w:t>finansial.</w:t>
      </w:r>
      <w:r>
        <w:rPr>
          <w:spacing w:val="-4"/>
        </w:rPr>
        <w:t> </w:t>
      </w:r>
      <w:r>
        <w:rPr/>
        <w:t>Perusahaan</w:t>
      </w:r>
      <w:r>
        <w:rPr>
          <w:spacing w:val="-6"/>
        </w:rPr>
        <w:t> </w:t>
      </w:r>
      <w:r>
        <w:rPr/>
        <w:t>yang</w:t>
      </w:r>
      <w:r>
        <w:rPr>
          <w:spacing w:val="-6"/>
        </w:rPr>
        <w:t> </w:t>
      </w:r>
      <w:r>
        <w:rPr/>
        <w:t>masih muda juga dapat menghasilkan keuntungan yang lebih tinggi dibandingkan dengan perusahaan yang sudah lama menjalankan </w:t>
      </w:r>
      <w:r>
        <w:rPr>
          <w:spacing w:val="-2"/>
        </w:rPr>
        <w:t>bisnisnya.</w:t>
      </w:r>
    </w:p>
    <w:p>
      <w:pPr>
        <w:tabs>
          <w:tab w:pos="7026" w:val="left" w:leader="none"/>
        </w:tabs>
        <w:spacing w:line="480" w:lineRule="auto" w:before="1"/>
        <w:ind w:left="1582" w:right="704" w:firstLine="648"/>
        <w:jc w:val="both"/>
        <w:rPr>
          <w:b/>
          <w:sz w:val="24"/>
        </w:rPr>
      </w:pPr>
      <w:r>
        <w:rPr>
          <w:sz w:val="24"/>
        </w:rPr>
        <w:t>Kinerja keuangan suatu perusahaan diukur dari kemampuannya dalam mengatasi permasalahan yang dapat mengancam kelangsungan hidupnya. Penelitian ini sangat penting untuk diteliti, karena masih banyak hasil yang tidak konsisten dari penelitian sebelumnya. Oleh karena itu, karena ketidakkonsistenan hasil penelitian sebelumnya, peneliti</w:t>
      </w:r>
      <w:r>
        <w:rPr>
          <w:spacing w:val="-12"/>
          <w:sz w:val="24"/>
        </w:rPr>
        <w:t> </w:t>
      </w:r>
      <w:r>
        <w:rPr>
          <w:sz w:val="24"/>
        </w:rPr>
        <w:t>melakukan</w:t>
      </w:r>
      <w:r>
        <w:rPr>
          <w:spacing w:val="-13"/>
          <w:sz w:val="24"/>
        </w:rPr>
        <w:t> </w:t>
      </w:r>
      <w:r>
        <w:rPr>
          <w:sz w:val="24"/>
        </w:rPr>
        <w:t>penelitian</w:t>
      </w:r>
      <w:r>
        <w:rPr>
          <w:spacing w:val="-13"/>
          <w:sz w:val="24"/>
        </w:rPr>
        <w:t> </w:t>
      </w:r>
      <w:r>
        <w:rPr>
          <w:sz w:val="24"/>
        </w:rPr>
        <w:t>ulang</w:t>
      </w:r>
      <w:r>
        <w:rPr>
          <w:spacing w:val="-13"/>
          <w:sz w:val="24"/>
        </w:rPr>
        <w:t> </w:t>
      </w:r>
      <w:r>
        <w:rPr>
          <w:sz w:val="24"/>
        </w:rPr>
        <w:t>untuk</w:t>
      </w:r>
      <w:r>
        <w:rPr>
          <w:spacing w:val="-13"/>
          <w:sz w:val="24"/>
        </w:rPr>
        <w:t> </w:t>
      </w:r>
      <w:r>
        <w:rPr>
          <w:sz w:val="24"/>
        </w:rPr>
        <w:t>memastikan</w:t>
      </w:r>
      <w:r>
        <w:rPr>
          <w:spacing w:val="-13"/>
          <w:sz w:val="24"/>
        </w:rPr>
        <w:t> </w:t>
      </w:r>
      <w:r>
        <w:rPr>
          <w:sz w:val="24"/>
        </w:rPr>
        <w:t>jika</w:t>
      </w:r>
      <w:r>
        <w:rPr>
          <w:spacing w:val="-13"/>
          <w:sz w:val="24"/>
        </w:rPr>
        <w:t> </w:t>
      </w:r>
      <w:r>
        <w:rPr>
          <w:sz w:val="24"/>
        </w:rPr>
        <w:t>hasil</w:t>
      </w:r>
      <w:r>
        <w:rPr>
          <w:spacing w:val="-12"/>
          <w:sz w:val="24"/>
        </w:rPr>
        <w:t> </w:t>
      </w:r>
      <w:r>
        <w:rPr>
          <w:sz w:val="24"/>
        </w:rPr>
        <w:t>variabel sudah mutakhir. Oleh karena itu, peneliti tertarik dengan penelitian ini yang</w:t>
      </w:r>
      <w:r>
        <w:rPr>
          <w:spacing w:val="-11"/>
          <w:sz w:val="24"/>
        </w:rPr>
        <w:t> </w:t>
      </w:r>
      <w:r>
        <w:rPr>
          <w:sz w:val="24"/>
        </w:rPr>
        <w:t>berjudul</w:t>
      </w:r>
      <w:r>
        <w:rPr>
          <w:spacing w:val="-8"/>
          <w:sz w:val="24"/>
        </w:rPr>
        <w:t> </w:t>
      </w:r>
      <w:r>
        <w:rPr>
          <w:b/>
          <w:sz w:val="24"/>
        </w:rPr>
        <w:t>“PENGARUH</w:t>
      </w:r>
      <w:r>
        <w:rPr>
          <w:b/>
          <w:spacing w:val="-8"/>
          <w:sz w:val="24"/>
        </w:rPr>
        <w:t> </w:t>
      </w:r>
      <w:r>
        <w:rPr>
          <w:b/>
          <w:i/>
          <w:sz w:val="24"/>
        </w:rPr>
        <w:t>GREEN</w:t>
      </w:r>
      <w:r>
        <w:rPr>
          <w:b/>
          <w:i/>
          <w:spacing w:val="-15"/>
          <w:sz w:val="24"/>
        </w:rPr>
        <w:t> </w:t>
      </w:r>
      <w:r>
        <w:rPr>
          <w:b/>
          <w:i/>
          <w:sz w:val="24"/>
        </w:rPr>
        <w:t>ACCOUNTING</w:t>
      </w:r>
      <w:r>
        <w:rPr>
          <w:b/>
          <w:sz w:val="24"/>
        </w:rPr>
        <w:t>,</w:t>
      </w:r>
      <w:r>
        <w:rPr>
          <w:b/>
          <w:spacing w:val="-8"/>
          <w:sz w:val="24"/>
        </w:rPr>
        <w:t> </w:t>
      </w:r>
      <w:r>
        <w:rPr>
          <w:b/>
          <w:i/>
          <w:sz w:val="24"/>
        </w:rPr>
        <w:t>CORPORATE</w:t>
      </w:r>
      <w:r>
        <w:rPr>
          <w:b/>
          <w:i/>
          <w:sz w:val="24"/>
        </w:rPr>
        <w:t> SOCIAL RESPONSIBILITY </w:t>
      </w:r>
      <w:r>
        <w:rPr>
          <w:b/>
          <w:sz w:val="24"/>
        </w:rPr>
        <w:t>(CSR), </w:t>
      </w:r>
      <w:r>
        <w:rPr>
          <w:b/>
          <w:i/>
          <w:sz w:val="24"/>
        </w:rPr>
        <w:t>SALES GROWTH</w:t>
      </w:r>
      <w:r>
        <w:rPr>
          <w:b/>
          <w:sz w:val="24"/>
        </w:rPr>
        <w:t>, </w:t>
      </w:r>
      <w:r>
        <w:rPr>
          <w:b/>
          <w:i/>
          <w:sz w:val="24"/>
        </w:rPr>
        <w:t>COMPANY</w:t>
      </w:r>
      <w:r>
        <w:rPr>
          <w:b/>
          <w:i/>
          <w:sz w:val="24"/>
        </w:rPr>
        <w:t> SIZE </w:t>
      </w:r>
      <w:r>
        <w:rPr>
          <w:b/>
          <w:sz w:val="24"/>
        </w:rPr>
        <w:t>DAN </w:t>
      </w:r>
      <w:r>
        <w:rPr>
          <w:b/>
          <w:i/>
          <w:sz w:val="24"/>
        </w:rPr>
        <w:t>COMPANY AGE </w:t>
      </w:r>
      <w:r>
        <w:rPr>
          <w:b/>
          <w:sz w:val="24"/>
        </w:rPr>
        <w:t>TERHADAP </w:t>
      </w:r>
      <w:r>
        <w:rPr>
          <w:b/>
          <w:i/>
          <w:sz w:val="24"/>
        </w:rPr>
        <w:t>FINANCIIAL</w:t>
      </w:r>
      <w:r>
        <w:rPr>
          <w:b/>
          <w:i/>
          <w:sz w:val="24"/>
        </w:rPr>
        <w:t> PERFORMANCE</w:t>
      </w:r>
      <w:r>
        <w:rPr>
          <w:b/>
          <w:i/>
          <w:spacing w:val="80"/>
          <w:sz w:val="24"/>
        </w:rPr>
        <w:t>  </w:t>
      </w:r>
      <w:r>
        <w:rPr>
          <w:b/>
          <w:sz w:val="24"/>
        </w:rPr>
        <w:t>PADA</w:t>
      </w:r>
      <w:r>
        <w:rPr>
          <w:b/>
          <w:spacing w:val="80"/>
          <w:sz w:val="24"/>
        </w:rPr>
        <w:t>  </w:t>
      </w:r>
      <w:r>
        <w:rPr>
          <w:b/>
          <w:sz w:val="24"/>
        </w:rPr>
        <w:t>PERUSAHAAN</w:t>
        <w:tab/>
      </w:r>
      <w:r>
        <w:rPr>
          <w:b/>
          <w:i/>
          <w:sz w:val="24"/>
        </w:rPr>
        <w:t>FOOD AND</w:t>
      </w:r>
      <w:r>
        <w:rPr>
          <w:b/>
          <w:i/>
          <w:sz w:val="24"/>
        </w:rPr>
        <w:t> BEVERAGES </w:t>
      </w:r>
      <w:r>
        <w:rPr>
          <w:b/>
          <w:sz w:val="24"/>
        </w:rPr>
        <w:t>YANG TERDAFTAR DI BURSA EFEK TAHUN </w:t>
      </w:r>
      <w:r>
        <w:rPr>
          <w:b/>
          <w:spacing w:val="-2"/>
          <w:sz w:val="24"/>
        </w:rPr>
        <w:t>2019-2023”.</w:t>
      </w:r>
    </w:p>
    <w:p>
      <w:pPr>
        <w:pStyle w:val="Heading2"/>
        <w:numPr>
          <w:ilvl w:val="0"/>
          <w:numId w:val="8"/>
        </w:numPr>
        <w:tabs>
          <w:tab w:pos="1300" w:val="left" w:leader="none"/>
        </w:tabs>
        <w:spacing w:line="240" w:lineRule="auto" w:before="1" w:after="0"/>
        <w:ind w:left="1300" w:right="0" w:hanging="354"/>
        <w:jc w:val="left"/>
      </w:pPr>
      <w:bookmarkStart w:name="_TOC_250014" w:id="10"/>
      <w:r>
        <w:rPr/>
        <w:t>RUMUSAN</w:t>
      </w:r>
      <w:r>
        <w:rPr>
          <w:spacing w:val="-5"/>
        </w:rPr>
        <w:t> </w:t>
      </w:r>
      <w:bookmarkEnd w:id="10"/>
      <w:r>
        <w:rPr>
          <w:spacing w:val="-2"/>
        </w:rPr>
        <w:t>MASALAH</w:t>
      </w:r>
    </w:p>
    <w:p>
      <w:pPr>
        <w:pStyle w:val="BodyText"/>
        <w:rPr>
          <w:b/>
        </w:rPr>
      </w:pPr>
    </w:p>
    <w:p>
      <w:pPr>
        <w:pStyle w:val="BodyText"/>
        <w:spacing w:line="480" w:lineRule="auto"/>
        <w:ind w:left="1308" w:right="720" w:firstLine="720"/>
        <w:jc w:val="both"/>
      </w:pPr>
      <w:r>
        <w:rPr/>
        <w:t>Dilandasi latar belakang di atas mengenai </w:t>
      </w:r>
      <w:r>
        <w:rPr>
          <w:i/>
        </w:rPr>
        <w:t>Financial Performance</w:t>
      </w:r>
      <w:r>
        <w:rPr>
          <w:i/>
        </w:rPr>
        <w:t> </w:t>
      </w:r>
      <w:r>
        <w:rPr/>
        <w:t>yang</w:t>
      </w:r>
      <w:r>
        <w:rPr>
          <w:spacing w:val="-12"/>
        </w:rPr>
        <w:t> </w:t>
      </w:r>
      <w:r>
        <w:rPr/>
        <w:t>telah</w:t>
      </w:r>
      <w:r>
        <w:rPr>
          <w:spacing w:val="-12"/>
        </w:rPr>
        <w:t> </w:t>
      </w:r>
      <w:r>
        <w:rPr/>
        <w:t>diuraikan</w:t>
      </w:r>
      <w:r>
        <w:rPr>
          <w:spacing w:val="-12"/>
        </w:rPr>
        <w:t> </w:t>
      </w:r>
      <w:r>
        <w:rPr/>
        <w:t>peneliti,</w:t>
      </w:r>
      <w:r>
        <w:rPr>
          <w:spacing w:val="-12"/>
        </w:rPr>
        <w:t> </w:t>
      </w:r>
      <w:r>
        <w:rPr/>
        <w:t>permasalahan</w:t>
      </w:r>
      <w:r>
        <w:rPr>
          <w:spacing w:val="-12"/>
        </w:rPr>
        <w:t> </w:t>
      </w:r>
      <w:r>
        <w:rPr/>
        <w:t>penelitian</w:t>
      </w:r>
      <w:r>
        <w:rPr>
          <w:spacing w:val="-12"/>
        </w:rPr>
        <w:t> </w:t>
      </w:r>
      <w:r>
        <w:rPr/>
        <w:t>ini</w:t>
      </w:r>
      <w:r>
        <w:rPr>
          <w:spacing w:val="-11"/>
        </w:rPr>
        <w:t> </w:t>
      </w:r>
      <w:r>
        <w:rPr/>
        <w:t>dapat</w:t>
      </w:r>
      <w:r>
        <w:rPr>
          <w:spacing w:val="-11"/>
        </w:rPr>
        <w:t> </w:t>
      </w:r>
      <w:r>
        <w:rPr/>
        <w:t>dirumuskan sebagai berikut:</w:t>
      </w:r>
    </w:p>
    <w:p>
      <w:pPr>
        <w:spacing w:after="0" w:line="480" w:lineRule="auto"/>
        <w:jc w:val="both"/>
        <w:sectPr>
          <w:pgSz w:w="11910" w:h="16840"/>
          <w:pgMar w:header="751" w:footer="0" w:top="1920" w:bottom="280" w:left="1680" w:right="980"/>
        </w:sectPr>
      </w:pPr>
    </w:p>
    <w:p>
      <w:pPr>
        <w:pStyle w:val="BodyText"/>
        <w:spacing w:before="53"/>
      </w:pPr>
    </w:p>
    <w:p>
      <w:pPr>
        <w:pStyle w:val="ListParagraph"/>
        <w:numPr>
          <w:ilvl w:val="1"/>
          <w:numId w:val="8"/>
        </w:numPr>
        <w:tabs>
          <w:tab w:pos="1658" w:val="left" w:leader="none"/>
          <w:tab w:pos="2698" w:val="left" w:leader="none"/>
          <w:tab w:pos="3588" w:val="left" w:leader="none"/>
          <w:tab w:pos="4981" w:val="left" w:leader="none"/>
          <w:tab w:pos="6474" w:val="left" w:leader="none"/>
          <w:tab w:pos="7593" w:val="left" w:leader="none"/>
        </w:tabs>
        <w:spacing w:line="480" w:lineRule="auto" w:before="0" w:after="0"/>
        <w:ind w:left="1658" w:right="718" w:hanging="360"/>
        <w:jc w:val="left"/>
        <w:rPr>
          <w:sz w:val="24"/>
        </w:rPr>
      </w:pPr>
      <w:r>
        <w:rPr>
          <w:spacing w:val="-2"/>
          <w:sz w:val="24"/>
        </w:rPr>
        <w:t>Apakah</w:t>
      </w:r>
      <w:r>
        <w:rPr>
          <w:sz w:val="24"/>
        </w:rPr>
        <w:tab/>
      </w:r>
      <w:r>
        <w:rPr>
          <w:i/>
          <w:spacing w:val="-2"/>
          <w:sz w:val="24"/>
        </w:rPr>
        <w:t>Grenn</w:t>
      </w:r>
      <w:r>
        <w:rPr>
          <w:i/>
          <w:sz w:val="24"/>
        </w:rPr>
        <w:tab/>
      </w:r>
      <w:r>
        <w:rPr>
          <w:i/>
          <w:spacing w:val="-2"/>
          <w:sz w:val="24"/>
        </w:rPr>
        <w:t>Accounting</w:t>
      </w:r>
      <w:r>
        <w:rPr>
          <w:i/>
          <w:sz w:val="24"/>
        </w:rPr>
        <w:tab/>
      </w:r>
      <w:r>
        <w:rPr>
          <w:spacing w:val="-2"/>
          <w:sz w:val="24"/>
        </w:rPr>
        <w:t>berpengaruh</w:t>
      </w:r>
      <w:r>
        <w:rPr>
          <w:sz w:val="24"/>
        </w:rPr>
        <w:tab/>
      </w:r>
      <w:r>
        <w:rPr>
          <w:spacing w:val="-2"/>
          <w:sz w:val="24"/>
        </w:rPr>
        <w:t>terhadap</w:t>
      </w:r>
      <w:r>
        <w:rPr>
          <w:sz w:val="24"/>
        </w:rPr>
        <w:tab/>
      </w:r>
      <w:r>
        <w:rPr>
          <w:i/>
          <w:spacing w:val="-2"/>
          <w:sz w:val="24"/>
        </w:rPr>
        <w:t>Financial</w:t>
      </w:r>
      <w:r>
        <w:rPr>
          <w:i/>
          <w:spacing w:val="-2"/>
          <w:sz w:val="24"/>
        </w:rPr>
        <w:t> </w:t>
      </w:r>
      <w:r>
        <w:rPr>
          <w:i/>
          <w:sz w:val="24"/>
        </w:rPr>
        <w:t>Performance </w:t>
      </w:r>
      <w:r>
        <w:rPr>
          <w:sz w:val="24"/>
        </w:rPr>
        <w:t>pada Perusahaan F&amp;B?</w:t>
      </w:r>
    </w:p>
    <w:p>
      <w:pPr>
        <w:pStyle w:val="ListParagraph"/>
        <w:numPr>
          <w:ilvl w:val="1"/>
          <w:numId w:val="8"/>
        </w:numPr>
        <w:tabs>
          <w:tab w:pos="1658" w:val="left" w:leader="none"/>
          <w:tab w:pos="2631" w:val="left" w:leader="none"/>
          <w:tab w:pos="3859" w:val="left" w:leader="none"/>
          <w:tab w:pos="4687" w:val="left" w:leader="none"/>
          <w:tab w:pos="6277" w:val="left" w:leader="none"/>
          <w:tab w:pos="7698" w:val="left" w:leader="none"/>
        </w:tabs>
        <w:spacing w:line="240" w:lineRule="auto" w:before="0" w:after="0"/>
        <w:ind w:left="1658" w:right="0" w:hanging="360"/>
        <w:jc w:val="left"/>
        <w:rPr>
          <w:sz w:val="24"/>
        </w:rPr>
      </w:pPr>
      <w:r>
        <w:rPr>
          <w:spacing w:val="-2"/>
          <w:sz w:val="24"/>
        </w:rPr>
        <w:t>Apakah</w:t>
      </w:r>
      <w:r>
        <w:rPr>
          <w:sz w:val="24"/>
        </w:rPr>
        <w:tab/>
      </w:r>
      <w:r>
        <w:rPr>
          <w:i/>
          <w:spacing w:val="-2"/>
          <w:sz w:val="24"/>
        </w:rPr>
        <w:t>Corporate</w:t>
      </w:r>
      <w:r>
        <w:rPr>
          <w:i/>
          <w:sz w:val="24"/>
        </w:rPr>
        <w:tab/>
      </w:r>
      <w:r>
        <w:rPr>
          <w:i/>
          <w:spacing w:val="-2"/>
          <w:sz w:val="24"/>
        </w:rPr>
        <w:t>Social</w:t>
      </w:r>
      <w:r>
        <w:rPr>
          <w:i/>
          <w:sz w:val="24"/>
        </w:rPr>
        <w:tab/>
      </w:r>
      <w:r>
        <w:rPr>
          <w:i/>
          <w:spacing w:val="-2"/>
          <w:sz w:val="24"/>
        </w:rPr>
        <w:t>Responsibility</w:t>
      </w:r>
      <w:r>
        <w:rPr>
          <w:i/>
          <w:sz w:val="24"/>
        </w:rPr>
        <w:tab/>
      </w:r>
      <w:r>
        <w:rPr>
          <w:spacing w:val="-2"/>
          <w:sz w:val="24"/>
        </w:rPr>
        <w:t>berpengaruh</w:t>
      </w:r>
      <w:r>
        <w:rPr>
          <w:sz w:val="24"/>
        </w:rPr>
        <w:tab/>
      </w:r>
      <w:r>
        <w:rPr>
          <w:spacing w:val="-2"/>
          <w:sz w:val="24"/>
        </w:rPr>
        <w:t>terhadap</w:t>
      </w:r>
    </w:p>
    <w:p>
      <w:pPr>
        <w:pStyle w:val="BodyText"/>
      </w:pPr>
    </w:p>
    <w:p>
      <w:pPr>
        <w:spacing w:before="0"/>
        <w:ind w:left="1658" w:right="0" w:firstLine="0"/>
        <w:jc w:val="left"/>
        <w:rPr>
          <w:sz w:val="24"/>
        </w:rPr>
      </w:pPr>
      <w:r>
        <w:rPr>
          <w:i/>
          <w:sz w:val="24"/>
        </w:rPr>
        <w:t>Financial</w:t>
      </w:r>
      <w:r>
        <w:rPr>
          <w:i/>
          <w:spacing w:val="-3"/>
          <w:sz w:val="24"/>
        </w:rPr>
        <w:t> </w:t>
      </w:r>
      <w:r>
        <w:rPr>
          <w:i/>
          <w:sz w:val="24"/>
        </w:rPr>
        <w:t>Performance</w:t>
      </w:r>
      <w:r>
        <w:rPr>
          <w:i/>
          <w:spacing w:val="-3"/>
          <w:sz w:val="24"/>
        </w:rPr>
        <w:t> </w:t>
      </w:r>
      <w:r>
        <w:rPr>
          <w:sz w:val="24"/>
        </w:rPr>
        <w:t>pada</w:t>
      </w:r>
      <w:r>
        <w:rPr>
          <w:spacing w:val="-4"/>
          <w:sz w:val="24"/>
        </w:rPr>
        <w:t> </w:t>
      </w:r>
      <w:r>
        <w:rPr>
          <w:sz w:val="24"/>
        </w:rPr>
        <w:t>Perusahaan</w:t>
      </w:r>
      <w:r>
        <w:rPr>
          <w:spacing w:val="-2"/>
          <w:sz w:val="24"/>
        </w:rPr>
        <w:t> </w:t>
      </w:r>
      <w:r>
        <w:rPr>
          <w:spacing w:val="-4"/>
          <w:sz w:val="24"/>
        </w:rPr>
        <w:t>F&amp;B?</w:t>
      </w:r>
    </w:p>
    <w:p>
      <w:pPr>
        <w:pStyle w:val="BodyText"/>
      </w:pPr>
    </w:p>
    <w:p>
      <w:pPr>
        <w:pStyle w:val="ListParagraph"/>
        <w:numPr>
          <w:ilvl w:val="1"/>
          <w:numId w:val="8"/>
        </w:numPr>
        <w:tabs>
          <w:tab w:pos="1658" w:val="left" w:leader="none"/>
        </w:tabs>
        <w:spacing w:line="480" w:lineRule="auto" w:before="0" w:after="0"/>
        <w:ind w:left="1658" w:right="717" w:hanging="360"/>
        <w:jc w:val="left"/>
        <w:rPr>
          <w:sz w:val="24"/>
        </w:rPr>
      </w:pPr>
      <w:r>
        <w:rPr>
          <w:sz w:val="24"/>
        </w:rPr>
        <w:t>Apakah </w:t>
      </w:r>
      <w:r>
        <w:rPr>
          <w:i/>
          <w:sz w:val="24"/>
        </w:rPr>
        <w:t>Sales Growth </w:t>
      </w:r>
      <w:r>
        <w:rPr>
          <w:sz w:val="24"/>
        </w:rPr>
        <w:t>(Pertumbuhan Penjualan) berpengaruh terhadap Financial performance pada Perusahaan F&amp;B</w:t>
      </w:r>
      <w:r>
        <w:rPr>
          <w:i/>
          <w:sz w:val="24"/>
        </w:rPr>
        <w:t>?</w:t>
      </w:r>
    </w:p>
    <w:p>
      <w:pPr>
        <w:pStyle w:val="ListParagraph"/>
        <w:numPr>
          <w:ilvl w:val="1"/>
          <w:numId w:val="8"/>
        </w:numPr>
        <w:tabs>
          <w:tab w:pos="1658" w:val="left" w:leader="none"/>
        </w:tabs>
        <w:spacing w:line="240" w:lineRule="auto" w:before="1" w:after="0"/>
        <w:ind w:left="1658" w:right="0" w:hanging="360"/>
        <w:jc w:val="left"/>
        <w:rPr>
          <w:sz w:val="24"/>
        </w:rPr>
      </w:pPr>
      <w:r>
        <w:rPr>
          <w:sz w:val="24"/>
        </w:rPr>
        <w:t>Apakah</w:t>
      </w:r>
      <w:r>
        <w:rPr>
          <w:spacing w:val="72"/>
          <w:sz w:val="24"/>
        </w:rPr>
        <w:t> </w:t>
      </w:r>
      <w:r>
        <w:rPr>
          <w:i/>
          <w:sz w:val="24"/>
        </w:rPr>
        <w:t>Company</w:t>
      </w:r>
      <w:r>
        <w:rPr>
          <w:i/>
          <w:spacing w:val="73"/>
          <w:sz w:val="24"/>
        </w:rPr>
        <w:t> </w:t>
      </w:r>
      <w:r>
        <w:rPr>
          <w:i/>
          <w:sz w:val="24"/>
        </w:rPr>
        <w:t>Size</w:t>
      </w:r>
      <w:r>
        <w:rPr>
          <w:i/>
          <w:spacing w:val="77"/>
          <w:sz w:val="24"/>
        </w:rPr>
        <w:t> </w:t>
      </w:r>
      <w:r>
        <w:rPr>
          <w:sz w:val="24"/>
        </w:rPr>
        <w:t>(Ukuran</w:t>
      </w:r>
      <w:r>
        <w:rPr>
          <w:spacing w:val="74"/>
          <w:sz w:val="24"/>
        </w:rPr>
        <w:t> </w:t>
      </w:r>
      <w:r>
        <w:rPr>
          <w:sz w:val="24"/>
        </w:rPr>
        <w:t>Perusahaan)</w:t>
      </w:r>
      <w:r>
        <w:rPr>
          <w:spacing w:val="77"/>
          <w:sz w:val="24"/>
        </w:rPr>
        <w:t> </w:t>
      </w:r>
      <w:r>
        <w:rPr>
          <w:sz w:val="24"/>
        </w:rPr>
        <w:t>berpengaruh</w:t>
      </w:r>
      <w:r>
        <w:rPr>
          <w:spacing w:val="74"/>
          <w:sz w:val="24"/>
        </w:rPr>
        <w:t> </w:t>
      </w:r>
      <w:r>
        <w:rPr>
          <w:spacing w:val="-2"/>
          <w:sz w:val="24"/>
        </w:rPr>
        <w:t>terhadap</w:t>
      </w:r>
    </w:p>
    <w:p>
      <w:pPr>
        <w:pStyle w:val="BodyText"/>
      </w:pPr>
    </w:p>
    <w:p>
      <w:pPr>
        <w:spacing w:before="0"/>
        <w:ind w:left="1658" w:right="0" w:firstLine="0"/>
        <w:jc w:val="left"/>
        <w:rPr>
          <w:sz w:val="24"/>
        </w:rPr>
      </w:pPr>
      <w:r>
        <w:rPr>
          <w:i/>
          <w:sz w:val="24"/>
        </w:rPr>
        <w:t>Financial</w:t>
      </w:r>
      <w:r>
        <w:rPr>
          <w:i/>
          <w:spacing w:val="-3"/>
          <w:sz w:val="24"/>
        </w:rPr>
        <w:t> </w:t>
      </w:r>
      <w:r>
        <w:rPr>
          <w:i/>
          <w:sz w:val="24"/>
        </w:rPr>
        <w:t>Performance</w:t>
      </w:r>
      <w:r>
        <w:rPr>
          <w:i/>
          <w:spacing w:val="-3"/>
          <w:sz w:val="24"/>
        </w:rPr>
        <w:t> </w:t>
      </w:r>
      <w:r>
        <w:rPr>
          <w:sz w:val="24"/>
        </w:rPr>
        <w:t>pada</w:t>
      </w:r>
      <w:r>
        <w:rPr>
          <w:spacing w:val="-4"/>
          <w:sz w:val="24"/>
        </w:rPr>
        <w:t> </w:t>
      </w:r>
      <w:r>
        <w:rPr>
          <w:sz w:val="24"/>
        </w:rPr>
        <w:t>Perusahaan</w:t>
      </w:r>
      <w:r>
        <w:rPr>
          <w:spacing w:val="-2"/>
          <w:sz w:val="24"/>
        </w:rPr>
        <w:t> </w:t>
      </w:r>
      <w:r>
        <w:rPr>
          <w:spacing w:val="-4"/>
          <w:sz w:val="24"/>
        </w:rPr>
        <w:t>F&amp;B?</w:t>
      </w:r>
    </w:p>
    <w:p>
      <w:pPr>
        <w:pStyle w:val="BodyText"/>
      </w:pPr>
    </w:p>
    <w:p>
      <w:pPr>
        <w:pStyle w:val="ListParagraph"/>
        <w:numPr>
          <w:ilvl w:val="1"/>
          <w:numId w:val="8"/>
        </w:numPr>
        <w:tabs>
          <w:tab w:pos="1658" w:val="left" w:leader="none"/>
        </w:tabs>
        <w:spacing w:line="240" w:lineRule="auto" w:before="0" w:after="0"/>
        <w:ind w:left="1658" w:right="0" w:hanging="360"/>
        <w:jc w:val="left"/>
        <w:rPr>
          <w:sz w:val="24"/>
        </w:rPr>
      </w:pPr>
      <w:r>
        <w:rPr>
          <w:sz w:val="24"/>
        </w:rPr>
        <w:t>Apakah</w:t>
      </w:r>
      <w:r>
        <w:rPr>
          <w:spacing w:val="72"/>
          <w:w w:val="150"/>
          <w:sz w:val="24"/>
        </w:rPr>
        <w:t> </w:t>
      </w:r>
      <w:r>
        <w:rPr>
          <w:i/>
          <w:sz w:val="24"/>
        </w:rPr>
        <w:t>Company</w:t>
      </w:r>
      <w:r>
        <w:rPr>
          <w:i/>
          <w:spacing w:val="66"/>
          <w:w w:val="150"/>
          <w:sz w:val="24"/>
        </w:rPr>
        <w:t> </w:t>
      </w:r>
      <w:r>
        <w:rPr>
          <w:i/>
          <w:sz w:val="24"/>
        </w:rPr>
        <w:t>Age</w:t>
      </w:r>
      <w:r>
        <w:rPr>
          <w:i/>
          <w:spacing w:val="76"/>
          <w:w w:val="150"/>
          <w:sz w:val="24"/>
        </w:rPr>
        <w:t> </w:t>
      </w:r>
      <w:r>
        <w:rPr>
          <w:sz w:val="24"/>
        </w:rPr>
        <w:t>(Umur</w:t>
      </w:r>
      <w:r>
        <w:rPr>
          <w:spacing w:val="73"/>
          <w:w w:val="150"/>
          <w:sz w:val="24"/>
        </w:rPr>
        <w:t> </w:t>
      </w:r>
      <w:r>
        <w:rPr>
          <w:sz w:val="24"/>
        </w:rPr>
        <w:t>Perusahaan)</w:t>
      </w:r>
      <w:r>
        <w:rPr>
          <w:spacing w:val="75"/>
          <w:w w:val="150"/>
          <w:sz w:val="24"/>
        </w:rPr>
        <w:t> </w:t>
      </w:r>
      <w:r>
        <w:rPr>
          <w:sz w:val="24"/>
        </w:rPr>
        <w:t>berpengaruh</w:t>
      </w:r>
      <w:r>
        <w:rPr>
          <w:spacing w:val="74"/>
          <w:w w:val="150"/>
          <w:sz w:val="24"/>
        </w:rPr>
        <w:t> </w:t>
      </w:r>
      <w:r>
        <w:rPr>
          <w:spacing w:val="-2"/>
          <w:sz w:val="24"/>
        </w:rPr>
        <w:t>terhadap</w:t>
      </w:r>
    </w:p>
    <w:p>
      <w:pPr>
        <w:pStyle w:val="BodyText"/>
      </w:pPr>
    </w:p>
    <w:p>
      <w:pPr>
        <w:spacing w:before="0"/>
        <w:ind w:left="1658" w:right="0" w:firstLine="0"/>
        <w:jc w:val="left"/>
        <w:rPr>
          <w:sz w:val="24"/>
        </w:rPr>
      </w:pPr>
      <w:r>
        <w:rPr>
          <w:i/>
          <w:sz w:val="24"/>
        </w:rPr>
        <w:t>Financial</w:t>
      </w:r>
      <w:r>
        <w:rPr>
          <w:i/>
          <w:spacing w:val="-3"/>
          <w:sz w:val="24"/>
        </w:rPr>
        <w:t> </w:t>
      </w:r>
      <w:r>
        <w:rPr>
          <w:i/>
          <w:sz w:val="24"/>
        </w:rPr>
        <w:t>Performance</w:t>
      </w:r>
      <w:r>
        <w:rPr>
          <w:i/>
          <w:spacing w:val="-3"/>
          <w:sz w:val="24"/>
        </w:rPr>
        <w:t> </w:t>
      </w:r>
      <w:r>
        <w:rPr>
          <w:sz w:val="24"/>
        </w:rPr>
        <w:t>pada</w:t>
      </w:r>
      <w:r>
        <w:rPr>
          <w:spacing w:val="-4"/>
          <w:sz w:val="24"/>
        </w:rPr>
        <w:t> </w:t>
      </w:r>
      <w:r>
        <w:rPr>
          <w:sz w:val="24"/>
        </w:rPr>
        <w:t>Perusahaan</w:t>
      </w:r>
      <w:r>
        <w:rPr>
          <w:spacing w:val="-2"/>
          <w:sz w:val="24"/>
        </w:rPr>
        <w:t> </w:t>
      </w:r>
      <w:r>
        <w:rPr>
          <w:spacing w:val="-4"/>
          <w:sz w:val="24"/>
        </w:rPr>
        <w:t>F&amp;B?</w:t>
      </w:r>
    </w:p>
    <w:p>
      <w:pPr>
        <w:pStyle w:val="BodyText"/>
      </w:pPr>
    </w:p>
    <w:p>
      <w:pPr>
        <w:pStyle w:val="Heading2"/>
        <w:numPr>
          <w:ilvl w:val="0"/>
          <w:numId w:val="8"/>
        </w:numPr>
        <w:tabs>
          <w:tab w:pos="1300" w:val="left" w:leader="none"/>
        </w:tabs>
        <w:spacing w:line="240" w:lineRule="auto" w:before="0" w:after="0"/>
        <w:ind w:left="1300" w:right="0" w:hanging="354"/>
        <w:jc w:val="left"/>
      </w:pPr>
      <w:bookmarkStart w:name="_TOC_250013" w:id="11"/>
      <w:r>
        <w:rPr/>
        <w:t>TUJUAN</w:t>
      </w:r>
      <w:r>
        <w:rPr>
          <w:spacing w:val="-5"/>
        </w:rPr>
        <w:t> </w:t>
      </w:r>
      <w:bookmarkEnd w:id="11"/>
      <w:r>
        <w:rPr>
          <w:spacing w:val="-2"/>
        </w:rPr>
        <w:t>PENELITIAN</w:t>
      </w:r>
    </w:p>
    <w:p>
      <w:pPr>
        <w:pStyle w:val="BodyText"/>
        <w:rPr>
          <w:b/>
        </w:rPr>
      </w:pPr>
    </w:p>
    <w:p>
      <w:pPr>
        <w:pStyle w:val="BodyText"/>
        <w:spacing w:line="480" w:lineRule="auto"/>
        <w:ind w:left="1308" w:right="717" w:firstLine="720"/>
      </w:pPr>
      <w:r>
        <w:rPr/>
        <w:t>Dilandasi</w:t>
      </w:r>
      <w:r>
        <w:rPr>
          <w:spacing w:val="-15"/>
        </w:rPr>
        <w:t> </w:t>
      </w:r>
      <w:r>
        <w:rPr/>
        <w:t>dari</w:t>
      </w:r>
      <w:r>
        <w:rPr>
          <w:spacing w:val="-15"/>
        </w:rPr>
        <w:t> </w:t>
      </w:r>
      <w:r>
        <w:rPr/>
        <w:t>permasalahan</w:t>
      </w:r>
      <w:r>
        <w:rPr>
          <w:spacing w:val="-15"/>
        </w:rPr>
        <w:t> </w:t>
      </w:r>
      <w:r>
        <w:rPr/>
        <w:t>yang</w:t>
      </w:r>
      <w:r>
        <w:rPr>
          <w:spacing w:val="-15"/>
        </w:rPr>
        <w:t> </w:t>
      </w:r>
      <w:r>
        <w:rPr/>
        <w:t>dikemukakan</w:t>
      </w:r>
      <w:r>
        <w:rPr>
          <w:spacing w:val="-15"/>
        </w:rPr>
        <w:t> </w:t>
      </w:r>
      <w:r>
        <w:rPr/>
        <w:t>oleh</w:t>
      </w:r>
      <w:r>
        <w:rPr>
          <w:spacing w:val="-15"/>
        </w:rPr>
        <w:t> </w:t>
      </w:r>
      <w:r>
        <w:rPr/>
        <w:t>peneliti</w:t>
      </w:r>
      <w:r>
        <w:rPr>
          <w:spacing w:val="-15"/>
        </w:rPr>
        <w:t> </w:t>
      </w:r>
      <w:r>
        <w:rPr/>
        <w:t>di</w:t>
      </w:r>
      <w:r>
        <w:rPr>
          <w:spacing w:val="-15"/>
        </w:rPr>
        <w:t> </w:t>
      </w:r>
      <w:r>
        <w:rPr/>
        <w:t>atas, tujuan penelitian ini adalah:</w:t>
      </w:r>
    </w:p>
    <w:p>
      <w:pPr>
        <w:pStyle w:val="ListParagraph"/>
        <w:numPr>
          <w:ilvl w:val="1"/>
          <w:numId w:val="8"/>
        </w:numPr>
        <w:tabs>
          <w:tab w:pos="1658" w:val="left" w:leader="none"/>
          <w:tab w:pos="2558" w:val="left" w:leader="none"/>
          <w:tab w:pos="3976" w:val="left" w:leader="none"/>
          <w:tab w:pos="5168" w:val="left" w:leader="none"/>
          <w:tab w:pos="6065" w:val="left" w:leader="none"/>
          <w:tab w:pos="7463" w:val="left" w:leader="none"/>
        </w:tabs>
        <w:spacing w:line="480" w:lineRule="auto" w:before="0" w:after="0"/>
        <w:ind w:left="1658" w:right="715" w:hanging="360"/>
        <w:jc w:val="left"/>
        <w:rPr>
          <w:sz w:val="24"/>
        </w:rPr>
      </w:pPr>
      <w:r>
        <w:rPr>
          <w:spacing w:val="-2"/>
          <w:sz w:val="24"/>
        </w:rPr>
        <w:t>Untuk</w:t>
      </w:r>
      <w:r>
        <w:rPr>
          <w:sz w:val="24"/>
        </w:rPr>
        <w:tab/>
      </w:r>
      <w:r>
        <w:rPr>
          <w:spacing w:val="-2"/>
          <w:sz w:val="24"/>
        </w:rPr>
        <w:t>mengetahui</w:t>
      </w:r>
      <w:r>
        <w:rPr>
          <w:sz w:val="24"/>
        </w:rPr>
        <w:tab/>
      </w:r>
      <w:r>
        <w:rPr>
          <w:spacing w:val="-2"/>
          <w:sz w:val="24"/>
        </w:rPr>
        <w:t>pengaruh</w:t>
      </w:r>
      <w:r>
        <w:rPr>
          <w:sz w:val="24"/>
        </w:rPr>
        <w:tab/>
      </w:r>
      <w:r>
        <w:rPr>
          <w:i/>
          <w:spacing w:val="-4"/>
          <w:sz w:val="24"/>
        </w:rPr>
        <w:t>Grenn</w:t>
      </w:r>
      <w:r>
        <w:rPr>
          <w:i/>
          <w:sz w:val="24"/>
        </w:rPr>
        <w:tab/>
      </w:r>
      <w:r>
        <w:rPr>
          <w:i/>
          <w:spacing w:val="-2"/>
          <w:sz w:val="24"/>
        </w:rPr>
        <w:t>Accounting</w:t>
      </w:r>
      <w:r>
        <w:rPr>
          <w:i/>
          <w:sz w:val="24"/>
        </w:rPr>
        <w:tab/>
      </w:r>
      <w:r>
        <w:rPr>
          <w:spacing w:val="-2"/>
          <w:sz w:val="24"/>
        </w:rPr>
        <w:t>(Akuntansi </w:t>
      </w:r>
      <w:r>
        <w:rPr>
          <w:sz w:val="24"/>
        </w:rPr>
        <w:t>Lingkungan) terhadap </w:t>
      </w:r>
      <w:r>
        <w:rPr>
          <w:i/>
          <w:sz w:val="24"/>
        </w:rPr>
        <w:t>Financial Performance </w:t>
      </w:r>
      <w:r>
        <w:rPr>
          <w:sz w:val="24"/>
        </w:rPr>
        <w:t>pada Perusahaan</w:t>
      </w:r>
      <w:r>
        <w:rPr>
          <w:spacing w:val="40"/>
          <w:sz w:val="24"/>
        </w:rPr>
        <w:t> </w:t>
      </w:r>
      <w:r>
        <w:rPr>
          <w:sz w:val="24"/>
        </w:rPr>
        <w:t>F&amp;B</w:t>
      </w:r>
    </w:p>
    <w:p>
      <w:pPr>
        <w:pStyle w:val="ListParagraph"/>
        <w:numPr>
          <w:ilvl w:val="1"/>
          <w:numId w:val="8"/>
        </w:numPr>
        <w:tabs>
          <w:tab w:pos="1658" w:val="left" w:leader="none"/>
        </w:tabs>
        <w:spacing w:line="480" w:lineRule="auto" w:before="1" w:after="0"/>
        <w:ind w:left="1658" w:right="715" w:hanging="360"/>
        <w:jc w:val="left"/>
        <w:rPr>
          <w:sz w:val="24"/>
        </w:rPr>
      </w:pPr>
      <w:r>
        <w:rPr>
          <w:sz w:val="24"/>
        </w:rPr>
        <w:t>Untuk</w:t>
      </w:r>
      <w:r>
        <w:rPr>
          <w:spacing w:val="40"/>
          <w:sz w:val="24"/>
        </w:rPr>
        <w:t> </w:t>
      </w:r>
      <w:r>
        <w:rPr>
          <w:sz w:val="24"/>
        </w:rPr>
        <w:t>mengetahui</w:t>
      </w:r>
      <w:r>
        <w:rPr>
          <w:spacing w:val="40"/>
          <w:sz w:val="24"/>
        </w:rPr>
        <w:t> </w:t>
      </w:r>
      <w:r>
        <w:rPr>
          <w:sz w:val="24"/>
        </w:rPr>
        <w:t>pengaruh</w:t>
      </w:r>
      <w:r>
        <w:rPr>
          <w:spacing w:val="40"/>
          <w:sz w:val="24"/>
        </w:rPr>
        <w:t> </w:t>
      </w:r>
      <w:r>
        <w:rPr>
          <w:i/>
          <w:sz w:val="24"/>
        </w:rPr>
        <w:t>Corporate</w:t>
      </w:r>
      <w:r>
        <w:rPr>
          <w:i/>
          <w:spacing w:val="40"/>
          <w:sz w:val="24"/>
        </w:rPr>
        <w:t> </w:t>
      </w:r>
      <w:r>
        <w:rPr>
          <w:i/>
          <w:sz w:val="24"/>
        </w:rPr>
        <w:t>Social</w:t>
      </w:r>
      <w:r>
        <w:rPr>
          <w:i/>
          <w:spacing w:val="40"/>
          <w:sz w:val="24"/>
        </w:rPr>
        <w:t> </w:t>
      </w:r>
      <w:r>
        <w:rPr>
          <w:i/>
          <w:sz w:val="24"/>
        </w:rPr>
        <w:t>Responsibility</w:t>
      </w:r>
      <w:r>
        <w:rPr>
          <w:i/>
          <w:spacing w:val="40"/>
          <w:sz w:val="24"/>
        </w:rPr>
        <w:t> </w:t>
      </w:r>
      <w:r>
        <w:rPr>
          <w:sz w:val="24"/>
        </w:rPr>
        <w:t>(CSR) terhadap </w:t>
      </w:r>
      <w:r>
        <w:rPr>
          <w:i/>
          <w:sz w:val="24"/>
        </w:rPr>
        <w:t>Financial Performance </w:t>
      </w:r>
      <w:r>
        <w:rPr>
          <w:sz w:val="24"/>
        </w:rPr>
        <w:t>pada Perusahaan</w:t>
      </w:r>
      <w:r>
        <w:rPr>
          <w:spacing w:val="40"/>
          <w:sz w:val="24"/>
        </w:rPr>
        <w:t> </w:t>
      </w:r>
      <w:r>
        <w:rPr>
          <w:sz w:val="24"/>
        </w:rPr>
        <w:t>F&amp;B</w:t>
      </w:r>
    </w:p>
    <w:p>
      <w:pPr>
        <w:pStyle w:val="ListParagraph"/>
        <w:numPr>
          <w:ilvl w:val="1"/>
          <w:numId w:val="8"/>
        </w:numPr>
        <w:tabs>
          <w:tab w:pos="1658" w:val="left" w:leader="none"/>
        </w:tabs>
        <w:spacing w:line="480" w:lineRule="auto" w:before="0" w:after="0"/>
        <w:ind w:left="1658" w:right="720" w:hanging="360"/>
        <w:jc w:val="left"/>
        <w:rPr>
          <w:sz w:val="24"/>
        </w:rPr>
      </w:pPr>
      <w:r>
        <w:rPr>
          <w:sz w:val="24"/>
        </w:rPr>
        <w:t>Untuk</w:t>
      </w:r>
      <w:r>
        <w:rPr>
          <w:spacing w:val="38"/>
          <w:sz w:val="24"/>
        </w:rPr>
        <w:t> </w:t>
      </w:r>
      <w:r>
        <w:rPr>
          <w:sz w:val="24"/>
        </w:rPr>
        <w:t>mengetahui</w:t>
      </w:r>
      <w:r>
        <w:rPr>
          <w:spacing w:val="38"/>
          <w:sz w:val="24"/>
        </w:rPr>
        <w:t> </w:t>
      </w:r>
      <w:r>
        <w:rPr>
          <w:sz w:val="24"/>
        </w:rPr>
        <w:t>pengaruh</w:t>
      </w:r>
      <w:r>
        <w:rPr>
          <w:spacing w:val="39"/>
          <w:sz w:val="24"/>
        </w:rPr>
        <w:t> </w:t>
      </w:r>
      <w:r>
        <w:rPr>
          <w:i/>
          <w:sz w:val="24"/>
        </w:rPr>
        <w:t>Sales</w:t>
      </w:r>
      <w:r>
        <w:rPr>
          <w:i/>
          <w:spacing w:val="40"/>
          <w:sz w:val="24"/>
        </w:rPr>
        <w:t> </w:t>
      </w:r>
      <w:r>
        <w:rPr>
          <w:i/>
          <w:sz w:val="24"/>
        </w:rPr>
        <w:t>Growth</w:t>
      </w:r>
      <w:r>
        <w:rPr>
          <w:i/>
          <w:spacing w:val="39"/>
          <w:sz w:val="24"/>
        </w:rPr>
        <w:t> </w:t>
      </w:r>
      <w:r>
        <w:rPr>
          <w:sz w:val="24"/>
        </w:rPr>
        <w:t>(Pertumbuhan</w:t>
      </w:r>
      <w:r>
        <w:rPr>
          <w:spacing w:val="37"/>
          <w:sz w:val="24"/>
        </w:rPr>
        <w:t> </w:t>
      </w:r>
      <w:r>
        <w:rPr>
          <w:sz w:val="24"/>
        </w:rPr>
        <w:t>Penjualan) terhadap </w:t>
      </w:r>
      <w:r>
        <w:rPr>
          <w:i/>
          <w:sz w:val="24"/>
        </w:rPr>
        <w:t>Financial Performance </w:t>
      </w:r>
      <w:r>
        <w:rPr>
          <w:sz w:val="24"/>
        </w:rPr>
        <w:t>pada Perusahaan</w:t>
      </w:r>
      <w:r>
        <w:rPr>
          <w:spacing w:val="40"/>
          <w:sz w:val="24"/>
        </w:rPr>
        <w:t> </w:t>
      </w:r>
      <w:r>
        <w:rPr>
          <w:sz w:val="24"/>
        </w:rPr>
        <w:t>F&amp;B</w:t>
      </w:r>
    </w:p>
    <w:p>
      <w:pPr>
        <w:pStyle w:val="ListParagraph"/>
        <w:numPr>
          <w:ilvl w:val="1"/>
          <w:numId w:val="8"/>
        </w:numPr>
        <w:tabs>
          <w:tab w:pos="1658" w:val="left" w:leader="none"/>
        </w:tabs>
        <w:spacing w:line="480" w:lineRule="auto" w:before="0" w:after="0"/>
        <w:ind w:left="1658" w:right="720" w:hanging="360"/>
        <w:jc w:val="left"/>
        <w:rPr>
          <w:sz w:val="24"/>
        </w:rPr>
      </w:pPr>
      <w:r>
        <w:rPr>
          <w:sz w:val="24"/>
        </w:rPr>
        <w:t>Untuk</w:t>
      </w:r>
      <w:r>
        <w:rPr>
          <w:spacing w:val="80"/>
          <w:sz w:val="24"/>
        </w:rPr>
        <w:t> </w:t>
      </w:r>
      <w:r>
        <w:rPr>
          <w:sz w:val="24"/>
        </w:rPr>
        <w:t>mengetahui</w:t>
      </w:r>
      <w:r>
        <w:rPr>
          <w:spacing w:val="80"/>
          <w:sz w:val="24"/>
        </w:rPr>
        <w:t> </w:t>
      </w:r>
      <w:r>
        <w:rPr>
          <w:sz w:val="24"/>
        </w:rPr>
        <w:t>pengaruh</w:t>
      </w:r>
      <w:r>
        <w:rPr>
          <w:spacing w:val="80"/>
          <w:sz w:val="24"/>
        </w:rPr>
        <w:t> </w:t>
      </w:r>
      <w:r>
        <w:rPr>
          <w:i/>
          <w:sz w:val="24"/>
        </w:rPr>
        <w:t>Company</w:t>
      </w:r>
      <w:r>
        <w:rPr>
          <w:i/>
          <w:spacing w:val="80"/>
          <w:sz w:val="24"/>
        </w:rPr>
        <w:t> </w:t>
      </w:r>
      <w:r>
        <w:rPr>
          <w:i/>
          <w:sz w:val="24"/>
        </w:rPr>
        <w:t>Size</w:t>
      </w:r>
      <w:r>
        <w:rPr>
          <w:i/>
          <w:spacing w:val="80"/>
          <w:sz w:val="24"/>
        </w:rPr>
        <w:t> </w:t>
      </w:r>
      <w:r>
        <w:rPr>
          <w:sz w:val="24"/>
        </w:rPr>
        <w:t>(Ukuran</w:t>
      </w:r>
      <w:r>
        <w:rPr>
          <w:spacing w:val="80"/>
          <w:sz w:val="24"/>
        </w:rPr>
        <w:t> </w:t>
      </w:r>
      <w:r>
        <w:rPr>
          <w:sz w:val="24"/>
        </w:rPr>
        <w:t>Perusahaan) terhadap </w:t>
      </w:r>
      <w:r>
        <w:rPr>
          <w:i/>
          <w:sz w:val="24"/>
        </w:rPr>
        <w:t>Financial Performance </w:t>
      </w:r>
      <w:r>
        <w:rPr>
          <w:sz w:val="24"/>
        </w:rPr>
        <w:t>pada Perusahaan</w:t>
      </w:r>
      <w:r>
        <w:rPr>
          <w:spacing w:val="40"/>
          <w:sz w:val="24"/>
        </w:rPr>
        <w:t> </w:t>
      </w:r>
      <w:r>
        <w:rPr>
          <w:sz w:val="24"/>
        </w:rPr>
        <w:t>F&amp;B</w:t>
      </w:r>
    </w:p>
    <w:p>
      <w:pPr>
        <w:pStyle w:val="ListParagraph"/>
        <w:numPr>
          <w:ilvl w:val="1"/>
          <w:numId w:val="8"/>
        </w:numPr>
        <w:tabs>
          <w:tab w:pos="1658" w:val="left" w:leader="none"/>
        </w:tabs>
        <w:spacing w:line="240" w:lineRule="auto" w:before="0" w:after="0"/>
        <w:ind w:left="1658" w:right="0" w:hanging="360"/>
        <w:jc w:val="left"/>
        <w:rPr>
          <w:i/>
          <w:sz w:val="24"/>
        </w:rPr>
      </w:pPr>
      <w:r>
        <w:rPr>
          <w:spacing w:val="-2"/>
          <w:sz w:val="24"/>
        </w:rPr>
        <w:t>Untuk</w:t>
      </w:r>
      <w:r>
        <w:rPr>
          <w:spacing w:val="-4"/>
          <w:sz w:val="24"/>
        </w:rPr>
        <w:t> </w:t>
      </w:r>
      <w:r>
        <w:rPr>
          <w:spacing w:val="-2"/>
          <w:sz w:val="24"/>
        </w:rPr>
        <w:t>mengetahui</w:t>
      </w:r>
      <w:r>
        <w:rPr>
          <w:spacing w:val="-1"/>
          <w:sz w:val="24"/>
        </w:rPr>
        <w:t> </w:t>
      </w:r>
      <w:r>
        <w:rPr>
          <w:spacing w:val="-2"/>
          <w:sz w:val="24"/>
        </w:rPr>
        <w:t>pengaruh</w:t>
      </w:r>
      <w:r>
        <w:rPr>
          <w:spacing w:val="-1"/>
          <w:sz w:val="24"/>
        </w:rPr>
        <w:t> </w:t>
      </w:r>
      <w:r>
        <w:rPr>
          <w:i/>
          <w:spacing w:val="-2"/>
          <w:sz w:val="24"/>
        </w:rPr>
        <w:t>Company</w:t>
      </w:r>
      <w:r>
        <w:rPr>
          <w:i/>
          <w:spacing w:val="-7"/>
          <w:sz w:val="24"/>
        </w:rPr>
        <w:t> </w:t>
      </w:r>
      <w:r>
        <w:rPr>
          <w:i/>
          <w:spacing w:val="-2"/>
          <w:sz w:val="24"/>
        </w:rPr>
        <w:t>Age</w:t>
      </w:r>
      <w:r>
        <w:rPr>
          <w:i/>
          <w:spacing w:val="-1"/>
          <w:sz w:val="24"/>
        </w:rPr>
        <w:t> </w:t>
      </w:r>
      <w:r>
        <w:rPr>
          <w:spacing w:val="-2"/>
          <w:sz w:val="24"/>
        </w:rPr>
        <w:t>(Umur</w:t>
      </w:r>
      <w:r>
        <w:rPr>
          <w:spacing w:val="1"/>
          <w:sz w:val="24"/>
        </w:rPr>
        <w:t> </w:t>
      </w:r>
      <w:r>
        <w:rPr>
          <w:spacing w:val="-2"/>
          <w:sz w:val="24"/>
        </w:rPr>
        <w:t>Perusahaan) terhadap</w:t>
      </w:r>
    </w:p>
    <w:p>
      <w:pPr>
        <w:pStyle w:val="BodyText"/>
      </w:pPr>
    </w:p>
    <w:p>
      <w:pPr>
        <w:spacing w:before="0"/>
        <w:ind w:left="1658" w:right="0" w:firstLine="0"/>
        <w:jc w:val="left"/>
        <w:rPr>
          <w:sz w:val="24"/>
        </w:rPr>
      </w:pPr>
      <w:r>
        <w:rPr>
          <w:i/>
          <w:sz w:val="24"/>
        </w:rPr>
        <w:t>Financial</w:t>
      </w:r>
      <w:r>
        <w:rPr>
          <w:i/>
          <w:spacing w:val="-3"/>
          <w:sz w:val="24"/>
        </w:rPr>
        <w:t> </w:t>
      </w:r>
      <w:r>
        <w:rPr>
          <w:i/>
          <w:sz w:val="24"/>
        </w:rPr>
        <w:t>Performance</w:t>
      </w:r>
      <w:r>
        <w:rPr>
          <w:i/>
          <w:spacing w:val="-2"/>
          <w:sz w:val="24"/>
        </w:rPr>
        <w:t> </w:t>
      </w:r>
      <w:r>
        <w:rPr>
          <w:sz w:val="24"/>
        </w:rPr>
        <w:t>pada</w:t>
      </w:r>
      <w:r>
        <w:rPr>
          <w:spacing w:val="-3"/>
          <w:sz w:val="24"/>
        </w:rPr>
        <w:t> </w:t>
      </w:r>
      <w:r>
        <w:rPr>
          <w:sz w:val="24"/>
        </w:rPr>
        <w:t>Perusahaan</w:t>
      </w:r>
      <w:r>
        <w:rPr>
          <w:spacing w:val="56"/>
          <w:sz w:val="24"/>
        </w:rPr>
        <w:t> </w:t>
      </w:r>
      <w:r>
        <w:rPr>
          <w:spacing w:val="-5"/>
          <w:sz w:val="24"/>
        </w:rPr>
        <w:t>F&amp;B</w:t>
      </w:r>
    </w:p>
    <w:p>
      <w:pPr>
        <w:spacing w:after="0"/>
        <w:jc w:val="left"/>
        <w:rPr>
          <w:sz w:val="24"/>
        </w:rPr>
        <w:sectPr>
          <w:pgSz w:w="11910" w:h="16840"/>
          <w:pgMar w:header="751" w:footer="0" w:top="1920" w:bottom="280" w:left="1680" w:right="980"/>
        </w:sectPr>
      </w:pPr>
    </w:p>
    <w:p>
      <w:pPr>
        <w:pStyle w:val="BodyText"/>
        <w:spacing w:before="53"/>
      </w:pPr>
    </w:p>
    <w:p>
      <w:pPr>
        <w:pStyle w:val="Heading2"/>
        <w:numPr>
          <w:ilvl w:val="0"/>
          <w:numId w:val="8"/>
        </w:numPr>
        <w:tabs>
          <w:tab w:pos="1300" w:val="left" w:leader="none"/>
        </w:tabs>
        <w:spacing w:line="240" w:lineRule="auto" w:before="0" w:after="0"/>
        <w:ind w:left="1300" w:right="0" w:hanging="354"/>
        <w:jc w:val="left"/>
      </w:pPr>
      <w:bookmarkStart w:name="_TOC_250012" w:id="12"/>
      <w:r>
        <w:rPr>
          <w:spacing w:val="-6"/>
        </w:rPr>
        <w:t>MANFAAT</w:t>
      </w:r>
      <w:bookmarkEnd w:id="12"/>
      <w:r>
        <w:rPr>
          <w:spacing w:val="-2"/>
        </w:rPr>
        <w:t> PENELITIAN</w:t>
      </w:r>
    </w:p>
    <w:p>
      <w:pPr>
        <w:pStyle w:val="BodyText"/>
        <w:rPr>
          <w:b/>
        </w:rPr>
      </w:pPr>
    </w:p>
    <w:p>
      <w:pPr>
        <w:pStyle w:val="BodyText"/>
        <w:spacing w:line="480" w:lineRule="auto"/>
        <w:ind w:left="1308" w:right="717" w:firstLine="720"/>
      </w:pPr>
      <w:r>
        <w:rPr/>
        <w:t>Dilandasi</w:t>
      </w:r>
      <w:r>
        <w:rPr>
          <w:spacing w:val="-15"/>
        </w:rPr>
        <w:t> </w:t>
      </w:r>
      <w:r>
        <w:rPr/>
        <w:t>maksud</w:t>
      </w:r>
      <w:r>
        <w:rPr>
          <w:spacing w:val="-15"/>
        </w:rPr>
        <w:t> </w:t>
      </w:r>
      <w:r>
        <w:rPr/>
        <w:t>penelitian</w:t>
      </w:r>
      <w:r>
        <w:rPr>
          <w:spacing w:val="-15"/>
        </w:rPr>
        <w:t> </w:t>
      </w:r>
      <w:r>
        <w:rPr/>
        <w:t>di</w:t>
      </w:r>
      <w:r>
        <w:rPr>
          <w:spacing w:val="-15"/>
        </w:rPr>
        <w:t> </w:t>
      </w:r>
      <w:r>
        <w:rPr/>
        <w:t>atas,</w:t>
      </w:r>
      <w:r>
        <w:rPr>
          <w:spacing w:val="-15"/>
        </w:rPr>
        <w:t> </w:t>
      </w:r>
      <w:r>
        <w:rPr/>
        <w:t>manfaat</w:t>
      </w:r>
      <w:r>
        <w:rPr>
          <w:spacing w:val="-15"/>
        </w:rPr>
        <w:t> </w:t>
      </w:r>
      <w:r>
        <w:rPr/>
        <w:t>berikut</w:t>
      </w:r>
      <w:r>
        <w:rPr>
          <w:spacing w:val="-15"/>
        </w:rPr>
        <w:t> </w:t>
      </w:r>
      <w:r>
        <w:rPr/>
        <w:t>diharapkan</w:t>
      </w:r>
      <w:r>
        <w:rPr>
          <w:spacing w:val="-15"/>
        </w:rPr>
        <w:t> </w:t>
      </w:r>
      <w:r>
        <w:rPr/>
        <w:t>dari penelitian ini:</w:t>
      </w:r>
    </w:p>
    <w:p>
      <w:pPr>
        <w:pStyle w:val="ListParagraph"/>
        <w:numPr>
          <w:ilvl w:val="1"/>
          <w:numId w:val="8"/>
        </w:numPr>
        <w:tabs>
          <w:tab w:pos="1668" w:val="left" w:leader="none"/>
        </w:tabs>
        <w:spacing w:line="240" w:lineRule="auto" w:before="0" w:after="0"/>
        <w:ind w:left="1668" w:right="0" w:hanging="360"/>
        <w:jc w:val="both"/>
        <w:rPr>
          <w:sz w:val="24"/>
        </w:rPr>
      </w:pPr>
      <w:r>
        <w:rPr>
          <w:sz w:val="24"/>
        </w:rPr>
        <w:t>Manfaat</w:t>
      </w:r>
      <w:r>
        <w:rPr>
          <w:spacing w:val="-9"/>
          <w:sz w:val="24"/>
        </w:rPr>
        <w:t> </w:t>
      </w:r>
      <w:r>
        <w:rPr>
          <w:spacing w:val="-2"/>
          <w:sz w:val="24"/>
        </w:rPr>
        <w:t>Teoritis</w:t>
      </w:r>
    </w:p>
    <w:p>
      <w:pPr>
        <w:pStyle w:val="BodyText"/>
      </w:pPr>
    </w:p>
    <w:p>
      <w:pPr>
        <w:pStyle w:val="BodyText"/>
        <w:spacing w:line="480" w:lineRule="auto"/>
        <w:ind w:left="1668" w:right="724"/>
        <w:jc w:val="both"/>
      </w:pPr>
      <w:r>
        <w:rPr/>
        <w:t>Secara teoritis, hasil</w:t>
      </w:r>
      <w:r>
        <w:rPr>
          <w:spacing w:val="40"/>
        </w:rPr>
        <w:t> </w:t>
      </w:r>
      <w:r>
        <w:rPr/>
        <w:t>penelitian ini diharapkan dapat memberikan referensi dan masukan kepada mahasiswa dan pembaca yang terlibat dalam pengembangan teori, khususnya penelitian kinerja keuangan.</w:t>
      </w:r>
    </w:p>
    <w:p>
      <w:pPr>
        <w:pStyle w:val="ListParagraph"/>
        <w:numPr>
          <w:ilvl w:val="1"/>
          <w:numId w:val="8"/>
        </w:numPr>
        <w:tabs>
          <w:tab w:pos="1668" w:val="left" w:leader="none"/>
        </w:tabs>
        <w:spacing w:line="240" w:lineRule="auto" w:before="1" w:after="0"/>
        <w:ind w:left="1668" w:right="0" w:hanging="360"/>
        <w:jc w:val="both"/>
        <w:rPr>
          <w:sz w:val="24"/>
        </w:rPr>
      </w:pPr>
      <w:r>
        <w:rPr>
          <w:sz w:val="24"/>
        </w:rPr>
        <w:t>Manfaat</w:t>
      </w:r>
      <w:r>
        <w:rPr>
          <w:spacing w:val="-4"/>
          <w:sz w:val="24"/>
        </w:rPr>
        <w:t> </w:t>
      </w:r>
      <w:r>
        <w:rPr>
          <w:spacing w:val="-2"/>
          <w:sz w:val="24"/>
        </w:rPr>
        <w:t>Praktis</w:t>
      </w:r>
    </w:p>
    <w:p>
      <w:pPr>
        <w:pStyle w:val="BodyText"/>
      </w:pPr>
    </w:p>
    <w:p>
      <w:pPr>
        <w:pStyle w:val="BodyText"/>
        <w:ind w:left="1668"/>
        <w:jc w:val="both"/>
      </w:pPr>
      <w:r>
        <w:rPr/>
        <w:t>Manfaat</w:t>
      </w:r>
      <w:r>
        <w:rPr>
          <w:spacing w:val="-2"/>
        </w:rPr>
        <w:t> </w:t>
      </w:r>
      <w:r>
        <w:rPr/>
        <w:t>praktis</w:t>
      </w:r>
      <w:r>
        <w:rPr>
          <w:spacing w:val="-2"/>
        </w:rPr>
        <w:t> </w:t>
      </w:r>
      <w:r>
        <w:rPr/>
        <w:t>yang</w:t>
      </w:r>
      <w:r>
        <w:rPr>
          <w:spacing w:val="-1"/>
        </w:rPr>
        <w:t> </w:t>
      </w:r>
      <w:r>
        <w:rPr/>
        <w:t>didapat</w:t>
      </w:r>
      <w:r>
        <w:rPr>
          <w:spacing w:val="-1"/>
        </w:rPr>
        <w:t> </w:t>
      </w:r>
      <w:r>
        <w:rPr/>
        <w:t>sebagai</w:t>
      </w:r>
      <w:r>
        <w:rPr>
          <w:spacing w:val="-1"/>
        </w:rPr>
        <w:t> </w:t>
      </w:r>
      <w:r>
        <w:rPr>
          <w:spacing w:val="-2"/>
        </w:rPr>
        <w:t>berikut:</w:t>
      </w:r>
    </w:p>
    <w:p>
      <w:pPr>
        <w:pStyle w:val="BodyText"/>
      </w:pPr>
    </w:p>
    <w:p>
      <w:pPr>
        <w:pStyle w:val="ListParagraph"/>
        <w:numPr>
          <w:ilvl w:val="2"/>
          <w:numId w:val="8"/>
        </w:numPr>
        <w:tabs>
          <w:tab w:pos="1942" w:val="left" w:leader="none"/>
        </w:tabs>
        <w:spacing w:line="480" w:lineRule="auto" w:before="0" w:after="0"/>
        <w:ind w:left="1942" w:right="723" w:hanging="360"/>
        <w:jc w:val="left"/>
        <w:rPr>
          <w:sz w:val="24"/>
        </w:rPr>
      </w:pPr>
      <w:r>
        <w:rPr>
          <w:sz w:val="24"/>
        </w:rPr>
        <w:t>Bagi peneliti, ini berfungsi sebagai sarana untuk menerapkan teori yang dihasilkan pada situasi kehidupan nyata.</w:t>
      </w:r>
    </w:p>
    <w:p>
      <w:pPr>
        <w:pStyle w:val="ListParagraph"/>
        <w:numPr>
          <w:ilvl w:val="2"/>
          <w:numId w:val="8"/>
        </w:numPr>
        <w:tabs>
          <w:tab w:pos="1942" w:val="left" w:leader="none"/>
        </w:tabs>
        <w:spacing w:line="480" w:lineRule="auto" w:before="0" w:after="0"/>
        <w:ind w:left="1942" w:right="721" w:hanging="360"/>
        <w:jc w:val="left"/>
        <w:rPr>
          <w:sz w:val="24"/>
        </w:rPr>
      </w:pPr>
      <w:r>
        <w:rPr>
          <w:sz w:val="24"/>
        </w:rPr>
        <w:t>Bagi investor akan memberikan ilmu dan wawasan dalam membuat kebijakan investasi.</w:t>
      </w:r>
    </w:p>
    <w:p>
      <w:pPr>
        <w:pStyle w:val="ListParagraph"/>
        <w:numPr>
          <w:ilvl w:val="2"/>
          <w:numId w:val="8"/>
        </w:numPr>
        <w:tabs>
          <w:tab w:pos="1942" w:val="left" w:leader="none"/>
        </w:tabs>
        <w:spacing w:line="480" w:lineRule="auto" w:before="0" w:after="0"/>
        <w:ind w:left="1942" w:right="718" w:hanging="360"/>
        <w:jc w:val="left"/>
        <w:rPr>
          <w:sz w:val="24"/>
        </w:rPr>
      </w:pPr>
      <w:r>
        <w:rPr>
          <w:sz w:val="24"/>
        </w:rPr>
        <w:t>Bagi</w:t>
      </w:r>
      <w:r>
        <w:rPr>
          <w:spacing w:val="-7"/>
          <w:sz w:val="24"/>
        </w:rPr>
        <w:t> </w:t>
      </w:r>
      <w:r>
        <w:rPr>
          <w:i/>
          <w:sz w:val="24"/>
        </w:rPr>
        <w:t>stakeholders</w:t>
      </w:r>
      <w:r>
        <w:rPr>
          <w:i/>
          <w:spacing w:val="-8"/>
          <w:sz w:val="24"/>
        </w:rPr>
        <w:t> </w:t>
      </w:r>
      <w:r>
        <w:rPr>
          <w:sz w:val="24"/>
        </w:rPr>
        <w:t>lainnya,</w:t>
      </w:r>
      <w:r>
        <w:rPr>
          <w:spacing w:val="-8"/>
          <w:sz w:val="24"/>
        </w:rPr>
        <w:t> </w:t>
      </w:r>
      <w:r>
        <w:rPr>
          <w:sz w:val="24"/>
        </w:rPr>
        <w:t>dapat</w:t>
      </w:r>
      <w:r>
        <w:rPr>
          <w:spacing w:val="-7"/>
          <w:sz w:val="24"/>
        </w:rPr>
        <w:t> </w:t>
      </w:r>
      <w:r>
        <w:rPr>
          <w:sz w:val="24"/>
        </w:rPr>
        <w:t>menambah</w:t>
      </w:r>
      <w:r>
        <w:rPr>
          <w:spacing w:val="-8"/>
          <w:sz w:val="24"/>
        </w:rPr>
        <w:t> </w:t>
      </w:r>
      <w:r>
        <w:rPr>
          <w:sz w:val="24"/>
        </w:rPr>
        <w:t>ilmu</w:t>
      </w:r>
      <w:r>
        <w:rPr>
          <w:spacing w:val="-7"/>
          <w:sz w:val="24"/>
        </w:rPr>
        <w:t> </w:t>
      </w:r>
      <w:r>
        <w:rPr>
          <w:sz w:val="24"/>
        </w:rPr>
        <w:t>dan</w:t>
      </w:r>
      <w:r>
        <w:rPr>
          <w:spacing w:val="-8"/>
          <w:sz w:val="24"/>
        </w:rPr>
        <w:t> </w:t>
      </w:r>
      <w:r>
        <w:rPr>
          <w:sz w:val="24"/>
        </w:rPr>
        <w:t>wawasan</w:t>
      </w:r>
      <w:r>
        <w:rPr>
          <w:spacing w:val="-8"/>
          <w:sz w:val="24"/>
        </w:rPr>
        <w:t> </w:t>
      </w:r>
      <w:r>
        <w:rPr>
          <w:sz w:val="24"/>
        </w:rPr>
        <w:t>serta menjadi lebih perduli lagi dengan kondisi sekitarnya.</w:t>
      </w:r>
    </w:p>
    <w:p>
      <w:pPr>
        <w:spacing w:after="0" w:line="480" w:lineRule="auto"/>
        <w:jc w:val="left"/>
        <w:rPr>
          <w:sz w:val="24"/>
        </w:rPr>
        <w:sectPr>
          <w:pgSz w:w="11910" w:h="16840"/>
          <w:pgMar w:header="751" w:footer="0" w:top="1920" w:bottom="280" w:left="1680" w:right="980"/>
        </w:sectPr>
      </w:pPr>
    </w:p>
    <w:p>
      <w:pPr>
        <w:pStyle w:val="BodyText"/>
        <w:spacing w:before="53"/>
      </w:pPr>
    </w:p>
    <w:p>
      <w:pPr>
        <w:pStyle w:val="Heading2"/>
        <w:spacing w:line="480" w:lineRule="auto"/>
        <w:ind w:left="3341" w:right="3120" w:firstLine="844"/>
      </w:pPr>
      <w:bookmarkStart w:name="_TOC_250011" w:id="13"/>
      <w:r>
        <w:rPr/>
        <w:t>BAB II </w:t>
      </w:r>
      <w:r>
        <w:rPr>
          <w:spacing w:val="-2"/>
        </w:rPr>
        <w:t>TINJAUAN</w:t>
      </w:r>
      <w:r>
        <w:rPr>
          <w:spacing w:val="-13"/>
        </w:rPr>
        <w:t> </w:t>
      </w:r>
      <w:bookmarkEnd w:id="13"/>
      <w:r>
        <w:rPr>
          <w:spacing w:val="-2"/>
        </w:rPr>
        <w:t>PUSTAKA</w:t>
      </w:r>
    </w:p>
    <w:p>
      <w:pPr>
        <w:pStyle w:val="BodyText"/>
        <w:rPr>
          <w:b/>
        </w:rPr>
      </w:pPr>
    </w:p>
    <w:p>
      <w:pPr>
        <w:pStyle w:val="BodyText"/>
        <w:rPr>
          <w:b/>
        </w:rPr>
      </w:pPr>
    </w:p>
    <w:p>
      <w:pPr>
        <w:pStyle w:val="Heading2"/>
        <w:numPr>
          <w:ilvl w:val="0"/>
          <w:numId w:val="9"/>
        </w:numPr>
        <w:tabs>
          <w:tab w:pos="947" w:val="left" w:leader="none"/>
        </w:tabs>
        <w:spacing w:line="240" w:lineRule="auto" w:before="0" w:after="0"/>
        <w:ind w:left="947" w:right="0" w:hanging="359"/>
        <w:jc w:val="left"/>
      </w:pPr>
      <w:bookmarkStart w:name="_TOC_250010" w:id="14"/>
      <w:r>
        <w:rPr/>
        <w:t>LANDASAN</w:t>
      </w:r>
      <w:r>
        <w:rPr>
          <w:spacing w:val="-11"/>
        </w:rPr>
        <w:t> </w:t>
      </w:r>
      <w:bookmarkEnd w:id="14"/>
      <w:r>
        <w:rPr>
          <w:spacing w:val="-2"/>
        </w:rPr>
        <w:t>TEORI</w:t>
      </w:r>
    </w:p>
    <w:p>
      <w:pPr>
        <w:pStyle w:val="BodyText"/>
        <w:rPr>
          <w:b/>
        </w:rPr>
      </w:pPr>
    </w:p>
    <w:p>
      <w:pPr>
        <w:pStyle w:val="Heading3"/>
        <w:numPr>
          <w:ilvl w:val="1"/>
          <w:numId w:val="9"/>
        </w:numPr>
        <w:tabs>
          <w:tab w:pos="1370" w:val="left" w:leader="none"/>
        </w:tabs>
        <w:spacing w:line="240" w:lineRule="auto" w:before="0" w:after="0"/>
        <w:ind w:left="1370" w:right="0" w:hanging="357"/>
        <w:jc w:val="left"/>
      </w:pPr>
      <w:bookmarkStart w:name="_TOC_250009" w:id="15"/>
      <w:r>
        <w:rPr>
          <w:spacing w:val="-2"/>
        </w:rPr>
        <w:t>Teori</w:t>
      </w:r>
      <w:r>
        <w:rPr>
          <w:spacing w:val="-13"/>
        </w:rPr>
        <w:t> </w:t>
      </w:r>
      <w:bookmarkEnd w:id="15"/>
      <w:r>
        <w:rPr>
          <w:spacing w:val="-2"/>
        </w:rPr>
        <w:t>Legitimasi</w:t>
      </w:r>
    </w:p>
    <w:p>
      <w:pPr>
        <w:pStyle w:val="BodyText"/>
        <w:spacing w:before="1"/>
        <w:rPr>
          <w:b/>
        </w:rPr>
      </w:pPr>
    </w:p>
    <w:p>
      <w:pPr>
        <w:pStyle w:val="BodyText"/>
        <w:spacing w:line="480" w:lineRule="auto"/>
        <w:ind w:left="1375" w:right="716" w:firstLine="653"/>
        <w:jc w:val="both"/>
      </w:pPr>
      <w:r>
        <w:rPr/>
        <w:t>Teori Legitimasi memiliki fokus pada interaksi perusahaan dengan masyarakat dimana perusahaan itu berada. Teori Legitimasi menyatakan jika entitas harus selalu berupaya agar memastikan jika aktivitas entitas dilakukan</w:t>
      </w:r>
      <w:r>
        <w:rPr>
          <w:spacing w:val="-6"/>
        </w:rPr>
        <w:t> </w:t>
      </w:r>
      <w:r>
        <w:rPr/>
        <w:t>sesuai</w:t>
      </w:r>
      <w:r>
        <w:rPr>
          <w:spacing w:val="-6"/>
        </w:rPr>
        <w:t> </w:t>
      </w:r>
      <w:r>
        <w:rPr/>
        <w:t>dengan</w:t>
      </w:r>
      <w:r>
        <w:rPr>
          <w:spacing w:val="-4"/>
        </w:rPr>
        <w:t> </w:t>
      </w:r>
      <w:r>
        <w:rPr/>
        <w:t>aturan</w:t>
      </w:r>
      <w:r>
        <w:rPr>
          <w:spacing w:val="-6"/>
        </w:rPr>
        <w:t> </w:t>
      </w:r>
      <w:r>
        <w:rPr/>
        <w:t>dan</w:t>
      </w:r>
      <w:r>
        <w:rPr>
          <w:spacing w:val="-6"/>
        </w:rPr>
        <w:t> </w:t>
      </w:r>
      <w:r>
        <w:rPr/>
        <w:t>norma</w:t>
      </w:r>
      <w:r>
        <w:rPr>
          <w:spacing w:val="-6"/>
        </w:rPr>
        <w:t> </w:t>
      </w:r>
      <w:r>
        <w:rPr/>
        <w:t>masyaraka</w:t>
      </w:r>
      <w:r>
        <w:rPr>
          <w:spacing w:val="-7"/>
        </w:rPr>
        <w:t> </w:t>
      </w:r>
      <w:r>
        <w:rPr/>
        <w:t>(Dr.</w:t>
      </w:r>
      <w:r>
        <w:rPr>
          <w:spacing w:val="-6"/>
        </w:rPr>
        <w:t> </w:t>
      </w:r>
      <w:r>
        <w:rPr/>
        <w:t>Kartika</w:t>
      </w:r>
      <w:r>
        <w:rPr>
          <w:spacing w:val="-7"/>
        </w:rPr>
        <w:t> </w:t>
      </w:r>
      <w:r>
        <w:rPr/>
        <w:t>Hendra Titisari, 2022:55).</w:t>
      </w:r>
      <w:r>
        <w:rPr>
          <w:spacing w:val="-1"/>
        </w:rPr>
        <w:t> </w:t>
      </w:r>
      <w:r>
        <w:rPr/>
        <w:t>Konsep</w:t>
      </w:r>
      <w:r>
        <w:rPr>
          <w:spacing w:val="-1"/>
        </w:rPr>
        <w:t> </w:t>
      </w:r>
      <w:r>
        <w:rPr/>
        <w:t>Legitimasi ini persis dengan </w:t>
      </w:r>
      <w:r>
        <w:rPr>
          <w:i/>
        </w:rPr>
        <w:t>Green</w:t>
      </w:r>
      <w:r>
        <w:rPr>
          <w:i/>
          <w:spacing w:val="-4"/>
        </w:rPr>
        <w:t> </w:t>
      </w:r>
      <w:r>
        <w:rPr>
          <w:i/>
        </w:rPr>
        <w:t>Accounting</w:t>
      </w:r>
      <w:r>
        <w:rPr>
          <w:i/>
        </w:rPr>
        <w:t> </w:t>
      </w:r>
      <w:r>
        <w:rPr/>
        <w:t>dan </w:t>
      </w:r>
      <w:r>
        <w:rPr>
          <w:i/>
        </w:rPr>
        <w:t>Corporate Social Responsibility </w:t>
      </w:r>
      <w:r>
        <w:rPr/>
        <w:t>dimana kelangsungan hidup perusahaan dimungkinkan jika sistem pembangunan ekonomi berkelanjutan</w:t>
      </w:r>
      <w:r>
        <w:rPr>
          <w:spacing w:val="-15"/>
        </w:rPr>
        <w:t> </w:t>
      </w:r>
      <w:r>
        <w:rPr/>
        <w:t>dan</w:t>
      </w:r>
      <w:r>
        <w:rPr>
          <w:spacing w:val="-14"/>
        </w:rPr>
        <w:t> </w:t>
      </w:r>
      <w:r>
        <w:rPr/>
        <w:t>dapat</w:t>
      </w:r>
      <w:r>
        <w:rPr>
          <w:spacing w:val="-14"/>
        </w:rPr>
        <w:t> </w:t>
      </w:r>
      <w:r>
        <w:rPr/>
        <w:t>mencapai</w:t>
      </w:r>
      <w:r>
        <w:rPr>
          <w:spacing w:val="-14"/>
        </w:rPr>
        <w:t> </w:t>
      </w:r>
      <w:r>
        <w:rPr/>
        <w:t>keadilan</w:t>
      </w:r>
      <w:r>
        <w:rPr>
          <w:spacing w:val="-13"/>
        </w:rPr>
        <w:t> </w:t>
      </w:r>
      <w:r>
        <w:rPr/>
        <w:t>sosial</w:t>
      </w:r>
      <w:r>
        <w:rPr>
          <w:spacing w:val="-14"/>
        </w:rPr>
        <w:t> </w:t>
      </w:r>
      <w:r>
        <w:rPr/>
        <w:t>di</w:t>
      </w:r>
      <w:r>
        <w:rPr>
          <w:spacing w:val="-14"/>
        </w:rPr>
        <w:t> </w:t>
      </w:r>
      <w:r>
        <w:rPr/>
        <w:t>antara</w:t>
      </w:r>
      <w:r>
        <w:rPr>
          <w:spacing w:val="-15"/>
        </w:rPr>
        <w:t> </w:t>
      </w:r>
      <w:r>
        <w:rPr/>
        <w:t>masyarakat</w:t>
      </w:r>
      <w:r>
        <w:rPr>
          <w:spacing w:val="-14"/>
        </w:rPr>
        <w:t> </w:t>
      </w:r>
      <w:r>
        <w:rPr/>
        <w:t>satu generasi dan bahkan antar generasi (Yayu,</w:t>
      </w:r>
      <w:r>
        <w:rPr>
          <w:spacing w:val="-2"/>
        </w:rPr>
        <w:t> </w:t>
      </w:r>
      <w:r>
        <w:rPr/>
        <w:t>Wahyudi, Damayanti, Fitri , &amp; Arsita, 2023).</w:t>
      </w:r>
    </w:p>
    <w:p>
      <w:pPr>
        <w:pStyle w:val="BodyText"/>
        <w:spacing w:line="480" w:lineRule="auto" w:before="1"/>
        <w:ind w:left="1375" w:right="719" w:firstLine="653"/>
        <w:jc w:val="both"/>
      </w:pPr>
      <w:r>
        <w:rPr/>
        <w:t>Menurut</w:t>
      </w:r>
      <w:r>
        <w:rPr>
          <w:spacing w:val="-10"/>
        </w:rPr>
        <w:t> </w:t>
      </w:r>
      <w:r>
        <w:rPr/>
        <w:t>(Hadi,</w:t>
      </w:r>
      <w:r>
        <w:rPr>
          <w:spacing w:val="-9"/>
        </w:rPr>
        <w:t> </w:t>
      </w:r>
      <w:r>
        <w:rPr/>
        <w:t>2011),</w:t>
      </w:r>
      <w:r>
        <w:rPr>
          <w:spacing w:val="-10"/>
        </w:rPr>
        <w:t> </w:t>
      </w:r>
      <w:r>
        <w:rPr/>
        <w:t>Legitimasi</w:t>
      </w:r>
      <w:r>
        <w:rPr>
          <w:spacing w:val="-9"/>
        </w:rPr>
        <w:t> </w:t>
      </w:r>
      <w:r>
        <w:rPr/>
        <w:t>masyarakat</w:t>
      </w:r>
      <w:r>
        <w:rPr>
          <w:spacing w:val="-9"/>
        </w:rPr>
        <w:t> </w:t>
      </w:r>
      <w:r>
        <w:rPr/>
        <w:t>menjadi</w:t>
      </w:r>
      <w:r>
        <w:rPr>
          <w:spacing w:val="-10"/>
        </w:rPr>
        <w:t> </w:t>
      </w:r>
      <w:r>
        <w:rPr/>
        <w:t>elemen</w:t>
      </w:r>
      <w:r>
        <w:rPr>
          <w:spacing w:val="-10"/>
        </w:rPr>
        <w:t> </w:t>
      </w:r>
      <w:r>
        <w:rPr/>
        <w:t>yang sangat strategis bagi entitas untuk lebih memperbesar kesempatan dalam menumbuhkembangkan perusahaannya untuk masa yang akan datang. Legitimasi masyarakat bisa entitas pakai sebagai wahana dalam merencanakan serta membangun sebuah strategi bagi perusahaan, khususnya dalam konteks upaya memosisikan diri didalam lingkungan sosial</w:t>
      </w:r>
      <w:r>
        <w:rPr>
          <w:spacing w:val="35"/>
        </w:rPr>
        <w:t> </w:t>
      </w:r>
      <w:r>
        <w:rPr/>
        <w:t>yang</w:t>
      </w:r>
      <w:r>
        <w:rPr>
          <w:spacing w:val="-13"/>
        </w:rPr>
        <w:t> </w:t>
      </w:r>
      <w:r>
        <w:rPr/>
        <w:t>selalu</w:t>
      </w:r>
      <w:r>
        <w:rPr>
          <w:spacing w:val="-13"/>
        </w:rPr>
        <w:t> </w:t>
      </w:r>
      <w:r>
        <w:rPr/>
        <w:t>meningkat.</w:t>
      </w:r>
      <w:r>
        <w:rPr>
          <w:spacing w:val="-13"/>
        </w:rPr>
        <w:t> </w:t>
      </w:r>
      <w:r>
        <w:rPr/>
        <w:t>Pada</w:t>
      </w:r>
      <w:r>
        <w:rPr>
          <w:spacing w:val="-14"/>
        </w:rPr>
        <w:t> </w:t>
      </w:r>
      <w:r>
        <w:rPr/>
        <w:t>kenyataannya,</w:t>
      </w:r>
      <w:r>
        <w:rPr>
          <w:spacing w:val="-11"/>
        </w:rPr>
        <w:t> </w:t>
      </w:r>
      <w:r>
        <w:rPr/>
        <w:t>teori</w:t>
      </w:r>
      <w:r>
        <w:rPr>
          <w:spacing w:val="-13"/>
        </w:rPr>
        <w:t> </w:t>
      </w:r>
      <w:r>
        <w:rPr/>
        <w:t>ini</w:t>
      </w:r>
      <w:r>
        <w:rPr>
          <w:spacing w:val="-12"/>
        </w:rPr>
        <w:t> </w:t>
      </w:r>
      <w:r>
        <w:rPr/>
        <w:t>bertujuan</w:t>
      </w:r>
      <w:r>
        <w:rPr>
          <w:spacing w:val="-13"/>
        </w:rPr>
        <w:t> </w:t>
      </w:r>
      <w:r>
        <w:rPr/>
        <w:t>untuk menyetarakan</w:t>
      </w:r>
      <w:r>
        <w:rPr>
          <w:spacing w:val="58"/>
        </w:rPr>
        <w:t>  </w:t>
      </w:r>
      <w:r>
        <w:rPr/>
        <w:t>atau</w:t>
      </w:r>
      <w:r>
        <w:rPr>
          <w:spacing w:val="57"/>
        </w:rPr>
        <w:t>  </w:t>
      </w:r>
      <w:r>
        <w:rPr/>
        <w:t>menyeimbangkan</w:t>
      </w:r>
      <w:r>
        <w:rPr>
          <w:spacing w:val="59"/>
        </w:rPr>
        <w:t>  </w:t>
      </w:r>
      <w:r>
        <w:rPr/>
        <w:t>antara</w:t>
      </w:r>
      <w:r>
        <w:rPr>
          <w:spacing w:val="57"/>
        </w:rPr>
        <w:t>  </w:t>
      </w:r>
      <w:r>
        <w:rPr/>
        <w:t>kegiatan</w:t>
      </w:r>
      <w:r>
        <w:rPr>
          <w:spacing w:val="59"/>
        </w:rPr>
        <w:t>  </w:t>
      </w:r>
      <w:r>
        <w:rPr>
          <w:spacing w:val="-2"/>
        </w:rPr>
        <w:t>operasional</w:t>
      </w:r>
    </w:p>
    <w:p>
      <w:pPr>
        <w:spacing w:after="0" w:line="480" w:lineRule="auto"/>
        <w:jc w:val="both"/>
        <w:sectPr>
          <w:headerReference w:type="default" r:id="rId27"/>
          <w:pgSz w:w="11910" w:h="16840"/>
          <w:pgMar w:header="0" w:footer="0" w:top="1920" w:bottom="280" w:left="1680" w:right="980"/>
        </w:sectPr>
      </w:pPr>
    </w:p>
    <w:p>
      <w:pPr>
        <w:pStyle w:val="BodyText"/>
        <w:spacing w:before="53"/>
      </w:pPr>
    </w:p>
    <w:p>
      <w:pPr>
        <w:pStyle w:val="BodyText"/>
        <w:spacing w:line="480" w:lineRule="auto"/>
        <w:ind w:left="1375" w:right="717"/>
      </w:pPr>
      <w:r>
        <w:rPr/>
        <w:t>Perusahaan</w:t>
      </w:r>
      <w:r>
        <w:rPr>
          <w:spacing w:val="40"/>
        </w:rPr>
        <w:t> </w:t>
      </w:r>
      <w:r>
        <w:rPr/>
        <w:t>dengan</w:t>
      </w:r>
      <w:r>
        <w:rPr>
          <w:spacing w:val="40"/>
        </w:rPr>
        <w:t> </w:t>
      </w:r>
      <w:r>
        <w:rPr/>
        <w:t>Masyarakat</w:t>
      </w:r>
      <w:r>
        <w:rPr>
          <w:spacing w:val="40"/>
        </w:rPr>
        <w:t> </w:t>
      </w:r>
      <w:r>
        <w:rPr/>
        <w:t>umum</w:t>
      </w:r>
      <w:r>
        <w:rPr>
          <w:spacing w:val="40"/>
        </w:rPr>
        <w:t> </w:t>
      </w:r>
      <w:r>
        <w:rPr/>
        <w:t>agar</w:t>
      </w:r>
      <w:r>
        <w:rPr>
          <w:spacing w:val="40"/>
        </w:rPr>
        <w:t> </w:t>
      </w:r>
      <w:r>
        <w:rPr/>
        <w:t>mampu</w:t>
      </w:r>
      <w:r>
        <w:rPr>
          <w:spacing w:val="40"/>
        </w:rPr>
        <w:t> </w:t>
      </w:r>
      <w:r>
        <w:rPr/>
        <w:t>berjalan</w:t>
      </w:r>
      <w:r>
        <w:rPr>
          <w:spacing w:val="40"/>
        </w:rPr>
        <w:t> </w:t>
      </w:r>
      <w:r>
        <w:rPr/>
        <w:t>berjalan</w:t>
      </w:r>
      <w:r>
        <w:rPr>
          <w:spacing w:val="40"/>
        </w:rPr>
        <w:t> </w:t>
      </w:r>
      <w:r>
        <w:rPr/>
        <w:t>beriringan untuk mencapai tujuan yang sama.</w:t>
      </w:r>
    </w:p>
    <w:p>
      <w:pPr>
        <w:pStyle w:val="BodyText"/>
      </w:pPr>
    </w:p>
    <w:p>
      <w:pPr>
        <w:pStyle w:val="BodyText"/>
      </w:pPr>
    </w:p>
    <w:p>
      <w:pPr>
        <w:pStyle w:val="ListParagraph"/>
        <w:numPr>
          <w:ilvl w:val="1"/>
          <w:numId w:val="9"/>
        </w:numPr>
        <w:tabs>
          <w:tab w:pos="1370" w:val="left" w:leader="none"/>
        </w:tabs>
        <w:spacing w:line="240" w:lineRule="auto" w:before="0" w:after="0"/>
        <w:ind w:left="1370" w:right="0" w:hanging="357"/>
        <w:jc w:val="left"/>
        <w:rPr>
          <w:b/>
          <w:sz w:val="24"/>
        </w:rPr>
      </w:pPr>
      <w:r>
        <w:rPr>
          <w:b/>
          <w:spacing w:val="-2"/>
          <w:sz w:val="24"/>
        </w:rPr>
        <w:t>Teori</w:t>
      </w:r>
      <w:r>
        <w:rPr>
          <w:b/>
          <w:spacing w:val="-13"/>
          <w:sz w:val="24"/>
        </w:rPr>
        <w:t> </w:t>
      </w:r>
      <w:r>
        <w:rPr>
          <w:b/>
          <w:i/>
          <w:spacing w:val="-2"/>
          <w:sz w:val="24"/>
        </w:rPr>
        <w:t>Stakeholder</w:t>
      </w:r>
    </w:p>
    <w:p>
      <w:pPr>
        <w:pStyle w:val="BodyText"/>
        <w:rPr>
          <w:b/>
          <w:i/>
        </w:rPr>
      </w:pPr>
    </w:p>
    <w:p>
      <w:pPr>
        <w:pStyle w:val="BodyText"/>
        <w:spacing w:line="480" w:lineRule="auto"/>
        <w:ind w:left="1375" w:right="716" w:firstLine="653"/>
        <w:jc w:val="both"/>
      </w:pPr>
      <w:r>
        <w:rPr/>
        <w:t>Menurut (Parmar, et al., 2010:03) sebutan para pemangku kepentingan</w:t>
      </w:r>
      <w:r>
        <w:rPr>
          <w:spacing w:val="-1"/>
        </w:rPr>
        <w:t> </w:t>
      </w:r>
      <w:r>
        <w:rPr/>
        <w:t>(</w:t>
      </w:r>
      <w:r>
        <w:rPr>
          <w:i/>
        </w:rPr>
        <w:t>stakeholder</w:t>
      </w:r>
      <w:r>
        <w:rPr/>
        <w:t>)</w:t>
      </w:r>
      <w:r>
        <w:rPr>
          <w:spacing w:val="-2"/>
        </w:rPr>
        <w:t> </w:t>
      </w:r>
      <w:r>
        <w:rPr/>
        <w:t>merupakan</w:t>
      </w:r>
      <w:r>
        <w:rPr>
          <w:spacing w:val="-1"/>
        </w:rPr>
        <w:t> </w:t>
      </w:r>
      <w:r>
        <w:rPr/>
        <w:t>sebuah</w:t>
      </w:r>
      <w:r>
        <w:rPr>
          <w:spacing w:val="-1"/>
        </w:rPr>
        <w:t> </w:t>
      </w:r>
      <w:r>
        <w:rPr/>
        <w:t>istilah</w:t>
      </w:r>
      <w:r>
        <w:rPr>
          <w:spacing w:val="-1"/>
        </w:rPr>
        <w:t> </w:t>
      </w:r>
      <w:r>
        <w:rPr/>
        <w:t>yang</w:t>
      </w:r>
      <w:r>
        <w:rPr>
          <w:spacing w:val="-1"/>
        </w:rPr>
        <w:t> </w:t>
      </w:r>
      <w:r>
        <w:rPr/>
        <w:t>ditemukan</w:t>
      </w:r>
      <w:r>
        <w:rPr>
          <w:spacing w:val="-1"/>
        </w:rPr>
        <w:t> </w:t>
      </w:r>
      <w:r>
        <w:rPr/>
        <w:t>serta dikemukakan oleh Stanford Research Institute (SRI) di tahun 1963. Teori </w:t>
      </w:r>
      <w:r>
        <w:rPr>
          <w:i/>
        </w:rPr>
        <w:t>Stakeholder </w:t>
      </w:r>
      <w:r>
        <w:rPr/>
        <w:t>memiliki makna dasar berupa jika Perusahaan merupakan suatu</w:t>
      </w:r>
      <w:r>
        <w:rPr>
          <w:spacing w:val="-2"/>
        </w:rPr>
        <w:t> </w:t>
      </w:r>
      <w:r>
        <w:rPr/>
        <w:t>entitas</w:t>
      </w:r>
      <w:r>
        <w:rPr>
          <w:spacing w:val="-3"/>
        </w:rPr>
        <w:t> </w:t>
      </w:r>
      <w:r>
        <w:rPr/>
        <w:t>yang</w:t>
      </w:r>
      <w:r>
        <w:rPr>
          <w:spacing w:val="-2"/>
        </w:rPr>
        <w:t> </w:t>
      </w:r>
      <w:r>
        <w:rPr/>
        <w:t>memiliki</w:t>
      </w:r>
      <w:r>
        <w:rPr>
          <w:spacing w:val="-2"/>
        </w:rPr>
        <w:t> </w:t>
      </w:r>
      <w:r>
        <w:rPr/>
        <w:t>sebuah</w:t>
      </w:r>
      <w:r>
        <w:rPr>
          <w:spacing w:val="-2"/>
        </w:rPr>
        <w:t> </w:t>
      </w:r>
      <w:r>
        <w:rPr/>
        <w:t>kewajiban</w:t>
      </w:r>
      <w:r>
        <w:rPr>
          <w:spacing w:val="-2"/>
        </w:rPr>
        <w:t> </w:t>
      </w:r>
      <w:r>
        <w:rPr/>
        <w:t>untuk</w:t>
      </w:r>
      <w:r>
        <w:rPr>
          <w:spacing w:val="-2"/>
        </w:rPr>
        <w:t> </w:t>
      </w:r>
      <w:r>
        <w:rPr/>
        <w:t>memikirkan</w:t>
      </w:r>
      <w:r>
        <w:rPr>
          <w:spacing w:val="-2"/>
        </w:rPr>
        <w:t> </w:t>
      </w:r>
      <w:r>
        <w:rPr/>
        <w:t>tindakan yang</w:t>
      </w:r>
      <w:r>
        <w:rPr>
          <w:spacing w:val="-8"/>
        </w:rPr>
        <w:t> </w:t>
      </w:r>
      <w:r>
        <w:rPr/>
        <w:t>akan</w:t>
      </w:r>
      <w:r>
        <w:rPr>
          <w:spacing w:val="-8"/>
        </w:rPr>
        <w:t> </w:t>
      </w:r>
      <w:r>
        <w:rPr/>
        <w:t>diambil,</w:t>
      </w:r>
      <w:r>
        <w:rPr>
          <w:spacing w:val="-8"/>
        </w:rPr>
        <w:t> </w:t>
      </w:r>
      <w:r>
        <w:rPr/>
        <w:t>agar</w:t>
      </w:r>
      <w:r>
        <w:rPr>
          <w:spacing w:val="-7"/>
        </w:rPr>
        <w:t> </w:t>
      </w:r>
      <w:r>
        <w:rPr/>
        <w:t>tindakan</w:t>
      </w:r>
      <w:r>
        <w:rPr>
          <w:spacing w:val="-8"/>
        </w:rPr>
        <w:t> </w:t>
      </w:r>
      <w:r>
        <w:rPr/>
        <w:t>tersebut</w:t>
      </w:r>
      <w:r>
        <w:rPr>
          <w:spacing w:val="-8"/>
        </w:rPr>
        <w:t> </w:t>
      </w:r>
      <w:r>
        <w:rPr/>
        <w:t>tidak</w:t>
      </w:r>
      <w:r>
        <w:rPr>
          <w:spacing w:val="-8"/>
        </w:rPr>
        <w:t> </w:t>
      </w:r>
      <w:r>
        <w:rPr/>
        <w:t>hanya</w:t>
      </w:r>
      <w:r>
        <w:rPr>
          <w:spacing w:val="-9"/>
        </w:rPr>
        <w:t> </w:t>
      </w:r>
      <w:r>
        <w:rPr/>
        <w:t>menguntungkan</w:t>
      </w:r>
      <w:r>
        <w:rPr>
          <w:spacing w:val="-6"/>
        </w:rPr>
        <w:t> </w:t>
      </w:r>
      <w:r>
        <w:rPr/>
        <w:t>diri sendiri melainkan juga para </w:t>
      </w:r>
      <w:r>
        <w:rPr>
          <w:i/>
        </w:rPr>
        <w:t>stakeholder</w:t>
      </w:r>
      <w:r>
        <w:rPr/>
        <w:t>. Karena penelitian ini berkaitan dengan stakeholder, maka peneliti memilih menggunakan teori ini. </w:t>
      </w:r>
      <w:r>
        <w:rPr>
          <w:i/>
        </w:rPr>
        <w:t>Stakeholder </w:t>
      </w:r>
      <w:r>
        <w:rPr/>
        <w:t>pada pembahasan kali ini melingkupi namun tidak terbatas hanya pada para pemasok, kreditur, pemerintah, para pemegang saham, konsumenm</w:t>
      </w:r>
      <w:r>
        <w:rPr>
          <w:spacing w:val="-6"/>
        </w:rPr>
        <w:t> </w:t>
      </w:r>
      <w:r>
        <w:rPr/>
        <w:t>masyarakat</w:t>
      </w:r>
      <w:r>
        <w:rPr>
          <w:spacing w:val="-6"/>
        </w:rPr>
        <w:t> </w:t>
      </w:r>
      <w:r>
        <w:rPr/>
        <w:t>dan</w:t>
      </w:r>
      <w:r>
        <w:rPr>
          <w:spacing w:val="-6"/>
        </w:rPr>
        <w:t> </w:t>
      </w:r>
      <w:r>
        <w:rPr/>
        <w:t>para</w:t>
      </w:r>
      <w:r>
        <w:rPr>
          <w:spacing w:val="-8"/>
        </w:rPr>
        <w:t> </w:t>
      </w:r>
      <w:r>
        <w:rPr/>
        <w:t>pemangku</w:t>
      </w:r>
      <w:r>
        <w:rPr>
          <w:spacing w:val="-6"/>
        </w:rPr>
        <w:t> </w:t>
      </w:r>
      <w:r>
        <w:rPr/>
        <w:t>kepentingan</w:t>
      </w:r>
      <w:r>
        <w:rPr>
          <w:spacing w:val="-6"/>
        </w:rPr>
        <w:t> </w:t>
      </w:r>
      <w:r>
        <w:rPr/>
        <w:t>lainnya.</w:t>
      </w:r>
      <w:r>
        <w:rPr>
          <w:spacing w:val="-6"/>
        </w:rPr>
        <w:t> </w:t>
      </w:r>
      <w:r>
        <w:rPr/>
        <w:t>Sebutan para</w:t>
      </w:r>
      <w:r>
        <w:rPr>
          <w:spacing w:val="-15"/>
        </w:rPr>
        <w:t> </w:t>
      </w:r>
      <w:r>
        <w:rPr/>
        <w:t>pemangku</w:t>
      </w:r>
      <w:r>
        <w:rPr>
          <w:spacing w:val="-15"/>
        </w:rPr>
        <w:t> </w:t>
      </w:r>
      <w:r>
        <w:rPr/>
        <w:t>kepentingan</w:t>
      </w:r>
      <w:r>
        <w:rPr>
          <w:spacing w:val="-15"/>
        </w:rPr>
        <w:t> </w:t>
      </w:r>
      <w:r>
        <w:rPr/>
        <w:t>pertama</w:t>
      </w:r>
      <w:r>
        <w:rPr>
          <w:spacing w:val="-15"/>
        </w:rPr>
        <w:t> </w:t>
      </w:r>
      <w:r>
        <w:rPr/>
        <w:t>kali</w:t>
      </w:r>
      <w:r>
        <w:rPr>
          <w:spacing w:val="-15"/>
        </w:rPr>
        <w:t> </w:t>
      </w:r>
      <w:r>
        <w:rPr/>
        <w:t>dikemukakan</w:t>
      </w:r>
      <w:r>
        <w:rPr>
          <w:spacing w:val="-15"/>
        </w:rPr>
        <w:t> </w:t>
      </w:r>
      <w:r>
        <w:rPr/>
        <w:t>dan</w:t>
      </w:r>
      <w:r>
        <w:rPr>
          <w:spacing w:val="-15"/>
        </w:rPr>
        <w:t> </w:t>
      </w:r>
      <w:r>
        <w:rPr/>
        <w:t>ditemukan</w:t>
      </w:r>
      <w:r>
        <w:rPr>
          <w:spacing w:val="-15"/>
        </w:rPr>
        <w:t> </w:t>
      </w:r>
      <w:r>
        <w:rPr/>
        <w:t>oleh </w:t>
      </w:r>
      <w:r>
        <w:rPr>
          <w:i/>
        </w:rPr>
        <w:t>Stanford Research Institute </w:t>
      </w:r>
      <w:r>
        <w:rPr/>
        <w:t>di tahun 1963 dan dapat diartikan sebagai sebuah kelompok yang memiliki sebuah dukungan atas keberadaan suatu organisasi (Harmoni, 2013). Menurut KBBI, </w:t>
      </w:r>
      <w:r>
        <w:rPr>
          <w:i/>
        </w:rPr>
        <w:t>stakeholder </w:t>
      </w:r>
      <w:r>
        <w:rPr/>
        <w:t>merupakan pihak-pihak</w:t>
      </w:r>
      <w:r>
        <w:rPr>
          <w:spacing w:val="-6"/>
        </w:rPr>
        <w:t> </w:t>
      </w:r>
      <w:r>
        <w:rPr/>
        <w:t>eksternal</w:t>
      </w:r>
      <w:r>
        <w:rPr>
          <w:spacing w:val="-6"/>
        </w:rPr>
        <w:t> </w:t>
      </w:r>
      <w:r>
        <w:rPr/>
        <w:t>dari</w:t>
      </w:r>
      <w:r>
        <w:rPr>
          <w:spacing w:val="-6"/>
        </w:rPr>
        <w:t> </w:t>
      </w:r>
      <w:r>
        <w:rPr/>
        <w:t>suatu</w:t>
      </w:r>
      <w:r>
        <w:rPr>
          <w:spacing w:val="-5"/>
        </w:rPr>
        <w:t> </w:t>
      </w:r>
      <w:r>
        <w:rPr/>
        <w:t>perusahaan</w:t>
      </w:r>
      <w:r>
        <w:rPr>
          <w:spacing w:val="-4"/>
        </w:rPr>
        <w:t> </w:t>
      </w:r>
      <w:r>
        <w:rPr/>
        <w:t>atau</w:t>
      </w:r>
      <w:r>
        <w:rPr>
          <w:spacing w:val="-6"/>
        </w:rPr>
        <w:t> </w:t>
      </w:r>
      <w:r>
        <w:rPr/>
        <w:t>organisasi</w:t>
      </w:r>
      <w:r>
        <w:rPr>
          <w:spacing w:val="-6"/>
        </w:rPr>
        <w:t> </w:t>
      </w:r>
      <w:r>
        <w:rPr/>
        <w:t>yang</w:t>
      </w:r>
      <w:r>
        <w:rPr>
          <w:spacing w:val="-6"/>
        </w:rPr>
        <w:t> </w:t>
      </w:r>
      <w:r>
        <w:rPr/>
        <w:t>memiliki </w:t>
      </w:r>
      <w:r>
        <w:rPr>
          <w:spacing w:val="-2"/>
        </w:rPr>
        <w:t>kepentingan.</w:t>
      </w:r>
    </w:p>
    <w:p>
      <w:pPr>
        <w:pStyle w:val="BodyText"/>
        <w:spacing w:line="480" w:lineRule="auto" w:before="2"/>
        <w:ind w:left="1375" w:right="719" w:firstLine="653"/>
        <w:jc w:val="both"/>
      </w:pPr>
      <w:r>
        <w:rPr/>
        <w:t>Menurut (Hörisch, 2014) para pemangku kepentingan mempunyai posisi</w:t>
      </w:r>
      <w:r>
        <w:rPr>
          <w:spacing w:val="34"/>
        </w:rPr>
        <w:t> </w:t>
      </w:r>
      <w:r>
        <w:rPr/>
        <w:t>yang</w:t>
      </w:r>
      <w:r>
        <w:rPr>
          <w:spacing w:val="36"/>
        </w:rPr>
        <w:t> </w:t>
      </w:r>
      <w:r>
        <w:rPr/>
        <w:t>krusial</w:t>
      </w:r>
      <w:r>
        <w:rPr>
          <w:spacing w:val="37"/>
        </w:rPr>
        <w:t> </w:t>
      </w:r>
      <w:r>
        <w:rPr/>
        <w:t>dalam</w:t>
      </w:r>
      <w:r>
        <w:rPr>
          <w:spacing w:val="36"/>
        </w:rPr>
        <w:t> </w:t>
      </w:r>
      <w:r>
        <w:rPr/>
        <w:t>hal</w:t>
      </w:r>
      <w:r>
        <w:rPr>
          <w:spacing w:val="37"/>
        </w:rPr>
        <w:t> </w:t>
      </w:r>
      <w:r>
        <w:rPr/>
        <w:t>keberlanjutan</w:t>
      </w:r>
      <w:r>
        <w:rPr>
          <w:spacing w:val="36"/>
        </w:rPr>
        <w:t> </w:t>
      </w:r>
      <w:r>
        <w:rPr/>
        <w:t>sebuah</w:t>
      </w:r>
      <w:r>
        <w:rPr>
          <w:spacing w:val="37"/>
        </w:rPr>
        <w:t> </w:t>
      </w:r>
      <w:r>
        <w:rPr/>
        <w:t>perusahaan.</w:t>
      </w:r>
      <w:r>
        <w:rPr>
          <w:spacing w:val="36"/>
        </w:rPr>
        <w:t> </w:t>
      </w:r>
      <w:r>
        <w:rPr/>
        <w:t>Hal</w:t>
      </w:r>
      <w:r>
        <w:rPr>
          <w:spacing w:val="37"/>
        </w:rPr>
        <w:t> </w:t>
      </w:r>
      <w:r>
        <w:rPr>
          <w:spacing w:val="-5"/>
        </w:rPr>
        <w:t>ini</w:t>
      </w:r>
    </w:p>
    <w:p>
      <w:pPr>
        <w:spacing w:after="0" w:line="480" w:lineRule="auto"/>
        <w:jc w:val="both"/>
        <w:sectPr>
          <w:headerReference w:type="default" r:id="rId28"/>
          <w:pgSz w:w="11910" w:h="16840"/>
          <w:pgMar w:header="751" w:footer="0" w:top="1920" w:bottom="280" w:left="1680" w:right="980"/>
          <w:pgNumType w:start="7"/>
        </w:sectPr>
      </w:pPr>
    </w:p>
    <w:p>
      <w:pPr>
        <w:pStyle w:val="BodyText"/>
        <w:spacing w:before="53"/>
      </w:pPr>
    </w:p>
    <w:p>
      <w:pPr>
        <w:pStyle w:val="BodyText"/>
        <w:spacing w:line="480" w:lineRule="auto"/>
        <w:ind w:left="1375" w:right="717"/>
        <w:jc w:val="both"/>
      </w:pPr>
      <w:r>
        <w:rPr/>
        <w:t>dikarenakan para pemangku kepentingan secara garis besar memiliki pengaruh dalam mengendalikan berbagai sumber daya yang digunakan bagi kelangsungan sebuah entitas. Entitas perlu menjaga keterkaitan kepada berbagai pemangku kepentingan dengan menanggapi keinginan dan kebutuhan mereka. Khususnya keterkaitan dengan para pemangku kepentingan yang memegang kewenangan atas persediaan sumber daya yang dipakai dalam kegiatan operasional entitas, seperti: Karyawan, konsumen, </w:t>
      </w:r>
      <w:r>
        <w:rPr>
          <w:i/>
        </w:rPr>
        <w:t>owner </w:t>
      </w:r>
      <w:r>
        <w:rPr/>
        <w:t>atau bahkan investor.</w:t>
      </w:r>
    </w:p>
    <w:p>
      <w:pPr>
        <w:pStyle w:val="BodyText"/>
        <w:spacing w:line="480" w:lineRule="auto" w:before="1"/>
        <w:ind w:left="1375" w:right="715" w:firstLine="653"/>
        <w:jc w:val="both"/>
      </w:pPr>
      <w:r>
        <w:rPr/>
        <w:t>Menurut (Pramelasari, 2010), jika manajemen suatu perusahaan diberikan suatu kegiatan yang telah dinilai penting oleh para pemangku kepentingan serta</w:t>
      </w:r>
      <w:r>
        <w:rPr>
          <w:spacing w:val="40"/>
        </w:rPr>
        <w:t> </w:t>
      </w:r>
      <w:r>
        <w:rPr/>
        <w:t>memberikan sebuah laporan atas hasil dari kegiatan tersebut</w:t>
      </w:r>
      <w:r>
        <w:rPr>
          <w:spacing w:val="-1"/>
        </w:rPr>
        <w:t> </w:t>
      </w:r>
      <w:r>
        <w:rPr/>
        <w:t>kepada para</w:t>
      </w:r>
      <w:r>
        <w:rPr>
          <w:spacing w:val="-2"/>
        </w:rPr>
        <w:t> </w:t>
      </w:r>
      <w:r>
        <w:rPr/>
        <w:t>pemangku</w:t>
      </w:r>
      <w:r>
        <w:rPr>
          <w:spacing w:val="-1"/>
        </w:rPr>
        <w:t> </w:t>
      </w:r>
      <w:r>
        <w:rPr/>
        <w:t>kepentingan.</w:t>
      </w:r>
      <w:r>
        <w:rPr>
          <w:spacing w:val="-1"/>
        </w:rPr>
        <w:t> </w:t>
      </w:r>
      <w:r>
        <w:rPr/>
        <w:t>Karena</w:t>
      </w:r>
      <w:r>
        <w:rPr>
          <w:spacing w:val="-2"/>
        </w:rPr>
        <w:t> </w:t>
      </w:r>
      <w:r>
        <w:rPr/>
        <w:t>kegiatan</w:t>
      </w:r>
      <w:r>
        <w:rPr>
          <w:spacing w:val="-1"/>
        </w:rPr>
        <w:t> </w:t>
      </w:r>
      <w:r>
        <w:rPr/>
        <w:t>usaha</w:t>
      </w:r>
      <w:r>
        <w:rPr>
          <w:spacing w:val="-2"/>
        </w:rPr>
        <w:t> </w:t>
      </w:r>
      <w:r>
        <w:rPr/>
        <w:t>suatu perusahaan didukung oleh pemangku kepentingan itu sendiri, maka pemangku kepentingan perlu menerima laporan mengenai kegiatan lingkungan</w:t>
      </w:r>
      <w:r>
        <w:rPr>
          <w:spacing w:val="-14"/>
        </w:rPr>
        <w:t> </w:t>
      </w:r>
      <w:r>
        <w:rPr/>
        <w:t>hidup</w:t>
      </w:r>
      <w:r>
        <w:rPr>
          <w:spacing w:val="-14"/>
        </w:rPr>
        <w:t> </w:t>
      </w:r>
      <w:r>
        <w:rPr/>
        <w:t>suatu</w:t>
      </w:r>
      <w:r>
        <w:rPr>
          <w:spacing w:val="-14"/>
        </w:rPr>
        <w:t> </w:t>
      </w:r>
      <w:r>
        <w:rPr/>
        <w:t>perusahaan.</w:t>
      </w:r>
      <w:r>
        <w:rPr>
          <w:spacing w:val="-14"/>
        </w:rPr>
        <w:t> </w:t>
      </w:r>
      <w:r>
        <w:rPr/>
        <w:t>Ini</w:t>
      </w:r>
      <w:r>
        <w:rPr>
          <w:spacing w:val="-12"/>
        </w:rPr>
        <w:t> </w:t>
      </w:r>
      <w:r>
        <w:rPr/>
        <w:t>adalah</w:t>
      </w:r>
      <w:r>
        <w:rPr>
          <w:spacing w:val="-15"/>
        </w:rPr>
        <w:t> </w:t>
      </w:r>
      <w:r>
        <w:rPr/>
        <w:t>hak</w:t>
      </w:r>
      <w:r>
        <w:rPr>
          <w:spacing w:val="-12"/>
        </w:rPr>
        <w:t> </w:t>
      </w:r>
      <w:r>
        <w:rPr/>
        <w:t>pemangku</w:t>
      </w:r>
      <w:r>
        <w:rPr>
          <w:spacing w:val="-15"/>
        </w:rPr>
        <w:t> </w:t>
      </w:r>
      <w:r>
        <w:rPr/>
        <w:t>kepentingan. Teori ini juga menyatakan jika para pemangku kepentingan memiliki hak atas informasi yang berkaitan dengan peran entitas kepada lingkungan.</w:t>
      </w:r>
    </w:p>
    <w:p>
      <w:pPr>
        <w:pStyle w:val="Heading4"/>
        <w:numPr>
          <w:ilvl w:val="1"/>
          <w:numId w:val="9"/>
        </w:numPr>
        <w:tabs>
          <w:tab w:pos="1370" w:val="left" w:leader="none"/>
        </w:tabs>
        <w:spacing w:line="240" w:lineRule="auto" w:before="1" w:after="0"/>
        <w:ind w:left="1370" w:right="0" w:hanging="357"/>
        <w:jc w:val="both"/>
      </w:pPr>
      <w:r>
        <w:rPr>
          <w:i/>
        </w:rPr>
        <w:t>Financial </w:t>
      </w:r>
      <w:r>
        <w:rPr>
          <w:i/>
          <w:spacing w:val="-2"/>
        </w:rPr>
        <w:t>performance</w:t>
      </w:r>
    </w:p>
    <w:p>
      <w:pPr>
        <w:pStyle w:val="BodyText"/>
        <w:rPr>
          <w:b/>
          <w:i/>
        </w:rPr>
      </w:pPr>
    </w:p>
    <w:p>
      <w:pPr>
        <w:pStyle w:val="BodyText"/>
        <w:spacing w:line="480" w:lineRule="auto"/>
        <w:ind w:left="1375" w:right="718" w:firstLine="653"/>
        <w:jc w:val="both"/>
      </w:pPr>
      <w:r>
        <w:rPr/>
        <w:t>Menurut (Dangnga &amp; Haeruddin, 2018:67) Masalah keuangan merupakan salah satu masalah besar yang mempengaruhi kelangsungan hidup suatu perusahaan. Oleh karena itu, seluruh kegiatan operasional memerlukan penanganan yang profesional</w:t>
      </w:r>
      <w:r>
        <w:rPr>
          <w:spacing w:val="40"/>
        </w:rPr>
        <w:t> </w:t>
      </w:r>
      <w:r>
        <w:rPr/>
        <w:t>untuk mencegah terjadinya overstocking</w:t>
      </w:r>
      <w:r>
        <w:rPr>
          <w:spacing w:val="39"/>
        </w:rPr>
        <w:t>  </w:t>
      </w:r>
      <w:r>
        <w:rPr/>
        <w:t>atau</w:t>
      </w:r>
      <w:r>
        <w:rPr>
          <w:spacing w:val="40"/>
        </w:rPr>
        <w:t>  </w:t>
      </w:r>
      <w:r>
        <w:rPr/>
        <w:t>understocking</w:t>
      </w:r>
      <w:r>
        <w:rPr>
          <w:spacing w:val="40"/>
        </w:rPr>
        <w:t>  </w:t>
      </w:r>
      <w:r>
        <w:rPr/>
        <w:t>dana</w:t>
      </w:r>
      <w:r>
        <w:rPr>
          <w:spacing w:val="40"/>
        </w:rPr>
        <w:t>  </w:t>
      </w:r>
      <w:r>
        <w:rPr/>
        <w:t>yang</w:t>
      </w:r>
      <w:r>
        <w:rPr>
          <w:spacing w:val="41"/>
        </w:rPr>
        <w:t>  </w:t>
      </w:r>
      <w:r>
        <w:rPr/>
        <w:t>dapat</w:t>
      </w:r>
      <w:r>
        <w:rPr>
          <w:spacing w:val="40"/>
        </w:rPr>
        <w:t>  </w:t>
      </w:r>
      <w:r>
        <w:rPr/>
        <w:t>berujung</w:t>
      </w:r>
      <w:r>
        <w:rPr>
          <w:spacing w:val="40"/>
        </w:rPr>
        <w:t>  </w:t>
      </w:r>
      <w:r>
        <w:rPr>
          <w:spacing w:val="-4"/>
        </w:rPr>
        <w:t>pada</w:t>
      </w:r>
    </w:p>
    <w:p>
      <w:pPr>
        <w:spacing w:after="0" w:line="480" w:lineRule="auto"/>
        <w:jc w:val="both"/>
        <w:sectPr>
          <w:pgSz w:w="11910" w:h="16840"/>
          <w:pgMar w:header="751" w:footer="0" w:top="1920" w:bottom="280" w:left="1680" w:right="980"/>
        </w:sectPr>
      </w:pPr>
    </w:p>
    <w:p>
      <w:pPr>
        <w:pStyle w:val="BodyText"/>
        <w:spacing w:before="53"/>
      </w:pPr>
    </w:p>
    <w:p>
      <w:pPr>
        <w:pStyle w:val="BodyText"/>
        <w:spacing w:line="480" w:lineRule="auto"/>
        <w:ind w:left="1375" w:right="719"/>
        <w:jc w:val="both"/>
      </w:pPr>
      <w:r>
        <w:rPr/>
        <w:t>kebangkrutan.</w:t>
      </w:r>
      <w:r>
        <w:rPr>
          <w:spacing w:val="-6"/>
        </w:rPr>
        <w:t> </w:t>
      </w:r>
      <w:r>
        <w:rPr/>
        <w:t>Untuk</w:t>
      </w:r>
      <w:r>
        <w:rPr>
          <w:spacing w:val="-8"/>
        </w:rPr>
        <w:t> </w:t>
      </w:r>
      <w:r>
        <w:rPr/>
        <w:t>mengetahui</w:t>
      </w:r>
      <w:r>
        <w:rPr>
          <w:spacing w:val="-9"/>
        </w:rPr>
        <w:t> </w:t>
      </w:r>
      <w:r>
        <w:rPr/>
        <w:t>perkembangan</w:t>
      </w:r>
      <w:r>
        <w:rPr>
          <w:spacing w:val="-6"/>
        </w:rPr>
        <w:t> </w:t>
      </w:r>
      <w:r>
        <w:rPr/>
        <w:t>dari</w:t>
      </w:r>
      <w:r>
        <w:rPr>
          <w:spacing w:val="-9"/>
        </w:rPr>
        <w:t> </w:t>
      </w:r>
      <w:r>
        <w:rPr/>
        <w:t>sebuah</w:t>
      </w:r>
      <w:r>
        <w:rPr>
          <w:spacing w:val="-7"/>
        </w:rPr>
        <w:t> </w:t>
      </w:r>
      <w:r>
        <w:rPr/>
        <w:t>entitas,</w:t>
      </w:r>
      <w:r>
        <w:rPr>
          <w:spacing w:val="-9"/>
        </w:rPr>
        <w:t> </w:t>
      </w:r>
      <w:r>
        <w:rPr/>
        <w:t>maka entitas</w:t>
      </w:r>
      <w:r>
        <w:rPr>
          <w:spacing w:val="-12"/>
        </w:rPr>
        <w:t> </w:t>
      </w:r>
      <w:r>
        <w:rPr/>
        <w:t>perlu</w:t>
      </w:r>
      <w:r>
        <w:rPr>
          <w:spacing w:val="-12"/>
        </w:rPr>
        <w:t> </w:t>
      </w:r>
      <w:r>
        <w:rPr/>
        <w:t>melakukan</w:t>
      </w:r>
      <w:r>
        <w:rPr>
          <w:spacing w:val="-12"/>
        </w:rPr>
        <w:t> </w:t>
      </w:r>
      <w:r>
        <w:rPr/>
        <w:t>sebuah</w:t>
      </w:r>
      <w:r>
        <w:rPr>
          <w:spacing w:val="-12"/>
        </w:rPr>
        <w:t> </w:t>
      </w:r>
      <w:r>
        <w:rPr/>
        <w:t>evaluasi</w:t>
      </w:r>
      <w:r>
        <w:rPr>
          <w:spacing w:val="-11"/>
        </w:rPr>
        <w:t> </w:t>
      </w:r>
      <w:r>
        <w:rPr/>
        <w:t>atas</w:t>
      </w:r>
      <w:r>
        <w:rPr>
          <w:spacing w:val="-12"/>
        </w:rPr>
        <w:t> </w:t>
      </w:r>
      <w:r>
        <w:rPr/>
        <w:t>kinerja</w:t>
      </w:r>
      <w:r>
        <w:rPr>
          <w:spacing w:val="-13"/>
        </w:rPr>
        <w:t> </w:t>
      </w:r>
      <w:r>
        <w:rPr/>
        <w:t>yang</w:t>
      </w:r>
      <w:r>
        <w:rPr>
          <w:spacing w:val="-12"/>
        </w:rPr>
        <w:t> </w:t>
      </w:r>
      <w:r>
        <w:rPr/>
        <w:t>dilakukan</w:t>
      </w:r>
      <w:r>
        <w:rPr>
          <w:spacing w:val="-12"/>
        </w:rPr>
        <w:t> </w:t>
      </w:r>
      <w:r>
        <w:rPr/>
        <w:t>secara tahunan. Kinerja perusahaan tahun berjalan juga dievaluasi.</w:t>
      </w:r>
    </w:p>
    <w:p>
      <w:pPr>
        <w:pStyle w:val="BodyText"/>
        <w:spacing w:line="480" w:lineRule="auto"/>
        <w:ind w:left="1375" w:right="715" w:firstLine="653"/>
        <w:jc w:val="both"/>
      </w:pPr>
      <w:r>
        <w:rPr>
          <w:i/>
        </w:rPr>
        <w:t>Financial performanc </w:t>
      </w:r>
      <w:r>
        <w:rPr/>
        <w:t>merupakan sebuah analisa yang digunakan oleh suatu entitas, dengan tujuan untuk menentukan seberapa baik dan akurat</w:t>
      </w:r>
      <w:r>
        <w:rPr>
          <w:spacing w:val="-10"/>
        </w:rPr>
        <w:t> </w:t>
      </w:r>
      <w:r>
        <w:rPr/>
        <w:t>kinerja</w:t>
      </w:r>
      <w:r>
        <w:rPr>
          <w:spacing w:val="-11"/>
        </w:rPr>
        <w:t> </w:t>
      </w:r>
      <w:r>
        <w:rPr/>
        <w:t>suatu</w:t>
      </w:r>
      <w:r>
        <w:rPr>
          <w:spacing w:val="-10"/>
        </w:rPr>
        <w:t> </w:t>
      </w:r>
      <w:r>
        <w:rPr/>
        <w:t>perusahaan</w:t>
      </w:r>
      <w:r>
        <w:rPr>
          <w:spacing w:val="-10"/>
        </w:rPr>
        <w:t> </w:t>
      </w:r>
      <w:r>
        <w:rPr/>
        <w:t>yang</w:t>
      </w:r>
      <w:r>
        <w:rPr>
          <w:spacing w:val="-10"/>
        </w:rPr>
        <w:t> </w:t>
      </w:r>
      <w:r>
        <w:rPr/>
        <w:t>dinilai</w:t>
      </w:r>
      <w:r>
        <w:rPr>
          <w:spacing w:val="-10"/>
        </w:rPr>
        <w:t> </w:t>
      </w:r>
      <w:r>
        <w:rPr/>
        <w:t>dengan</w:t>
      </w:r>
      <w:r>
        <w:rPr>
          <w:spacing w:val="-10"/>
        </w:rPr>
        <w:t> </w:t>
      </w:r>
      <w:r>
        <w:rPr/>
        <w:t>sebuah</w:t>
      </w:r>
      <w:r>
        <w:rPr>
          <w:spacing w:val="-10"/>
        </w:rPr>
        <w:t> </w:t>
      </w:r>
      <w:r>
        <w:rPr/>
        <w:t>standar</w:t>
      </w:r>
      <w:r>
        <w:rPr>
          <w:spacing w:val="-11"/>
        </w:rPr>
        <w:t> </w:t>
      </w:r>
      <w:r>
        <w:rPr/>
        <w:t>praktik keuangan yang baik (Fahmi, 2014). Sedangkan menurut (Suparno, 2015) yaitu</w:t>
      </w:r>
      <w:r>
        <w:rPr>
          <w:spacing w:val="40"/>
        </w:rPr>
        <w:t> </w:t>
      </w:r>
      <w:r>
        <w:rPr/>
        <w:t>sebuah ukuran atas efesiensi serta efektivitas dari pengelolaan dana yang telah di investasika untuk menghasilkan keuntungan maksimal bagi entitas,</w:t>
      </w:r>
      <w:r>
        <w:rPr>
          <w:spacing w:val="-12"/>
        </w:rPr>
        <w:t> </w:t>
      </w:r>
      <w:r>
        <w:rPr/>
        <w:t>manajemen,</w:t>
      </w:r>
      <w:r>
        <w:rPr>
          <w:spacing w:val="-12"/>
        </w:rPr>
        <w:t> </w:t>
      </w:r>
      <w:r>
        <w:rPr/>
        <w:t>maupun</w:t>
      </w:r>
      <w:r>
        <w:rPr>
          <w:spacing w:val="-12"/>
        </w:rPr>
        <w:t> </w:t>
      </w:r>
      <w:r>
        <w:rPr/>
        <w:t>para</w:t>
      </w:r>
      <w:r>
        <w:rPr>
          <w:spacing w:val="-11"/>
        </w:rPr>
        <w:t> </w:t>
      </w:r>
      <w:r>
        <w:rPr/>
        <w:t>investor.</w:t>
      </w:r>
      <w:r>
        <w:rPr>
          <w:spacing w:val="-12"/>
        </w:rPr>
        <w:t> </w:t>
      </w:r>
      <w:r>
        <w:rPr/>
        <w:t>Hal</w:t>
      </w:r>
      <w:r>
        <w:rPr>
          <w:spacing w:val="-11"/>
        </w:rPr>
        <w:t> </w:t>
      </w:r>
      <w:r>
        <w:rPr/>
        <w:t>ini</w:t>
      </w:r>
      <w:r>
        <w:rPr>
          <w:spacing w:val="-9"/>
        </w:rPr>
        <w:t> </w:t>
      </w:r>
      <w:r>
        <w:rPr/>
        <w:t>sejalan</w:t>
      </w:r>
      <w:r>
        <w:rPr>
          <w:spacing w:val="-12"/>
        </w:rPr>
        <w:t> </w:t>
      </w:r>
      <w:r>
        <w:rPr/>
        <w:t>dengan</w:t>
      </w:r>
      <w:r>
        <w:rPr>
          <w:spacing w:val="-9"/>
        </w:rPr>
        <w:t> </w:t>
      </w:r>
      <w:r>
        <w:rPr/>
        <w:t>apa</w:t>
      </w:r>
      <w:r>
        <w:rPr>
          <w:spacing w:val="-13"/>
        </w:rPr>
        <w:t> </w:t>
      </w:r>
      <w:r>
        <w:rPr/>
        <w:t>yang investor harapkan pada saat menggelontorkan dananya untuk investasi, yakni</w:t>
      </w:r>
      <w:r>
        <w:rPr>
          <w:spacing w:val="-13"/>
        </w:rPr>
        <w:t> </w:t>
      </w:r>
      <w:r>
        <w:rPr/>
        <w:t>memperoleh</w:t>
      </w:r>
      <w:r>
        <w:rPr>
          <w:spacing w:val="-11"/>
        </w:rPr>
        <w:t> </w:t>
      </w:r>
      <w:r>
        <w:rPr/>
        <w:t>imbal</w:t>
      </w:r>
      <w:r>
        <w:rPr>
          <w:spacing w:val="-10"/>
        </w:rPr>
        <w:t> </w:t>
      </w:r>
      <w:r>
        <w:rPr/>
        <w:t>hasil</w:t>
      </w:r>
      <w:r>
        <w:rPr>
          <w:spacing w:val="36"/>
        </w:rPr>
        <w:t> </w:t>
      </w:r>
      <w:r>
        <w:rPr/>
        <w:t>berupa</w:t>
      </w:r>
      <w:r>
        <w:rPr>
          <w:spacing w:val="-14"/>
        </w:rPr>
        <w:t> </w:t>
      </w:r>
      <w:r>
        <w:rPr/>
        <w:t>sebagian</w:t>
      </w:r>
      <w:r>
        <w:rPr>
          <w:spacing w:val="-14"/>
        </w:rPr>
        <w:t> </w:t>
      </w:r>
      <w:r>
        <w:rPr/>
        <w:t>laba</w:t>
      </w:r>
      <w:r>
        <w:rPr>
          <w:spacing w:val="-14"/>
        </w:rPr>
        <w:t> </w:t>
      </w:r>
      <w:r>
        <w:rPr/>
        <w:t>atau</w:t>
      </w:r>
      <w:r>
        <w:rPr>
          <w:spacing w:val="-11"/>
        </w:rPr>
        <w:t> </w:t>
      </w:r>
      <w:r>
        <w:rPr/>
        <w:t>profit</w:t>
      </w:r>
      <w:r>
        <w:rPr>
          <w:spacing w:val="-12"/>
        </w:rPr>
        <w:t> </w:t>
      </w:r>
      <w:r>
        <w:rPr/>
        <w:t>perusahaan yang diberikan kepada investor dari dividen ataupun </w:t>
      </w:r>
      <w:r>
        <w:rPr>
          <w:i/>
        </w:rPr>
        <w:t>capital gain</w:t>
      </w:r>
      <w:r>
        <w:rPr/>
        <w:t>, atau selisih harga</w:t>
      </w:r>
      <w:r>
        <w:rPr>
          <w:spacing w:val="40"/>
        </w:rPr>
        <w:t> </w:t>
      </w:r>
      <w:r>
        <w:rPr/>
        <w:t>pasar saham di atas harga nominal. Hal ini juga sependapat dengan</w:t>
      </w:r>
      <w:r>
        <w:rPr>
          <w:spacing w:val="-15"/>
        </w:rPr>
        <w:t> </w:t>
      </w:r>
      <w:r>
        <w:rPr/>
        <w:t>apa</w:t>
      </w:r>
      <w:r>
        <w:rPr>
          <w:spacing w:val="-15"/>
        </w:rPr>
        <w:t> </w:t>
      </w:r>
      <w:r>
        <w:rPr/>
        <w:t>yang</w:t>
      </w:r>
      <w:r>
        <w:rPr>
          <w:spacing w:val="-14"/>
        </w:rPr>
        <w:t> </w:t>
      </w:r>
      <w:r>
        <w:rPr/>
        <w:t>entitas</w:t>
      </w:r>
      <w:r>
        <w:rPr>
          <w:spacing w:val="-15"/>
        </w:rPr>
        <w:t> </w:t>
      </w:r>
      <w:r>
        <w:rPr/>
        <w:t>harapkan</w:t>
      </w:r>
      <w:r>
        <w:rPr>
          <w:spacing w:val="-13"/>
        </w:rPr>
        <w:t> </w:t>
      </w:r>
      <w:r>
        <w:rPr/>
        <w:t>pada</w:t>
      </w:r>
      <w:r>
        <w:rPr>
          <w:spacing w:val="-15"/>
        </w:rPr>
        <w:t> </w:t>
      </w:r>
      <w:r>
        <w:rPr/>
        <w:t>saat</w:t>
      </w:r>
      <w:r>
        <w:rPr>
          <w:spacing w:val="-15"/>
        </w:rPr>
        <w:t> </w:t>
      </w:r>
      <w:r>
        <w:rPr/>
        <w:t>berinvestasi,</w:t>
      </w:r>
      <w:r>
        <w:rPr>
          <w:spacing w:val="-15"/>
        </w:rPr>
        <w:t> </w:t>
      </w:r>
      <w:r>
        <w:rPr/>
        <w:t>yaitu</w:t>
      </w:r>
      <w:r>
        <w:rPr>
          <w:spacing w:val="-15"/>
        </w:rPr>
        <w:t> </w:t>
      </w:r>
      <w:r>
        <w:rPr/>
        <w:t>memperoleh sebuah keuntungan yang maksimal (Husnan, 2006).</w:t>
      </w:r>
    </w:p>
    <w:p>
      <w:pPr>
        <w:pStyle w:val="Heading4"/>
        <w:numPr>
          <w:ilvl w:val="1"/>
          <w:numId w:val="9"/>
        </w:numPr>
        <w:tabs>
          <w:tab w:pos="1370" w:val="left" w:leader="none"/>
        </w:tabs>
        <w:spacing w:line="240" w:lineRule="auto" w:before="2" w:after="0"/>
        <w:ind w:left="1370" w:right="0" w:hanging="357"/>
        <w:jc w:val="both"/>
      </w:pPr>
      <w:r>
        <w:rPr>
          <w:i/>
        </w:rPr>
        <w:t>Green</w:t>
      </w:r>
      <w:r>
        <w:rPr>
          <w:i/>
          <w:spacing w:val="-12"/>
        </w:rPr>
        <w:t> </w:t>
      </w:r>
      <w:r>
        <w:rPr>
          <w:i/>
          <w:spacing w:val="-2"/>
        </w:rPr>
        <w:t>Accounting</w:t>
      </w:r>
    </w:p>
    <w:p>
      <w:pPr>
        <w:pStyle w:val="BodyText"/>
        <w:spacing w:line="480" w:lineRule="auto" w:before="276"/>
        <w:ind w:left="1375" w:right="718" w:firstLine="653"/>
        <w:jc w:val="both"/>
      </w:pPr>
      <w:r>
        <w:rPr/>
        <w:t>Menurut (Almunawwaroh, et al., 2020:02) </w:t>
      </w:r>
      <w:r>
        <w:rPr>
          <w:i/>
        </w:rPr>
        <w:t>Green Accounting</w:t>
      </w:r>
      <w:r>
        <w:rPr>
          <w:i/>
        </w:rPr>
        <w:t> </w:t>
      </w:r>
      <w:r>
        <w:rPr/>
        <w:t>merupakan</w:t>
      </w:r>
      <w:r>
        <w:rPr>
          <w:spacing w:val="-4"/>
        </w:rPr>
        <w:t> </w:t>
      </w:r>
      <w:r>
        <w:rPr/>
        <w:t>sebuah</w:t>
      </w:r>
      <w:r>
        <w:rPr>
          <w:spacing w:val="-4"/>
        </w:rPr>
        <w:t> </w:t>
      </w:r>
      <w:r>
        <w:rPr/>
        <w:t>teori</w:t>
      </w:r>
      <w:r>
        <w:rPr>
          <w:spacing w:val="-2"/>
        </w:rPr>
        <w:t> </w:t>
      </w:r>
      <w:r>
        <w:rPr/>
        <w:t>dimana</w:t>
      </w:r>
      <w:r>
        <w:rPr>
          <w:spacing w:val="-5"/>
        </w:rPr>
        <w:t> </w:t>
      </w:r>
      <w:r>
        <w:rPr/>
        <w:t>akuntansi</w:t>
      </w:r>
      <w:r>
        <w:rPr>
          <w:spacing w:val="-4"/>
        </w:rPr>
        <w:t> </w:t>
      </w:r>
      <w:r>
        <w:rPr/>
        <w:t>sudah</w:t>
      </w:r>
      <w:r>
        <w:rPr>
          <w:spacing w:val="-4"/>
        </w:rPr>
        <w:t> </w:t>
      </w:r>
      <w:r>
        <w:rPr/>
        <w:t>tidak</w:t>
      </w:r>
      <w:r>
        <w:rPr>
          <w:spacing w:val="-4"/>
        </w:rPr>
        <w:t> </w:t>
      </w:r>
      <w:r>
        <w:rPr/>
        <w:t>lagi</w:t>
      </w:r>
      <w:r>
        <w:rPr>
          <w:spacing w:val="-4"/>
        </w:rPr>
        <w:t> </w:t>
      </w:r>
      <w:r>
        <w:rPr/>
        <w:t>berfokus</w:t>
      </w:r>
      <w:r>
        <w:rPr>
          <w:spacing w:val="-5"/>
        </w:rPr>
        <w:t> </w:t>
      </w:r>
      <w:r>
        <w:rPr/>
        <w:t>hanya membahas</w:t>
      </w:r>
      <w:r>
        <w:rPr>
          <w:spacing w:val="40"/>
        </w:rPr>
        <w:t> </w:t>
      </w:r>
      <w:r>
        <w:rPr/>
        <w:t>tentang</w:t>
      </w:r>
      <w:r>
        <w:rPr>
          <w:spacing w:val="40"/>
        </w:rPr>
        <w:t> </w:t>
      </w:r>
      <w:r>
        <w:rPr/>
        <w:t>objek keuangan maupun transaksi keuanga, namun sudah mulai menjadi bagian dari sebuah sistem perekonomian pembangunan</w:t>
      </w:r>
      <w:r>
        <w:rPr>
          <w:spacing w:val="50"/>
        </w:rPr>
        <w:t> </w:t>
      </w:r>
      <w:r>
        <w:rPr/>
        <w:t>serta</w:t>
      </w:r>
      <w:r>
        <w:rPr>
          <w:spacing w:val="51"/>
        </w:rPr>
        <w:t> </w:t>
      </w:r>
      <w:r>
        <w:rPr/>
        <w:t>telah</w:t>
      </w:r>
      <w:r>
        <w:rPr>
          <w:spacing w:val="52"/>
        </w:rPr>
        <w:t> </w:t>
      </w:r>
      <w:r>
        <w:rPr/>
        <w:t>menjadi</w:t>
      </w:r>
      <w:r>
        <w:rPr>
          <w:spacing w:val="54"/>
        </w:rPr>
        <w:t> </w:t>
      </w:r>
      <w:r>
        <w:rPr/>
        <w:t>bagian</w:t>
      </w:r>
      <w:r>
        <w:rPr>
          <w:spacing w:val="52"/>
        </w:rPr>
        <w:t> </w:t>
      </w:r>
      <w:r>
        <w:rPr/>
        <w:t>kehidupan</w:t>
      </w:r>
      <w:r>
        <w:rPr>
          <w:spacing w:val="52"/>
        </w:rPr>
        <w:t> </w:t>
      </w:r>
      <w:r>
        <w:rPr/>
        <w:t>dalam</w:t>
      </w:r>
      <w:r>
        <w:rPr>
          <w:spacing w:val="53"/>
        </w:rPr>
        <w:t> </w:t>
      </w:r>
      <w:r>
        <w:rPr>
          <w:spacing w:val="-2"/>
        </w:rPr>
        <w:t>masyarakat</w:t>
      </w:r>
    </w:p>
    <w:p>
      <w:pPr>
        <w:spacing w:after="0" w:line="480" w:lineRule="auto"/>
        <w:jc w:val="both"/>
        <w:sectPr>
          <w:pgSz w:w="11910" w:h="16840"/>
          <w:pgMar w:header="751" w:footer="0" w:top="1920" w:bottom="280" w:left="1680" w:right="980"/>
        </w:sectPr>
      </w:pPr>
    </w:p>
    <w:p>
      <w:pPr>
        <w:pStyle w:val="BodyText"/>
        <w:spacing w:before="53"/>
      </w:pPr>
    </w:p>
    <w:p>
      <w:pPr>
        <w:pStyle w:val="BodyText"/>
        <w:spacing w:line="480" w:lineRule="auto"/>
        <w:ind w:left="1375" w:right="722"/>
        <w:jc w:val="both"/>
      </w:pPr>
      <w:r>
        <w:rPr/>
        <w:t>serta bangsa, akuntansi juga harus mampu mengintegrasikan fenomena sosial dan ekologi dalam lingkungan.</w:t>
      </w:r>
    </w:p>
    <w:p>
      <w:pPr>
        <w:pStyle w:val="BodyText"/>
        <w:spacing w:line="480" w:lineRule="auto"/>
        <w:ind w:left="1375" w:right="714" w:firstLine="653"/>
        <w:jc w:val="both"/>
      </w:pPr>
      <w:r>
        <w:rPr/>
        <w:t>Menurut (lako, 2011)</w:t>
      </w:r>
      <w:r>
        <w:rPr>
          <w:spacing w:val="40"/>
        </w:rPr>
        <w:t> </w:t>
      </w:r>
      <w:r>
        <w:rPr>
          <w:i/>
        </w:rPr>
        <w:t>Green Accounting </w:t>
      </w:r>
      <w:r>
        <w:rPr/>
        <w:t>adalah sebuah proses dalam mengidentifikasi, mencatat, melakukan penilaian meringkas, membuat laporan, serta memberikan informasi tentang ekonomi, sosial, lingkungan, objek, transaksi, peristiwa, atau dampak kegiatan bisnis yang dapat</w:t>
      </w:r>
      <w:r>
        <w:rPr>
          <w:spacing w:val="-8"/>
        </w:rPr>
        <w:t> </w:t>
      </w:r>
      <w:r>
        <w:rPr/>
        <w:t>dipakai</w:t>
      </w:r>
      <w:r>
        <w:rPr>
          <w:spacing w:val="-8"/>
        </w:rPr>
        <w:t> </w:t>
      </w:r>
      <w:r>
        <w:rPr/>
        <w:t>dalam</w:t>
      </w:r>
      <w:r>
        <w:rPr>
          <w:spacing w:val="40"/>
        </w:rPr>
        <w:t> </w:t>
      </w:r>
      <w:r>
        <w:rPr/>
        <w:t>paket</w:t>
      </w:r>
      <w:r>
        <w:rPr>
          <w:spacing w:val="-8"/>
        </w:rPr>
        <w:t> </w:t>
      </w:r>
      <w:r>
        <w:rPr/>
        <w:t>pelaporan</w:t>
      </w:r>
      <w:r>
        <w:rPr>
          <w:spacing w:val="-8"/>
        </w:rPr>
        <w:t> </w:t>
      </w:r>
      <w:r>
        <w:rPr/>
        <w:t>keuangan</w:t>
      </w:r>
      <w:r>
        <w:rPr>
          <w:spacing w:val="-8"/>
        </w:rPr>
        <w:t> </w:t>
      </w:r>
      <w:r>
        <w:rPr/>
        <w:t>terintegrasi</w:t>
      </w:r>
      <w:r>
        <w:rPr>
          <w:spacing w:val="-8"/>
        </w:rPr>
        <w:t> </w:t>
      </w:r>
      <w:r>
        <w:rPr/>
        <w:t>yang</w:t>
      </w:r>
      <w:r>
        <w:rPr>
          <w:spacing w:val="-8"/>
        </w:rPr>
        <w:t> </w:t>
      </w:r>
      <w:r>
        <w:rPr/>
        <w:t>bertujuan membantu pengguna</w:t>
      </w:r>
      <w:r>
        <w:rPr>
          <w:spacing w:val="-1"/>
        </w:rPr>
        <w:t> </w:t>
      </w:r>
      <w:r>
        <w:rPr/>
        <w:t>membuat evaluasi dan</w:t>
      </w:r>
      <w:r>
        <w:rPr>
          <w:spacing w:val="40"/>
        </w:rPr>
        <w:t> </w:t>
      </w:r>
      <w:r>
        <w:rPr/>
        <w:t>keputusan ekonomi dan </w:t>
      </w:r>
      <w:r>
        <w:rPr/>
        <w:t>non- </w:t>
      </w:r>
      <w:r>
        <w:rPr>
          <w:spacing w:val="-2"/>
        </w:rPr>
        <w:t>ekonomi.</w:t>
      </w:r>
      <w:r>
        <w:rPr>
          <w:spacing w:val="-12"/>
        </w:rPr>
        <w:t> </w:t>
      </w:r>
      <w:r>
        <w:rPr>
          <w:spacing w:val="-2"/>
        </w:rPr>
        <w:t>Sedangkan</w:t>
      </w:r>
      <w:r>
        <w:rPr>
          <w:spacing w:val="-5"/>
        </w:rPr>
        <w:t> </w:t>
      </w:r>
      <w:r>
        <w:rPr>
          <w:spacing w:val="-2"/>
        </w:rPr>
        <w:t>menurut</w:t>
      </w:r>
      <w:r>
        <w:rPr>
          <w:spacing w:val="-6"/>
        </w:rPr>
        <w:t> </w:t>
      </w:r>
      <w:r>
        <w:rPr>
          <w:spacing w:val="-2"/>
        </w:rPr>
        <w:t>(Yayu,</w:t>
      </w:r>
      <w:r>
        <w:rPr>
          <w:spacing w:val="-9"/>
        </w:rPr>
        <w:t> </w:t>
      </w:r>
      <w:r>
        <w:rPr>
          <w:spacing w:val="-2"/>
        </w:rPr>
        <w:t>Wahyudi,</w:t>
      </w:r>
      <w:r>
        <w:rPr>
          <w:spacing w:val="-6"/>
        </w:rPr>
        <w:t> </w:t>
      </w:r>
      <w:r>
        <w:rPr>
          <w:spacing w:val="-2"/>
        </w:rPr>
        <w:t>Damayanti,</w:t>
      </w:r>
      <w:r>
        <w:rPr>
          <w:spacing w:val="-6"/>
        </w:rPr>
        <w:t> </w:t>
      </w:r>
      <w:r>
        <w:rPr>
          <w:spacing w:val="-2"/>
        </w:rPr>
        <w:t>Fitri</w:t>
      </w:r>
      <w:r>
        <w:rPr>
          <w:spacing w:val="-7"/>
        </w:rPr>
        <w:t> </w:t>
      </w:r>
      <w:r>
        <w:rPr>
          <w:spacing w:val="-2"/>
        </w:rPr>
        <w:t>,</w:t>
      </w:r>
      <w:r>
        <w:rPr>
          <w:spacing w:val="-6"/>
        </w:rPr>
        <w:t> </w:t>
      </w:r>
      <w:r>
        <w:rPr>
          <w:spacing w:val="-2"/>
        </w:rPr>
        <w:t>&amp;</w:t>
      </w:r>
      <w:r>
        <w:rPr>
          <w:spacing w:val="-13"/>
        </w:rPr>
        <w:t> </w:t>
      </w:r>
      <w:r>
        <w:rPr>
          <w:spacing w:val="-2"/>
        </w:rPr>
        <w:t>Arsita, </w:t>
      </w:r>
      <w:r>
        <w:rPr/>
        <w:t>2023) </w:t>
      </w:r>
      <w:r>
        <w:rPr>
          <w:i/>
        </w:rPr>
        <w:t>Green Accounting </w:t>
      </w:r>
      <w:r>
        <w:rPr/>
        <w:t>merupakan ilmu yang berdampak pada lingkungan. Dilihat dari perkembangan jaman, keberadaan green accounting ini tidaklah sia-sia. Ketika bisnis menjadi lebih kompleks, metode akuntansi juga berkembang. Ketika permasalahan lingkungan mulai mendapatkan perhatian sosial, akuntansi ditingkatkan untuk menginternalisasi berbagai eksternalitas.</w:t>
      </w:r>
    </w:p>
    <w:p>
      <w:pPr>
        <w:pStyle w:val="BodyText"/>
        <w:spacing w:line="480" w:lineRule="auto" w:before="2"/>
        <w:ind w:left="1375" w:right="717" w:firstLine="653"/>
        <w:jc w:val="both"/>
      </w:pPr>
      <w:r>
        <w:rPr/>
        <w:t>Menurut</w:t>
      </w:r>
      <w:r>
        <w:rPr>
          <w:spacing w:val="-8"/>
        </w:rPr>
        <w:t> </w:t>
      </w:r>
      <w:r>
        <w:rPr/>
        <w:t>(Mustafa,</w:t>
      </w:r>
      <w:r>
        <w:rPr>
          <w:spacing w:val="-6"/>
        </w:rPr>
        <w:t> </w:t>
      </w:r>
      <w:r>
        <w:rPr/>
        <w:t>Edy,</w:t>
      </w:r>
      <w:r>
        <w:rPr>
          <w:spacing w:val="-7"/>
        </w:rPr>
        <w:t> </w:t>
      </w:r>
      <w:r>
        <w:rPr/>
        <w:t>Kurniawan,</w:t>
      </w:r>
      <w:r>
        <w:rPr>
          <w:spacing w:val="-7"/>
        </w:rPr>
        <w:t> </w:t>
      </w:r>
      <w:r>
        <w:rPr/>
        <w:t>&amp;</w:t>
      </w:r>
      <w:r>
        <w:rPr>
          <w:spacing w:val="-7"/>
        </w:rPr>
        <w:t> </w:t>
      </w:r>
      <w:r>
        <w:rPr/>
        <w:t>Kholid,</w:t>
      </w:r>
      <w:r>
        <w:rPr>
          <w:spacing w:val="-7"/>
        </w:rPr>
        <w:t> </w:t>
      </w:r>
      <w:r>
        <w:rPr/>
        <w:t>2020)</w:t>
      </w:r>
      <w:r>
        <w:rPr>
          <w:spacing w:val="-7"/>
        </w:rPr>
        <w:t> </w:t>
      </w:r>
      <w:r>
        <w:rPr/>
        <w:t>Memasukkan laporan </w:t>
      </w:r>
      <w:r>
        <w:rPr>
          <w:i/>
        </w:rPr>
        <w:t>green accounting </w:t>
      </w:r>
      <w:r>
        <w:rPr/>
        <w:t>ke dalam laporan tahunan suatu entitas diharapkan dapat ikut menjaga kelestarian lingkungan. Hal ini karena, dengan berusaha menerapkan sistem akuntansi yang ramah lingkungan, secara tidak langsung perusahaan mengajukan diri secara sukarela akan berusaha untuk melakukan kegiatan dengan berpedoman pada peraturan pemerintah yang berlaku di tempat mereka beroperasi. Mengungkapkan biaya</w:t>
      </w:r>
      <w:r>
        <w:rPr>
          <w:spacing w:val="29"/>
        </w:rPr>
        <w:t>  </w:t>
      </w:r>
      <w:r>
        <w:rPr>
          <w:i/>
        </w:rPr>
        <w:t>internal</w:t>
      </w:r>
      <w:r>
        <w:rPr>
          <w:i/>
          <w:spacing w:val="33"/>
        </w:rPr>
        <w:t>  </w:t>
      </w:r>
      <w:r>
        <w:rPr/>
        <w:t>dan</w:t>
      </w:r>
      <w:r>
        <w:rPr>
          <w:spacing w:val="31"/>
        </w:rPr>
        <w:t> </w:t>
      </w:r>
      <w:r>
        <w:rPr>
          <w:i/>
        </w:rPr>
        <w:t>extetrnal</w:t>
      </w:r>
      <w:r>
        <w:rPr>
          <w:i/>
          <w:spacing w:val="33"/>
        </w:rPr>
        <w:t> </w:t>
      </w:r>
      <w:r>
        <w:rPr/>
        <w:t>serta</w:t>
      </w:r>
      <w:r>
        <w:rPr>
          <w:spacing w:val="31"/>
        </w:rPr>
        <w:t> </w:t>
      </w:r>
      <w:r>
        <w:rPr/>
        <w:t>mengalokasikan</w:t>
      </w:r>
      <w:r>
        <w:rPr>
          <w:spacing w:val="31"/>
        </w:rPr>
        <w:t> </w:t>
      </w:r>
      <w:r>
        <w:rPr/>
        <w:t>dana</w:t>
      </w:r>
      <w:r>
        <w:rPr>
          <w:spacing w:val="31"/>
        </w:rPr>
        <w:t> </w:t>
      </w:r>
      <w:r>
        <w:rPr/>
        <w:t>sesuai</w:t>
      </w:r>
      <w:r>
        <w:rPr>
          <w:spacing w:val="32"/>
        </w:rPr>
        <w:t> </w:t>
      </w:r>
      <w:r>
        <w:rPr>
          <w:spacing w:val="-2"/>
        </w:rPr>
        <w:t>dengan</w:t>
      </w:r>
    </w:p>
    <w:p>
      <w:pPr>
        <w:spacing w:after="0" w:line="480" w:lineRule="auto"/>
        <w:jc w:val="both"/>
        <w:sectPr>
          <w:headerReference w:type="default" r:id="rId29"/>
          <w:pgSz w:w="11910" w:h="16840"/>
          <w:pgMar w:header="751" w:footer="0" w:top="1920" w:bottom="280" w:left="1680" w:right="980"/>
        </w:sectPr>
      </w:pPr>
    </w:p>
    <w:p>
      <w:pPr>
        <w:pStyle w:val="BodyText"/>
        <w:spacing w:before="53"/>
      </w:pPr>
    </w:p>
    <w:p>
      <w:pPr>
        <w:pStyle w:val="BodyText"/>
        <w:spacing w:line="480" w:lineRule="auto"/>
        <w:ind w:left="1375" w:right="720"/>
        <w:jc w:val="both"/>
      </w:pPr>
      <w:r>
        <w:rPr/>
        <w:t>jenis biaya serta mengetahui pemicu dari biaya yang muncul dalam akuntansi</w:t>
      </w:r>
      <w:r>
        <w:rPr>
          <w:spacing w:val="-15"/>
        </w:rPr>
        <w:t> </w:t>
      </w:r>
      <w:r>
        <w:rPr/>
        <w:t>lingkungan</w:t>
      </w:r>
      <w:r>
        <w:rPr>
          <w:spacing w:val="-15"/>
        </w:rPr>
        <w:t> </w:t>
      </w:r>
      <w:r>
        <w:rPr/>
        <w:t>yang</w:t>
      </w:r>
      <w:r>
        <w:rPr>
          <w:spacing w:val="-15"/>
        </w:rPr>
        <w:t> </w:t>
      </w:r>
      <w:r>
        <w:rPr/>
        <w:t>terstruktur,</w:t>
      </w:r>
      <w:r>
        <w:rPr>
          <w:spacing w:val="-15"/>
        </w:rPr>
        <w:t> </w:t>
      </w:r>
      <w:r>
        <w:rPr/>
        <w:t>akan</w:t>
      </w:r>
      <w:r>
        <w:rPr>
          <w:spacing w:val="-15"/>
        </w:rPr>
        <w:t> </w:t>
      </w:r>
      <w:r>
        <w:rPr/>
        <w:t>memberikan</w:t>
      </w:r>
      <w:r>
        <w:rPr>
          <w:spacing w:val="-15"/>
        </w:rPr>
        <w:t> </w:t>
      </w:r>
      <w:r>
        <w:rPr/>
        <w:t>sebuah</w:t>
      </w:r>
      <w:r>
        <w:rPr>
          <w:spacing w:val="-15"/>
        </w:rPr>
        <w:t> </w:t>
      </w:r>
      <w:r>
        <w:rPr/>
        <w:t>kontribusi yang cukup signifikan kepada kinerja perusahaan dalam sektor akuntansi </w:t>
      </w:r>
      <w:r>
        <w:rPr>
          <w:spacing w:val="-2"/>
        </w:rPr>
        <w:t>lingkungan.</w:t>
      </w:r>
    </w:p>
    <w:p>
      <w:pPr>
        <w:pStyle w:val="BodyText"/>
        <w:spacing w:line="480" w:lineRule="auto"/>
        <w:ind w:left="1375" w:right="719" w:firstLine="653"/>
        <w:jc w:val="both"/>
      </w:pPr>
      <w:r>
        <w:rPr/>
        <w:t>Menurut US EPA, akuntansi lingkungan memiliki sebuah fungsi yang sangat penting yaitu mampu menyajikan laporan mengenai biaya biaya yang perusahaan keluarkan untuk lingkungan kepada pemangku kepentingan perusahaan. Hal ini dapat memfasilitasi dan mengidentifikasi peluang bagi perusahaan dapat menurunkan bahkan menghilangkan biaya sekaligus memberikan efek kepada kualitas lingkungan.</w:t>
      </w:r>
    </w:p>
    <w:p>
      <w:pPr>
        <w:pStyle w:val="Heading4"/>
        <w:numPr>
          <w:ilvl w:val="1"/>
          <w:numId w:val="9"/>
        </w:numPr>
        <w:tabs>
          <w:tab w:pos="1370" w:val="left" w:leader="none"/>
        </w:tabs>
        <w:spacing w:line="240" w:lineRule="auto" w:before="1" w:after="0"/>
        <w:ind w:left="1370" w:right="0" w:hanging="357"/>
        <w:jc w:val="both"/>
        <w:rPr>
          <w:i w:val="0"/>
        </w:rPr>
      </w:pPr>
      <w:r>
        <w:rPr>
          <w:i/>
        </w:rPr>
        <w:t>Corporate</w:t>
      </w:r>
      <w:r>
        <w:rPr>
          <w:i/>
          <w:spacing w:val="-4"/>
        </w:rPr>
        <w:t> </w:t>
      </w:r>
      <w:r>
        <w:rPr>
          <w:i/>
        </w:rPr>
        <w:t>social</w:t>
      </w:r>
      <w:r>
        <w:rPr>
          <w:i/>
          <w:spacing w:val="-3"/>
        </w:rPr>
        <w:t> </w:t>
      </w:r>
      <w:r>
        <w:rPr>
          <w:i/>
        </w:rPr>
        <w:t>responsibility</w:t>
      </w:r>
      <w:r>
        <w:rPr>
          <w:i/>
          <w:spacing w:val="-2"/>
        </w:rPr>
        <w:t> </w:t>
      </w:r>
      <w:r>
        <w:rPr>
          <w:i w:val="0"/>
          <w:spacing w:val="-2"/>
        </w:rPr>
        <w:t>(CSR)</w:t>
      </w:r>
    </w:p>
    <w:p>
      <w:pPr>
        <w:pStyle w:val="BodyText"/>
        <w:rPr>
          <w:b/>
        </w:rPr>
      </w:pPr>
    </w:p>
    <w:p>
      <w:pPr>
        <w:pStyle w:val="BodyText"/>
        <w:spacing w:line="480" w:lineRule="auto"/>
        <w:ind w:left="1375" w:right="717" w:firstLine="653"/>
        <w:jc w:val="both"/>
      </w:pPr>
      <w:r>
        <w:rPr/>
        <w:t>Menurut (Sisca, et al., 2022:2) Konsep CSR berpatokan kepada pengakuan umum di antara semakin banyak masyarakat jika perusahaan modern mempunyai peran tanggung jawab kepada masyarakat melebihi tanggung</w:t>
      </w:r>
      <w:r>
        <w:rPr>
          <w:spacing w:val="-11"/>
        </w:rPr>
        <w:t> </w:t>
      </w:r>
      <w:r>
        <w:rPr/>
        <w:t>jawab</w:t>
      </w:r>
      <w:r>
        <w:rPr>
          <w:spacing w:val="-8"/>
        </w:rPr>
        <w:t> </w:t>
      </w:r>
      <w:r>
        <w:rPr/>
        <w:t>serta</w:t>
      </w:r>
      <w:r>
        <w:rPr>
          <w:spacing w:val="-11"/>
        </w:rPr>
        <w:t> </w:t>
      </w:r>
      <w:r>
        <w:rPr/>
        <w:t>kewajiban</w:t>
      </w:r>
      <w:r>
        <w:rPr>
          <w:spacing w:val="-10"/>
        </w:rPr>
        <w:t> </w:t>
      </w:r>
      <w:r>
        <w:rPr/>
        <w:t>entitas</w:t>
      </w:r>
      <w:r>
        <w:rPr>
          <w:spacing w:val="-11"/>
        </w:rPr>
        <w:t> </w:t>
      </w:r>
      <w:r>
        <w:rPr/>
        <w:t>kepada</w:t>
      </w:r>
      <w:r>
        <w:rPr>
          <w:spacing w:val="-11"/>
        </w:rPr>
        <w:t> </w:t>
      </w:r>
      <w:r>
        <w:rPr/>
        <w:t>para</w:t>
      </w:r>
      <w:r>
        <w:rPr>
          <w:spacing w:val="-10"/>
        </w:rPr>
        <w:t> </w:t>
      </w:r>
      <w:r>
        <w:rPr/>
        <w:t>investor.</w:t>
      </w:r>
      <w:r>
        <w:rPr>
          <w:spacing w:val="-13"/>
        </w:rPr>
        <w:t> </w:t>
      </w:r>
      <w:r>
        <w:rPr/>
        <w:t>Tugas</w:t>
      </w:r>
      <w:r>
        <w:rPr>
          <w:spacing w:val="-10"/>
        </w:rPr>
        <w:t> </w:t>
      </w:r>
      <w:r>
        <w:rPr/>
        <w:t>entitas sebagai</w:t>
      </w:r>
      <w:r>
        <w:rPr>
          <w:spacing w:val="-15"/>
        </w:rPr>
        <w:t> </w:t>
      </w:r>
      <w:r>
        <w:rPr/>
        <w:t>sebuah</w:t>
      </w:r>
      <w:r>
        <w:rPr>
          <w:spacing w:val="-15"/>
        </w:rPr>
        <w:t> </w:t>
      </w:r>
      <w:r>
        <w:rPr/>
        <w:t>organisasi</w:t>
      </w:r>
      <w:r>
        <w:rPr>
          <w:spacing w:val="-15"/>
        </w:rPr>
        <w:t> </w:t>
      </w:r>
      <w:r>
        <w:rPr/>
        <w:t>yang</w:t>
      </w:r>
      <w:r>
        <w:rPr>
          <w:spacing w:val="-15"/>
        </w:rPr>
        <w:t> </w:t>
      </w:r>
      <w:r>
        <w:rPr/>
        <w:t>dibiayai</w:t>
      </w:r>
      <w:r>
        <w:rPr>
          <w:spacing w:val="-15"/>
        </w:rPr>
        <w:t> </w:t>
      </w:r>
      <w:r>
        <w:rPr/>
        <w:t>adalah</w:t>
      </w:r>
      <w:r>
        <w:rPr>
          <w:spacing w:val="-15"/>
        </w:rPr>
        <w:t> </w:t>
      </w:r>
      <w:r>
        <w:rPr/>
        <w:t>menghasilkan</w:t>
      </w:r>
      <w:r>
        <w:rPr>
          <w:spacing w:val="-15"/>
        </w:rPr>
        <w:t> </w:t>
      </w:r>
      <w:r>
        <w:rPr/>
        <w:t>sebuah</w:t>
      </w:r>
      <w:r>
        <w:rPr>
          <w:spacing w:val="-15"/>
        </w:rPr>
        <w:t> </w:t>
      </w:r>
      <w:r>
        <w:rPr/>
        <w:t>profit bagi para pemilik serta para pemegang saham dalam jangka panjang. Pemangku kepentingan sosial lainnya yang ikut menjadi bagian dari tanggung jawab entitas meliputi konsumen, pekerja, masyrakat, pemerintah, serta lingkungan dimana mereka berada. Meskipun konsep CSR tidak memandang ukuran organisasi namun,</w:t>
      </w:r>
      <w:r>
        <w:rPr>
          <w:spacing w:val="40"/>
        </w:rPr>
        <w:t> </w:t>
      </w:r>
      <w:r>
        <w:rPr/>
        <w:t>diskusi tentang CSR kebanyakan terfokus kepada perusahaan yang lebih besar. Hal ini karena organisasi</w:t>
      </w:r>
      <w:r>
        <w:rPr>
          <w:spacing w:val="60"/>
        </w:rPr>
        <w:t> </w:t>
      </w:r>
      <w:r>
        <w:rPr/>
        <w:t>yang</w:t>
      </w:r>
      <w:r>
        <w:rPr>
          <w:spacing w:val="60"/>
        </w:rPr>
        <w:t> </w:t>
      </w:r>
      <w:r>
        <w:rPr/>
        <w:t>lebih</w:t>
      </w:r>
      <w:r>
        <w:rPr>
          <w:spacing w:val="59"/>
        </w:rPr>
        <w:t> </w:t>
      </w:r>
      <w:r>
        <w:rPr/>
        <w:t>besar</w:t>
      </w:r>
      <w:r>
        <w:rPr>
          <w:spacing w:val="60"/>
        </w:rPr>
        <w:t>  </w:t>
      </w:r>
      <w:r>
        <w:rPr/>
        <w:t>cenderung</w:t>
      </w:r>
      <w:r>
        <w:rPr>
          <w:spacing w:val="59"/>
        </w:rPr>
        <w:t> </w:t>
      </w:r>
      <w:r>
        <w:rPr/>
        <w:t>lebih</w:t>
      </w:r>
      <w:r>
        <w:rPr>
          <w:spacing w:val="60"/>
        </w:rPr>
        <w:t> </w:t>
      </w:r>
      <w:r>
        <w:rPr/>
        <w:t>terlihat</w:t>
      </w:r>
      <w:r>
        <w:rPr>
          <w:spacing w:val="60"/>
        </w:rPr>
        <w:t> </w:t>
      </w:r>
      <w:r>
        <w:rPr/>
        <w:t>dan</w:t>
      </w:r>
      <w:r>
        <w:rPr>
          <w:spacing w:val="60"/>
        </w:rPr>
        <w:t> </w:t>
      </w:r>
      <w:r>
        <w:rPr>
          <w:spacing w:val="-2"/>
        </w:rPr>
        <w:t>mempunyai</w:t>
      </w:r>
    </w:p>
    <w:p>
      <w:pPr>
        <w:spacing w:after="0" w:line="480" w:lineRule="auto"/>
        <w:jc w:val="both"/>
        <w:sectPr>
          <w:headerReference w:type="default" r:id="rId30"/>
          <w:pgSz w:w="11910" w:h="16840"/>
          <w:pgMar w:header="751" w:footer="0" w:top="1920" w:bottom="280" w:left="1680" w:right="980"/>
          <w:pgNumType w:start="1"/>
        </w:sectPr>
      </w:pPr>
    </w:p>
    <w:p>
      <w:pPr>
        <w:pStyle w:val="BodyText"/>
        <w:spacing w:before="53"/>
      </w:pPr>
    </w:p>
    <w:p>
      <w:pPr>
        <w:pStyle w:val="BodyText"/>
        <w:spacing w:line="480" w:lineRule="auto"/>
        <w:ind w:left="1375" w:right="723"/>
        <w:jc w:val="both"/>
      </w:pPr>
      <w:r>
        <w:rPr/>
        <w:t>kekuatan yang lebih besar. Dan seperti kata pepatah, semakin besar kekuasaan, semakin besar</w:t>
      </w:r>
      <w:r>
        <w:rPr>
          <w:spacing w:val="40"/>
        </w:rPr>
        <w:t> </w:t>
      </w:r>
      <w:r>
        <w:rPr/>
        <w:t>tanggung jawab yang diembannya.</w:t>
      </w:r>
    </w:p>
    <w:p>
      <w:pPr>
        <w:pStyle w:val="BodyText"/>
        <w:spacing w:line="480" w:lineRule="auto"/>
        <w:ind w:left="1375" w:right="716" w:firstLine="653"/>
        <w:jc w:val="both"/>
      </w:pPr>
      <w:r>
        <w:rPr/>
        <w:t>Menurut (lako, 2011) Tanggung jawab sosial perusahaan (CSR) adalah</w:t>
      </w:r>
      <w:r>
        <w:rPr>
          <w:spacing w:val="40"/>
        </w:rPr>
        <w:t> </w:t>
      </w:r>
      <w:r>
        <w:rPr/>
        <w:t>mekanisme yang memungkinkan perusahaan untuk melampaui tanggung jawab hukum mereka dan secara mandiri dan tanpa paksaan memasukkan</w:t>
      </w:r>
      <w:r>
        <w:rPr>
          <w:spacing w:val="-15"/>
        </w:rPr>
        <w:t> </w:t>
      </w:r>
      <w:r>
        <w:rPr/>
        <w:t>kepedulian</w:t>
      </w:r>
      <w:r>
        <w:rPr>
          <w:spacing w:val="-13"/>
        </w:rPr>
        <w:t> </w:t>
      </w:r>
      <w:r>
        <w:rPr/>
        <w:t>lingkungan</w:t>
      </w:r>
      <w:r>
        <w:rPr>
          <w:spacing w:val="-15"/>
        </w:rPr>
        <w:t> </w:t>
      </w:r>
      <w:r>
        <w:rPr/>
        <w:t>dan</w:t>
      </w:r>
      <w:r>
        <w:rPr>
          <w:spacing w:val="-15"/>
        </w:rPr>
        <w:t> </w:t>
      </w:r>
      <w:r>
        <w:rPr/>
        <w:t>sosial</w:t>
      </w:r>
      <w:r>
        <w:rPr>
          <w:spacing w:val="-15"/>
        </w:rPr>
        <w:t> </w:t>
      </w:r>
      <w:r>
        <w:rPr/>
        <w:t>ke</w:t>
      </w:r>
      <w:r>
        <w:rPr>
          <w:spacing w:val="-15"/>
        </w:rPr>
        <w:t> </w:t>
      </w:r>
      <w:r>
        <w:rPr/>
        <w:t>dalam</w:t>
      </w:r>
      <w:r>
        <w:rPr>
          <w:spacing w:val="-15"/>
        </w:rPr>
        <w:t> </w:t>
      </w:r>
      <w:r>
        <w:rPr/>
        <w:t>operasi</w:t>
      </w:r>
      <w:r>
        <w:rPr>
          <w:spacing w:val="-14"/>
        </w:rPr>
        <w:t> </w:t>
      </w:r>
      <w:r>
        <w:rPr/>
        <w:t>bisnis</w:t>
      </w:r>
      <w:r>
        <w:rPr>
          <w:spacing w:val="-15"/>
        </w:rPr>
        <w:t> </w:t>
      </w:r>
      <w:r>
        <w:rPr/>
        <w:t>dan interaksi mereka dengan pemangku kepentingan. Tanggung jawab perusahaan kepada lingkungan dan sosial adalah sebuah insiatif dari perusahaan ataupun entitas usaha dalam memberikan pengaruh kepada pembangunan ekononi yang terus berkelanjutan dengan cara menaruh prioritas kepada keseimbangan dari berbagai aspek yang meliputi ekonomi, sosial, budaya serta lingkungan.</w:t>
      </w:r>
    </w:p>
    <w:p>
      <w:pPr>
        <w:pStyle w:val="BodyText"/>
        <w:spacing w:line="480" w:lineRule="auto" w:before="1"/>
        <w:ind w:left="1375" w:right="718" w:firstLine="653"/>
        <w:jc w:val="both"/>
      </w:pPr>
      <w:r>
        <w:rPr/>
        <w:t>Menurut (Parengkuan, Pengaruh Corporate Social Responsibility (CSR),</w:t>
      </w:r>
      <w:r>
        <w:rPr>
          <w:spacing w:val="-5"/>
        </w:rPr>
        <w:t> </w:t>
      </w:r>
      <w:r>
        <w:rPr/>
        <w:t>2017)</w:t>
      </w:r>
      <w:r>
        <w:rPr>
          <w:spacing w:val="-5"/>
        </w:rPr>
        <w:t> </w:t>
      </w:r>
      <w:r>
        <w:rPr/>
        <w:t>Program</w:t>
      </w:r>
      <w:r>
        <w:rPr>
          <w:spacing w:val="-2"/>
        </w:rPr>
        <w:t> </w:t>
      </w:r>
      <w:r>
        <w:rPr>
          <w:i/>
        </w:rPr>
        <w:t>Corporate</w:t>
      </w:r>
      <w:r>
        <w:rPr>
          <w:i/>
          <w:spacing w:val="-6"/>
        </w:rPr>
        <w:t> </w:t>
      </w:r>
      <w:r>
        <w:rPr>
          <w:i/>
        </w:rPr>
        <w:t>social</w:t>
      </w:r>
      <w:r>
        <w:rPr>
          <w:i/>
          <w:spacing w:val="-5"/>
        </w:rPr>
        <w:t> </w:t>
      </w:r>
      <w:r>
        <w:rPr>
          <w:i/>
        </w:rPr>
        <w:t>responsibility</w:t>
      </w:r>
      <w:r>
        <w:rPr>
          <w:i/>
          <w:spacing w:val="40"/>
        </w:rPr>
        <w:t> </w:t>
      </w:r>
      <w:r>
        <w:rPr/>
        <w:t>merupakan</w:t>
      </w:r>
      <w:r>
        <w:rPr>
          <w:spacing w:val="-5"/>
        </w:rPr>
        <w:t> </w:t>
      </w:r>
      <w:r>
        <w:rPr/>
        <w:t>sebuah upaya perusahaan dalam melakukan investasi yang berfokus kepada pertumbuhan dan perkembangans serta keberlanjutan dari usaha yang di jalani. Perusahaan tidak lagi memandang CSR sebagai alat biaya, namun sebagai sarana untuk menghasilkan profit. Program</w:t>
      </w:r>
      <w:r>
        <w:rPr>
          <w:spacing w:val="40"/>
        </w:rPr>
        <w:t> </w:t>
      </w:r>
      <w:r>
        <w:rPr/>
        <w:t>CSR merupakan wujud tanggung jawab entitas dalam mendorong terwujudnya pembangunan</w:t>
      </w:r>
      <w:r>
        <w:rPr>
          <w:spacing w:val="-8"/>
        </w:rPr>
        <w:t> </w:t>
      </w:r>
      <w:r>
        <w:rPr/>
        <w:t>yang</w:t>
      </w:r>
      <w:r>
        <w:rPr>
          <w:spacing w:val="-8"/>
        </w:rPr>
        <w:t> </w:t>
      </w:r>
      <w:r>
        <w:rPr/>
        <w:t>terus</w:t>
      </w:r>
      <w:r>
        <w:rPr>
          <w:spacing w:val="-6"/>
        </w:rPr>
        <w:t> </w:t>
      </w:r>
      <w:r>
        <w:rPr/>
        <w:t>berkelanjutan.</w:t>
      </w:r>
      <w:r>
        <w:rPr>
          <w:spacing w:val="-8"/>
        </w:rPr>
        <w:t> </w:t>
      </w:r>
      <w:r>
        <w:rPr/>
        <w:t>Menurut</w:t>
      </w:r>
      <w:r>
        <w:rPr>
          <w:spacing w:val="-8"/>
        </w:rPr>
        <w:t> </w:t>
      </w:r>
      <w:r>
        <w:rPr/>
        <w:t>konsep</w:t>
      </w:r>
      <w:r>
        <w:rPr>
          <w:spacing w:val="-8"/>
        </w:rPr>
        <w:t> </w:t>
      </w:r>
      <w:r>
        <w:rPr/>
        <w:t>CSR,</w:t>
      </w:r>
      <w:r>
        <w:rPr>
          <w:spacing w:val="-8"/>
        </w:rPr>
        <w:t> </w:t>
      </w:r>
      <w:r>
        <w:rPr/>
        <w:t>perusahaan harus melakukan aktivitasnya dan mengambil keputusan tidak hanya berlandaskan</w:t>
      </w:r>
      <w:r>
        <w:rPr>
          <w:spacing w:val="50"/>
          <w:w w:val="150"/>
        </w:rPr>
        <w:t> </w:t>
      </w:r>
      <w:r>
        <w:rPr/>
        <w:t>faktor</w:t>
      </w:r>
      <w:r>
        <w:rPr>
          <w:spacing w:val="11"/>
        </w:rPr>
        <w:t> </w:t>
      </w:r>
      <w:r>
        <w:rPr/>
        <w:t>keuangan,</w:t>
      </w:r>
      <w:r>
        <w:rPr>
          <w:spacing w:val="10"/>
        </w:rPr>
        <w:t> </w:t>
      </w:r>
      <w:r>
        <w:rPr/>
        <w:t>tetapi</w:t>
      </w:r>
      <w:r>
        <w:rPr>
          <w:spacing w:val="12"/>
        </w:rPr>
        <w:t> </w:t>
      </w:r>
      <w:r>
        <w:rPr/>
        <w:t>juga</w:t>
      </w:r>
      <w:r>
        <w:rPr>
          <w:spacing w:val="10"/>
        </w:rPr>
        <w:t> </w:t>
      </w:r>
      <w:r>
        <w:rPr/>
        <w:t>dampak</w:t>
      </w:r>
      <w:r>
        <w:rPr>
          <w:spacing w:val="10"/>
        </w:rPr>
        <w:t> </w:t>
      </w:r>
      <w:r>
        <w:rPr/>
        <w:t>sosial</w:t>
      </w:r>
      <w:r>
        <w:rPr>
          <w:spacing w:val="12"/>
        </w:rPr>
        <w:t> </w:t>
      </w:r>
      <w:r>
        <w:rPr/>
        <w:t>dan</w:t>
      </w:r>
      <w:r>
        <w:rPr>
          <w:spacing w:val="11"/>
        </w:rPr>
        <w:t> </w:t>
      </w:r>
      <w:r>
        <w:rPr>
          <w:spacing w:val="-2"/>
        </w:rPr>
        <w:t>lingkungan</w:t>
      </w:r>
    </w:p>
    <w:p>
      <w:pPr>
        <w:spacing w:after="0" w:line="480" w:lineRule="auto"/>
        <w:jc w:val="both"/>
        <w:sectPr>
          <w:pgSz w:w="11910" w:h="16840"/>
          <w:pgMar w:header="751" w:footer="0" w:top="1920" w:bottom="280" w:left="1680" w:right="980"/>
        </w:sectPr>
      </w:pPr>
    </w:p>
    <w:p>
      <w:pPr>
        <w:pStyle w:val="BodyText"/>
        <w:spacing w:before="53"/>
      </w:pPr>
    </w:p>
    <w:p>
      <w:pPr>
        <w:pStyle w:val="BodyText"/>
        <w:spacing w:line="480" w:lineRule="auto"/>
        <w:ind w:left="1375"/>
      </w:pPr>
      <w:r>
        <w:rPr/>
        <w:t>saat</w:t>
      </w:r>
      <w:r>
        <w:rPr>
          <w:spacing w:val="40"/>
        </w:rPr>
        <w:t> </w:t>
      </w:r>
      <w:r>
        <w:rPr/>
        <w:t>ini</w:t>
      </w:r>
      <w:r>
        <w:rPr>
          <w:spacing w:val="40"/>
        </w:rPr>
        <w:t> </w:t>
      </w:r>
      <w:r>
        <w:rPr/>
        <w:t>dan</w:t>
      </w:r>
      <w:r>
        <w:rPr>
          <w:spacing w:val="40"/>
        </w:rPr>
        <w:t> </w:t>
      </w:r>
      <w:r>
        <w:rPr/>
        <w:t>di</w:t>
      </w:r>
      <w:r>
        <w:rPr>
          <w:spacing w:val="40"/>
        </w:rPr>
        <w:t> </w:t>
      </w:r>
      <w:r>
        <w:rPr/>
        <w:t>masa</w:t>
      </w:r>
      <w:r>
        <w:rPr>
          <w:spacing w:val="40"/>
        </w:rPr>
        <w:t> </w:t>
      </w:r>
      <w:r>
        <w:rPr/>
        <w:t>depan,</w:t>
      </w:r>
      <w:r>
        <w:rPr>
          <w:spacing w:val="40"/>
        </w:rPr>
        <w:t> </w:t>
      </w:r>
      <w:r>
        <w:rPr/>
        <w:t>terutama</w:t>
      </w:r>
      <w:r>
        <w:rPr>
          <w:spacing w:val="40"/>
        </w:rPr>
        <w:t> </w:t>
      </w:r>
      <w:r>
        <w:rPr/>
        <w:t>dalam</w:t>
      </w:r>
      <w:r>
        <w:rPr>
          <w:spacing w:val="40"/>
        </w:rPr>
        <w:t> </w:t>
      </w:r>
      <w:r>
        <w:rPr/>
        <w:t>strategi</w:t>
      </w:r>
      <w:r>
        <w:rPr>
          <w:spacing w:val="40"/>
        </w:rPr>
        <w:t> </w:t>
      </w:r>
      <w:r>
        <w:rPr/>
        <w:t>perusahaan</w:t>
      </w:r>
      <w:r>
        <w:rPr>
          <w:spacing w:val="40"/>
        </w:rPr>
        <w:t> </w:t>
      </w:r>
      <w:r>
        <w:rPr/>
        <w:t>dalam mencapai tujuan utama dari entitas tersebut.(Chandra, 2010).</w:t>
      </w:r>
    </w:p>
    <w:p>
      <w:pPr>
        <w:pStyle w:val="ListParagraph"/>
        <w:numPr>
          <w:ilvl w:val="1"/>
          <w:numId w:val="9"/>
        </w:numPr>
        <w:tabs>
          <w:tab w:pos="1255" w:val="left" w:leader="none"/>
        </w:tabs>
        <w:spacing w:line="240" w:lineRule="auto" w:before="0" w:after="0"/>
        <w:ind w:left="1255" w:right="0" w:hanging="240"/>
        <w:jc w:val="left"/>
        <w:rPr>
          <w:b/>
          <w:i/>
          <w:sz w:val="24"/>
        </w:rPr>
      </w:pPr>
      <w:r>
        <w:rPr>
          <w:b/>
          <w:i/>
          <w:sz w:val="24"/>
        </w:rPr>
        <w:t>Sales</w:t>
      </w:r>
      <w:r>
        <w:rPr>
          <w:b/>
          <w:i/>
          <w:spacing w:val="-5"/>
          <w:sz w:val="24"/>
        </w:rPr>
        <w:t> </w:t>
      </w:r>
      <w:r>
        <w:rPr>
          <w:b/>
          <w:i/>
          <w:sz w:val="24"/>
        </w:rPr>
        <w:t>Growth</w:t>
      </w:r>
      <w:r>
        <w:rPr>
          <w:b/>
          <w:i/>
          <w:spacing w:val="-3"/>
          <w:sz w:val="24"/>
        </w:rPr>
        <w:t> </w:t>
      </w:r>
      <w:r>
        <w:rPr>
          <w:b/>
          <w:sz w:val="24"/>
        </w:rPr>
        <w:t>(Pertumbuhan</w:t>
      </w:r>
      <w:r>
        <w:rPr>
          <w:b/>
          <w:spacing w:val="-3"/>
          <w:sz w:val="24"/>
        </w:rPr>
        <w:t> </w:t>
      </w:r>
      <w:r>
        <w:rPr>
          <w:b/>
          <w:spacing w:val="-2"/>
          <w:sz w:val="24"/>
        </w:rPr>
        <w:t>Penjualan)</w:t>
      </w:r>
    </w:p>
    <w:p>
      <w:pPr>
        <w:pStyle w:val="BodyText"/>
        <w:rPr>
          <w:b/>
        </w:rPr>
      </w:pPr>
    </w:p>
    <w:p>
      <w:pPr>
        <w:pStyle w:val="BodyText"/>
        <w:spacing w:line="480" w:lineRule="auto"/>
        <w:ind w:left="1375" w:right="717" w:firstLine="653"/>
        <w:jc w:val="both"/>
      </w:pPr>
      <w:r>
        <w:rPr/>
        <w:t>Pertumbuhan penjualan merupakan angka penting yang mewakili hasil pertumbuhan penjualan dari tahun ke tahun (Harahap, 2013: 310). Menurut (Wulandari &amp; Rahmawati, 2023), pertumbuhan adalah kemampuan suatu perusahaan dalam menjaga dan mempertahankan kedudukannya di dalam pasar dan kedudukan komersialnya di </w:t>
      </w:r>
      <w:r>
        <w:rPr/>
        <w:t>dalam pertumbuhan di industri yang entitas masuki serta perekonomian negara tempatnya beroperasi. (Weston &amp; Copeland, 1997) menyatakan jika suatu pertumbuhan dari sebuah perusahaan diukur menggunakan acuan kepada seberapa jauh suatu entitas terintegrasi dengan perekonomian atau sektor ekonomi suat negara secara keseluruhan dalam upaya menjaga kesehatan </w:t>
      </w:r>
      <w:r>
        <w:rPr>
          <w:spacing w:val="-2"/>
        </w:rPr>
        <w:t>keuangannysa.</w:t>
      </w:r>
    </w:p>
    <w:p>
      <w:pPr>
        <w:pStyle w:val="BodyText"/>
        <w:spacing w:line="480" w:lineRule="auto" w:before="2"/>
        <w:ind w:left="1375" w:right="717" w:firstLine="653"/>
        <w:jc w:val="both"/>
      </w:pPr>
      <w:r>
        <w:rPr/>
        <w:t>Menurut (Sukaadana &amp; Triaaryati, 2018) </w:t>
      </w:r>
      <w:r>
        <w:rPr>
          <w:i/>
        </w:rPr>
        <w:t>Sales growth </w:t>
      </w:r>
      <w:r>
        <w:rPr/>
        <w:t>merupakan faktor yang digunakan dalam menghitung seberapa</w:t>
      </w:r>
      <w:r>
        <w:rPr>
          <w:spacing w:val="-1"/>
        </w:rPr>
        <w:t> </w:t>
      </w:r>
      <w:r>
        <w:rPr/>
        <w:t>besar</w:t>
      </w:r>
      <w:r>
        <w:rPr>
          <w:spacing w:val="-1"/>
        </w:rPr>
        <w:t> </w:t>
      </w:r>
      <w:r>
        <w:rPr/>
        <w:t>profit yang akan diperoleh entitas atas aktivitasnya dalam menual produk maupun layanan yang</w:t>
      </w:r>
      <w:r>
        <w:rPr>
          <w:spacing w:val="-11"/>
        </w:rPr>
        <w:t> </w:t>
      </w:r>
      <w:r>
        <w:rPr/>
        <w:t>diberikan.</w:t>
      </w:r>
      <w:r>
        <w:rPr>
          <w:spacing w:val="-11"/>
        </w:rPr>
        <w:t> </w:t>
      </w:r>
      <w:r>
        <w:rPr>
          <w:i/>
        </w:rPr>
        <w:t>Sales</w:t>
      </w:r>
      <w:r>
        <w:rPr>
          <w:i/>
          <w:spacing w:val="-12"/>
        </w:rPr>
        <w:t> </w:t>
      </w:r>
      <w:r>
        <w:rPr>
          <w:i/>
        </w:rPr>
        <w:t>growth</w:t>
      </w:r>
      <w:r>
        <w:rPr>
          <w:i/>
          <w:spacing w:val="-10"/>
        </w:rPr>
        <w:t> </w:t>
      </w:r>
      <w:r>
        <w:rPr/>
        <w:t>dapat</w:t>
      </w:r>
      <w:r>
        <w:rPr>
          <w:spacing w:val="-11"/>
        </w:rPr>
        <w:t> </w:t>
      </w:r>
      <w:r>
        <w:rPr/>
        <w:t>menjadi</w:t>
      </w:r>
      <w:r>
        <w:rPr>
          <w:spacing w:val="-11"/>
        </w:rPr>
        <w:t> </w:t>
      </w:r>
      <w:r>
        <w:rPr/>
        <w:t>indikator</w:t>
      </w:r>
      <w:r>
        <w:rPr>
          <w:spacing w:val="-12"/>
        </w:rPr>
        <w:t> </w:t>
      </w:r>
      <w:r>
        <w:rPr/>
        <w:t>sebuah</w:t>
      </w:r>
      <w:r>
        <w:rPr>
          <w:spacing w:val="-11"/>
        </w:rPr>
        <w:t> </w:t>
      </w:r>
      <w:r>
        <w:rPr/>
        <w:t>persaingan</w:t>
      </w:r>
      <w:r>
        <w:rPr>
          <w:spacing w:val="-12"/>
        </w:rPr>
        <w:t> </w:t>
      </w:r>
      <w:r>
        <w:rPr/>
        <w:t>di dalam</w:t>
      </w:r>
      <w:r>
        <w:rPr>
          <w:spacing w:val="-12"/>
        </w:rPr>
        <w:t> </w:t>
      </w:r>
      <w:r>
        <w:rPr/>
        <w:t>sebuah</w:t>
      </w:r>
      <w:r>
        <w:rPr>
          <w:spacing w:val="-10"/>
        </w:rPr>
        <w:t> </w:t>
      </w:r>
      <w:r>
        <w:rPr/>
        <w:t>pasar</w:t>
      </w:r>
      <w:r>
        <w:rPr>
          <w:spacing w:val="-12"/>
        </w:rPr>
        <w:t> </w:t>
      </w:r>
      <w:r>
        <w:rPr/>
        <w:t>bagi</w:t>
      </w:r>
      <w:r>
        <w:rPr>
          <w:spacing w:val="-9"/>
        </w:rPr>
        <w:t> </w:t>
      </w:r>
      <w:r>
        <w:rPr/>
        <w:t>entitas.</w:t>
      </w:r>
      <w:r>
        <w:rPr>
          <w:spacing w:val="-12"/>
        </w:rPr>
        <w:t> </w:t>
      </w:r>
      <w:r>
        <w:rPr/>
        <w:t>Jika</w:t>
      </w:r>
      <w:r>
        <w:rPr>
          <w:spacing w:val="-13"/>
        </w:rPr>
        <w:t> </w:t>
      </w:r>
      <w:r>
        <w:rPr/>
        <w:t>penjualan</w:t>
      </w:r>
      <w:r>
        <w:rPr>
          <w:spacing w:val="-9"/>
        </w:rPr>
        <w:t> </w:t>
      </w:r>
      <w:r>
        <w:rPr/>
        <w:t>perusahaan</w:t>
      </w:r>
      <w:r>
        <w:rPr>
          <w:spacing w:val="-10"/>
        </w:rPr>
        <w:t> </w:t>
      </w:r>
      <w:r>
        <w:rPr/>
        <w:t>meningkat</w:t>
      </w:r>
      <w:r>
        <w:rPr>
          <w:spacing w:val="-11"/>
        </w:rPr>
        <w:t> </w:t>
      </w:r>
      <w:r>
        <w:rPr/>
        <w:t>atau berkembang,</w:t>
      </w:r>
      <w:r>
        <w:rPr>
          <w:spacing w:val="-10"/>
        </w:rPr>
        <w:t> </w:t>
      </w:r>
      <w:r>
        <w:rPr/>
        <w:t>pertumbuhan</w:t>
      </w:r>
      <w:r>
        <w:rPr>
          <w:spacing w:val="-13"/>
        </w:rPr>
        <w:t> </w:t>
      </w:r>
      <w:r>
        <w:rPr/>
        <w:t>penjualan</w:t>
      </w:r>
      <w:r>
        <w:rPr>
          <w:spacing w:val="-12"/>
        </w:rPr>
        <w:t> </w:t>
      </w:r>
      <w:r>
        <w:rPr/>
        <w:t>perusahaan</w:t>
      </w:r>
      <w:r>
        <w:rPr>
          <w:spacing w:val="-13"/>
        </w:rPr>
        <w:t> </w:t>
      </w:r>
      <w:r>
        <w:rPr/>
        <w:t>juga</w:t>
      </w:r>
      <w:r>
        <w:rPr>
          <w:spacing w:val="-14"/>
        </w:rPr>
        <w:t> </w:t>
      </w:r>
      <w:r>
        <w:rPr/>
        <w:t>akan</w:t>
      </w:r>
      <w:r>
        <w:rPr>
          <w:spacing w:val="-10"/>
        </w:rPr>
        <w:t> </w:t>
      </w:r>
      <w:r>
        <w:rPr/>
        <w:t>ikut</w:t>
      </w:r>
      <w:r>
        <w:rPr>
          <w:spacing w:val="-12"/>
        </w:rPr>
        <w:t> </w:t>
      </w:r>
      <w:r>
        <w:rPr/>
        <w:t>meningkat secara signifikan, dan memberitahukan sebuah tanda jika segalanya berjalan dengan baik dan tanpa halangan maka entitas dapat beroleh kapasitas secara penuh.</w:t>
      </w:r>
    </w:p>
    <w:p>
      <w:pPr>
        <w:spacing w:after="0" w:line="480" w:lineRule="auto"/>
        <w:jc w:val="both"/>
        <w:sectPr>
          <w:pgSz w:w="11910" w:h="16840"/>
          <w:pgMar w:header="751" w:footer="0" w:top="1920" w:bottom="280" w:left="1680" w:right="980"/>
        </w:sectPr>
      </w:pPr>
    </w:p>
    <w:p>
      <w:pPr>
        <w:pStyle w:val="BodyText"/>
        <w:spacing w:before="53"/>
      </w:pPr>
    </w:p>
    <w:p>
      <w:pPr>
        <w:pStyle w:val="BodyText"/>
        <w:spacing w:line="480" w:lineRule="auto"/>
        <w:ind w:left="1375" w:right="716" w:firstLine="653"/>
        <w:jc w:val="both"/>
      </w:pPr>
      <w:r>
        <w:rPr/>
        <w:t>Menurut (Pagano &amp; Schivardi, 2003), peningkatan penjualan mempunyai efek yang cukup strategis untuk suatu entitas karena pertumbuhan penjualan yang meningkat biasanya diiringi dengan peningkatan pangsa pasar, sehingga akan berpengaruh kepada pertumbuhan penjualan entitas sesuai dengan klaimnya. Keuntungan perusahaan dengan peningkatan penjualan</w:t>
      </w:r>
      <w:r>
        <w:rPr>
          <w:spacing w:val="40"/>
        </w:rPr>
        <w:t> </w:t>
      </w:r>
      <w:r>
        <w:rPr/>
        <w:t>yang signifikan kemungkinan besar</w:t>
      </w:r>
      <w:r>
        <w:rPr>
          <w:spacing w:val="40"/>
        </w:rPr>
        <w:t> </w:t>
      </w:r>
      <w:r>
        <w:rPr/>
        <w:t>membiayai</w:t>
      </w:r>
      <w:r>
        <w:rPr>
          <w:spacing w:val="-1"/>
        </w:rPr>
        <w:t> </w:t>
      </w:r>
      <w:r>
        <w:rPr/>
        <w:t>operasinya</w:t>
      </w:r>
      <w:r>
        <w:rPr>
          <w:spacing w:val="-2"/>
        </w:rPr>
        <w:t> </w:t>
      </w:r>
      <w:r>
        <w:rPr/>
        <w:t>dengan</w:t>
      </w:r>
      <w:r>
        <w:rPr>
          <w:spacing w:val="-1"/>
        </w:rPr>
        <w:t> </w:t>
      </w:r>
      <w:r>
        <w:rPr/>
        <w:t>dana</w:t>
      </w:r>
      <w:r>
        <w:rPr>
          <w:spacing w:val="-2"/>
        </w:rPr>
        <w:t> </w:t>
      </w:r>
      <w:r>
        <w:rPr/>
        <w:t>internal yang</w:t>
      </w:r>
      <w:r>
        <w:rPr>
          <w:spacing w:val="40"/>
        </w:rPr>
        <w:t> </w:t>
      </w:r>
      <w:r>
        <w:rPr/>
        <w:t>berasal</w:t>
      </w:r>
      <w:r>
        <w:rPr>
          <w:spacing w:val="-1"/>
        </w:rPr>
        <w:t> </w:t>
      </w:r>
      <w:r>
        <w:rPr/>
        <w:t>dari</w:t>
      </w:r>
      <w:r>
        <w:rPr>
          <w:spacing w:val="-2"/>
        </w:rPr>
        <w:t> </w:t>
      </w:r>
      <w:r>
        <w:rPr/>
        <w:t>hasil operasi (Myyears &amp; Marcus, 2008: 25).</w:t>
      </w:r>
    </w:p>
    <w:p>
      <w:pPr>
        <w:pStyle w:val="ListParagraph"/>
        <w:numPr>
          <w:ilvl w:val="1"/>
          <w:numId w:val="9"/>
        </w:numPr>
        <w:tabs>
          <w:tab w:pos="1255" w:val="left" w:leader="none"/>
        </w:tabs>
        <w:spacing w:line="240" w:lineRule="auto" w:before="1" w:after="0"/>
        <w:ind w:left="1255" w:right="0" w:hanging="240"/>
        <w:jc w:val="both"/>
        <w:rPr>
          <w:sz w:val="24"/>
        </w:rPr>
      </w:pPr>
      <w:r>
        <w:rPr>
          <w:b/>
          <w:i/>
          <w:sz w:val="24"/>
        </w:rPr>
        <w:t>Company</w:t>
      </w:r>
      <w:r>
        <w:rPr>
          <w:b/>
          <w:i/>
          <w:spacing w:val="-4"/>
          <w:sz w:val="24"/>
        </w:rPr>
        <w:t> </w:t>
      </w:r>
      <w:r>
        <w:rPr>
          <w:b/>
          <w:i/>
          <w:sz w:val="24"/>
        </w:rPr>
        <w:t>Size</w:t>
      </w:r>
      <w:r>
        <w:rPr>
          <w:b/>
          <w:i/>
          <w:spacing w:val="-2"/>
          <w:sz w:val="24"/>
        </w:rPr>
        <w:t> </w:t>
      </w:r>
      <w:r>
        <w:rPr>
          <w:b/>
          <w:sz w:val="24"/>
        </w:rPr>
        <w:t>(Ukuran</w:t>
      </w:r>
      <w:r>
        <w:rPr>
          <w:b/>
          <w:spacing w:val="-2"/>
          <w:sz w:val="24"/>
        </w:rPr>
        <w:t> Perusahaan)</w:t>
      </w:r>
    </w:p>
    <w:p>
      <w:pPr>
        <w:pStyle w:val="BodyText"/>
        <w:rPr>
          <w:b/>
        </w:rPr>
      </w:pPr>
    </w:p>
    <w:p>
      <w:pPr>
        <w:pStyle w:val="BodyText"/>
        <w:spacing w:line="480" w:lineRule="auto"/>
        <w:ind w:left="1375" w:right="715" w:firstLine="653"/>
        <w:jc w:val="both"/>
      </w:pPr>
      <w:r>
        <w:rPr/>
        <w:t>Menurut (Joni &amp; Lina, 2010) </w:t>
      </w:r>
      <w:r>
        <w:rPr>
          <w:i/>
        </w:rPr>
        <w:t>Company Size </w:t>
      </w:r>
      <w:r>
        <w:rPr/>
        <w:t>adalah sebuah refleksi kinerja keuangan suatu perusahaan selama periode waktu tertentu. </w:t>
      </w:r>
      <w:r>
        <w:rPr>
          <w:i/>
        </w:rPr>
        <w:t>Company Size </w:t>
      </w:r>
      <w:r>
        <w:rPr/>
        <w:t>juga</w:t>
      </w:r>
      <w:r>
        <w:rPr>
          <w:spacing w:val="40"/>
        </w:rPr>
        <w:t> </w:t>
      </w:r>
      <w:r>
        <w:rPr/>
        <w:t>dapat diinte retasikan sebagai tolak ukur bisnis suatu perusahaan dan ditentukan oleh kapitalisasi pasar, total aktiva, dan total penjualan. Besar kecilnya suatu perusahaan dapat menunjukkan keadaan perusahaan dalam hal sumber modal untuk mendanai operasional dan menghasilkan keuntungan. Sebuah entitas yang semakin besar memiliki kecondongan</w:t>
      </w:r>
      <w:r>
        <w:rPr>
          <w:spacing w:val="-8"/>
        </w:rPr>
        <w:t> </w:t>
      </w:r>
      <w:r>
        <w:rPr/>
        <w:t>untuk</w:t>
      </w:r>
      <w:r>
        <w:rPr>
          <w:spacing w:val="-7"/>
        </w:rPr>
        <w:t> </w:t>
      </w:r>
      <w:r>
        <w:rPr/>
        <w:t>lebih</w:t>
      </w:r>
      <w:r>
        <w:rPr>
          <w:spacing w:val="-8"/>
        </w:rPr>
        <w:t> </w:t>
      </w:r>
      <w:r>
        <w:rPr/>
        <w:t>mudah</w:t>
      </w:r>
      <w:r>
        <w:rPr>
          <w:spacing w:val="-8"/>
        </w:rPr>
        <w:t> </w:t>
      </w:r>
      <w:r>
        <w:rPr/>
        <w:t>dalam</w:t>
      </w:r>
      <w:r>
        <w:rPr>
          <w:spacing w:val="-8"/>
        </w:rPr>
        <w:t> </w:t>
      </w:r>
      <w:r>
        <w:rPr/>
        <w:t>mendapatkan</w:t>
      </w:r>
      <w:r>
        <w:rPr>
          <w:spacing w:val="-8"/>
        </w:rPr>
        <w:t> </w:t>
      </w:r>
      <w:r>
        <w:rPr/>
        <w:t>pendanaan,</w:t>
      </w:r>
      <w:r>
        <w:rPr>
          <w:spacing w:val="-8"/>
        </w:rPr>
        <w:t> </w:t>
      </w:r>
      <w:r>
        <w:rPr/>
        <w:t>baik</w:t>
      </w:r>
      <w:r>
        <w:rPr>
          <w:spacing w:val="-7"/>
        </w:rPr>
        <w:t> </w:t>
      </w:r>
      <w:r>
        <w:rPr/>
        <w:t>dari pihak internal maupun pihak eksternal perusahaan sehungga mempengaruhi keberhasilan finansial perusahaan</w:t>
      </w:r>
    </w:p>
    <w:p>
      <w:pPr>
        <w:pStyle w:val="BodyText"/>
        <w:spacing w:line="480" w:lineRule="auto" w:before="1"/>
        <w:ind w:left="1375" w:right="720" w:firstLine="653"/>
        <w:jc w:val="both"/>
      </w:pPr>
      <w:r>
        <w:rPr/>
        <w:t>Sependapat dengan (Erry Setiawan, 2022:71) yang mengatakan suatu entitas yang besar akan berbanding lurus dengan kebutuhan biaya yang besar jugauntuk membiayai dirinya sendiri dengan dana pinjaman, atau</w:t>
      </w:r>
      <w:r>
        <w:rPr>
          <w:spacing w:val="25"/>
        </w:rPr>
        <w:t> </w:t>
      </w:r>
      <w:r>
        <w:rPr/>
        <w:t>modal</w:t>
      </w:r>
      <w:r>
        <w:rPr>
          <w:spacing w:val="30"/>
        </w:rPr>
        <w:t> </w:t>
      </w:r>
      <w:r>
        <w:rPr/>
        <w:t>utang.</w:t>
      </w:r>
      <w:r>
        <w:rPr>
          <w:spacing w:val="28"/>
        </w:rPr>
        <w:t> </w:t>
      </w:r>
      <w:r>
        <w:rPr/>
        <w:t>Perusahaan</w:t>
      </w:r>
      <w:r>
        <w:rPr>
          <w:spacing w:val="30"/>
        </w:rPr>
        <w:t> </w:t>
      </w:r>
      <w:r>
        <w:rPr/>
        <w:t>besar</w:t>
      </w:r>
      <w:r>
        <w:rPr>
          <w:spacing w:val="26"/>
        </w:rPr>
        <w:t> </w:t>
      </w:r>
      <w:r>
        <w:rPr/>
        <w:t>mempunyai</w:t>
      </w:r>
      <w:r>
        <w:rPr>
          <w:spacing w:val="29"/>
        </w:rPr>
        <w:t> </w:t>
      </w:r>
      <w:r>
        <w:rPr/>
        <w:t>keunggulan</w:t>
      </w:r>
      <w:r>
        <w:rPr>
          <w:spacing w:val="29"/>
        </w:rPr>
        <w:t> </w:t>
      </w:r>
      <w:r>
        <w:rPr/>
        <w:t>lebih</w:t>
      </w:r>
      <w:r>
        <w:rPr>
          <w:spacing w:val="28"/>
        </w:rPr>
        <w:t> </w:t>
      </w:r>
      <w:r>
        <w:rPr>
          <w:spacing w:val="-2"/>
        </w:rPr>
        <w:t>besar</w:t>
      </w:r>
    </w:p>
    <w:p>
      <w:pPr>
        <w:spacing w:after="0" w:line="480" w:lineRule="auto"/>
        <w:jc w:val="both"/>
        <w:sectPr>
          <w:pgSz w:w="11910" w:h="16840"/>
          <w:pgMar w:header="751" w:footer="0" w:top="1920" w:bottom="280" w:left="1680" w:right="980"/>
        </w:sectPr>
      </w:pPr>
    </w:p>
    <w:p>
      <w:pPr>
        <w:pStyle w:val="BodyText"/>
        <w:spacing w:before="53"/>
      </w:pPr>
    </w:p>
    <w:p>
      <w:pPr>
        <w:pStyle w:val="BodyText"/>
        <w:spacing w:line="480" w:lineRule="auto"/>
        <w:ind w:left="1375" w:right="717"/>
        <w:jc w:val="both"/>
      </w:pPr>
      <w:r>
        <w:rPr/>
        <w:t>dibandingkan usaha kecil dan menengah dalam hal kegiatannya dan umumnya terkenal, sehingga kebutuhan pinjamannya lebih tinggi dibandingkan</w:t>
      </w:r>
      <w:r>
        <w:rPr>
          <w:spacing w:val="-4"/>
        </w:rPr>
        <w:t> </w:t>
      </w:r>
      <w:r>
        <w:rPr/>
        <w:t>dengan</w:t>
      </w:r>
      <w:r>
        <w:rPr>
          <w:spacing w:val="-2"/>
        </w:rPr>
        <w:t> </w:t>
      </w:r>
      <w:r>
        <w:rPr/>
        <w:t>usaha</w:t>
      </w:r>
      <w:r>
        <w:rPr>
          <w:spacing w:val="-5"/>
        </w:rPr>
        <w:t> </w:t>
      </w:r>
      <w:r>
        <w:rPr/>
        <w:t>kecil</w:t>
      </w:r>
      <w:r>
        <w:rPr>
          <w:spacing w:val="-4"/>
        </w:rPr>
        <w:t> </w:t>
      </w:r>
      <w:r>
        <w:rPr/>
        <w:t>dan</w:t>
      </w:r>
      <w:r>
        <w:rPr>
          <w:spacing w:val="-4"/>
        </w:rPr>
        <w:t> </w:t>
      </w:r>
      <w:r>
        <w:rPr/>
        <w:t>menengah. Entitas</w:t>
      </w:r>
      <w:r>
        <w:rPr>
          <w:spacing w:val="-5"/>
        </w:rPr>
        <w:t> </w:t>
      </w:r>
      <w:r>
        <w:rPr/>
        <w:t>yang</w:t>
      </w:r>
      <w:r>
        <w:rPr>
          <w:spacing w:val="-4"/>
        </w:rPr>
        <w:t> </w:t>
      </w:r>
      <w:r>
        <w:rPr/>
        <w:t>sudah</w:t>
      </w:r>
      <w:r>
        <w:rPr>
          <w:spacing w:val="-4"/>
        </w:rPr>
        <w:t> </w:t>
      </w:r>
      <w:r>
        <w:rPr/>
        <w:t>besar memiliki kecendurungan selalu berusaha untuk transparan dalam mengungkapkan kinerja entitasnya, hal ini dilakukan guna menumbuhkan kepercayaan yang besar dari para kreditor.</w:t>
      </w:r>
    </w:p>
    <w:p>
      <w:pPr>
        <w:pStyle w:val="BodyText"/>
        <w:spacing w:line="480" w:lineRule="auto" w:before="1"/>
        <w:ind w:left="1375" w:right="719" w:firstLine="653"/>
        <w:jc w:val="both"/>
      </w:pPr>
      <w:r>
        <w:rPr/>
        <w:t>Menurut (Saemargani, 2015) Ukuran perusahaan mempunyai tiga kriteria untuk menilai ukuran perusahaan antara lain :</w:t>
      </w:r>
    </w:p>
    <w:p>
      <w:pPr>
        <w:pStyle w:val="ListParagraph"/>
        <w:numPr>
          <w:ilvl w:val="2"/>
          <w:numId w:val="9"/>
        </w:numPr>
        <w:tabs>
          <w:tab w:pos="2288" w:val="left" w:leader="none"/>
        </w:tabs>
        <w:spacing w:line="240" w:lineRule="auto" w:before="0" w:after="0"/>
        <w:ind w:left="2288" w:right="0" w:hanging="282"/>
        <w:jc w:val="both"/>
        <w:rPr>
          <w:sz w:val="24"/>
        </w:rPr>
      </w:pPr>
      <w:r>
        <w:rPr>
          <w:sz w:val="24"/>
        </w:rPr>
        <w:t>Perusahaan</w:t>
      </w:r>
      <w:r>
        <w:rPr>
          <w:spacing w:val="-7"/>
          <w:sz w:val="24"/>
        </w:rPr>
        <w:t> </w:t>
      </w:r>
      <w:r>
        <w:rPr>
          <w:spacing w:val="-2"/>
          <w:sz w:val="24"/>
        </w:rPr>
        <w:t>besar</w:t>
      </w:r>
    </w:p>
    <w:p>
      <w:pPr>
        <w:pStyle w:val="BodyText"/>
      </w:pPr>
    </w:p>
    <w:p>
      <w:pPr>
        <w:pStyle w:val="BodyText"/>
        <w:spacing w:line="480" w:lineRule="auto"/>
        <w:ind w:left="2290" w:right="721"/>
        <w:jc w:val="both"/>
      </w:pPr>
      <w:r>
        <w:rPr/>
        <w:t>Aktiva</w:t>
      </w:r>
      <w:r>
        <w:rPr>
          <w:spacing w:val="-2"/>
        </w:rPr>
        <w:t> </w:t>
      </w:r>
      <w:r>
        <w:rPr/>
        <w:t>pada</w:t>
      </w:r>
      <w:r>
        <w:rPr>
          <w:spacing w:val="-3"/>
        </w:rPr>
        <w:t> </w:t>
      </w:r>
      <w:r>
        <w:rPr/>
        <w:t>perusahaan yang tergolong</w:t>
      </w:r>
      <w:r>
        <w:rPr>
          <w:spacing w:val="-1"/>
        </w:rPr>
        <w:t> </w:t>
      </w:r>
      <w:r>
        <w:rPr/>
        <w:t>besar adalah</w:t>
      </w:r>
      <w:r>
        <w:rPr>
          <w:spacing w:val="-2"/>
        </w:rPr>
        <w:t> </w:t>
      </w:r>
      <w:r>
        <w:rPr/>
        <w:t>perusahaan yang mempunyai pendapatan bersih</w:t>
      </w:r>
      <w:r>
        <w:rPr>
          <w:spacing w:val="80"/>
        </w:rPr>
        <w:t> </w:t>
      </w:r>
      <w:r>
        <w:rPr/>
        <w:t>10 miliar,yang mencakup bangunan dan tanahm dan pendapatan tahunan</w:t>
      </w:r>
      <w:r>
        <w:rPr>
          <w:spacing w:val="80"/>
        </w:rPr>
        <w:t> </w:t>
      </w:r>
      <w:r>
        <w:rPr/>
        <w:t>50 miliar.</w:t>
      </w:r>
    </w:p>
    <w:p>
      <w:pPr>
        <w:pStyle w:val="ListParagraph"/>
        <w:numPr>
          <w:ilvl w:val="2"/>
          <w:numId w:val="9"/>
        </w:numPr>
        <w:tabs>
          <w:tab w:pos="2264" w:val="left" w:leader="none"/>
        </w:tabs>
        <w:spacing w:line="240" w:lineRule="auto" w:before="0" w:after="0"/>
        <w:ind w:left="2264" w:right="0" w:hanging="258"/>
        <w:jc w:val="both"/>
        <w:rPr>
          <w:sz w:val="24"/>
        </w:rPr>
      </w:pPr>
      <w:r>
        <w:rPr>
          <w:sz w:val="24"/>
        </w:rPr>
        <w:t>Perusahaan</w:t>
      </w:r>
      <w:r>
        <w:rPr>
          <w:spacing w:val="-3"/>
          <w:sz w:val="24"/>
        </w:rPr>
        <w:t> </w:t>
      </w:r>
      <w:r>
        <w:rPr>
          <w:spacing w:val="-2"/>
          <w:sz w:val="24"/>
        </w:rPr>
        <w:t>Menengah</w:t>
      </w:r>
    </w:p>
    <w:p>
      <w:pPr>
        <w:pStyle w:val="BodyText"/>
      </w:pPr>
    </w:p>
    <w:p>
      <w:pPr>
        <w:pStyle w:val="BodyText"/>
        <w:spacing w:line="480" w:lineRule="auto"/>
        <w:ind w:left="2290" w:right="717"/>
        <w:jc w:val="both"/>
      </w:pPr>
      <w:r>
        <w:rPr/>
        <w:t>Seluruh aktiva [erusahaan menengah, termasuk tanah dan bangunan, antara</w:t>
      </w:r>
      <w:r>
        <w:rPr>
          <w:spacing w:val="80"/>
        </w:rPr>
        <w:t> </w:t>
      </w:r>
      <w:r>
        <w:rPr/>
        <w:t>1 miliar dan</w:t>
      </w:r>
      <w:r>
        <w:rPr>
          <w:spacing w:val="80"/>
        </w:rPr>
        <w:t> </w:t>
      </w:r>
      <w:r>
        <w:rPr/>
        <w:t>10 miliar, dan pendapatan tahunan antara</w:t>
      </w:r>
      <w:r>
        <w:rPr>
          <w:spacing w:val="80"/>
        </w:rPr>
        <w:t> </w:t>
      </w:r>
      <w:r>
        <w:rPr/>
        <w:t>1 miliar hingga</w:t>
      </w:r>
      <w:r>
        <w:rPr>
          <w:spacing w:val="80"/>
        </w:rPr>
        <w:t> </w:t>
      </w:r>
      <w:r>
        <w:rPr/>
        <w:t>50 miliar.</w:t>
      </w:r>
    </w:p>
    <w:p>
      <w:pPr>
        <w:pStyle w:val="ListParagraph"/>
        <w:numPr>
          <w:ilvl w:val="2"/>
          <w:numId w:val="9"/>
        </w:numPr>
        <w:tabs>
          <w:tab w:pos="2264" w:val="left" w:leader="none"/>
        </w:tabs>
        <w:spacing w:line="240" w:lineRule="auto" w:before="1" w:after="0"/>
        <w:ind w:left="2264" w:right="0" w:hanging="258"/>
        <w:jc w:val="both"/>
        <w:rPr>
          <w:sz w:val="24"/>
        </w:rPr>
      </w:pPr>
      <w:r>
        <w:rPr>
          <w:sz w:val="24"/>
        </w:rPr>
        <w:t>Perusahaan</w:t>
      </w:r>
      <w:r>
        <w:rPr>
          <w:spacing w:val="-5"/>
          <w:sz w:val="24"/>
        </w:rPr>
        <w:t> </w:t>
      </w:r>
      <w:r>
        <w:rPr>
          <w:spacing w:val="-2"/>
          <w:sz w:val="24"/>
        </w:rPr>
        <w:t>kecil</w:t>
      </w:r>
    </w:p>
    <w:p>
      <w:pPr>
        <w:pStyle w:val="BodyText"/>
        <w:spacing w:line="480" w:lineRule="auto" w:before="276"/>
        <w:ind w:left="2290" w:right="715"/>
        <w:jc w:val="both"/>
      </w:pPr>
      <w:r>
        <w:rPr/>
        <w:t>Usaha kecil di indonesia diukur dengen nilai aktiva total maksimal</w:t>
      </w:r>
      <w:r>
        <w:rPr>
          <w:spacing w:val="80"/>
        </w:rPr>
        <w:t> </w:t>
      </w:r>
      <w:r>
        <w:rPr/>
        <w:t>1 miliar, tidak termasuk tanah dan bangunan, dan margin maksimum</w:t>
      </w:r>
      <w:r>
        <w:rPr>
          <w:spacing w:val="80"/>
        </w:rPr>
        <w:t> </w:t>
      </w:r>
      <w:r>
        <w:rPr/>
        <w:t>1 miliar.</w:t>
      </w:r>
    </w:p>
    <w:p>
      <w:pPr>
        <w:pStyle w:val="BodyText"/>
        <w:spacing w:line="480" w:lineRule="auto"/>
        <w:ind w:left="1582" w:right="717" w:firstLine="228"/>
        <w:jc w:val="both"/>
      </w:pPr>
      <w:r>
        <w:rPr/>
        <w:t>Jadi, total modal adalah nilai yang dipakai untuk menentukan ukuran perusahaan, dan total pendapatan mewakili aktivitas dan kemampuan perusahan dalam menjual barang selama periode waktu tertentu.</w:t>
      </w:r>
    </w:p>
    <w:p>
      <w:pPr>
        <w:spacing w:after="0" w:line="480" w:lineRule="auto"/>
        <w:jc w:val="both"/>
        <w:sectPr>
          <w:pgSz w:w="11910" w:h="16840"/>
          <w:pgMar w:header="751" w:footer="0" w:top="1920" w:bottom="280" w:left="1680" w:right="980"/>
        </w:sectPr>
      </w:pPr>
    </w:p>
    <w:p>
      <w:pPr>
        <w:pStyle w:val="BodyText"/>
        <w:spacing w:before="53"/>
      </w:pPr>
    </w:p>
    <w:p>
      <w:pPr>
        <w:spacing w:before="0"/>
        <w:ind w:left="1013" w:right="0" w:firstLine="0"/>
        <w:jc w:val="left"/>
        <w:rPr>
          <w:b/>
          <w:sz w:val="24"/>
        </w:rPr>
      </w:pPr>
      <w:r>
        <w:rPr>
          <w:b/>
          <w:sz w:val="24"/>
        </w:rPr>
        <w:t>6.</w:t>
      </w:r>
      <w:r>
        <w:rPr>
          <w:b/>
          <w:spacing w:val="27"/>
          <w:sz w:val="24"/>
        </w:rPr>
        <w:t>  </w:t>
      </w:r>
      <w:r>
        <w:rPr>
          <w:b/>
          <w:i/>
          <w:sz w:val="24"/>
        </w:rPr>
        <w:t>Company</w:t>
      </w:r>
      <w:r>
        <w:rPr>
          <w:b/>
          <w:i/>
          <w:spacing w:val="-11"/>
          <w:sz w:val="24"/>
        </w:rPr>
        <w:t> </w:t>
      </w:r>
      <w:r>
        <w:rPr>
          <w:b/>
          <w:i/>
          <w:sz w:val="24"/>
        </w:rPr>
        <w:t>Age</w:t>
      </w:r>
      <w:r>
        <w:rPr>
          <w:b/>
          <w:i/>
          <w:spacing w:val="-2"/>
          <w:sz w:val="24"/>
        </w:rPr>
        <w:t> </w:t>
      </w:r>
      <w:r>
        <w:rPr>
          <w:b/>
          <w:sz w:val="24"/>
        </w:rPr>
        <w:t>(Umur</w:t>
      </w:r>
      <w:r>
        <w:rPr>
          <w:b/>
          <w:spacing w:val="-4"/>
          <w:sz w:val="24"/>
        </w:rPr>
        <w:t> </w:t>
      </w:r>
      <w:r>
        <w:rPr>
          <w:b/>
          <w:spacing w:val="-2"/>
          <w:sz w:val="24"/>
        </w:rPr>
        <w:t>Perusahaan)</w:t>
      </w:r>
    </w:p>
    <w:p>
      <w:pPr>
        <w:pStyle w:val="BodyText"/>
        <w:rPr>
          <w:b/>
        </w:rPr>
      </w:pPr>
    </w:p>
    <w:p>
      <w:pPr>
        <w:pStyle w:val="BodyText"/>
        <w:spacing w:line="480" w:lineRule="auto"/>
        <w:ind w:left="1375" w:right="717" w:firstLine="653"/>
        <w:jc w:val="both"/>
      </w:pPr>
      <w:r>
        <w:rPr/>
        <w:t>Company Age adalah seberapa lama sebuah perusahaan berada di dalam pasar bursa. Umur perusahaan menjadi cerminan dari kemampuan bersaing serta pertumbuhan perusahaan yang baik sehingga mampu bersaing dan tetap eksis (sudaryono, 2007:110). Sedangkan menurut (Rahimah &amp; Krishna Mahardika, 2023), Usia suatu perusahaan itu mencerminkan kematangannya, yang menunjukkan jika informasi terus berkembang.</w:t>
      </w:r>
      <w:r>
        <w:rPr>
          <w:spacing w:val="-12"/>
        </w:rPr>
        <w:t> </w:t>
      </w:r>
      <w:r>
        <w:rPr/>
        <w:t>Semakin</w:t>
      </w:r>
      <w:r>
        <w:rPr>
          <w:spacing w:val="-12"/>
        </w:rPr>
        <w:t> </w:t>
      </w:r>
      <w:r>
        <w:rPr/>
        <w:t>tua</w:t>
      </w:r>
      <w:r>
        <w:rPr>
          <w:spacing w:val="-13"/>
        </w:rPr>
        <w:t> </w:t>
      </w:r>
      <w:r>
        <w:rPr/>
        <w:t>usia</w:t>
      </w:r>
      <w:r>
        <w:rPr>
          <w:spacing w:val="-12"/>
        </w:rPr>
        <w:t> </w:t>
      </w:r>
      <w:r>
        <w:rPr/>
        <w:t>perusahaan,</w:t>
      </w:r>
      <w:r>
        <w:rPr>
          <w:spacing w:val="-12"/>
        </w:rPr>
        <w:t> </w:t>
      </w:r>
      <w:r>
        <w:rPr/>
        <w:t>semakin</w:t>
      </w:r>
      <w:r>
        <w:rPr>
          <w:spacing w:val="-11"/>
        </w:rPr>
        <w:t> </w:t>
      </w:r>
      <w:r>
        <w:rPr/>
        <w:t>banyak</w:t>
      </w:r>
      <w:r>
        <w:rPr>
          <w:spacing w:val="-12"/>
        </w:rPr>
        <w:t> </w:t>
      </w:r>
      <w:r>
        <w:rPr/>
        <w:t>pula</w:t>
      </w:r>
      <w:r>
        <w:rPr>
          <w:spacing w:val="-12"/>
        </w:rPr>
        <w:t> </w:t>
      </w:r>
      <w:r>
        <w:rPr/>
        <w:t>informasi yang</w:t>
      </w:r>
      <w:r>
        <w:rPr>
          <w:spacing w:val="-5"/>
        </w:rPr>
        <w:t> </w:t>
      </w:r>
      <w:r>
        <w:rPr/>
        <w:t>diterima</w:t>
      </w:r>
      <w:r>
        <w:rPr>
          <w:spacing w:val="-6"/>
        </w:rPr>
        <w:t> </w:t>
      </w:r>
      <w:r>
        <w:rPr/>
        <w:t>masyarakat.</w:t>
      </w:r>
      <w:r>
        <w:rPr>
          <w:spacing w:val="-4"/>
        </w:rPr>
        <w:t> </w:t>
      </w:r>
      <w:r>
        <w:rPr/>
        <w:t>Bertahun-tahun</w:t>
      </w:r>
      <w:r>
        <w:rPr>
          <w:spacing w:val="-4"/>
        </w:rPr>
        <w:t> </w:t>
      </w:r>
      <w:r>
        <w:rPr/>
        <w:t>dalam</w:t>
      </w:r>
      <w:r>
        <w:rPr>
          <w:spacing w:val="-3"/>
        </w:rPr>
        <w:t> </w:t>
      </w:r>
      <w:r>
        <w:rPr/>
        <w:t>bisnis</w:t>
      </w:r>
      <w:r>
        <w:rPr>
          <w:spacing w:val="-6"/>
        </w:rPr>
        <w:t> </w:t>
      </w:r>
      <w:r>
        <w:rPr/>
        <w:t>menunjukkan</w:t>
      </w:r>
      <w:r>
        <w:rPr>
          <w:spacing w:val="-5"/>
        </w:rPr>
        <w:t> </w:t>
      </w:r>
      <w:r>
        <w:rPr/>
        <w:t>jika suatu</w:t>
      </w:r>
      <w:r>
        <w:rPr>
          <w:spacing w:val="40"/>
        </w:rPr>
        <w:t> </w:t>
      </w:r>
      <w:r>
        <w:rPr/>
        <w:t>perusahaan kompetitif dan berkinerja baik. Hal ini mencerminkan </w:t>
      </w:r>
      <w:r>
        <w:rPr>
          <w:spacing w:val="-2"/>
        </w:rPr>
        <w:t>bahwa</w:t>
      </w:r>
      <w:r>
        <w:rPr>
          <w:spacing w:val="-6"/>
        </w:rPr>
        <w:t> </w:t>
      </w:r>
      <w:r>
        <w:rPr>
          <w:spacing w:val="-2"/>
        </w:rPr>
        <w:t>semakin</w:t>
      </w:r>
      <w:r>
        <w:rPr>
          <w:spacing w:val="-5"/>
        </w:rPr>
        <w:t> </w:t>
      </w:r>
      <w:r>
        <w:rPr>
          <w:spacing w:val="-2"/>
        </w:rPr>
        <w:t>lama</w:t>
      </w:r>
      <w:r>
        <w:rPr>
          <w:spacing w:val="-6"/>
        </w:rPr>
        <w:t> </w:t>
      </w:r>
      <w:r>
        <w:rPr>
          <w:spacing w:val="-2"/>
        </w:rPr>
        <w:t>suatu</w:t>
      </w:r>
      <w:r>
        <w:rPr>
          <w:spacing w:val="-4"/>
        </w:rPr>
        <w:t> </w:t>
      </w:r>
      <w:r>
        <w:rPr>
          <w:spacing w:val="-2"/>
        </w:rPr>
        <w:t>entitas</w:t>
      </w:r>
      <w:r>
        <w:rPr>
          <w:spacing w:val="-5"/>
        </w:rPr>
        <w:t> </w:t>
      </w:r>
      <w:r>
        <w:rPr>
          <w:spacing w:val="-2"/>
        </w:rPr>
        <w:t>berdiri</w:t>
      </w:r>
      <w:r>
        <w:rPr>
          <w:spacing w:val="-4"/>
        </w:rPr>
        <w:t> </w:t>
      </w:r>
      <w:r>
        <w:rPr>
          <w:spacing w:val="-2"/>
        </w:rPr>
        <w:t>maka</w:t>
      </w:r>
      <w:r>
        <w:rPr>
          <w:spacing w:val="-6"/>
        </w:rPr>
        <w:t> </w:t>
      </w:r>
      <w:r>
        <w:rPr>
          <w:spacing w:val="-2"/>
        </w:rPr>
        <w:t>kepercayaan</w:t>
      </w:r>
      <w:r>
        <w:rPr>
          <w:spacing w:val="-5"/>
        </w:rPr>
        <w:t> </w:t>
      </w:r>
      <w:r>
        <w:rPr>
          <w:spacing w:val="-2"/>
        </w:rPr>
        <w:t>investor</w:t>
      </w:r>
      <w:r>
        <w:rPr>
          <w:spacing w:val="-5"/>
        </w:rPr>
        <w:t> </w:t>
      </w:r>
      <w:r>
        <w:rPr>
          <w:spacing w:val="-2"/>
        </w:rPr>
        <w:t>dalam </w:t>
      </w:r>
      <w:r>
        <w:rPr/>
        <w:t>menginvestasikan dananya ke entitas tersebut akan berbanding lurus, itu dikarenakan perusahaan yang memiliki kinerja yang baik cenderung memiliki kemampuan untuk menjaga eksistensinya agar selalu ada.</w:t>
      </w:r>
    </w:p>
    <w:p>
      <w:pPr>
        <w:spacing w:after="0" w:line="480" w:lineRule="auto"/>
        <w:jc w:val="both"/>
        <w:sectPr>
          <w:pgSz w:w="11910" w:h="16840"/>
          <w:pgMar w:header="751" w:footer="0" w:top="1920" w:bottom="280" w:left="1680" w:right="980"/>
        </w:sectPr>
      </w:pPr>
    </w:p>
    <w:p>
      <w:pPr>
        <w:pStyle w:val="BodyText"/>
        <w:spacing w:before="53"/>
      </w:pPr>
    </w:p>
    <w:p>
      <w:pPr>
        <w:pStyle w:val="Heading2"/>
        <w:numPr>
          <w:ilvl w:val="0"/>
          <w:numId w:val="9"/>
        </w:numPr>
        <w:tabs>
          <w:tab w:pos="947" w:val="left" w:leader="none"/>
        </w:tabs>
        <w:spacing w:line="240" w:lineRule="auto" w:before="0" w:after="0"/>
        <w:ind w:left="947" w:right="0" w:hanging="359"/>
        <w:jc w:val="left"/>
      </w:pPr>
      <w:bookmarkStart w:name="_TOC_250008" w:id="16"/>
      <w:r>
        <w:rPr/>
        <w:t>PENELITIAN</w:t>
      </w:r>
      <w:r>
        <w:rPr>
          <w:spacing w:val="-6"/>
        </w:rPr>
        <w:t> </w:t>
      </w:r>
      <w:bookmarkEnd w:id="16"/>
      <w:r>
        <w:rPr>
          <w:spacing w:val="-2"/>
        </w:rPr>
        <w:t>TERDAHULU</w:t>
      </w:r>
    </w:p>
    <w:p>
      <w:pPr>
        <w:pStyle w:val="BodyText"/>
        <w:rPr>
          <w:b/>
        </w:rPr>
      </w:pPr>
    </w:p>
    <w:p>
      <w:pPr>
        <w:pStyle w:val="BodyText"/>
        <w:spacing w:line="480" w:lineRule="auto"/>
        <w:ind w:left="948" w:right="718" w:firstLine="436"/>
        <w:jc w:val="both"/>
      </w:pPr>
      <w:r>
        <w:rPr/>
        <w:t>Berikut</w:t>
      </w:r>
      <w:r>
        <w:rPr>
          <w:spacing w:val="-9"/>
        </w:rPr>
        <w:t> </w:t>
      </w:r>
      <w:r>
        <w:rPr/>
        <w:t>studi</w:t>
      </w:r>
      <w:r>
        <w:rPr>
          <w:spacing w:val="-9"/>
        </w:rPr>
        <w:t> </w:t>
      </w:r>
      <w:r>
        <w:rPr/>
        <w:t>penelitian</w:t>
      </w:r>
      <w:r>
        <w:rPr>
          <w:spacing w:val="-10"/>
        </w:rPr>
        <w:t> </w:t>
      </w:r>
      <w:r>
        <w:rPr/>
        <w:t>terdahulu</w:t>
      </w:r>
      <w:r>
        <w:rPr>
          <w:spacing w:val="-10"/>
        </w:rPr>
        <w:t> </w:t>
      </w:r>
      <w:r>
        <w:rPr/>
        <w:t>yang</w:t>
      </w:r>
      <w:r>
        <w:rPr>
          <w:spacing w:val="-10"/>
        </w:rPr>
        <w:t> </w:t>
      </w:r>
      <w:r>
        <w:rPr/>
        <w:t>menjadi</w:t>
      </w:r>
      <w:r>
        <w:rPr>
          <w:spacing w:val="-10"/>
        </w:rPr>
        <w:t> </w:t>
      </w:r>
      <w:r>
        <w:rPr/>
        <w:t>sumber</w:t>
      </w:r>
      <w:r>
        <w:rPr>
          <w:spacing w:val="-11"/>
        </w:rPr>
        <w:t> </w:t>
      </w:r>
      <w:r>
        <w:rPr/>
        <w:t>dan</w:t>
      </w:r>
      <w:r>
        <w:rPr>
          <w:spacing w:val="-10"/>
        </w:rPr>
        <w:t> </w:t>
      </w:r>
      <w:r>
        <w:rPr/>
        <w:t>rujukan</w:t>
      </w:r>
      <w:r>
        <w:rPr>
          <w:spacing w:val="-10"/>
        </w:rPr>
        <w:t> </w:t>
      </w:r>
      <w:r>
        <w:rPr/>
        <w:t>dalam melakukan penelitian :</w:t>
      </w:r>
    </w:p>
    <w:p>
      <w:pPr>
        <w:pStyle w:val="BodyText"/>
        <w:spacing w:line="480" w:lineRule="auto"/>
        <w:ind w:left="1015" w:right="715" w:firstLine="434"/>
        <w:jc w:val="both"/>
      </w:pPr>
      <w:r>
        <w:rPr/>
        <w:t>Penelitian berjudul “Dampak Coorporate Social Responsibility (CSR) </w:t>
      </w:r>
      <w:r>
        <w:rPr>
          <w:spacing w:val="-2"/>
        </w:rPr>
        <w:t>Terhadap Kinerja</w:t>
      </w:r>
      <w:r>
        <w:rPr>
          <w:spacing w:val="-3"/>
        </w:rPr>
        <w:t> </w:t>
      </w:r>
      <w:r>
        <w:rPr>
          <w:spacing w:val="-2"/>
        </w:rPr>
        <w:t>Keuangan Peruusahaan Manufaktur</w:t>
      </w:r>
      <w:r>
        <w:rPr>
          <w:spacing w:val="-13"/>
        </w:rPr>
        <w:t> </w:t>
      </w:r>
      <w:r>
        <w:rPr>
          <w:spacing w:val="-2"/>
        </w:rPr>
        <w:t>Yang</w:t>
      </w:r>
      <w:r>
        <w:rPr>
          <w:spacing w:val="-5"/>
        </w:rPr>
        <w:t> </w:t>
      </w:r>
      <w:r>
        <w:rPr>
          <w:spacing w:val="-2"/>
        </w:rPr>
        <w:t>Terdaftar Di Bursa </w:t>
      </w:r>
      <w:r>
        <w:rPr/>
        <w:t>Efek Indonesia Pada Bulan Februari - Pojok Bursa</w:t>
      </w:r>
      <w:r>
        <w:rPr>
          <w:spacing w:val="40"/>
        </w:rPr>
        <w:t> </w:t>
      </w:r>
      <w:r>
        <w:rPr/>
        <w:t>Unsrat” (Parengkuan, 2017). Data dianalisis menggunakan regresi linier sederhana. Temuan ini menunjukkan jika CSR tidak berpengaruh terhadap ROA.</w:t>
      </w:r>
    </w:p>
    <w:p>
      <w:pPr>
        <w:pStyle w:val="BodyText"/>
        <w:spacing w:line="480" w:lineRule="auto" w:before="1"/>
        <w:ind w:left="948" w:right="716" w:firstLine="436"/>
        <w:jc w:val="both"/>
      </w:pPr>
      <w:r>
        <w:rPr/>
        <w:t>Penelitian dengan judul “Dampak Corporate Social Responsibility (CSR), Struktur Modal, Manajemen Aktiva Dan Pertumbuhan Penjualan Terhadap Kinerja</w:t>
      </w:r>
      <w:r>
        <w:rPr>
          <w:spacing w:val="-15"/>
        </w:rPr>
        <w:t> </w:t>
      </w:r>
      <w:r>
        <w:rPr/>
        <w:t>Keuangan</w:t>
      </w:r>
      <w:r>
        <w:rPr>
          <w:spacing w:val="-15"/>
        </w:rPr>
        <w:t> </w:t>
      </w:r>
      <w:r>
        <w:rPr/>
        <w:t>Industri</w:t>
      </w:r>
      <w:r>
        <w:rPr>
          <w:spacing w:val="-15"/>
        </w:rPr>
        <w:t> </w:t>
      </w:r>
      <w:r>
        <w:rPr/>
        <w:t>Manufaktur</w:t>
      </w:r>
      <w:r>
        <w:rPr>
          <w:spacing w:val="-15"/>
        </w:rPr>
        <w:t> </w:t>
      </w:r>
      <w:r>
        <w:rPr/>
        <w:t>Yang</w:t>
      </w:r>
      <w:r>
        <w:rPr>
          <w:spacing w:val="-15"/>
        </w:rPr>
        <w:t> </w:t>
      </w:r>
      <w:r>
        <w:rPr/>
        <w:t>Terdaftar</w:t>
      </w:r>
      <w:r>
        <w:rPr>
          <w:spacing w:val="-15"/>
        </w:rPr>
        <w:t> </w:t>
      </w:r>
      <w:r>
        <w:rPr/>
        <w:t>Di</w:t>
      </w:r>
      <w:r>
        <w:rPr>
          <w:spacing w:val="-15"/>
        </w:rPr>
        <w:t> </w:t>
      </w:r>
      <w:r>
        <w:rPr/>
        <w:t>Bursa</w:t>
      </w:r>
      <w:r>
        <w:rPr>
          <w:spacing w:val="-15"/>
        </w:rPr>
        <w:t> </w:t>
      </w:r>
      <w:r>
        <w:rPr/>
        <w:t>Efek</w:t>
      </w:r>
      <w:r>
        <w:rPr>
          <w:spacing w:val="-15"/>
        </w:rPr>
        <w:t> </w:t>
      </w:r>
      <w:r>
        <w:rPr/>
        <w:t>Indonesia Tahun 2018-2022” (Afifah &amp; Priantilianingtiasari, 2023). Penelitian menemukan</w:t>
      </w:r>
      <w:r>
        <w:rPr>
          <w:spacing w:val="-9"/>
        </w:rPr>
        <w:t> </w:t>
      </w:r>
      <w:r>
        <w:rPr/>
        <w:t>jika</w:t>
      </w:r>
      <w:r>
        <w:rPr>
          <w:spacing w:val="-10"/>
        </w:rPr>
        <w:t> </w:t>
      </w:r>
      <w:r>
        <w:rPr/>
        <w:t>CSR,</w:t>
      </w:r>
      <w:r>
        <w:rPr>
          <w:spacing w:val="-9"/>
        </w:rPr>
        <w:t> </w:t>
      </w:r>
      <w:r>
        <w:rPr/>
        <w:t>struktur</w:t>
      </w:r>
      <w:r>
        <w:rPr>
          <w:spacing w:val="-10"/>
        </w:rPr>
        <w:t> </w:t>
      </w:r>
      <w:r>
        <w:rPr/>
        <w:t>modal,</w:t>
      </w:r>
      <w:r>
        <w:rPr>
          <w:spacing w:val="-9"/>
        </w:rPr>
        <w:t> </w:t>
      </w:r>
      <w:r>
        <w:rPr/>
        <w:t>dan</w:t>
      </w:r>
      <w:r>
        <w:rPr>
          <w:spacing w:val="-9"/>
        </w:rPr>
        <w:t> </w:t>
      </w:r>
      <w:r>
        <w:rPr/>
        <w:t>pertumbuhan</w:t>
      </w:r>
      <w:r>
        <w:rPr>
          <w:spacing w:val="-9"/>
        </w:rPr>
        <w:t> </w:t>
      </w:r>
      <w:r>
        <w:rPr/>
        <w:t>penjualan</w:t>
      </w:r>
      <w:r>
        <w:rPr>
          <w:spacing w:val="-7"/>
        </w:rPr>
        <w:t> </w:t>
      </w:r>
      <w:r>
        <w:rPr/>
        <w:t>mempunyai pengaruh yang signifikan terhadap kinerja keuangan, sedangkan manajemen aktiva tidak mempunyai pengaruh yang signifikan terhadap kinerja keuangan.</w:t>
      </w:r>
    </w:p>
    <w:p>
      <w:pPr>
        <w:pStyle w:val="BodyText"/>
        <w:spacing w:line="480" w:lineRule="auto" w:before="1"/>
        <w:ind w:left="948" w:right="716" w:firstLine="496"/>
        <w:jc w:val="both"/>
      </w:pPr>
      <w:r>
        <w:rPr/>
        <w:t>Penelitian yang dilakukan (Wulandari &amp; Rahmawati, 2023) dengen judul penelitian “Pengaruh Pertumbuhan Perusahaan Dan Ukuran Perusahaan Terhadap Kinerja Keuangan.” Temuan penelitian ini menunjukkan jika pertumbuhan suatu perusahaan mempengaruhi kinerja keuangannya. Kebalikannya</w:t>
      </w:r>
      <w:r>
        <w:rPr>
          <w:spacing w:val="-15"/>
        </w:rPr>
        <w:t> </w:t>
      </w:r>
      <w:r>
        <w:rPr/>
        <w:t>ukuran</w:t>
      </w:r>
      <w:r>
        <w:rPr>
          <w:spacing w:val="-15"/>
        </w:rPr>
        <w:t> </w:t>
      </w:r>
      <w:r>
        <w:rPr/>
        <w:t>perusahaan</w:t>
      </w:r>
      <w:r>
        <w:rPr>
          <w:spacing w:val="-15"/>
        </w:rPr>
        <w:t> </w:t>
      </w:r>
      <w:r>
        <w:rPr/>
        <w:t>tidak</w:t>
      </w:r>
      <w:r>
        <w:rPr>
          <w:spacing w:val="-15"/>
        </w:rPr>
        <w:t> </w:t>
      </w:r>
      <w:r>
        <w:rPr/>
        <w:t>berpengaruh</w:t>
      </w:r>
      <w:r>
        <w:rPr>
          <w:spacing w:val="-15"/>
        </w:rPr>
        <w:t> </w:t>
      </w:r>
      <w:r>
        <w:rPr/>
        <w:t>terhadap</w:t>
      </w:r>
      <w:r>
        <w:rPr>
          <w:spacing w:val="-15"/>
        </w:rPr>
        <w:t> </w:t>
      </w:r>
      <w:r>
        <w:rPr/>
        <w:t>kinerja</w:t>
      </w:r>
      <w:r>
        <w:rPr>
          <w:spacing w:val="-15"/>
        </w:rPr>
        <w:t> </w:t>
      </w:r>
      <w:r>
        <w:rPr/>
        <w:t>keuangan. Dapat</w:t>
      </w:r>
      <w:r>
        <w:rPr>
          <w:spacing w:val="-13"/>
        </w:rPr>
        <w:t> </w:t>
      </w:r>
      <w:r>
        <w:rPr/>
        <w:t>ditarik</w:t>
      </w:r>
      <w:r>
        <w:rPr>
          <w:spacing w:val="-13"/>
        </w:rPr>
        <w:t> </w:t>
      </w:r>
      <w:r>
        <w:rPr/>
        <w:t>kesimpulannya</w:t>
      </w:r>
      <w:r>
        <w:rPr>
          <w:spacing w:val="-14"/>
        </w:rPr>
        <w:t> </w:t>
      </w:r>
      <w:r>
        <w:rPr/>
        <w:t>jika</w:t>
      </w:r>
      <w:r>
        <w:rPr>
          <w:spacing w:val="-14"/>
        </w:rPr>
        <w:t> </w:t>
      </w:r>
      <w:r>
        <w:rPr/>
        <w:t>semakin</w:t>
      </w:r>
      <w:r>
        <w:rPr>
          <w:spacing w:val="-13"/>
        </w:rPr>
        <w:t> </w:t>
      </w:r>
      <w:r>
        <w:rPr/>
        <w:t>besar</w:t>
      </w:r>
      <w:r>
        <w:rPr>
          <w:spacing w:val="-14"/>
        </w:rPr>
        <w:t> </w:t>
      </w:r>
      <w:r>
        <w:rPr/>
        <w:t>pertumbuhan</w:t>
      </w:r>
      <w:r>
        <w:rPr>
          <w:spacing w:val="-13"/>
        </w:rPr>
        <w:t> </w:t>
      </w:r>
      <w:r>
        <w:rPr/>
        <w:t>suatu</w:t>
      </w:r>
      <w:r>
        <w:rPr>
          <w:spacing w:val="-13"/>
        </w:rPr>
        <w:t> </w:t>
      </w:r>
      <w:r>
        <w:rPr/>
        <w:t>perusahaan yang</w:t>
      </w:r>
      <w:r>
        <w:rPr>
          <w:spacing w:val="32"/>
        </w:rPr>
        <w:t> </w:t>
      </w:r>
      <w:r>
        <w:rPr/>
        <w:t>diukur</w:t>
      </w:r>
      <w:r>
        <w:rPr>
          <w:spacing w:val="34"/>
        </w:rPr>
        <w:t> </w:t>
      </w:r>
      <w:r>
        <w:rPr/>
        <w:t>dengan</w:t>
      </w:r>
      <w:r>
        <w:rPr>
          <w:spacing w:val="34"/>
        </w:rPr>
        <w:t> </w:t>
      </w:r>
      <w:r>
        <w:rPr/>
        <w:t>penjualan</w:t>
      </w:r>
      <w:r>
        <w:rPr>
          <w:spacing w:val="34"/>
        </w:rPr>
        <w:t> </w:t>
      </w:r>
      <w:r>
        <w:rPr/>
        <w:t>perusahaan</w:t>
      </w:r>
      <w:r>
        <w:rPr>
          <w:spacing w:val="37"/>
        </w:rPr>
        <w:t> </w:t>
      </w:r>
      <w:r>
        <w:rPr/>
        <w:t>maka</w:t>
      </w:r>
      <w:r>
        <w:rPr>
          <w:spacing w:val="35"/>
        </w:rPr>
        <w:t> </w:t>
      </w:r>
      <w:r>
        <w:rPr/>
        <w:t>semakin</w:t>
      </w:r>
      <w:r>
        <w:rPr>
          <w:spacing w:val="34"/>
        </w:rPr>
        <w:t> </w:t>
      </w:r>
      <w:r>
        <w:rPr/>
        <w:t>baik</w:t>
      </w:r>
      <w:r>
        <w:rPr>
          <w:spacing w:val="35"/>
        </w:rPr>
        <w:t> </w:t>
      </w:r>
      <w:r>
        <w:rPr/>
        <w:t>pula</w:t>
      </w:r>
      <w:r>
        <w:rPr>
          <w:spacing w:val="36"/>
        </w:rPr>
        <w:t>  </w:t>
      </w:r>
      <w:r>
        <w:rPr>
          <w:spacing w:val="-2"/>
        </w:rPr>
        <w:t>kinerja</w:t>
      </w:r>
    </w:p>
    <w:p>
      <w:pPr>
        <w:spacing w:after="0" w:line="480" w:lineRule="auto"/>
        <w:jc w:val="both"/>
        <w:sectPr>
          <w:pgSz w:w="11910" w:h="16840"/>
          <w:pgMar w:header="751" w:footer="0" w:top="1920" w:bottom="280" w:left="1680" w:right="980"/>
        </w:sectPr>
      </w:pPr>
    </w:p>
    <w:p>
      <w:pPr>
        <w:pStyle w:val="BodyText"/>
        <w:spacing w:before="53"/>
      </w:pPr>
    </w:p>
    <w:p>
      <w:pPr>
        <w:pStyle w:val="BodyText"/>
        <w:spacing w:line="480" w:lineRule="auto"/>
        <w:ind w:left="948" w:right="722"/>
        <w:jc w:val="both"/>
      </w:pPr>
      <w:r>
        <w:rPr/>
        <w:t>keuangan perusahaan tersebut, namun besar kecilnya</w:t>
      </w:r>
      <w:r>
        <w:rPr>
          <w:spacing w:val="40"/>
        </w:rPr>
        <w:t> </w:t>
      </w:r>
      <w:r>
        <w:rPr/>
        <w:t>perusahaan tidak dapat mempengaruhi sedikit banyak terhadap kinerja keuangan perusahaan tersebut.</w:t>
      </w:r>
    </w:p>
    <w:p>
      <w:pPr>
        <w:pStyle w:val="BodyText"/>
        <w:spacing w:line="480" w:lineRule="auto"/>
        <w:ind w:left="948" w:right="716" w:firstLine="436"/>
        <w:jc w:val="both"/>
      </w:pPr>
      <w:r>
        <w:rPr/>
        <w:t>Penelitian yang dilakukan oleh (Rahimah &amp; Krishna Mahardika, 2023) dengan</w:t>
      </w:r>
      <w:r>
        <w:rPr>
          <w:spacing w:val="-2"/>
        </w:rPr>
        <w:t> </w:t>
      </w:r>
      <w:r>
        <w:rPr/>
        <w:t>judul</w:t>
      </w:r>
      <w:r>
        <w:rPr>
          <w:spacing w:val="-1"/>
        </w:rPr>
        <w:t> </w:t>
      </w:r>
      <w:r>
        <w:rPr/>
        <w:t>“Pengaruh Umur</w:t>
      </w:r>
      <w:r>
        <w:rPr>
          <w:spacing w:val="-3"/>
        </w:rPr>
        <w:t> </w:t>
      </w:r>
      <w:r>
        <w:rPr/>
        <w:t>Perusahaan,</w:t>
      </w:r>
      <w:r>
        <w:rPr>
          <w:spacing w:val="-2"/>
        </w:rPr>
        <w:t> </w:t>
      </w:r>
      <w:r>
        <w:rPr/>
        <w:t>Leverage</w:t>
      </w:r>
      <w:r>
        <w:rPr>
          <w:spacing w:val="-3"/>
        </w:rPr>
        <w:t> </w:t>
      </w:r>
      <w:r>
        <w:rPr/>
        <w:t>Dan</w:t>
      </w:r>
      <w:r>
        <w:rPr>
          <w:spacing w:val="-2"/>
        </w:rPr>
        <w:t> </w:t>
      </w:r>
      <w:r>
        <w:rPr/>
        <w:t>Likuiditas</w:t>
      </w:r>
      <w:r>
        <w:rPr>
          <w:spacing w:val="-7"/>
        </w:rPr>
        <w:t> </w:t>
      </w:r>
      <w:r>
        <w:rPr/>
        <w:t>Terhadap Kinerja</w:t>
      </w:r>
      <w:r>
        <w:rPr>
          <w:spacing w:val="-5"/>
        </w:rPr>
        <w:t> </w:t>
      </w:r>
      <w:r>
        <w:rPr/>
        <w:t>Keuangan</w:t>
      </w:r>
      <w:r>
        <w:rPr>
          <w:spacing w:val="-2"/>
        </w:rPr>
        <w:t> </w:t>
      </w:r>
      <w:r>
        <w:rPr/>
        <w:t>(Studi</w:t>
      </w:r>
      <w:r>
        <w:rPr>
          <w:spacing w:val="-4"/>
        </w:rPr>
        <w:t> </w:t>
      </w:r>
      <w:r>
        <w:rPr/>
        <w:t>Pada</w:t>
      </w:r>
      <w:r>
        <w:rPr>
          <w:spacing w:val="-5"/>
        </w:rPr>
        <w:t> </w:t>
      </w:r>
      <w:r>
        <w:rPr/>
        <w:t>Perusahaan</w:t>
      </w:r>
      <w:r>
        <w:rPr>
          <w:spacing w:val="-4"/>
        </w:rPr>
        <w:t> </w:t>
      </w:r>
      <w:r>
        <w:rPr/>
        <w:t>Sub</w:t>
      </w:r>
      <w:r>
        <w:rPr>
          <w:spacing w:val="-4"/>
        </w:rPr>
        <w:t> </w:t>
      </w:r>
      <w:r>
        <w:rPr/>
        <w:t>Sektor</w:t>
      </w:r>
      <w:r>
        <w:rPr>
          <w:spacing w:val="-15"/>
        </w:rPr>
        <w:t> </w:t>
      </w:r>
      <w:r>
        <w:rPr/>
        <w:t>Asuransi</w:t>
      </w:r>
      <w:r>
        <w:rPr>
          <w:spacing w:val="-4"/>
        </w:rPr>
        <w:t> </w:t>
      </w:r>
      <w:r>
        <w:rPr/>
        <w:t>yang</w:t>
      </w:r>
      <w:r>
        <w:rPr>
          <w:spacing w:val="-8"/>
        </w:rPr>
        <w:t> </w:t>
      </w:r>
      <w:r>
        <w:rPr/>
        <w:t>Terdaftar di Bursa Efek Indonesia Periode 2018-2021).” Hasil penelitian menunjukkan jika variabel umur perusahaan, rasio utang, dan likuiditas berpengaruh secara simultan terhadap kinerja keuangan perusahaan.</w:t>
      </w:r>
    </w:p>
    <w:p>
      <w:pPr>
        <w:pStyle w:val="BodyText"/>
        <w:spacing w:line="480" w:lineRule="auto" w:before="1"/>
        <w:ind w:left="948" w:right="716" w:firstLine="436"/>
        <w:jc w:val="both"/>
      </w:pPr>
      <w:r>
        <w:rPr/>
        <w:t>Penelitian yang dilakukan oleh (Rachmawati &amp; Laksmanta, 2023) dengan judul “Pengaruh </w:t>
      </w:r>
      <w:r>
        <w:rPr>
          <w:i/>
        </w:rPr>
        <w:t>Good Corporate Governance</w:t>
      </w:r>
      <w:r>
        <w:rPr/>
        <w:t>, </w:t>
      </w:r>
      <w:r>
        <w:rPr>
          <w:i/>
        </w:rPr>
        <w:t>Sales Growth Dan Firm Size</w:t>
      </w:r>
      <w:r>
        <w:rPr>
          <w:i/>
        </w:rPr>
        <w:t> </w:t>
      </w:r>
      <w:r>
        <w:rPr/>
        <w:t>Terhadap Kinerja Keuangan.” Berlandaskan</w:t>
      </w:r>
      <w:r>
        <w:rPr>
          <w:spacing w:val="40"/>
        </w:rPr>
        <w:t> </w:t>
      </w:r>
      <w:r>
        <w:rPr/>
        <w:t>hasil uji hipotesis mengenai tata kelola perusahaan yang baik diperoleh nilai original sample (O) sebesar 0,022 dan nilai t-statistic sebesar 0,148 &lt; 1 &gt; 0,05. Hasil ini menunjukkan jika H1 ditolak karena tata kelola perusahaan yang baik tidak mempunyai pengaruh yang</w:t>
      </w:r>
      <w:r>
        <w:rPr>
          <w:spacing w:val="-13"/>
        </w:rPr>
        <w:t> </w:t>
      </w:r>
      <w:r>
        <w:rPr/>
        <w:t>signifikan</w:t>
      </w:r>
      <w:r>
        <w:rPr>
          <w:spacing w:val="-13"/>
        </w:rPr>
        <w:t> </w:t>
      </w:r>
      <w:r>
        <w:rPr/>
        <w:t>terhadap</w:t>
      </w:r>
      <w:r>
        <w:rPr>
          <w:spacing w:val="-13"/>
        </w:rPr>
        <w:t> </w:t>
      </w:r>
      <w:r>
        <w:rPr/>
        <w:t>kinerja</w:t>
      </w:r>
      <w:r>
        <w:rPr>
          <w:spacing w:val="-13"/>
        </w:rPr>
        <w:t> </w:t>
      </w:r>
      <w:r>
        <w:rPr/>
        <w:t>keuangan.</w:t>
      </w:r>
      <w:r>
        <w:rPr>
          <w:spacing w:val="-12"/>
        </w:rPr>
        <w:t> </w:t>
      </w:r>
      <w:r>
        <w:rPr/>
        <w:t>Hasil</w:t>
      </w:r>
      <w:r>
        <w:rPr>
          <w:spacing w:val="-12"/>
        </w:rPr>
        <w:t> </w:t>
      </w:r>
      <w:r>
        <w:rPr/>
        <w:t>uji</w:t>
      </w:r>
      <w:r>
        <w:rPr>
          <w:spacing w:val="-12"/>
        </w:rPr>
        <w:t> </w:t>
      </w:r>
      <w:r>
        <w:rPr/>
        <w:t>sales</w:t>
      </w:r>
      <w:r>
        <w:rPr>
          <w:spacing w:val="-13"/>
        </w:rPr>
        <w:t> </w:t>
      </w:r>
      <w:r>
        <w:rPr/>
        <w:t>growth</w:t>
      </w:r>
      <w:r>
        <w:rPr>
          <w:spacing w:val="-12"/>
        </w:rPr>
        <w:t> </w:t>
      </w:r>
      <w:r>
        <w:rPr/>
        <w:t>menunjukkan nilai</w:t>
      </w:r>
      <w:r>
        <w:rPr>
          <w:spacing w:val="-8"/>
        </w:rPr>
        <w:t> </w:t>
      </w:r>
      <w:r>
        <w:rPr/>
        <w:t>original</w:t>
      </w:r>
      <w:r>
        <w:rPr>
          <w:spacing w:val="-8"/>
        </w:rPr>
        <w:t> </w:t>
      </w:r>
      <w:r>
        <w:rPr/>
        <w:t>sample</w:t>
      </w:r>
      <w:r>
        <w:rPr>
          <w:spacing w:val="-9"/>
        </w:rPr>
        <w:t> </w:t>
      </w:r>
      <w:r>
        <w:rPr/>
        <w:t>(O)</w:t>
      </w:r>
      <w:r>
        <w:rPr>
          <w:spacing w:val="-8"/>
        </w:rPr>
        <w:t> </w:t>
      </w:r>
      <w:r>
        <w:rPr/>
        <w:t>sebesar</w:t>
      </w:r>
      <w:r>
        <w:rPr>
          <w:spacing w:val="-9"/>
        </w:rPr>
        <w:t> </w:t>
      </w:r>
      <w:r>
        <w:rPr/>
        <w:t>0,525,</w:t>
      </w:r>
      <w:r>
        <w:rPr>
          <w:spacing w:val="-8"/>
        </w:rPr>
        <w:t> </w:t>
      </w:r>
      <w:r>
        <w:rPr/>
        <w:t>t-statistic</w:t>
      </w:r>
      <w:r>
        <w:rPr>
          <w:spacing w:val="-9"/>
        </w:rPr>
        <w:t> </w:t>
      </w:r>
      <w:r>
        <w:rPr/>
        <w:t>3,123</w:t>
      </w:r>
      <w:r>
        <w:rPr>
          <w:spacing w:val="-8"/>
        </w:rPr>
        <w:t> </w:t>
      </w:r>
      <w:r>
        <w:rPr/>
        <w:t>&gt;</w:t>
      </w:r>
      <w:r>
        <w:rPr>
          <w:spacing w:val="-9"/>
        </w:rPr>
        <w:t> </w:t>
      </w:r>
      <w:r>
        <w:rPr/>
        <w:t>1,96,</w:t>
      </w:r>
      <w:r>
        <w:rPr>
          <w:spacing w:val="-8"/>
        </w:rPr>
        <w:t> </w:t>
      </w:r>
      <w:r>
        <w:rPr/>
        <w:t>p-value</w:t>
      </w:r>
      <w:r>
        <w:rPr>
          <w:spacing w:val="-9"/>
        </w:rPr>
        <w:t> </w:t>
      </w:r>
      <w:r>
        <w:rPr/>
        <w:t>0,002</w:t>
      </w:r>
      <w:r>
        <w:rPr>
          <w:spacing w:val="-8"/>
        </w:rPr>
        <w:t> </w:t>
      </w:r>
      <w:r>
        <w:rPr/>
        <w:t>&lt; 0 &gt; 1,96, dan p-value &lt; 0,000. Hasil ini menunjukkan jika H3 diterima karena ukuran perusahaan berpengaruh negatif signifikan terhadap kinerja keuangan.</w:t>
      </w:r>
    </w:p>
    <w:p>
      <w:pPr>
        <w:spacing w:line="480" w:lineRule="auto" w:before="1"/>
        <w:ind w:left="948" w:right="715" w:firstLine="436"/>
        <w:jc w:val="both"/>
        <w:rPr>
          <w:sz w:val="24"/>
        </w:rPr>
      </w:pPr>
      <w:r>
        <w:rPr>
          <w:sz w:val="24"/>
        </w:rPr>
        <w:t>Penelitian yang diteliti oleh (Ardhinata &amp; Abbas, 2024) dengan judul penelitian “Pengaruh </w:t>
      </w:r>
      <w:r>
        <w:rPr>
          <w:i/>
          <w:sz w:val="24"/>
        </w:rPr>
        <w:t>Green Accounting, Corporate Social Responsibility</w:t>
      </w:r>
      <w:r>
        <w:rPr>
          <w:i/>
          <w:sz w:val="24"/>
        </w:rPr>
        <w:t> </w:t>
      </w:r>
      <w:r>
        <w:rPr>
          <w:sz w:val="24"/>
        </w:rPr>
        <w:t>Terhadap </w:t>
      </w:r>
      <w:r>
        <w:rPr>
          <w:i/>
          <w:sz w:val="24"/>
        </w:rPr>
        <w:t>Financial Performance</w:t>
      </w:r>
      <w:r>
        <w:rPr>
          <w:sz w:val="24"/>
        </w:rPr>
        <w:t>.” Temuan penelitian ini menunjukkan jika green</w:t>
      </w:r>
      <w:r>
        <w:rPr>
          <w:spacing w:val="-9"/>
          <w:sz w:val="24"/>
        </w:rPr>
        <w:t> </w:t>
      </w:r>
      <w:r>
        <w:rPr>
          <w:sz w:val="24"/>
        </w:rPr>
        <w:t>akuntansi</w:t>
      </w:r>
      <w:r>
        <w:rPr>
          <w:spacing w:val="-8"/>
          <w:sz w:val="24"/>
        </w:rPr>
        <w:t> </w:t>
      </w:r>
      <w:r>
        <w:rPr>
          <w:sz w:val="24"/>
        </w:rPr>
        <w:t>tidak</w:t>
      </w:r>
      <w:r>
        <w:rPr>
          <w:spacing w:val="-8"/>
          <w:sz w:val="24"/>
        </w:rPr>
        <w:t> </w:t>
      </w:r>
      <w:r>
        <w:rPr>
          <w:sz w:val="24"/>
        </w:rPr>
        <w:t>berpengaruh</w:t>
      </w:r>
      <w:r>
        <w:rPr>
          <w:spacing w:val="-9"/>
          <w:sz w:val="24"/>
        </w:rPr>
        <w:t> </w:t>
      </w:r>
      <w:r>
        <w:rPr>
          <w:sz w:val="24"/>
        </w:rPr>
        <w:t>terhadap</w:t>
      </w:r>
      <w:r>
        <w:rPr>
          <w:spacing w:val="-8"/>
          <w:sz w:val="24"/>
        </w:rPr>
        <w:t> </w:t>
      </w:r>
      <w:r>
        <w:rPr>
          <w:sz w:val="24"/>
        </w:rPr>
        <w:t>kinerja</w:t>
      </w:r>
      <w:r>
        <w:rPr>
          <w:spacing w:val="-9"/>
          <w:sz w:val="24"/>
        </w:rPr>
        <w:t> </w:t>
      </w:r>
      <w:r>
        <w:rPr>
          <w:sz w:val="24"/>
        </w:rPr>
        <w:t>keuangan.</w:t>
      </w:r>
      <w:r>
        <w:rPr>
          <w:spacing w:val="-8"/>
          <w:sz w:val="24"/>
        </w:rPr>
        <w:t> </w:t>
      </w:r>
      <w:r>
        <w:rPr>
          <w:sz w:val="24"/>
        </w:rPr>
        <w:t>Tanggung</w:t>
      </w:r>
      <w:r>
        <w:rPr>
          <w:spacing w:val="-8"/>
          <w:sz w:val="24"/>
        </w:rPr>
        <w:t> </w:t>
      </w:r>
      <w:r>
        <w:rPr>
          <w:spacing w:val="-2"/>
          <w:sz w:val="24"/>
        </w:rPr>
        <w:t>jawab</w:t>
      </w:r>
    </w:p>
    <w:p>
      <w:pPr>
        <w:spacing w:after="0" w:line="480" w:lineRule="auto"/>
        <w:jc w:val="both"/>
        <w:rPr>
          <w:sz w:val="24"/>
        </w:rPr>
        <w:sectPr>
          <w:pgSz w:w="11910" w:h="16840"/>
          <w:pgMar w:header="751" w:footer="0" w:top="1920" w:bottom="280" w:left="1680" w:right="980"/>
        </w:sectPr>
      </w:pPr>
    </w:p>
    <w:p>
      <w:pPr>
        <w:pStyle w:val="BodyText"/>
        <w:spacing w:before="53"/>
      </w:pPr>
    </w:p>
    <w:p>
      <w:pPr>
        <w:pStyle w:val="BodyText"/>
        <w:spacing w:line="480" w:lineRule="auto"/>
        <w:ind w:left="948" w:right="720"/>
        <w:jc w:val="both"/>
      </w:pPr>
      <w:r>
        <w:rPr/>
        <w:t>sosial perusahaan</w:t>
      </w:r>
      <w:r>
        <w:rPr>
          <w:spacing w:val="-1"/>
        </w:rPr>
        <w:t> </w:t>
      </w:r>
      <w:r>
        <w:rPr/>
        <w:t>mempunyai pengaruh</w:t>
      </w:r>
      <w:r>
        <w:rPr>
          <w:spacing w:val="-2"/>
        </w:rPr>
        <w:t> </w:t>
      </w:r>
      <w:r>
        <w:rPr/>
        <w:t>positif</w:t>
      </w:r>
      <w:r>
        <w:rPr>
          <w:spacing w:val="-2"/>
        </w:rPr>
        <w:t> </w:t>
      </w:r>
      <w:r>
        <w:rPr/>
        <w:t>dan</w:t>
      </w:r>
      <w:r>
        <w:rPr>
          <w:spacing w:val="-1"/>
        </w:rPr>
        <w:t> </w:t>
      </w:r>
      <w:r>
        <w:rPr/>
        <w:t>signifikan</w:t>
      </w:r>
      <w:r>
        <w:rPr>
          <w:spacing w:val="-1"/>
        </w:rPr>
        <w:t> </w:t>
      </w:r>
      <w:r>
        <w:rPr/>
        <w:t>terhadap</w:t>
      </w:r>
      <w:r>
        <w:rPr>
          <w:spacing w:val="-1"/>
        </w:rPr>
        <w:t> </w:t>
      </w:r>
      <w:r>
        <w:rPr/>
        <w:t>kinerja </w:t>
      </w:r>
      <w:r>
        <w:rPr>
          <w:spacing w:val="-2"/>
        </w:rPr>
        <w:t>keuangan.</w:t>
      </w:r>
    </w:p>
    <w:p>
      <w:pPr>
        <w:pStyle w:val="BodyText"/>
        <w:spacing w:line="480" w:lineRule="auto"/>
        <w:ind w:left="948" w:right="718" w:firstLine="436"/>
        <w:jc w:val="both"/>
      </w:pPr>
      <w:r>
        <w:rPr/>
        <w:t>Penelitian yang diteliti oleh (Mayranti &amp; Nurhayati, 2023) dengan judul penelitian “Pengaruh </w:t>
      </w:r>
      <w:r>
        <w:rPr>
          <w:i/>
        </w:rPr>
        <w:t>Firm Size </w:t>
      </w:r>
      <w:r>
        <w:rPr/>
        <w:t>dan </w:t>
      </w:r>
      <w:r>
        <w:rPr>
          <w:i/>
        </w:rPr>
        <w:t>Firm Age </w:t>
      </w:r>
      <w:r>
        <w:rPr/>
        <w:t>terhadap Kinerja Keuangan.” Hasil</w:t>
      </w:r>
      <w:r>
        <w:rPr>
          <w:spacing w:val="-15"/>
        </w:rPr>
        <w:t> </w:t>
      </w:r>
      <w:r>
        <w:rPr/>
        <w:t>penelitian</w:t>
      </w:r>
      <w:r>
        <w:rPr>
          <w:spacing w:val="-9"/>
        </w:rPr>
        <w:t> </w:t>
      </w:r>
      <w:r>
        <w:rPr/>
        <w:t>ini</w:t>
      </w:r>
      <w:r>
        <w:rPr>
          <w:spacing w:val="-7"/>
        </w:rPr>
        <w:t> </w:t>
      </w:r>
      <w:r>
        <w:rPr/>
        <w:t>menunjukkan</w:t>
      </w:r>
      <w:r>
        <w:rPr>
          <w:spacing w:val="-7"/>
        </w:rPr>
        <w:t> </w:t>
      </w:r>
      <w:r>
        <w:rPr/>
        <w:t>jika</w:t>
      </w:r>
      <w:r>
        <w:rPr>
          <w:spacing w:val="-8"/>
        </w:rPr>
        <w:t> </w:t>
      </w:r>
      <w:r>
        <w:rPr/>
        <w:t>FS</w:t>
      </w:r>
      <w:r>
        <w:rPr>
          <w:spacing w:val="40"/>
        </w:rPr>
        <w:t> </w:t>
      </w:r>
      <w:r>
        <w:rPr/>
        <w:t>dan</w:t>
      </w:r>
      <w:r>
        <w:rPr>
          <w:spacing w:val="-8"/>
        </w:rPr>
        <w:t> </w:t>
      </w:r>
      <w:r>
        <w:rPr/>
        <w:t>FA</w:t>
      </w:r>
      <w:r>
        <w:rPr>
          <w:spacing w:val="-15"/>
        </w:rPr>
        <w:t> </w:t>
      </w:r>
      <w:r>
        <w:rPr/>
        <w:t>berpengaruh</w:t>
      </w:r>
      <w:r>
        <w:rPr>
          <w:spacing w:val="-9"/>
        </w:rPr>
        <w:t> </w:t>
      </w:r>
      <w:r>
        <w:rPr/>
        <w:t>terhadap</w:t>
      </w:r>
      <w:r>
        <w:rPr>
          <w:spacing w:val="-8"/>
        </w:rPr>
        <w:t> </w:t>
      </w:r>
      <w:r>
        <w:rPr/>
        <w:t>kinerja keuangan (ROA) sedangkan FS mempengaruhi kinerja keuangan (ROA) dan FA tidak mempengaruhi kinerja keuangan (ROA).</w:t>
      </w:r>
    </w:p>
    <w:p>
      <w:pPr>
        <w:pStyle w:val="BodyText"/>
        <w:spacing w:line="480" w:lineRule="auto" w:before="1"/>
        <w:ind w:left="948" w:right="716" w:firstLine="436"/>
        <w:jc w:val="both"/>
      </w:pPr>
      <w:r>
        <w:rPr/>
        <w:t>Penelitian yang dilakukan oleh (Angelina &amp; Nursasi, 2021) dengan judul penelitian “Pengaruh Penerapan </w:t>
      </w:r>
      <w:r>
        <w:rPr>
          <w:i/>
        </w:rPr>
        <w:t>Green Accounting </w:t>
      </w:r>
      <w:r>
        <w:rPr/>
        <w:t>Dan Kinerja Lingkungan Terhadap Kinerja Keuangan Perusahaan.” Berlandaskan</w:t>
      </w:r>
      <w:r>
        <w:rPr>
          <w:spacing w:val="40"/>
        </w:rPr>
        <w:t> </w:t>
      </w:r>
      <w:r>
        <w:rPr/>
        <w:t>hasil analisis menunjukkan jika variabel akuntansi hijau dan kinerja lingkungan tidak mempunyai pengaruh terhadap kinerja keuangan</w:t>
      </w:r>
      <w:r>
        <w:rPr>
          <w:spacing w:val="40"/>
        </w:rPr>
        <w:t> </w:t>
      </w:r>
      <w:r>
        <w:rPr/>
        <w:t>perusahaan.</w:t>
      </w:r>
    </w:p>
    <w:p>
      <w:pPr>
        <w:pStyle w:val="BodyText"/>
        <w:spacing w:line="480" w:lineRule="auto"/>
        <w:ind w:left="948" w:right="716" w:firstLine="436"/>
        <w:jc w:val="both"/>
      </w:pPr>
      <w:r>
        <w:rPr/>
        <w:t>Penelitian yang diteliti oleh (Sutrisn &amp; riduwan, 2022) dengan judul penelitian “Pengaruh Ukuran Perusahaan, Umur Perusahaan, Kepemilikan Institusional, Dan Kepemilikan Manajerial Terhadap Kinerja Keuangan Perusahaan.” Hasil penelitian ini menunjukkan jika ukuran dan umur perusahaan tidak berpengaruh terhadap ROA, sedangkan kepemilikan organisasi dan manajerial berpengaruh positif terhadap ROA.</w:t>
      </w:r>
    </w:p>
    <w:p>
      <w:pPr>
        <w:pStyle w:val="BodyText"/>
        <w:spacing w:line="480" w:lineRule="auto" w:before="1"/>
        <w:ind w:left="948" w:right="716" w:firstLine="436"/>
        <w:jc w:val="both"/>
      </w:pPr>
      <w:r>
        <w:rPr/>
        <w:t>Penelitian yang diteliti oleh (Melania &amp; Tjahjono, 2022) dengan judul penelitian “Pengaruh </w:t>
      </w:r>
      <w:r>
        <w:rPr>
          <w:i/>
        </w:rPr>
        <w:t>Corporate Social Responsibility</w:t>
      </w:r>
      <w:r>
        <w:rPr/>
        <w:t>, Ukuran Perusahaan, Umur Perusahaan Dan </w:t>
      </w:r>
      <w:r>
        <w:rPr>
          <w:i/>
        </w:rPr>
        <w:t>Board Size </w:t>
      </w:r>
      <w:r>
        <w:rPr/>
        <w:t>Terhadap Kinerja Keuangan.” Hasil penelitian</w:t>
      </w:r>
      <w:r>
        <w:rPr>
          <w:spacing w:val="-10"/>
        </w:rPr>
        <w:t> </w:t>
      </w:r>
      <w:r>
        <w:rPr/>
        <w:t>ini</w:t>
      </w:r>
      <w:r>
        <w:rPr>
          <w:spacing w:val="-10"/>
        </w:rPr>
        <w:t> </w:t>
      </w:r>
      <w:r>
        <w:rPr/>
        <w:t>menunjukkan</w:t>
      </w:r>
      <w:r>
        <w:rPr>
          <w:spacing w:val="-9"/>
        </w:rPr>
        <w:t> </w:t>
      </w:r>
      <w:r>
        <w:rPr/>
        <w:t>jika</w:t>
      </w:r>
      <w:r>
        <w:rPr>
          <w:spacing w:val="-11"/>
        </w:rPr>
        <w:t> </w:t>
      </w:r>
      <w:r>
        <w:rPr/>
        <w:t>variabel</w:t>
      </w:r>
      <w:r>
        <w:rPr>
          <w:spacing w:val="-10"/>
        </w:rPr>
        <w:t> </w:t>
      </w:r>
      <w:r>
        <w:rPr/>
        <w:t>“Corporate</w:t>
      </w:r>
      <w:r>
        <w:rPr>
          <w:spacing w:val="-11"/>
        </w:rPr>
        <w:t> </w:t>
      </w:r>
      <w:r>
        <w:rPr/>
        <w:t>Social</w:t>
      </w:r>
      <w:r>
        <w:rPr>
          <w:spacing w:val="-10"/>
        </w:rPr>
        <w:t> </w:t>
      </w:r>
      <w:r>
        <w:rPr/>
        <w:t>Responsibility”</w:t>
      </w:r>
      <w:r>
        <w:rPr>
          <w:spacing w:val="-13"/>
        </w:rPr>
        <w:t> </w:t>
      </w:r>
      <w:r>
        <w:rPr/>
        <w:t>dan “Board</w:t>
      </w:r>
      <w:r>
        <w:rPr>
          <w:spacing w:val="34"/>
        </w:rPr>
        <w:t>  </w:t>
      </w:r>
      <w:r>
        <w:rPr/>
        <w:t>Size”</w:t>
      </w:r>
      <w:r>
        <w:rPr>
          <w:spacing w:val="36"/>
        </w:rPr>
        <w:t>  </w:t>
      </w:r>
      <w:r>
        <w:rPr/>
        <w:t>mempunyai</w:t>
      </w:r>
      <w:r>
        <w:rPr>
          <w:spacing w:val="36"/>
        </w:rPr>
        <w:t>  </w:t>
      </w:r>
      <w:r>
        <w:rPr/>
        <w:t>pengaruh</w:t>
      </w:r>
      <w:r>
        <w:rPr>
          <w:spacing w:val="37"/>
        </w:rPr>
        <w:t>  </w:t>
      </w:r>
      <w:r>
        <w:rPr/>
        <w:t>yang</w:t>
      </w:r>
      <w:r>
        <w:rPr>
          <w:spacing w:val="37"/>
        </w:rPr>
        <w:t>  </w:t>
      </w:r>
      <w:r>
        <w:rPr/>
        <w:t>signifikan</w:t>
      </w:r>
      <w:r>
        <w:rPr>
          <w:spacing w:val="37"/>
        </w:rPr>
        <w:t>  </w:t>
      </w:r>
      <w:r>
        <w:rPr/>
        <w:t>terhadap</w:t>
      </w:r>
      <w:r>
        <w:rPr>
          <w:spacing w:val="37"/>
        </w:rPr>
        <w:t>  </w:t>
      </w:r>
      <w:r>
        <w:rPr>
          <w:spacing w:val="-2"/>
        </w:rPr>
        <w:t>Kinerja</w:t>
      </w:r>
    </w:p>
    <w:p>
      <w:pPr>
        <w:spacing w:after="0" w:line="480" w:lineRule="auto"/>
        <w:jc w:val="both"/>
        <w:sectPr>
          <w:pgSz w:w="11910" w:h="16840"/>
          <w:pgMar w:header="751" w:footer="0" w:top="1920" w:bottom="280" w:left="1680" w:right="980"/>
        </w:sectPr>
      </w:pPr>
    </w:p>
    <w:p>
      <w:pPr>
        <w:pStyle w:val="BodyText"/>
        <w:spacing w:before="53"/>
      </w:pPr>
    </w:p>
    <w:p>
      <w:pPr>
        <w:pStyle w:val="BodyText"/>
        <w:spacing w:line="480" w:lineRule="auto"/>
        <w:ind w:left="948" w:right="718"/>
        <w:jc w:val="both"/>
      </w:pPr>
      <w:r>
        <w:rPr/>
        <w:t>Keuangan, sedangkan variabel “Firm Size” dan “Firm Age” mempunyai pengaruh yang signifikan terhadap Kinerja Keuangan tidak ada. Di sisi lain, variabel seperti tanggung jawab sosial perusahaan, ukuran perusahaan, umur perusahaan, dan ukuran dewan direksi mempunyai pengaruh yang signifikan terhadap kinerja keuangan secara bersamaan.</w:t>
      </w:r>
    </w:p>
    <w:p>
      <w:pPr>
        <w:pStyle w:val="BodyText"/>
        <w:spacing w:before="1"/>
        <w:ind w:left="4479"/>
        <w:jc w:val="both"/>
      </w:pPr>
      <w:r>
        <w:rPr/>
        <w:t>Tabel</w:t>
      </w:r>
      <w:r>
        <w:rPr>
          <w:spacing w:val="-10"/>
        </w:rPr>
        <w:t> </w:t>
      </w:r>
      <w:r>
        <w:rPr/>
        <w:t>2.</w:t>
      </w:r>
      <w:r>
        <w:rPr>
          <w:spacing w:val="-9"/>
        </w:rPr>
        <w:t> </w:t>
      </w:r>
      <w:r>
        <w:rPr>
          <w:spacing w:val="-10"/>
        </w:rPr>
        <w:t>1</w:t>
      </w:r>
    </w:p>
    <w:p>
      <w:pPr>
        <w:pStyle w:val="BodyText"/>
      </w:pPr>
    </w:p>
    <w:p>
      <w:pPr>
        <w:pStyle w:val="BodyText"/>
        <w:ind w:left="973" w:right="1105"/>
        <w:jc w:val="center"/>
      </w:pPr>
      <w:r>
        <w:rPr/>
        <w:t>Penelitian</w:t>
      </w:r>
      <w:r>
        <w:rPr>
          <w:spacing w:val="-7"/>
        </w:rPr>
        <w:t> </w:t>
      </w:r>
      <w:r>
        <w:rPr>
          <w:spacing w:val="-2"/>
        </w:rPr>
        <w:t>Terdahulu</w:t>
      </w:r>
    </w:p>
    <w:p>
      <w:pPr>
        <w:pStyle w:val="BodyText"/>
        <w:spacing w:before="3"/>
        <w:rPr>
          <w:sz w:val="15"/>
        </w:rPr>
      </w:pPr>
      <w:r>
        <w:rPr/>
        <w:drawing>
          <wp:anchor distT="0" distB="0" distL="0" distR="0" allowOverlap="1" layoutInCell="1" locked="0" behindDoc="1" simplePos="0" relativeHeight="487587840">
            <wp:simplePos x="0" y="0"/>
            <wp:positionH relativeFrom="page">
              <wp:posOffset>1666875</wp:posOffset>
            </wp:positionH>
            <wp:positionV relativeFrom="paragraph">
              <wp:posOffset>126700</wp:posOffset>
            </wp:positionV>
            <wp:extent cx="5035718" cy="4277010"/>
            <wp:effectExtent l="0" t="0" r="0" b="0"/>
            <wp:wrapTopAndBottom/>
            <wp:docPr id="15" name="Image 15"/>
            <wp:cNvGraphicFramePr>
              <a:graphicFrameLocks/>
            </wp:cNvGraphicFramePr>
            <a:graphic>
              <a:graphicData uri="http://schemas.openxmlformats.org/drawingml/2006/picture">
                <pic:pic>
                  <pic:nvPicPr>
                    <pic:cNvPr id="15" name="Image 15"/>
                    <pic:cNvPicPr/>
                  </pic:nvPicPr>
                  <pic:blipFill>
                    <a:blip r:embed="rId32" cstate="print"/>
                    <a:stretch>
                      <a:fillRect/>
                    </a:stretch>
                  </pic:blipFill>
                  <pic:spPr>
                    <a:xfrm>
                      <a:off x="0" y="0"/>
                      <a:ext cx="5035718" cy="4277010"/>
                    </a:xfrm>
                    <a:prstGeom prst="rect">
                      <a:avLst/>
                    </a:prstGeom>
                  </pic:spPr>
                </pic:pic>
              </a:graphicData>
            </a:graphic>
          </wp:anchor>
        </w:drawing>
      </w:r>
    </w:p>
    <w:p>
      <w:pPr>
        <w:spacing w:after="0"/>
        <w:rPr>
          <w:sz w:val="15"/>
        </w:rPr>
        <w:sectPr>
          <w:headerReference w:type="default" r:id="rId31"/>
          <w:pgSz w:w="11910" w:h="16840"/>
          <w:pgMar w:header="751" w:footer="0" w:top="1920" w:bottom="280" w:left="1680" w:right="980"/>
        </w:sectPr>
      </w:pPr>
    </w:p>
    <w:p>
      <w:pPr>
        <w:pStyle w:val="BodyText"/>
        <w:spacing w:before="99"/>
        <w:rPr>
          <w:sz w:val="20"/>
        </w:rPr>
      </w:pPr>
    </w:p>
    <w:p>
      <w:pPr>
        <w:pStyle w:val="BodyText"/>
        <w:ind w:left="945"/>
        <w:rPr>
          <w:sz w:val="20"/>
        </w:rPr>
      </w:pPr>
      <w:r>
        <w:rPr>
          <w:sz w:val="20"/>
        </w:rPr>
        <w:drawing>
          <wp:inline distT="0" distB="0" distL="0" distR="0">
            <wp:extent cx="4994625" cy="8093202"/>
            <wp:effectExtent l="0" t="0" r="0" b="0"/>
            <wp:docPr id="17" name="Image 17"/>
            <wp:cNvGraphicFramePr>
              <a:graphicFrameLocks/>
            </wp:cNvGraphicFramePr>
            <a:graphic>
              <a:graphicData uri="http://schemas.openxmlformats.org/drawingml/2006/picture">
                <pic:pic>
                  <pic:nvPicPr>
                    <pic:cNvPr id="17" name="Image 17"/>
                    <pic:cNvPicPr/>
                  </pic:nvPicPr>
                  <pic:blipFill>
                    <a:blip r:embed="rId34" cstate="print"/>
                    <a:stretch>
                      <a:fillRect/>
                    </a:stretch>
                  </pic:blipFill>
                  <pic:spPr>
                    <a:xfrm>
                      <a:off x="0" y="0"/>
                      <a:ext cx="4994625" cy="8093202"/>
                    </a:xfrm>
                    <a:prstGeom prst="rect">
                      <a:avLst/>
                    </a:prstGeom>
                  </pic:spPr>
                </pic:pic>
              </a:graphicData>
            </a:graphic>
          </wp:inline>
        </w:drawing>
      </w:r>
      <w:r>
        <w:rPr>
          <w:sz w:val="20"/>
        </w:rPr>
      </w:r>
    </w:p>
    <w:p>
      <w:pPr>
        <w:spacing w:after="0"/>
        <w:rPr>
          <w:sz w:val="20"/>
        </w:rPr>
        <w:sectPr>
          <w:headerReference w:type="default" r:id="rId33"/>
          <w:pgSz w:w="11910" w:h="16840"/>
          <w:pgMar w:header="751" w:footer="0" w:top="1920" w:bottom="280" w:left="1680" w:right="980"/>
          <w:pgNumType w:start="1"/>
        </w:sectPr>
      </w:pPr>
    </w:p>
    <w:p>
      <w:pPr>
        <w:pStyle w:val="BodyText"/>
        <w:spacing w:before="99"/>
        <w:rPr>
          <w:sz w:val="20"/>
        </w:rPr>
      </w:pPr>
    </w:p>
    <w:p>
      <w:pPr>
        <w:pStyle w:val="BodyText"/>
        <w:ind w:left="945"/>
        <w:rPr>
          <w:sz w:val="20"/>
        </w:rPr>
      </w:pPr>
      <w:r>
        <w:rPr>
          <w:sz w:val="20"/>
        </w:rPr>
        <w:drawing>
          <wp:inline distT="0" distB="0" distL="0" distR="0">
            <wp:extent cx="4994558" cy="8469630"/>
            <wp:effectExtent l="0" t="0" r="0" b="0"/>
            <wp:docPr id="18" name="Image 18"/>
            <wp:cNvGraphicFramePr>
              <a:graphicFrameLocks/>
            </wp:cNvGraphicFramePr>
            <a:graphic>
              <a:graphicData uri="http://schemas.openxmlformats.org/drawingml/2006/picture">
                <pic:pic>
                  <pic:nvPicPr>
                    <pic:cNvPr id="18" name="Image 18"/>
                    <pic:cNvPicPr/>
                  </pic:nvPicPr>
                  <pic:blipFill>
                    <a:blip r:embed="rId35" cstate="print"/>
                    <a:stretch>
                      <a:fillRect/>
                    </a:stretch>
                  </pic:blipFill>
                  <pic:spPr>
                    <a:xfrm>
                      <a:off x="0" y="0"/>
                      <a:ext cx="4994558" cy="8469630"/>
                    </a:xfrm>
                    <a:prstGeom prst="rect">
                      <a:avLst/>
                    </a:prstGeom>
                  </pic:spPr>
                </pic:pic>
              </a:graphicData>
            </a:graphic>
          </wp:inline>
        </w:drawing>
      </w:r>
      <w:r>
        <w:rPr>
          <w:sz w:val="20"/>
        </w:rPr>
      </w:r>
    </w:p>
    <w:p>
      <w:pPr>
        <w:spacing w:after="0"/>
        <w:rPr>
          <w:sz w:val="20"/>
        </w:rPr>
        <w:sectPr>
          <w:pgSz w:w="11910" w:h="16840"/>
          <w:pgMar w:header="751" w:footer="0" w:top="1920" w:bottom="280" w:left="1680" w:right="980"/>
        </w:sectPr>
      </w:pPr>
    </w:p>
    <w:p>
      <w:pPr>
        <w:pStyle w:val="BodyText"/>
        <w:spacing w:before="99"/>
        <w:rPr>
          <w:sz w:val="20"/>
        </w:rPr>
      </w:pPr>
    </w:p>
    <w:p>
      <w:pPr>
        <w:pStyle w:val="BodyText"/>
        <w:ind w:left="945"/>
        <w:rPr>
          <w:sz w:val="20"/>
        </w:rPr>
      </w:pPr>
      <w:r>
        <w:rPr>
          <w:sz w:val="20"/>
        </w:rPr>
        <w:drawing>
          <wp:inline distT="0" distB="0" distL="0" distR="0">
            <wp:extent cx="5055894" cy="761238"/>
            <wp:effectExtent l="0" t="0" r="0" b="0"/>
            <wp:docPr id="19" name="Image 19"/>
            <wp:cNvGraphicFramePr>
              <a:graphicFrameLocks/>
            </wp:cNvGraphicFramePr>
            <a:graphic>
              <a:graphicData uri="http://schemas.openxmlformats.org/drawingml/2006/picture">
                <pic:pic>
                  <pic:nvPicPr>
                    <pic:cNvPr id="19" name="Image 19"/>
                    <pic:cNvPicPr/>
                  </pic:nvPicPr>
                  <pic:blipFill>
                    <a:blip r:embed="rId36" cstate="print"/>
                    <a:stretch>
                      <a:fillRect/>
                    </a:stretch>
                  </pic:blipFill>
                  <pic:spPr>
                    <a:xfrm>
                      <a:off x="0" y="0"/>
                      <a:ext cx="5055894" cy="761238"/>
                    </a:xfrm>
                    <a:prstGeom prst="rect">
                      <a:avLst/>
                    </a:prstGeom>
                  </pic:spPr>
                </pic:pic>
              </a:graphicData>
            </a:graphic>
          </wp:inline>
        </w:drawing>
      </w:r>
      <w:r>
        <w:rPr>
          <w:sz w:val="20"/>
        </w:rPr>
      </w:r>
    </w:p>
    <w:p>
      <w:pPr>
        <w:pStyle w:val="Heading2"/>
        <w:numPr>
          <w:ilvl w:val="0"/>
          <w:numId w:val="9"/>
        </w:numPr>
        <w:tabs>
          <w:tab w:pos="944" w:val="left" w:leader="none"/>
        </w:tabs>
        <w:spacing w:line="240" w:lineRule="auto" w:before="269" w:after="0"/>
        <w:ind w:left="944" w:right="0" w:hanging="356"/>
        <w:jc w:val="left"/>
      </w:pPr>
      <w:bookmarkStart w:name="_TOC_250007" w:id="17"/>
      <w:r>
        <w:rPr/>
        <w:t>KERANGKA</w:t>
      </w:r>
      <w:r>
        <w:rPr>
          <w:spacing w:val="-15"/>
        </w:rPr>
        <w:t> </w:t>
      </w:r>
      <w:r>
        <w:rPr/>
        <w:t>PEMIKIRAN</w:t>
      </w:r>
      <w:r>
        <w:rPr>
          <w:spacing w:val="-9"/>
        </w:rPr>
        <w:t> </w:t>
      </w:r>
      <w:bookmarkEnd w:id="17"/>
      <w:r>
        <w:rPr>
          <w:spacing w:val="-2"/>
        </w:rPr>
        <w:t>KONSEPTUAL</w:t>
      </w:r>
    </w:p>
    <w:p>
      <w:pPr>
        <w:pStyle w:val="BodyText"/>
        <w:rPr>
          <w:b/>
        </w:rPr>
      </w:pPr>
    </w:p>
    <w:p>
      <w:pPr>
        <w:pStyle w:val="BodyText"/>
        <w:spacing w:line="480" w:lineRule="auto"/>
        <w:ind w:left="946" w:right="715" w:firstLine="494"/>
        <w:jc w:val="both"/>
      </w:pPr>
      <w:r>
        <w:rPr/>
        <w:t>Menurut (Sugiono, 2019:60) Kerangka berpikir merupakan suatu bentuk konseptual yang menunjukkan g suatu teori berketerkaitan dengan berbagai unsur</w:t>
      </w:r>
      <w:r>
        <w:rPr>
          <w:spacing w:val="-8"/>
        </w:rPr>
        <w:t> </w:t>
      </w:r>
      <w:r>
        <w:rPr/>
        <w:t>yang</w:t>
      </w:r>
      <w:r>
        <w:rPr>
          <w:spacing w:val="-8"/>
        </w:rPr>
        <w:t> </w:t>
      </w:r>
      <w:r>
        <w:rPr/>
        <w:t>telah</w:t>
      </w:r>
      <w:r>
        <w:rPr>
          <w:spacing w:val="-8"/>
        </w:rPr>
        <w:t> </w:t>
      </w:r>
      <w:r>
        <w:rPr/>
        <w:t>diidentifikasi</w:t>
      </w:r>
      <w:r>
        <w:rPr>
          <w:spacing w:val="-7"/>
        </w:rPr>
        <w:t> </w:t>
      </w:r>
      <w:r>
        <w:rPr/>
        <w:t>sebagai</w:t>
      </w:r>
      <w:r>
        <w:rPr>
          <w:spacing w:val="-7"/>
        </w:rPr>
        <w:t> </w:t>
      </w:r>
      <w:r>
        <w:rPr/>
        <w:t>persoalan</w:t>
      </w:r>
      <w:r>
        <w:rPr>
          <w:spacing w:val="-8"/>
        </w:rPr>
        <w:t> </w:t>
      </w:r>
      <w:r>
        <w:rPr/>
        <w:t>penting.</w:t>
      </w:r>
      <w:r>
        <w:rPr>
          <w:spacing w:val="-7"/>
        </w:rPr>
        <w:t> </w:t>
      </w:r>
      <w:r>
        <w:rPr/>
        <w:t>Kerangka</w:t>
      </w:r>
      <w:r>
        <w:rPr>
          <w:spacing w:val="-9"/>
        </w:rPr>
        <w:t> </w:t>
      </w:r>
      <w:r>
        <w:rPr/>
        <w:t>konseptual dimaksudkan untuk membantu menjelaskan alur pemikiran penulis dalam kaitannya</w:t>
      </w:r>
      <w:r>
        <w:rPr>
          <w:spacing w:val="-10"/>
        </w:rPr>
        <w:t> </w:t>
      </w:r>
      <w:r>
        <w:rPr/>
        <w:t>dengan</w:t>
      </w:r>
      <w:r>
        <w:rPr>
          <w:spacing w:val="-9"/>
        </w:rPr>
        <w:t> </w:t>
      </w:r>
      <w:r>
        <w:rPr/>
        <w:t>satu</w:t>
      </w:r>
      <w:r>
        <w:rPr>
          <w:spacing w:val="-9"/>
        </w:rPr>
        <w:t> </w:t>
      </w:r>
      <w:r>
        <w:rPr/>
        <w:t>konsep</w:t>
      </w:r>
      <w:r>
        <w:rPr>
          <w:spacing w:val="-9"/>
        </w:rPr>
        <w:t> </w:t>
      </w:r>
      <w:r>
        <w:rPr/>
        <w:t>dan</w:t>
      </w:r>
      <w:r>
        <w:rPr>
          <w:spacing w:val="-9"/>
        </w:rPr>
        <w:t> </w:t>
      </w:r>
      <w:r>
        <w:rPr/>
        <w:t>konsep</w:t>
      </w:r>
      <w:r>
        <w:rPr>
          <w:spacing w:val="-9"/>
        </w:rPr>
        <w:t> </w:t>
      </w:r>
      <w:r>
        <w:rPr/>
        <w:t>lainnya,</w:t>
      </w:r>
      <w:r>
        <w:rPr>
          <w:spacing w:val="-7"/>
        </w:rPr>
        <w:t> </w:t>
      </w:r>
      <w:r>
        <w:rPr/>
        <w:t>serta</w:t>
      </w:r>
      <w:r>
        <w:rPr>
          <w:spacing w:val="-10"/>
        </w:rPr>
        <w:t> </w:t>
      </w:r>
      <w:r>
        <w:rPr/>
        <w:t>memberikan</w:t>
      </w:r>
      <w:r>
        <w:rPr>
          <w:spacing w:val="-9"/>
        </w:rPr>
        <w:t> </w:t>
      </w:r>
      <w:r>
        <w:rPr/>
        <w:t>gambaran dan variabel yang relevan untuk</w:t>
      </w:r>
      <w:r>
        <w:rPr>
          <w:spacing w:val="40"/>
        </w:rPr>
        <w:t> </w:t>
      </w:r>
      <w:r>
        <w:rPr/>
        <w:t>diteliti pada penelitian selanjutnya (maisah, 2023). </w:t>
      </w:r>
      <w:r>
        <w:rPr>
          <w:i/>
        </w:rPr>
        <w:t>Green Accounting, Corporate Social Responsibility, Sales Growth,</w:t>
      </w:r>
      <w:r>
        <w:rPr>
          <w:i/>
        </w:rPr>
        <w:t> Company</w:t>
      </w:r>
      <w:r>
        <w:rPr>
          <w:i/>
          <w:spacing w:val="-1"/>
        </w:rPr>
        <w:t> </w:t>
      </w:r>
      <w:r>
        <w:rPr>
          <w:i/>
        </w:rPr>
        <w:t>Size </w:t>
      </w:r>
      <w:r>
        <w:rPr/>
        <w:t>dan </w:t>
      </w:r>
      <w:r>
        <w:rPr>
          <w:i/>
        </w:rPr>
        <w:t>Company</w:t>
      </w:r>
      <w:r>
        <w:rPr>
          <w:i/>
          <w:spacing w:val="-5"/>
        </w:rPr>
        <w:t> </w:t>
      </w:r>
      <w:r>
        <w:rPr>
          <w:i/>
        </w:rPr>
        <w:t>Age</w:t>
      </w:r>
      <w:r>
        <w:rPr>
          <w:i/>
          <w:spacing w:val="-1"/>
        </w:rPr>
        <w:t> </w:t>
      </w:r>
      <w:r>
        <w:rPr/>
        <w:t>merupakan variable </w:t>
      </w:r>
      <w:r>
        <w:rPr>
          <w:i/>
        </w:rPr>
        <w:t>independent</w:t>
      </w:r>
      <w:r>
        <w:rPr/>
        <w:t>. Sedangkan </w:t>
      </w:r>
      <w:r>
        <w:rPr>
          <w:i/>
        </w:rPr>
        <w:t>Financial Performance </w:t>
      </w:r>
      <w:r>
        <w:rPr/>
        <w:t>merupakan variabel </w:t>
      </w:r>
      <w:r>
        <w:rPr>
          <w:i/>
        </w:rPr>
        <w:t>dependent</w:t>
      </w:r>
      <w:r>
        <w:rPr/>
        <w:t>. Dapat dijelaskan konseptual pemikiran penelitian sebagai berikut :</w:t>
      </w:r>
    </w:p>
    <w:p>
      <w:pPr>
        <w:pStyle w:val="ListParagraph"/>
        <w:numPr>
          <w:ilvl w:val="1"/>
          <w:numId w:val="9"/>
        </w:numPr>
        <w:tabs>
          <w:tab w:pos="1231" w:val="left" w:leader="none"/>
        </w:tabs>
        <w:spacing w:line="240" w:lineRule="auto" w:before="2" w:after="0"/>
        <w:ind w:left="1231" w:right="0" w:hanging="360"/>
        <w:jc w:val="both"/>
        <w:rPr>
          <w:sz w:val="24"/>
        </w:rPr>
      </w:pPr>
      <w:r>
        <w:rPr>
          <w:sz w:val="24"/>
        </w:rPr>
        <w:t>Pengaruh</w:t>
      </w:r>
      <w:r>
        <w:rPr>
          <w:spacing w:val="-5"/>
          <w:sz w:val="24"/>
        </w:rPr>
        <w:t> </w:t>
      </w:r>
      <w:r>
        <w:rPr>
          <w:i/>
          <w:sz w:val="24"/>
        </w:rPr>
        <w:t>Green</w:t>
      </w:r>
      <w:r>
        <w:rPr>
          <w:i/>
          <w:spacing w:val="-8"/>
          <w:sz w:val="24"/>
        </w:rPr>
        <w:t> </w:t>
      </w:r>
      <w:r>
        <w:rPr>
          <w:i/>
          <w:sz w:val="24"/>
        </w:rPr>
        <w:t>Accounting</w:t>
      </w:r>
      <w:r>
        <w:rPr>
          <w:i/>
          <w:spacing w:val="-3"/>
          <w:sz w:val="24"/>
        </w:rPr>
        <w:t> </w:t>
      </w:r>
      <w:r>
        <w:rPr>
          <w:sz w:val="24"/>
        </w:rPr>
        <w:t>terhadap</w:t>
      </w:r>
      <w:r>
        <w:rPr>
          <w:spacing w:val="-3"/>
          <w:sz w:val="24"/>
        </w:rPr>
        <w:t> </w:t>
      </w:r>
      <w:r>
        <w:rPr>
          <w:i/>
          <w:sz w:val="24"/>
        </w:rPr>
        <w:t>Financial</w:t>
      </w:r>
      <w:r>
        <w:rPr>
          <w:i/>
          <w:spacing w:val="-3"/>
          <w:sz w:val="24"/>
        </w:rPr>
        <w:t> </w:t>
      </w:r>
      <w:r>
        <w:rPr>
          <w:i/>
          <w:spacing w:val="-2"/>
          <w:sz w:val="24"/>
        </w:rPr>
        <w:t>Performance</w:t>
      </w:r>
    </w:p>
    <w:p>
      <w:pPr>
        <w:pStyle w:val="BodyText"/>
        <w:spacing w:line="480" w:lineRule="auto" w:before="276"/>
        <w:ind w:left="1296" w:right="718" w:firstLine="732"/>
        <w:jc w:val="both"/>
      </w:pPr>
      <w:r>
        <w:rPr/>
        <w:t>Akuntansi hijau adalah aktivitas mengumpulkan, menganalisis, memperkirakan, dan melaporkan data </w:t>
      </w:r>
      <w:r>
        <w:rPr>
          <w:i/>
        </w:rPr>
        <w:t>financial </w:t>
      </w:r>
      <w:r>
        <w:rPr/>
        <w:t>dan lingkungan dengan tujuan mengurangi dampak</w:t>
      </w:r>
      <w:r>
        <w:rPr>
          <w:spacing w:val="40"/>
        </w:rPr>
        <w:t> </w:t>
      </w:r>
      <w:r>
        <w:rPr/>
        <w:t>dan biaya lingkungan (Cohen &amp; Robbins, 2011). Akuntansi ramah lingkungan adalah langkah pertama menuju penyelesaian masalah lingkungan. Mengadopsi akuntansi hijau membantu perusahaan meminimalkan masalah lingkungan yang mereka hadapi (Hamidi, 2019).</w:t>
      </w:r>
    </w:p>
    <w:p>
      <w:pPr>
        <w:pStyle w:val="BodyText"/>
        <w:spacing w:line="480" w:lineRule="auto" w:before="1"/>
        <w:ind w:left="1154" w:right="721" w:firstLine="720"/>
        <w:jc w:val="both"/>
      </w:pPr>
      <w:r>
        <w:rPr/>
        <w:t>Menurut (Ningsih &amp; Rachmawati, 2017), penerapan akuntansi hijau diharapkan</w:t>
      </w:r>
      <w:r>
        <w:rPr>
          <w:spacing w:val="29"/>
        </w:rPr>
        <w:t> </w:t>
      </w:r>
      <w:r>
        <w:rPr/>
        <w:t>dapat</w:t>
      </w:r>
      <w:r>
        <w:rPr>
          <w:spacing w:val="32"/>
        </w:rPr>
        <w:t> </w:t>
      </w:r>
      <w:r>
        <w:rPr/>
        <w:t>melindungi</w:t>
      </w:r>
      <w:r>
        <w:rPr>
          <w:spacing w:val="32"/>
        </w:rPr>
        <w:t> </w:t>
      </w:r>
      <w:r>
        <w:rPr/>
        <w:t>lingkungan</w:t>
      </w:r>
      <w:r>
        <w:rPr>
          <w:spacing w:val="31"/>
        </w:rPr>
        <w:t>  </w:t>
      </w:r>
      <w:r>
        <w:rPr/>
        <w:t>karena</w:t>
      </w:r>
      <w:r>
        <w:rPr>
          <w:spacing w:val="32"/>
        </w:rPr>
        <w:t>  </w:t>
      </w:r>
      <w:r>
        <w:rPr/>
        <w:t>perusahaan</w:t>
      </w:r>
      <w:r>
        <w:rPr>
          <w:spacing w:val="33"/>
        </w:rPr>
        <w:t> </w:t>
      </w:r>
      <w:r>
        <w:rPr/>
        <w:t>akan</w:t>
      </w:r>
      <w:r>
        <w:rPr>
          <w:spacing w:val="32"/>
        </w:rPr>
        <w:t> </w:t>
      </w:r>
      <w:r>
        <w:rPr>
          <w:spacing w:val="-2"/>
        </w:rPr>
        <w:t>secara</w:t>
      </w:r>
    </w:p>
    <w:p>
      <w:pPr>
        <w:spacing w:after="0" w:line="480" w:lineRule="auto"/>
        <w:jc w:val="both"/>
        <w:sectPr>
          <w:pgSz w:w="11910" w:h="16840"/>
          <w:pgMar w:header="751" w:footer="0" w:top="1920" w:bottom="280" w:left="1680" w:right="980"/>
        </w:sectPr>
      </w:pPr>
    </w:p>
    <w:p>
      <w:pPr>
        <w:pStyle w:val="BodyText"/>
        <w:spacing w:before="53"/>
      </w:pPr>
    </w:p>
    <w:p>
      <w:pPr>
        <w:pStyle w:val="BodyText"/>
        <w:spacing w:line="480" w:lineRule="auto"/>
        <w:ind w:left="1154" w:right="721"/>
        <w:jc w:val="both"/>
      </w:pPr>
      <w:r>
        <w:rPr/>
        <w:t>sukarela mengikuti pedoman pemerintah dalam menjalankan bisnisnya. Hasilnya adalah meningkatnya persepsi positif masyarakat, meningkatnya loyalitas masyarakat terhadap perusahaan, dan pada akhirnya berujung pada peningkatan penjualan</w:t>
      </w:r>
      <w:r>
        <w:rPr>
          <w:spacing w:val="40"/>
        </w:rPr>
        <w:t> </w:t>
      </w:r>
      <w:r>
        <w:rPr/>
        <w:t>dan keuntungan bagi perusahaan.</w:t>
      </w:r>
    </w:p>
    <w:p>
      <w:pPr>
        <w:pStyle w:val="BodyText"/>
        <w:spacing w:line="480" w:lineRule="auto"/>
        <w:ind w:left="1231" w:right="714" w:firstLine="797"/>
        <w:jc w:val="both"/>
      </w:pPr>
      <w:r>
        <w:rPr/>
        <w:t>Menurut</w:t>
      </w:r>
      <w:r>
        <w:rPr>
          <w:spacing w:val="40"/>
        </w:rPr>
        <w:t> </w:t>
      </w:r>
      <w:r>
        <w:rPr/>
        <w:t>(Ardhinata &amp;</w:t>
      </w:r>
      <w:r>
        <w:rPr>
          <w:spacing w:val="-3"/>
        </w:rPr>
        <w:t> </w:t>
      </w:r>
      <w:r>
        <w:rPr/>
        <w:t>Abbas, 2024), akuntansi hijau adalah</w:t>
      </w:r>
      <w:r>
        <w:rPr>
          <w:spacing w:val="40"/>
        </w:rPr>
        <w:t> </w:t>
      </w:r>
      <w:r>
        <w:rPr/>
        <w:t>cara departemen akuntansi untuk meningkatkan kinerja perusahaan dengan mengorbankan aktiva perusahaan untuk biaya lingkungan. Pengungkapan informasi lingkungan merupakan salah satu jenis laporan</w:t>
      </w:r>
      <w:r>
        <w:rPr>
          <w:spacing w:val="40"/>
        </w:rPr>
        <w:t> </w:t>
      </w:r>
      <w:r>
        <w:rPr/>
        <w:t>akuntansi sukarela. Oleh karena</w:t>
      </w:r>
      <w:r>
        <w:rPr>
          <w:spacing w:val="-1"/>
        </w:rPr>
        <w:t> </w:t>
      </w:r>
      <w:r>
        <w:rPr/>
        <w:t>itu, perusahaan akan dianggap tidak memungut biaya atas manfaat yang diterimanya dari keterbukaan informasi. Biaya-biaya tersebut dapat menurunkan laba bersih suatu perusahaan dan tentunya menurunkan imbal hasil pemegang saham dan aktiva perusahaan.</w:t>
      </w:r>
    </w:p>
    <w:p>
      <w:pPr>
        <w:pStyle w:val="ListParagraph"/>
        <w:numPr>
          <w:ilvl w:val="1"/>
          <w:numId w:val="9"/>
        </w:numPr>
        <w:tabs>
          <w:tab w:pos="1231" w:val="left" w:leader="none"/>
          <w:tab w:pos="1308" w:val="left" w:leader="none"/>
        </w:tabs>
        <w:spacing w:line="480" w:lineRule="auto" w:before="1" w:after="0"/>
        <w:ind w:left="1308" w:right="718" w:hanging="437"/>
        <w:jc w:val="right"/>
        <w:rPr>
          <w:sz w:val="24"/>
        </w:rPr>
      </w:pPr>
      <w:r>
        <w:rPr>
          <w:sz w:val="24"/>
        </w:rPr>
        <w:t>Pengaruh </w:t>
      </w:r>
      <w:r>
        <w:rPr>
          <w:i/>
          <w:sz w:val="24"/>
        </w:rPr>
        <w:t>Corporate Social Responsibility </w:t>
      </w:r>
      <w:r>
        <w:rPr>
          <w:sz w:val="24"/>
        </w:rPr>
        <w:t>terhadap </w:t>
      </w:r>
      <w:r>
        <w:rPr>
          <w:i/>
          <w:sz w:val="24"/>
        </w:rPr>
        <w:t>Financial Performance</w:t>
      </w:r>
      <w:r>
        <w:rPr>
          <w:i/>
          <w:sz w:val="24"/>
        </w:rPr>
        <w:t> Corporate</w:t>
      </w:r>
      <w:r>
        <w:rPr>
          <w:i/>
          <w:spacing w:val="80"/>
          <w:sz w:val="24"/>
        </w:rPr>
        <w:t> </w:t>
      </w:r>
      <w:r>
        <w:rPr>
          <w:i/>
          <w:sz w:val="24"/>
        </w:rPr>
        <w:t>social</w:t>
      </w:r>
      <w:r>
        <w:rPr>
          <w:i/>
          <w:spacing w:val="80"/>
          <w:sz w:val="24"/>
        </w:rPr>
        <w:t> </w:t>
      </w:r>
      <w:r>
        <w:rPr>
          <w:i/>
          <w:sz w:val="24"/>
        </w:rPr>
        <w:t>responsibility</w:t>
      </w:r>
      <w:r>
        <w:rPr>
          <w:i/>
          <w:spacing w:val="80"/>
          <w:sz w:val="24"/>
        </w:rPr>
        <w:t> </w:t>
      </w:r>
      <w:r>
        <w:rPr>
          <w:sz w:val="24"/>
        </w:rPr>
        <w:t>(CSR)</w:t>
      </w:r>
      <w:r>
        <w:rPr>
          <w:spacing w:val="80"/>
          <w:sz w:val="24"/>
        </w:rPr>
        <w:t> </w:t>
      </w:r>
      <w:r>
        <w:rPr>
          <w:sz w:val="24"/>
        </w:rPr>
        <w:t>adalah</w:t>
      </w:r>
      <w:r>
        <w:rPr>
          <w:spacing w:val="80"/>
          <w:sz w:val="24"/>
        </w:rPr>
        <w:t> </w:t>
      </w:r>
      <w:r>
        <w:rPr>
          <w:sz w:val="24"/>
        </w:rPr>
        <w:t>tindakan</w:t>
      </w:r>
      <w:r>
        <w:rPr>
          <w:spacing w:val="80"/>
          <w:sz w:val="24"/>
        </w:rPr>
        <w:t> </w:t>
      </w:r>
      <w:r>
        <w:rPr>
          <w:sz w:val="24"/>
        </w:rPr>
        <w:t>suatu perusahaan atau korporasi besar yang mengalihkan tanggung jawab dalam bentuk</w:t>
      </w:r>
      <w:r>
        <w:rPr>
          <w:spacing w:val="80"/>
          <w:sz w:val="24"/>
        </w:rPr>
        <w:t> </w:t>
      </w:r>
      <w:r>
        <w:rPr>
          <w:sz w:val="24"/>
        </w:rPr>
        <w:t>uang,</w:t>
      </w:r>
      <w:r>
        <w:rPr>
          <w:spacing w:val="80"/>
          <w:sz w:val="24"/>
        </w:rPr>
        <w:t> </w:t>
      </w:r>
      <w:r>
        <w:rPr>
          <w:sz w:val="24"/>
        </w:rPr>
        <w:t>makanan,</w:t>
      </w:r>
      <w:r>
        <w:rPr>
          <w:spacing w:val="80"/>
          <w:sz w:val="24"/>
        </w:rPr>
        <w:t> </w:t>
      </w:r>
      <w:r>
        <w:rPr>
          <w:sz w:val="24"/>
        </w:rPr>
        <w:t>atau</w:t>
      </w:r>
      <w:r>
        <w:rPr>
          <w:spacing w:val="80"/>
          <w:sz w:val="24"/>
        </w:rPr>
        <w:t> </w:t>
      </w:r>
      <w:r>
        <w:rPr>
          <w:sz w:val="24"/>
        </w:rPr>
        <w:t>pemberian</w:t>
      </w:r>
      <w:r>
        <w:rPr>
          <w:spacing w:val="80"/>
          <w:sz w:val="24"/>
        </w:rPr>
        <w:t> </w:t>
      </w:r>
      <w:r>
        <w:rPr>
          <w:sz w:val="24"/>
        </w:rPr>
        <w:t>lainnya</w:t>
      </w:r>
      <w:r>
        <w:rPr>
          <w:spacing w:val="80"/>
          <w:sz w:val="24"/>
        </w:rPr>
        <w:t> </w:t>
      </w:r>
      <w:r>
        <w:rPr>
          <w:sz w:val="24"/>
        </w:rPr>
        <w:t>kepada</w:t>
      </w:r>
      <w:r>
        <w:rPr>
          <w:spacing w:val="80"/>
          <w:sz w:val="24"/>
        </w:rPr>
        <w:t> </w:t>
      </w:r>
      <w:r>
        <w:rPr>
          <w:sz w:val="24"/>
        </w:rPr>
        <w:t>komunitas,</w:t>
      </w:r>
      <w:r>
        <w:rPr>
          <w:spacing w:val="80"/>
          <w:sz w:val="24"/>
        </w:rPr>
        <w:t> </w:t>
      </w:r>
      <w:r>
        <w:rPr>
          <w:sz w:val="24"/>
        </w:rPr>
        <w:t>organisasi,</w:t>
      </w:r>
      <w:r>
        <w:rPr>
          <w:spacing w:val="-9"/>
          <w:sz w:val="24"/>
        </w:rPr>
        <w:t> </w:t>
      </w:r>
      <w:r>
        <w:rPr>
          <w:sz w:val="24"/>
        </w:rPr>
        <w:t>atau</w:t>
      </w:r>
      <w:r>
        <w:rPr>
          <w:spacing w:val="-7"/>
          <w:sz w:val="24"/>
        </w:rPr>
        <w:t> </w:t>
      </w:r>
      <w:r>
        <w:rPr>
          <w:sz w:val="24"/>
        </w:rPr>
        <w:t>individu</w:t>
      </w:r>
      <w:r>
        <w:rPr>
          <w:spacing w:val="-4"/>
          <w:sz w:val="24"/>
        </w:rPr>
        <w:t> </w:t>
      </w:r>
      <w:r>
        <w:rPr>
          <w:sz w:val="24"/>
        </w:rPr>
        <w:t>di</w:t>
      </w:r>
      <w:r>
        <w:rPr>
          <w:spacing w:val="-7"/>
          <w:sz w:val="24"/>
        </w:rPr>
        <w:t> </w:t>
      </w:r>
      <w:r>
        <w:rPr>
          <w:sz w:val="24"/>
        </w:rPr>
        <w:t>wilayah</w:t>
      </w:r>
      <w:r>
        <w:rPr>
          <w:spacing w:val="-6"/>
          <w:sz w:val="24"/>
        </w:rPr>
        <w:t> </w:t>
      </w:r>
      <w:r>
        <w:rPr>
          <w:sz w:val="24"/>
        </w:rPr>
        <w:t>tempat</w:t>
      </w:r>
      <w:r>
        <w:rPr>
          <w:spacing w:val="-7"/>
          <w:sz w:val="24"/>
        </w:rPr>
        <w:t> </w:t>
      </w:r>
      <w:r>
        <w:rPr>
          <w:sz w:val="24"/>
        </w:rPr>
        <w:t>perusahaan</w:t>
      </w:r>
      <w:r>
        <w:rPr>
          <w:spacing w:val="-7"/>
          <w:sz w:val="24"/>
        </w:rPr>
        <w:t> </w:t>
      </w:r>
      <w:r>
        <w:rPr>
          <w:sz w:val="24"/>
        </w:rPr>
        <w:t>atau</w:t>
      </w:r>
      <w:r>
        <w:rPr>
          <w:spacing w:val="-8"/>
          <w:sz w:val="24"/>
        </w:rPr>
        <w:t> </w:t>
      </w:r>
      <w:r>
        <w:rPr>
          <w:sz w:val="24"/>
        </w:rPr>
        <w:t>korporasi</w:t>
      </w:r>
      <w:r>
        <w:rPr>
          <w:spacing w:val="-6"/>
          <w:sz w:val="24"/>
        </w:rPr>
        <w:t> </w:t>
      </w:r>
      <w:r>
        <w:rPr>
          <w:spacing w:val="-2"/>
          <w:sz w:val="24"/>
        </w:rPr>
        <w:t>besar</w:t>
      </w:r>
    </w:p>
    <w:p>
      <w:pPr>
        <w:pStyle w:val="BodyText"/>
        <w:spacing w:before="1"/>
        <w:ind w:left="1308"/>
      </w:pPr>
      <w:r>
        <w:rPr/>
        <w:t>tersebut</w:t>
      </w:r>
      <w:r>
        <w:rPr>
          <w:spacing w:val="-1"/>
        </w:rPr>
        <w:t> </w:t>
      </w:r>
      <w:r>
        <w:rPr/>
        <w:t>beroperasi</w:t>
      </w:r>
      <w:r>
        <w:rPr>
          <w:spacing w:val="-1"/>
        </w:rPr>
        <w:t> </w:t>
      </w:r>
      <w:r>
        <w:rPr/>
        <w:t>(Gianto</w:t>
      </w:r>
      <w:r>
        <w:rPr>
          <w:spacing w:val="-1"/>
        </w:rPr>
        <w:t> </w:t>
      </w:r>
      <w:r>
        <w:rPr/>
        <w:t>, </w:t>
      </w:r>
      <w:r>
        <w:rPr>
          <w:spacing w:val="-2"/>
        </w:rPr>
        <w:t>2019).</w:t>
      </w:r>
    </w:p>
    <w:p>
      <w:pPr>
        <w:pStyle w:val="BodyText"/>
      </w:pPr>
    </w:p>
    <w:p>
      <w:pPr>
        <w:pStyle w:val="BodyText"/>
        <w:spacing w:line="480" w:lineRule="auto"/>
        <w:ind w:left="1308" w:right="718" w:firstLine="775"/>
        <w:jc w:val="both"/>
      </w:pPr>
      <w:r>
        <w:rPr/>
        <w:t>Tanggung jawab sosial perusahaan (CSR) merupakan bentuk tanggung jawab perusahaan untuk mengatasi kesenjangan sosial dan kerusakan lingkungan yang diakibatkan oleh kegiatan usaha. Semakin tinggi tanggung jawab suatu perusahaan terhadap lingkungan, maka semakin</w:t>
      </w:r>
      <w:r>
        <w:rPr>
          <w:spacing w:val="-10"/>
        </w:rPr>
        <w:t> </w:t>
      </w:r>
      <w:r>
        <w:rPr/>
        <w:t>baik</w:t>
      </w:r>
      <w:r>
        <w:rPr>
          <w:spacing w:val="-8"/>
        </w:rPr>
        <w:t> </w:t>
      </w:r>
      <w:r>
        <w:rPr/>
        <w:t>pula</w:t>
      </w:r>
      <w:r>
        <w:rPr>
          <w:spacing w:val="-9"/>
        </w:rPr>
        <w:t> </w:t>
      </w:r>
      <w:r>
        <w:rPr/>
        <w:t>citra</w:t>
      </w:r>
      <w:r>
        <w:rPr>
          <w:spacing w:val="-10"/>
        </w:rPr>
        <w:t> </w:t>
      </w:r>
      <w:r>
        <w:rPr/>
        <w:t>perusahaan</w:t>
      </w:r>
      <w:r>
        <w:rPr>
          <w:spacing w:val="-9"/>
        </w:rPr>
        <w:t> </w:t>
      </w:r>
      <w:r>
        <w:rPr/>
        <w:t>tersebut</w:t>
      </w:r>
      <w:r>
        <w:rPr>
          <w:spacing w:val="-8"/>
        </w:rPr>
        <w:t> </w:t>
      </w:r>
      <w:r>
        <w:rPr/>
        <w:t>di</w:t>
      </w:r>
      <w:r>
        <w:rPr>
          <w:spacing w:val="-8"/>
        </w:rPr>
        <w:t> </w:t>
      </w:r>
      <w:r>
        <w:rPr/>
        <w:t>mata</w:t>
      </w:r>
      <w:r>
        <w:rPr>
          <w:spacing w:val="-10"/>
        </w:rPr>
        <w:t> </w:t>
      </w:r>
      <w:r>
        <w:rPr/>
        <w:t>publik.</w:t>
      </w:r>
      <w:r>
        <w:rPr>
          <w:spacing w:val="-7"/>
        </w:rPr>
        <w:t> </w:t>
      </w:r>
      <w:r>
        <w:rPr/>
        <w:t>Investor</w:t>
      </w:r>
      <w:r>
        <w:rPr>
          <w:spacing w:val="-9"/>
        </w:rPr>
        <w:t> </w:t>
      </w:r>
      <w:r>
        <w:rPr>
          <w:spacing w:val="-2"/>
        </w:rPr>
        <w:t>tertarik</w:t>
      </w:r>
    </w:p>
    <w:p>
      <w:pPr>
        <w:spacing w:after="0" w:line="480" w:lineRule="auto"/>
        <w:jc w:val="both"/>
        <w:sectPr>
          <w:pgSz w:w="11910" w:h="16840"/>
          <w:pgMar w:header="751" w:footer="0" w:top="1920" w:bottom="280" w:left="1680" w:right="980"/>
        </w:sectPr>
      </w:pPr>
    </w:p>
    <w:p>
      <w:pPr>
        <w:pStyle w:val="BodyText"/>
        <w:spacing w:before="53"/>
      </w:pPr>
    </w:p>
    <w:p>
      <w:pPr>
        <w:pStyle w:val="BodyText"/>
        <w:spacing w:line="480" w:lineRule="auto"/>
        <w:ind w:left="1308" w:right="717"/>
        <w:jc w:val="both"/>
      </w:pPr>
      <w:r>
        <w:rPr/>
        <w:t>pada perusahaan yang mempunyai citra baik di masyarakat. Semakin baik citra</w:t>
      </w:r>
      <w:r>
        <w:rPr>
          <w:spacing w:val="15"/>
        </w:rPr>
        <w:t> </w:t>
      </w:r>
      <w:r>
        <w:rPr/>
        <w:t>perusahaan</w:t>
      </w:r>
      <w:r>
        <w:rPr>
          <w:spacing w:val="-15"/>
        </w:rPr>
        <w:t> </w:t>
      </w:r>
      <w:r>
        <w:rPr/>
        <w:t>maka</w:t>
      </w:r>
      <w:r>
        <w:rPr>
          <w:spacing w:val="25"/>
        </w:rPr>
        <w:t> </w:t>
      </w:r>
      <w:r>
        <w:rPr/>
        <w:t>semakin</w:t>
      </w:r>
      <w:r>
        <w:rPr>
          <w:spacing w:val="-15"/>
        </w:rPr>
        <w:t> </w:t>
      </w:r>
      <w:r>
        <w:rPr/>
        <w:t>tinggi</w:t>
      </w:r>
      <w:r>
        <w:rPr>
          <w:spacing w:val="-15"/>
        </w:rPr>
        <w:t> </w:t>
      </w:r>
      <w:r>
        <w:rPr/>
        <w:t>pula</w:t>
      </w:r>
      <w:r>
        <w:rPr>
          <w:spacing w:val="-15"/>
        </w:rPr>
        <w:t> </w:t>
      </w:r>
      <w:r>
        <w:rPr/>
        <w:t>loyalitas</w:t>
      </w:r>
      <w:r>
        <w:rPr>
          <w:spacing w:val="-15"/>
        </w:rPr>
        <w:t> </w:t>
      </w:r>
      <w:r>
        <w:rPr/>
        <w:t>pelanggannya.</w:t>
      </w:r>
      <w:r>
        <w:rPr>
          <w:spacing w:val="-13"/>
        </w:rPr>
        <w:t> </w:t>
      </w:r>
      <w:r>
        <w:rPr/>
        <w:t>Dengan meningkatnya loyalitas pelanggan dari waktu ke waktu, diharapkan penjualan perusahaan akan meningkat dan pada akhirnya profitabilitas perusahaan juga akan meningkat.</w:t>
      </w:r>
    </w:p>
    <w:p>
      <w:pPr>
        <w:pStyle w:val="BodyText"/>
        <w:spacing w:line="480" w:lineRule="auto" w:before="1"/>
        <w:ind w:left="1308" w:right="717" w:firstLine="780"/>
        <w:jc w:val="both"/>
      </w:pPr>
      <w:r>
        <w:rPr/>
        <w:t>Secara teori, suatu perusahaan dikatakan baik apabila kinerja keuangannya baik (Damirah, Uleng Akal &amp; Nur, 2023). (Zulhariyahya, Husadha, &amp; Rossa, 2024), pelaporan CSR dapat menghasilkan feedback yang positif seperti: Lebih meningkatkan kepatuhan dan keamanan pelaporan. Perusahaan dapat memanfaatkan tanggung jawab sosial perusahaan</w:t>
      </w:r>
      <w:r>
        <w:rPr>
          <w:spacing w:val="-7"/>
        </w:rPr>
        <w:t> </w:t>
      </w:r>
      <w:r>
        <w:rPr/>
        <w:t>(CSR)</w:t>
      </w:r>
      <w:r>
        <w:rPr>
          <w:spacing w:val="-7"/>
        </w:rPr>
        <w:t> </w:t>
      </w:r>
      <w:r>
        <w:rPr/>
        <w:t>dengan</w:t>
      </w:r>
      <w:r>
        <w:rPr>
          <w:spacing w:val="-7"/>
        </w:rPr>
        <w:t> </w:t>
      </w:r>
      <w:r>
        <w:rPr/>
        <w:t>meningkatkan</w:t>
      </w:r>
      <w:r>
        <w:rPr>
          <w:spacing w:val="-7"/>
        </w:rPr>
        <w:t> </w:t>
      </w:r>
      <w:r>
        <w:rPr/>
        <w:t>kepercayaan</w:t>
      </w:r>
      <w:r>
        <w:rPr>
          <w:spacing w:val="-7"/>
        </w:rPr>
        <w:t> </w:t>
      </w:r>
      <w:r>
        <w:rPr/>
        <w:t>masyarakat</w:t>
      </w:r>
      <w:r>
        <w:rPr>
          <w:spacing w:val="-7"/>
        </w:rPr>
        <w:t> </w:t>
      </w:r>
      <w:r>
        <w:rPr/>
        <w:t>terhadap produknya dan meningkatkan reputasi publiknya.</w:t>
      </w:r>
    </w:p>
    <w:p>
      <w:pPr>
        <w:pStyle w:val="BodyText"/>
        <w:spacing w:line="480" w:lineRule="auto"/>
        <w:ind w:left="1308" w:right="715" w:firstLine="780"/>
        <w:jc w:val="both"/>
      </w:pPr>
      <w:r>
        <w:rPr/>
        <w:t>Penelitian menunjukkan jika pengungkapan tanggung jawab sosial perusahaan (CSR) secara umum menunjukkan</w:t>
      </w:r>
      <w:r>
        <w:rPr>
          <w:spacing w:val="40"/>
        </w:rPr>
        <w:t> </w:t>
      </w:r>
      <w:r>
        <w:rPr/>
        <w:t>jika perusahaan menghasilkan</w:t>
      </w:r>
      <w:r>
        <w:rPr>
          <w:spacing w:val="-15"/>
        </w:rPr>
        <w:t> </w:t>
      </w:r>
      <w:r>
        <w:rPr/>
        <w:t>produk</w:t>
      </w:r>
      <w:r>
        <w:rPr>
          <w:spacing w:val="-15"/>
        </w:rPr>
        <w:t> </w:t>
      </w:r>
      <w:r>
        <w:rPr/>
        <w:t>berkualitas</w:t>
      </w:r>
      <w:r>
        <w:rPr>
          <w:spacing w:val="-15"/>
        </w:rPr>
        <w:t> </w:t>
      </w:r>
      <w:r>
        <w:rPr/>
        <w:t>tinggi</w:t>
      </w:r>
      <w:r>
        <w:rPr>
          <w:spacing w:val="-15"/>
        </w:rPr>
        <w:t> </w:t>
      </w:r>
      <w:r>
        <w:rPr/>
        <w:t>dan</w:t>
      </w:r>
      <w:r>
        <w:rPr>
          <w:spacing w:val="-15"/>
        </w:rPr>
        <w:t> </w:t>
      </w:r>
      <w:r>
        <w:rPr/>
        <w:t>bertindak</w:t>
      </w:r>
      <w:r>
        <w:rPr>
          <w:spacing w:val="-15"/>
        </w:rPr>
        <w:t> </w:t>
      </w:r>
      <w:r>
        <w:rPr/>
        <w:t>sesuai</w:t>
      </w:r>
      <w:r>
        <w:rPr>
          <w:spacing w:val="-15"/>
        </w:rPr>
        <w:t> </w:t>
      </w:r>
      <w:r>
        <w:rPr/>
        <w:t>dengan</w:t>
      </w:r>
      <w:r>
        <w:rPr>
          <w:spacing w:val="-15"/>
        </w:rPr>
        <w:t> </w:t>
      </w:r>
      <w:r>
        <w:rPr/>
        <w:t>standar etika</w:t>
      </w:r>
      <w:r>
        <w:rPr>
          <w:spacing w:val="-10"/>
        </w:rPr>
        <w:t> </w:t>
      </w:r>
      <w:r>
        <w:rPr/>
        <w:t>dan</w:t>
      </w:r>
      <w:r>
        <w:rPr>
          <w:spacing w:val="-9"/>
        </w:rPr>
        <w:t> </w:t>
      </w:r>
      <w:r>
        <w:rPr/>
        <w:t>hukum</w:t>
      </w:r>
      <w:r>
        <w:rPr>
          <w:spacing w:val="-9"/>
        </w:rPr>
        <w:t> </w:t>
      </w:r>
      <w:r>
        <w:rPr/>
        <w:t>yang</w:t>
      </w:r>
      <w:r>
        <w:rPr>
          <w:spacing w:val="-9"/>
        </w:rPr>
        <w:t> </w:t>
      </w:r>
      <w:r>
        <w:rPr/>
        <w:t>berlaku</w:t>
      </w:r>
      <w:r>
        <w:rPr>
          <w:spacing w:val="-9"/>
        </w:rPr>
        <w:t> </w:t>
      </w:r>
      <w:r>
        <w:rPr/>
        <w:t>umum</w:t>
      </w:r>
      <w:r>
        <w:rPr>
          <w:spacing w:val="-7"/>
        </w:rPr>
        <w:t> </w:t>
      </w:r>
      <w:r>
        <w:rPr/>
        <w:t>(Melania</w:t>
      </w:r>
      <w:r>
        <w:rPr>
          <w:spacing w:val="-10"/>
        </w:rPr>
        <w:t> </w:t>
      </w:r>
      <w:r>
        <w:rPr/>
        <w:t>&amp;</w:t>
      </w:r>
      <w:r>
        <w:rPr>
          <w:spacing w:val="-14"/>
        </w:rPr>
        <w:t> </w:t>
      </w:r>
      <w:r>
        <w:rPr/>
        <w:t>Tjahjono,</w:t>
      </w:r>
      <w:r>
        <w:rPr>
          <w:spacing w:val="-9"/>
        </w:rPr>
        <w:t> </w:t>
      </w:r>
      <w:r>
        <w:rPr/>
        <w:t>2022),</w:t>
      </w:r>
      <w:r>
        <w:rPr>
          <w:spacing w:val="-9"/>
        </w:rPr>
        <w:t> </w:t>
      </w:r>
      <w:r>
        <w:rPr/>
        <w:t>semakin besar tanggung jawab sosial suatu perusahaan diungkapkan maka semakin besar</w:t>
      </w:r>
      <w:r>
        <w:rPr>
          <w:spacing w:val="-5"/>
        </w:rPr>
        <w:t> </w:t>
      </w:r>
      <w:r>
        <w:rPr/>
        <w:t>pula</w:t>
      </w:r>
      <w:r>
        <w:rPr>
          <w:spacing w:val="-6"/>
        </w:rPr>
        <w:t> </w:t>
      </w:r>
      <w:r>
        <w:rPr/>
        <w:t>dampaknya</w:t>
      </w:r>
      <w:r>
        <w:rPr>
          <w:spacing w:val="-6"/>
        </w:rPr>
        <w:t> </w:t>
      </w:r>
      <w:r>
        <w:rPr/>
        <w:t>terhadap</w:t>
      </w:r>
      <w:r>
        <w:rPr>
          <w:spacing w:val="-5"/>
        </w:rPr>
        <w:t> </w:t>
      </w:r>
      <w:r>
        <w:rPr/>
        <w:t>kinerja</w:t>
      </w:r>
      <w:r>
        <w:rPr>
          <w:spacing w:val="-5"/>
        </w:rPr>
        <w:t> </w:t>
      </w:r>
      <w:r>
        <w:rPr/>
        <w:t>keuangan</w:t>
      </w:r>
      <w:r>
        <w:rPr>
          <w:spacing w:val="-3"/>
        </w:rPr>
        <w:t> </w:t>
      </w:r>
      <w:r>
        <w:rPr/>
        <w:t>suatu</w:t>
      </w:r>
      <w:r>
        <w:rPr>
          <w:spacing w:val="-5"/>
        </w:rPr>
        <w:t> </w:t>
      </w:r>
      <w:r>
        <w:rPr/>
        <w:t>perusahaan.</w:t>
      </w:r>
      <w:r>
        <w:rPr>
          <w:spacing w:val="-4"/>
        </w:rPr>
        <w:t> </w:t>
      </w:r>
      <w:r>
        <w:rPr/>
        <w:t>Hal</w:t>
      </w:r>
      <w:r>
        <w:rPr>
          <w:spacing w:val="-5"/>
        </w:rPr>
        <w:t> </w:t>
      </w:r>
      <w:r>
        <w:rPr/>
        <w:t>ini sesuai</w:t>
      </w:r>
      <w:r>
        <w:rPr>
          <w:spacing w:val="-2"/>
        </w:rPr>
        <w:t> </w:t>
      </w:r>
      <w:r>
        <w:rPr/>
        <w:t>dengan</w:t>
      </w:r>
      <w:r>
        <w:rPr>
          <w:spacing w:val="-2"/>
        </w:rPr>
        <w:t> </w:t>
      </w:r>
      <w:r>
        <w:rPr/>
        <w:t>teori</w:t>
      </w:r>
      <w:r>
        <w:rPr>
          <w:spacing w:val="-2"/>
        </w:rPr>
        <w:t> </w:t>
      </w:r>
      <w:r>
        <w:rPr/>
        <w:t>legitimasi</w:t>
      </w:r>
      <w:r>
        <w:rPr>
          <w:spacing w:val="-2"/>
        </w:rPr>
        <w:t> </w:t>
      </w:r>
      <w:r>
        <w:rPr/>
        <w:t>yang</w:t>
      </w:r>
      <w:r>
        <w:rPr>
          <w:spacing w:val="-2"/>
        </w:rPr>
        <w:t> </w:t>
      </w:r>
      <w:r>
        <w:rPr/>
        <w:t>menyatakan</w:t>
      </w:r>
      <w:r>
        <w:rPr>
          <w:spacing w:val="-1"/>
        </w:rPr>
        <w:t> </w:t>
      </w:r>
      <w:r>
        <w:rPr/>
        <w:t>jika</w:t>
      </w:r>
      <w:r>
        <w:rPr>
          <w:spacing w:val="-3"/>
        </w:rPr>
        <w:t> </w:t>
      </w:r>
      <w:r>
        <w:rPr/>
        <w:t>tanggung</w:t>
      </w:r>
      <w:r>
        <w:rPr>
          <w:spacing w:val="-3"/>
        </w:rPr>
        <w:t> </w:t>
      </w:r>
      <w:r>
        <w:rPr/>
        <w:t>jawab</w:t>
      </w:r>
      <w:r>
        <w:rPr>
          <w:spacing w:val="-2"/>
        </w:rPr>
        <w:t> </w:t>
      </w:r>
      <w:r>
        <w:rPr/>
        <w:t>sosial perusahaan yang tepat akan meningkatkan kinerja keuangan perusahaan.</w:t>
      </w:r>
    </w:p>
    <w:p>
      <w:pPr>
        <w:pStyle w:val="BodyText"/>
        <w:spacing w:line="480" w:lineRule="auto" w:before="1"/>
        <w:ind w:left="1308" w:right="719" w:firstLine="780"/>
        <w:jc w:val="both"/>
      </w:pPr>
      <w:r>
        <w:rPr/>
        <w:t>Hal ini sependapat dengan temuan jika semakin banyak tanggung jawab sosial perusahaan yang diungkapkan dalam laporan tahunan, maka semakin</w:t>
      </w:r>
      <w:r>
        <w:rPr>
          <w:spacing w:val="28"/>
        </w:rPr>
        <w:t>  </w:t>
      </w:r>
      <w:r>
        <w:rPr/>
        <w:t>baik</w:t>
      </w:r>
      <w:r>
        <w:rPr>
          <w:spacing w:val="30"/>
        </w:rPr>
        <w:t>  </w:t>
      </w:r>
      <w:r>
        <w:rPr/>
        <w:t>kinerja</w:t>
      </w:r>
      <w:r>
        <w:rPr>
          <w:spacing w:val="30"/>
        </w:rPr>
        <w:t>  </w:t>
      </w:r>
      <w:r>
        <w:rPr/>
        <w:t>keuangan</w:t>
      </w:r>
      <w:r>
        <w:rPr>
          <w:spacing w:val="30"/>
        </w:rPr>
        <w:t>  </w:t>
      </w:r>
      <w:r>
        <w:rPr/>
        <w:t>perusahaan</w:t>
      </w:r>
      <w:r>
        <w:rPr>
          <w:spacing w:val="31"/>
        </w:rPr>
        <w:t>  </w:t>
      </w:r>
      <w:r>
        <w:rPr/>
        <w:t>dan</w:t>
      </w:r>
      <w:r>
        <w:rPr>
          <w:spacing w:val="30"/>
        </w:rPr>
        <w:t>  </w:t>
      </w:r>
      <w:r>
        <w:rPr/>
        <w:t>dapat</w:t>
      </w:r>
      <w:r>
        <w:rPr>
          <w:spacing w:val="33"/>
        </w:rPr>
        <w:t>  </w:t>
      </w:r>
      <w:r>
        <w:rPr>
          <w:spacing w:val="-2"/>
        </w:rPr>
        <w:t>memperoleh</w:t>
      </w:r>
    </w:p>
    <w:p>
      <w:pPr>
        <w:spacing w:after="0" w:line="480" w:lineRule="auto"/>
        <w:jc w:val="both"/>
        <w:sectPr>
          <w:pgSz w:w="11910" w:h="16840"/>
          <w:pgMar w:header="751" w:footer="0" w:top="1920" w:bottom="280" w:left="1680" w:right="980"/>
        </w:sectPr>
      </w:pPr>
    </w:p>
    <w:p>
      <w:pPr>
        <w:pStyle w:val="BodyText"/>
        <w:spacing w:before="53"/>
      </w:pPr>
    </w:p>
    <w:p>
      <w:pPr>
        <w:pStyle w:val="BodyText"/>
        <w:spacing w:line="480" w:lineRule="auto"/>
        <w:ind w:left="1308" w:right="717"/>
        <w:jc w:val="both"/>
      </w:pPr>
      <w:r>
        <w:rPr/>
        <w:t>keuntungan yang diinginkan (Afifah &amp; Priantilianingtiasari, 2023). Isu perlindungan lingkungan dan pengungkapan tanggung jawab sosial perusahaan menjadi salah satu topik hangat dalam dunia bisnis.</w:t>
      </w:r>
    </w:p>
    <w:p>
      <w:pPr>
        <w:pStyle w:val="BodyText"/>
        <w:spacing w:line="480" w:lineRule="auto"/>
        <w:ind w:left="1308" w:right="718" w:firstLine="720"/>
        <w:jc w:val="both"/>
      </w:pPr>
      <w:r>
        <w:rPr/>
        <w:t>Jika permasalahan tanggung jawab sosial diabaikan, akan semakin banyak perusahaan yang berupaya mengeksploitasi sumber daya alam, tenaga kerja, perekonomian, dan rekan-rekan mereka. Oleh karena itu tanggung jawab sosial perusahaan merupakan suatu strategi yang harus dilaksanakan untuk meningkatkan kesejahteraan masyarakat dan lingkungan melalui kegiatan usaha yang sesuai dengan norma-norma yang berlaku di masyarakat.</w:t>
      </w:r>
    </w:p>
    <w:p>
      <w:pPr>
        <w:pStyle w:val="ListParagraph"/>
        <w:numPr>
          <w:ilvl w:val="1"/>
          <w:numId w:val="9"/>
        </w:numPr>
        <w:tabs>
          <w:tab w:pos="1171" w:val="left" w:leader="none"/>
        </w:tabs>
        <w:spacing w:line="240" w:lineRule="auto" w:before="1" w:after="0"/>
        <w:ind w:left="1171" w:right="0" w:hanging="240"/>
        <w:jc w:val="both"/>
        <w:rPr>
          <w:i/>
          <w:sz w:val="24"/>
        </w:rPr>
      </w:pPr>
      <w:r>
        <w:rPr>
          <w:i/>
          <w:sz w:val="24"/>
        </w:rPr>
        <w:t>Pengaruh</w:t>
      </w:r>
      <w:r>
        <w:rPr>
          <w:i/>
          <w:spacing w:val="-2"/>
          <w:sz w:val="24"/>
        </w:rPr>
        <w:t> </w:t>
      </w:r>
      <w:r>
        <w:rPr>
          <w:i/>
          <w:sz w:val="24"/>
        </w:rPr>
        <w:t>Company</w:t>
      </w:r>
      <w:r>
        <w:rPr>
          <w:i/>
          <w:spacing w:val="-3"/>
          <w:sz w:val="24"/>
        </w:rPr>
        <w:t> </w:t>
      </w:r>
      <w:r>
        <w:rPr>
          <w:i/>
          <w:sz w:val="24"/>
        </w:rPr>
        <w:t>Size</w:t>
      </w:r>
      <w:r>
        <w:rPr>
          <w:i/>
          <w:spacing w:val="-1"/>
          <w:sz w:val="24"/>
        </w:rPr>
        <w:t> </w:t>
      </w:r>
      <w:r>
        <w:rPr>
          <w:i/>
          <w:sz w:val="24"/>
        </w:rPr>
        <w:t>terhadap</w:t>
      </w:r>
      <w:r>
        <w:rPr>
          <w:i/>
          <w:spacing w:val="-1"/>
          <w:sz w:val="24"/>
        </w:rPr>
        <w:t> </w:t>
      </w:r>
      <w:r>
        <w:rPr>
          <w:i/>
          <w:sz w:val="24"/>
        </w:rPr>
        <w:t>Financial</w:t>
      </w:r>
      <w:r>
        <w:rPr>
          <w:i/>
          <w:spacing w:val="-1"/>
          <w:sz w:val="24"/>
        </w:rPr>
        <w:t> </w:t>
      </w:r>
      <w:r>
        <w:rPr>
          <w:i/>
          <w:spacing w:val="-2"/>
          <w:sz w:val="24"/>
        </w:rPr>
        <w:t>Performance</w:t>
      </w:r>
    </w:p>
    <w:p>
      <w:pPr>
        <w:pStyle w:val="BodyText"/>
        <w:rPr>
          <w:i/>
        </w:rPr>
      </w:pPr>
    </w:p>
    <w:p>
      <w:pPr>
        <w:pStyle w:val="BodyText"/>
        <w:spacing w:line="480" w:lineRule="auto"/>
        <w:ind w:left="1308" w:right="717" w:firstLine="720"/>
        <w:jc w:val="both"/>
      </w:pPr>
      <w:r>
        <w:rPr/>
        <w:t>Pertumbuhan penjualan dapat dibuktikan dengan peningkatan penjualan yang terjadi dari waktu ke waktu. Kontribusi dari berbagai pemangku</w:t>
      </w:r>
      <w:r>
        <w:rPr>
          <w:spacing w:val="-11"/>
        </w:rPr>
        <w:t> </w:t>
      </w:r>
      <w:r>
        <w:rPr/>
        <w:t>kepentingan</w:t>
      </w:r>
      <w:r>
        <w:rPr>
          <w:spacing w:val="39"/>
        </w:rPr>
        <w:t> </w:t>
      </w:r>
      <w:r>
        <w:rPr/>
        <w:t>meningkatkan</w:t>
      </w:r>
      <w:r>
        <w:rPr>
          <w:spacing w:val="-11"/>
        </w:rPr>
        <w:t> </w:t>
      </w:r>
      <w:r>
        <w:rPr/>
        <w:t>penjualan</w:t>
      </w:r>
      <w:r>
        <w:rPr>
          <w:spacing w:val="-11"/>
        </w:rPr>
        <w:t> </w:t>
      </w:r>
      <w:r>
        <w:rPr/>
        <w:t>dan</w:t>
      </w:r>
      <w:r>
        <w:rPr>
          <w:spacing w:val="-11"/>
        </w:rPr>
        <w:t> </w:t>
      </w:r>
      <w:r>
        <w:rPr/>
        <w:t>meningkatkan</w:t>
      </w:r>
      <w:r>
        <w:rPr>
          <w:spacing w:val="-11"/>
        </w:rPr>
        <w:t> </w:t>
      </w:r>
      <w:r>
        <w:rPr/>
        <w:t>kinerja perusahaan. Semakin baik kinerja perusahaan maka semakin besar pula dampaknya terhadap kinerja keuangan perusahaan (Afifah &amp; Priantilianingtiasari, 2023).</w:t>
      </w:r>
    </w:p>
    <w:p>
      <w:pPr>
        <w:pStyle w:val="BodyText"/>
        <w:spacing w:line="480" w:lineRule="auto" w:before="1"/>
        <w:ind w:left="1308" w:right="708" w:firstLine="720"/>
        <w:jc w:val="both"/>
      </w:pPr>
      <w:r>
        <w:rPr/>
        <w:t>(Rachmawati &amp; Laksmanta, 2023), kinerja keuangan yang baik dapat diidentifikasi dari rasio ROA dan ROE. Semakin tinggi rasio ROA maka semakin tinggi pula return on capital dan semakin besar pula kepercayaan investor terhadap perusahaan tersebut. Hal ini sesuai dengan teori signaling yang menyatakan jika pertumbuhan penjualan merupakan pertanda</w:t>
      </w:r>
      <w:r>
        <w:rPr>
          <w:spacing w:val="70"/>
        </w:rPr>
        <w:t>  </w:t>
      </w:r>
      <w:r>
        <w:rPr/>
        <w:t>baik</w:t>
      </w:r>
      <w:r>
        <w:rPr>
          <w:spacing w:val="74"/>
        </w:rPr>
        <w:t> </w:t>
      </w:r>
      <w:r>
        <w:rPr/>
        <w:t>karena</w:t>
      </w:r>
      <w:r>
        <w:rPr>
          <w:spacing w:val="74"/>
        </w:rPr>
        <w:t> </w:t>
      </w:r>
      <w:r>
        <w:rPr/>
        <w:t>perusahaan</w:t>
      </w:r>
      <w:r>
        <w:rPr>
          <w:spacing w:val="73"/>
        </w:rPr>
        <w:t> </w:t>
      </w:r>
      <w:r>
        <w:rPr/>
        <w:t>mempunyai</w:t>
      </w:r>
      <w:r>
        <w:rPr>
          <w:spacing w:val="75"/>
        </w:rPr>
        <w:t> </w:t>
      </w:r>
      <w:r>
        <w:rPr/>
        <w:t>kinerja</w:t>
      </w:r>
      <w:r>
        <w:rPr>
          <w:spacing w:val="72"/>
        </w:rPr>
        <w:t> </w:t>
      </w:r>
      <w:r>
        <w:rPr/>
        <w:t>keuangan</w:t>
      </w:r>
      <w:r>
        <w:rPr>
          <w:spacing w:val="73"/>
        </w:rPr>
        <w:t> </w:t>
      </w:r>
      <w:r>
        <w:rPr>
          <w:spacing w:val="-4"/>
        </w:rPr>
        <w:t>yang</w:t>
      </w:r>
    </w:p>
    <w:p>
      <w:pPr>
        <w:spacing w:after="0" w:line="480" w:lineRule="auto"/>
        <w:jc w:val="both"/>
        <w:sectPr>
          <w:pgSz w:w="11910" w:h="16840"/>
          <w:pgMar w:header="751" w:footer="0" w:top="1920" w:bottom="280" w:left="1680" w:right="980"/>
        </w:sectPr>
      </w:pPr>
    </w:p>
    <w:p>
      <w:pPr>
        <w:pStyle w:val="BodyText"/>
        <w:spacing w:before="53"/>
      </w:pPr>
    </w:p>
    <w:p>
      <w:pPr>
        <w:pStyle w:val="BodyText"/>
        <w:spacing w:line="480" w:lineRule="auto"/>
        <w:ind w:left="1308" w:right="718"/>
        <w:jc w:val="both"/>
      </w:pPr>
      <w:r>
        <w:rPr/>
        <w:t>menguntungkan sehingga memungkinkan investor memperoleh laba atas </w:t>
      </w:r>
      <w:r>
        <w:rPr>
          <w:spacing w:val="-2"/>
        </w:rPr>
        <w:t>investasinya.</w:t>
      </w:r>
    </w:p>
    <w:p>
      <w:pPr>
        <w:pStyle w:val="BodyText"/>
        <w:spacing w:line="480" w:lineRule="auto"/>
        <w:ind w:left="1308" w:right="715" w:firstLine="720"/>
        <w:jc w:val="both"/>
      </w:pPr>
      <w:r>
        <w:rPr/>
        <w:t>Penelitian</w:t>
      </w:r>
      <w:r>
        <w:rPr>
          <w:spacing w:val="40"/>
        </w:rPr>
        <w:t> </w:t>
      </w:r>
      <w:r>
        <w:rPr/>
        <w:t>(Wulandari &amp; Rahmawati, 2023) menjelaskan jika seiring pertumbuhan perusahaan, manajemen perlu bekerja lebih keras untuk memaksimalkan kapasitas dan kualitas produksi. Selain itu, manajemen memerlukan investasi dari distributor dan investor, serta dana tambahan</w:t>
      </w:r>
      <w:r>
        <w:rPr>
          <w:spacing w:val="40"/>
        </w:rPr>
        <w:t> </w:t>
      </w:r>
      <w:r>
        <w:rPr/>
        <w:t>untuk</w:t>
      </w:r>
      <w:r>
        <w:rPr>
          <w:spacing w:val="-5"/>
        </w:rPr>
        <w:t> </w:t>
      </w:r>
      <w:r>
        <w:rPr/>
        <w:t>menutupi</w:t>
      </w:r>
      <w:r>
        <w:rPr>
          <w:spacing w:val="-5"/>
        </w:rPr>
        <w:t> </w:t>
      </w:r>
      <w:r>
        <w:rPr/>
        <w:t>seluruh</w:t>
      </w:r>
      <w:r>
        <w:rPr>
          <w:spacing w:val="-5"/>
        </w:rPr>
        <w:t> </w:t>
      </w:r>
      <w:r>
        <w:rPr/>
        <w:t>kegiatan</w:t>
      </w:r>
      <w:r>
        <w:rPr>
          <w:spacing w:val="-5"/>
        </w:rPr>
        <w:t> </w:t>
      </w:r>
      <w:r>
        <w:rPr/>
        <w:t>produksi</w:t>
      </w:r>
      <w:r>
        <w:rPr>
          <w:spacing w:val="-5"/>
        </w:rPr>
        <w:t> </w:t>
      </w:r>
      <w:r>
        <w:rPr/>
        <w:t>yang</w:t>
      </w:r>
      <w:r>
        <w:rPr>
          <w:spacing w:val="-5"/>
        </w:rPr>
        <w:t> </w:t>
      </w:r>
      <w:r>
        <w:rPr/>
        <w:t>diperlukan.</w:t>
      </w:r>
      <w:r>
        <w:rPr>
          <w:spacing w:val="-4"/>
        </w:rPr>
        <w:t> </w:t>
      </w:r>
      <w:r>
        <w:rPr/>
        <w:t>Jika suatu</w:t>
      </w:r>
      <w:r>
        <w:rPr>
          <w:spacing w:val="-11"/>
        </w:rPr>
        <w:t> </w:t>
      </w:r>
      <w:r>
        <w:rPr/>
        <w:t>perusahaan</w:t>
      </w:r>
      <w:r>
        <w:rPr>
          <w:spacing w:val="-12"/>
        </w:rPr>
        <w:t> </w:t>
      </w:r>
      <w:r>
        <w:rPr/>
        <w:t>atau</w:t>
      </w:r>
      <w:r>
        <w:rPr>
          <w:spacing w:val="-12"/>
        </w:rPr>
        <w:t> </w:t>
      </w:r>
      <w:r>
        <w:rPr/>
        <w:t>tim</w:t>
      </w:r>
      <w:r>
        <w:rPr>
          <w:spacing w:val="-11"/>
        </w:rPr>
        <w:t> </w:t>
      </w:r>
      <w:r>
        <w:rPr/>
        <w:t>manajemen</w:t>
      </w:r>
      <w:r>
        <w:rPr>
          <w:spacing w:val="-12"/>
        </w:rPr>
        <w:t> </w:t>
      </w:r>
      <w:r>
        <w:rPr/>
        <w:t>dapat</w:t>
      </w:r>
      <w:r>
        <w:rPr>
          <w:spacing w:val="-11"/>
        </w:rPr>
        <w:t> </w:t>
      </w:r>
      <w:r>
        <w:rPr/>
        <w:t>secara</w:t>
      </w:r>
      <w:r>
        <w:rPr>
          <w:spacing w:val="-13"/>
        </w:rPr>
        <w:t> </w:t>
      </w:r>
      <w:r>
        <w:rPr/>
        <w:t>konsisten</w:t>
      </w:r>
      <w:r>
        <w:rPr>
          <w:spacing w:val="-12"/>
        </w:rPr>
        <w:t> </w:t>
      </w:r>
      <w:r>
        <w:rPr/>
        <w:t>meningkatkan laba dan menunjukkan kinerja keuangan yang baik dari waktu ke waktu, maka investor dengan sendirinya akan mempunyai keyakinan dan tertarik untuk mengharapkan return yang menguntungkan.</w:t>
      </w:r>
    </w:p>
    <w:p>
      <w:pPr>
        <w:pStyle w:val="BodyText"/>
        <w:spacing w:line="480" w:lineRule="auto" w:before="1"/>
        <w:ind w:left="1308" w:right="721" w:firstLine="720"/>
        <w:jc w:val="both"/>
      </w:pPr>
      <w:r>
        <w:rPr/>
        <w:t>Demikian pula (Chadha &amp; Sharma, 2015) Menurutnya, pertumbuhan penjualan adalah persentase perubahan</w:t>
      </w:r>
      <w:r>
        <w:rPr>
          <w:spacing w:val="40"/>
        </w:rPr>
        <w:t> </w:t>
      </w:r>
      <w:r>
        <w:rPr/>
        <w:t>penjualan dari tahun ke tahun. Semakin tinggi tingkat pertumbuhan penjualan maka semakin baik kinerja perusahaan. Ketika kinerja suatu perusahaan membaik, hal ini juga berdampak pada kinerja keuangannya.</w:t>
      </w:r>
    </w:p>
    <w:p>
      <w:pPr>
        <w:pStyle w:val="ListParagraph"/>
        <w:numPr>
          <w:ilvl w:val="1"/>
          <w:numId w:val="8"/>
        </w:numPr>
        <w:tabs>
          <w:tab w:pos="1291" w:val="left" w:leader="none"/>
        </w:tabs>
        <w:spacing w:line="240" w:lineRule="auto" w:before="1" w:after="0"/>
        <w:ind w:left="1291" w:right="0" w:hanging="420"/>
        <w:jc w:val="both"/>
        <w:rPr>
          <w:sz w:val="24"/>
        </w:rPr>
      </w:pPr>
      <w:r>
        <w:rPr>
          <w:sz w:val="24"/>
        </w:rPr>
        <w:t>Pengaruh</w:t>
      </w:r>
      <w:r>
        <w:rPr>
          <w:spacing w:val="-5"/>
          <w:sz w:val="24"/>
        </w:rPr>
        <w:t> </w:t>
      </w:r>
      <w:r>
        <w:rPr>
          <w:i/>
          <w:sz w:val="24"/>
        </w:rPr>
        <w:t>Company</w:t>
      </w:r>
      <w:r>
        <w:rPr>
          <w:i/>
          <w:spacing w:val="-2"/>
          <w:sz w:val="24"/>
        </w:rPr>
        <w:t> </w:t>
      </w:r>
      <w:r>
        <w:rPr>
          <w:i/>
          <w:sz w:val="24"/>
        </w:rPr>
        <w:t>Size</w:t>
      </w:r>
      <w:r>
        <w:rPr>
          <w:i/>
          <w:spacing w:val="1"/>
          <w:sz w:val="24"/>
        </w:rPr>
        <w:t> </w:t>
      </w:r>
      <w:r>
        <w:rPr>
          <w:sz w:val="24"/>
        </w:rPr>
        <w:t>terhadap</w:t>
      </w:r>
      <w:r>
        <w:rPr>
          <w:spacing w:val="-1"/>
          <w:sz w:val="24"/>
        </w:rPr>
        <w:t> </w:t>
      </w:r>
      <w:r>
        <w:rPr>
          <w:i/>
          <w:sz w:val="24"/>
        </w:rPr>
        <w:t>Financial</w:t>
      </w:r>
      <w:r>
        <w:rPr>
          <w:i/>
          <w:spacing w:val="-1"/>
          <w:sz w:val="24"/>
        </w:rPr>
        <w:t> </w:t>
      </w:r>
      <w:r>
        <w:rPr>
          <w:i/>
          <w:spacing w:val="-2"/>
          <w:sz w:val="24"/>
        </w:rPr>
        <w:t>Performance</w:t>
      </w:r>
    </w:p>
    <w:p>
      <w:pPr>
        <w:pStyle w:val="BodyText"/>
        <w:spacing w:line="480" w:lineRule="auto" w:before="276"/>
        <w:ind w:left="1308" w:right="717" w:firstLine="720"/>
        <w:jc w:val="both"/>
      </w:pPr>
      <w:r>
        <w:rPr/>
        <w:t>Ukuran perusahaan merupakan tolak ukur</w:t>
      </w:r>
      <w:r>
        <w:rPr>
          <w:spacing w:val="-1"/>
        </w:rPr>
        <w:t> </w:t>
      </w:r>
      <w:r>
        <w:rPr/>
        <w:t>yang dipakai perusahaan dalam</w:t>
      </w:r>
      <w:r>
        <w:rPr>
          <w:spacing w:val="-15"/>
        </w:rPr>
        <w:t> </w:t>
      </w:r>
      <w:r>
        <w:rPr/>
        <w:t>menentukan</w:t>
      </w:r>
      <w:r>
        <w:rPr>
          <w:spacing w:val="-15"/>
        </w:rPr>
        <w:t> </w:t>
      </w:r>
      <w:r>
        <w:rPr/>
        <w:t>tingkat</w:t>
      </w:r>
      <w:r>
        <w:rPr>
          <w:spacing w:val="-15"/>
        </w:rPr>
        <w:t> </w:t>
      </w:r>
      <w:r>
        <w:rPr/>
        <w:t>perbaikan</w:t>
      </w:r>
      <w:r>
        <w:rPr>
          <w:spacing w:val="-15"/>
        </w:rPr>
        <w:t> </w:t>
      </w:r>
      <w:r>
        <w:rPr/>
        <w:t>kinerja</w:t>
      </w:r>
      <w:r>
        <w:rPr>
          <w:spacing w:val="-15"/>
        </w:rPr>
        <w:t> </w:t>
      </w:r>
      <w:r>
        <w:rPr/>
        <w:t>keuangannya.</w:t>
      </w:r>
      <w:r>
        <w:rPr>
          <w:spacing w:val="-15"/>
        </w:rPr>
        <w:t> </w:t>
      </w:r>
      <w:r>
        <w:rPr/>
        <w:t>Semakin</w:t>
      </w:r>
      <w:r>
        <w:rPr>
          <w:spacing w:val="-15"/>
        </w:rPr>
        <w:t> </w:t>
      </w:r>
      <w:r>
        <w:rPr/>
        <w:t>banyak aktiva yang dimiliki suatu perusahaan, maka semakin banyak pula dana kelolaannya,</w:t>
      </w:r>
      <w:r>
        <w:rPr>
          <w:spacing w:val="-15"/>
        </w:rPr>
        <w:t> </w:t>
      </w:r>
      <w:r>
        <w:rPr/>
        <w:t>sehingga</w:t>
      </w:r>
      <w:r>
        <w:rPr>
          <w:spacing w:val="-15"/>
        </w:rPr>
        <w:t> </w:t>
      </w:r>
      <w:r>
        <w:rPr/>
        <w:t>semakin</w:t>
      </w:r>
      <w:r>
        <w:rPr>
          <w:spacing w:val="-15"/>
        </w:rPr>
        <w:t> </w:t>
      </w:r>
      <w:r>
        <w:rPr/>
        <w:t>baik</w:t>
      </w:r>
      <w:r>
        <w:rPr>
          <w:spacing w:val="-15"/>
        </w:rPr>
        <w:t> </w:t>
      </w:r>
      <w:r>
        <w:rPr/>
        <w:t>pula</w:t>
      </w:r>
      <w:r>
        <w:rPr>
          <w:spacing w:val="-1"/>
        </w:rPr>
        <w:t> </w:t>
      </w:r>
      <w:r>
        <w:rPr/>
        <w:t>kinerja</w:t>
      </w:r>
      <w:r>
        <w:rPr>
          <w:spacing w:val="-15"/>
        </w:rPr>
        <w:t> </w:t>
      </w:r>
      <w:r>
        <w:rPr/>
        <w:t>perusahaan</w:t>
      </w:r>
      <w:r>
        <w:rPr>
          <w:spacing w:val="-15"/>
        </w:rPr>
        <w:t> </w:t>
      </w:r>
      <w:r>
        <w:rPr/>
        <w:t>tersebut.</w:t>
      </w:r>
      <w:r>
        <w:rPr>
          <w:spacing w:val="-15"/>
        </w:rPr>
        <w:t> </w:t>
      </w:r>
      <w:r>
        <w:rPr/>
        <w:t>Besar kecilnya suatu perusahaan dapat ditentukan Berlandaskan</w:t>
      </w:r>
      <w:r>
        <w:rPr>
          <w:spacing w:val="40"/>
        </w:rPr>
        <w:t> </w:t>
      </w:r>
      <w:r>
        <w:rPr/>
        <w:t>total aktiva perusahaan</w:t>
      </w:r>
      <w:r>
        <w:rPr>
          <w:spacing w:val="76"/>
        </w:rPr>
        <w:t> </w:t>
      </w:r>
      <w:r>
        <w:rPr/>
        <w:t>yang</w:t>
      </w:r>
      <w:r>
        <w:rPr>
          <w:spacing w:val="79"/>
        </w:rPr>
        <w:t> </w:t>
      </w:r>
      <w:r>
        <w:rPr/>
        <w:t>mewakili</w:t>
      </w:r>
      <w:r>
        <w:rPr>
          <w:spacing w:val="79"/>
        </w:rPr>
        <w:t> </w:t>
      </w:r>
      <w:r>
        <w:rPr/>
        <w:t>kegiatan</w:t>
      </w:r>
      <w:r>
        <w:rPr>
          <w:spacing w:val="78"/>
        </w:rPr>
        <w:t> </w:t>
      </w:r>
      <w:r>
        <w:rPr/>
        <w:t>operasi</w:t>
      </w:r>
      <w:r>
        <w:rPr>
          <w:spacing w:val="50"/>
          <w:w w:val="150"/>
        </w:rPr>
        <w:t> </w:t>
      </w:r>
      <w:r>
        <w:rPr/>
        <w:t>perusahaan.</w:t>
      </w:r>
      <w:r>
        <w:rPr>
          <w:spacing w:val="52"/>
          <w:w w:val="150"/>
        </w:rPr>
        <w:t> </w:t>
      </w:r>
      <w:r>
        <w:rPr/>
        <w:t>Ketika</w:t>
      </w:r>
      <w:r>
        <w:rPr>
          <w:spacing w:val="78"/>
        </w:rPr>
        <w:t> </w:t>
      </w:r>
      <w:r>
        <w:rPr>
          <w:spacing w:val="-2"/>
        </w:rPr>
        <w:t>suatu</w:t>
      </w:r>
    </w:p>
    <w:p>
      <w:pPr>
        <w:spacing w:after="0" w:line="480" w:lineRule="auto"/>
        <w:jc w:val="both"/>
        <w:sectPr>
          <w:pgSz w:w="11910" w:h="16840"/>
          <w:pgMar w:header="751" w:footer="0" w:top="1920" w:bottom="280" w:left="1680" w:right="980"/>
        </w:sectPr>
      </w:pPr>
    </w:p>
    <w:p>
      <w:pPr>
        <w:pStyle w:val="BodyText"/>
        <w:spacing w:before="53"/>
      </w:pPr>
    </w:p>
    <w:p>
      <w:pPr>
        <w:pStyle w:val="BodyText"/>
        <w:spacing w:line="480" w:lineRule="auto"/>
        <w:ind w:left="1308" w:right="720"/>
        <w:jc w:val="both"/>
      </w:pPr>
      <w:r>
        <w:rPr/>
        <w:t>perusahaan mempunyai total aktiva dasar yang tinggi, maka manajemen dapat menggunakan aktiva tersebut dengan lebih leluasa (Wuladari &amp; Rahmawati, 2023).</w:t>
      </w:r>
    </w:p>
    <w:p>
      <w:pPr>
        <w:pStyle w:val="BodyText"/>
        <w:spacing w:line="480" w:lineRule="auto"/>
        <w:ind w:left="1308" w:right="707" w:firstLine="780"/>
        <w:jc w:val="both"/>
      </w:pPr>
      <w:r>
        <w:rPr/>
        <w:t>(Mayranti &amp; Nurhayati, 2023), semakin besar ukuran perusahaan maka semakin besar pula aktiva perusahaan tersebut. Ketika aktiva meningkat, semakin banyak sumber daya yang dipakai. Besar kecilnya modal kerja mempengaruhi keuntungan dan tentunya perkembangan keuntungan</w:t>
      </w:r>
      <w:r>
        <w:rPr>
          <w:spacing w:val="-5"/>
        </w:rPr>
        <w:t> </w:t>
      </w:r>
      <w:r>
        <w:rPr/>
        <w:t>perusahaan.</w:t>
      </w:r>
      <w:r>
        <w:rPr>
          <w:spacing w:val="-2"/>
        </w:rPr>
        <w:t> </w:t>
      </w:r>
      <w:r>
        <w:rPr/>
        <w:t>Pergerakan</w:t>
      </w:r>
      <w:r>
        <w:rPr>
          <w:spacing w:val="-5"/>
        </w:rPr>
        <w:t> </w:t>
      </w:r>
      <w:r>
        <w:rPr/>
        <w:t>laba</w:t>
      </w:r>
      <w:r>
        <w:rPr>
          <w:spacing w:val="-6"/>
        </w:rPr>
        <w:t> </w:t>
      </w:r>
      <w:r>
        <w:rPr/>
        <w:t>ini</w:t>
      </w:r>
      <w:r>
        <w:rPr>
          <w:spacing w:val="-5"/>
        </w:rPr>
        <w:t> </w:t>
      </w:r>
      <w:r>
        <w:rPr/>
        <w:t>tentunya</w:t>
      </w:r>
      <w:r>
        <w:rPr>
          <w:spacing w:val="-6"/>
        </w:rPr>
        <w:t> </w:t>
      </w:r>
      <w:r>
        <w:rPr/>
        <w:t>mengubah</w:t>
      </w:r>
      <w:r>
        <w:rPr>
          <w:spacing w:val="-5"/>
        </w:rPr>
        <w:t> </w:t>
      </w:r>
      <w:r>
        <w:rPr/>
        <w:t>nilai</w:t>
      </w:r>
      <w:r>
        <w:rPr>
          <w:spacing w:val="-5"/>
        </w:rPr>
        <w:t> </w:t>
      </w:r>
      <w:r>
        <w:rPr/>
        <w:t>ROA suatu perusahaan, sehingga ukuran perusahaan mempengaruhi kinerja keuangan (ROA) (Septiano &amp; Mulyadi, 2023), ukuran perusahaan secara umum mempengaruhi evaluasi investor dalam mengambil keputusan </w:t>
      </w:r>
      <w:r>
        <w:rPr>
          <w:spacing w:val="-2"/>
        </w:rPr>
        <w:t>investasi.</w:t>
      </w:r>
    </w:p>
    <w:p>
      <w:pPr>
        <w:pStyle w:val="BodyText"/>
        <w:spacing w:line="480" w:lineRule="auto" w:before="1"/>
        <w:ind w:left="1308" w:right="717" w:firstLine="720"/>
        <w:jc w:val="both"/>
      </w:pPr>
      <w:r>
        <w:rPr/>
        <w:t>Ukuran</w:t>
      </w:r>
      <w:r>
        <w:rPr>
          <w:spacing w:val="-14"/>
        </w:rPr>
        <w:t> </w:t>
      </w:r>
      <w:r>
        <w:rPr/>
        <w:t>perusahaan</w:t>
      </w:r>
      <w:r>
        <w:rPr>
          <w:spacing w:val="-14"/>
        </w:rPr>
        <w:t> </w:t>
      </w:r>
      <w:r>
        <w:rPr/>
        <w:t>diukur</w:t>
      </w:r>
      <w:r>
        <w:rPr>
          <w:spacing w:val="-15"/>
        </w:rPr>
        <w:t> </w:t>
      </w:r>
      <w:r>
        <w:rPr/>
        <w:t>dengan</w:t>
      </w:r>
      <w:r>
        <w:rPr>
          <w:spacing w:val="-14"/>
        </w:rPr>
        <w:t> </w:t>
      </w:r>
      <w:r>
        <w:rPr/>
        <w:t>besar</w:t>
      </w:r>
      <w:r>
        <w:rPr>
          <w:spacing w:val="-13"/>
        </w:rPr>
        <w:t> </w:t>
      </w:r>
      <w:r>
        <w:rPr/>
        <w:t>kecilnya</w:t>
      </w:r>
      <w:r>
        <w:rPr>
          <w:spacing w:val="-13"/>
        </w:rPr>
        <w:t> </w:t>
      </w:r>
      <w:r>
        <w:rPr/>
        <w:t>total</w:t>
      </w:r>
      <w:r>
        <w:rPr>
          <w:spacing w:val="-11"/>
        </w:rPr>
        <w:t> </w:t>
      </w:r>
      <w:r>
        <w:rPr/>
        <w:t>aktiva</w:t>
      </w:r>
      <w:r>
        <w:rPr>
          <w:spacing w:val="-15"/>
        </w:rPr>
        <w:t> </w:t>
      </w:r>
      <w:r>
        <w:rPr/>
        <w:t>karena nilai total aktiva umumnya sangat tinggi dibandingkan dengan variabel keuangan</w:t>
      </w:r>
      <w:r>
        <w:rPr>
          <w:spacing w:val="-6"/>
        </w:rPr>
        <w:t> </w:t>
      </w:r>
      <w:r>
        <w:rPr/>
        <w:t>lainnya.</w:t>
      </w:r>
      <w:r>
        <w:rPr>
          <w:spacing w:val="-7"/>
        </w:rPr>
        <w:t> </w:t>
      </w:r>
      <w:r>
        <w:rPr/>
        <w:t>Bagi</w:t>
      </w:r>
      <w:r>
        <w:rPr>
          <w:spacing w:val="-5"/>
        </w:rPr>
        <w:t> </w:t>
      </w:r>
      <w:r>
        <w:rPr/>
        <w:t>investor,</w:t>
      </w:r>
      <w:r>
        <w:rPr>
          <w:spacing w:val="-8"/>
        </w:rPr>
        <w:t> </w:t>
      </w:r>
      <w:r>
        <w:rPr/>
        <w:t>ukuran</w:t>
      </w:r>
      <w:r>
        <w:rPr>
          <w:spacing w:val="-8"/>
        </w:rPr>
        <w:t> </w:t>
      </w:r>
      <w:r>
        <w:rPr/>
        <w:t>suatu</w:t>
      </w:r>
      <w:r>
        <w:rPr>
          <w:spacing w:val="-7"/>
        </w:rPr>
        <w:t> </w:t>
      </w:r>
      <w:r>
        <w:rPr/>
        <w:t>perusahaan</w:t>
      </w:r>
      <w:r>
        <w:rPr>
          <w:spacing w:val="-6"/>
        </w:rPr>
        <w:t> </w:t>
      </w:r>
      <w:r>
        <w:rPr/>
        <w:t>tidak</w:t>
      </w:r>
      <w:r>
        <w:rPr>
          <w:spacing w:val="-8"/>
        </w:rPr>
        <w:t> </w:t>
      </w:r>
      <w:r>
        <w:rPr/>
        <w:t>memegang peranan</w:t>
      </w:r>
      <w:r>
        <w:rPr>
          <w:spacing w:val="-15"/>
        </w:rPr>
        <w:t> </w:t>
      </w:r>
      <w:r>
        <w:rPr/>
        <w:t>penting</w:t>
      </w:r>
      <w:r>
        <w:rPr>
          <w:spacing w:val="-15"/>
        </w:rPr>
        <w:t> </w:t>
      </w:r>
      <w:r>
        <w:rPr/>
        <w:t>dalam</w:t>
      </w:r>
      <w:r>
        <w:rPr>
          <w:spacing w:val="-15"/>
        </w:rPr>
        <w:t> </w:t>
      </w:r>
      <w:r>
        <w:rPr/>
        <w:t>berinvestasi.</w:t>
      </w:r>
      <w:r>
        <w:rPr>
          <w:spacing w:val="-15"/>
        </w:rPr>
        <w:t> </w:t>
      </w:r>
      <w:r>
        <w:rPr/>
        <w:t>Perusahaan</w:t>
      </w:r>
      <w:r>
        <w:rPr>
          <w:spacing w:val="-15"/>
        </w:rPr>
        <w:t> </w:t>
      </w:r>
      <w:r>
        <w:rPr/>
        <w:t>besar</w:t>
      </w:r>
      <w:r>
        <w:rPr>
          <w:spacing w:val="-15"/>
        </w:rPr>
        <w:t> </w:t>
      </w:r>
      <w:r>
        <w:rPr/>
        <w:t>tidak</w:t>
      </w:r>
      <w:r>
        <w:rPr>
          <w:spacing w:val="-15"/>
        </w:rPr>
        <w:t> </w:t>
      </w:r>
      <w:r>
        <w:rPr/>
        <w:t>dapat</w:t>
      </w:r>
      <w:r>
        <w:rPr>
          <w:spacing w:val="-15"/>
        </w:rPr>
        <w:t> </w:t>
      </w:r>
      <w:r>
        <w:rPr/>
        <w:t>menjamin kinerja keuangan yang tinggi, karena perusahaan besar tidak boleh melakukan investasi baru terkait ekspansi sampai kewajiban</w:t>
      </w:r>
      <w:r>
        <w:rPr>
          <w:spacing w:val="40"/>
        </w:rPr>
        <w:t> </w:t>
      </w:r>
      <w:r>
        <w:rPr/>
        <w:t>(hutang) mereka terbayar. Hal ini juga menunjukkan jika ukuran perusahaan tidak berpengaruh terhadap kinerja perusahaan.</w:t>
      </w:r>
    </w:p>
    <w:p>
      <w:pPr>
        <w:pStyle w:val="BodyText"/>
        <w:spacing w:line="480" w:lineRule="auto" w:before="1"/>
        <w:ind w:left="1308" w:right="717" w:firstLine="720"/>
        <w:jc w:val="both"/>
      </w:pPr>
      <w:r>
        <w:rPr/>
        <w:t>Hal serupa juga diungkapkan oleh (Sudarmadji &amp; Sularto, 2007).Menurutnya, ketika perusahaan</w:t>
      </w:r>
      <w:r>
        <w:rPr>
          <w:spacing w:val="40"/>
        </w:rPr>
        <w:t> </w:t>
      </w:r>
      <w:r>
        <w:rPr/>
        <w:t>besar mempunyai sumber daya keuangan</w:t>
      </w:r>
      <w:r>
        <w:rPr>
          <w:spacing w:val="-2"/>
        </w:rPr>
        <w:t> </w:t>
      </w:r>
      <w:r>
        <w:rPr/>
        <w:t>yang besar, maka pengungkapannya</w:t>
      </w:r>
      <w:r>
        <w:rPr>
          <w:spacing w:val="-1"/>
        </w:rPr>
        <w:t> </w:t>
      </w:r>
      <w:r>
        <w:rPr/>
        <w:t>menjadi lebih</w:t>
      </w:r>
      <w:r>
        <w:rPr>
          <w:spacing w:val="1"/>
        </w:rPr>
        <w:t> </w:t>
      </w:r>
      <w:r>
        <w:rPr>
          <w:spacing w:val="-2"/>
        </w:rPr>
        <w:t>komprehensif</w:t>
      </w:r>
    </w:p>
    <w:p>
      <w:pPr>
        <w:spacing w:after="0" w:line="480" w:lineRule="auto"/>
        <w:jc w:val="both"/>
        <w:sectPr>
          <w:pgSz w:w="11910" w:h="16840"/>
          <w:pgMar w:header="751" w:footer="0" w:top="1920" w:bottom="280" w:left="1680" w:right="980"/>
        </w:sectPr>
      </w:pPr>
    </w:p>
    <w:p>
      <w:pPr>
        <w:pStyle w:val="BodyText"/>
        <w:spacing w:before="53"/>
      </w:pPr>
    </w:p>
    <w:p>
      <w:pPr>
        <w:pStyle w:val="BodyText"/>
        <w:spacing w:line="480" w:lineRule="auto"/>
        <w:ind w:left="1308" w:right="718"/>
        <w:jc w:val="both"/>
      </w:pPr>
      <w:r>
        <w:rPr/>
        <w:t>dan dapat menginformasikan kepentingan internal. Perusahaan besar dengan sumber daya keuangan yang besar dapat memanfaatkan dananya secara maksimal. Kami dapat mengungkapkan informasi secara internal untuk</w:t>
      </w:r>
      <w:r>
        <w:rPr>
          <w:spacing w:val="-15"/>
        </w:rPr>
        <w:t> </w:t>
      </w:r>
      <w:r>
        <w:rPr/>
        <w:t>dipakai</w:t>
      </w:r>
      <w:r>
        <w:rPr>
          <w:spacing w:val="-15"/>
        </w:rPr>
        <w:t> </w:t>
      </w:r>
      <w:r>
        <w:rPr/>
        <w:t>oleh</w:t>
      </w:r>
      <w:r>
        <w:rPr>
          <w:spacing w:val="-15"/>
        </w:rPr>
        <w:t> </w:t>
      </w:r>
      <w:r>
        <w:rPr/>
        <w:t>investor</w:t>
      </w:r>
      <w:r>
        <w:rPr>
          <w:spacing w:val="-15"/>
        </w:rPr>
        <w:t> </w:t>
      </w:r>
      <w:r>
        <w:rPr/>
        <w:t>dan</w:t>
      </w:r>
      <w:r>
        <w:rPr>
          <w:spacing w:val="-15"/>
        </w:rPr>
        <w:t> </w:t>
      </w:r>
      <w:r>
        <w:rPr/>
        <w:t>kreditor,</w:t>
      </w:r>
      <w:r>
        <w:rPr>
          <w:spacing w:val="-15"/>
        </w:rPr>
        <w:t> </w:t>
      </w:r>
      <w:r>
        <w:rPr/>
        <w:t>sehingga</w:t>
      </w:r>
      <w:r>
        <w:rPr>
          <w:spacing w:val="-6"/>
        </w:rPr>
        <w:t> </w:t>
      </w:r>
      <w:r>
        <w:rPr/>
        <w:t>tidak</w:t>
      </w:r>
      <w:r>
        <w:rPr>
          <w:spacing w:val="-15"/>
        </w:rPr>
        <w:t> </w:t>
      </w:r>
      <w:r>
        <w:rPr/>
        <w:t>ada</w:t>
      </w:r>
      <w:r>
        <w:rPr>
          <w:spacing w:val="-15"/>
        </w:rPr>
        <w:t> </w:t>
      </w:r>
      <w:r>
        <w:rPr/>
        <w:t>biaya</w:t>
      </w:r>
      <w:r>
        <w:rPr>
          <w:spacing w:val="-15"/>
        </w:rPr>
        <w:t> </w:t>
      </w:r>
      <w:r>
        <w:rPr/>
        <w:t>tambahan untuk meningkatkan pengungkapan.</w:t>
      </w:r>
    </w:p>
    <w:p>
      <w:pPr>
        <w:pStyle w:val="ListParagraph"/>
        <w:numPr>
          <w:ilvl w:val="1"/>
          <w:numId w:val="8"/>
        </w:numPr>
        <w:tabs>
          <w:tab w:pos="1291" w:val="left" w:leader="none"/>
        </w:tabs>
        <w:spacing w:line="240" w:lineRule="auto" w:before="1" w:after="0"/>
        <w:ind w:left="1291" w:right="0" w:hanging="420"/>
        <w:jc w:val="both"/>
        <w:rPr>
          <w:sz w:val="24"/>
        </w:rPr>
      </w:pPr>
      <w:r>
        <w:rPr>
          <w:sz w:val="24"/>
        </w:rPr>
        <w:t>Pengaruh</w:t>
      </w:r>
      <w:r>
        <w:rPr>
          <w:spacing w:val="-4"/>
          <w:sz w:val="24"/>
        </w:rPr>
        <w:t> </w:t>
      </w:r>
      <w:r>
        <w:rPr>
          <w:i/>
          <w:sz w:val="24"/>
        </w:rPr>
        <w:t>Company</w:t>
      </w:r>
      <w:r>
        <w:rPr>
          <w:i/>
          <w:spacing w:val="-7"/>
          <w:sz w:val="24"/>
        </w:rPr>
        <w:t> </w:t>
      </w:r>
      <w:r>
        <w:rPr>
          <w:i/>
          <w:sz w:val="24"/>
        </w:rPr>
        <w:t>Ag</w:t>
      </w:r>
      <w:r>
        <w:rPr>
          <w:sz w:val="24"/>
        </w:rPr>
        <w:t>e terhadap</w:t>
      </w:r>
      <w:r>
        <w:rPr>
          <w:spacing w:val="-1"/>
          <w:sz w:val="24"/>
        </w:rPr>
        <w:t> </w:t>
      </w:r>
      <w:r>
        <w:rPr>
          <w:i/>
          <w:sz w:val="24"/>
        </w:rPr>
        <w:t>Financial</w:t>
      </w:r>
      <w:r>
        <w:rPr>
          <w:i/>
          <w:spacing w:val="-1"/>
          <w:sz w:val="24"/>
        </w:rPr>
        <w:t> </w:t>
      </w:r>
      <w:r>
        <w:rPr>
          <w:i/>
          <w:spacing w:val="-2"/>
          <w:sz w:val="24"/>
        </w:rPr>
        <w:t>Performance</w:t>
      </w:r>
    </w:p>
    <w:p>
      <w:pPr>
        <w:pStyle w:val="BodyText"/>
        <w:rPr>
          <w:i/>
        </w:rPr>
      </w:pPr>
    </w:p>
    <w:p>
      <w:pPr>
        <w:pStyle w:val="BodyText"/>
        <w:spacing w:line="480" w:lineRule="auto"/>
        <w:ind w:left="1296" w:right="721" w:firstLine="424"/>
        <w:jc w:val="both"/>
      </w:pPr>
      <w:r>
        <w:rPr/>
        <w:t>Investor</w:t>
      </w:r>
      <w:r>
        <w:rPr>
          <w:spacing w:val="-11"/>
        </w:rPr>
        <w:t> </w:t>
      </w:r>
      <w:r>
        <w:rPr/>
        <w:t>mempertimbangkan</w:t>
      </w:r>
      <w:r>
        <w:rPr>
          <w:spacing w:val="-11"/>
        </w:rPr>
        <w:t> </w:t>
      </w:r>
      <w:r>
        <w:rPr/>
        <w:t>usia</w:t>
      </w:r>
      <w:r>
        <w:rPr>
          <w:spacing w:val="-11"/>
        </w:rPr>
        <w:t> </w:t>
      </w:r>
      <w:r>
        <w:rPr/>
        <w:t>suatu</w:t>
      </w:r>
      <w:r>
        <w:rPr>
          <w:spacing w:val="-10"/>
        </w:rPr>
        <w:t> </w:t>
      </w:r>
      <w:r>
        <w:rPr/>
        <w:t>perusahaan</w:t>
      </w:r>
      <w:r>
        <w:rPr>
          <w:spacing w:val="-11"/>
        </w:rPr>
        <w:t> </w:t>
      </w:r>
      <w:r>
        <w:rPr/>
        <w:t>ketika</w:t>
      </w:r>
      <w:r>
        <w:rPr>
          <w:spacing w:val="-12"/>
        </w:rPr>
        <w:t> </w:t>
      </w:r>
      <w:r>
        <w:rPr/>
        <w:t>berinvestasi. Usia suatu perusahaan mencerminkan umurnya yang panjang dan menjadi bukti jika perusahaan tersebut kompetitif dan mampu memanfaatkan peluang bisnis yang ada dalam perekonomian.</w:t>
      </w:r>
    </w:p>
    <w:p>
      <w:pPr>
        <w:pStyle w:val="BodyText"/>
        <w:spacing w:line="480" w:lineRule="auto"/>
        <w:ind w:left="1231" w:right="719" w:firstLine="489"/>
        <w:jc w:val="both"/>
      </w:pPr>
      <w:r>
        <w:rPr/>
        <w:t>Usia perusahaan</w:t>
      </w:r>
      <w:r>
        <w:rPr>
          <w:spacing w:val="40"/>
        </w:rPr>
        <w:t> </w:t>
      </w:r>
      <w:r>
        <w:rPr/>
        <w:t>mengukur dampak usia terhadap kinerja perusahaan. Usia suatu perusahaan</w:t>
      </w:r>
      <w:r>
        <w:rPr>
          <w:spacing w:val="40"/>
        </w:rPr>
        <w:t> </w:t>
      </w:r>
      <w:r>
        <w:rPr/>
        <w:t>menunjukkan jika perusahaan tersebut layak, kompetitif,</w:t>
      </w:r>
      <w:r>
        <w:rPr>
          <w:spacing w:val="-5"/>
        </w:rPr>
        <w:t> </w:t>
      </w:r>
      <w:r>
        <w:rPr/>
        <w:t>dan</w:t>
      </w:r>
      <w:r>
        <w:rPr>
          <w:spacing w:val="-5"/>
        </w:rPr>
        <w:t> </w:t>
      </w:r>
      <w:r>
        <w:rPr/>
        <w:t>mampu</w:t>
      </w:r>
      <w:r>
        <w:rPr>
          <w:spacing w:val="-8"/>
        </w:rPr>
        <w:t> </w:t>
      </w:r>
      <w:r>
        <w:rPr/>
        <w:t>memanfaatkan</w:t>
      </w:r>
      <w:r>
        <w:rPr>
          <w:spacing w:val="-5"/>
        </w:rPr>
        <w:t> </w:t>
      </w:r>
      <w:r>
        <w:rPr/>
        <w:t>peluang</w:t>
      </w:r>
      <w:r>
        <w:rPr>
          <w:spacing w:val="-5"/>
        </w:rPr>
        <w:t> </w:t>
      </w:r>
      <w:r>
        <w:rPr/>
        <w:t>bisnis</w:t>
      </w:r>
      <w:r>
        <w:rPr>
          <w:spacing w:val="-6"/>
        </w:rPr>
        <w:t> </w:t>
      </w:r>
      <w:r>
        <w:rPr/>
        <w:t>dalam</w:t>
      </w:r>
      <w:r>
        <w:rPr>
          <w:spacing w:val="-5"/>
        </w:rPr>
        <w:t> </w:t>
      </w:r>
      <w:r>
        <w:rPr/>
        <w:t>perekonomian. Perusahaan-perusahaan ini biasanya mempunyai reputasi yang baik dan dapat memperoleh margin keuntungan yang tinggi dengan </w:t>
      </w:r>
      <w:r>
        <w:rPr/>
        <w:t>menjual produknya (Jane &amp; Yustina, 2022).</w:t>
      </w:r>
    </w:p>
    <w:p>
      <w:pPr>
        <w:pStyle w:val="BodyText"/>
        <w:spacing w:line="480" w:lineRule="auto" w:before="1"/>
        <w:ind w:left="1308" w:right="717" w:firstLine="780"/>
        <w:jc w:val="both"/>
      </w:pPr>
      <w:r>
        <w:rPr/>
        <w:t>(Sutrisn &amp; Riduwan, 2022), perusahaan yang belum mengevaluasi kemampuannya dalam mengelola keuangan perusahaan dengan baik dari waktu ke waktu. Perusahaan yang sudah lama berkecimpung dalam dunia usaha pertambangan tetap mempertahankan apa yang telah dimilikinya, sehingga</w:t>
      </w:r>
      <w:r>
        <w:rPr>
          <w:spacing w:val="-15"/>
        </w:rPr>
        <w:t> </w:t>
      </w:r>
      <w:r>
        <w:rPr/>
        <w:t>kurang</w:t>
      </w:r>
      <w:r>
        <w:rPr>
          <w:spacing w:val="-15"/>
        </w:rPr>
        <w:t> </w:t>
      </w:r>
      <w:r>
        <w:rPr/>
        <w:t>tertarik</w:t>
      </w:r>
      <w:r>
        <w:rPr>
          <w:spacing w:val="-15"/>
        </w:rPr>
        <w:t> </w:t>
      </w:r>
      <w:r>
        <w:rPr/>
        <w:t>untuk</w:t>
      </w:r>
      <w:r>
        <w:rPr>
          <w:spacing w:val="-15"/>
        </w:rPr>
        <w:t> </w:t>
      </w:r>
      <w:r>
        <w:rPr/>
        <w:t>melakukan</w:t>
      </w:r>
      <w:r>
        <w:rPr>
          <w:spacing w:val="-15"/>
        </w:rPr>
        <w:t> </w:t>
      </w:r>
      <w:r>
        <w:rPr/>
        <w:t>investasi</w:t>
      </w:r>
      <w:r>
        <w:rPr>
          <w:spacing w:val="-15"/>
        </w:rPr>
        <w:t> </w:t>
      </w:r>
      <w:r>
        <w:rPr/>
        <w:t>yang</w:t>
      </w:r>
      <w:r>
        <w:rPr>
          <w:spacing w:val="-15"/>
        </w:rPr>
        <w:t> </w:t>
      </w:r>
      <w:r>
        <w:rPr/>
        <w:t>beresiko</w:t>
      </w:r>
      <w:r>
        <w:rPr>
          <w:spacing w:val="-15"/>
        </w:rPr>
        <w:t> </w:t>
      </w:r>
      <w:r>
        <w:rPr/>
        <w:t>dan</w:t>
      </w:r>
      <w:r>
        <w:rPr>
          <w:spacing w:val="6"/>
        </w:rPr>
        <w:t> </w:t>
      </w:r>
      <w:r>
        <w:rPr/>
        <w:t>tidak memanfaatkan seluruh peluang usaha yang ada, baik dalam eksplorasi maupun</w:t>
      </w:r>
      <w:r>
        <w:rPr>
          <w:spacing w:val="64"/>
          <w:w w:val="150"/>
        </w:rPr>
        <w:t> </w:t>
      </w:r>
      <w:r>
        <w:rPr/>
        <w:t>eksploitasi</w:t>
      </w:r>
      <w:r>
        <w:rPr>
          <w:spacing w:val="19"/>
        </w:rPr>
        <w:t> </w:t>
      </w:r>
      <w:r>
        <w:rPr/>
        <w:t>sumber</w:t>
      </w:r>
      <w:r>
        <w:rPr>
          <w:spacing w:val="18"/>
        </w:rPr>
        <w:t> </w:t>
      </w:r>
      <w:r>
        <w:rPr/>
        <w:t>daya</w:t>
      </w:r>
      <w:r>
        <w:rPr>
          <w:spacing w:val="18"/>
        </w:rPr>
        <w:t> </w:t>
      </w:r>
      <w:r>
        <w:rPr/>
        <w:t>alam.</w:t>
      </w:r>
      <w:r>
        <w:rPr>
          <w:spacing w:val="19"/>
        </w:rPr>
        <w:t> </w:t>
      </w:r>
      <w:r>
        <w:rPr/>
        <w:t>Hal</w:t>
      </w:r>
      <w:r>
        <w:rPr>
          <w:spacing w:val="19"/>
        </w:rPr>
        <w:t> </w:t>
      </w:r>
      <w:r>
        <w:rPr/>
        <w:t>ini</w:t>
      </w:r>
      <w:r>
        <w:rPr>
          <w:spacing w:val="22"/>
        </w:rPr>
        <w:t> </w:t>
      </w:r>
      <w:r>
        <w:rPr/>
        <w:t>menunjukkan</w:t>
      </w:r>
      <w:r>
        <w:rPr>
          <w:spacing w:val="20"/>
        </w:rPr>
        <w:t> </w:t>
      </w:r>
      <w:r>
        <w:rPr/>
        <w:t>jika</w:t>
      </w:r>
      <w:r>
        <w:rPr>
          <w:spacing w:val="18"/>
        </w:rPr>
        <w:t> </w:t>
      </w:r>
      <w:r>
        <w:rPr>
          <w:spacing w:val="-2"/>
        </w:rPr>
        <w:t>kinerja</w:t>
      </w:r>
    </w:p>
    <w:p>
      <w:pPr>
        <w:spacing w:after="0" w:line="480" w:lineRule="auto"/>
        <w:jc w:val="both"/>
        <w:sectPr>
          <w:pgSz w:w="11910" w:h="16840"/>
          <w:pgMar w:header="751" w:footer="0" w:top="1920" w:bottom="280" w:left="1680" w:right="980"/>
        </w:sectPr>
      </w:pPr>
    </w:p>
    <w:p>
      <w:pPr>
        <w:pStyle w:val="BodyText"/>
        <w:spacing w:before="53"/>
      </w:pPr>
    </w:p>
    <w:p>
      <w:pPr>
        <w:pStyle w:val="BodyText"/>
        <w:spacing w:line="480" w:lineRule="auto"/>
        <w:ind w:left="1308" w:right="719"/>
        <w:jc w:val="both"/>
      </w:pPr>
      <w:r>
        <w:rPr/>
        <w:t>baik suatu perusahaan dengan kelangsungan usahanya dalam jangka panjang belum tentu saling berkaitan.</w:t>
      </w:r>
    </w:p>
    <w:p>
      <w:pPr>
        <w:pStyle w:val="BodyText"/>
        <w:spacing w:line="480" w:lineRule="auto"/>
        <w:ind w:left="1308" w:right="716" w:firstLine="780"/>
        <w:jc w:val="both"/>
      </w:pPr>
      <w:r>
        <w:rPr/>
        <w:t>Usia suatu perusahaan menunjukkan jika perusahaan tersebut mampu bersaing dan bertahan di pasar, hal ini mencerminkan tingginya kinerja perusahaan</w:t>
      </w:r>
      <w:r>
        <w:rPr>
          <w:spacing w:val="40"/>
        </w:rPr>
        <w:t> </w:t>
      </w:r>
      <w:r>
        <w:rPr/>
        <w:t>karena sejarah perusahaan yang ada. Dalam teori keagenan, informasi keuangan membantu pemilik</w:t>
      </w:r>
      <w:r>
        <w:rPr>
          <w:spacing w:val="40"/>
        </w:rPr>
        <w:t> </w:t>
      </w:r>
      <w:r>
        <w:rPr/>
        <w:t>mengurangi</w:t>
      </w:r>
      <w:r>
        <w:rPr>
          <w:spacing w:val="40"/>
        </w:rPr>
        <w:t> </w:t>
      </w:r>
      <w:r>
        <w:rPr/>
        <w:t>asimetri informasi. Semakin tua suatu perusahaan maka semakin banyak pengalaman</w:t>
      </w:r>
      <w:r>
        <w:rPr>
          <w:spacing w:val="-1"/>
        </w:rPr>
        <w:t> </w:t>
      </w:r>
      <w:r>
        <w:rPr/>
        <w:t>yang</w:t>
      </w:r>
      <w:r>
        <w:rPr>
          <w:spacing w:val="-1"/>
        </w:rPr>
        <w:t> </w:t>
      </w:r>
      <w:r>
        <w:rPr/>
        <w:t>dimilikinya</w:t>
      </w:r>
      <w:r>
        <w:rPr>
          <w:spacing w:val="-2"/>
        </w:rPr>
        <w:t> </w:t>
      </w:r>
      <w:r>
        <w:rPr/>
        <w:t>dalam</w:t>
      </w:r>
      <w:r>
        <w:rPr>
          <w:spacing w:val="-1"/>
        </w:rPr>
        <w:t> </w:t>
      </w:r>
      <w:r>
        <w:rPr/>
        <w:t>mengungkapkan</w:t>
      </w:r>
      <w:r>
        <w:rPr>
          <w:spacing w:val="-1"/>
        </w:rPr>
        <w:t> </w:t>
      </w:r>
      <w:r>
        <w:rPr/>
        <w:t>informasi</w:t>
      </w:r>
      <w:r>
        <w:rPr>
          <w:spacing w:val="-1"/>
        </w:rPr>
        <w:t> </w:t>
      </w:r>
      <w:r>
        <w:rPr/>
        <w:t>yang</w:t>
      </w:r>
      <w:r>
        <w:rPr>
          <w:spacing w:val="-1"/>
        </w:rPr>
        <w:t> </w:t>
      </w:r>
      <w:r>
        <w:rPr/>
        <w:t>lebih komprehensif (Wallace &amp; Mora, 1998), sehingga memudahkan pemilik untuk memperoleh informasi yang dibutuhkannya.</w:t>
      </w:r>
    </w:p>
    <w:p>
      <w:pPr>
        <w:pStyle w:val="BodyText"/>
        <w:spacing w:line="480" w:lineRule="auto" w:before="1"/>
        <w:ind w:left="1308" w:right="717" w:firstLine="720"/>
        <w:jc w:val="both"/>
      </w:pPr>
      <w:r>
        <w:rPr/>
        <w:t>(Rose, Abdullah &amp; Uli, 2010) menjelaskan jika </w:t>
      </w:r>
      <w:r>
        <w:rPr/>
        <w:t>seiring bertambahnya</w:t>
      </w:r>
      <w:r>
        <w:rPr>
          <w:spacing w:val="-13"/>
        </w:rPr>
        <w:t> </w:t>
      </w:r>
      <w:r>
        <w:rPr/>
        <w:t>usia</w:t>
      </w:r>
      <w:r>
        <w:rPr>
          <w:spacing w:val="-12"/>
        </w:rPr>
        <w:t> </w:t>
      </w:r>
      <w:r>
        <w:rPr/>
        <w:t>perusahaan</w:t>
      </w:r>
      <w:r>
        <w:rPr>
          <w:spacing w:val="-12"/>
        </w:rPr>
        <w:t> </w:t>
      </w:r>
      <w:r>
        <w:rPr/>
        <w:t>maka</w:t>
      </w:r>
      <w:r>
        <w:rPr>
          <w:spacing w:val="37"/>
        </w:rPr>
        <w:t> </w:t>
      </w:r>
      <w:r>
        <w:rPr/>
        <w:t>pengalaman</w:t>
      </w:r>
      <w:r>
        <w:rPr>
          <w:spacing w:val="-12"/>
        </w:rPr>
        <w:t> </w:t>
      </w:r>
      <w:r>
        <w:rPr/>
        <w:t>perusahaan</w:t>
      </w:r>
      <w:r>
        <w:rPr>
          <w:spacing w:val="-12"/>
        </w:rPr>
        <w:t> </w:t>
      </w:r>
      <w:r>
        <w:rPr/>
        <w:t>juga</w:t>
      </w:r>
      <w:r>
        <w:rPr>
          <w:spacing w:val="-12"/>
        </w:rPr>
        <w:t> </w:t>
      </w:r>
      <w:r>
        <w:rPr/>
        <w:t>semakin meningkat dan lebih baik dibandingkan tahun sebelumnya. Dengan kata lain, seiring</w:t>
      </w:r>
      <w:r>
        <w:rPr>
          <w:spacing w:val="40"/>
        </w:rPr>
        <w:t> </w:t>
      </w:r>
      <w:r>
        <w:rPr/>
        <w:t>bertambahnya usia suatu perusahaan, keterampilan proses manajemennya mungkin menjadi lebih efektif dan efisien, sehingga meningkatkan laba atas investasi dan meningkatkan kinerjanya.</w:t>
      </w:r>
    </w:p>
    <w:p>
      <w:pPr>
        <w:pStyle w:val="BodyText"/>
        <w:spacing w:line="480" w:lineRule="auto" w:before="1"/>
        <w:ind w:left="1308" w:right="716" w:firstLine="720"/>
        <w:jc w:val="both"/>
      </w:pPr>
      <w:r>
        <w:rPr/>
        <w:t>Berlandaskan</w:t>
      </w:r>
      <w:r>
        <w:rPr>
          <w:spacing w:val="40"/>
        </w:rPr>
        <w:t> </w:t>
      </w:r>
      <w:r>
        <w:rPr/>
        <w:t>permasalahan, penelitian terdahulu, dan kajian teoritis yang telah dijelaskan oleh peneliti, maka digambarkan kerangka pemikiran</w:t>
      </w:r>
      <w:r>
        <w:rPr>
          <w:spacing w:val="-1"/>
        </w:rPr>
        <w:t> </w:t>
      </w:r>
      <w:r>
        <w:rPr/>
        <w:t>yang</w:t>
      </w:r>
      <w:r>
        <w:rPr>
          <w:spacing w:val="1"/>
        </w:rPr>
        <w:t> </w:t>
      </w:r>
      <w:r>
        <w:rPr/>
        <w:t>menunjukan</w:t>
      </w:r>
      <w:r>
        <w:rPr>
          <w:spacing w:val="2"/>
        </w:rPr>
        <w:t> </w:t>
      </w:r>
      <w:r>
        <w:rPr/>
        <w:t>keterkaitan</w:t>
      </w:r>
      <w:r>
        <w:rPr>
          <w:spacing w:val="2"/>
        </w:rPr>
        <w:t> </w:t>
      </w:r>
      <w:r>
        <w:rPr/>
        <w:t>antar</w:t>
      </w:r>
      <w:r>
        <w:rPr>
          <w:spacing w:val="1"/>
        </w:rPr>
        <w:t> </w:t>
      </w:r>
      <w:r>
        <w:rPr/>
        <w:t>variabel</w:t>
      </w:r>
      <w:r>
        <w:rPr>
          <w:spacing w:val="1"/>
        </w:rPr>
        <w:t> </w:t>
      </w:r>
      <w:r>
        <w:rPr/>
        <w:t>seperti</w:t>
      </w:r>
      <w:r>
        <w:rPr>
          <w:spacing w:val="2"/>
        </w:rPr>
        <w:t> </w:t>
      </w:r>
      <w:r>
        <w:rPr/>
        <w:t>di</w:t>
      </w:r>
      <w:r>
        <w:rPr>
          <w:spacing w:val="1"/>
        </w:rPr>
        <w:t> </w:t>
      </w:r>
      <w:r>
        <w:rPr/>
        <w:t>bawah</w:t>
      </w:r>
      <w:r>
        <w:rPr>
          <w:spacing w:val="2"/>
        </w:rPr>
        <w:t> </w:t>
      </w:r>
      <w:r>
        <w:rPr>
          <w:spacing w:val="-5"/>
        </w:rPr>
        <w:t>ini</w:t>
      </w:r>
    </w:p>
    <w:p>
      <w:pPr>
        <w:spacing w:before="0"/>
        <w:ind w:left="1308" w:right="0" w:firstLine="0"/>
        <w:jc w:val="left"/>
        <w:rPr>
          <w:sz w:val="24"/>
        </w:rPr>
      </w:pPr>
      <w:r>
        <w:rPr>
          <w:spacing w:val="-10"/>
          <w:sz w:val="24"/>
        </w:rPr>
        <w:t>:</w:t>
      </w:r>
    </w:p>
    <w:p>
      <w:pPr>
        <w:spacing w:after="0"/>
        <w:jc w:val="left"/>
        <w:rPr>
          <w:sz w:val="24"/>
        </w:rPr>
        <w:sectPr>
          <w:headerReference w:type="default" r:id="rId37"/>
          <w:pgSz w:w="11910" w:h="16840"/>
          <w:pgMar w:header="751" w:footer="0" w:top="1920" w:bottom="280" w:left="1680" w:right="980"/>
        </w:sectPr>
      </w:pPr>
    </w:p>
    <w:p>
      <w:pPr>
        <w:pStyle w:val="BodyText"/>
        <w:spacing w:before="129"/>
        <w:rPr>
          <w:sz w:val="20"/>
        </w:rPr>
      </w:pPr>
    </w:p>
    <w:p>
      <w:pPr>
        <w:pStyle w:val="BodyText"/>
        <w:ind w:left="1155"/>
        <w:rPr>
          <w:sz w:val="20"/>
        </w:rPr>
      </w:pPr>
      <w:r>
        <w:rPr>
          <w:sz w:val="20"/>
        </w:rPr>
        <w:drawing>
          <wp:inline distT="0" distB="0" distL="0" distR="0">
            <wp:extent cx="4918131" cy="2776061"/>
            <wp:effectExtent l="0" t="0" r="0" b="0"/>
            <wp:docPr id="22" name="Image 22"/>
            <wp:cNvGraphicFramePr>
              <a:graphicFrameLocks/>
            </wp:cNvGraphicFramePr>
            <a:graphic>
              <a:graphicData uri="http://schemas.openxmlformats.org/drawingml/2006/picture">
                <pic:pic>
                  <pic:nvPicPr>
                    <pic:cNvPr id="22" name="Image 22"/>
                    <pic:cNvPicPr/>
                  </pic:nvPicPr>
                  <pic:blipFill>
                    <a:blip r:embed="rId39" cstate="print"/>
                    <a:stretch>
                      <a:fillRect/>
                    </a:stretch>
                  </pic:blipFill>
                  <pic:spPr>
                    <a:xfrm>
                      <a:off x="0" y="0"/>
                      <a:ext cx="4918131" cy="2776061"/>
                    </a:xfrm>
                    <a:prstGeom prst="rect">
                      <a:avLst/>
                    </a:prstGeom>
                  </pic:spPr>
                </pic:pic>
              </a:graphicData>
            </a:graphic>
          </wp:inline>
        </w:drawing>
      </w:r>
      <w:r>
        <w:rPr>
          <w:sz w:val="20"/>
        </w:rPr>
      </w:r>
    </w:p>
    <w:p>
      <w:pPr>
        <w:pStyle w:val="BodyText"/>
        <w:spacing w:before="249"/>
        <w:ind w:left="1105" w:right="132"/>
        <w:jc w:val="center"/>
      </w:pPr>
      <w:r>
        <w:rPr/>
        <w:t>Gambar</w:t>
      </w:r>
      <w:r>
        <w:rPr>
          <w:spacing w:val="-4"/>
        </w:rPr>
        <w:t> </w:t>
      </w:r>
      <w:r>
        <w:rPr>
          <w:spacing w:val="-5"/>
        </w:rPr>
        <w:t>2.1</w:t>
      </w:r>
    </w:p>
    <w:p>
      <w:pPr>
        <w:pStyle w:val="BodyText"/>
        <w:ind w:left="1103" w:right="132"/>
        <w:jc w:val="center"/>
      </w:pPr>
      <w:r>
        <w:rPr/>
        <w:t>Kerangka</w:t>
      </w:r>
      <w:r>
        <w:rPr>
          <w:spacing w:val="-4"/>
        </w:rPr>
        <w:t> </w:t>
      </w:r>
      <w:r>
        <w:rPr/>
        <w:t>Pemikiran</w:t>
      </w:r>
      <w:r>
        <w:rPr>
          <w:spacing w:val="-2"/>
        </w:rPr>
        <w:t> Konseptual</w:t>
      </w:r>
    </w:p>
    <w:p>
      <w:pPr>
        <w:pStyle w:val="BodyText"/>
      </w:pPr>
    </w:p>
    <w:p>
      <w:pPr>
        <w:pStyle w:val="BodyText"/>
        <w:spacing w:before="202"/>
      </w:pPr>
    </w:p>
    <w:p>
      <w:pPr>
        <w:pStyle w:val="Heading2"/>
        <w:numPr>
          <w:ilvl w:val="0"/>
          <w:numId w:val="9"/>
        </w:numPr>
        <w:tabs>
          <w:tab w:pos="944" w:val="left" w:leader="none"/>
        </w:tabs>
        <w:spacing w:line="240" w:lineRule="auto" w:before="0" w:after="0"/>
        <w:ind w:left="944" w:right="0" w:hanging="356"/>
        <w:jc w:val="left"/>
      </w:pPr>
      <w:bookmarkStart w:name="_TOC_250006" w:id="18"/>
      <w:bookmarkEnd w:id="18"/>
      <w:r>
        <w:rPr>
          <w:spacing w:val="-2"/>
        </w:rPr>
        <w:t>HIPOTESIS</w:t>
      </w:r>
    </w:p>
    <w:p>
      <w:pPr>
        <w:pStyle w:val="BodyText"/>
        <w:rPr>
          <w:b/>
        </w:rPr>
      </w:pPr>
    </w:p>
    <w:p>
      <w:pPr>
        <w:pStyle w:val="BodyText"/>
        <w:spacing w:line="480" w:lineRule="auto"/>
        <w:ind w:left="1015" w:right="715" w:firstLine="566"/>
        <w:jc w:val="both"/>
      </w:pPr>
      <w:r>
        <w:rPr/>
        <w:t>Hipotesis, menurut Sugino (2019: 63), berfungsi sebagai jawaban sementara</w:t>
      </w:r>
      <w:r>
        <w:rPr>
          <w:spacing w:val="-2"/>
        </w:rPr>
        <w:t> </w:t>
      </w:r>
      <w:r>
        <w:rPr/>
        <w:t>terhadap rumusan masalah penelitian. Rumusan masalah penelitian adalah</w:t>
      </w:r>
      <w:r>
        <w:rPr>
          <w:spacing w:val="-13"/>
        </w:rPr>
        <w:t> </w:t>
      </w:r>
      <w:r>
        <w:rPr/>
        <w:t>pertanyaan.</w:t>
      </w:r>
      <w:r>
        <w:rPr>
          <w:spacing w:val="-13"/>
        </w:rPr>
        <w:t> </w:t>
      </w:r>
      <w:r>
        <w:rPr/>
        <w:t>Beberapa</w:t>
      </w:r>
      <w:r>
        <w:rPr>
          <w:spacing w:val="-14"/>
        </w:rPr>
        <w:t> </w:t>
      </w:r>
      <w:r>
        <w:rPr/>
        <w:t>asumsi</w:t>
      </w:r>
      <w:r>
        <w:rPr>
          <w:spacing w:val="-12"/>
        </w:rPr>
        <w:t> </w:t>
      </w:r>
      <w:r>
        <w:rPr/>
        <w:t>berikut</w:t>
      </w:r>
      <w:r>
        <w:rPr>
          <w:spacing w:val="-12"/>
        </w:rPr>
        <w:t> </w:t>
      </w:r>
      <w:r>
        <w:rPr/>
        <w:t>dapat</w:t>
      </w:r>
      <w:r>
        <w:rPr>
          <w:spacing w:val="-12"/>
        </w:rPr>
        <w:t> </w:t>
      </w:r>
      <w:r>
        <w:rPr/>
        <w:t>dibuat</w:t>
      </w:r>
      <w:r>
        <w:rPr>
          <w:spacing w:val="-13"/>
        </w:rPr>
        <w:t> </w:t>
      </w:r>
      <w:r>
        <w:rPr/>
        <w:t>berdasarkan</w:t>
      </w:r>
      <w:r>
        <w:rPr>
          <w:spacing w:val="-13"/>
        </w:rPr>
        <w:t> </w:t>
      </w:r>
      <w:r>
        <w:rPr/>
        <w:t>rumusan masalah dan kajian di atas :</w:t>
      </w:r>
    </w:p>
    <w:p>
      <w:pPr>
        <w:spacing w:line="480" w:lineRule="auto" w:before="0"/>
        <w:ind w:left="1582" w:right="716" w:hanging="569"/>
        <w:jc w:val="both"/>
        <w:rPr>
          <w:sz w:val="24"/>
        </w:rPr>
      </w:pPr>
      <w:r>
        <w:rPr>
          <w:sz w:val="24"/>
        </w:rPr>
        <w:t>H1 : </w:t>
      </w:r>
      <w:r>
        <w:rPr>
          <w:i/>
          <w:sz w:val="24"/>
        </w:rPr>
        <w:t>Green Accounting </w:t>
      </w:r>
      <w:r>
        <w:rPr>
          <w:sz w:val="24"/>
        </w:rPr>
        <w:t>berpengaruh</w:t>
      </w:r>
      <w:r>
        <w:rPr>
          <w:spacing w:val="40"/>
          <w:sz w:val="24"/>
        </w:rPr>
        <w:t> </w:t>
      </w:r>
      <w:r>
        <w:rPr>
          <w:sz w:val="24"/>
        </w:rPr>
        <w:t>positif terhadap </w:t>
      </w:r>
      <w:r>
        <w:rPr>
          <w:i/>
          <w:sz w:val="24"/>
        </w:rPr>
        <w:t>Financial Performance</w:t>
      </w:r>
      <w:r>
        <w:rPr>
          <w:i/>
          <w:sz w:val="24"/>
        </w:rPr>
        <w:t> </w:t>
      </w:r>
      <w:r>
        <w:rPr>
          <w:sz w:val="24"/>
        </w:rPr>
        <w:t>pada</w:t>
      </w:r>
      <w:r>
        <w:rPr>
          <w:spacing w:val="-14"/>
          <w:sz w:val="24"/>
        </w:rPr>
        <w:t> </w:t>
      </w:r>
      <w:r>
        <w:rPr>
          <w:sz w:val="24"/>
        </w:rPr>
        <w:t>Perusahaan</w:t>
      </w:r>
      <w:r>
        <w:rPr>
          <w:spacing w:val="-14"/>
          <w:sz w:val="24"/>
        </w:rPr>
        <w:t> </w:t>
      </w:r>
      <w:r>
        <w:rPr>
          <w:sz w:val="24"/>
        </w:rPr>
        <w:t>F&amp;B</w:t>
      </w:r>
      <w:r>
        <w:rPr>
          <w:spacing w:val="-13"/>
          <w:sz w:val="24"/>
        </w:rPr>
        <w:t> </w:t>
      </w:r>
      <w:r>
        <w:rPr>
          <w:sz w:val="24"/>
        </w:rPr>
        <w:t>yang</w:t>
      </w:r>
      <w:r>
        <w:rPr>
          <w:spacing w:val="-14"/>
          <w:sz w:val="24"/>
        </w:rPr>
        <w:t> </w:t>
      </w:r>
      <w:r>
        <w:rPr>
          <w:sz w:val="24"/>
        </w:rPr>
        <w:t>terdaftar</w:t>
      </w:r>
      <w:r>
        <w:rPr>
          <w:spacing w:val="-15"/>
          <w:sz w:val="24"/>
        </w:rPr>
        <w:t> </w:t>
      </w:r>
      <w:r>
        <w:rPr>
          <w:sz w:val="24"/>
        </w:rPr>
        <w:t>di</w:t>
      </w:r>
      <w:r>
        <w:rPr>
          <w:spacing w:val="-14"/>
          <w:sz w:val="24"/>
        </w:rPr>
        <w:t> </w:t>
      </w:r>
      <w:r>
        <w:rPr>
          <w:sz w:val="24"/>
        </w:rPr>
        <w:t>bursa</w:t>
      </w:r>
      <w:r>
        <w:rPr>
          <w:spacing w:val="-15"/>
          <w:sz w:val="24"/>
        </w:rPr>
        <w:t> </w:t>
      </w:r>
      <w:r>
        <w:rPr>
          <w:sz w:val="24"/>
        </w:rPr>
        <w:t>efek</w:t>
      </w:r>
      <w:r>
        <w:rPr>
          <w:spacing w:val="-13"/>
          <w:sz w:val="24"/>
        </w:rPr>
        <w:t> </w:t>
      </w:r>
      <w:r>
        <w:rPr>
          <w:sz w:val="24"/>
        </w:rPr>
        <w:t>Indonesia</w:t>
      </w:r>
      <w:r>
        <w:rPr>
          <w:spacing w:val="-15"/>
          <w:sz w:val="24"/>
        </w:rPr>
        <w:t> </w:t>
      </w:r>
      <w:r>
        <w:rPr>
          <w:sz w:val="24"/>
        </w:rPr>
        <w:t>tahun</w:t>
      </w:r>
      <w:r>
        <w:rPr>
          <w:spacing w:val="-14"/>
          <w:sz w:val="24"/>
        </w:rPr>
        <w:t> </w:t>
      </w:r>
      <w:r>
        <w:rPr>
          <w:sz w:val="24"/>
        </w:rPr>
        <w:t>2019- </w:t>
      </w:r>
      <w:r>
        <w:rPr>
          <w:spacing w:val="-2"/>
          <w:sz w:val="24"/>
        </w:rPr>
        <w:t>2023.</w:t>
      </w:r>
    </w:p>
    <w:p>
      <w:pPr>
        <w:spacing w:line="480" w:lineRule="auto" w:before="0"/>
        <w:ind w:left="1582" w:right="716" w:hanging="569"/>
        <w:jc w:val="both"/>
        <w:rPr>
          <w:sz w:val="24"/>
        </w:rPr>
      </w:pPr>
      <w:r>
        <w:rPr>
          <w:sz w:val="24"/>
        </w:rPr>
        <w:t>H2 : </w:t>
      </w:r>
      <w:r>
        <w:rPr>
          <w:i/>
          <w:sz w:val="24"/>
        </w:rPr>
        <w:t>Corporate Social Responsibility </w:t>
      </w:r>
      <w:r>
        <w:rPr>
          <w:sz w:val="24"/>
        </w:rPr>
        <w:t>(CSR) berpengaruh</w:t>
      </w:r>
      <w:r>
        <w:rPr>
          <w:spacing w:val="40"/>
          <w:sz w:val="24"/>
        </w:rPr>
        <w:t> </w:t>
      </w:r>
      <w:r>
        <w:rPr>
          <w:sz w:val="24"/>
        </w:rPr>
        <w:t>positif terhadap </w:t>
      </w:r>
      <w:r>
        <w:rPr>
          <w:i/>
          <w:sz w:val="24"/>
        </w:rPr>
        <w:t>Financial Performance </w:t>
      </w:r>
      <w:r>
        <w:rPr>
          <w:sz w:val="24"/>
        </w:rPr>
        <w:t>pada Perusahaan F&amp;B yang terdaftar di bursa efek Indonesia tahun 2019-2023.</w:t>
      </w:r>
    </w:p>
    <w:p>
      <w:pPr>
        <w:spacing w:line="480" w:lineRule="auto" w:before="0"/>
        <w:ind w:left="1582" w:right="717" w:hanging="569"/>
        <w:jc w:val="both"/>
        <w:rPr>
          <w:sz w:val="24"/>
        </w:rPr>
      </w:pPr>
      <w:r>
        <w:rPr>
          <w:sz w:val="24"/>
        </w:rPr>
        <w:t>H3 : </w:t>
      </w:r>
      <w:r>
        <w:rPr>
          <w:i/>
          <w:sz w:val="24"/>
        </w:rPr>
        <w:t>Sales growth </w:t>
      </w:r>
      <w:r>
        <w:rPr>
          <w:sz w:val="24"/>
        </w:rPr>
        <w:t>berpengaruh</w:t>
      </w:r>
      <w:r>
        <w:rPr>
          <w:spacing w:val="40"/>
          <w:sz w:val="24"/>
        </w:rPr>
        <w:t> </w:t>
      </w:r>
      <w:r>
        <w:rPr>
          <w:sz w:val="24"/>
        </w:rPr>
        <w:t>positif terhadap </w:t>
      </w:r>
      <w:r>
        <w:rPr>
          <w:i/>
          <w:sz w:val="24"/>
        </w:rPr>
        <w:t>Financial Performance </w:t>
      </w:r>
      <w:r>
        <w:rPr>
          <w:sz w:val="24"/>
        </w:rPr>
        <w:t>pada </w:t>
      </w:r>
      <w:r>
        <w:rPr>
          <w:spacing w:val="-2"/>
          <w:sz w:val="24"/>
        </w:rPr>
        <w:t>Perusahaan</w:t>
      </w:r>
      <w:r>
        <w:rPr>
          <w:spacing w:val="-7"/>
          <w:sz w:val="24"/>
        </w:rPr>
        <w:t> </w:t>
      </w:r>
      <w:r>
        <w:rPr>
          <w:spacing w:val="-2"/>
          <w:sz w:val="24"/>
        </w:rPr>
        <w:t>F&amp;B yang</w:t>
      </w:r>
      <w:r>
        <w:rPr>
          <w:spacing w:val="-4"/>
          <w:sz w:val="24"/>
        </w:rPr>
        <w:t> </w:t>
      </w:r>
      <w:r>
        <w:rPr>
          <w:spacing w:val="-2"/>
          <w:sz w:val="24"/>
        </w:rPr>
        <w:t>terdaftar</w:t>
      </w:r>
      <w:r>
        <w:rPr>
          <w:spacing w:val="-4"/>
          <w:sz w:val="24"/>
        </w:rPr>
        <w:t> </w:t>
      </w:r>
      <w:r>
        <w:rPr>
          <w:spacing w:val="-2"/>
          <w:sz w:val="24"/>
        </w:rPr>
        <w:t>di</w:t>
      </w:r>
      <w:r>
        <w:rPr>
          <w:spacing w:val="-4"/>
          <w:sz w:val="24"/>
        </w:rPr>
        <w:t> </w:t>
      </w:r>
      <w:r>
        <w:rPr>
          <w:spacing w:val="-2"/>
          <w:sz w:val="24"/>
        </w:rPr>
        <w:t>bursa</w:t>
      </w:r>
      <w:r>
        <w:rPr>
          <w:spacing w:val="-5"/>
          <w:sz w:val="24"/>
        </w:rPr>
        <w:t> </w:t>
      </w:r>
      <w:r>
        <w:rPr>
          <w:spacing w:val="-2"/>
          <w:sz w:val="24"/>
        </w:rPr>
        <w:t>efek</w:t>
      </w:r>
      <w:r>
        <w:rPr>
          <w:spacing w:val="-5"/>
          <w:sz w:val="24"/>
        </w:rPr>
        <w:t> </w:t>
      </w:r>
      <w:r>
        <w:rPr>
          <w:spacing w:val="-2"/>
          <w:sz w:val="24"/>
        </w:rPr>
        <w:t>Indonesia</w:t>
      </w:r>
      <w:r>
        <w:rPr>
          <w:spacing w:val="-5"/>
          <w:sz w:val="24"/>
        </w:rPr>
        <w:t> </w:t>
      </w:r>
      <w:r>
        <w:rPr>
          <w:spacing w:val="-2"/>
          <w:sz w:val="24"/>
        </w:rPr>
        <w:t>tahun</w:t>
      </w:r>
      <w:r>
        <w:rPr>
          <w:spacing w:val="-4"/>
          <w:sz w:val="24"/>
        </w:rPr>
        <w:t> </w:t>
      </w:r>
      <w:r>
        <w:rPr>
          <w:spacing w:val="-2"/>
          <w:sz w:val="24"/>
        </w:rPr>
        <w:t>2019-2023.</w:t>
      </w:r>
    </w:p>
    <w:p>
      <w:pPr>
        <w:spacing w:after="0" w:line="480" w:lineRule="auto"/>
        <w:jc w:val="both"/>
        <w:rPr>
          <w:sz w:val="24"/>
        </w:rPr>
        <w:sectPr>
          <w:headerReference w:type="default" r:id="rId38"/>
          <w:pgSz w:w="11910" w:h="16840"/>
          <w:pgMar w:header="751" w:footer="0" w:top="1920" w:bottom="280" w:left="1680" w:right="980"/>
          <w:pgNumType w:start="1"/>
        </w:sectPr>
      </w:pPr>
    </w:p>
    <w:p>
      <w:pPr>
        <w:pStyle w:val="BodyText"/>
        <w:spacing w:before="53"/>
      </w:pPr>
    </w:p>
    <w:p>
      <w:pPr>
        <w:spacing w:line="480" w:lineRule="auto" w:before="0"/>
        <w:ind w:left="1721" w:right="716" w:hanging="706"/>
        <w:jc w:val="both"/>
        <w:rPr>
          <w:sz w:val="24"/>
        </w:rPr>
      </w:pPr>
      <w:r>
        <w:rPr>
          <w:sz w:val="24"/>
        </w:rPr>
        <w:t>H4</w:t>
      </w:r>
      <w:r>
        <w:rPr>
          <w:spacing w:val="-7"/>
          <w:sz w:val="24"/>
        </w:rPr>
        <w:t> </w:t>
      </w:r>
      <w:r>
        <w:rPr>
          <w:sz w:val="24"/>
        </w:rPr>
        <w:t>:</w:t>
      </w:r>
      <w:r>
        <w:rPr>
          <w:spacing w:val="-6"/>
          <w:sz w:val="24"/>
        </w:rPr>
        <w:t> </w:t>
      </w:r>
      <w:r>
        <w:rPr>
          <w:i/>
          <w:sz w:val="24"/>
        </w:rPr>
        <w:t>Company</w:t>
      </w:r>
      <w:r>
        <w:rPr>
          <w:i/>
          <w:spacing w:val="-8"/>
          <w:sz w:val="24"/>
        </w:rPr>
        <w:t> </w:t>
      </w:r>
      <w:r>
        <w:rPr>
          <w:i/>
          <w:sz w:val="24"/>
        </w:rPr>
        <w:t>Size</w:t>
      </w:r>
      <w:r>
        <w:rPr>
          <w:i/>
          <w:spacing w:val="-7"/>
          <w:sz w:val="24"/>
        </w:rPr>
        <w:t> </w:t>
      </w:r>
      <w:r>
        <w:rPr>
          <w:sz w:val="24"/>
        </w:rPr>
        <w:t>berpengaruh</w:t>
      </w:r>
      <w:r>
        <w:rPr>
          <w:spacing w:val="40"/>
          <w:sz w:val="24"/>
        </w:rPr>
        <w:t> </w:t>
      </w:r>
      <w:r>
        <w:rPr>
          <w:sz w:val="24"/>
        </w:rPr>
        <w:t>positif</w:t>
      </w:r>
      <w:r>
        <w:rPr>
          <w:spacing w:val="-7"/>
          <w:sz w:val="24"/>
        </w:rPr>
        <w:t> </w:t>
      </w:r>
      <w:r>
        <w:rPr>
          <w:sz w:val="24"/>
        </w:rPr>
        <w:t>terhadap</w:t>
      </w:r>
      <w:r>
        <w:rPr>
          <w:spacing w:val="-7"/>
          <w:sz w:val="24"/>
        </w:rPr>
        <w:t> </w:t>
      </w:r>
      <w:r>
        <w:rPr>
          <w:i/>
          <w:sz w:val="24"/>
        </w:rPr>
        <w:t>Financial</w:t>
      </w:r>
      <w:r>
        <w:rPr>
          <w:i/>
          <w:spacing w:val="-6"/>
          <w:sz w:val="24"/>
        </w:rPr>
        <w:t> </w:t>
      </w:r>
      <w:r>
        <w:rPr>
          <w:i/>
          <w:sz w:val="24"/>
        </w:rPr>
        <w:t>Performance</w:t>
      </w:r>
      <w:r>
        <w:rPr>
          <w:i/>
          <w:spacing w:val="-8"/>
          <w:sz w:val="24"/>
        </w:rPr>
        <w:t> </w:t>
      </w:r>
      <w:r>
        <w:rPr>
          <w:sz w:val="24"/>
        </w:rPr>
        <w:t>pada Perusahaan F&amp;B yang terdaftar di bursa efek Indonesia tahun 2019- </w:t>
      </w:r>
      <w:r>
        <w:rPr>
          <w:spacing w:val="-2"/>
          <w:sz w:val="24"/>
        </w:rPr>
        <w:t>2023.</w:t>
      </w:r>
    </w:p>
    <w:p>
      <w:pPr>
        <w:spacing w:line="480" w:lineRule="auto" w:before="0"/>
        <w:ind w:left="1721" w:right="716" w:hanging="706"/>
        <w:jc w:val="both"/>
        <w:rPr>
          <w:sz w:val="24"/>
        </w:rPr>
      </w:pPr>
      <w:r>
        <w:rPr>
          <w:sz w:val="24"/>
        </w:rPr>
        <w:t>H5 : </w:t>
      </w:r>
      <w:r>
        <w:rPr>
          <w:i/>
          <w:sz w:val="24"/>
        </w:rPr>
        <w:t>Company Age</w:t>
      </w:r>
      <w:r>
        <w:rPr>
          <w:i/>
          <w:spacing w:val="40"/>
          <w:sz w:val="24"/>
        </w:rPr>
        <w:t> </w:t>
      </w:r>
      <w:r>
        <w:rPr>
          <w:sz w:val="24"/>
        </w:rPr>
        <w:t>berpengaruh</w:t>
      </w:r>
      <w:r>
        <w:rPr>
          <w:spacing w:val="80"/>
          <w:sz w:val="24"/>
        </w:rPr>
        <w:t> </w:t>
      </w:r>
      <w:r>
        <w:rPr>
          <w:sz w:val="24"/>
        </w:rPr>
        <w:t>positif</w:t>
      </w:r>
      <w:r>
        <w:rPr>
          <w:spacing w:val="40"/>
          <w:sz w:val="24"/>
        </w:rPr>
        <w:t> </w:t>
      </w:r>
      <w:r>
        <w:rPr>
          <w:sz w:val="24"/>
        </w:rPr>
        <w:t>terhadap </w:t>
      </w:r>
      <w:r>
        <w:rPr>
          <w:i/>
          <w:sz w:val="24"/>
        </w:rPr>
        <w:t>Financial Performance</w:t>
      </w:r>
      <w:r>
        <w:rPr>
          <w:i/>
          <w:sz w:val="24"/>
        </w:rPr>
        <w:t> </w:t>
      </w:r>
      <w:r>
        <w:rPr>
          <w:sz w:val="24"/>
        </w:rPr>
        <w:t>pada Perusahaan F&amp;B yang terdaftar di bursa efek Indonesia tahun </w:t>
      </w:r>
      <w:r>
        <w:rPr>
          <w:spacing w:val="-2"/>
          <w:sz w:val="24"/>
        </w:rPr>
        <w:t>2019-2023.</w:t>
      </w:r>
    </w:p>
    <w:p>
      <w:pPr>
        <w:spacing w:after="0" w:line="480" w:lineRule="auto"/>
        <w:jc w:val="both"/>
        <w:rPr>
          <w:sz w:val="24"/>
        </w:rPr>
        <w:sectPr>
          <w:pgSz w:w="11910" w:h="16840"/>
          <w:pgMar w:header="751" w:footer="0" w:top="1920" w:bottom="280" w:left="1680" w:right="980"/>
        </w:sectPr>
      </w:pPr>
    </w:p>
    <w:p>
      <w:pPr>
        <w:pStyle w:val="BodyText"/>
        <w:spacing w:before="53"/>
      </w:pPr>
    </w:p>
    <w:p>
      <w:pPr>
        <w:spacing w:before="0"/>
        <w:ind w:left="973" w:right="460" w:firstLine="0"/>
        <w:jc w:val="center"/>
        <w:rPr>
          <w:b/>
          <w:sz w:val="24"/>
        </w:rPr>
      </w:pPr>
      <w:r>
        <w:rPr>
          <w:b/>
          <w:sz w:val="24"/>
        </w:rPr>
        <w:t>BAB </w:t>
      </w:r>
      <w:r>
        <w:rPr>
          <w:b/>
          <w:spacing w:val="-5"/>
          <w:sz w:val="24"/>
        </w:rPr>
        <w:t>III</w:t>
      </w:r>
    </w:p>
    <w:p>
      <w:pPr>
        <w:pStyle w:val="BodyText"/>
        <w:rPr>
          <w:b/>
        </w:rPr>
      </w:pPr>
    </w:p>
    <w:p>
      <w:pPr>
        <w:spacing w:before="0"/>
        <w:ind w:left="973" w:right="459" w:firstLine="0"/>
        <w:jc w:val="center"/>
        <w:rPr>
          <w:b/>
          <w:sz w:val="24"/>
        </w:rPr>
      </w:pPr>
      <w:r>
        <w:rPr>
          <w:b/>
          <w:sz w:val="24"/>
        </w:rPr>
        <w:t>METODE</w:t>
      </w:r>
      <w:r>
        <w:rPr>
          <w:b/>
          <w:spacing w:val="-6"/>
          <w:sz w:val="24"/>
        </w:rPr>
        <w:t> </w:t>
      </w:r>
      <w:r>
        <w:rPr>
          <w:b/>
          <w:spacing w:val="-2"/>
          <w:sz w:val="24"/>
        </w:rPr>
        <w:t>PENELITIAN</w:t>
      </w:r>
    </w:p>
    <w:p>
      <w:pPr>
        <w:pStyle w:val="BodyText"/>
        <w:rPr>
          <w:b/>
        </w:rPr>
      </w:pPr>
    </w:p>
    <w:p>
      <w:pPr>
        <w:pStyle w:val="ListParagraph"/>
        <w:numPr>
          <w:ilvl w:val="0"/>
          <w:numId w:val="10"/>
        </w:numPr>
        <w:tabs>
          <w:tab w:pos="1011" w:val="left" w:leader="none"/>
        </w:tabs>
        <w:spacing w:line="240" w:lineRule="auto" w:before="0" w:after="0"/>
        <w:ind w:left="1011" w:right="0" w:hanging="423"/>
        <w:jc w:val="left"/>
        <w:rPr>
          <w:b/>
          <w:sz w:val="24"/>
        </w:rPr>
      </w:pPr>
      <w:r>
        <w:rPr>
          <w:b/>
          <w:sz w:val="24"/>
        </w:rPr>
        <w:t>JENIS</w:t>
      </w:r>
      <w:r>
        <w:rPr>
          <w:b/>
          <w:spacing w:val="-3"/>
          <w:sz w:val="24"/>
        </w:rPr>
        <w:t> </w:t>
      </w:r>
      <w:r>
        <w:rPr>
          <w:b/>
          <w:spacing w:val="-2"/>
          <w:sz w:val="24"/>
        </w:rPr>
        <w:t>PENELITIAN</w:t>
      </w:r>
    </w:p>
    <w:p>
      <w:pPr>
        <w:pStyle w:val="BodyText"/>
        <w:rPr>
          <w:b/>
        </w:rPr>
      </w:pPr>
    </w:p>
    <w:p>
      <w:pPr>
        <w:pStyle w:val="BodyText"/>
        <w:spacing w:line="480" w:lineRule="auto"/>
        <w:ind w:left="1015" w:right="715" w:firstLine="720"/>
        <w:jc w:val="both"/>
      </w:pPr>
      <w:r>
        <w:rPr/>
        <w:t>Penelitian</w:t>
      </w:r>
      <w:r>
        <w:rPr>
          <w:spacing w:val="-8"/>
        </w:rPr>
        <w:t> </w:t>
      </w:r>
      <w:r>
        <w:rPr/>
        <w:t>ini</w:t>
      </w:r>
      <w:r>
        <w:rPr>
          <w:spacing w:val="-7"/>
        </w:rPr>
        <w:t> </w:t>
      </w:r>
      <w:r>
        <w:rPr/>
        <w:t>bermaksud</w:t>
      </w:r>
      <w:r>
        <w:rPr>
          <w:spacing w:val="-5"/>
        </w:rPr>
        <w:t> </w:t>
      </w:r>
      <w:r>
        <w:rPr/>
        <w:t>untuk</w:t>
      </w:r>
      <w:r>
        <w:rPr>
          <w:spacing w:val="-7"/>
        </w:rPr>
        <w:t> </w:t>
      </w:r>
      <w:r>
        <w:rPr/>
        <w:t>mengidentifikasi</w:t>
      </w:r>
      <w:r>
        <w:rPr>
          <w:spacing w:val="-7"/>
        </w:rPr>
        <w:t> </w:t>
      </w:r>
      <w:r>
        <w:rPr/>
        <w:t>keterkaitan</w:t>
      </w:r>
      <w:r>
        <w:rPr>
          <w:spacing w:val="-7"/>
        </w:rPr>
        <w:t> </w:t>
      </w:r>
      <w:r>
        <w:rPr/>
        <w:t>sebab</w:t>
      </w:r>
      <w:r>
        <w:rPr>
          <w:spacing w:val="-8"/>
        </w:rPr>
        <w:t> </w:t>
      </w:r>
      <w:r>
        <w:rPr/>
        <w:t>dan akibat yang terkait dengan konservasi dan untuk mengetahui dampak yang terjadi dengan memodifikasi dampak sesuai dengan adanya bukti. Dilandasi dari masalah atau variabel yang di teliti, maka pada penelitian ini memakai jenis penelitian kuantitatif.</w:t>
      </w:r>
    </w:p>
    <w:p>
      <w:pPr>
        <w:pStyle w:val="BodyText"/>
        <w:spacing w:line="480" w:lineRule="auto" w:before="1"/>
        <w:ind w:left="1015" w:right="716" w:firstLine="720"/>
        <w:jc w:val="both"/>
      </w:pPr>
      <w:r>
        <w:rPr/>
        <w:t>Penelitian kuantitatif menurut (Sugiono, 2019:7), Metode penelitian sebagai suatu metode ilmiah, berlandaskan filsafat </w:t>
      </w:r>
      <w:r>
        <w:rPr>
          <w:i/>
        </w:rPr>
        <w:t>positivisme</w:t>
      </w:r>
      <w:r>
        <w:rPr/>
        <w:t>, atau ilmiah karena</w:t>
      </w:r>
      <w:r>
        <w:rPr>
          <w:spacing w:val="34"/>
        </w:rPr>
        <w:t> </w:t>
      </w:r>
      <w:r>
        <w:rPr/>
        <w:t>memenuhi</w:t>
      </w:r>
      <w:r>
        <w:rPr>
          <w:spacing w:val="-13"/>
        </w:rPr>
        <w:t> </w:t>
      </w:r>
      <w:r>
        <w:rPr/>
        <w:t>nilai-nilai</w:t>
      </w:r>
      <w:r>
        <w:rPr>
          <w:spacing w:val="-13"/>
        </w:rPr>
        <w:t> </w:t>
      </w:r>
      <w:r>
        <w:rPr/>
        <w:t>ilmiah</w:t>
      </w:r>
      <w:r>
        <w:rPr>
          <w:spacing w:val="-13"/>
        </w:rPr>
        <w:t> </w:t>
      </w:r>
      <w:r>
        <w:rPr/>
        <w:t>yang</w:t>
      </w:r>
      <w:r>
        <w:rPr>
          <w:spacing w:val="-12"/>
        </w:rPr>
        <w:t> </w:t>
      </w:r>
      <w:r>
        <w:rPr/>
        <w:t>sistematis,</w:t>
      </w:r>
      <w:r>
        <w:rPr>
          <w:spacing w:val="-13"/>
        </w:rPr>
        <w:t> </w:t>
      </w:r>
      <w:r>
        <w:rPr/>
        <w:t>objektif,</w:t>
      </w:r>
      <w:r>
        <w:rPr>
          <w:spacing w:val="-13"/>
        </w:rPr>
        <w:t> </w:t>
      </w:r>
      <w:r>
        <w:rPr/>
        <w:t>terukur,</w:t>
      </w:r>
      <w:r>
        <w:rPr>
          <w:spacing w:val="-13"/>
        </w:rPr>
        <w:t> </w:t>
      </w:r>
      <w:r>
        <w:rPr/>
        <w:t>rasional, dan empiris. Metode kuantitatif dipakai untuk mempelajari populasi atau sampel tertentu; alat penelitian didipakai untuk mengumpulkan data, dan kemudian data kuantitatif atau statistik dianalisis untuk mengukur hipotesis yang diberikan.</w:t>
      </w:r>
    </w:p>
    <w:p>
      <w:pPr>
        <w:spacing w:line="480" w:lineRule="auto" w:before="1"/>
        <w:ind w:left="1015" w:right="714" w:firstLine="720"/>
        <w:jc w:val="both"/>
        <w:rPr>
          <w:i/>
          <w:sz w:val="24"/>
        </w:rPr>
      </w:pPr>
      <w:r>
        <w:rPr>
          <w:sz w:val="24"/>
        </w:rPr>
        <w:t>Penelitian</w:t>
      </w:r>
      <w:r>
        <w:rPr>
          <w:spacing w:val="-14"/>
          <w:sz w:val="24"/>
        </w:rPr>
        <w:t> </w:t>
      </w:r>
      <w:r>
        <w:rPr>
          <w:sz w:val="24"/>
        </w:rPr>
        <w:t>ini</w:t>
      </w:r>
      <w:r>
        <w:rPr>
          <w:spacing w:val="-13"/>
          <w:sz w:val="24"/>
        </w:rPr>
        <w:t> </w:t>
      </w:r>
      <w:r>
        <w:rPr>
          <w:sz w:val="24"/>
        </w:rPr>
        <w:t>akan</w:t>
      </w:r>
      <w:r>
        <w:rPr>
          <w:spacing w:val="-14"/>
          <w:sz w:val="24"/>
        </w:rPr>
        <w:t> </w:t>
      </w:r>
      <w:r>
        <w:rPr>
          <w:sz w:val="24"/>
        </w:rPr>
        <w:t>menyelidiki</w:t>
      </w:r>
      <w:r>
        <w:rPr>
          <w:spacing w:val="-13"/>
          <w:sz w:val="24"/>
        </w:rPr>
        <w:t> </w:t>
      </w:r>
      <w:r>
        <w:rPr>
          <w:sz w:val="24"/>
        </w:rPr>
        <w:t>keterkaitan</w:t>
      </w:r>
      <w:r>
        <w:rPr>
          <w:spacing w:val="-14"/>
          <w:sz w:val="24"/>
        </w:rPr>
        <w:t> </w:t>
      </w:r>
      <w:r>
        <w:rPr>
          <w:sz w:val="24"/>
        </w:rPr>
        <w:t>antara</w:t>
      </w:r>
      <w:r>
        <w:rPr>
          <w:spacing w:val="-12"/>
          <w:sz w:val="24"/>
        </w:rPr>
        <w:t> </w:t>
      </w:r>
      <w:r>
        <w:rPr>
          <w:sz w:val="24"/>
        </w:rPr>
        <w:t>variable</w:t>
      </w:r>
      <w:r>
        <w:rPr>
          <w:spacing w:val="-14"/>
          <w:sz w:val="24"/>
        </w:rPr>
        <w:t> </w:t>
      </w:r>
      <w:r>
        <w:rPr>
          <w:sz w:val="24"/>
        </w:rPr>
        <w:t>bebas</w:t>
      </w:r>
      <w:r>
        <w:rPr>
          <w:spacing w:val="-13"/>
          <w:sz w:val="24"/>
        </w:rPr>
        <w:t> </w:t>
      </w:r>
      <w:r>
        <w:rPr>
          <w:i/>
          <w:sz w:val="24"/>
        </w:rPr>
        <w:t>Green</w:t>
      </w:r>
      <w:r>
        <w:rPr>
          <w:i/>
          <w:sz w:val="24"/>
        </w:rPr>
        <w:t> Accounting, Corporate Social Responsibility (CSR), Sales Growth, Company Size </w:t>
      </w:r>
      <w:r>
        <w:rPr>
          <w:sz w:val="24"/>
        </w:rPr>
        <w:t>dan </w:t>
      </w:r>
      <w:r>
        <w:rPr>
          <w:i/>
          <w:sz w:val="24"/>
        </w:rPr>
        <w:t>Company Age </w:t>
      </w:r>
      <w:r>
        <w:rPr>
          <w:sz w:val="24"/>
        </w:rPr>
        <w:t>dengan variable terikatnya adalah </w:t>
      </w:r>
      <w:r>
        <w:rPr>
          <w:i/>
          <w:sz w:val="24"/>
        </w:rPr>
        <w:t>Financial</w:t>
      </w:r>
      <w:r>
        <w:rPr>
          <w:i/>
          <w:sz w:val="24"/>
        </w:rPr>
        <w:t> </w:t>
      </w:r>
      <w:r>
        <w:rPr>
          <w:i/>
          <w:spacing w:val="-2"/>
          <w:sz w:val="24"/>
        </w:rPr>
        <w:t>Performance.</w:t>
      </w:r>
    </w:p>
    <w:p>
      <w:pPr>
        <w:pStyle w:val="Heading2"/>
        <w:numPr>
          <w:ilvl w:val="0"/>
          <w:numId w:val="10"/>
        </w:numPr>
        <w:tabs>
          <w:tab w:pos="930" w:val="left" w:leader="none"/>
        </w:tabs>
        <w:spacing w:line="240" w:lineRule="auto" w:before="0" w:after="0"/>
        <w:ind w:left="930" w:right="0" w:hanging="342"/>
        <w:jc w:val="left"/>
      </w:pPr>
      <w:bookmarkStart w:name="_TOC_250005" w:id="19"/>
      <w:r>
        <w:rPr/>
        <w:t>POPULASI</w:t>
      </w:r>
      <w:r>
        <w:rPr>
          <w:spacing w:val="-1"/>
        </w:rPr>
        <w:t> </w:t>
      </w:r>
      <w:r>
        <w:rPr/>
        <w:t>DAN</w:t>
      </w:r>
      <w:bookmarkEnd w:id="19"/>
      <w:r>
        <w:rPr>
          <w:spacing w:val="-2"/>
        </w:rPr>
        <w:t> SAMPEL</w:t>
      </w:r>
    </w:p>
    <w:p>
      <w:pPr>
        <w:pStyle w:val="BodyText"/>
        <w:rPr>
          <w:b/>
        </w:rPr>
      </w:pPr>
    </w:p>
    <w:p>
      <w:pPr>
        <w:pStyle w:val="ListParagraph"/>
        <w:numPr>
          <w:ilvl w:val="1"/>
          <w:numId w:val="10"/>
        </w:numPr>
        <w:tabs>
          <w:tab w:pos="1440" w:val="left" w:leader="none"/>
        </w:tabs>
        <w:spacing w:line="240" w:lineRule="auto" w:before="0" w:after="0"/>
        <w:ind w:left="1440" w:right="0" w:hanging="360"/>
        <w:jc w:val="left"/>
        <w:rPr>
          <w:sz w:val="24"/>
        </w:rPr>
      </w:pPr>
      <w:r>
        <w:rPr>
          <w:spacing w:val="-2"/>
          <w:sz w:val="24"/>
        </w:rPr>
        <w:t>Populasi</w:t>
      </w:r>
    </w:p>
    <w:p>
      <w:pPr>
        <w:pStyle w:val="BodyText"/>
      </w:pPr>
    </w:p>
    <w:p>
      <w:pPr>
        <w:pStyle w:val="BodyText"/>
        <w:spacing w:line="480" w:lineRule="auto"/>
        <w:ind w:left="1440" w:right="717" w:firstLine="588"/>
      </w:pPr>
      <w:r>
        <w:rPr/>
        <w:t>Populasi</w:t>
      </w:r>
      <w:r>
        <w:rPr>
          <w:spacing w:val="-15"/>
        </w:rPr>
        <w:t> </w:t>
      </w:r>
      <w:r>
        <w:rPr/>
        <w:t>adalah</w:t>
      </w:r>
      <w:r>
        <w:rPr>
          <w:spacing w:val="-15"/>
        </w:rPr>
        <w:t> </w:t>
      </w:r>
      <w:r>
        <w:rPr/>
        <w:t>suatu</w:t>
      </w:r>
      <w:r>
        <w:rPr>
          <w:spacing w:val="-15"/>
        </w:rPr>
        <w:t> </w:t>
      </w:r>
      <w:r>
        <w:rPr/>
        <w:t>area</w:t>
      </w:r>
      <w:r>
        <w:rPr>
          <w:spacing w:val="-15"/>
        </w:rPr>
        <w:t> </w:t>
      </w:r>
      <w:r>
        <w:rPr/>
        <w:t>umum</w:t>
      </w:r>
      <w:r>
        <w:rPr>
          <w:spacing w:val="-15"/>
        </w:rPr>
        <w:t> </w:t>
      </w:r>
      <w:r>
        <w:rPr/>
        <w:t>yang</w:t>
      </w:r>
      <w:r>
        <w:rPr>
          <w:spacing w:val="-15"/>
        </w:rPr>
        <w:t> </w:t>
      </w:r>
      <w:r>
        <w:rPr/>
        <w:t>terdiri</w:t>
      </w:r>
      <w:r>
        <w:rPr>
          <w:spacing w:val="-15"/>
        </w:rPr>
        <w:t> </w:t>
      </w:r>
      <w:r>
        <w:rPr/>
        <w:t>dari</w:t>
      </w:r>
      <w:r>
        <w:rPr>
          <w:spacing w:val="-15"/>
        </w:rPr>
        <w:t> </w:t>
      </w:r>
      <w:r>
        <w:rPr/>
        <w:t>objek</w:t>
      </w:r>
      <w:r>
        <w:rPr>
          <w:spacing w:val="-15"/>
        </w:rPr>
        <w:t> </w:t>
      </w:r>
      <w:r>
        <w:rPr/>
        <w:t>atau</w:t>
      </w:r>
      <w:r>
        <w:rPr>
          <w:spacing w:val="-15"/>
        </w:rPr>
        <w:t> </w:t>
      </w:r>
      <w:r>
        <w:rPr/>
        <w:t>subyek yang memiliki</w:t>
      </w:r>
      <w:r>
        <w:rPr>
          <w:spacing w:val="4"/>
        </w:rPr>
        <w:t> </w:t>
      </w:r>
      <w:r>
        <w:rPr/>
        <w:t>jumlah</w:t>
      </w:r>
      <w:r>
        <w:rPr>
          <w:spacing w:val="3"/>
        </w:rPr>
        <w:t> </w:t>
      </w:r>
      <w:r>
        <w:rPr/>
        <w:t>dan</w:t>
      </w:r>
      <w:r>
        <w:rPr>
          <w:spacing w:val="3"/>
        </w:rPr>
        <w:t> </w:t>
      </w:r>
      <w:r>
        <w:rPr/>
        <w:t>karakteristik</w:t>
      </w:r>
      <w:r>
        <w:rPr>
          <w:spacing w:val="4"/>
        </w:rPr>
        <w:t> </w:t>
      </w:r>
      <w:r>
        <w:rPr/>
        <w:t>tertentu</w:t>
      </w:r>
      <w:r>
        <w:rPr>
          <w:spacing w:val="3"/>
        </w:rPr>
        <w:t> </w:t>
      </w:r>
      <w:r>
        <w:rPr/>
        <w:t>yang</w:t>
      </w:r>
      <w:r>
        <w:rPr>
          <w:spacing w:val="3"/>
        </w:rPr>
        <w:t> </w:t>
      </w:r>
      <w:r>
        <w:rPr/>
        <w:t>dipilih</w:t>
      </w:r>
      <w:r>
        <w:rPr>
          <w:spacing w:val="3"/>
        </w:rPr>
        <w:t> </w:t>
      </w:r>
      <w:r>
        <w:rPr/>
        <w:t>oleh</w:t>
      </w:r>
      <w:r>
        <w:rPr>
          <w:spacing w:val="3"/>
        </w:rPr>
        <w:t> </w:t>
      </w:r>
      <w:r>
        <w:rPr>
          <w:spacing w:val="-2"/>
        </w:rPr>
        <w:t>peneliti</w:t>
      </w:r>
    </w:p>
    <w:p>
      <w:pPr>
        <w:spacing w:after="0" w:line="480" w:lineRule="auto"/>
        <w:sectPr>
          <w:headerReference w:type="default" r:id="rId40"/>
          <w:pgSz w:w="11910" w:h="16840"/>
          <w:pgMar w:header="0" w:footer="0" w:top="1920" w:bottom="280" w:left="1680" w:right="980"/>
        </w:sectPr>
      </w:pPr>
    </w:p>
    <w:p>
      <w:pPr>
        <w:pStyle w:val="BodyText"/>
        <w:spacing w:before="53"/>
      </w:pPr>
    </w:p>
    <w:p>
      <w:pPr>
        <w:pStyle w:val="BodyText"/>
        <w:spacing w:line="480" w:lineRule="auto"/>
        <w:ind w:left="1440" w:right="715"/>
        <w:jc w:val="both"/>
      </w:pPr>
      <w:r>
        <w:rPr/>
        <w:t>untuk dipelajari dan dari mana kesimpulan dibuat. (Sugiono, </w:t>
      </w:r>
      <w:r>
        <w:rPr/>
        <w:t>2019:80). Pada penelitian ini menggunakan populasi yang meliputi seluruh perusahaan</w:t>
      </w:r>
      <w:r>
        <w:rPr>
          <w:spacing w:val="-7"/>
        </w:rPr>
        <w:t> </w:t>
      </w:r>
      <w:r>
        <w:rPr/>
        <w:t>sub</w:t>
      </w:r>
      <w:r>
        <w:rPr>
          <w:spacing w:val="-7"/>
        </w:rPr>
        <w:t> </w:t>
      </w:r>
      <w:r>
        <w:rPr/>
        <w:t>sektor</w:t>
      </w:r>
      <w:r>
        <w:rPr>
          <w:spacing w:val="-7"/>
        </w:rPr>
        <w:t> </w:t>
      </w:r>
      <w:r>
        <w:rPr>
          <w:i/>
        </w:rPr>
        <w:t>food</w:t>
      </w:r>
      <w:r>
        <w:rPr>
          <w:i/>
          <w:spacing w:val="-6"/>
        </w:rPr>
        <w:t> </w:t>
      </w:r>
      <w:r>
        <w:rPr>
          <w:i/>
        </w:rPr>
        <w:t>and</w:t>
      </w:r>
      <w:r>
        <w:rPr>
          <w:i/>
          <w:spacing w:val="-7"/>
        </w:rPr>
        <w:t> </w:t>
      </w:r>
      <w:r>
        <w:rPr>
          <w:i/>
        </w:rPr>
        <w:t>baverages</w:t>
      </w:r>
      <w:r>
        <w:rPr>
          <w:i/>
          <w:spacing w:val="40"/>
        </w:rPr>
        <w:t> </w:t>
      </w:r>
      <w:r>
        <w:rPr/>
        <w:t>(makanan</w:t>
      </w:r>
      <w:r>
        <w:rPr>
          <w:spacing w:val="-7"/>
        </w:rPr>
        <w:t> </w:t>
      </w:r>
      <w:r>
        <w:rPr/>
        <w:t>dan</w:t>
      </w:r>
      <w:r>
        <w:rPr>
          <w:spacing w:val="-7"/>
        </w:rPr>
        <w:t> </w:t>
      </w:r>
      <w:r>
        <w:rPr/>
        <w:t>minuman)</w:t>
      </w:r>
      <w:r>
        <w:rPr>
          <w:spacing w:val="-8"/>
        </w:rPr>
        <w:t> </w:t>
      </w:r>
      <w:r>
        <w:rPr/>
        <w:t>yang terdaftar di Bursa Efek Indonesia (BEI) tahun 2019-2023. Populasi ditemukan</w:t>
      </w:r>
      <w:r>
        <w:rPr>
          <w:spacing w:val="-15"/>
        </w:rPr>
        <w:t> </w:t>
      </w:r>
      <w:r>
        <w:rPr/>
        <w:t>sebanyak</w:t>
      </w:r>
      <w:r>
        <w:rPr>
          <w:spacing w:val="-15"/>
        </w:rPr>
        <w:t> </w:t>
      </w:r>
      <w:r>
        <w:rPr/>
        <w:t>96</w:t>
      </w:r>
      <w:r>
        <w:rPr>
          <w:spacing w:val="-15"/>
        </w:rPr>
        <w:t> </w:t>
      </w:r>
      <w:r>
        <w:rPr/>
        <w:t>perusahaan.</w:t>
      </w:r>
      <w:r>
        <w:rPr>
          <w:spacing w:val="-15"/>
        </w:rPr>
        <w:t> </w:t>
      </w:r>
      <w:r>
        <w:rPr/>
        <w:t>Populasi</w:t>
      </w:r>
      <w:r>
        <w:rPr>
          <w:spacing w:val="-15"/>
        </w:rPr>
        <w:t> </w:t>
      </w:r>
      <w:r>
        <w:rPr/>
        <w:t>akan</w:t>
      </w:r>
      <w:r>
        <w:rPr>
          <w:spacing w:val="-15"/>
        </w:rPr>
        <w:t> </w:t>
      </w:r>
      <w:r>
        <w:rPr/>
        <w:t>dijelaskan</w:t>
      </w:r>
      <w:r>
        <w:rPr>
          <w:spacing w:val="-15"/>
        </w:rPr>
        <w:t> </w:t>
      </w:r>
      <w:r>
        <w:rPr/>
        <w:t>dengan</w:t>
      </w:r>
      <w:r>
        <w:rPr>
          <w:spacing w:val="-15"/>
        </w:rPr>
        <w:t> </w:t>
      </w:r>
      <w:r>
        <w:rPr/>
        <w:t>tabel berikut ini :</w:t>
      </w:r>
    </w:p>
    <w:p>
      <w:pPr>
        <w:pStyle w:val="BodyText"/>
        <w:spacing w:before="1"/>
        <w:ind w:left="4801"/>
        <w:jc w:val="both"/>
      </w:pPr>
      <w:r>
        <w:rPr/>
        <w:t>Tabel</w:t>
      </w:r>
      <w:r>
        <w:rPr>
          <w:spacing w:val="-10"/>
        </w:rPr>
        <w:t> </w:t>
      </w:r>
      <w:r>
        <w:rPr/>
        <w:t>3.</w:t>
      </w:r>
      <w:r>
        <w:rPr>
          <w:spacing w:val="-9"/>
        </w:rPr>
        <w:t> </w:t>
      </w:r>
      <w:r>
        <w:rPr>
          <w:spacing w:val="-10"/>
        </w:rPr>
        <w:t>1</w:t>
      </w:r>
    </w:p>
    <w:p>
      <w:pPr>
        <w:pStyle w:val="BodyText"/>
      </w:pPr>
    </w:p>
    <w:p>
      <w:pPr>
        <w:pStyle w:val="BodyText"/>
        <w:ind w:left="1510"/>
        <w:jc w:val="both"/>
      </w:pPr>
      <w:r>
        <w:rPr/>
        <w:t>Daftar</w:t>
      </w:r>
      <w:r>
        <w:rPr>
          <w:spacing w:val="-6"/>
        </w:rPr>
        <w:t> </w:t>
      </w:r>
      <w:r>
        <w:rPr/>
        <w:t>Populasi</w:t>
      </w:r>
      <w:r>
        <w:rPr>
          <w:spacing w:val="-4"/>
        </w:rPr>
        <w:t> </w:t>
      </w:r>
      <w:r>
        <w:rPr/>
        <w:t>Perusahaan</w:t>
      </w:r>
      <w:r>
        <w:rPr>
          <w:spacing w:val="-4"/>
        </w:rPr>
        <w:t> </w:t>
      </w:r>
      <w:r>
        <w:rPr/>
        <w:t>Makanan</w:t>
      </w:r>
      <w:r>
        <w:rPr>
          <w:spacing w:val="-4"/>
        </w:rPr>
        <w:t> </w:t>
      </w:r>
      <w:r>
        <w:rPr/>
        <w:t>dan</w:t>
      </w:r>
      <w:r>
        <w:rPr>
          <w:spacing w:val="-4"/>
        </w:rPr>
        <w:t> </w:t>
      </w:r>
      <w:r>
        <w:rPr/>
        <w:t>Minumman</w:t>
      </w:r>
      <w:r>
        <w:rPr>
          <w:spacing w:val="-9"/>
        </w:rPr>
        <w:t> </w:t>
      </w:r>
      <w:r>
        <w:rPr/>
        <w:t>Tahun</w:t>
      </w:r>
      <w:r>
        <w:rPr>
          <w:spacing w:val="-3"/>
        </w:rPr>
        <w:t> </w:t>
      </w:r>
      <w:r>
        <w:rPr/>
        <w:t>2019-</w:t>
      </w:r>
      <w:r>
        <w:rPr>
          <w:spacing w:val="-4"/>
        </w:rPr>
        <w:t>2023</w:t>
      </w:r>
    </w:p>
    <w:p>
      <w:pPr>
        <w:pStyle w:val="BodyText"/>
        <w:spacing w:before="9"/>
        <w:rPr>
          <w:sz w:val="8"/>
        </w:rPr>
      </w:pPr>
      <w:r>
        <w:rPr/>
        <w:drawing>
          <wp:anchor distT="0" distB="0" distL="0" distR="0" allowOverlap="1" layoutInCell="1" locked="0" behindDoc="1" simplePos="0" relativeHeight="487588352">
            <wp:simplePos x="0" y="0"/>
            <wp:positionH relativeFrom="page">
              <wp:posOffset>1965325</wp:posOffset>
            </wp:positionH>
            <wp:positionV relativeFrom="paragraph">
              <wp:posOffset>79867</wp:posOffset>
            </wp:positionV>
            <wp:extent cx="4457930" cy="4242244"/>
            <wp:effectExtent l="0" t="0" r="0" b="0"/>
            <wp:wrapTopAndBottom/>
            <wp:docPr id="24" name="Image 24"/>
            <wp:cNvGraphicFramePr>
              <a:graphicFrameLocks/>
            </wp:cNvGraphicFramePr>
            <a:graphic>
              <a:graphicData uri="http://schemas.openxmlformats.org/drawingml/2006/picture">
                <pic:pic>
                  <pic:nvPicPr>
                    <pic:cNvPr id="24" name="Image 24"/>
                    <pic:cNvPicPr/>
                  </pic:nvPicPr>
                  <pic:blipFill>
                    <a:blip r:embed="rId42" cstate="print"/>
                    <a:stretch>
                      <a:fillRect/>
                    </a:stretch>
                  </pic:blipFill>
                  <pic:spPr>
                    <a:xfrm>
                      <a:off x="0" y="0"/>
                      <a:ext cx="4457930" cy="4242244"/>
                    </a:xfrm>
                    <a:prstGeom prst="rect">
                      <a:avLst/>
                    </a:prstGeom>
                  </pic:spPr>
                </pic:pic>
              </a:graphicData>
            </a:graphic>
          </wp:anchor>
        </w:drawing>
      </w:r>
    </w:p>
    <w:p>
      <w:pPr>
        <w:spacing w:after="0"/>
        <w:rPr>
          <w:sz w:val="8"/>
        </w:rPr>
        <w:sectPr>
          <w:headerReference w:type="default" r:id="rId41"/>
          <w:pgSz w:w="11910" w:h="16840"/>
          <w:pgMar w:header="751" w:footer="0" w:top="1920" w:bottom="280" w:left="1680" w:right="980"/>
          <w:pgNumType w:start="4"/>
        </w:sectPr>
      </w:pPr>
    </w:p>
    <w:p>
      <w:pPr>
        <w:pStyle w:val="BodyText"/>
        <w:spacing w:before="99"/>
        <w:rPr>
          <w:sz w:val="20"/>
        </w:rPr>
      </w:pPr>
    </w:p>
    <w:p>
      <w:pPr>
        <w:pStyle w:val="BodyText"/>
        <w:ind w:left="1442"/>
        <w:rPr>
          <w:sz w:val="20"/>
        </w:rPr>
      </w:pPr>
      <w:r>
        <w:rPr>
          <w:sz w:val="20"/>
        </w:rPr>
        <w:drawing>
          <wp:inline distT="0" distB="0" distL="0" distR="0">
            <wp:extent cx="4457793" cy="7927276"/>
            <wp:effectExtent l="0" t="0" r="0" b="0"/>
            <wp:docPr id="25" name="Image 25"/>
            <wp:cNvGraphicFramePr>
              <a:graphicFrameLocks/>
            </wp:cNvGraphicFramePr>
            <a:graphic>
              <a:graphicData uri="http://schemas.openxmlformats.org/drawingml/2006/picture">
                <pic:pic>
                  <pic:nvPicPr>
                    <pic:cNvPr id="25" name="Image 25"/>
                    <pic:cNvPicPr/>
                  </pic:nvPicPr>
                  <pic:blipFill>
                    <a:blip r:embed="rId43" cstate="print"/>
                    <a:stretch>
                      <a:fillRect/>
                    </a:stretch>
                  </pic:blipFill>
                  <pic:spPr>
                    <a:xfrm>
                      <a:off x="0" y="0"/>
                      <a:ext cx="4457793" cy="7927276"/>
                    </a:xfrm>
                    <a:prstGeom prst="rect">
                      <a:avLst/>
                    </a:prstGeom>
                  </pic:spPr>
                </pic:pic>
              </a:graphicData>
            </a:graphic>
          </wp:inline>
        </w:drawing>
      </w:r>
      <w:r>
        <w:rPr>
          <w:sz w:val="20"/>
        </w:rPr>
      </w:r>
    </w:p>
    <w:p>
      <w:pPr>
        <w:spacing w:after="0"/>
        <w:rPr>
          <w:sz w:val="20"/>
        </w:rPr>
        <w:sectPr>
          <w:pgSz w:w="11910" w:h="16840"/>
          <w:pgMar w:header="751" w:footer="0" w:top="1920" w:bottom="280" w:left="1680" w:right="980"/>
        </w:sectPr>
      </w:pPr>
    </w:p>
    <w:p>
      <w:pPr>
        <w:pStyle w:val="BodyText"/>
        <w:spacing w:before="99"/>
        <w:rPr>
          <w:sz w:val="20"/>
        </w:rPr>
      </w:pPr>
    </w:p>
    <w:p>
      <w:pPr>
        <w:pStyle w:val="BodyText"/>
        <w:ind w:left="1439"/>
        <w:rPr>
          <w:sz w:val="20"/>
        </w:rPr>
      </w:pPr>
      <w:r>
        <w:rPr>
          <w:sz w:val="20"/>
        </w:rPr>
        <w:drawing>
          <wp:inline distT="0" distB="0" distL="0" distR="0">
            <wp:extent cx="4457421" cy="8023859"/>
            <wp:effectExtent l="0" t="0" r="0" b="0"/>
            <wp:docPr id="26" name="Image 26"/>
            <wp:cNvGraphicFramePr>
              <a:graphicFrameLocks/>
            </wp:cNvGraphicFramePr>
            <a:graphic>
              <a:graphicData uri="http://schemas.openxmlformats.org/drawingml/2006/picture">
                <pic:pic>
                  <pic:nvPicPr>
                    <pic:cNvPr id="26" name="Image 26"/>
                    <pic:cNvPicPr/>
                  </pic:nvPicPr>
                  <pic:blipFill>
                    <a:blip r:embed="rId44" cstate="print"/>
                    <a:stretch>
                      <a:fillRect/>
                    </a:stretch>
                  </pic:blipFill>
                  <pic:spPr>
                    <a:xfrm>
                      <a:off x="0" y="0"/>
                      <a:ext cx="4457421" cy="8023859"/>
                    </a:xfrm>
                    <a:prstGeom prst="rect">
                      <a:avLst/>
                    </a:prstGeom>
                  </pic:spPr>
                </pic:pic>
              </a:graphicData>
            </a:graphic>
          </wp:inline>
        </w:drawing>
      </w:r>
      <w:r>
        <w:rPr>
          <w:sz w:val="20"/>
        </w:rPr>
      </w:r>
    </w:p>
    <w:p>
      <w:pPr>
        <w:spacing w:after="0"/>
        <w:rPr>
          <w:sz w:val="20"/>
        </w:rPr>
        <w:sectPr>
          <w:pgSz w:w="11910" w:h="16840"/>
          <w:pgMar w:header="751" w:footer="0" w:top="1920" w:bottom="280" w:left="1680" w:right="980"/>
        </w:sectPr>
      </w:pPr>
    </w:p>
    <w:p>
      <w:pPr>
        <w:pStyle w:val="BodyText"/>
        <w:spacing w:before="99"/>
        <w:rPr>
          <w:sz w:val="20"/>
        </w:rPr>
      </w:pPr>
    </w:p>
    <w:p>
      <w:pPr>
        <w:pStyle w:val="BodyText"/>
        <w:ind w:left="1436"/>
        <w:rPr>
          <w:sz w:val="20"/>
        </w:rPr>
      </w:pPr>
      <w:r>
        <w:rPr>
          <w:sz w:val="20"/>
        </w:rPr>
        <w:drawing>
          <wp:inline distT="0" distB="0" distL="0" distR="0">
            <wp:extent cx="4516971" cy="1196435"/>
            <wp:effectExtent l="0" t="0" r="0" b="0"/>
            <wp:docPr id="27" name="Image 27"/>
            <wp:cNvGraphicFramePr>
              <a:graphicFrameLocks/>
            </wp:cNvGraphicFramePr>
            <a:graphic>
              <a:graphicData uri="http://schemas.openxmlformats.org/drawingml/2006/picture">
                <pic:pic>
                  <pic:nvPicPr>
                    <pic:cNvPr id="27" name="Image 27"/>
                    <pic:cNvPicPr/>
                  </pic:nvPicPr>
                  <pic:blipFill>
                    <a:blip r:embed="rId45" cstate="print"/>
                    <a:stretch>
                      <a:fillRect/>
                    </a:stretch>
                  </pic:blipFill>
                  <pic:spPr>
                    <a:xfrm>
                      <a:off x="0" y="0"/>
                      <a:ext cx="4516971" cy="1196435"/>
                    </a:xfrm>
                    <a:prstGeom prst="rect">
                      <a:avLst/>
                    </a:prstGeom>
                  </pic:spPr>
                </pic:pic>
              </a:graphicData>
            </a:graphic>
          </wp:inline>
        </w:drawing>
      </w:r>
      <w:r>
        <w:rPr>
          <w:sz w:val="20"/>
        </w:rPr>
      </w:r>
    </w:p>
    <w:p>
      <w:pPr>
        <w:pStyle w:val="BodyText"/>
        <w:spacing w:before="3"/>
        <w:ind w:left="1440"/>
      </w:pPr>
      <w:r>
        <w:rPr/>
        <w:t>Sumber</w:t>
      </w:r>
      <w:r>
        <w:rPr>
          <w:spacing w:val="-2"/>
        </w:rPr>
        <w:t> </w:t>
      </w:r>
      <w:r>
        <w:rPr/>
        <w:t>:</w:t>
      </w:r>
      <w:r>
        <w:rPr>
          <w:spacing w:val="1"/>
        </w:rPr>
        <w:t> </w:t>
      </w:r>
      <w:hyperlink r:id="rId46">
        <w:r>
          <w:rPr>
            <w:color w:val="0462C1"/>
            <w:spacing w:val="-2"/>
            <w:u w:val="single" w:color="0462C1"/>
          </w:rPr>
          <w:t>www.idx.co.id</w:t>
        </w:r>
      </w:hyperlink>
    </w:p>
    <w:p>
      <w:pPr>
        <w:pStyle w:val="BodyText"/>
      </w:pPr>
    </w:p>
    <w:p>
      <w:pPr>
        <w:pStyle w:val="ListParagraph"/>
        <w:numPr>
          <w:ilvl w:val="1"/>
          <w:numId w:val="10"/>
        </w:numPr>
        <w:tabs>
          <w:tab w:pos="1668" w:val="left" w:leader="none"/>
        </w:tabs>
        <w:spacing w:line="240" w:lineRule="auto" w:before="0" w:after="0"/>
        <w:ind w:left="1668" w:right="0" w:hanging="360"/>
        <w:jc w:val="left"/>
        <w:rPr>
          <w:sz w:val="24"/>
        </w:rPr>
      </w:pPr>
      <w:r>
        <w:rPr>
          <w:spacing w:val="-2"/>
          <w:sz w:val="24"/>
        </w:rPr>
        <w:t>Sampel</w:t>
      </w:r>
    </w:p>
    <w:p>
      <w:pPr>
        <w:pStyle w:val="BodyText"/>
        <w:spacing w:before="1"/>
      </w:pPr>
    </w:p>
    <w:p>
      <w:pPr>
        <w:pStyle w:val="BodyText"/>
        <w:spacing w:line="480" w:lineRule="auto"/>
        <w:ind w:left="1721" w:right="716" w:firstLine="547"/>
        <w:jc w:val="both"/>
      </w:pPr>
      <w:r>
        <w:rPr/>
        <w:t>Sampel adalah sebagian populasi yang memiliki ciri-cirinya sendiri.</w:t>
      </w:r>
      <w:r>
        <w:rPr>
          <w:spacing w:val="-14"/>
        </w:rPr>
        <w:t> </w:t>
      </w:r>
      <w:r>
        <w:rPr/>
        <w:t>Misalnya,</w:t>
      </w:r>
      <w:r>
        <w:rPr>
          <w:spacing w:val="-15"/>
        </w:rPr>
        <w:t> </w:t>
      </w:r>
      <w:r>
        <w:rPr/>
        <w:t>jika</w:t>
      </w:r>
      <w:r>
        <w:rPr>
          <w:spacing w:val="-15"/>
        </w:rPr>
        <w:t> </w:t>
      </w:r>
      <w:r>
        <w:rPr/>
        <w:t>populasi</w:t>
      </w:r>
      <w:r>
        <w:rPr>
          <w:spacing w:val="-14"/>
        </w:rPr>
        <w:t> </w:t>
      </w:r>
      <w:r>
        <w:rPr/>
        <w:t>terlalu</w:t>
      </w:r>
      <w:r>
        <w:rPr>
          <w:spacing w:val="-14"/>
        </w:rPr>
        <w:t> </w:t>
      </w:r>
      <w:r>
        <w:rPr/>
        <w:t>besar</w:t>
      </w:r>
      <w:r>
        <w:rPr>
          <w:spacing w:val="-13"/>
        </w:rPr>
        <w:t> </w:t>
      </w:r>
      <w:r>
        <w:rPr/>
        <w:t>dan</w:t>
      </w:r>
      <w:r>
        <w:rPr>
          <w:spacing w:val="-14"/>
        </w:rPr>
        <w:t> </w:t>
      </w:r>
      <w:r>
        <w:rPr/>
        <w:t>peneliti</w:t>
      </w:r>
      <w:r>
        <w:rPr>
          <w:spacing w:val="-13"/>
        </w:rPr>
        <w:t> </w:t>
      </w:r>
      <w:r>
        <w:rPr/>
        <w:t>membutuhkan banyak sumber daya, tenaga, atau waktu untuk mempelajarinya, peneliti dapat menggunakan sampel dari populasi tersebut (Sugiono, 2019:</w:t>
      </w:r>
      <w:r>
        <w:rPr>
          <w:spacing w:val="-6"/>
        </w:rPr>
        <w:t> </w:t>
      </w:r>
      <w:r>
        <w:rPr/>
        <w:t>81).</w:t>
      </w:r>
      <w:r>
        <w:rPr>
          <w:spacing w:val="-8"/>
        </w:rPr>
        <w:t> </w:t>
      </w:r>
      <w:r>
        <w:rPr/>
        <w:t>Penelitian</w:t>
      </w:r>
      <w:r>
        <w:rPr>
          <w:spacing w:val="-9"/>
        </w:rPr>
        <w:t> </w:t>
      </w:r>
      <w:r>
        <w:rPr/>
        <w:t>ini</w:t>
      </w:r>
      <w:r>
        <w:rPr>
          <w:spacing w:val="-9"/>
        </w:rPr>
        <w:t> </w:t>
      </w:r>
      <w:r>
        <w:rPr/>
        <w:t>menggunakan</w:t>
      </w:r>
      <w:r>
        <w:rPr>
          <w:spacing w:val="-7"/>
        </w:rPr>
        <w:t> </w:t>
      </w:r>
      <w:r>
        <w:rPr/>
        <w:t>sampel</w:t>
      </w:r>
      <w:r>
        <w:rPr>
          <w:spacing w:val="-7"/>
        </w:rPr>
        <w:t> </w:t>
      </w:r>
      <w:r>
        <w:rPr/>
        <w:t>perusahaan</w:t>
      </w:r>
      <w:r>
        <w:rPr>
          <w:spacing w:val="-7"/>
        </w:rPr>
        <w:t> </w:t>
      </w:r>
      <w:r>
        <w:rPr/>
        <w:t>di</w:t>
      </w:r>
      <w:r>
        <w:rPr>
          <w:spacing w:val="-9"/>
        </w:rPr>
        <w:t> </w:t>
      </w:r>
      <w:r>
        <w:rPr/>
        <w:t>subsektor makanan dan minuman yang terdaftar di Bursa Efek Indonesia (BEI) dari tahun 2019 hingga 2023. Metode pengambilan sampel purposive adalah metode pengambilan sampel yang digunakan untuk meneliti sumber</w:t>
      </w:r>
      <w:r>
        <w:rPr>
          <w:spacing w:val="-10"/>
        </w:rPr>
        <w:t> </w:t>
      </w:r>
      <w:r>
        <w:rPr/>
        <w:t>data</w:t>
      </w:r>
      <w:r>
        <w:rPr>
          <w:spacing w:val="-10"/>
        </w:rPr>
        <w:t> </w:t>
      </w:r>
      <w:r>
        <w:rPr/>
        <w:t>tertentu</w:t>
      </w:r>
      <w:r>
        <w:rPr>
          <w:spacing w:val="-9"/>
        </w:rPr>
        <w:t> </w:t>
      </w:r>
      <w:r>
        <w:rPr/>
        <w:t>(Sugiono,</w:t>
      </w:r>
      <w:r>
        <w:rPr>
          <w:spacing w:val="-9"/>
        </w:rPr>
        <w:t> </w:t>
      </w:r>
      <w:r>
        <w:rPr/>
        <w:t>2019:218).</w:t>
      </w:r>
      <w:r>
        <w:rPr>
          <w:spacing w:val="-10"/>
        </w:rPr>
        <w:t> </w:t>
      </w:r>
      <w:r>
        <w:rPr/>
        <w:t>Untuk</w:t>
      </w:r>
      <w:r>
        <w:rPr>
          <w:spacing w:val="-12"/>
        </w:rPr>
        <w:t> </w:t>
      </w:r>
      <w:r>
        <w:rPr/>
        <w:t>penelitian</w:t>
      </w:r>
      <w:r>
        <w:rPr>
          <w:spacing w:val="-9"/>
        </w:rPr>
        <w:t> </w:t>
      </w:r>
      <w:r>
        <w:rPr/>
        <w:t>ini,</w:t>
      </w:r>
      <w:r>
        <w:rPr>
          <w:spacing w:val="-9"/>
        </w:rPr>
        <w:t> </w:t>
      </w:r>
      <w:r>
        <w:rPr/>
        <w:t>sampel harus memenuhi kriteria berikut :</w:t>
      </w:r>
    </w:p>
    <w:p>
      <w:pPr>
        <w:pStyle w:val="BodyText"/>
        <w:spacing w:line="480" w:lineRule="auto" w:before="1"/>
        <w:ind w:left="1721" w:right="717" w:firstLine="547"/>
        <w:jc w:val="both"/>
      </w:pPr>
      <w:r>
        <w:rPr/>
        <w:t>Perusahaan sub sektor </w:t>
      </w:r>
      <w:r>
        <w:rPr>
          <w:i/>
        </w:rPr>
        <w:t>food and baverages </w:t>
      </w:r>
      <w:r>
        <w:rPr/>
        <w:t>(makanan dan minuman)</w:t>
      </w:r>
      <w:r>
        <w:rPr>
          <w:spacing w:val="-4"/>
        </w:rPr>
        <w:t> </w:t>
      </w:r>
      <w:r>
        <w:rPr/>
        <w:t>yang</w:t>
      </w:r>
      <w:r>
        <w:rPr>
          <w:spacing w:val="-4"/>
        </w:rPr>
        <w:t> </w:t>
      </w:r>
      <w:r>
        <w:rPr/>
        <w:t>terdaftar</w:t>
      </w:r>
      <w:r>
        <w:rPr>
          <w:spacing w:val="-3"/>
        </w:rPr>
        <w:t> </w:t>
      </w:r>
      <w:r>
        <w:rPr/>
        <w:t>di</w:t>
      </w:r>
      <w:r>
        <w:rPr>
          <w:spacing w:val="-4"/>
        </w:rPr>
        <w:t> </w:t>
      </w:r>
      <w:r>
        <w:rPr/>
        <w:t>Bursa</w:t>
      </w:r>
      <w:r>
        <w:rPr>
          <w:spacing w:val="-5"/>
        </w:rPr>
        <w:t> </w:t>
      </w:r>
      <w:r>
        <w:rPr/>
        <w:t>Efek</w:t>
      </w:r>
      <w:r>
        <w:rPr>
          <w:spacing w:val="-4"/>
        </w:rPr>
        <w:t> </w:t>
      </w:r>
      <w:r>
        <w:rPr/>
        <w:t>Indonesia</w:t>
      </w:r>
      <w:r>
        <w:rPr>
          <w:spacing w:val="-5"/>
        </w:rPr>
        <w:t> </w:t>
      </w:r>
      <w:r>
        <w:rPr/>
        <w:t>selama</w:t>
      </w:r>
      <w:r>
        <w:rPr>
          <w:spacing w:val="-5"/>
        </w:rPr>
        <w:t> </w:t>
      </w:r>
      <w:r>
        <w:rPr/>
        <w:t>periode</w:t>
      </w:r>
      <w:r>
        <w:rPr>
          <w:spacing w:val="-6"/>
        </w:rPr>
        <w:t> </w:t>
      </w:r>
      <w:r>
        <w:rPr/>
        <w:t>2019 – 2023.</w:t>
      </w:r>
    </w:p>
    <w:p>
      <w:pPr>
        <w:pStyle w:val="ListParagraph"/>
        <w:numPr>
          <w:ilvl w:val="2"/>
          <w:numId w:val="10"/>
        </w:numPr>
        <w:tabs>
          <w:tab w:pos="2006" w:val="left" w:leader="none"/>
        </w:tabs>
        <w:spacing w:line="480" w:lineRule="auto" w:before="0" w:after="0"/>
        <w:ind w:left="2006" w:right="720" w:hanging="286"/>
        <w:jc w:val="both"/>
        <w:rPr>
          <w:sz w:val="24"/>
        </w:rPr>
      </w:pPr>
      <w:r>
        <w:rPr>
          <w:sz w:val="24"/>
        </w:rPr>
        <w:t>Perusahaan tersebut telah menerbitkan dan melaporkan laporan berkelanjutan selama 5 tahun berturut-turut dari tahun 2019-2023.</w:t>
      </w:r>
    </w:p>
    <w:p>
      <w:pPr>
        <w:pStyle w:val="ListParagraph"/>
        <w:numPr>
          <w:ilvl w:val="2"/>
          <w:numId w:val="10"/>
        </w:numPr>
        <w:tabs>
          <w:tab w:pos="2006" w:val="left" w:leader="none"/>
        </w:tabs>
        <w:spacing w:line="480" w:lineRule="auto" w:before="0" w:after="0"/>
        <w:ind w:left="2006" w:right="718" w:hanging="286"/>
        <w:jc w:val="both"/>
        <w:rPr>
          <w:i/>
          <w:sz w:val="24"/>
        </w:rPr>
      </w:pPr>
      <w:r>
        <w:rPr>
          <w:sz w:val="24"/>
        </w:rPr>
        <w:t>Perusahaan</w:t>
      </w:r>
      <w:r>
        <w:rPr>
          <w:spacing w:val="-15"/>
          <w:sz w:val="24"/>
        </w:rPr>
        <w:t> </w:t>
      </w:r>
      <w:r>
        <w:rPr>
          <w:sz w:val="24"/>
        </w:rPr>
        <w:t>yang</w:t>
      </w:r>
      <w:r>
        <w:rPr>
          <w:spacing w:val="-15"/>
          <w:sz w:val="24"/>
        </w:rPr>
        <w:t> </w:t>
      </w:r>
      <w:r>
        <w:rPr>
          <w:sz w:val="24"/>
        </w:rPr>
        <w:t>mempunyai</w:t>
      </w:r>
      <w:r>
        <w:rPr>
          <w:spacing w:val="-15"/>
          <w:sz w:val="24"/>
        </w:rPr>
        <w:t> </w:t>
      </w:r>
      <w:r>
        <w:rPr>
          <w:sz w:val="24"/>
        </w:rPr>
        <w:t>data</w:t>
      </w:r>
      <w:r>
        <w:rPr>
          <w:spacing w:val="-15"/>
          <w:sz w:val="24"/>
        </w:rPr>
        <w:t> </w:t>
      </w:r>
      <w:r>
        <w:rPr>
          <w:sz w:val="24"/>
        </w:rPr>
        <w:t>yang</w:t>
      </w:r>
      <w:r>
        <w:rPr>
          <w:spacing w:val="-15"/>
          <w:sz w:val="24"/>
        </w:rPr>
        <w:t> </w:t>
      </w:r>
      <w:r>
        <w:rPr>
          <w:sz w:val="24"/>
        </w:rPr>
        <w:t>diperlukan</w:t>
      </w:r>
      <w:r>
        <w:rPr>
          <w:spacing w:val="-15"/>
          <w:sz w:val="24"/>
        </w:rPr>
        <w:t> </w:t>
      </w:r>
      <w:r>
        <w:rPr>
          <w:sz w:val="24"/>
        </w:rPr>
        <w:t>dalam</w:t>
      </w:r>
      <w:r>
        <w:rPr>
          <w:spacing w:val="-15"/>
          <w:sz w:val="24"/>
        </w:rPr>
        <w:t> </w:t>
      </w:r>
      <w:r>
        <w:rPr>
          <w:sz w:val="24"/>
        </w:rPr>
        <w:t>penelitian, seperti</w:t>
      </w:r>
      <w:r>
        <w:rPr>
          <w:spacing w:val="75"/>
          <w:sz w:val="24"/>
        </w:rPr>
        <w:t>  </w:t>
      </w:r>
      <w:r>
        <w:rPr>
          <w:sz w:val="24"/>
        </w:rPr>
        <w:t>Biaya</w:t>
      </w:r>
      <w:r>
        <w:rPr>
          <w:spacing w:val="74"/>
          <w:sz w:val="24"/>
        </w:rPr>
        <w:t>  </w:t>
      </w:r>
      <w:r>
        <w:rPr>
          <w:sz w:val="24"/>
        </w:rPr>
        <w:t>Lingkungan</w:t>
      </w:r>
      <w:r>
        <w:rPr>
          <w:spacing w:val="74"/>
          <w:sz w:val="24"/>
        </w:rPr>
        <w:t>  </w:t>
      </w:r>
      <w:r>
        <w:rPr>
          <w:sz w:val="24"/>
        </w:rPr>
        <w:t>dan</w:t>
      </w:r>
      <w:r>
        <w:rPr>
          <w:spacing w:val="74"/>
          <w:sz w:val="24"/>
        </w:rPr>
        <w:t>  </w:t>
      </w:r>
      <w:r>
        <w:rPr>
          <w:sz w:val="24"/>
        </w:rPr>
        <w:t>Biaya</w:t>
      </w:r>
      <w:r>
        <w:rPr>
          <w:spacing w:val="75"/>
          <w:sz w:val="24"/>
        </w:rPr>
        <w:t>  </w:t>
      </w:r>
      <w:r>
        <w:rPr>
          <w:i/>
          <w:sz w:val="24"/>
        </w:rPr>
        <w:t>Corporate</w:t>
      </w:r>
      <w:r>
        <w:rPr>
          <w:i/>
          <w:spacing w:val="74"/>
          <w:sz w:val="24"/>
        </w:rPr>
        <w:t>  </w:t>
      </w:r>
      <w:r>
        <w:rPr>
          <w:i/>
          <w:sz w:val="24"/>
        </w:rPr>
        <w:t>Social</w:t>
      </w:r>
    </w:p>
    <w:p>
      <w:pPr>
        <w:spacing w:after="0" w:line="480" w:lineRule="auto"/>
        <w:jc w:val="both"/>
        <w:rPr>
          <w:sz w:val="24"/>
        </w:rPr>
        <w:sectPr>
          <w:pgSz w:w="11910" w:h="16840"/>
          <w:pgMar w:header="751" w:footer="0" w:top="1920" w:bottom="280" w:left="1680" w:right="980"/>
        </w:sectPr>
      </w:pPr>
    </w:p>
    <w:p>
      <w:pPr>
        <w:pStyle w:val="BodyText"/>
        <w:spacing w:before="53"/>
        <w:rPr>
          <w:i/>
        </w:rPr>
      </w:pPr>
    </w:p>
    <w:p>
      <w:pPr>
        <w:spacing w:line="480" w:lineRule="auto" w:before="0"/>
        <w:ind w:left="2006" w:right="0" w:firstLine="0"/>
        <w:jc w:val="left"/>
        <w:rPr>
          <w:sz w:val="24"/>
        </w:rPr>
      </w:pPr>
      <w:r>
        <w:rPr>
          <w:i/>
          <w:sz w:val="24"/>
        </w:rPr>
        <w:t>Responsibility </w:t>
      </w:r>
      <w:r>
        <w:rPr>
          <w:sz w:val="24"/>
        </w:rPr>
        <w:t>dalam laporan keuangan perusahaan sektor </w:t>
      </w:r>
      <w:r>
        <w:rPr>
          <w:i/>
          <w:sz w:val="24"/>
        </w:rPr>
        <w:t>food and</w:t>
      </w:r>
      <w:r>
        <w:rPr>
          <w:i/>
          <w:sz w:val="24"/>
        </w:rPr>
        <w:t> baverages </w:t>
      </w:r>
      <w:r>
        <w:rPr>
          <w:sz w:val="24"/>
        </w:rPr>
        <w:t>(makanan dan minuman) periode 2019-2023.</w:t>
      </w:r>
    </w:p>
    <w:p>
      <w:pPr>
        <w:pStyle w:val="BodyText"/>
        <w:ind w:left="4652"/>
      </w:pPr>
      <w:r>
        <w:rPr/>
        <w:t>Tabel</w:t>
      </w:r>
      <w:r>
        <w:rPr>
          <w:spacing w:val="-10"/>
        </w:rPr>
        <w:t> </w:t>
      </w:r>
      <w:r>
        <w:rPr/>
        <w:t>3.</w:t>
      </w:r>
      <w:r>
        <w:rPr>
          <w:spacing w:val="-9"/>
        </w:rPr>
        <w:t> </w:t>
      </w:r>
      <w:r>
        <w:rPr>
          <w:spacing w:val="-10"/>
        </w:rPr>
        <w:t>2</w:t>
      </w:r>
    </w:p>
    <w:p>
      <w:pPr>
        <w:pStyle w:val="BodyText"/>
        <w:spacing w:before="199"/>
        <w:ind w:left="3953"/>
      </w:pPr>
      <w:r>
        <w:rPr/>
        <w:t>Hasil</w:t>
      </w:r>
      <w:r>
        <w:rPr>
          <w:spacing w:val="-2"/>
        </w:rPr>
        <w:t> </w:t>
      </w:r>
      <w:r>
        <w:rPr/>
        <w:t>Penentuan</w:t>
      </w:r>
      <w:r>
        <w:rPr>
          <w:spacing w:val="-1"/>
        </w:rPr>
        <w:t> </w:t>
      </w:r>
      <w:r>
        <w:rPr>
          <w:spacing w:val="-2"/>
        </w:rPr>
        <w:t>Sampel</w:t>
      </w:r>
    </w:p>
    <w:p>
      <w:pPr>
        <w:pStyle w:val="BodyText"/>
        <w:ind w:left="1659"/>
        <w:rPr>
          <w:sz w:val="20"/>
        </w:rPr>
      </w:pPr>
      <w:r>
        <w:rPr>
          <w:sz w:val="20"/>
        </w:rPr>
        <w:drawing>
          <wp:inline distT="0" distB="0" distL="0" distR="0">
            <wp:extent cx="4375612" cy="2657760"/>
            <wp:effectExtent l="0" t="0" r="0" b="0"/>
            <wp:docPr id="28" name="Image 28"/>
            <wp:cNvGraphicFramePr>
              <a:graphicFrameLocks/>
            </wp:cNvGraphicFramePr>
            <a:graphic>
              <a:graphicData uri="http://schemas.openxmlformats.org/drawingml/2006/picture">
                <pic:pic>
                  <pic:nvPicPr>
                    <pic:cNvPr id="28" name="Image 28"/>
                    <pic:cNvPicPr/>
                  </pic:nvPicPr>
                  <pic:blipFill>
                    <a:blip r:embed="rId47" cstate="print"/>
                    <a:stretch>
                      <a:fillRect/>
                    </a:stretch>
                  </pic:blipFill>
                  <pic:spPr>
                    <a:xfrm>
                      <a:off x="0" y="0"/>
                      <a:ext cx="4375612" cy="2657760"/>
                    </a:xfrm>
                    <a:prstGeom prst="rect">
                      <a:avLst/>
                    </a:prstGeom>
                  </pic:spPr>
                </pic:pic>
              </a:graphicData>
            </a:graphic>
          </wp:inline>
        </w:drawing>
      </w:r>
      <w:r>
        <w:rPr>
          <w:sz w:val="20"/>
        </w:rPr>
      </w:r>
    </w:p>
    <w:p>
      <w:pPr>
        <w:pStyle w:val="BodyText"/>
        <w:spacing w:line="480" w:lineRule="auto" w:before="215"/>
        <w:ind w:left="1582" w:right="717" w:firstLine="447"/>
        <w:jc w:val="both"/>
      </w:pPr>
      <w:r>
        <w:rPr/>
        <w:t>Berlandaskan</w:t>
      </w:r>
      <w:r>
        <w:rPr>
          <w:spacing w:val="40"/>
        </w:rPr>
        <w:t> </w:t>
      </w:r>
      <w:r>
        <w:rPr/>
        <w:t>seleksi sampel di atas, maka diperoleh sampel yang sesuai dalam penelitian ini yaitu mempunyai sampel sebanyak 31 perusahaan, berikut ini adalah</w:t>
      </w:r>
      <w:r>
        <w:rPr>
          <w:spacing w:val="40"/>
        </w:rPr>
        <w:t> </w:t>
      </w:r>
      <w:r>
        <w:rPr/>
        <w:t>daftar sampel :</w:t>
      </w:r>
    </w:p>
    <w:p>
      <w:pPr>
        <w:pStyle w:val="BodyText"/>
        <w:ind w:left="4801"/>
        <w:jc w:val="both"/>
      </w:pPr>
      <w:r>
        <w:rPr/>
        <w:t>Tabel</w:t>
      </w:r>
      <w:r>
        <w:rPr>
          <w:spacing w:val="-10"/>
        </w:rPr>
        <w:t> </w:t>
      </w:r>
      <w:r>
        <w:rPr/>
        <w:t>3.</w:t>
      </w:r>
      <w:r>
        <w:rPr>
          <w:spacing w:val="-9"/>
        </w:rPr>
        <w:t> </w:t>
      </w:r>
      <w:r>
        <w:rPr>
          <w:spacing w:val="-10"/>
        </w:rPr>
        <w:t>3</w:t>
      </w:r>
    </w:p>
    <w:p>
      <w:pPr>
        <w:pStyle w:val="BodyText"/>
      </w:pPr>
    </w:p>
    <w:p>
      <w:pPr>
        <w:pStyle w:val="BodyText"/>
        <w:ind w:left="973" w:right="399"/>
        <w:jc w:val="center"/>
      </w:pPr>
      <w:r>
        <w:rPr/>
        <w:t>Jumlah Sampel </w:t>
      </w:r>
      <w:r>
        <w:rPr>
          <w:spacing w:val="-2"/>
        </w:rPr>
        <w:t>Penelitian</w:t>
      </w:r>
    </w:p>
    <w:p>
      <w:pPr>
        <w:pStyle w:val="BodyText"/>
        <w:spacing w:before="5"/>
        <w:rPr>
          <w:sz w:val="5"/>
        </w:rPr>
      </w:pPr>
      <w:r>
        <w:rPr/>
        <w:drawing>
          <wp:anchor distT="0" distB="0" distL="0" distR="0" allowOverlap="1" layoutInCell="1" locked="0" behindDoc="1" simplePos="0" relativeHeight="487588864">
            <wp:simplePos x="0" y="0"/>
            <wp:positionH relativeFrom="page">
              <wp:posOffset>2016760</wp:posOffset>
            </wp:positionH>
            <wp:positionV relativeFrom="paragraph">
              <wp:posOffset>54924</wp:posOffset>
            </wp:positionV>
            <wp:extent cx="4457316" cy="2366962"/>
            <wp:effectExtent l="0" t="0" r="0" b="0"/>
            <wp:wrapTopAndBottom/>
            <wp:docPr id="29" name="Image 29"/>
            <wp:cNvGraphicFramePr>
              <a:graphicFrameLocks/>
            </wp:cNvGraphicFramePr>
            <a:graphic>
              <a:graphicData uri="http://schemas.openxmlformats.org/drawingml/2006/picture">
                <pic:pic>
                  <pic:nvPicPr>
                    <pic:cNvPr id="29" name="Image 29"/>
                    <pic:cNvPicPr/>
                  </pic:nvPicPr>
                  <pic:blipFill>
                    <a:blip r:embed="rId48" cstate="print"/>
                    <a:stretch>
                      <a:fillRect/>
                    </a:stretch>
                  </pic:blipFill>
                  <pic:spPr>
                    <a:xfrm>
                      <a:off x="0" y="0"/>
                      <a:ext cx="4457316" cy="2366962"/>
                    </a:xfrm>
                    <a:prstGeom prst="rect">
                      <a:avLst/>
                    </a:prstGeom>
                  </pic:spPr>
                </pic:pic>
              </a:graphicData>
            </a:graphic>
          </wp:anchor>
        </w:drawing>
      </w:r>
    </w:p>
    <w:p>
      <w:pPr>
        <w:spacing w:after="0"/>
        <w:rPr>
          <w:sz w:val="5"/>
        </w:rPr>
        <w:sectPr>
          <w:pgSz w:w="11910" w:h="16840"/>
          <w:pgMar w:header="751" w:footer="0" w:top="1920" w:bottom="280" w:left="1680" w:right="980"/>
        </w:sectPr>
      </w:pPr>
    </w:p>
    <w:p>
      <w:pPr>
        <w:pStyle w:val="BodyText"/>
        <w:spacing w:before="99"/>
        <w:rPr>
          <w:sz w:val="20"/>
        </w:rPr>
      </w:pPr>
    </w:p>
    <w:p>
      <w:pPr>
        <w:pStyle w:val="BodyText"/>
        <w:ind w:left="1496"/>
        <w:rPr>
          <w:sz w:val="20"/>
        </w:rPr>
      </w:pPr>
      <w:r>
        <w:rPr>
          <w:sz w:val="20"/>
        </w:rPr>
        <w:drawing>
          <wp:inline distT="0" distB="0" distL="0" distR="0">
            <wp:extent cx="4474624" cy="4790884"/>
            <wp:effectExtent l="0" t="0" r="0" b="0"/>
            <wp:docPr id="30" name="Image 30"/>
            <wp:cNvGraphicFramePr>
              <a:graphicFrameLocks/>
            </wp:cNvGraphicFramePr>
            <a:graphic>
              <a:graphicData uri="http://schemas.openxmlformats.org/drawingml/2006/picture">
                <pic:pic>
                  <pic:nvPicPr>
                    <pic:cNvPr id="30" name="Image 30"/>
                    <pic:cNvPicPr/>
                  </pic:nvPicPr>
                  <pic:blipFill>
                    <a:blip r:embed="rId49" cstate="print"/>
                    <a:stretch>
                      <a:fillRect/>
                    </a:stretch>
                  </pic:blipFill>
                  <pic:spPr>
                    <a:xfrm>
                      <a:off x="0" y="0"/>
                      <a:ext cx="4474624" cy="4790884"/>
                    </a:xfrm>
                    <a:prstGeom prst="rect">
                      <a:avLst/>
                    </a:prstGeom>
                  </pic:spPr>
                </pic:pic>
              </a:graphicData>
            </a:graphic>
          </wp:inline>
        </w:drawing>
      </w:r>
      <w:r>
        <w:rPr>
          <w:sz w:val="20"/>
        </w:rPr>
      </w:r>
    </w:p>
    <w:p>
      <w:pPr>
        <w:pStyle w:val="BodyText"/>
        <w:ind w:left="588"/>
      </w:pPr>
      <w:r>
        <w:rPr/>
        <w:t>Sumber</w:t>
      </w:r>
      <w:r>
        <w:rPr>
          <w:spacing w:val="-2"/>
        </w:rPr>
        <w:t> </w:t>
      </w:r>
      <w:r>
        <w:rPr/>
        <w:t>: </w:t>
      </w:r>
      <w:hyperlink r:id="rId24">
        <w:r>
          <w:rPr>
            <w:color w:val="0462C1"/>
            <w:spacing w:val="-2"/>
            <w:u w:val="single" w:color="0462C1"/>
          </w:rPr>
          <w:t>www.idx.co.id</w:t>
        </w:r>
      </w:hyperlink>
    </w:p>
    <w:p>
      <w:pPr>
        <w:pStyle w:val="Heading2"/>
        <w:numPr>
          <w:ilvl w:val="0"/>
          <w:numId w:val="10"/>
        </w:numPr>
        <w:tabs>
          <w:tab w:pos="1300" w:val="left" w:leader="none"/>
        </w:tabs>
        <w:spacing w:line="240" w:lineRule="auto" w:before="260" w:after="0"/>
        <w:ind w:left="1300" w:right="0" w:hanging="354"/>
        <w:jc w:val="left"/>
      </w:pPr>
      <w:r>
        <w:rPr/>
        <w:t>DEFINISI</w:t>
      </w:r>
      <w:r>
        <w:rPr>
          <w:spacing w:val="-11"/>
        </w:rPr>
        <w:t> </w:t>
      </w:r>
      <w:r>
        <w:rPr/>
        <w:t>KONSEPTUAL</w:t>
      </w:r>
      <w:r>
        <w:rPr>
          <w:spacing w:val="-15"/>
        </w:rPr>
        <w:t> </w:t>
      </w:r>
      <w:r>
        <w:rPr/>
        <w:t>DAN</w:t>
      </w:r>
      <w:r>
        <w:rPr>
          <w:spacing w:val="-5"/>
        </w:rPr>
        <w:t> </w:t>
      </w:r>
      <w:r>
        <w:rPr/>
        <w:t>OPERASIONALISASI</w:t>
      </w:r>
      <w:r>
        <w:rPr>
          <w:spacing w:val="-9"/>
        </w:rPr>
        <w:t> </w:t>
      </w:r>
      <w:r>
        <w:rPr>
          <w:spacing w:val="-2"/>
        </w:rPr>
        <w:t>VARIABEL</w:t>
      </w:r>
    </w:p>
    <w:p>
      <w:pPr>
        <w:pStyle w:val="BodyText"/>
        <w:rPr>
          <w:b/>
        </w:rPr>
      </w:pPr>
    </w:p>
    <w:p>
      <w:pPr>
        <w:spacing w:line="480" w:lineRule="auto" w:before="0"/>
        <w:ind w:left="1308" w:right="715" w:firstLine="720"/>
        <w:jc w:val="both"/>
        <w:rPr>
          <w:sz w:val="24"/>
        </w:rPr>
      </w:pPr>
      <w:r>
        <w:rPr>
          <w:sz w:val="24"/>
        </w:rPr>
        <w:t>Berlandaskan</w:t>
      </w:r>
      <w:r>
        <w:rPr>
          <w:spacing w:val="40"/>
          <w:sz w:val="24"/>
        </w:rPr>
        <w:t> </w:t>
      </w:r>
      <w:r>
        <w:rPr>
          <w:sz w:val="24"/>
        </w:rPr>
        <w:t>pada judul penelitian ini yaitu Pengaruh </w:t>
      </w:r>
      <w:r>
        <w:rPr>
          <w:i/>
          <w:sz w:val="24"/>
        </w:rPr>
        <w:t>Green</w:t>
      </w:r>
      <w:r>
        <w:rPr>
          <w:i/>
          <w:sz w:val="24"/>
        </w:rPr>
        <w:t> </w:t>
      </w:r>
      <w:r>
        <w:rPr>
          <w:i/>
          <w:spacing w:val="-2"/>
          <w:sz w:val="24"/>
        </w:rPr>
        <w:t>accounting,</w:t>
      </w:r>
      <w:r>
        <w:rPr>
          <w:i/>
          <w:spacing w:val="-3"/>
          <w:sz w:val="24"/>
        </w:rPr>
        <w:t> </w:t>
      </w:r>
      <w:r>
        <w:rPr>
          <w:i/>
          <w:spacing w:val="-2"/>
          <w:sz w:val="24"/>
        </w:rPr>
        <w:t>Corporate</w:t>
      </w:r>
      <w:r>
        <w:rPr>
          <w:i/>
          <w:spacing w:val="-5"/>
          <w:sz w:val="24"/>
        </w:rPr>
        <w:t> </w:t>
      </w:r>
      <w:r>
        <w:rPr>
          <w:i/>
          <w:spacing w:val="-2"/>
          <w:sz w:val="24"/>
        </w:rPr>
        <w:t>social</w:t>
      </w:r>
      <w:r>
        <w:rPr>
          <w:i/>
          <w:spacing w:val="-3"/>
          <w:sz w:val="24"/>
        </w:rPr>
        <w:t> </w:t>
      </w:r>
      <w:r>
        <w:rPr>
          <w:i/>
          <w:spacing w:val="-2"/>
          <w:sz w:val="24"/>
        </w:rPr>
        <w:t>responsibility,</w:t>
      </w:r>
      <w:r>
        <w:rPr>
          <w:i/>
          <w:spacing w:val="-7"/>
          <w:sz w:val="24"/>
        </w:rPr>
        <w:t> </w:t>
      </w:r>
      <w:r>
        <w:rPr>
          <w:i/>
          <w:spacing w:val="-2"/>
          <w:sz w:val="24"/>
        </w:rPr>
        <w:t>sales</w:t>
      </w:r>
      <w:r>
        <w:rPr>
          <w:i/>
          <w:spacing w:val="-5"/>
          <w:sz w:val="24"/>
        </w:rPr>
        <w:t> </w:t>
      </w:r>
      <w:r>
        <w:rPr>
          <w:i/>
          <w:spacing w:val="-2"/>
          <w:sz w:val="24"/>
        </w:rPr>
        <w:t>growth,</w:t>
      </w:r>
      <w:r>
        <w:rPr>
          <w:i/>
          <w:spacing w:val="-3"/>
          <w:sz w:val="24"/>
        </w:rPr>
        <w:t> </w:t>
      </w:r>
      <w:r>
        <w:rPr>
          <w:i/>
          <w:spacing w:val="-2"/>
          <w:sz w:val="24"/>
        </w:rPr>
        <w:t>company</w:t>
      </w:r>
      <w:r>
        <w:rPr>
          <w:i/>
          <w:spacing w:val="-5"/>
          <w:sz w:val="24"/>
        </w:rPr>
        <w:t> </w:t>
      </w:r>
      <w:r>
        <w:rPr>
          <w:i/>
          <w:spacing w:val="-2"/>
          <w:sz w:val="24"/>
        </w:rPr>
        <w:t>size</w:t>
      </w:r>
      <w:r>
        <w:rPr>
          <w:i/>
          <w:spacing w:val="-5"/>
          <w:sz w:val="24"/>
        </w:rPr>
        <w:t> </w:t>
      </w:r>
      <w:r>
        <w:rPr>
          <w:i/>
          <w:spacing w:val="-2"/>
          <w:sz w:val="24"/>
        </w:rPr>
        <w:t>dan company age</w:t>
      </w:r>
      <w:r>
        <w:rPr>
          <w:i/>
          <w:spacing w:val="-3"/>
          <w:sz w:val="24"/>
        </w:rPr>
        <w:t> </w:t>
      </w:r>
      <w:r>
        <w:rPr>
          <w:spacing w:val="-2"/>
          <w:sz w:val="24"/>
        </w:rPr>
        <w:t>Terhadap Financial performance, didapatkan variabel-variabel </w:t>
      </w:r>
      <w:r>
        <w:rPr>
          <w:sz w:val="24"/>
        </w:rPr>
        <w:t>konseptual sebagai berikut :</w:t>
      </w:r>
    </w:p>
    <w:p>
      <w:pPr>
        <w:pStyle w:val="ListParagraph"/>
        <w:numPr>
          <w:ilvl w:val="1"/>
          <w:numId w:val="10"/>
        </w:numPr>
        <w:tabs>
          <w:tab w:pos="1668" w:val="left" w:leader="none"/>
        </w:tabs>
        <w:spacing w:line="240" w:lineRule="auto" w:before="1" w:after="0"/>
        <w:ind w:left="1668" w:right="0" w:hanging="360"/>
        <w:jc w:val="both"/>
        <w:rPr>
          <w:sz w:val="24"/>
        </w:rPr>
      </w:pPr>
      <w:r>
        <w:rPr>
          <w:sz w:val="24"/>
        </w:rPr>
        <w:t>Variabel</w:t>
      </w:r>
      <w:r>
        <w:rPr>
          <w:spacing w:val="-15"/>
          <w:sz w:val="24"/>
        </w:rPr>
        <w:t> </w:t>
      </w:r>
      <w:r>
        <w:rPr>
          <w:sz w:val="24"/>
        </w:rPr>
        <w:t>Dependen</w:t>
      </w:r>
      <w:r>
        <w:rPr>
          <w:spacing w:val="-14"/>
          <w:sz w:val="24"/>
        </w:rPr>
        <w:t> </w:t>
      </w:r>
      <w:r>
        <w:rPr>
          <w:spacing w:val="-5"/>
          <w:sz w:val="24"/>
        </w:rPr>
        <w:t>(Y)</w:t>
      </w:r>
    </w:p>
    <w:p>
      <w:pPr>
        <w:pStyle w:val="BodyText"/>
      </w:pPr>
    </w:p>
    <w:p>
      <w:pPr>
        <w:pStyle w:val="BodyText"/>
        <w:spacing w:line="480" w:lineRule="auto"/>
        <w:ind w:left="1668" w:right="717" w:firstLine="360"/>
      </w:pPr>
      <w:r>
        <w:rPr/>
        <w:t>Variabel</w:t>
      </w:r>
      <w:r>
        <w:rPr>
          <w:spacing w:val="40"/>
        </w:rPr>
        <w:t> </w:t>
      </w:r>
      <w:r>
        <w:rPr/>
        <w:t>yang</w:t>
      </w:r>
      <w:r>
        <w:rPr>
          <w:spacing w:val="40"/>
        </w:rPr>
        <w:t> </w:t>
      </w:r>
      <w:r>
        <w:rPr/>
        <w:t>dipengaruhi</w:t>
      </w:r>
      <w:r>
        <w:rPr>
          <w:spacing w:val="40"/>
        </w:rPr>
        <w:t> </w:t>
      </w:r>
      <w:r>
        <w:rPr/>
        <w:t>oleh</w:t>
      </w:r>
      <w:r>
        <w:rPr>
          <w:spacing w:val="40"/>
        </w:rPr>
        <w:t> </w:t>
      </w:r>
      <w:r>
        <w:rPr/>
        <w:t>variabel</w:t>
      </w:r>
      <w:r>
        <w:rPr>
          <w:spacing w:val="40"/>
        </w:rPr>
        <w:t> </w:t>
      </w:r>
      <w:r>
        <w:rPr/>
        <w:t>bebas</w:t>
      </w:r>
      <w:r>
        <w:rPr>
          <w:spacing w:val="40"/>
        </w:rPr>
        <w:t> </w:t>
      </w:r>
      <w:r>
        <w:rPr/>
        <w:t>disebut</w:t>
      </w:r>
      <w:r>
        <w:rPr>
          <w:spacing w:val="40"/>
        </w:rPr>
        <w:t> </w:t>
      </w:r>
      <w:r>
        <w:rPr/>
        <w:t>sebagai variabel</w:t>
      </w:r>
      <w:r>
        <w:rPr>
          <w:spacing w:val="47"/>
        </w:rPr>
        <w:t> </w:t>
      </w:r>
      <w:r>
        <w:rPr/>
        <w:t>dependen.</w:t>
      </w:r>
      <w:r>
        <w:rPr>
          <w:spacing w:val="49"/>
        </w:rPr>
        <w:t> </w:t>
      </w:r>
      <w:r>
        <w:rPr/>
        <w:t>Menurut</w:t>
      </w:r>
      <w:r>
        <w:rPr>
          <w:spacing w:val="48"/>
        </w:rPr>
        <w:t> </w:t>
      </w:r>
      <w:r>
        <w:rPr/>
        <w:t>(Sugiono,</w:t>
      </w:r>
      <w:r>
        <w:rPr>
          <w:spacing w:val="50"/>
        </w:rPr>
        <w:t> </w:t>
      </w:r>
      <w:r>
        <w:rPr/>
        <w:t>2019:</w:t>
      </w:r>
      <w:r>
        <w:rPr>
          <w:spacing w:val="49"/>
        </w:rPr>
        <w:t> </w:t>
      </w:r>
      <w:r>
        <w:rPr/>
        <w:t>39),</w:t>
      </w:r>
      <w:r>
        <w:rPr>
          <w:spacing w:val="49"/>
        </w:rPr>
        <w:t> </w:t>
      </w:r>
      <w:r>
        <w:rPr/>
        <w:t>Kinerja</w:t>
      </w:r>
      <w:r>
        <w:rPr>
          <w:spacing w:val="49"/>
        </w:rPr>
        <w:t> </w:t>
      </w:r>
      <w:r>
        <w:rPr>
          <w:spacing w:val="-2"/>
        </w:rPr>
        <w:t>keuangan</w:t>
      </w:r>
    </w:p>
    <w:p>
      <w:pPr>
        <w:spacing w:after="0" w:line="480" w:lineRule="auto"/>
        <w:sectPr>
          <w:pgSz w:w="11910" w:h="16840"/>
          <w:pgMar w:header="751" w:footer="0" w:top="1920" w:bottom="280" w:left="1680" w:right="980"/>
        </w:sectPr>
      </w:pPr>
    </w:p>
    <w:p>
      <w:pPr>
        <w:pStyle w:val="BodyText"/>
        <w:spacing w:before="53"/>
      </w:pPr>
    </w:p>
    <w:p>
      <w:pPr>
        <w:pStyle w:val="BodyText"/>
        <w:spacing w:line="480" w:lineRule="auto"/>
        <w:ind w:left="1668" w:right="720"/>
        <w:jc w:val="both"/>
      </w:pPr>
      <w:r>
        <w:rPr/>
        <w:t>ialah</w:t>
      </w:r>
      <w:r>
        <w:rPr>
          <w:spacing w:val="-3"/>
        </w:rPr>
        <w:t> </w:t>
      </w:r>
      <w:r>
        <w:rPr/>
        <w:t>variabel</w:t>
      </w:r>
      <w:r>
        <w:rPr>
          <w:spacing w:val="-4"/>
        </w:rPr>
        <w:t> </w:t>
      </w:r>
      <w:r>
        <w:rPr/>
        <w:t>independen</w:t>
      </w:r>
      <w:r>
        <w:rPr>
          <w:spacing w:val="-4"/>
        </w:rPr>
        <w:t> </w:t>
      </w:r>
      <w:r>
        <w:rPr/>
        <w:t>yang</w:t>
      </w:r>
      <w:r>
        <w:rPr>
          <w:spacing w:val="-4"/>
        </w:rPr>
        <w:t> </w:t>
      </w:r>
      <w:r>
        <w:rPr/>
        <w:t>mempengaruhi</w:t>
      </w:r>
      <w:r>
        <w:rPr>
          <w:spacing w:val="-5"/>
        </w:rPr>
        <w:t> </w:t>
      </w:r>
      <w:r>
        <w:rPr/>
        <w:t>atau</w:t>
      </w:r>
      <w:r>
        <w:rPr>
          <w:spacing w:val="-4"/>
        </w:rPr>
        <w:t> </w:t>
      </w:r>
      <w:r>
        <w:rPr/>
        <w:t>mengubah</w:t>
      </w:r>
      <w:r>
        <w:rPr>
          <w:spacing w:val="-4"/>
        </w:rPr>
        <w:t> </w:t>
      </w:r>
      <w:r>
        <w:rPr/>
        <w:t>variabel dependen (sama).</w:t>
      </w:r>
    </w:p>
    <w:p>
      <w:pPr>
        <w:pStyle w:val="BodyText"/>
        <w:spacing w:line="480" w:lineRule="auto"/>
        <w:ind w:left="1668" w:right="717" w:firstLine="420"/>
        <w:jc w:val="both"/>
      </w:pPr>
      <w:r>
        <w:rPr/>
        <w:t>Kinerja keuangan ialah media</w:t>
      </w:r>
      <w:r>
        <w:rPr>
          <w:spacing w:val="40"/>
        </w:rPr>
        <w:t> </w:t>
      </w:r>
      <w:r>
        <w:rPr/>
        <w:t>untuk memperkirakan pencapaian aktivitas </w:t>
      </w:r>
      <w:r>
        <w:rPr>
          <w:i/>
        </w:rPr>
        <w:t>financial </w:t>
      </w:r>
      <w:r>
        <w:rPr/>
        <w:t>dalam kaitannya dengan permodalan suatu perusahaan (Supit, 2016). Kinerja keuangan dapat diukur dengan menggunakan NPM (Net Profit Margin). NPM adalah tingkat pengembalian</w:t>
      </w:r>
      <w:r>
        <w:rPr>
          <w:spacing w:val="-6"/>
        </w:rPr>
        <w:t> </w:t>
      </w:r>
      <w:r>
        <w:rPr/>
        <w:t>yang</w:t>
      </w:r>
      <w:r>
        <w:rPr>
          <w:spacing w:val="-6"/>
        </w:rPr>
        <w:t> </w:t>
      </w:r>
      <w:r>
        <w:rPr/>
        <w:t>dipakai</w:t>
      </w:r>
      <w:r>
        <w:rPr>
          <w:spacing w:val="-6"/>
        </w:rPr>
        <w:t> </w:t>
      </w:r>
      <w:r>
        <w:rPr/>
        <w:t>untuk</w:t>
      </w:r>
      <w:r>
        <w:rPr>
          <w:spacing w:val="-6"/>
        </w:rPr>
        <w:t> </w:t>
      </w:r>
      <w:r>
        <w:rPr/>
        <w:t>menghitung</w:t>
      </w:r>
      <w:r>
        <w:rPr>
          <w:spacing w:val="-6"/>
        </w:rPr>
        <w:t> </w:t>
      </w:r>
      <w:r>
        <w:rPr/>
        <w:t>margin</w:t>
      </w:r>
      <w:r>
        <w:rPr>
          <w:spacing w:val="-5"/>
        </w:rPr>
        <w:t> </w:t>
      </w:r>
      <w:r>
        <w:rPr/>
        <w:t>profit</w:t>
      </w:r>
      <w:r>
        <w:rPr>
          <w:spacing w:val="-5"/>
        </w:rPr>
        <w:t> </w:t>
      </w:r>
      <w:r>
        <w:rPr/>
        <w:t>bersih</w:t>
      </w:r>
      <w:r>
        <w:rPr>
          <w:spacing w:val="-6"/>
        </w:rPr>
        <w:t> </w:t>
      </w:r>
      <w:r>
        <w:rPr/>
        <w:t>dari penjualan (Kasmir (2019)). Skor NPM yang lebih tinggi menunjukkan jika</w:t>
      </w:r>
      <w:r>
        <w:rPr>
          <w:spacing w:val="-15"/>
        </w:rPr>
        <w:t> </w:t>
      </w:r>
      <w:r>
        <w:rPr/>
        <w:t>manajemen</w:t>
      </w:r>
      <w:r>
        <w:rPr>
          <w:spacing w:val="-15"/>
        </w:rPr>
        <w:t> </w:t>
      </w:r>
      <w:r>
        <w:rPr/>
        <w:t>lebih</w:t>
      </w:r>
      <w:r>
        <w:rPr>
          <w:spacing w:val="-15"/>
        </w:rPr>
        <w:t> </w:t>
      </w:r>
      <w:r>
        <w:rPr/>
        <w:t>efektif</w:t>
      </w:r>
      <w:r>
        <w:rPr>
          <w:spacing w:val="-15"/>
        </w:rPr>
        <w:t> </w:t>
      </w:r>
      <w:r>
        <w:rPr/>
        <w:t>baik</w:t>
      </w:r>
      <w:r>
        <w:rPr>
          <w:spacing w:val="-15"/>
        </w:rPr>
        <w:t> </w:t>
      </w:r>
      <w:r>
        <w:rPr/>
        <w:t>dalam</w:t>
      </w:r>
      <w:r>
        <w:rPr>
          <w:spacing w:val="-15"/>
        </w:rPr>
        <w:t> </w:t>
      </w:r>
      <w:r>
        <w:rPr/>
        <w:t>pengendalian</w:t>
      </w:r>
      <w:r>
        <w:rPr>
          <w:spacing w:val="-15"/>
        </w:rPr>
        <w:t> </w:t>
      </w:r>
      <w:r>
        <w:rPr/>
        <w:t>produksi</w:t>
      </w:r>
      <w:r>
        <w:rPr>
          <w:spacing w:val="-15"/>
        </w:rPr>
        <w:t> </w:t>
      </w:r>
      <w:r>
        <w:rPr/>
        <w:t>maupun operasional dan penjualan.</w:t>
      </w:r>
    </w:p>
    <w:p>
      <w:pPr>
        <w:pStyle w:val="BodyText"/>
        <w:spacing w:line="480" w:lineRule="auto" w:before="1"/>
        <w:ind w:left="1668" w:right="717" w:firstLine="420"/>
        <w:jc w:val="both"/>
      </w:pPr>
      <w:r>
        <w:rPr/>
        <w:t>NPM ialah standar kemampuan perusahaan dalam mengkonversi setiap rupiah yang diperoleh dari penjualan menjadi laba bersih (Aritonan &amp; Rahardja, 2022).</w:t>
      </w:r>
    </w:p>
    <w:p>
      <w:pPr>
        <w:pStyle w:val="ListParagraph"/>
        <w:numPr>
          <w:ilvl w:val="1"/>
          <w:numId w:val="10"/>
        </w:numPr>
        <w:tabs>
          <w:tab w:pos="1668" w:val="left" w:leader="none"/>
        </w:tabs>
        <w:spacing w:line="240" w:lineRule="auto" w:before="0" w:after="0"/>
        <w:ind w:left="1668" w:right="0" w:hanging="360"/>
        <w:jc w:val="both"/>
        <w:rPr>
          <w:sz w:val="24"/>
        </w:rPr>
      </w:pPr>
      <w:r>
        <w:rPr>
          <w:sz w:val="24"/>
        </w:rPr>
        <w:t>Variable</w:t>
      </w:r>
      <w:r>
        <w:rPr>
          <w:spacing w:val="-15"/>
          <w:sz w:val="24"/>
        </w:rPr>
        <w:t> </w:t>
      </w:r>
      <w:r>
        <w:rPr>
          <w:sz w:val="24"/>
        </w:rPr>
        <w:t>independent</w:t>
      </w:r>
      <w:r>
        <w:rPr>
          <w:spacing w:val="-15"/>
          <w:sz w:val="24"/>
        </w:rPr>
        <w:t> </w:t>
      </w:r>
      <w:r>
        <w:rPr>
          <w:spacing w:val="-5"/>
          <w:sz w:val="24"/>
        </w:rPr>
        <w:t>(X)</w:t>
      </w:r>
    </w:p>
    <w:p>
      <w:pPr>
        <w:pStyle w:val="BodyText"/>
      </w:pPr>
    </w:p>
    <w:p>
      <w:pPr>
        <w:pStyle w:val="BodyText"/>
        <w:spacing w:line="480" w:lineRule="auto" w:before="1"/>
        <w:ind w:left="1668" w:right="718" w:firstLine="360"/>
        <w:jc w:val="both"/>
      </w:pPr>
      <w:r>
        <w:rPr/>
        <w:t>Menurut (Sugiono, 2019:39), Variabel independent (bebas) adalah variabel yang mempengaruhi berubahnya atau munculnya suatu variabel terikat (dependen). Variabel independent dalam penelitian ini sebagai berikut :</w:t>
      </w:r>
    </w:p>
    <w:p>
      <w:pPr>
        <w:pStyle w:val="BodyText"/>
      </w:pPr>
    </w:p>
    <w:p>
      <w:pPr>
        <w:pStyle w:val="BodyText"/>
      </w:pPr>
    </w:p>
    <w:p>
      <w:pPr>
        <w:pStyle w:val="ListParagraph"/>
        <w:numPr>
          <w:ilvl w:val="0"/>
          <w:numId w:val="11"/>
        </w:numPr>
        <w:tabs>
          <w:tab w:pos="2224" w:val="left" w:leader="none"/>
        </w:tabs>
        <w:spacing w:line="240" w:lineRule="auto" w:before="0" w:after="0"/>
        <w:ind w:left="2224" w:right="0" w:hanging="359"/>
        <w:jc w:val="left"/>
        <w:rPr>
          <w:i/>
          <w:sz w:val="24"/>
        </w:rPr>
      </w:pPr>
      <w:r>
        <w:rPr>
          <w:i/>
          <w:sz w:val="24"/>
        </w:rPr>
        <w:t>Green</w:t>
      </w:r>
      <w:r>
        <w:rPr>
          <w:i/>
          <w:spacing w:val="-13"/>
          <w:sz w:val="24"/>
        </w:rPr>
        <w:t> </w:t>
      </w:r>
      <w:r>
        <w:rPr>
          <w:i/>
          <w:spacing w:val="-2"/>
          <w:sz w:val="24"/>
        </w:rPr>
        <w:t>accounting</w:t>
      </w:r>
    </w:p>
    <w:p>
      <w:pPr>
        <w:pStyle w:val="BodyText"/>
        <w:rPr>
          <w:i/>
        </w:rPr>
      </w:pPr>
    </w:p>
    <w:p>
      <w:pPr>
        <w:pStyle w:val="BodyText"/>
        <w:spacing w:line="480" w:lineRule="auto"/>
        <w:ind w:left="2225" w:right="716" w:firstLine="523"/>
        <w:jc w:val="both"/>
      </w:pPr>
      <w:r>
        <w:rPr/>
        <w:t>Akuntansi</w:t>
      </w:r>
      <w:r>
        <w:rPr>
          <w:spacing w:val="-1"/>
        </w:rPr>
        <w:t> </w:t>
      </w:r>
      <w:r>
        <w:rPr/>
        <w:t>hijau</w:t>
      </w:r>
      <w:r>
        <w:rPr>
          <w:spacing w:val="-2"/>
        </w:rPr>
        <w:t> </w:t>
      </w:r>
      <w:r>
        <w:rPr/>
        <w:t>adalah</w:t>
      </w:r>
      <w:r>
        <w:rPr>
          <w:spacing w:val="-2"/>
        </w:rPr>
        <w:t> </w:t>
      </w:r>
      <w:r>
        <w:rPr/>
        <w:t>fungsi</w:t>
      </w:r>
      <w:r>
        <w:rPr>
          <w:spacing w:val="-1"/>
        </w:rPr>
        <w:t> </w:t>
      </w:r>
      <w:r>
        <w:rPr/>
        <w:t>akuntansi</w:t>
      </w:r>
      <w:r>
        <w:rPr>
          <w:spacing w:val="-2"/>
        </w:rPr>
        <w:t> </w:t>
      </w:r>
      <w:r>
        <w:rPr/>
        <w:t>untuk</w:t>
      </w:r>
      <w:r>
        <w:rPr>
          <w:spacing w:val="-1"/>
        </w:rPr>
        <w:t> </w:t>
      </w:r>
      <w:r>
        <w:rPr/>
        <w:t>menemukan, mengukur, menyajikan, dan mengungkapkan biaya yang berhubungan</w:t>
      </w:r>
      <w:r>
        <w:rPr>
          <w:spacing w:val="36"/>
        </w:rPr>
        <w:t>  </w:t>
      </w:r>
      <w:r>
        <w:rPr/>
        <w:t>dengan</w:t>
      </w:r>
      <w:r>
        <w:rPr>
          <w:spacing w:val="41"/>
        </w:rPr>
        <w:t>  </w:t>
      </w:r>
      <w:r>
        <w:rPr/>
        <w:t>operasional</w:t>
      </w:r>
      <w:r>
        <w:rPr>
          <w:spacing w:val="39"/>
        </w:rPr>
        <w:t>  </w:t>
      </w:r>
      <w:r>
        <w:rPr/>
        <w:t>bisnis</w:t>
      </w:r>
      <w:r>
        <w:rPr>
          <w:spacing w:val="39"/>
        </w:rPr>
        <w:t>  </w:t>
      </w:r>
      <w:r>
        <w:rPr/>
        <w:t>terkait</w:t>
      </w:r>
      <w:r>
        <w:rPr>
          <w:spacing w:val="39"/>
        </w:rPr>
        <w:t>  </w:t>
      </w:r>
      <w:r>
        <w:rPr>
          <w:spacing w:val="-2"/>
        </w:rPr>
        <w:t>lingkungan</w:t>
      </w:r>
    </w:p>
    <w:p>
      <w:pPr>
        <w:spacing w:after="0" w:line="480" w:lineRule="auto"/>
        <w:jc w:val="both"/>
        <w:sectPr>
          <w:headerReference w:type="default" r:id="rId50"/>
          <w:pgSz w:w="11910" w:h="16840"/>
          <w:pgMar w:header="751" w:footer="0" w:top="1920" w:bottom="280" w:left="1680" w:right="980"/>
        </w:sectPr>
      </w:pPr>
    </w:p>
    <w:p>
      <w:pPr>
        <w:pStyle w:val="BodyText"/>
        <w:spacing w:before="53"/>
      </w:pPr>
    </w:p>
    <w:p>
      <w:pPr>
        <w:pStyle w:val="BodyText"/>
        <w:spacing w:line="480" w:lineRule="auto"/>
        <w:ind w:left="2225" w:right="716"/>
        <w:jc w:val="both"/>
      </w:pPr>
      <w:r>
        <w:rPr/>
        <w:t>(Aniela, 2012). Dalam kajian ini, akuntansi hijau dapat diukur dengan menggunakan indeks biaya lingkungan yang membandingkan biaya yang dikeluarkan oleh kegiatan </w:t>
      </w:r>
      <w:r>
        <w:rPr/>
        <w:t>CSR dengan profit.</w:t>
      </w:r>
    </w:p>
    <w:p>
      <w:pPr>
        <w:spacing w:after="0" w:line="480" w:lineRule="auto"/>
        <w:jc w:val="both"/>
        <w:sectPr>
          <w:headerReference w:type="default" r:id="rId51"/>
          <w:pgSz w:w="11910" w:h="16840"/>
          <w:pgMar w:header="751" w:footer="0" w:top="1920" w:bottom="280" w:left="1680" w:right="980"/>
          <w:pgNumType w:start="1"/>
        </w:sectPr>
      </w:pPr>
    </w:p>
    <w:p>
      <w:pPr>
        <w:spacing w:line="275" w:lineRule="exact" w:before="0"/>
        <w:ind w:left="3528" w:right="4" w:firstLine="0"/>
        <w:jc w:val="center"/>
        <w:rPr>
          <w:rFonts w:ascii="FreeSerif" w:eastAsia="FreeSerif"/>
          <w:sz w:val="24"/>
        </w:rPr>
      </w:pPr>
      <w:r>
        <w:rPr>
          <w:rFonts w:ascii="FreeSerif" w:eastAsia="FreeSerif"/>
          <w:w w:val="115"/>
          <w:sz w:val="24"/>
        </w:rPr>
        <w:t>𝐵𝑖𝑎𝑦𝑎 𝑝𝑒𝑛𝑔𝑢𝑛𝑔𝑘𝑎𝑝𝑎𝑛 </w:t>
      </w:r>
      <w:r>
        <w:rPr>
          <w:rFonts w:ascii="FreeSerif" w:eastAsia="FreeSerif"/>
          <w:spacing w:val="-63"/>
          <w:w w:val="115"/>
          <w:sz w:val="24"/>
        </w:rPr>
        <w:t>𝐶𝑆𝑅</w:t>
      </w:r>
    </w:p>
    <w:p>
      <w:pPr>
        <w:pStyle w:val="BodyText"/>
        <w:spacing w:before="9"/>
        <w:rPr>
          <w:rFonts w:ascii="FreeSerif"/>
          <w:sz w:val="2"/>
        </w:rPr>
      </w:pPr>
    </w:p>
    <w:p>
      <w:pPr>
        <w:pStyle w:val="BodyText"/>
        <w:spacing w:line="20" w:lineRule="exact"/>
        <w:ind w:left="3524" w:right="-72"/>
        <w:rPr>
          <w:rFonts w:ascii="FreeSerif"/>
          <w:sz w:val="2"/>
        </w:rPr>
      </w:pPr>
      <w:r>
        <w:rPr>
          <w:rFonts w:ascii="FreeSerif"/>
          <w:sz w:val="2"/>
        </w:rPr>
        <mc:AlternateContent>
          <mc:Choice Requires="wps">
            <w:drawing>
              <wp:inline distT="0" distB="0" distL="0" distR="0">
                <wp:extent cx="1786889" cy="10795"/>
                <wp:effectExtent l="0" t="0" r="0" b="0"/>
                <wp:docPr id="33" name="Group 33"/>
                <wp:cNvGraphicFramePr>
                  <a:graphicFrameLocks/>
                </wp:cNvGraphicFramePr>
                <a:graphic>
                  <a:graphicData uri="http://schemas.microsoft.com/office/word/2010/wordprocessingGroup">
                    <wpg:wgp>
                      <wpg:cNvPr id="33" name="Group 33"/>
                      <wpg:cNvGrpSpPr/>
                      <wpg:grpSpPr>
                        <a:xfrm>
                          <a:off x="0" y="0"/>
                          <a:ext cx="1786889" cy="10795"/>
                          <a:chExt cx="1786889" cy="10795"/>
                        </a:xfrm>
                      </wpg:grpSpPr>
                      <wps:wsp>
                        <wps:cNvPr id="34" name="Graphic 34"/>
                        <wps:cNvSpPr/>
                        <wps:spPr>
                          <a:xfrm>
                            <a:off x="0" y="0"/>
                            <a:ext cx="1786889" cy="10795"/>
                          </a:xfrm>
                          <a:custGeom>
                            <a:avLst/>
                            <a:gdLst/>
                            <a:ahLst/>
                            <a:cxnLst/>
                            <a:rect l="l" t="t" r="r" b="b"/>
                            <a:pathLst>
                              <a:path w="1786889" h="10795">
                                <a:moveTo>
                                  <a:pt x="1786382" y="0"/>
                                </a:moveTo>
                                <a:lnTo>
                                  <a:pt x="0" y="0"/>
                                </a:lnTo>
                                <a:lnTo>
                                  <a:pt x="0" y="10668"/>
                                </a:lnTo>
                                <a:lnTo>
                                  <a:pt x="1786382" y="10668"/>
                                </a:lnTo>
                                <a:lnTo>
                                  <a:pt x="178638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40.7pt;height:.85pt;mso-position-horizontal-relative:char;mso-position-vertical-relative:line" id="docshapegroup17" coordorigin="0,0" coordsize="2814,17">
                <v:rect style="position:absolute;left:0;top:0;width:2814;height:17" id="docshape18" filled="true" fillcolor="#000000" stroked="false">
                  <v:fill type="solid"/>
                </v:rect>
              </v:group>
            </w:pict>
          </mc:Fallback>
        </mc:AlternateContent>
      </w:r>
      <w:r>
        <w:rPr>
          <w:rFonts w:ascii="FreeSerif"/>
          <w:sz w:val="2"/>
        </w:rPr>
      </w:r>
    </w:p>
    <w:p>
      <w:pPr>
        <w:pStyle w:val="BodyText"/>
        <w:spacing w:before="2"/>
        <w:ind w:left="3528"/>
        <w:jc w:val="center"/>
        <w:rPr>
          <w:rFonts w:ascii="FreeSerif" w:hAnsi="FreeSerif" w:eastAsia="FreeSerif"/>
        </w:rPr>
      </w:pPr>
      <w:r>
        <w:rPr>
          <w:rFonts w:ascii="FreeSerif" w:hAnsi="FreeSerif" w:eastAsia="FreeSerif"/>
        </w:rPr>
        <w:t>𝐿𝑎𝑏𝑎</w:t>
      </w:r>
      <w:r>
        <w:rPr>
          <w:rFonts w:ascii="FreeSerif" w:hAnsi="FreeSerif" w:eastAsia="FreeSerif"/>
          <w:spacing w:val="25"/>
        </w:rPr>
        <w:t> </w:t>
      </w:r>
      <w:r>
        <w:rPr>
          <w:rFonts w:ascii="FreeSerif" w:hAnsi="FreeSerif" w:eastAsia="FreeSerif"/>
          <w:spacing w:val="-2"/>
        </w:rPr>
        <w:t>𝑏𝑒𝑟𝑠𝑖ℎ</w:t>
      </w:r>
    </w:p>
    <w:p>
      <w:pPr>
        <w:pStyle w:val="ListParagraph"/>
        <w:numPr>
          <w:ilvl w:val="0"/>
          <w:numId w:val="11"/>
        </w:numPr>
        <w:tabs>
          <w:tab w:pos="2224" w:val="left" w:leader="none"/>
        </w:tabs>
        <w:spacing w:line="240" w:lineRule="auto" w:before="211" w:after="0"/>
        <w:ind w:left="2224" w:right="0" w:hanging="359"/>
        <w:jc w:val="left"/>
        <w:rPr>
          <w:sz w:val="24"/>
        </w:rPr>
      </w:pPr>
      <w:r>
        <w:rPr>
          <w:i/>
          <w:sz w:val="24"/>
        </w:rPr>
        <w:t>Corporate</w:t>
      </w:r>
      <w:r>
        <w:rPr>
          <w:i/>
          <w:spacing w:val="-2"/>
          <w:sz w:val="24"/>
        </w:rPr>
        <w:t> </w:t>
      </w:r>
      <w:r>
        <w:rPr>
          <w:i/>
          <w:sz w:val="24"/>
        </w:rPr>
        <w:t>Social</w:t>
      </w:r>
      <w:r>
        <w:rPr>
          <w:i/>
          <w:spacing w:val="-1"/>
          <w:sz w:val="24"/>
        </w:rPr>
        <w:t> </w:t>
      </w:r>
      <w:r>
        <w:rPr>
          <w:i/>
          <w:sz w:val="24"/>
        </w:rPr>
        <w:t>Resonsibility</w:t>
      </w:r>
      <w:r>
        <w:rPr>
          <w:i/>
          <w:spacing w:val="-1"/>
          <w:sz w:val="24"/>
        </w:rPr>
        <w:t> </w:t>
      </w:r>
      <w:r>
        <w:rPr>
          <w:spacing w:val="-2"/>
          <w:sz w:val="24"/>
        </w:rPr>
        <w:t>(CSR)</w:t>
      </w:r>
    </w:p>
    <w:p>
      <w:pPr>
        <w:pStyle w:val="BodyText"/>
        <w:spacing w:before="169"/>
        <w:ind w:left="59"/>
        <w:rPr>
          <w:rFonts w:ascii="FreeSerif" w:eastAsia="FreeSerif"/>
        </w:rPr>
      </w:pPr>
      <w:r>
        <w:rPr/>
        <w:br w:type="column"/>
      </w:r>
      <w:r>
        <w:rPr>
          <w:rFonts w:ascii="FreeSerif" w:eastAsia="FreeSerif"/>
          <w:w w:val="110"/>
        </w:rPr>
        <w:t>𝑥</w:t>
      </w:r>
      <w:r>
        <w:rPr>
          <w:rFonts w:ascii="FreeSerif" w:eastAsia="FreeSerif"/>
          <w:spacing w:val="2"/>
          <w:w w:val="110"/>
        </w:rPr>
        <w:t> </w:t>
      </w:r>
      <w:r>
        <w:rPr>
          <w:rFonts w:ascii="FreeSerif" w:eastAsia="FreeSerif"/>
          <w:spacing w:val="-4"/>
          <w:w w:val="110"/>
        </w:rPr>
        <w:t>100%</w:t>
      </w:r>
    </w:p>
    <w:p>
      <w:pPr>
        <w:spacing w:after="0"/>
        <w:rPr>
          <w:rFonts w:ascii="FreeSerif" w:eastAsia="FreeSerif"/>
        </w:rPr>
        <w:sectPr>
          <w:type w:val="continuous"/>
          <w:pgSz w:w="11910" w:h="16840"/>
          <w:pgMar w:header="751" w:footer="0" w:top="4540" w:bottom="280" w:left="1680" w:right="980"/>
          <w:cols w:num="2" w:equalWidth="0">
            <w:col w:w="6330" w:space="40"/>
            <w:col w:w="2880"/>
          </w:cols>
        </w:sectPr>
      </w:pPr>
    </w:p>
    <w:p>
      <w:pPr>
        <w:pStyle w:val="BodyText"/>
        <w:spacing w:line="480" w:lineRule="auto" w:before="276"/>
        <w:ind w:left="2225" w:right="715" w:firstLine="523"/>
        <w:jc w:val="both"/>
      </w:pPr>
      <w:r>
        <w:rPr/>
        <w:t>Tanggung jawab sosial perusahaan (CSR) yakni komitmen entitas untuk ikut andil terhadap pembangunan ekonomi dan kualitas hidup para pemangku kepentingannya, berlandaskan prinsip ikhlas dan kemitraan (Wati, 2019). Pengungkapan CSR diukur berlandaskan</w:t>
      </w:r>
      <w:r>
        <w:rPr>
          <w:spacing w:val="40"/>
        </w:rPr>
        <w:t> </w:t>
      </w:r>
      <w:r>
        <w:rPr/>
        <w:t>standar Global Reporting Initiative (GRI) yang terdiri dari 91 indikator kinerja. Skor CSR dihitung dengan membagi jumlah pengungkapan CSR suatu perusahaan dengan skor maksimum 91 (CSRD).</w:t>
      </w:r>
    </w:p>
    <w:p>
      <w:pPr>
        <w:pStyle w:val="ListParagraph"/>
        <w:numPr>
          <w:ilvl w:val="0"/>
          <w:numId w:val="11"/>
        </w:numPr>
        <w:tabs>
          <w:tab w:pos="2225" w:val="left" w:leader="none"/>
        </w:tabs>
        <w:spacing w:line="240" w:lineRule="auto" w:before="1" w:after="0"/>
        <w:ind w:left="2225" w:right="0" w:hanging="360"/>
        <w:jc w:val="both"/>
        <w:rPr>
          <w:i/>
          <w:sz w:val="24"/>
        </w:rPr>
      </w:pPr>
      <w:r>
        <w:rPr>
          <w:i/>
          <w:sz w:val="24"/>
        </w:rPr>
        <w:t>Sales</w:t>
      </w:r>
      <w:r>
        <w:rPr>
          <w:i/>
          <w:spacing w:val="-5"/>
          <w:sz w:val="24"/>
        </w:rPr>
        <w:t> </w:t>
      </w:r>
      <w:r>
        <w:rPr>
          <w:i/>
          <w:spacing w:val="-2"/>
          <w:sz w:val="24"/>
        </w:rPr>
        <w:t>growth</w:t>
      </w:r>
    </w:p>
    <w:p>
      <w:pPr>
        <w:pStyle w:val="BodyText"/>
        <w:spacing w:line="480" w:lineRule="auto" w:before="276"/>
        <w:ind w:left="2225" w:right="719" w:firstLine="523"/>
        <w:jc w:val="both"/>
      </w:pPr>
      <w:r>
        <w:rPr/>
        <w:t>Pertumbuhan penjualan artinya suatu perusahaan dapat meningkatkan aktivanya dengan perhatikan pertumbuhan, yang mendefinisikan tingkat perkembangan kegiatan suatu perusahaan (Miranda, 2019). </w:t>
      </w:r>
      <w:r>
        <w:rPr>
          <w:i/>
        </w:rPr>
        <w:t>Sales growth </w:t>
      </w:r>
      <w:r>
        <w:rPr/>
        <w:t>dapat diukur dengan rumus :</w:t>
      </w:r>
    </w:p>
    <w:p>
      <w:pPr>
        <w:spacing w:line="163" w:lineRule="auto" w:before="26"/>
        <w:ind w:left="2945" w:right="0" w:firstLine="0"/>
        <w:jc w:val="left"/>
        <w:rPr>
          <w:sz w:val="24"/>
        </w:rPr>
      </w:pPr>
      <w:r>
        <w:rPr/>
        <mc:AlternateContent>
          <mc:Choice Requires="wps">
            <w:drawing>
              <wp:anchor distT="0" distB="0" distL="0" distR="0" allowOverlap="1" layoutInCell="1" locked="0" behindDoc="1" simplePos="0" relativeHeight="486850048">
                <wp:simplePos x="0" y="0"/>
                <wp:positionH relativeFrom="page">
                  <wp:posOffset>2937382</wp:posOffset>
                </wp:positionH>
                <wp:positionV relativeFrom="paragraph">
                  <wp:posOffset>138182</wp:posOffset>
                </wp:positionV>
                <wp:extent cx="2751455" cy="10795"/>
                <wp:effectExtent l="0" t="0" r="0" b="0"/>
                <wp:wrapNone/>
                <wp:docPr id="35" name="Graphic 35"/>
                <wp:cNvGraphicFramePr>
                  <a:graphicFrameLocks/>
                </wp:cNvGraphicFramePr>
                <a:graphic>
                  <a:graphicData uri="http://schemas.microsoft.com/office/word/2010/wordprocessingShape">
                    <wps:wsp>
                      <wps:cNvPr id="35" name="Graphic 35"/>
                      <wps:cNvSpPr/>
                      <wps:spPr>
                        <a:xfrm>
                          <a:off x="0" y="0"/>
                          <a:ext cx="2751455" cy="10795"/>
                        </a:xfrm>
                        <a:custGeom>
                          <a:avLst/>
                          <a:gdLst/>
                          <a:ahLst/>
                          <a:cxnLst/>
                          <a:rect l="l" t="t" r="r" b="b"/>
                          <a:pathLst>
                            <a:path w="2751455" h="10795">
                              <a:moveTo>
                                <a:pt x="2751455" y="0"/>
                              </a:moveTo>
                              <a:lnTo>
                                <a:pt x="0" y="0"/>
                              </a:lnTo>
                              <a:lnTo>
                                <a:pt x="0" y="10667"/>
                              </a:lnTo>
                              <a:lnTo>
                                <a:pt x="2751455" y="10667"/>
                              </a:lnTo>
                              <a:lnTo>
                                <a:pt x="27514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31.289993pt;margin-top:10.880518pt;width:216.65pt;height:.83997pt;mso-position-horizontal-relative:page;mso-position-vertical-relative:paragraph;z-index:-16466432" id="docshape19" filled="true" fillcolor="#000000" stroked="false">
                <v:fill type="solid"/>
                <w10:wrap type="none"/>
              </v:rect>
            </w:pict>
          </mc:Fallback>
        </mc:AlternateContent>
      </w:r>
      <w:r>
        <w:rPr>
          <w:rFonts w:ascii="FreeSerif" w:hAnsi="FreeSerif" w:eastAsia="FreeSerif"/>
          <w:w w:val="120"/>
          <w:sz w:val="17"/>
        </w:rPr>
        <w:t>𝑃𝑒𝑛𝑗𝑢𝑎𝑙𝑎𝑛</w:t>
      </w:r>
      <w:r>
        <w:rPr>
          <w:rFonts w:ascii="FreeSerif" w:hAnsi="FreeSerif" w:eastAsia="FreeSerif"/>
          <w:spacing w:val="20"/>
          <w:w w:val="120"/>
          <w:sz w:val="17"/>
        </w:rPr>
        <w:t> </w:t>
      </w:r>
      <w:r>
        <w:rPr>
          <w:rFonts w:ascii="FreeSerif" w:hAnsi="FreeSerif" w:eastAsia="FreeSerif"/>
          <w:w w:val="120"/>
          <w:sz w:val="17"/>
        </w:rPr>
        <w:t>𝑡𝑎ℎ𝑢𝑛</w:t>
      </w:r>
      <w:r>
        <w:rPr>
          <w:rFonts w:ascii="FreeSerif" w:hAnsi="FreeSerif" w:eastAsia="FreeSerif"/>
          <w:spacing w:val="21"/>
          <w:w w:val="120"/>
          <w:sz w:val="17"/>
        </w:rPr>
        <w:t> </w:t>
      </w:r>
      <w:r>
        <w:rPr>
          <w:rFonts w:ascii="FreeSerif" w:hAnsi="FreeSerif" w:eastAsia="FreeSerif"/>
          <w:w w:val="120"/>
          <w:sz w:val="17"/>
        </w:rPr>
        <w:t>𝑖𝑛𝑖−𝑃𝑒𝑛𝑗𝑢𝑎𝑙𝑎𝑛</w:t>
      </w:r>
      <w:r>
        <w:rPr>
          <w:rFonts w:ascii="FreeSerif" w:hAnsi="FreeSerif" w:eastAsia="FreeSerif"/>
          <w:spacing w:val="20"/>
          <w:w w:val="120"/>
          <w:sz w:val="17"/>
        </w:rPr>
        <w:t> </w:t>
      </w:r>
      <w:r>
        <w:rPr>
          <w:rFonts w:ascii="FreeSerif" w:hAnsi="FreeSerif" w:eastAsia="FreeSerif"/>
          <w:w w:val="120"/>
          <w:sz w:val="17"/>
        </w:rPr>
        <w:t>𝑡𝑎ℎ𝑢𝑛</w:t>
      </w:r>
      <w:r>
        <w:rPr>
          <w:rFonts w:ascii="FreeSerif" w:hAnsi="FreeSerif" w:eastAsia="FreeSerif"/>
          <w:spacing w:val="22"/>
          <w:w w:val="120"/>
          <w:sz w:val="17"/>
        </w:rPr>
        <w:t> </w:t>
      </w:r>
      <w:r>
        <w:rPr>
          <w:rFonts w:ascii="FreeSerif" w:hAnsi="FreeSerif" w:eastAsia="FreeSerif"/>
          <w:w w:val="120"/>
          <w:sz w:val="17"/>
        </w:rPr>
        <w:t>𝑠𝑒𝑏𝑒𝑙𝑢𝑚𝑛𝑦𝑎</w:t>
      </w:r>
      <w:r>
        <w:rPr>
          <w:rFonts w:ascii="FreeSerif" w:hAnsi="FreeSerif" w:eastAsia="FreeSerif"/>
          <w:spacing w:val="60"/>
          <w:w w:val="120"/>
          <w:sz w:val="17"/>
        </w:rPr>
        <w:t> </w:t>
      </w:r>
      <w:r>
        <w:rPr>
          <w:w w:val="120"/>
          <w:position w:val="-13"/>
          <w:sz w:val="24"/>
        </w:rPr>
        <w:t>x</w:t>
      </w:r>
      <w:r>
        <w:rPr>
          <w:spacing w:val="36"/>
          <w:w w:val="120"/>
          <w:position w:val="-13"/>
          <w:sz w:val="24"/>
        </w:rPr>
        <w:t> </w:t>
      </w:r>
      <w:r>
        <w:rPr>
          <w:spacing w:val="-4"/>
          <w:w w:val="120"/>
          <w:position w:val="-13"/>
          <w:sz w:val="24"/>
        </w:rPr>
        <w:t>100%</w:t>
      </w:r>
    </w:p>
    <w:p>
      <w:pPr>
        <w:spacing w:line="182" w:lineRule="exact" w:before="0"/>
        <w:ind w:left="3860" w:right="0" w:firstLine="0"/>
        <w:jc w:val="left"/>
        <w:rPr>
          <w:rFonts w:ascii="FreeSerif" w:hAnsi="FreeSerif" w:eastAsia="FreeSerif"/>
          <w:sz w:val="17"/>
        </w:rPr>
      </w:pPr>
      <w:r>
        <w:rPr>
          <w:rFonts w:ascii="FreeSerif" w:hAnsi="FreeSerif" w:eastAsia="FreeSerif"/>
          <w:w w:val="125"/>
          <w:sz w:val="17"/>
        </w:rPr>
        <w:t>𝑃𝑒𝑛𝑗𝑢𝑎𝑙𝑎𝑛</w:t>
      </w:r>
      <w:r>
        <w:rPr>
          <w:rFonts w:ascii="FreeSerif" w:hAnsi="FreeSerif" w:eastAsia="FreeSerif"/>
          <w:spacing w:val="4"/>
          <w:w w:val="125"/>
          <w:sz w:val="17"/>
        </w:rPr>
        <w:t> </w:t>
      </w:r>
      <w:r>
        <w:rPr>
          <w:rFonts w:ascii="FreeSerif" w:hAnsi="FreeSerif" w:eastAsia="FreeSerif"/>
          <w:w w:val="125"/>
          <w:sz w:val="17"/>
        </w:rPr>
        <w:t>𝑡𝑎ℎ𝑢𝑛</w:t>
      </w:r>
      <w:r>
        <w:rPr>
          <w:rFonts w:ascii="FreeSerif" w:hAnsi="FreeSerif" w:eastAsia="FreeSerif"/>
          <w:spacing w:val="1"/>
          <w:w w:val="125"/>
          <w:sz w:val="17"/>
        </w:rPr>
        <w:t> </w:t>
      </w:r>
      <w:r>
        <w:rPr>
          <w:rFonts w:ascii="FreeSerif" w:hAnsi="FreeSerif" w:eastAsia="FreeSerif"/>
          <w:spacing w:val="-2"/>
          <w:w w:val="125"/>
          <w:sz w:val="17"/>
        </w:rPr>
        <w:t>𝑠𝑒𝑏𝑒𝑙𝑢𝑚𝑛𝑦𝑎</w:t>
      </w:r>
    </w:p>
    <w:p>
      <w:pPr>
        <w:spacing w:after="0" w:line="182" w:lineRule="exact"/>
        <w:jc w:val="left"/>
        <w:rPr>
          <w:rFonts w:ascii="FreeSerif" w:hAnsi="FreeSerif" w:eastAsia="FreeSerif"/>
          <w:sz w:val="17"/>
        </w:rPr>
        <w:sectPr>
          <w:type w:val="continuous"/>
          <w:pgSz w:w="11910" w:h="16840"/>
          <w:pgMar w:header="751" w:footer="0" w:top="4540" w:bottom="280" w:left="1680" w:right="980"/>
        </w:sectPr>
      </w:pPr>
    </w:p>
    <w:p>
      <w:pPr>
        <w:pStyle w:val="BodyText"/>
        <w:spacing w:before="41"/>
        <w:rPr>
          <w:rFonts w:ascii="FreeSerif"/>
        </w:rPr>
      </w:pPr>
    </w:p>
    <w:p>
      <w:pPr>
        <w:pStyle w:val="ListParagraph"/>
        <w:numPr>
          <w:ilvl w:val="0"/>
          <w:numId w:val="11"/>
        </w:numPr>
        <w:tabs>
          <w:tab w:pos="2224" w:val="left" w:leader="none"/>
        </w:tabs>
        <w:spacing w:line="240" w:lineRule="auto" w:before="0" w:after="0"/>
        <w:ind w:left="2224" w:right="0" w:hanging="359"/>
        <w:jc w:val="both"/>
        <w:rPr>
          <w:i/>
          <w:sz w:val="24"/>
        </w:rPr>
      </w:pPr>
      <w:r>
        <w:rPr>
          <w:i/>
          <w:sz w:val="24"/>
        </w:rPr>
        <w:t>Company</w:t>
      </w:r>
      <w:r>
        <w:rPr>
          <w:i/>
          <w:spacing w:val="-2"/>
          <w:sz w:val="24"/>
        </w:rPr>
        <w:t> </w:t>
      </w:r>
      <w:r>
        <w:rPr>
          <w:i/>
          <w:spacing w:val="-4"/>
          <w:sz w:val="24"/>
        </w:rPr>
        <w:t>size</w:t>
      </w:r>
    </w:p>
    <w:p>
      <w:pPr>
        <w:pStyle w:val="BodyText"/>
        <w:rPr>
          <w:i/>
        </w:rPr>
      </w:pPr>
    </w:p>
    <w:p>
      <w:pPr>
        <w:pStyle w:val="BodyText"/>
        <w:spacing w:line="480" w:lineRule="auto"/>
        <w:ind w:left="2225" w:right="719" w:firstLine="523"/>
        <w:jc w:val="both"/>
      </w:pPr>
      <w:r>
        <w:rPr/>
        <w:t>Ukuran perusahaan mengacu pada besar kecilnya aktiva yang dimiliki oleh suatu perusahaan, sehingga perusahaan yang besar umumnya mempunyai total aktiva yang besar. Perusahaan besar mempunyai akses yang lebih mudah terhadap pasar modal dibandingkan perusahaan kecil dan menengah (Setyawan, 2019). Ukuran</w:t>
      </w:r>
      <w:r>
        <w:rPr>
          <w:spacing w:val="-1"/>
        </w:rPr>
        <w:t> </w:t>
      </w:r>
      <w:r>
        <w:rPr/>
        <w:t>perusahaan dapat diukur</w:t>
      </w:r>
      <w:r>
        <w:rPr>
          <w:spacing w:val="-1"/>
        </w:rPr>
        <w:t> </w:t>
      </w:r>
      <w:r>
        <w:rPr/>
        <w:t>dengan</w:t>
      </w:r>
      <w:r>
        <w:rPr>
          <w:spacing w:val="-1"/>
        </w:rPr>
        <w:t> </w:t>
      </w:r>
      <w:r>
        <w:rPr/>
        <w:t>menggunakan</w:t>
      </w:r>
      <w:r>
        <w:rPr>
          <w:spacing w:val="-1"/>
        </w:rPr>
        <w:t> </w:t>
      </w:r>
      <w:r>
        <w:rPr/>
        <w:t>logaritma natural dikalikan total aktiva.</w:t>
      </w:r>
    </w:p>
    <w:p>
      <w:pPr>
        <w:pStyle w:val="ListParagraph"/>
        <w:numPr>
          <w:ilvl w:val="0"/>
          <w:numId w:val="11"/>
        </w:numPr>
        <w:tabs>
          <w:tab w:pos="2225" w:val="left" w:leader="none"/>
        </w:tabs>
        <w:spacing w:line="240" w:lineRule="auto" w:before="1" w:after="0"/>
        <w:ind w:left="2225" w:right="0" w:hanging="360"/>
        <w:jc w:val="both"/>
        <w:rPr>
          <w:i/>
          <w:sz w:val="24"/>
        </w:rPr>
      </w:pPr>
      <w:r>
        <w:rPr>
          <w:i/>
          <w:sz w:val="24"/>
        </w:rPr>
        <w:t>Company</w:t>
      </w:r>
      <w:r>
        <w:rPr>
          <w:i/>
          <w:spacing w:val="-2"/>
          <w:sz w:val="24"/>
        </w:rPr>
        <w:t> </w:t>
      </w:r>
      <w:r>
        <w:rPr>
          <w:i/>
          <w:spacing w:val="-5"/>
          <w:sz w:val="24"/>
        </w:rPr>
        <w:t>age</w:t>
      </w:r>
    </w:p>
    <w:p>
      <w:pPr>
        <w:pStyle w:val="BodyText"/>
        <w:rPr>
          <w:i/>
        </w:rPr>
      </w:pPr>
    </w:p>
    <w:p>
      <w:pPr>
        <w:pStyle w:val="BodyText"/>
        <w:spacing w:line="480" w:lineRule="auto"/>
        <w:ind w:left="2225" w:right="716"/>
        <w:jc w:val="both"/>
      </w:pPr>
      <w:r>
        <w:rPr>
          <w:i/>
        </w:rPr>
        <w:t>Company</w:t>
      </w:r>
      <w:r>
        <w:rPr>
          <w:i/>
          <w:spacing w:val="-8"/>
        </w:rPr>
        <w:t> </w:t>
      </w:r>
      <w:r>
        <w:rPr>
          <w:i/>
        </w:rPr>
        <w:t>age</w:t>
      </w:r>
      <w:r>
        <w:rPr>
          <w:i/>
          <w:spacing w:val="-5"/>
        </w:rPr>
        <w:t> </w:t>
      </w:r>
      <w:r>
        <w:rPr/>
        <w:t>(Umur</w:t>
      </w:r>
      <w:r>
        <w:rPr>
          <w:spacing w:val="-7"/>
        </w:rPr>
        <w:t> </w:t>
      </w:r>
      <w:r>
        <w:rPr/>
        <w:t>Perusahaan)</w:t>
      </w:r>
      <w:r>
        <w:rPr>
          <w:spacing w:val="-5"/>
        </w:rPr>
        <w:t> </w:t>
      </w:r>
      <w:r>
        <w:rPr/>
        <w:t>adalah</w:t>
      </w:r>
      <w:r>
        <w:rPr>
          <w:spacing w:val="-7"/>
        </w:rPr>
        <w:t> </w:t>
      </w:r>
      <w:r>
        <w:rPr/>
        <w:t>jumlah</w:t>
      </w:r>
      <w:r>
        <w:rPr>
          <w:spacing w:val="-7"/>
        </w:rPr>
        <w:t> </w:t>
      </w:r>
      <w:r>
        <w:rPr/>
        <w:t>tahun</w:t>
      </w:r>
      <w:r>
        <w:rPr>
          <w:spacing w:val="-7"/>
        </w:rPr>
        <w:t> </w:t>
      </w:r>
      <w:r>
        <w:rPr/>
        <w:t>berdirinya Perusahaan. Dalam penelitian ini, </w:t>
      </w:r>
      <w:r>
        <w:rPr>
          <w:i/>
        </w:rPr>
        <w:t>company age </w:t>
      </w:r>
      <w:r>
        <w:rPr/>
        <w:t>dapat diketahui dari</w:t>
      </w:r>
      <w:r>
        <w:rPr>
          <w:spacing w:val="-11"/>
        </w:rPr>
        <w:t> </w:t>
      </w:r>
      <w:r>
        <w:rPr/>
        <w:t>seleisih</w:t>
      </w:r>
      <w:r>
        <w:rPr>
          <w:spacing w:val="-8"/>
        </w:rPr>
        <w:t> </w:t>
      </w:r>
      <w:r>
        <w:rPr/>
        <w:t>tahun</w:t>
      </w:r>
      <w:r>
        <w:rPr>
          <w:spacing w:val="-6"/>
        </w:rPr>
        <w:t> </w:t>
      </w:r>
      <w:r>
        <w:rPr/>
        <w:t>penelitian</w:t>
      </w:r>
      <w:r>
        <w:rPr>
          <w:spacing w:val="-8"/>
        </w:rPr>
        <w:t> </w:t>
      </w:r>
      <w:r>
        <w:rPr/>
        <w:t>dengan</w:t>
      </w:r>
      <w:r>
        <w:rPr>
          <w:spacing w:val="-6"/>
        </w:rPr>
        <w:t> </w:t>
      </w:r>
      <w:r>
        <w:rPr/>
        <w:t>tahun</w:t>
      </w:r>
      <w:r>
        <w:rPr>
          <w:spacing w:val="-8"/>
        </w:rPr>
        <w:t> </w:t>
      </w:r>
      <w:r>
        <w:rPr/>
        <w:t>berdirinya</w:t>
      </w:r>
      <w:r>
        <w:rPr>
          <w:spacing w:val="-9"/>
        </w:rPr>
        <w:t> </w:t>
      </w:r>
      <w:r>
        <w:rPr>
          <w:spacing w:val="-2"/>
        </w:rPr>
        <w:t>perusahaan.</w:t>
      </w:r>
    </w:p>
    <w:p>
      <w:pPr>
        <w:pStyle w:val="ListParagraph"/>
        <w:numPr>
          <w:ilvl w:val="1"/>
          <w:numId w:val="10"/>
        </w:numPr>
        <w:tabs>
          <w:tab w:pos="1668" w:val="left" w:leader="none"/>
        </w:tabs>
        <w:spacing w:line="240" w:lineRule="auto" w:before="0" w:after="0"/>
        <w:ind w:left="1668" w:right="0" w:hanging="360"/>
        <w:jc w:val="both"/>
        <w:rPr>
          <w:i/>
          <w:sz w:val="24"/>
        </w:rPr>
      </w:pPr>
      <w:r>
        <w:rPr>
          <w:i/>
          <w:sz w:val="24"/>
        </w:rPr>
        <w:t>Opererasional</w:t>
      </w:r>
      <w:r>
        <w:rPr>
          <w:i/>
          <w:spacing w:val="-13"/>
          <w:sz w:val="24"/>
        </w:rPr>
        <w:t> </w:t>
      </w:r>
      <w:r>
        <w:rPr>
          <w:i/>
          <w:spacing w:val="-2"/>
          <w:sz w:val="24"/>
        </w:rPr>
        <w:t>variable</w:t>
      </w:r>
    </w:p>
    <w:p>
      <w:pPr>
        <w:pStyle w:val="BodyText"/>
        <w:rPr>
          <w:i/>
        </w:rPr>
      </w:pPr>
    </w:p>
    <w:p>
      <w:pPr>
        <w:spacing w:line="480" w:lineRule="auto" w:before="0"/>
        <w:ind w:left="1668" w:right="0" w:firstLine="360"/>
        <w:jc w:val="left"/>
        <w:rPr>
          <w:sz w:val="24"/>
        </w:rPr>
      </w:pPr>
      <w:r>
        <w:rPr>
          <w:i/>
          <w:sz w:val="24"/>
        </w:rPr>
        <w:t>Operasional</w:t>
      </w:r>
      <w:r>
        <w:rPr>
          <w:i/>
          <w:spacing w:val="40"/>
          <w:sz w:val="24"/>
        </w:rPr>
        <w:t> </w:t>
      </w:r>
      <w:r>
        <w:rPr>
          <w:i/>
          <w:sz w:val="24"/>
        </w:rPr>
        <w:t>variabel</w:t>
      </w:r>
      <w:r>
        <w:rPr>
          <w:i/>
          <w:spacing w:val="40"/>
          <w:sz w:val="24"/>
        </w:rPr>
        <w:t> </w:t>
      </w:r>
      <w:r>
        <w:rPr>
          <w:sz w:val="24"/>
        </w:rPr>
        <w:t>yang</w:t>
      </w:r>
      <w:r>
        <w:rPr>
          <w:spacing w:val="40"/>
          <w:sz w:val="24"/>
        </w:rPr>
        <w:t> </w:t>
      </w:r>
      <w:r>
        <w:rPr>
          <w:sz w:val="24"/>
        </w:rPr>
        <w:t>terdiri</w:t>
      </w:r>
      <w:r>
        <w:rPr>
          <w:spacing w:val="80"/>
          <w:sz w:val="24"/>
        </w:rPr>
        <w:t> </w:t>
      </w:r>
      <w:r>
        <w:rPr>
          <w:sz w:val="24"/>
        </w:rPr>
        <w:t>dari</w:t>
      </w:r>
      <w:r>
        <w:rPr>
          <w:spacing w:val="80"/>
          <w:sz w:val="24"/>
        </w:rPr>
        <w:t> </w:t>
      </w:r>
      <w:r>
        <w:rPr>
          <w:sz w:val="24"/>
        </w:rPr>
        <w:t>variabel</w:t>
      </w:r>
      <w:r>
        <w:rPr>
          <w:spacing w:val="40"/>
          <w:sz w:val="24"/>
        </w:rPr>
        <w:t> </w:t>
      </w:r>
      <w:r>
        <w:rPr>
          <w:sz w:val="24"/>
        </w:rPr>
        <w:t>dependen</w:t>
      </w:r>
      <w:r>
        <w:rPr>
          <w:spacing w:val="80"/>
          <w:sz w:val="24"/>
        </w:rPr>
        <w:t> </w:t>
      </w:r>
      <w:r>
        <w:rPr>
          <w:sz w:val="24"/>
        </w:rPr>
        <w:t>dan independen disajikan dalam tabel berikut :</w:t>
      </w:r>
    </w:p>
    <w:p>
      <w:pPr>
        <w:pStyle w:val="BodyText"/>
        <w:spacing w:before="1"/>
        <w:ind w:left="4791"/>
      </w:pPr>
      <w:r>
        <w:rPr/>
        <w:t>Tabel</w:t>
      </w:r>
      <w:r>
        <w:rPr>
          <w:spacing w:val="-10"/>
        </w:rPr>
        <w:t> </w:t>
      </w:r>
      <w:r>
        <w:rPr/>
        <w:t>3.</w:t>
      </w:r>
      <w:r>
        <w:rPr>
          <w:spacing w:val="-9"/>
        </w:rPr>
        <w:t> </w:t>
      </w:r>
      <w:r>
        <w:rPr>
          <w:spacing w:val="-10"/>
        </w:rPr>
        <w:t>4</w:t>
      </w:r>
    </w:p>
    <w:p>
      <w:pPr>
        <w:pStyle w:val="BodyText"/>
        <w:spacing w:before="199"/>
        <w:ind w:left="3025"/>
      </w:pPr>
      <w:r>
        <w:rPr/>
        <w:t>Operasional</w:t>
      </w:r>
      <w:r>
        <w:rPr>
          <w:spacing w:val="-12"/>
        </w:rPr>
        <w:t> </w:t>
      </w:r>
      <w:r>
        <w:rPr/>
        <w:t>Variabel</w:t>
      </w:r>
      <w:r>
        <w:rPr>
          <w:spacing w:val="-10"/>
        </w:rPr>
        <w:t> </w:t>
      </w:r>
      <w:r>
        <w:rPr/>
        <w:t>dan</w:t>
      </w:r>
      <w:r>
        <w:rPr>
          <w:spacing w:val="-8"/>
        </w:rPr>
        <w:t> </w:t>
      </w:r>
      <w:r>
        <w:rPr/>
        <w:t>Pengukuran</w:t>
      </w:r>
      <w:r>
        <w:rPr>
          <w:spacing w:val="-13"/>
        </w:rPr>
        <w:t> </w:t>
      </w:r>
      <w:r>
        <w:rPr>
          <w:spacing w:val="-2"/>
        </w:rPr>
        <w:t>Variabel</w:t>
      </w:r>
    </w:p>
    <w:p>
      <w:pPr>
        <w:pStyle w:val="BodyText"/>
        <w:spacing w:before="3"/>
        <w:rPr>
          <w:sz w:val="15"/>
        </w:rPr>
      </w:pPr>
      <w:r>
        <w:rPr/>
        <w:drawing>
          <wp:anchor distT="0" distB="0" distL="0" distR="0" allowOverlap="1" layoutInCell="1" locked="0" behindDoc="1" simplePos="0" relativeHeight="487590400">
            <wp:simplePos x="0" y="0"/>
            <wp:positionH relativeFrom="page">
              <wp:posOffset>2354579</wp:posOffset>
            </wp:positionH>
            <wp:positionV relativeFrom="paragraph">
              <wp:posOffset>126714</wp:posOffset>
            </wp:positionV>
            <wp:extent cx="4509211" cy="1917382"/>
            <wp:effectExtent l="0" t="0" r="0" b="0"/>
            <wp:wrapTopAndBottom/>
            <wp:docPr id="36" name="Image 36"/>
            <wp:cNvGraphicFramePr>
              <a:graphicFrameLocks/>
            </wp:cNvGraphicFramePr>
            <a:graphic>
              <a:graphicData uri="http://schemas.openxmlformats.org/drawingml/2006/picture">
                <pic:pic>
                  <pic:nvPicPr>
                    <pic:cNvPr id="36" name="Image 36"/>
                    <pic:cNvPicPr/>
                  </pic:nvPicPr>
                  <pic:blipFill>
                    <a:blip r:embed="rId52" cstate="print"/>
                    <a:stretch>
                      <a:fillRect/>
                    </a:stretch>
                  </pic:blipFill>
                  <pic:spPr>
                    <a:xfrm>
                      <a:off x="0" y="0"/>
                      <a:ext cx="4509211" cy="1917382"/>
                    </a:xfrm>
                    <a:prstGeom prst="rect">
                      <a:avLst/>
                    </a:prstGeom>
                  </pic:spPr>
                </pic:pic>
              </a:graphicData>
            </a:graphic>
          </wp:anchor>
        </w:drawing>
      </w:r>
    </w:p>
    <w:p>
      <w:pPr>
        <w:spacing w:after="0"/>
        <w:rPr>
          <w:sz w:val="15"/>
        </w:rPr>
        <w:sectPr>
          <w:pgSz w:w="11910" w:h="16840"/>
          <w:pgMar w:header="751" w:footer="0" w:top="1920" w:bottom="280" w:left="1680" w:right="980"/>
        </w:sectPr>
      </w:pPr>
    </w:p>
    <w:p>
      <w:pPr>
        <w:pStyle w:val="BodyText"/>
        <w:spacing w:before="99"/>
        <w:rPr>
          <w:sz w:val="20"/>
        </w:rPr>
      </w:pPr>
    </w:p>
    <w:p>
      <w:pPr>
        <w:pStyle w:val="BodyText"/>
        <w:ind w:left="2028"/>
        <w:rPr>
          <w:sz w:val="20"/>
        </w:rPr>
      </w:pPr>
      <w:r>
        <w:rPr>
          <w:sz w:val="20"/>
        </w:rPr>
        <w:drawing>
          <wp:inline distT="0" distB="0" distL="0" distR="0">
            <wp:extent cx="4509281" cy="1510665"/>
            <wp:effectExtent l="0" t="0" r="0" b="0"/>
            <wp:docPr id="37" name="Image 37"/>
            <wp:cNvGraphicFramePr>
              <a:graphicFrameLocks/>
            </wp:cNvGraphicFramePr>
            <a:graphic>
              <a:graphicData uri="http://schemas.openxmlformats.org/drawingml/2006/picture">
                <pic:pic>
                  <pic:nvPicPr>
                    <pic:cNvPr id="37" name="Image 37"/>
                    <pic:cNvPicPr/>
                  </pic:nvPicPr>
                  <pic:blipFill>
                    <a:blip r:embed="rId53" cstate="print"/>
                    <a:stretch>
                      <a:fillRect/>
                    </a:stretch>
                  </pic:blipFill>
                  <pic:spPr>
                    <a:xfrm>
                      <a:off x="0" y="0"/>
                      <a:ext cx="4509281" cy="1510665"/>
                    </a:xfrm>
                    <a:prstGeom prst="rect">
                      <a:avLst/>
                    </a:prstGeom>
                  </pic:spPr>
                </pic:pic>
              </a:graphicData>
            </a:graphic>
          </wp:inline>
        </w:drawing>
      </w:r>
      <w:r>
        <w:rPr>
          <w:sz w:val="20"/>
        </w:rPr>
      </w:r>
    </w:p>
    <w:p>
      <w:pPr>
        <w:pStyle w:val="Heading2"/>
        <w:numPr>
          <w:ilvl w:val="0"/>
          <w:numId w:val="10"/>
        </w:numPr>
        <w:tabs>
          <w:tab w:pos="1300" w:val="left" w:leader="none"/>
        </w:tabs>
        <w:spacing w:line="240" w:lineRule="auto" w:before="270" w:after="0"/>
        <w:ind w:left="1300" w:right="0" w:hanging="354"/>
        <w:jc w:val="left"/>
      </w:pPr>
      <w:bookmarkStart w:name="_TOC_250004" w:id="20"/>
      <w:r>
        <w:rPr/>
        <w:t>METODE</w:t>
      </w:r>
      <w:r>
        <w:rPr>
          <w:spacing w:val="-6"/>
        </w:rPr>
        <w:t> </w:t>
      </w:r>
      <w:r>
        <w:rPr/>
        <w:t>PENGUMPULAN</w:t>
      </w:r>
      <w:r>
        <w:rPr>
          <w:spacing w:val="-5"/>
        </w:rPr>
        <w:t> </w:t>
      </w:r>
      <w:bookmarkEnd w:id="20"/>
      <w:r>
        <w:rPr>
          <w:spacing w:val="-4"/>
        </w:rPr>
        <w:t>DATA</w:t>
      </w:r>
    </w:p>
    <w:p>
      <w:pPr>
        <w:pStyle w:val="BodyText"/>
        <w:rPr>
          <w:b/>
        </w:rPr>
      </w:pPr>
    </w:p>
    <w:p>
      <w:pPr>
        <w:pStyle w:val="BodyText"/>
        <w:spacing w:line="480" w:lineRule="auto"/>
        <w:ind w:left="1308" w:right="714" w:firstLine="720"/>
        <w:jc w:val="both"/>
      </w:pPr>
      <w:r>
        <w:rPr/>
        <w:t>Metode peneelitian ini dengan menggunakan pengumpulan data sekunder. Data sekunder adalah data yang berasal dari sumber tidak langsung dan diperoleh melalui perantara (Sugiono, 2019:245). Metode pengumpulan</w:t>
      </w:r>
      <w:r>
        <w:rPr>
          <w:spacing w:val="-15"/>
        </w:rPr>
        <w:t> </w:t>
      </w:r>
      <w:r>
        <w:rPr/>
        <w:t>data</w:t>
      </w:r>
      <w:r>
        <w:rPr>
          <w:spacing w:val="-15"/>
        </w:rPr>
        <w:t> </w:t>
      </w:r>
      <w:r>
        <w:rPr/>
        <w:t>melalui</w:t>
      </w:r>
      <w:r>
        <w:rPr>
          <w:spacing w:val="-15"/>
        </w:rPr>
        <w:t> </w:t>
      </w:r>
      <w:r>
        <w:rPr/>
        <w:t>dokumen</w:t>
      </w:r>
      <w:r>
        <w:rPr>
          <w:spacing w:val="-15"/>
        </w:rPr>
        <w:t> </w:t>
      </w:r>
      <w:r>
        <w:rPr/>
        <w:t>(</w:t>
      </w:r>
      <w:r>
        <w:rPr>
          <w:i/>
        </w:rPr>
        <w:t>annual</w:t>
      </w:r>
      <w:r>
        <w:rPr>
          <w:i/>
          <w:spacing w:val="-15"/>
        </w:rPr>
        <w:t> </w:t>
      </w:r>
      <w:r>
        <w:rPr>
          <w:i/>
        </w:rPr>
        <w:t>report</w:t>
      </w:r>
      <w:r>
        <w:rPr/>
        <w:t>)</w:t>
      </w:r>
      <w:r>
        <w:rPr>
          <w:spacing w:val="-15"/>
        </w:rPr>
        <w:t> </w:t>
      </w:r>
      <w:r>
        <w:rPr/>
        <w:t>setiap</w:t>
      </w:r>
      <w:r>
        <w:rPr>
          <w:spacing w:val="-15"/>
        </w:rPr>
        <w:t> </w:t>
      </w:r>
      <w:r>
        <w:rPr/>
        <w:t>Perusahaan</w:t>
      </w:r>
      <w:r>
        <w:rPr>
          <w:spacing w:val="-13"/>
        </w:rPr>
        <w:t> </w:t>
      </w:r>
      <w:r>
        <w:rPr>
          <w:i/>
        </w:rPr>
        <w:t>food</w:t>
      </w:r>
      <w:r>
        <w:rPr>
          <w:i/>
        </w:rPr>
        <w:t> and beverages</w:t>
      </w:r>
      <w:r>
        <w:rPr>
          <w:i/>
          <w:spacing w:val="40"/>
        </w:rPr>
        <w:t> </w:t>
      </w:r>
      <w:r>
        <w:rPr/>
        <w:t>yang menjadi sampel penelitian selama 2019-2023, serta dari sumber informasi lainnya. Data tersebut yang nantinya dipakai untuk </w:t>
      </w:r>
      <w:r>
        <w:rPr>
          <w:spacing w:val="-2"/>
        </w:rPr>
        <w:t>penelitian.</w:t>
      </w:r>
    </w:p>
    <w:p>
      <w:pPr>
        <w:pStyle w:val="Heading2"/>
        <w:numPr>
          <w:ilvl w:val="0"/>
          <w:numId w:val="10"/>
        </w:numPr>
        <w:tabs>
          <w:tab w:pos="1300" w:val="left" w:leader="none"/>
        </w:tabs>
        <w:spacing w:line="240" w:lineRule="auto" w:before="1" w:after="0"/>
        <w:ind w:left="1300" w:right="0" w:hanging="354"/>
        <w:jc w:val="left"/>
      </w:pPr>
      <w:bookmarkStart w:name="_TOC_250003" w:id="21"/>
      <w:r>
        <w:rPr/>
        <w:t>ANALISIS</w:t>
      </w:r>
      <w:r>
        <w:rPr>
          <w:spacing w:val="-7"/>
        </w:rPr>
        <w:t> </w:t>
      </w:r>
      <w:bookmarkEnd w:id="21"/>
      <w:r>
        <w:rPr>
          <w:spacing w:val="-4"/>
        </w:rPr>
        <w:t>DATA</w:t>
      </w:r>
    </w:p>
    <w:p>
      <w:pPr>
        <w:pStyle w:val="BodyText"/>
        <w:rPr>
          <w:b/>
        </w:rPr>
      </w:pPr>
    </w:p>
    <w:p>
      <w:pPr>
        <w:pStyle w:val="BodyText"/>
        <w:spacing w:line="480" w:lineRule="auto"/>
        <w:ind w:left="1308" w:right="719" w:firstLine="556"/>
        <w:jc w:val="both"/>
      </w:pPr>
      <w:r>
        <w:rPr/>
        <w:t>Penelitian ini menggunakan teknik analisis statistik deskriptif, pengukuran asumsi klasik, data regresi linier dan pengukurann hipotesis untuk mengetahui keberlakuan analisis regresi linier dalam penelitian ini.</w:t>
      </w:r>
    </w:p>
    <w:p>
      <w:pPr>
        <w:pStyle w:val="BodyText"/>
      </w:pPr>
    </w:p>
    <w:p>
      <w:pPr>
        <w:pStyle w:val="BodyText"/>
      </w:pPr>
    </w:p>
    <w:p>
      <w:pPr>
        <w:pStyle w:val="BodyText"/>
      </w:pPr>
    </w:p>
    <w:p>
      <w:pPr>
        <w:pStyle w:val="BodyText"/>
        <w:spacing w:before="1"/>
      </w:pPr>
    </w:p>
    <w:p>
      <w:pPr>
        <w:pStyle w:val="Heading3"/>
        <w:numPr>
          <w:ilvl w:val="1"/>
          <w:numId w:val="10"/>
        </w:numPr>
        <w:tabs>
          <w:tab w:pos="1665" w:val="left" w:leader="none"/>
        </w:tabs>
        <w:spacing w:line="240" w:lineRule="auto" w:before="0" w:after="0"/>
        <w:ind w:left="1665" w:right="0" w:hanging="357"/>
        <w:jc w:val="left"/>
      </w:pPr>
      <w:bookmarkStart w:name="_TOC_250002" w:id="22"/>
      <w:r>
        <w:rPr/>
        <w:t>Statistik</w:t>
      </w:r>
      <w:r>
        <w:rPr>
          <w:spacing w:val="-5"/>
        </w:rPr>
        <w:t> </w:t>
      </w:r>
      <w:bookmarkEnd w:id="22"/>
      <w:r>
        <w:rPr>
          <w:spacing w:val="-2"/>
        </w:rPr>
        <w:t>Deskriptif</w:t>
      </w:r>
    </w:p>
    <w:p>
      <w:pPr>
        <w:pStyle w:val="BodyText"/>
        <w:rPr>
          <w:b/>
        </w:rPr>
      </w:pPr>
    </w:p>
    <w:p>
      <w:pPr>
        <w:pStyle w:val="BodyText"/>
        <w:spacing w:line="480" w:lineRule="auto"/>
        <w:ind w:left="1668" w:right="715" w:firstLine="360"/>
        <w:jc w:val="both"/>
      </w:pPr>
      <w:r>
        <w:rPr/>
        <w:t>Menurut (Sekaran &amp; Bougie, 2017:110) Statistik deskriptif merupakan proses mengumpulkan bukti sampai penyajian data yang bersangkutan dengan pencatatan dan ringkasan data. Tujuan dari analisis</w:t>
      </w:r>
      <w:r>
        <w:rPr>
          <w:spacing w:val="55"/>
          <w:w w:val="150"/>
        </w:rPr>
        <w:t> </w:t>
      </w:r>
      <w:r>
        <w:rPr/>
        <w:t>ini</w:t>
      </w:r>
      <w:r>
        <w:rPr>
          <w:spacing w:val="58"/>
          <w:w w:val="150"/>
        </w:rPr>
        <w:t> </w:t>
      </w:r>
      <w:r>
        <w:rPr/>
        <w:t>yaitu</w:t>
      </w:r>
      <w:r>
        <w:rPr>
          <w:spacing w:val="56"/>
          <w:w w:val="150"/>
        </w:rPr>
        <w:t> </w:t>
      </w:r>
      <w:r>
        <w:rPr/>
        <w:t>untuk</w:t>
      </w:r>
      <w:r>
        <w:rPr>
          <w:spacing w:val="58"/>
          <w:w w:val="150"/>
        </w:rPr>
        <w:t> </w:t>
      </w:r>
      <w:r>
        <w:rPr/>
        <w:t>menggambarkan</w:t>
      </w:r>
      <w:r>
        <w:rPr>
          <w:spacing w:val="57"/>
          <w:w w:val="150"/>
        </w:rPr>
        <w:t> </w:t>
      </w:r>
      <w:r>
        <w:rPr/>
        <w:t>hal</w:t>
      </w:r>
      <w:r>
        <w:rPr>
          <w:spacing w:val="59"/>
          <w:w w:val="150"/>
        </w:rPr>
        <w:t> </w:t>
      </w:r>
      <w:r>
        <w:rPr/>
        <w:t>yang</w:t>
      </w:r>
      <w:r>
        <w:rPr>
          <w:spacing w:val="57"/>
          <w:w w:val="150"/>
        </w:rPr>
        <w:t> </w:t>
      </w:r>
      <w:r>
        <w:rPr/>
        <w:t>penting</w:t>
      </w:r>
      <w:r>
        <w:rPr>
          <w:spacing w:val="57"/>
          <w:w w:val="150"/>
        </w:rPr>
        <w:t> </w:t>
      </w:r>
      <w:r>
        <w:rPr>
          <w:spacing w:val="-2"/>
        </w:rPr>
        <w:t>dalam</w:t>
      </w:r>
    </w:p>
    <w:p>
      <w:pPr>
        <w:spacing w:after="0" w:line="480" w:lineRule="auto"/>
        <w:jc w:val="both"/>
        <w:sectPr>
          <w:pgSz w:w="11910" w:h="16840"/>
          <w:pgMar w:header="751" w:footer="0" w:top="1920" w:bottom="280" w:left="1680" w:right="980"/>
        </w:sectPr>
      </w:pPr>
    </w:p>
    <w:p>
      <w:pPr>
        <w:pStyle w:val="BodyText"/>
        <w:spacing w:before="53"/>
      </w:pPr>
    </w:p>
    <w:p>
      <w:pPr>
        <w:pStyle w:val="BodyText"/>
        <w:spacing w:line="480" w:lineRule="auto"/>
        <w:ind w:left="1668" w:right="717"/>
      </w:pPr>
      <w:r>
        <w:rPr/>
        <w:t>kelompok</w:t>
      </w:r>
      <w:r>
        <w:rPr>
          <w:spacing w:val="-2"/>
        </w:rPr>
        <w:t> </w:t>
      </w:r>
      <w:r>
        <w:rPr/>
        <w:t>data.</w:t>
      </w:r>
      <w:r>
        <w:rPr>
          <w:spacing w:val="-3"/>
        </w:rPr>
        <w:t> </w:t>
      </w:r>
      <w:r>
        <w:rPr/>
        <w:t>Statistik</w:t>
      </w:r>
      <w:r>
        <w:rPr>
          <w:spacing w:val="-2"/>
        </w:rPr>
        <w:t> </w:t>
      </w:r>
      <w:r>
        <w:rPr/>
        <w:t>deskriptif</w:t>
      </w:r>
      <w:r>
        <w:rPr>
          <w:spacing w:val="-3"/>
        </w:rPr>
        <w:t> </w:t>
      </w:r>
      <w:r>
        <w:rPr/>
        <w:t>dilakukan</w:t>
      </w:r>
      <w:r>
        <w:rPr>
          <w:spacing w:val="-2"/>
        </w:rPr>
        <w:t> </w:t>
      </w:r>
      <w:r>
        <w:rPr/>
        <w:t>dengan</w:t>
      </w:r>
      <w:r>
        <w:rPr>
          <w:spacing w:val="-2"/>
        </w:rPr>
        <w:t> </w:t>
      </w:r>
      <w:r>
        <w:rPr/>
        <w:t>analisis</w:t>
      </w:r>
      <w:r>
        <w:rPr>
          <w:spacing w:val="-2"/>
        </w:rPr>
        <w:t> </w:t>
      </w:r>
      <w:r>
        <w:rPr/>
        <w:t>data</w:t>
      </w:r>
      <w:r>
        <w:rPr>
          <w:spacing w:val="-3"/>
        </w:rPr>
        <w:t> </w:t>
      </w:r>
      <w:r>
        <w:rPr/>
        <w:t>yang sudah</w:t>
      </w:r>
      <w:r>
        <w:rPr>
          <w:spacing w:val="-1"/>
        </w:rPr>
        <w:t> </w:t>
      </w:r>
      <w:r>
        <w:rPr/>
        <w:t>dikumpulkan</w:t>
      </w:r>
      <w:r>
        <w:rPr>
          <w:spacing w:val="-1"/>
        </w:rPr>
        <w:t> </w:t>
      </w:r>
      <w:r>
        <w:rPr/>
        <w:t>dan</w:t>
      </w:r>
      <w:r>
        <w:rPr>
          <w:spacing w:val="-1"/>
        </w:rPr>
        <w:t> </w:t>
      </w:r>
      <w:r>
        <w:rPr/>
        <w:t>dibuat</w:t>
      </w:r>
      <w:r>
        <w:rPr>
          <w:spacing w:val="-1"/>
        </w:rPr>
        <w:t> </w:t>
      </w:r>
      <w:r>
        <w:rPr/>
        <w:t>dalam</w:t>
      </w:r>
      <w:r>
        <w:rPr>
          <w:spacing w:val="-1"/>
        </w:rPr>
        <w:t> </w:t>
      </w:r>
      <w:r>
        <w:rPr/>
        <w:t>bentuk</w:t>
      </w:r>
      <w:r>
        <w:rPr>
          <w:spacing w:val="-1"/>
        </w:rPr>
        <w:t> </w:t>
      </w:r>
      <w:r>
        <w:rPr/>
        <w:t>deskripsi</w:t>
      </w:r>
      <w:r>
        <w:rPr>
          <w:spacing w:val="-1"/>
        </w:rPr>
        <w:t> </w:t>
      </w:r>
      <w:r>
        <w:rPr/>
        <w:t>atau </w:t>
      </w:r>
      <w:r>
        <w:rPr>
          <w:spacing w:val="-2"/>
        </w:rPr>
        <w:t>penjelasan.</w:t>
      </w:r>
    </w:p>
    <w:p>
      <w:pPr>
        <w:pStyle w:val="Heading3"/>
        <w:numPr>
          <w:ilvl w:val="1"/>
          <w:numId w:val="10"/>
        </w:numPr>
        <w:tabs>
          <w:tab w:pos="1665" w:val="left" w:leader="none"/>
        </w:tabs>
        <w:spacing w:line="240" w:lineRule="auto" w:before="0" w:after="0"/>
        <w:ind w:left="1665" w:right="0" w:hanging="357"/>
        <w:jc w:val="left"/>
      </w:pPr>
      <w:bookmarkStart w:name="_TOC_250001" w:id="23"/>
      <w:r>
        <w:rPr/>
        <w:t>Uji</w:t>
      </w:r>
      <w:r>
        <w:rPr>
          <w:spacing w:val="-15"/>
        </w:rPr>
        <w:t> </w:t>
      </w:r>
      <w:r>
        <w:rPr/>
        <w:t>Asumsi</w:t>
      </w:r>
      <w:r>
        <w:rPr>
          <w:spacing w:val="-1"/>
        </w:rPr>
        <w:t> </w:t>
      </w:r>
      <w:bookmarkEnd w:id="23"/>
      <w:r>
        <w:rPr>
          <w:spacing w:val="-2"/>
        </w:rPr>
        <w:t>Klasik</w:t>
      </w:r>
    </w:p>
    <w:p>
      <w:pPr>
        <w:pStyle w:val="BodyText"/>
        <w:rPr>
          <w:b/>
        </w:rPr>
      </w:pPr>
    </w:p>
    <w:p>
      <w:pPr>
        <w:pStyle w:val="ListParagraph"/>
        <w:numPr>
          <w:ilvl w:val="2"/>
          <w:numId w:val="10"/>
        </w:numPr>
        <w:tabs>
          <w:tab w:pos="1941" w:val="left" w:leader="none"/>
        </w:tabs>
        <w:spacing w:line="240" w:lineRule="auto" w:before="0" w:after="0"/>
        <w:ind w:left="1941" w:right="0" w:hanging="359"/>
        <w:jc w:val="left"/>
        <w:rPr>
          <w:sz w:val="24"/>
        </w:rPr>
      </w:pPr>
      <w:r>
        <w:rPr>
          <w:sz w:val="24"/>
        </w:rPr>
        <w:t>Uji </w:t>
      </w:r>
      <w:r>
        <w:rPr>
          <w:spacing w:val="-2"/>
          <w:sz w:val="24"/>
        </w:rPr>
        <w:t>Normalitas</w:t>
      </w:r>
    </w:p>
    <w:p>
      <w:pPr>
        <w:pStyle w:val="BodyText"/>
      </w:pPr>
    </w:p>
    <w:p>
      <w:pPr>
        <w:pStyle w:val="BodyText"/>
        <w:spacing w:line="480" w:lineRule="auto"/>
        <w:ind w:left="2367" w:right="719" w:firstLine="381"/>
        <w:jc w:val="both"/>
      </w:pPr>
      <w:r>
        <w:rPr/>
        <w:t>Menurut (Ghozali, 2018:161)</w:t>
      </w:r>
      <w:r>
        <w:rPr>
          <w:spacing w:val="40"/>
        </w:rPr>
        <w:t> </w:t>
      </w:r>
      <w:r>
        <w:rPr/>
        <w:t>Tujuan uji normalitas adalah untuk mengukur apakah variabel perancu atau residu dalam suatu</w:t>
      </w:r>
      <w:r>
        <w:rPr>
          <w:spacing w:val="-5"/>
        </w:rPr>
        <w:t> </w:t>
      </w:r>
      <w:r>
        <w:rPr/>
        <w:t>model</w:t>
      </w:r>
      <w:r>
        <w:rPr>
          <w:spacing w:val="-4"/>
        </w:rPr>
        <w:t> </w:t>
      </w:r>
      <w:r>
        <w:rPr/>
        <w:t>regresi</w:t>
      </w:r>
      <w:r>
        <w:rPr>
          <w:spacing w:val="-4"/>
        </w:rPr>
        <w:t> </w:t>
      </w:r>
      <w:r>
        <w:rPr/>
        <w:t>berdistribusi</w:t>
      </w:r>
      <w:r>
        <w:rPr>
          <w:spacing w:val="-4"/>
        </w:rPr>
        <w:t> </w:t>
      </w:r>
      <w:r>
        <w:rPr/>
        <w:t>normal.</w:t>
      </w:r>
      <w:r>
        <w:rPr>
          <w:spacing w:val="-15"/>
        </w:rPr>
        <w:t> </w:t>
      </w:r>
      <w:r>
        <w:rPr/>
        <w:t>Analisis</w:t>
      </w:r>
      <w:r>
        <w:rPr>
          <w:spacing w:val="40"/>
        </w:rPr>
        <w:t> </w:t>
      </w:r>
      <w:r>
        <w:rPr/>
        <w:t>penelitian</w:t>
      </w:r>
      <w:r>
        <w:rPr>
          <w:spacing w:val="-4"/>
        </w:rPr>
        <w:t> </w:t>
      </w:r>
      <w:r>
        <w:rPr/>
        <w:t>ini mendeskripsikan penerapan green akuntansi, tanggung jawab sosial perusahaan, ukuran perusahaan, umur perusahaan, dan kinerja</w:t>
      </w:r>
      <w:r>
        <w:rPr>
          <w:spacing w:val="-1"/>
        </w:rPr>
        <w:t> </w:t>
      </w:r>
      <w:r>
        <w:rPr/>
        <w:t>keuangan</w:t>
      </w:r>
      <w:r>
        <w:rPr>
          <w:spacing w:val="-1"/>
        </w:rPr>
        <w:t> </w:t>
      </w:r>
      <w:r>
        <w:rPr/>
        <w:t>pada</w:t>
      </w:r>
      <w:r>
        <w:rPr>
          <w:spacing w:val="-2"/>
        </w:rPr>
        <w:t> </w:t>
      </w:r>
      <w:r>
        <w:rPr/>
        <w:t>perusahaan</w:t>
      </w:r>
      <w:r>
        <w:rPr>
          <w:spacing w:val="-1"/>
        </w:rPr>
        <w:t> </w:t>
      </w:r>
      <w:r>
        <w:rPr/>
        <w:t>makanan</w:t>
      </w:r>
      <w:r>
        <w:rPr>
          <w:spacing w:val="-1"/>
        </w:rPr>
        <w:t> </w:t>
      </w:r>
      <w:r>
        <w:rPr/>
        <w:t>dan minuman</w:t>
      </w:r>
      <w:r>
        <w:rPr>
          <w:spacing w:val="-1"/>
        </w:rPr>
        <w:t> </w:t>
      </w:r>
      <w:r>
        <w:rPr/>
        <w:t>yang terdaftar di Bursa Efek Indonesia.</w:t>
      </w:r>
    </w:p>
    <w:p>
      <w:pPr>
        <w:pStyle w:val="ListParagraph"/>
        <w:numPr>
          <w:ilvl w:val="2"/>
          <w:numId w:val="10"/>
        </w:numPr>
        <w:tabs>
          <w:tab w:pos="1961" w:val="left" w:leader="none"/>
        </w:tabs>
        <w:spacing w:line="240" w:lineRule="auto" w:before="1" w:after="0"/>
        <w:ind w:left="1961" w:right="0" w:hanging="240"/>
        <w:jc w:val="both"/>
        <w:rPr>
          <w:sz w:val="24"/>
        </w:rPr>
      </w:pPr>
      <w:r>
        <w:rPr>
          <w:sz w:val="24"/>
        </w:rPr>
        <w:t>Uji </w:t>
      </w:r>
      <w:r>
        <w:rPr>
          <w:spacing w:val="-2"/>
          <w:sz w:val="24"/>
        </w:rPr>
        <w:t>Multikolinearitas</w:t>
      </w:r>
    </w:p>
    <w:p>
      <w:pPr>
        <w:pStyle w:val="BodyText"/>
      </w:pPr>
    </w:p>
    <w:p>
      <w:pPr>
        <w:pStyle w:val="BodyText"/>
        <w:spacing w:line="480" w:lineRule="auto"/>
        <w:ind w:left="2367" w:right="719" w:firstLine="381"/>
        <w:jc w:val="both"/>
      </w:pPr>
      <w:r>
        <w:rPr/>
        <w:t>Menurut (Ghozalli, 2018:107) Uji multikolinearitas merupakan pengukuran yang bermaksud mengetahui apakah terdapat koerlasi yang tinggi antar variabel indepnden dalam model regeresi linier berganda. Faktor pengaruh varians (VIF) dan toleransi dipakai untuk mengetahui ada tidaknya</w:t>
      </w:r>
      <w:r>
        <w:rPr>
          <w:spacing w:val="40"/>
        </w:rPr>
        <w:t> </w:t>
      </w:r>
      <w:r>
        <w:rPr/>
        <w:t>masalah multikolinearitas dalam model regresi. Untuk nilai</w:t>
      </w:r>
      <w:r>
        <w:rPr>
          <w:spacing w:val="40"/>
        </w:rPr>
        <w:t> </w:t>
      </w:r>
      <w:r>
        <w:rPr/>
        <w:t>VIF &lt; 10 &gt; 0,1 maka</w:t>
      </w:r>
      <w:r>
        <w:rPr>
          <w:spacing w:val="40"/>
        </w:rPr>
        <w:t> </w:t>
      </w:r>
      <w:r>
        <w:rPr/>
        <w:t>model regresi yang dipakai pada penelitian ini tidak mempunyai permasalahan multikolinearitas.</w:t>
      </w:r>
    </w:p>
    <w:p>
      <w:pPr>
        <w:pStyle w:val="ListParagraph"/>
        <w:numPr>
          <w:ilvl w:val="2"/>
          <w:numId w:val="10"/>
        </w:numPr>
        <w:tabs>
          <w:tab w:pos="2186" w:val="left" w:leader="none"/>
        </w:tabs>
        <w:spacing w:line="240" w:lineRule="auto" w:before="1" w:after="0"/>
        <w:ind w:left="2186" w:right="0" w:hanging="225"/>
        <w:jc w:val="both"/>
        <w:rPr>
          <w:sz w:val="24"/>
        </w:rPr>
      </w:pPr>
      <w:r>
        <w:rPr>
          <w:sz w:val="24"/>
        </w:rPr>
        <w:t>Uji</w:t>
      </w:r>
      <w:r>
        <w:rPr>
          <w:spacing w:val="-14"/>
          <w:sz w:val="24"/>
        </w:rPr>
        <w:t> </w:t>
      </w:r>
      <w:r>
        <w:rPr>
          <w:spacing w:val="-2"/>
          <w:sz w:val="24"/>
        </w:rPr>
        <w:t>Autokorelasi</w:t>
      </w:r>
    </w:p>
    <w:p>
      <w:pPr>
        <w:pStyle w:val="BodyText"/>
      </w:pPr>
    </w:p>
    <w:p>
      <w:pPr>
        <w:pStyle w:val="BodyText"/>
        <w:spacing w:line="480" w:lineRule="auto"/>
        <w:ind w:left="2367" w:right="718" w:firstLine="381"/>
        <w:jc w:val="both"/>
      </w:pPr>
      <w:r>
        <w:rPr/>
        <w:t>Menurut (Ghozali, 2018:111) Uji autokorelasi bermaksud mengukur</w:t>
      </w:r>
      <w:r>
        <w:rPr>
          <w:spacing w:val="51"/>
        </w:rPr>
        <w:t>  </w:t>
      </w:r>
      <w:r>
        <w:rPr/>
        <w:t>dan</w:t>
      </w:r>
      <w:r>
        <w:rPr>
          <w:spacing w:val="53"/>
        </w:rPr>
        <w:t>  </w:t>
      </w:r>
      <w:r>
        <w:rPr/>
        <w:t>mengetahui</w:t>
      </w:r>
      <w:r>
        <w:rPr>
          <w:spacing w:val="52"/>
        </w:rPr>
        <w:t>  </w:t>
      </w:r>
      <w:r>
        <w:rPr/>
        <w:t>apakah</w:t>
      </w:r>
      <w:r>
        <w:rPr>
          <w:spacing w:val="52"/>
        </w:rPr>
        <w:t>  </w:t>
      </w:r>
      <w:r>
        <w:rPr/>
        <w:t>uji</w:t>
      </w:r>
      <w:r>
        <w:rPr>
          <w:spacing w:val="53"/>
        </w:rPr>
        <w:t>  </w:t>
      </w:r>
      <w:r>
        <w:rPr/>
        <w:t>hipotesis</w:t>
      </w:r>
      <w:r>
        <w:rPr>
          <w:spacing w:val="52"/>
        </w:rPr>
        <w:t>  </w:t>
      </w:r>
      <w:r>
        <w:rPr>
          <w:spacing w:val="-2"/>
        </w:rPr>
        <w:t>klasik</w:t>
      </w:r>
    </w:p>
    <w:p>
      <w:pPr>
        <w:spacing w:after="0" w:line="480" w:lineRule="auto"/>
        <w:jc w:val="both"/>
        <w:sectPr>
          <w:pgSz w:w="11910" w:h="16840"/>
          <w:pgMar w:header="751" w:footer="0" w:top="1920" w:bottom="280" w:left="1680" w:right="980"/>
        </w:sectPr>
      </w:pPr>
    </w:p>
    <w:p>
      <w:pPr>
        <w:pStyle w:val="BodyText"/>
        <w:spacing w:before="53"/>
      </w:pPr>
    </w:p>
    <w:p>
      <w:pPr>
        <w:pStyle w:val="BodyText"/>
        <w:spacing w:line="480" w:lineRule="auto"/>
        <w:ind w:left="2367" w:right="719"/>
        <w:jc w:val="both"/>
      </w:pPr>
      <w:r>
        <w:rPr/>
        <w:t>melakukan kesalahan dengan korelasi yang terjadi </w:t>
      </w:r>
      <w:r>
        <w:rPr/>
        <w:t>antara residual periode (t) dengan kesalahan periode t-1 (sebelumnya) pada</w:t>
      </w:r>
      <w:r>
        <w:rPr>
          <w:spacing w:val="-14"/>
        </w:rPr>
        <w:t> </w:t>
      </w:r>
      <w:r>
        <w:rPr/>
        <w:t>model</w:t>
      </w:r>
      <w:r>
        <w:rPr>
          <w:spacing w:val="-14"/>
        </w:rPr>
        <w:t> </w:t>
      </w:r>
      <w:r>
        <w:rPr/>
        <w:t>regresi</w:t>
      </w:r>
      <w:r>
        <w:rPr>
          <w:spacing w:val="-13"/>
        </w:rPr>
        <w:t> </w:t>
      </w:r>
      <w:r>
        <w:rPr/>
        <w:t>lain.</w:t>
      </w:r>
      <w:r>
        <w:rPr>
          <w:spacing w:val="-14"/>
        </w:rPr>
        <w:t> </w:t>
      </w:r>
      <w:r>
        <w:rPr/>
        <w:t>Jika</w:t>
      </w:r>
      <w:r>
        <w:rPr>
          <w:spacing w:val="-14"/>
        </w:rPr>
        <w:t> </w:t>
      </w:r>
      <w:r>
        <w:rPr/>
        <w:t>ada</w:t>
      </w:r>
      <w:r>
        <w:rPr>
          <w:spacing w:val="-15"/>
        </w:rPr>
        <w:t> </w:t>
      </w:r>
      <w:r>
        <w:rPr/>
        <w:t>korelasi,</w:t>
      </w:r>
      <w:r>
        <w:rPr>
          <w:spacing w:val="-14"/>
        </w:rPr>
        <w:t> </w:t>
      </w:r>
      <w:r>
        <w:rPr/>
        <w:t>kita</w:t>
      </w:r>
      <w:r>
        <w:rPr>
          <w:spacing w:val="-14"/>
        </w:rPr>
        <w:t> </w:t>
      </w:r>
      <w:r>
        <w:rPr/>
        <w:t>dapat</w:t>
      </w:r>
      <w:r>
        <w:rPr>
          <w:spacing w:val="-14"/>
        </w:rPr>
        <w:t> </w:t>
      </w:r>
      <w:r>
        <w:rPr/>
        <w:t>mengatakan jika ada masalah autokkorelasi. Penelitian ini menggunakan uji Durbin - Watson (uji DW).</w:t>
      </w:r>
    </w:p>
    <w:p>
      <w:pPr>
        <w:pStyle w:val="BodyText"/>
        <w:spacing w:line="412" w:lineRule="auto" w:before="1" w:after="3"/>
        <w:ind w:left="4642" w:right="2787" w:firstLine="434"/>
        <w:jc w:val="both"/>
      </w:pPr>
      <w:r>
        <w:rPr/>
        <w:t>Tabel 3. 5 </w:t>
      </w:r>
      <w:r>
        <w:rPr>
          <w:spacing w:val="-5"/>
        </w:rPr>
        <w:t>Tabel</w:t>
      </w:r>
      <w:r>
        <w:rPr>
          <w:spacing w:val="-8"/>
        </w:rPr>
        <w:t> </w:t>
      </w:r>
      <w:r>
        <w:rPr>
          <w:spacing w:val="-2"/>
        </w:rPr>
        <w:t>Autokorelasi</w:t>
      </w:r>
    </w:p>
    <w:p>
      <w:pPr>
        <w:pStyle w:val="BodyText"/>
        <w:ind w:left="2431"/>
        <w:rPr>
          <w:sz w:val="20"/>
        </w:rPr>
      </w:pPr>
      <w:r>
        <w:rPr>
          <w:sz w:val="20"/>
        </w:rPr>
        <w:drawing>
          <wp:inline distT="0" distB="0" distL="0" distR="0">
            <wp:extent cx="3945657" cy="2830258"/>
            <wp:effectExtent l="0" t="0" r="0" b="0"/>
            <wp:docPr id="38" name="Image 38"/>
            <wp:cNvGraphicFramePr>
              <a:graphicFrameLocks/>
            </wp:cNvGraphicFramePr>
            <a:graphic>
              <a:graphicData uri="http://schemas.openxmlformats.org/drawingml/2006/picture">
                <pic:pic>
                  <pic:nvPicPr>
                    <pic:cNvPr id="38" name="Image 38"/>
                    <pic:cNvPicPr/>
                  </pic:nvPicPr>
                  <pic:blipFill>
                    <a:blip r:embed="rId54" cstate="print"/>
                    <a:stretch>
                      <a:fillRect/>
                    </a:stretch>
                  </pic:blipFill>
                  <pic:spPr>
                    <a:xfrm>
                      <a:off x="0" y="0"/>
                      <a:ext cx="3945657" cy="2830258"/>
                    </a:xfrm>
                    <a:prstGeom prst="rect">
                      <a:avLst/>
                    </a:prstGeom>
                  </pic:spPr>
                </pic:pic>
              </a:graphicData>
            </a:graphic>
          </wp:inline>
        </w:drawing>
      </w:r>
      <w:r>
        <w:rPr>
          <w:sz w:val="20"/>
        </w:rPr>
      </w:r>
    </w:p>
    <w:p>
      <w:pPr>
        <w:pStyle w:val="BodyText"/>
        <w:spacing w:before="215"/>
        <w:ind w:left="1582"/>
      </w:pPr>
      <w:r>
        <w:rPr/>
        <w:t>b.</w:t>
      </w:r>
      <w:r>
        <w:rPr>
          <w:spacing w:val="30"/>
        </w:rPr>
        <w:t>  </w:t>
      </w:r>
      <w:r>
        <w:rPr/>
        <w:t>Uji </w:t>
      </w:r>
      <w:r>
        <w:rPr>
          <w:spacing w:val="-2"/>
        </w:rPr>
        <w:t>Heteroskedastisitas</w:t>
      </w:r>
    </w:p>
    <w:p>
      <w:pPr>
        <w:pStyle w:val="BodyText"/>
      </w:pPr>
    </w:p>
    <w:p>
      <w:pPr>
        <w:pStyle w:val="BodyText"/>
        <w:spacing w:line="480" w:lineRule="auto"/>
        <w:ind w:left="2367" w:right="716" w:firstLine="381"/>
        <w:jc w:val="both"/>
      </w:pPr>
      <w:r>
        <w:rPr/>
        <w:t>Menurut (Ghozali, 2018:137) Uji heteroskedastisitas bermaksud untuk mengukur apakah residual dari pengamatan yang berbeda dalam model regresi menghasilkan</w:t>
      </w:r>
      <w:r>
        <w:rPr>
          <w:spacing w:val="40"/>
        </w:rPr>
        <w:t> </w:t>
      </w:r>
      <w:r>
        <w:rPr/>
        <w:t>varian yang berbeda, oleh karena itu disebut heteroskedastisitas. Metode ini dapat</w:t>
      </w:r>
      <w:r>
        <w:rPr>
          <w:spacing w:val="-12"/>
        </w:rPr>
        <w:t> </w:t>
      </w:r>
      <w:r>
        <w:rPr/>
        <w:t>diuji</w:t>
      </w:r>
      <w:r>
        <w:rPr>
          <w:spacing w:val="-12"/>
        </w:rPr>
        <w:t> </w:t>
      </w:r>
      <w:r>
        <w:rPr/>
        <w:t>dengan</w:t>
      </w:r>
      <w:r>
        <w:rPr>
          <w:spacing w:val="-13"/>
        </w:rPr>
        <w:t> </w:t>
      </w:r>
      <w:r>
        <w:rPr/>
        <w:t>meregresikan</w:t>
      </w:r>
      <w:r>
        <w:rPr>
          <w:spacing w:val="-13"/>
        </w:rPr>
        <w:t> </w:t>
      </w:r>
      <w:r>
        <w:rPr/>
        <w:t>nilai</w:t>
      </w:r>
      <w:r>
        <w:rPr>
          <w:spacing w:val="-12"/>
        </w:rPr>
        <w:t> </w:t>
      </w:r>
      <w:r>
        <w:rPr/>
        <w:t>mutlak</w:t>
      </w:r>
      <w:r>
        <w:rPr>
          <w:spacing w:val="-13"/>
        </w:rPr>
        <w:t> </w:t>
      </w:r>
      <w:r>
        <w:rPr/>
        <w:t>residual</w:t>
      </w:r>
      <w:r>
        <w:rPr>
          <w:spacing w:val="-12"/>
        </w:rPr>
        <w:t> </w:t>
      </w:r>
      <w:r>
        <w:rPr/>
        <w:t>dengan</w:t>
      </w:r>
      <w:r>
        <w:rPr>
          <w:spacing w:val="-13"/>
        </w:rPr>
        <w:t> </w:t>
      </w:r>
      <w:r>
        <w:rPr/>
        <w:t>uji Glejser</w:t>
      </w:r>
      <w:r>
        <w:rPr>
          <w:spacing w:val="-1"/>
        </w:rPr>
        <w:t> </w:t>
      </w:r>
      <w:r>
        <w:rPr/>
        <w:t>variabel bebas. Bila tingkat signifikansinya</w:t>
      </w:r>
      <w:r>
        <w:rPr>
          <w:spacing w:val="-1"/>
        </w:rPr>
        <w:t> </w:t>
      </w:r>
      <w:r>
        <w:rPr/>
        <w:t>&gt;</w:t>
      </w:r>
      <w:r>
        <w:rPr>
          <w:spacing w:val="-1"/>
        </w:rPr>
        <w:t> </w:t>
      </w:r>
      <w:r>
        <w:rPr/>
        <w:t>0,05 (5%) maka data tersebut tidak heteroskedastistas.</w:t>
      </w:r>
    </w:p>
    <w:p>
      <w:pPr>
        <w:spacing w:after="0" w:line="480" w:lineRule="auto"/>
        <w:jc w:val="both"/>
        <w:sectPr>
          <w:pgSz w:w="11910" w:h="16840"/>
          <w:pgMar w:header="751" w:footer="0" w:top="1920" w:bottom="280" w:left="1680" w:right="980"/>
        </w:sectPr>
      </w:pPr>
    </w:p>
    <w:p>
      <w:pPr>
        <w:pStyle w:val="BodyText"/>
        <w:spacing w:before="53"/>
      </w:pPr>
    </w:p>
    <w:p>
      <w:pPr>
        <w:pStyle w:val="Heading3"/>
        <w:numPr>
          <w:ilvl w:val="1"/>
          <w:numId w:val="10"/>
        </w:numPr>
        <w:tabs>
          <w:tab w:pos="1665" w:val="left" w:leader="none"/>
        </w:tabs>
        <w:spacing w:line="240" w:lineRule="auto" w:before="0" w:after="0"/>
        <w:ind w:left="1665" w:right="0" w:hanging="357"/>
        <w:jc w:val="left"/>
      </w:pPr>
      <w:bookmarkStart w:name="_TOC_250000" w:id="24"/>
      <w:r>
        <w:rPr/>
        <w:t>Metode</w:t>
      </w:r>
      <w:r>
        <w:rPr>
          <w:spacing w:val="-5"/>
        </w:rPr>
        <w:t> </w:t>
      </w:r>
      <w:r>
        <w:rPr/>
        <w:t>Regresi</w:t>
      </w:r>
      <w:r>
        <w:rPr>
          <w:spacing w:val="-3"/>
        </w:rPr>
        <w:t> </w:t>
      </w:r>
      <w:bookmarkEnd w:id="24"/>
      <w:r>
        <w:rPr>
          <w:spacing w:val="-2"/>
        </w:rPr>
        <w:t>Berganda</w:t>
      </w:r>
    </w:p>
    <w:p>
      <w:pPr>
        <w:pStyle w:val="BodyText"/>
        <w:rPr>
          <w:b/>
        </w:rPr>
      </w:pPr>
    </w:p>
    <w:p>
      <w:pPr>
        <w:pStyle w:val="BodyText"/>
        <w:spacing w:line="480" w:lineRule="auto"/>
        <w:ind w:left="1668" w:right="719" w:firstLine="360"/>
        <w:jc w:val="both"/>
      </w:pPr>
      <w:r>
        <w:rPr/>
        <w:t>Analisis regresi linier berganda bermaksud untuk menganalisis pengukuran hipotesa dan metode regresi berganda untuk menggabungkan variabel dependen (Y) dan variabel independen (X) dengan prediktor tunggal. Rumus uji regresi linier berganda adalah sebagai berikut:</w:t>
      </w:r>
    </w:p>
    <w:p>
      <w:pPr>
        <w:pStyle w:val="BodyText"/>
        <w:spacing w:before="6"/>
        <w:ind w:left="2367"/>
        <w:rPr>
          <w:rFonts w:ascii="FreeSerif" w:hAnsi="FreeSerif" w:eastAsia="FreeSerif"/>
        </w:rPr>
      </w:pPr>
      <w:r>
        <w:rPr>
          <w:rFonts w:ascii="FreeSerif" w:hAnsi="FreeSerif" w:eastAsia="FreeSerif"/>
          <w:w w:val="105"/>
        </w:rPr>
        <w:t>𝑌</w:t>
      </w:r>
      <w:r>
        <w:rPr>
          <w:rFonts w:ascii="FreeSerif" w:hAnsi="FreeSerif" w:eastAsia="FreeSerif"/>
          <w:spacing w:val="-1"/>
          <w:w w:val="105"/>
        </w:rPr>
        <w:t> </w:t>
      </w:r>
      <w:r>
        <w:rPr>
          <w:w w:val="105"/>
        </w:rPr>
        <w:t>=</w:t>
      </w:r>
      <w:r>
        <w:rPr>
          <w:spacing w:val="-1"/>
          <w:w w:val="105"/>
        </w:rPr>
        <w:t> </w:t>
      </w:r>
      <w:r>
        <w:rPr>
          <w:w w:val="105"/>
        </w:rPr>
        <w:t>α +</w:t>
      </w:r>
      <w:r>
        <w:rPr>
          <w:spacing w:val="-1"/>
          <w:w w:val="105"/>
        </w:rPr>
        <w:t> </w:t>
      </w:r>
      <w:r>
        <w:rPr>
          <w:rFonts w:ascii="FreeSerif" w:hAnsi="FreeSerif" w:eastAsia="FreeSerif"/>
          <w:w w:val="105"/>
        </w:rPr>
        <w:t>𝛽</w:t>
      </w:r>
      <w:r>
        <w:rPr>
          <w:w w:val="105"/>
        </w:rPr>
        <w:t>1</w:t>
      </w:r>
      <w:r>
        <w:rPr>
          <w:rFonts w:ascii="FreeSerif" w:hAnsi="FreeSerif" w:eastAsia="FreeSerif"/>
          <w:w w:val="105"/>
        </w:rPr>
        <w:t>𝑥</w:t>
      </w:r>
      <w:r>
        <w:rPr>
          <w:w w:val="105"/>
        </w:rPr>
        <w:t>1</w:t>
      </w:r>
      <w:r>
        <w:rPr>
          <w:spacing w:val="3"/>
          <w:w w:val="105"/>
        </w:rPr>
        <w:t> </w:t>
      </w:r>
      <w:r>
        <w:rPr>
          <w:w w:val="105"/>
        </w:rPr>
        <w:t>+</w:t>
      </w:r>
      <w:r>
        <w:rPr>
          <w:spacing w:val="-1"/>
          <w:w w:val="105"/>
        </w:rPr>
        <w:t> </w:t>
      </w:r>
      <w:r>
        <w:rPr>
          <w:rFonts w:ascii="FreeSerif" w:hAnsi="FreeSerif" w:eastAsia="FreeSerif"/>
          <w:w w:val="105"/>
        </w:rPr>
        <w:t>𝛽</w:t>
      </w:r>
      <w:r>
        <w:rPr>
          <w:w w:val="105"/>
        </w:rPr>
        <w:t>2</w:t>
      </w:r>
      <w:r>
        <w:rPr>
          <w:rFonts w:ascii="FreeSerif" w:hAnsi="FreeSerif" w:eastAsia="FreeSerif"/>
          <w:w w:val="105"/>
        </w:rPr>
        <w:t>𝑥</w:t>
      </w:r>
      <w:r>
        <w:rPr>
          <w:w w:val="105"/>
        </w:rPr>
        <w:t>2</w:t>
      </w:r>
      <w:r>
        <w:rPr>
          <w:spacing w:val="1"/>
          <w:w w:val="105"/>
        </w:rPr>
        <w:t> </w:t>
      </w:r>
      <w:r>
        <w:rPr>
          <w:w w:val="105"/>
        </w:rPr>
        <w:t>+</w:t>
      </w:r>
      <w:r>
        <w:rPr>
          <w:spacing w:val="2"/>
          <w:w w:val="105"/>
        </w:rPr>
        <w:t> </w:t>
      </w:r>
      <w:r>
        <w:rPr>
          <w:rFonts w:ascii="FreeSerif" w:hAnsi="FreeSerif" w:eastAsia="FreeSerif"/>
          <w:w w:val="105"/>
        </w:rPr>
        <w:t>𝛽</w:t>
      </w:r>
      <w:r>
        <w:rPr>
          <w:w w:val="105"/>
        </w:rPr>
        <w:t>3</w:t>
      </w:r>
      <w:r>
        <w:rPr>
          <w:rFonts w:ascii="FreeSerif" w:hAnsi="FreeSerif" w:eastAsia="FreeSerif"/>
          <w:w w:val="105"/>
        </w:rPr>
        <w:t>𝑥</w:t>
      </w:r>
      <w:r>
        <w:rPr>
          <w:w w:val="105"/>
        </w:rPr>
        <w:t>3 + </w:t>
      </w:r>
      <w:r>
        <w:rPr>
          <w:rFonts w:ascii="FreeSerif" w:hAnsi="FreeSerif" w:eastAsia="FreeSerif"/>
          <w:w w:val="105"/>
        </w:rPr>
        <w:t>𝛽</w:t>
      </w:r>
      <w:r>
        <w:rPr>
          <w:w w:val="105"/>
        </w:rPr>
        <w:t>4</w:t>
      </w:r>
      <w:r>
        <w:rPr>
          <w:rFonts w:ascii="FreeSerif" w:hAnsi="FreeSerif" w:eastAsia="FreeSerif"/>
          <w:w w:val="105"/>
        </w:rPr>
        <w:t>𝑥</w:t>
      </w:r>
      <w:r>
        <w:rPr>
          <w:w w:val="105"/>
        </w:rPr>
        <w:t>4 +</w:t>
      </w:r>
      <w:r>
        <w:rPr>
          <w:spacing w:val="-1"/>
          <w:w w:val="105"/>
        </w:rPr>
        <w:t> </w:t>
      </w:r>
      <w:r>
        <w:rPr>
          <w:rFonts w:ascii="FreeSerif" w:hAnsi="FreeSerif" w:eastAsia="FreeSerif"/>
          <w:w w:val="105"/>
        </w:rPr>
        <w:t>𝛽</w:t>
      </w:r>
      <w:r>
        <w:rPr>
          <w:w w:val="105"/>
        </w:rPr>
        <w:t>5</w:t>
      </w:r>
      <w:r>
        <w:rPr>
          <w:rFonts w:ascii="FreeSerif" w:hAnsi="FreeSerif" w:eastAsia="FreeSerif"/>
          <w:w w:val="105"/>
        </w:rPr>
        <w:t>𝑥</w:t>
      </w:r>
      <w:r>
        <w:rPr>
          <w:w w:val="105"/>
        </w:rPr>
        <w:t>5+ </w:t>
      </w:r>
      <w:r>
        <w:rPr>
          <w:rFonts w:ascii="FreeSerif" w:hAnsi="FreeSerif" w:eastAsia="FreeSerif"/>
          <w:spacing w:val="-10"/>
          <w:w w:val="105"/>
        </w:rPr>
        <w:t>𝜀</w:t>
      </w:r>
    </w:p>
    <w:p>
      <w:pPr>
        <w:tabs>
          <w:tab w:pos="2748" w:val="left" w:leader="none"/>
        </w:tabs>
        <w:spacing w:before="260"/>
        <w:ind w:left="2367" w:right="0" w:firstLine="0"/>
        <w:jc w:val="left"/>
        <w:rPr>
          <w:i/>
          <w:sz w:val="24"/>
        </w:rPr>
      </w:pPr>
      <w:r>
        <w:rPr>
          <w:spacing w:val="-10"/>
          <w:sz w:val="24"/>
        </w:rPr>
        <w:t>Y</w:t>
      </w:r>
      <w:r>
        <w:rPr>
          <w:sz w:val="24"/>
        </w:rPr>
        <w:tab/>
        <w:t>:</w:t>
      </w:r>
      <w:r>
        <w:rPr>
          <w:spacing w:val="-1"/>
          <w:sz w:val="24"/>
        </w:rPr>
        <w:t> </w:t>
      </w:r>
      <w:r>
        <w:rPr>
          <w:i/>
          <w:sz w:val="24"/>
        </w:rPr>
        <w:t>Financial </w:t>
      </w:r>
      <w:r>
        <w:rPr>
          <w:i/>
          <w:spacing w:val="-2"/>
          <w:sz w:val="24"/>
        </w:rPr>
        <w:t>performance</w:t>
      </w:r>
    </w:p>
    <w:p>
      <w:pPr>
        <w:pStyle w:val="BodyText"/>
        <w:rPr>
          <w:i/>
        </w:rPr>
      </w:pPr>
    </w:p>
    <w:p>
      <w:pPr>
        <w:pStyle w:val="BodyText"/>
        <w:tabs>
          <w:tab w:pos="2748" w:val="left" w:leader="none"/>
        </w:tabs>
        <w:ind w:left="2367"/>
      </w:pPr>
      <w:r>
        <w:rPr>
          <w:spacing w:val="-10"/>
        </w:rPr>
        <w:t>α</w:t>
      </w:r>
      <w:r>
        <w:rPr/>
        <w:tab/>
        <w:t>:</w:t>
      </w:r>
      <w:r>
        <w:rPr>
          <w:spacing w:val="-2"/>
        </w:rPr>
        <w:t> Konstanta</w:t>
      </w:r>
    </w:p>
    <w:p>
      <w:pPr>
        <w:pStyle w:val="BodyText"/>
        <w:spacing w:before="5"/>
      </w:pPr>
    </w:p>
    <w:p>
      <w:pPr>
        <w:spacing w:before="0"/>
        <w:ind w:left="2367" w:right="0" w:firstLine="0"/>
        <w:jc w:val="left"/>
        <w:rPr>
          <w:i/>
          <w:sz w:val="24"/>
        </w:rPr>
      </w:pPr>
      <w:r>
        <w:rPr>
          <w:rFonts w:ascii="FreeSerif" w:eastAsia="FreeSerif"/>
          <w:sz w:val="24"/>
        </w:rPr>
        <w:t>𝛽</w:t>
      </w:r>
      <w:r>
        <w:rPr>
          <w:sz w:val="24"/>
        </w:rPr>
        <w:t>1</w:t>
      </w:r>
      <w:r>
        <w:rPr>
          <w:spacing w:val="58"/>
          <w:sz w:val="24"/>
        </w:rPr>
        <w:t> </w:t>
      </w:r>
      <w:r>
        <w:rPr>
          <w:sz w:val="24"/>
        </w:rPr>
        <w:t>:</w:t>
      </w:r>
      <w:r>
        <w:rPr>
          <w:spacing w:val="2"/>
          <w:sz w:val="24"/>
        </w:rPr>
        <w:t> </w:t>
      </w:r>
      <w:r>
        <w:rPr>
          <w:sz w:val="24"/>
        </w:rPr>
        <w:t>Koefisien</w:t>
      </w:r>
      <w:r>
        <w:rPr>
          <w:spacing w:val="1"/>
          <w:sz w:val="24"/>
        </w:rPr>
        <w:t> </w:t>
      </w:r>
      <w:r>
        <w:rPr>
          <w:sz w:val="24"/>
        </w:rPr>
        <w:t>Regresi</w:t>
      </w:r>
      <w:r>
        <w:rPr>
          <w:spacing w:val="2"/>
          <w:sz w:val="24"/>
        </w:rPr>
        <w:t> </w:t>
      </w:r>
      <w:r>
        <w:rPr>
          <w:i/>
          <w:sz w:val="24"/>
        </w:rPr>
        <w:t>Green</w:t>
      </w:r>
      <w:r>
        <w:rPr>
          <w:i/>
          <w:spacing w:val="-3"/>
          <w:sz w:val="24"/>
        </w:rPr>
        <w:t> </w:t>
      </w:r>
      <w:r>
        <w:rPr>
          <w:i/>
          <w:spacing w:val="-2"/>
          <w:sz w:val="24"/>
        </w:rPr>
        <w:t>Accounting</w:t>
      </w:r>
    </w:p>
    <w:p>
      <w:pPr>
        <w:spacing w:before="268"/>
        <w:ind w:left="2367" w:right="0" w:firstLine="0"/>
        <w:jc w:val="left"/>
        <w:rPr>
          <w:i/>
          <w:sz w:val="24"/>
        </w:rPr>
      </w:pPr>
      <w:r>
        <w:rPr>
          <w:rFonts w:ascii="FreeSerif" w:eastAsia="FreeSerif"/>
          <w:sz w:val="24"/>
        </w:rPr>
        <w:t>𝛽</w:t>
      </w:r>
      <w:r>
        <w:rPr>
          <w:sz w:val="24"/>
        </w:rPr>
        <w:t>2</w:t>
      </w:r>
      <w:r>
        <w:rPr>
          <w:spacing w:val="59"/>
          <w:sz w:val="24"/>
        </w:rPr>
        <w:t> </w:t>
      </w:r>
      <w:r>
        <w:rPr>
          <w:sz w:val="24"/>
        </w:rPr>
        <w:t>:</w:t>
      </w:r>
      <w:r>
        <w:rPr>
          <w:spacing w:val="3"/>
          <w:sz w:val="24"/>
        </w:rPr>
        <w:t> </w:t>
      </w:r>
      <w:r>
        <w:rPr>
          <w:sz w:val="24"/>
        </w:rPr>
        <w:t>Koefisien</w:t>
      </w:r>
      <w:r>
        <w:rPr>
          <w:spacing w:val="2"/>
          <w:sz w:val="24"/>
        </w:rPr>
        <w:t> </w:t>
      </w:r>
      <w:r>
        <w:rPr>
          <w:sz w:val="24"/>
        </w:rPr>
        <w:t>Regresi</w:t>
      </w:r>
      <w:r>
        <w:rPr>
          <w:spacing w:val="3"/>
          <w:sz w:val="24"/>
        </w:rPr>
        <w:t> </w:t>
      </w:r>
      <w:r>
        <w:rPr>
          <w:sz w:val="24"/>
        </w:rPr>
        <w:t>Corporate</w:t>
      </w:r>
      <w:r>
        <w:rPr>
          <w:spacing w:val="1"/>
          <w:sz w:val="24"/>
        </w:rPr>
        <w:t> </w:t>
      </w:r>
      <w:r>
        <w:rPr>
          <w:i/>
          <w:sz w:val="24"/>
        </w:rPr>
        <w:t>Social</w:t>
      </w:r>
      <w:r>
        <w:rPr>
          <w:i/>
          <w:spacing w:val="3"/>
          <w:sz w:val="24"/>
        </w:rPr>
        <w:t> </w:t>
      </w:r>
      <w:r>
        <w:rPr>
          <w:i/>
          <w:spacing w:val="-2"/>
          <w:sz w:val="24"/>
        </w:rPr>
        <w:t>Responsibility</w:t>
      </w:r>
    </w:p>
    <w:p>
      <w:pPr>
        <w:spacing w:before="266"/>
        <w:ind w:left="2367" w:right="0" w:firstLine="0"/>
        <w:jc w:val="left"/>
        <w:rPr>
          <w:i/>
          <w:sz w:val="24"/>
        </w:rPr>
      </w:pPr>
      <w:r>
        <w:rPr>
          <w:rFonts w:ascii="FreeSerif" w:eastAsia="FreeSerif"/>
          <w:sz w:val="24"/>
        </w:rPr>
        <w:t>𝛽</w:t>
      </w:r>
      <w:r>
        <w:rPr>
          <w:sz w:val="24"/>
        </w:rPr>
        <w:t>3</w:t>
      </w:r>
      <w:r>
        <w:rPr>
          <w:spacing w:val="59"/>
          <w:sz w:val="24"/>
        </w:rPr>
        <w:t> </w:t>
      </w:r>
      <w:r>
        <w:rPr>
          <w:sz w:val="24"/>
        </w:rPr>
        <w:t>:</w:t>
      </w:r>
      <w:r>
        <w:rPr>
          <w:spacing w:val="3"/>
          <w:sz w:val="24"/>
        </w:rPr>
        <w:t> </w:t>
      </w:r>
      <w:r>
        <w:rPr>
          <w:sz w:val="24"/>
        </w:rPr>
        <w:t>Koefisien</w:t>
      </w:r>
      <w:r>
        <w:rPr>
          <w:spacing w:val="3"/>
          <w:sz w:val="24"/>
        </w:rPr>
        <w:t> </w:t>
      </w:r>
      <w:r>
        <w:rPr>
          <w:sz w:val="24"/>
        </w:rPr>
        <w:t>Regresi</w:t>
      </w:r>
      <w:r>
        <w:rPr>
          <w:spacing w:val="2"/>
          <w:sz w:val="24"/>
        </w:rPr>
        <w:t> </w:t>
      </w:r>
      <w:r>
        <w:rPr>
          <w:i/>
          <w:sz w:val="24"/>
        </w:rPr>
        <w:t>Sales</w:t>
      </w:r>
      <w:r>
        <w:rPr>
          <w:i/>
          <w:spacing w:val="4"/>
          <w:sz w:val="24"/>
        </w:rPr>
        <w:t> </w:t>
      </w:r>
      <w:r>
        <w:rPr>
          <w:i/>
          <w:spacing w:val="-2"/>
          <w:sz w:val="24"/>
        </w:rPr>
        <w:t>Growth</w:t>
      </w:r>
    </w:p>
    <w:p>
      <w:pPr>
        <w:spacing w:before="268"/>
        <w:ind w:left="2367" w:right="0" w:firstLine="0"/>
        <w:jc w:val="left"/>
        <w:rPr>
          <w:i/>
          <w:sz w:val="24"/>
        </w:rPr>
      </w:pPr>
      <w:r>
        <w:rPr>
          <w:rFonts w:ascii="FreeSerif" w:eastAsia="FreeSerif"/>
          <w:sz w:val="24"/>
        </w:rPr>
        <w:t>𝛽</w:t>
      </w:r>
      <w:r>
        <w:rPr>
          <w:sz w:val="24"/>
        </w:rPr>
        <w:t>4</w:t>
      </w:r>
      <w:r>
        <w:rPr>
          <w:spacing w:val="61"/>
          <w:sz w:val="24"/>
        </w:rPr>
        <w:t> </w:t>
      </w:r>
      <w:r>
        <w:rPr>
          <w:sz w:val="24"/>
        </w:rPr>
        <w:t>:</w:t>
      </w:r>
      <w:r>
        <w:rPr>
          <w:spacing w:val="3"/>
          <w:sz w:val="24"/>
        </w:rPr>
        <w:t> </w:t>
      </w:r>
      <w:r>
        <w:rPr>
          <w:sz w:val="24"/>
        </w:rPr>
        <w:t>Koefisien</w:t>
      </w:r>
      <w:r>
        <w:rPr>
          <w:spacing w:val="3"/>
          <w:sz w:val="24"/>
        </w:rPr>
        <w:t> </w:t>
      </w:r>
      <w:r>
        <w:rPr>
          <w:sz w:val="24"/>
        </w:rPr>
        <w:t>Regresi</w:t>
      </w:r>
      <w:r>
        <w:rPr>
          <w:spacing w:val="4"/>
          <w:sz w:val="24"/>
        </w:rPr>
        <w:t> </w:t>
      </w:r>
      <w:r>
        <w:rPr>
          <w:i/>
          <w:sz w:val="24"/>
        </w:rPr>
        <w:t>Company</w:t>
      </w:r>
      <w:r>
        <w:rPr>
          <w:i/>
          <w:spacing w:val="-3"/>
          <w:sz w:val="24"/>
        </w:rPr>
        <w:t> </w:t>
      </w:r>
      <w:r>
        <w:rPr>
          <w:i/>
          <w:spacing w:val="-5"/>
          <w:sz w:val="24"/>
        </w:rPr>
        <w:t>Age</w:t>
      </w:r>
    </w:p>
    <w:p>
      <w:pPr>
        <w:spacing w:before="266"/>
        <w:ind w:left="2367" w:right="0" w:firstLine="0"/>
        <w:jc w:val="left"/>
        <w:rPr>
          <w:i/>
          <w:sz w:val="24"/>
        </w:rPr>
      </w:pPr>
      <w:r>
        <w:rPr>
          <w:rFonts w:ascii="FreeSerif" w:eastAsia="FreeSerif"/>
          <w:sz w:val="24"/>
        </w:rPr>
        <w:t>𝛽</w:t>
      </w:r>
      <w:r>
        <w:rPr>
          <w:sz w:val="24"/>
        </w:rPr>
        <w:t>5</w:t>
      </w:r>
      <w:r>
        <w:rPr>
          <w:spacing w:val="61"/>
          <w:sz w:val="24"/>
        </w:rPr>
        <w:t> </w:t>
      </w:r>
      <w:r>
        <w:rPr>
          <w:sz w:val="24"/>
        </w:rPr>
        <w:t>:</w:t>
      </w:r>
      <w:r>
        <w:rPr>
          <w:spacing w:val="3"/>
          <w:sz w:val="24"/>
        </w:rPr>
        <w:t> </w:t>
      </w:r>
      <w:r>
        <w:rPr>
          <w:sz w:val="24"/>
        </w:rPr>
        <w:t>Koefisien</w:t>
      </w:r>
      <w:r>
        <w:rPr>
          <w:spacing w:val="3"/>
          <w:sz w:val="24"/>
        </w:rPr>
        <w:t> </w:t>
      </w:r>
      <w:r>
        <w:rPr>
          <w:sz w:val="24"/>
        </w:rPr>
        <w:t>Regresi</w:t>
      </w:r>
      <w:r>
        <w:rPr>
          <w:spacing w:val="4"/>
          <w:sz w:val="24"/>
        </w:rPr>
        <w:t> </w:t>
      </w:r>
      <w:r>
        <w:rPr>
          <w:i/>
          <w:sz w:val="24"/>
        </w:rPr>
        <w:t>Company</w:t>
      </w:r>
      <w:r>
        <w:rPr>
          <w:i/>
          <w:spacing w:val="2"/>
          <w:sz w:val="24"/>
        </w:rPr>
        <w:t> </w:t>
      </w:r>
      <w:r>
        <w:rPr>
          <w:i/>
          <w:spacing w:val="-4"/>
          <w:sz w:val="24"/>
        </w:rPr>
        <w:t>Size</w:t>
      </w:r>
    </w:p>
    <w:p>
      <w:pPr>
        <w:spacing w:before="263"/>
        <w:ind w:left="2367" w:right="0" w:firstLine="0"/>
        <w:jc w:val="left"/>
        <w:rPr>
          <w:i/>
          <w:sz w:val="24"/>
        </w:rPr>
      </w:pPr>
      <w:r>
        <w:rPr>
          <w:sz w:val="24"/>
        </w:rPr>
        <w:t>X1</w:t>
      </w:r>
      <w:r>
        <w:rPr>
          <w:spacing w:val="19"/>
          <w:sz w:val="24"/>
        </w:rPr>
        <w:t> </w:t>
      </w:r>
      <w:r>
        <w:rPr>
          <w:sz w:val="24"/>
        </w:rPr>
        <w:t>:</w:t>
      </w:r>
      <w:r>
        <w:rPr>
          <w:spacing w:val="-4"/>
          <w:sz w:val="24"/>
        </w:rPr>
        <w:t> </w:t>
      </w:r>
      <w:r>
        <w:rPr>
          <w:i/>
          <w:sz w:val="24"/>
        </w:rPr>
        <w:t>Green</w:t>
      </w:r>
      <w:r>
        <w:rPr>
          <w:i/>
          <w:spacing w:val="-8"/>
          <w:sz w:val="24"/>
        </w:rPr>
        <w:t> </w:t>
      </w:r>
      <w:r>
        <w:rPr>
          <w:i/>
          <w:spacing w:val="-2"/>
          <w:sz w:val="24"/>
        </w:rPr>
        <w:t>Accounting</w:t>
      </w:r>
    </w:p>
    <w:p>
      <w:pPr>
        <w:pStyle w:val="BodyText"/>
        <w:rPr>
          <w:i/>
        </w:rPr>
      </w:pPr>
    </w:p>
    <w:p>
      <w:pPr>
        <w:spacing w:before="0"/>
        <w:ind w:left="2367" w:right="0" w:firstLine="0"/>
        <w:jc w:val="left"/>
        <w:rPr>
          <w:i/>
          <w:sz w:val="24"/>
        </w:rPr>
      </w:pPr>
      <w:r>
        <w:rPr>
          <w:sz w:val="24"/>
        </w:rPr>
        <w:t>X2</w:t>
      </w:r>
      <w:r>
        <w:rPr>
          <w:spacing w:val="27"/>
          <w:sz w:val="24"/>
        </w:rPr>
        <w:t> </w:t>
      </w:r>
      <w:r>
        <w:rPr>
          <w:sz w:val="24"/>
        </w:rPr>
        <w:t>:</w:t>
      </w:r>
      <w:r>
        <w:rPr>
          <w:spacing w:val="-1"/>
          <w:sz w:val="24"/>
        </w:rPr>
        <w:t> </w:t>
      </w:r>
      <w:r>
        <w:rPr>
          <w:i/>
          <w:sz w:val="24"/>
        </w:rPr>
        <w:t>Corporate</w:t>
      </w:r>
      <w:r>
        <w:rPr>
          <w:i/>
          <w:spacing w:val="-1"/>
          <w:sz w:val="24"/>
        </w:rPr>
        <w:t> </w:t>
      </w:r>
      <w:r>
        <w:rPr>
          <w:i/>
          <w:sz w:val="24"/>
        </w:rPr>
        <w:t>Social </w:t>
      </w:r>
      <w:r>
        <w:rPr>
          <w:i/>
          <w:spacing w:val="-2"/>
          <w:sz w:val="24"/>
        </w:rPr>
        <w:t>Responsibility</w:t>
      </w:r>
    </w:p>
    <w:p>
      <w:pPr>
        <w:pStyle w:val="BodyText"/>
        <w:rPr>
          <w:i/>
        </w:rPr>
      </w:pPr>
    </w:p>
    <w:p>
      <w:pPr>
        <w:spacing w:line="480" w:lineRule="auto" w:before="0"/>
        <w:ind w:left="2367" w:right="5020" w:firstLine="0"/>
        <w:jc w:val="both"/>
        <w:rPr>
          <w:i/>
          <w:sz w:val="24"/>
        </w:rPr>
      </w:pPr>
      <w:r>
        <w:rPr>
          <w:sz w:val="24"/>
        </w:rPr>
        <w:t>X3 : </w:t>
      </w:r>
      <w:r>
        <w:rPr>
          <w:i/>
          <w:sz w:val="24"/>
        </w:rPr>
        <w:t>Sales Growth</w:t>
      </w:r>
      <w:r>
        <w:rPr>
          <w:i/>
          <w:sz w:val="24"/>
        </w:rPr>
        <w:t> </w:t>
      </w:r>
      <w:r>
        <w:rPr>
          <w:sz w:val="24"/>
        </w:rPr>
        <w:t>X4 :</w:t>
      </w:r>
      <w:r>
        <w:rPr>
          <w:spacing w:val="-10"/>
          <w:sz w:val="24"/>
        </w:rPr>
        <w:t> </w:t>
      </w:r>
      <w:r>
        <w:rPr>
          <w:i/>
          <w:sz w:val="24"/>
        </w:rPr>
        <w:t>Company</w:t>
      </w:r>
      <w:r>
        <w:rPr>
          <w:i/>
          <w:spacing w:val="-15"/>
          <w:sz w:val="24"/>
        </w:rPr>
        <w:t> </w:t>
      </w:r>
      <w:r>
        <w:rPr>
          <w:i/>
          <w:sz w:val="24"/>
        </w:rPr>
        <w:t>Age</w:t>
      </w:r>
      <w:r>
        <w:rPr>
          <w:i/>
          <w:sz w:val="24"/>
        </w:rPr>
        <w:t> </w:t>
      </w:r>
      <w:r>
        <w:rPr>
          <w:sz w:val="24"/>
        </w:rPr>
        <w:t>X5 : </w:t>
      </w:r>
      <w:r>
        <w:rPr>
          <w:i/>
          <w:sz w:val="24"/>
        </w:rPr>
        <w:t>Company</w:t>
      </w:r>
      <w:r>
        <w:rPr>
          <w:i/>
          <w:spacing w:val="-2"/>
          <w:sz w:val="24"/>
        </w:rPr>
        <w:t> </w:t>
      </w:r>
      <w:r>
        <w:rPr>
          <w:i/>
          <w:spacing w:val="-4"/>
          <w:sz w:val="24"/>
        </w:rPr>
        <w:t>Size</w:t>
      </w:r>
    </w:p>
    <w:p>
      <w:pPr>
        <w:pStyle w:val="BodyText"/>
        <w:spacing w:before="5"/>
        <w:ind w:left="2367"/>
        <w:jc w:val="both"/>
      </w:pPr>
      <w:r>
        <w:rPr>
          <w:rFonts w:ascii="FreeSerif" w:eastAsia="FreeSerif"/>
        </w:rPr>
        <w:t>𝜀</w:t>
      </w:r>
      <w:r>
        <w:rPr>
          <w:rFonts w:ascii="FreeSerif" w:eastAsia="FreeSerif"/>
          <w:spacing w:val="79"/>
        </w:rPr>
        <w:t>  </w:t>
      </w:r>
      <w:r>
        <w:rPr/>
        <w:t>:</w:t>
      </w:r>
      <w:r>
        <w:rPr>
          <w:spacing w:val="2"/>
        </w:rPr>
        <w:t> </w:t>
      </w:r>
      <w:r>
        <w:rPr>
          <w:spacing w:val="-4"/>
        </w:rPr>
        <w:t>Eror</w:t>
      </w:r>
    </w:p>
    <w:p>
      <w:pPr>
        <w:pStyle w:val="BodyText"/>
      </w:pPr>
    </w:p>
    <w:p>
      <w:pPr>
        <w:pStyle w:val="BodyText"/>
        <w:spacing w:before="261"/>
      </w:pPr>
    </w:p>
    <w:p>
      <w:pPr>
        <w:pStyle w:val="Heading3"/>
        <w:numPr>
          <w:ilvl w:val="1"/>
          <w:numId w:val="10"/>
        </w:numPr>
        <w:tabs>
          <w:tab w:pos="1665" w:val="left" w:leader="none"/>
        </w:tabs>
        <w:spacing w:line="240" w:lineRule="auto" w:before="0" w:after="0"/>
        <w:ind w:left="1665" w:right="0" w:hanging="357"/>
        <w:jc w:val="left"/>
      </w:pPr>
      <w:r>
        <w:rPr/>
        <w:t>Pengukuran</w:t>
      </w:r>
      <w:r>
        <w:rPr>
          <w:spacing w:val="-3"/>
        </w:rPr>
        <w:t> </w:t>
      </w:r>
      <w:r>
        <w:rPr>
          <w:spacing w:val="-2"/>
        </w:rPr>
        <w:t>Hipotesis</w:t>
      </w:r>
    </w:p>
    <w:p>
      <w:pPr>
        <w:pStyle w:val="BodyText"/>
        <w:rPr>
          <w:b/>
        </w:rPr>
      </w:pPr>
    </w:p>
    <w:p>
      <w:pPr>
        <w:pStyle w:val="ListParagraph"/>
        <w:numPr>
          <w:ilvl w:val="2"/>
          <w:numId w:val="10"/>
        </w:numPr>
        <w:tabs>
          <w:tab w:pos="1941" w:val="left" w:leader="none"/>
        </w:tabs>
        <w:spacing w:line="240" w:lineRule="auto" w:before="0" w:after="0"/>
        <w:ind w:left="1941" w:right="0" w:hanging="359"/>
        <w:jc w:val="left"/>
        <w:rPr>
          <w:sz w:val="24"/>
        </w:rPr>
      </w:pPr>
      <w:r>
        <w:rPr>
          <w:sz w:val="24"/>
        </w:rPr>
        <w:t>Uji</w:t>
      </w:r>
      <w:r>
        <w:rPr>
          <w:spacing w:val="-2"/>
          <w:sz w:val="24"/>
        </w:rPr>
        <w:t> </w:t>
      </w:r>
      <w:r>
        <w:rPr>
          <w:sz w:val="24"/>
        </w:rPr>
        <w:t>F</w:t>
      </w:r>
      <w:r>
        <w:rPr>
          <w:spacing w:val="-2"/>
          <w:sz w:val="24"/>
        </w:rPr>
        <w:t> </w:t>
      </w:r>
      <w:r>
        <w:rPr>
          <w:sz w:val="24"/>
        </w:rPr>
        <w:t>(Uji</w:t>
      </w:r>
      <w:r>
        <w:rPr>
          <w:spacing w:val="-1"/>
          <w:sz w:val="24"/>
        </w:rPr>
        <w:t> </w:t>
      </w:r>
      <w:r>
        <w:rPr>
          <w:sz w:val="24"/>
        </w:rPr>
        <w:t>Kelayakan</w:t>
      </w:r>
      <w:r>
        <w:rPr>
          <w:spacing w:val="-2"/>
          <w:sz w:val="24"/>
        </w:rPr>
        <w:t> Model)</w:t>
      </w:r>
    </w:p>
    <w:p>
      <w:pPr>
        <w:spacing w:after="0" w:line="240" w:lineRule="auto"/>
        <w:jc w:val="left"/>
        <w:rPr>
          <w:sz w:val="24"/>
        </w:rPr>
        <w:sectPr>
          <w:pgSz w:w="11910" w:h="16840"/>
          <w:pgMar w:header="751" w:footer="0" w:top="1920" w:bottom="280" w:left="1680" w:right="980"/>
        </w:sectPr>
      </w:pPr>
    </w:p>
    <w:p>
      <w:pPr>
        <w:pStyle w:val="BodyText"/>
        <w:spacing w:before="53"/>
      </w:pPr>
    </w:p>
    <w:p>
      <w:pPr>
        <w:pStyle w:val="BodyText"/>
        <w:spacing w:line="480" w:lineRule="auto"/>
        <w:ind w:left="2084" w:right="718" w:firstLine="664"/>
        <w:jc w:val="both"/>
      </w:pPr>
      <w:r>
        <w:rPr/>
        <w:t>Uji f dikenal dengan uji kelayakan model. Uji F bermaksud untuk mengetahui apakah variabel bebas (independen) secara bersama-sama mempengaruhi variabel terikat (tergantung). Pada penelitian ini uji statistik f dengan taraf signifikansi 5%. Dalam pengukuran hipotesis ini dipakai f-statistik dengan kriteria keputusan sebagai berikut:</w:t>
      </w:r>
    </w:p>
    <w:p>
      <w:pPr>
        <w:pStyle w:val="ListParagraph"/>
        <w:numPr>
          <w:ilvl w:val="3"/>
          <w:numId w:val="10"/>
        </w:numPr>
        <w:tabs>
          <w:tab w:pos="2747" w:val="left" w:leader="none"/>
        </w:tabs>
        <w:spacing w:line="240" w:lineRule="auto" w:before="1" w:after="0"/>
        <w:ind w:left="2747" w:right="0" w:hanging="380"/>
        <w:jc w:val="both"/>
        <w:rPr>
          <w:sz w:val="24"/>
        </w:rPr>
      </w:pPr>
      <w:r>
        <w:rPr>
          <w:sz w:val="24"/>
        </w:rPr>
        <w:t>H0</w:t>
      </w:r>
      <w:r>
        <w:rPr>
          <w:spacing w:val="-1"/>
          <w:sz w:val="24"/>
        </w:rPr>
        <w:t> </w:t>
      </w:r>
      <w:r>
        <w:rPr>
          <w:sz w:val="24"/>
        </w:rPr>
        <w:t>diterima</w:t>
      </w:r>
      <w:r>
        <w:rPr>
          <w:spacing w:val="-1"/>
          <w:sz w:val="24"/>
        </w:rPr>
        <w:t> </w:t>
      </w:r>
      <w:r>
        <w:rPr>
          <w:sz w:val="24"/>
        </w:rPr>
        <w:t>jika</w:t>
      </w:r>
      <w:r>
        <w:rPr>
          <w:spacing w:val="-2"/>
          <w:sz w:val="24"/>
        </w:rPr>
        <w:t> </w:t>
      </w:r>
      <w:r>
        <w:rPr>
          <w:sz w:val="24"/>
        </w:rPr>
        <w:t>nilai fhitung</w:t>
      </w:r>
      <w:r>
        <w:rPr>
          <w:spacing w:val="-1"/>
          <w:sz w:val="24"/>
        </w:rPr>
        <w:t> </w:t>
      </w:r>
      <w:r>
        <w:rPr>
          <w:sz w:val="24"/>
        </w:rPr>
        <w:t>&lt;</w:t>
      </w:r>
      <w:r>
        <w:rPr>
          <w:spacing w:val="-1"/>
          <w:sz w:val="24"/>
        </w:rPr>
        <w:t> </w:t>
      </w:r>
      <w:r>
        <w:rPr>
          <w:sz w:val="24"/>
        </w:rPr>
        <w:t>f tabel</w:t>
      </w:r>
      <w:r>
        <w:rPr>
          <w:spacing w:val="-1"/>
          <w:sz w:val="24"/>
        </w:rPr>
        <w:t> </w:t>
      </w:r>
      <w:r>
        <w:rPr>
          <w:sz w:val="24"/>
        </w:rPr>
        <w:t>atau nilai</w:t>
      </w:r>
      <w:r>
        <w:rPr>
          <w:spacing w:val="-1"/>
          <w:sz w:val="24"/>
        </w:rPr>
        <w:t> </w:t>
      </w:r>
      <w:r>
        <w:rPr>
          <w:sz w:val="24"/>
        </w:rPr>
        <w:t>sig &gt;</w:t>
      </w:r>
      <w:r>
        <w:rPr>
          <w:spacing w:val="1"/>
          <w:sz w:val="24"/>
        </w:rPr>
        <w:t> </w:t>
      </w:r>
      <w:r>
        <w:rPr>
          <w:spacing w:val="-5"/>
          <w:sz w:val="24"/>
        </w:rPr>
        <w:t>α.</w:t>
      </w:r>
    </w:p>
    <w:p>
      <w:pPr>
        <w:pStyle w:val="BodyText"/>
      </w:pPr>
    </w:p>
    <w:p>
      <w:pPr>
        <w:pStyle w:val="ListParagraph"/>
        <w:numPr>
          <w:ilvl w:val="3"/>
          <w:numId w:val="10"/>
        </w:numPr>
        <w:tabs>
          <w:tab w:pos="2747" w:val="left" w:leader="none"/>
        </w:tabs>
        <w:spacing w:line="240" w:lineRule="auto" w:before="0" w:after="0"/>
        <w:ind w:left="2747" w:right="0" w:hanging="380"/>
        <w:jc w:val="both"/>
        <w:rPr>
          <w:sz w:val="24"/>
        </w:rPr>
      </w:pPr>
      <w:r>
        <w:rPr>
          <w:sz w:val="24"/>
        </w:rPr>
        <w:t>H0</w:t>
      </w:r>
      <w:r>
        <w:rPr>
          <w:spacing w:val="-1"/>
          <w:sz w:val="24"/>
        </w:rPr>
        <w:t> </w:t>
      </w:r>
      <w:r>
        <w:rPr>
          <w:sz w:val="24"/>
        </w:rPr>
        <w:t>ditolak jika</w:t>
      </w:r>
      <w:r>
        <w:rPr>
          <w:spacing w:val="-1"/>
          <w:sz w:val="24"/>
        </w:rPr>
        <w:t> </w:t>
      </w:r>
      <w:r>
        <w:rPr>
          <w:sz w:val="24"/>
        </w:rPr>
        <w:t>nilai</w:t>
      </w:r>
      <w:r>
        <w:rPr>
          <w:spacing w:val="-1"/>
          <w:sz w:val="24"/>
        </w:rPr>
        <w:t> </w:t>
      </w:r>
      <w:r>
        <w:rPr>
          <w:sz w:val="24"/>
        </w:rPr>
        <w:t>fhitung &gt;</w:t>
      </w:r>
      <w:r>
        <w:rPr>
          <w:spacing w:val="-1"/>
          <w:sz w:val="24"/>
        </w:rPr>
        <w:t> </w:t>
      </w:r>
      <w:r>
        <w:rPr>
          <w:sz w:val="24"/>
        </w:rPr>
        <w:t>f</w:t>
      </w:r>
      <w:r>
        <w:rPr>
          <w:spacing w:val="-1"/>
          <w:sz w:val="24"/>
        </w:rPr>
        <w:t> </w:t>
      </w:r>
      <w:r>
        <w:rPr>
          <w:sz w:val="24"/>
        </w:rPr>
        <w:t>tabel atau nilai</w:t>
      </w:r>
      <w:r>
        <w:rPr>
          <w:spacing w:val="-1"/>
          <w:sz w:val="24"/>
        </w:rPr>
        <w:t> </w:t>
      </w:r>
      <w:r>
        <w:rPr>
          <w:sz w:val="24"/>
        </w:rPr>
        <w:t>sig &lt;</w:t>
      </w:r>
      <w:r>
        <w:rPr>
          <w:spacing w:val="1"/>
          <w:sz w:val="24"/>
        </w:rPr>
        <w:t> </w:t>
      </w:r>
      <w:r>
        <w:rPr>
          <w:spacing w:val="-5"/>
          <w:sz w:val="24"/>
        </w:rPr>
        <w:t>α.</w:t>
      </w:r>
    </w:p>
    <w:p>
      <w:pPr>
        <w:pStyle w:val="BodyText"/>
      </w:pPr>
    </w:p>
    <w:p>
      <w:pPr>
        <w:pStyle w:val="BodyText"/>
        <w:ind w:left="2148"/>
      </w:pPr>
      <w:r>
        <w:rPr/>
        <w:t>Hipotesis</w:t>
      </w:r>
      <w:r>
        <w:rPr>
          <w:spacing w:val="-4"/>
        </w:rPr>
        <w:t> </w:t>
      </w:r>
      <w:r>
        <w:rPr/>
        <w:t>yang</w:t>
      </w:r>
      <w:r>
        <w:rPr>
          <w:spacing w:val="-3"/>
        </w:rPr>
        <w:t> </w:t>
      </w:r>
      <w:r>
        <w:rPr/>
        <w:t>akan</w:t>
      </w:r>
      <w:r>
        <w:rPr>
          <w:spacing w:val="-3"/>
        </w:rPr>
        <w:t> </w:t>
      </w:r>
      <w:r>
        <w:rPr/>
        <w:t>diuji</w:t>
      </w:r>
      <w:r>
        <w:rPr>
          <w:spacing w:val="-2"/>
        </w:rPr>
        <w:t> adalah:</w:t>
      </w:r>
    </w:p>
    <w:p>
      <w:pPr>
        <w:pStyle w:val="BodyText"/>
      </w:pPr>
    </w:p>
    <w:p>
      <w:pPr>
        <w:pStyle w:val="ListParagraph"/>
        <w:numPr>
          <w:ilvl w:val="3"/>
          <w:numId w:val="10"/>
        </w:numPr>
        <w:tabs>
          <w:tab w:pos="2650" w:val="left" w:leader="none"/>
        </w:tabs>
        <w:spacing w:line="480" w:lineRule="auto" w:before="0" w:after="0"/>
        <w:ind w:left="2650" w:right="721" w:hanging="360"/>
        <w:jc w:val="both"/>
        <w:rPr>
          <w:sz w:val="24"/>
        </w:rPr>
      </w:pPr>
      <w:r>
        <w:rPr>
          <w:sz w:val="24"/>
        </w:rPr>
        <w:t>H0 : ß1 = ß2 = ß3 = ß4 = ß5 = 0, artinya semua variabel independen secara simultan berpengaruh</w:t>
      </w:r>
      <w:r>
        <w:rPr>
          <w:spacing w:val="40"/>
          <w:sz w:val="24"/>
        </w:rPr>
        <w:t> </w:t>
      </w:r>
      <w:r>
        <w:rPr>
          <w:sz w:val="24"/>
        </w:rPr>
        <w:t>terhadap variabel </w:t>
      </w:r>
      <w:r>
        <w:rPr>
          <w:spacing w:val="-2"/>
          <w:sz w:val="24"/>
        </w:rPr>
        <w:t>dependen.</w:t>
      </w:r>
    </w:p>
    <w:p>
      <w:pPr>
        <w:pStyle w:val="ListParagraph"/>
        <w:numPr>
          <w:ilvl w:val="3"/>
          <w:numId w:val="10"/>
        </w:numPr>
        <w:tabs>
          <w:tab w:pos="2650" w:val="left" w:leader="none"/>
        </w:tabs>
        <w:spacing w:line="480" w:lineRule="auto" w:before="0" w:after="0"/>
        <w:ind w:left="2650" w:right="717" w:hanging="360"/>
        <w:jc w:val="both"/>
        <w:rPr>
          <w:sz w:val="24"/>
        </w:rPr>
      </w:pPr>
      <w:r>
        <w:rPr>
          <w:sz w:val="24"/>
        </w:rPr>
        <w:t>H1 : ß1 ≠ ß2 ≠ ß3 ≠ ß4 ≠ ß5 ≠ 0, artinya semua variabel independen secara simultan tidak berpengaruh</w:t>
      </w:r>
      <w:r>
        <w:rPr>
          <w:spacing w:val="40"/>
          <w:sz w:val="24"/>
        </w:rPr>
        <w:t> </w:t>
      </w:r>
      <w:r>
        <w:rPr>
          <w:sz w:val="24"/>
        </w:rPr>
        <w:t>terhadap variabel dependen.</w:t>
      </w:r>
    </w:p>
    <w:p>
      <w:pPr>
        <w:pStyle w:val="ListParagraph"/>
        <w:numPr>
          <w:ilvl w:val="2"/>
          <w:numId w:val="10"/>
        </w:numPr>
        <w:tabs>
          <w:tab w:pos="1942" w:val="left" w:leader="none"/>
        </w:tabs>
        <w:spacing w:line="240" w:lineRule="auto" w:before="1" w:after="0"/>
        <w:ind w:left="1942" w:right="0" w:hanging="360"/>
        <w:jc w:val="both"/>
        <w:rPr>
          <w:sz w:val="24"/>
        </w:rPr>
      </w:pPr>
      <w:r>
        <w:rPr>
          <w:sz w:val="24"/>
        </w:rPr>
        <w:t>Uji</w:t>
      </w:r>
      <w:r>
        <w:rPr>
          <w:spacing w:val="-6"/>
          <w:sz w:val="24"/>
        </w:rPr>
        <w:t> </w:t>
      </w:r>
      <w:r>
        <w:rPr>
          <w:sz w:val="24"/>
        </w:rPr>
        <w:t>T</w:t>
      </w:r>
      <w:r>
        <w:rPr>
          <w:spacing w:val="-6"/>
          <w:sz w:val="24"/>
        </w:rPr>
        <w:t> </w:t>
      </w:r>
      <w:r>
        <w:rPr>
          <w:sz w:val="24"/>
        </w:rPr>
        <w:t>(Uji</w:t>
      </w:r>
      <w:r>
        <w:rPr>
          <w:spacing w:val="-1"/>
          <w:sz w:val="24"/>
        </w:rPr>
        <w:t> </w:t>
      </w:r>
      <w:r>
        <w:rPr>
          <w:spacing w:val="-2"/>
          <w:sz w:val="24"/>
        </w:rPr>
        <w:t>Parsial)</w:t>
      </w:r>
    </w:p>
    <w:p>
      <w:pPr>
        <w:pStyle w:val="BodyText"/>
        <w:spacing w:line="480" w:lineRule="auto" w:before="276"/>
        <w:ind w:left="2084" w:right="715" w:firstLine="664"/>
        <w:jc w:val="both"/>
      </w:pPr>
      <w:r>
        <w:rPr/>
        <w:t>Uji t dikenal dengan uji parsial adalah alat statistik yang dipakai untuk mengukur bagaimana setiap variabel independen memengaruhi</w:t>
      </w:r>
      <w:r>
        <w:rPr>
          <w:spacing w:val="-15"/>
        </w:rPr>
        <w:t> </w:t>
      </w:r>
      <w:r>
        <w:rPr/>
        <w:t>variabel</w:t>
      </w:r>
      <w:r>
        <w:rPr>
          <w:spacing w:val="-15"/>
        </w:rPr>
        <w:t> </w:t>
      </w:r>
      <w:r>
        <w:rPr/>
        <w:t>dependen</w:t>
      </w:r>
      <w:r>
        <w:rPr>
          <w:spacing w:val="-15"/>
        </w:rPr>
        <w:t> </w:t>
      </w:r>
      <w:r>
        <w:rPr/>
        <w:t>secara</w:t>
      </w:r>
      <w:r>
        <w:rPr>
          <w:spacing w:val="-15"/>
        </w:rPr>
        <w:t> </w:t>
      </w:r>
      <w:r>
        <w:rPr/>
        <w:t>terpisah.</w:t>
      </w:r>
      <w:r>
        <w:rPr>
          <w:spacing w:val="-15"/>
        </w:rPr>
        <w:t> </w:t>
      </w:r>
      <w:r>
        <w:rPr/>
        <w:t>Uji</w:t>
      </w:r>
      <w:r>
        <w:rPr>
          <w:spacing w:val="-15"/>
        </w:rPr>
        <w:t> </w:t>
      </w:r>
      <w:r>
        <w:rPr/>
        <w:t>statistik</w:t>
      </w:r>
      <w:r>
        <w:rPr>
          <w:spacing w:val="-15"/>
        </w:rPr>
        <w:t> </w:t>
      </w:r>
      <w:r>
        <w:rPr/>
        <w:t>adalah uji yang pada intinya bermaksud untuk menunjukkan sejauh mana pengaruh variabel independen saja yang menjelaskan variasi variabel</w:t>
      </w:r>
      <w:r>
        <w:rPr>
          <w:spacing w:val="41"/>
        </w:rPr>
        <w:t> </w:t>
      </w:r>
      <w:r>
        <w:rPr/>
        <w:t>dependen.</w:t>
      </w:r>
      <w:r>
        <w:rPr>
          <w:spacing w:val="43"/>
        </w:rPr>
        <w:t> </w:t>
      </w:r>
      <w:r>
        <w:rPr/>
        <w:t>Uji</w:t>
      </w:r>
      <w:r>
        <w:rPr>
          <w:spacing w:val="43"/>
        </w:rPr>
        <w:t> </w:t>
      </w:r>
      <w:r>
        <w:rPr/>
        <w:t>statistik</w:t>
      </w:r>
      <w:r>
        <w:rPr>
          <w:spacing w:val="43"/>
        </w:rPr>
        <w:t> </w:t>
      </w:r>
      <w:r>
        <w:rPr/>
        <w:t>t</w:t>
      </w:r>
      <w:r>
        <w:rPr>
          <w:spacing w:val="41"/>
        </w:rPr>
        <w:t> </w:t>
      </w:r>
      <w:r>
        <w:rPr/>
        <w:t>taraf</w:t>
      </w:r>
      <w:r>
        <w:rPr>
          <w:spacing w:val="42"/>
        </w:rPr>
        <w:t> </w:t>
      </w:r>
      <w:r>
        <w:rPr/>
        <w:t>signifikansi</w:t>
      </w:r>
      <w:r>
        <w:rPr>
          <w:spacing w:val="44"/>
        </w:rPr>
        <w:t> </w:t>
      </w:r>
      <w:r>
        <w:rPr/>
        <w:t>yang</w:t>
      </w:r>
      <w:r>
        <w:rPr>
          <w:spacing w:val="47"/>
        </w:rPr>
        <w:t> </w:t>
      </w:r>
      <w:r>
        <w:rPr>
          <w:spacing w:val="-2"/>
        </w:rPr>
        <w:t>dipakai</w:t>
      </w:r>
    </w:p>
    <w:p>
      <w:pPr>
        <w:spacing w:after="0" w:line="480" w:lineRule="auto"/>
        <w:jc w:val="both"/>
        <w:sectPr>
          <w:pgSz w:w="11910" w:h="16840"/>
          <w:pgMar w:header="751" w:footer="0" w:top="1920" w:bottom="280" w:left="1680" w:right="980"/>
        </w:sectPr>
      </w:pPr>
    </w:p>
    <w:p>
      <w:pPr>
        <w:pStyle w:val="BodyText"/>
        <w:spacing w:before="53"/>
      </w:pPr>
    </w:p>
    <w:p>
      <w:pPr>
        <w:pStyle w:val="BodyText"/>
        <w:spacing w:line="480" w:lineRule="auto"/>
        <w:ind w:left="2084" w:right="717"/>
      </w:pPr>
      <w:r>
        <w:rPr/>
        <w:t>adalah</w:t>
      </w:r>
      <w:r>
        <w:rPr>
          <w:spacing w:val="40"/>
        </w:rPr>
        <w:t> </w:t>
      </w:r>
      <w:r>
        <w:rPr/>
        <w:t>5%.</w:t>
      </w:r>
      <w:r>
        <w:rPr>
          <w:spacing w:val="40"/>
        </w:rPr>
        <w:t> </w:t>
      </w:r>
      <w:r>
        <w:rPr/>
        <w:t>Dalam</w:t>
      </w:r>
      <w:r>
        <w:rPr>
          <w:spacing w:val="40"/>
        </w:rPr>
        <w:t> </w:t>
      </w:r>
      <w:r>
        <w:rPr/>
        <w:t>pengukuran</w:t>
      </w:r>
      <w:r>
        <w:rPr>
          <w:spacing w:val="40"/>
        </w:rPr>
        <w:t> </w:t>
      </w:r>
      <w:r>
        <w:rPr/>
        <w:t>hipotesis</w:t>
      </w:r>
      <w:r>
        <w:rPr>
          <w:spacing w:val="40"/>
        </w:rPr>
        <w:t> </w:t>
      </w:r>
      <w:r>
        <w:rPr/>
        <w:t>ini</w:t>
      </w:r>
      <w:r>
        <w:rPr>
          <w:spacing w:val="40"/>
        </w:rPr>
        <w:t> </w:t>
      </w:r>
      <w:r>
        <w:rPr/>
        <w:t>dipakai</w:t>
      </w:r>
      <w:r>
        <w:rPr>
          <w:spacing w:val="40"/>
        </w:rPr>
        <w:t> </w:t>
      </w:r>
      <w:r>
        <w:rPr/>
        <w:t>t-statistik</w:t>
      </w:r>
      <w:r>
        <w:rPr>
          <w:spacing w:val="40"/>
        </w:rPr>
        <w:t> </w:t>
      </w:r>
      <w:r>
        <w:rPr/>
        <w:t>dengan kriteria keputusan sebagai berikut:</w:t>
      </w:r>
    </w:p>
    <w:p>
      <w:pPr>
        <w:pStyle w:val="ListParagraph"/>
        <w:numPr>
          <w:ilvl w:val="3"/>
          <w:numId w:val="10"/>
        </w:numPr>
        <w:tabs>
          <w:tab w:pos="2748" w:val="left" w:leader="none"/>
        </w:tabs>
        <w:spacing w:line="240" w:lineRule="auto" w:before="0" w:after="0"/>
        <w:ind w:left="2748" w:right="0" w:hanging="381"/>
        <w:jc w:val="left"/>
        <w:rPr>
          <w:sz w:val="24"/>
        </w:rPr>
      </w:pPr>
      <w:r>
        <w:rPr>
          <w:sz w:val="24"/>
        </w:rPr>
        <w:t>H0</w:t>
      </w:r>
      <w:r>
        <w:rPr>
          <w:spacing w:val="-1"/>
          <w:sz w:val="24"/>
        </w:rPr>
        <w:t> </w:t>
      </w:r>
      <w:r>
        <w:rPr>
          <w:sz w:val="24"/>
        </w:rPr>
        <w:t>diterima</w:t>
      </w:r>
      <w:r>
        <w:rPr>
          <w:spacing w:val="-1"/>
          <w:sz w:val="24"/>
        </w:rPr>
        <w:t> </w:t>
      </w:r>
      <w:r>
        <w:rPr>
          <w:sz w:val="24"/>
        </w:rPr>
        <w:t>jika</w:t>
      </w:r>
      <w:r>
        <w:rPr>
          <w:spacing w:val="-2"/>
          <w:sz w:val="24"/>
        </w:rPr>
        <w:t> </w:t>
      </w:r>
      <w:r>
        <w:rPr>
          <w:sz w:val="24"/>
        </w:rPr>
        <w:t>nilai thitung ≤</w:t>
      </w:r>
      <w:r>
        <w:rPr>
          <w:spacing w:val="-1"/>
          <w:sz w:val="24"/>
        </w:rPr>
        <w:t> </w:t>
      </w:r>
      <w:r>
        <w:rPr>
          <w:sz w:val="24"/>
        </w:rPr>
        <w:t>ttabel atau nilai</w:t>
      </w:r>
      <w:r>
        <w:rPr>
          <w:spacing w:val="-1"/>
          <w:sz w:val="24"/>
        </w:rPr>
        <w:t> </w:t>
      </w:r>
      <w:r>
        <w:rPr>
          <w:sz w:val="24"/>
        </w:rPr>
        <w:t>sig &gt; </w:t>
      </w:r>
      <w:r>
        <w:rPr>
          <w:spacing w:val="-5"/>
          <w:sz w:val="24"/>
        </w:rPr>
        <w:t>α.</w:t>
      </w:r>
    </w:p>
    <w:p>
      <w:pPr>
        <w:pStyle w:val="BodyText"/>
      </w:pPr>
    </w:p>
    <w:p>
      <w:pPr>
        <w:pStyle w:val="ListParagraph"/>
        <w:numPr>
          <w:ilvl w:val="3"/>
          <w:numId w:val="10"/>
        </w:numPr>
        <w:tabs>
          <w:tab w:pos="2748" w:val="left" w:leader="none"/>
        </w:tabs>
        <w:spacing w:line="240" w:lineRule="auto" w:before="0" w:after="0"/>
        <w:ind w:left="2748" w:right="0" w:hanging="381"/>
        <w:jc w:val="left"/>
        <w:rPr>
          <w:sz w:val="24"/>
        </w:rPr>
      </w:pPr>
      <w:r>
        <w:rPr>
          <w:sz w:val="24"/>
        </w:rPr>
        <w:t>H0</w:t>
      </w:r>
      <w:r>
        <w:rPr>
          <w:spacing w:val="-1"/>
          <w:sz w:val="24"/>
        </w:rPr>
        <w:t> </w:t>
      </w:r>
      <w:r>
        <w:rPr>
          <w:sz w:val="24"/>
        </w:rPr>
        <w:t>ditolak</w:t>
      </w:r>
      <w:r>
        <w:rPr>
          <w:spacing w:val="-1"/>
          <w:sz w:val="24"/>
        </w:rPr>
        <w:t> </w:t>
      </w:r>
      <w:r>
        <w:rPr>
          <w:sz w:val="24"/>
        </w:rPr>
        <w:t>jika</w:t>
      </w:r>
      <w:r>
        <w:rPr>
          <w:spacing w:val="-1"/>
          <w:sz w:val="24"/>
        </w:rPr>
        <w:t> </w:t>
      </w:r>
      <w:r>
        <w:rPr>
          <w:sz w:val="24"/>
        </w:rPr>
        <w:t>nilai</w:t>
      </w:r>
      <w:r>
        <w:rPr>
          <w:spacing w:val="-1"/>
          <w:sz w:val="24"/>
        </w:rPr>
        <w:t> </w:t>
      </w:r>
      <w:r>
        <w:rPr>
          <w:sz w:val="24"/>
        </w:rPr>
        <w:t>thitung</w:t>
      </w:r>
      <w:r>
        <w:rPr>
          <w:spacing w:val="-1"/>
          <w:sz w:val="24"/>
        </w:rPr>
        <w:t> </w:t>
      </w:r>
      <w:r>
        <w:rPr>
          <w:sz w:val="24"/>
        </w:rPr>
        <w:t>≥ ttabel</w:t>
      </w:r>
      <w:r>
        <w:rPr>
          <w:spacing w:val="-1"/>
          <w:sz w:val="24"/>
        </w:rPr>
        <w:t> </w:t>
      </w:r>
      <w:r>
        <w:rPr>
          <w:sz w:val="24"/>
        </w:rPr>
        <w:t>atau</w:t>
      </w:r>
      <w:r>
        <w:rPr>
          <w:spacing w:val="-1"/>
          <w:sz w:val="24"/>
        </w:rPr>
        <w:t> </w:t>
      </w:r>
      <w:r>
        <w:rPr>
          <w:sz w:val="24"/>
        </w:rPr>
        <w:t>nilai sig</w:t>
      </w:r>
      <w:r>
        <w:rPr>
          <w:spacing w:val="-1"/>
          <w:sz w:val="24"/>
        </w:rPr>
        <w:t> </w:t>
      </w:r>
      <w:r>
        <w:rPr>
          <w:sz w:val="24"/>
        </w:rPr>
        <w:t>&lt;</w:t>
      </w:r>
      <w:r>
        <w:rPr>
          <w:spacing w:val="1"/>
          <w:sz w:val="24"/>
        </w:rPr>
        <w:t> </w:t>
      </w:r>
      <w:r>
        <w:rPr>
          <w:spacing w:val="-5"/>
          <w:sz w:val="24"/>
        </w:rPr>
        <w:t>α.</w:t>
      </w:r>
    </w:p>
    <w:p>
      <w:pPr>
        <w:pStyle w:val="BodyText"/>
      </w:pPr>
    </w:p>
    <w:p>
      <w:pPr>
        <w:pStyle w:val="BodyText"/>
        <w:ind w:left="2148"/>
      </w:pPr>
      <w:r>
        <w:rPr/>
        <w:t>Hipotesis</w:t>
      </w:r>
      <w:r>
        <w:rPr>
          <w:spacing w:val="-4"/>
        </w:rPr>
        <w:t> </w:t>
      </w:r>
      <w:r>
        <w:rPr/>
        <w:t>yang</w:t>
      </w:r>
      <w:r>
        <w:rPr>
          <w:spacing w:val="-3"/>
        </w:rPr>
        <w:t> </w:t>
      </w:r>
      <w:r>
        <w:rPr/>
        <w:t>akan</w:t>
      </w:r>
      <w:r>
        <w:rPr>
          <w:spacing w:val="-3"/>
        </w:rPr>
        <w:t> </w:t>
      </w:r>
      <w:r>
        <w:rPr/>
        <w:t>diuji</w:t>
      </w:r>
      <w:r>
        <w:rPr>
          <w:spacing w:val="-2"/>
        </w:rPr>
        <w:t> adalah:</w:t>
      </w:r>
    </w:p>
    <w:p>
      <w:pPr>
        <w:pStyle w:val="BodyText"/>
        <w:spacing w:before="1"/>
      </w:pPr>
    </w:p>
    <w:p>
      <w:pPr>
        <w:pStyle w:val="ListParagraph"/>
        <w:numPr>
          <w:ilvl w:val="3"/>
          <w:numId w:val="10"/>
        </w:numPr>
        <w:tabs>
          <w:tab w:pos="2748" w:val="left" w:leader="none"/>
        </w:tabs>
        <w:spacing w:line="240" w:lineRule="auto" w:before="0" w:after="0"/>
        <w:ind w:left="2748" w:right="0" w:hanging="381"/>
        <w:jc w:val="left"/>
        <w:rPr>
          <w:sz w:val="24"/>
        </w:rPr>
      </w:pPr>
      <w:r>
        <w:rPr>
          <w:sz w:val="24"/>
        </w:rPr>
        <w:t>H0</w:t>
      </w:r>
      <w:r>
        <w:rPr>
          <w:spacing w:val="-1"/>
          <w:sz w:val="24"/>
        </w:rPr>
        <w:t> </w:t>
      </w:r>
      <w:r>
        <w:rPr>
          <w:sz w:val="24"/>
        </w:rPr>
        <w:t>:</w:t>
      </w:r>
      <w:r>
        <w:rPr>
          <w:spacing w:val="-1"/>
          <w:sz w:val="24"/>
        </w:rPr>
        <w:t> </w:t>
      </w:r>
      <w:r>
        <w:rPr>
          <w:sz w:val="24"/>
        </w:rPr>
        <w:t>β</w:t>
      </w:r>
      <w:r>
        <w:rPr>
          <w:spacing w:val="-1"/>
          <w:sz w:val="24"/>
        </w:rPr>
        <w:t> </w:t>
      </w:r>
      <w:r>
        <w:rPr>
          <w:sz w:val="24"/>
        </w:rPr>
        <w:t>=</w:t>
      </w:r>
      <w:r>
        <w:rPr>
          <w:spacing w:val="-1"/>
          <w:sz w:val="24"/>
        </w:rPr>
        <w:t> </w:t>
      </w:r>
      <w:r>
        <w:rPr>
          <w:sz w:val="24"/>
        </w:rPr>
        <w:t>0</w:t>
      </w:r>
      <w:r>
        <w:rPr>
          <w:spacing w:val="-1"/>
          <w:sz w:val="24"/>
        </w:rPr>
        <w:t> </w:t>
      </w:r>
      <w:r>
        <w:rPr>
          <w:sz w:val="24"/>
        </w:rPr>
        <w:t>:</w:t>
      </w:r>
      <w:r>
        <w:rPr>
          <w:spacing w:val="-1"/>
          <w:sz w:val="24"/>
        </w:rPr>
        <w:t> </w:t>
      </w:r>
      <w:r>
        <w:rPr>
          <w:sz w:val="24"/>
        </w:rPr>
        <w:t>tidak terdapat</w:t>
      </w:r>
      <w:r>
        <w:rPr>
          <w:spacing w:val="-1"/>
          <w:sz w:val="24"/>
        </w:rPr>
        <w:t> </w:t>
      </w:r>
      <w:r>
        <w:rPr>
          <w:sz w:val="24"/>
        </w:rPr>
        <w:t>pengaruh</w:t>
      </w:r>
      <w:r>
        <w:rPr>
          <w:spacing w:val="-1"/>
          <w:sz w:val="24"/>
        </w:rPr>
        <w:t> </w:t>
      </w:r>
      <w:r>
        <w:rPr>
          <w:sz w:val="24"/>
        </w:rPr>
        <w:t>yang </w:t>
      </w:r>
      <w:r>
        <w:rPr>
          <w:spacing w:val="-2"/>
          <w:sz w:val="24"/>
        </w:rPr>
        <w:t>signifikan.</w:t>
      </w:r>
    </w:p>
    <w:p>
      <w:pPr>
        <w:pStyle w:val="BodyText"/>
      </w:pPr>
    </w:p>
    <w:p>
      <w:pPr>
        <w:pStyle w:val="ListParagraph"/>
        <w:numPr>
          <w:ilvl w:val="3"/>
          <w:numId w:val="10"/>
        </w:numPr>
        <w:tabs>
          <w:tab w:pos="2748" w:val="left" w:leader="none"/>
        </w:tabs>
        <w:spacing w:line="240" w:lineRule="auto" w:before="0" w:after="0"/>
        <w:ind w:left="2748" w:right="0" w:hanging="381"/>
        <w:jc w:val="left"/>
        <w:rPr>
          <w:sz w:val="24"/>
        </w:rPr>
      </w:pPr>
      <w:r>
        <w:rPr>
          <w:sz w:val="24"/>
        </w:rPr>
        <w:t>H1</w:t>
      </w:r>
      <w:r>
        <w:rPr>
          <w:spacing w:val="-1"/>
          <w:sz w:val="24"/>
        </w:rPr>
        <w:t> </w:t>
      </w:r>
      <w:r>
        <w:rPr>
          <w:sz w:val="24"/>
        </w:rPr>
        <w:t>:</w:t>
      </w:r>
      <w:r>
        <w:rPr>
          <w:spacing w:val="-1"/>
          <w:sz w:val="24"/>
        </w:rPr>
        <w:t> </w:t>
      </w:r>
      <w:r>
        <w:rPr>
          <w:sz w:val="24"/>
        </w:rPr>
        <w:t>β ≠</w:t>
      </w:r>
      <w:r>
        <w:rPr>
          <w:spacing w:val="-1"/>
          <w:sz w:val="24"/>
        </w:rPr>
        <w:t> </w:t>
      </w:r>
      <w:r>
        <w:rPr>
          <w:sz w:val="24"/>
        </w:rPr>
        <w:t>0</w:t>
      </w:r>
      <w:r>
        <w:rPr>
          <w:spacing w:val="-1"/>
          <w:sz w:val="24"/>
        </w:rPr>
        <w:t> </w:t>
      </w:r>
      <w:r>
        <w:rPr>
          <w:sz w:val="24"/>
        </w:rPr>
        <w:t>:</w:t>
      </w:r>
      <w:r>
        <w:rPr>
          <w:spacing w:val="1"/>
          <w:sz w:val="24"/>
        </w:rPr>
        <w:t> </w:t>
      </w:r>
      <w:r>
        <w:rPr>
          <w:sz w:val="24"/>
        </w:rPr>
        <w:t>terdapat</w:t>
      </w:r>
      <w:r>
        <w:rPr>
          <w:spacing w:val="-1"/>
          <w:sz w:val="24"/>
        </w:rPr>
        <w:t> </w:t>
      </w:r>
      <w:r>
        <w:rPr>
          <w:sz w:val="24"/>
        </w:rPr>
        <w:t>pengaruh</w:t>
      </w:r>
      <w:r>
        <w:rPr>
          <w:spacing w:val="-1"/>
          <w:sz w:val="24"/>
        </w:rPr>
        <w:t> </w:t>
      </w:r>
      <w:r>
        <w:rPr>
          <w:sz w:val="24"/>
        </w:rPr>
        <w:t>yang </w:t>
      </w:r>
      <w:r>
        <w:rPr>
          <w:spacing w:val="-2"/>
          <w:sz w:val="24"/>
        </w:rPr>
        <w:t>signifikan.</w:t>
      </w:r>
    </w:p>
    <w:p>
      <w:pPr>
        <w:pStyle w:val="BodyText"/>
      </w:pPr>
    </w:p>
    <w:p>
      <w:pPr>
        <w:pStyle w:val="ListParagraph"/>
        <w:numPr>
          <w:ilvl w:val="2"/>
          <w:numId w:val="10"/>
        </w:numPr>
        <w:tabs>
          <w:tab w:pos="1941" w:val="left" w:leader="none"/>
        </w:tabs>
        <w:spacing w:line="240" w:lineRule="auto" w:before="0" w:after="0"/>
        <w:ind w:left="1941" w:right="0" w:hanging="359"/>
        <w:jc w:val="left"/>
        <w:rPr>
          <w:sz w:val="24"/>
        </w:rPr>
      </w:pPr>
      <w:r>
        <w:rPr>
          <w:sz w:val="24"/>
        </w:rPr>
        <w:t>Uji</w:t>
      </w:r>
      <w:r>
        <w:rPr>
          <w:spacing w:val="-1"/>
          <w:sz w:val="24"/>
        </w:rPr>
        <w:t> </w:t>
      </w:r>
      <w:r>
        <w:rPr>
          <w:sz w:val="24"/>
        </w:rPr>
        <w:t>Koefisien </w:t>
      </w:r>
      <w:r>
        <w:rPr>
          <w:spacing w:val="-2"/>
          <w:sz w:val="24"/>
        </w:rPr>
        <w:t>Determinasi</w:t>
      </w:r>
    </w:p>
    <w:p>
      <w:pPr>
        <w:pStyle w:val="BodyText"/>
      </w:pPr>
    </w:p>
    <w:p>
      <w:pPr>
        <w:pStyle w:val="BodyText"/>
        <w:spacing w:line="480" w:lineRule="auto"/>
        <w:ind w:left="2084" w:right="715" w:firstLine="664"/>
        <w:jc w:val="both"/>
      </w:pPr>
      <w:r>
        <w:rPr/>
        <w:t>Koefisien determinasi (R2)</w:t>
      </w:r>
      <w:r>
        <w:rPr>
          <w:spacing w:val="-1"/>
        </w:rPr>
        <w:t> </w:t>
      </w:r>
      <w:r>
        <w:rPr/>
        <w:t>pada dasarnya</w:t>
      </w:r>
      <w:r>
        <w:rPr>
          <w:spacing w:val="-2"/>
        </w:rPr>
        <w:t> </w:t>
      </w:r>
      <w:r>
        <w:rPr/>
        <w:t>mengukur</w:t>
      </w:r>
      <w:r>
        <w:rPr>
          <w:spacing w:val="-1"/>
        </w:rPr>
        <w:t> </w:t>
      </w:r>
      <w:r>
        <w:rPr/>
        <w:t>sejauh mana model dapat menjelaskan variasi variabel dependen. Tujuan dari koefisien determinasi adalah untuk mengetahui kemampuan model dalam menjelaskan variabel dependen. Koefisien determinasi</w:t>
      </w:r>
      <w:r>
        <w:rPr>
          <w:spacing w:val="-4"/>
        </w:rPr>
        <w:t> </w:t>
      </w:r>
      <w:r>
        <w:rPr/>
        <w:t>bervariasi</w:t>
      </w:r>
      <w:r>
        <w:rPr>
          <w:spacing w:val="-4"/>
        </w:rPr>
        <w:t> </w:t>
      </w:r>
      <w:r>
        <w:rPr/>
        <w:t>dari</w:t>
      </w:r>
      <w:r>
        <w:rPr>
          <w:spacing w:val="-4"/>
        </w:rPr>
        <w:t> </w:t>
      </w:r>
      <w:r>
        <w:rPr/>
        <w:t>nol</w:t>
      </w:r>
      <w:r>
        <w:rPr>
          <w:spacing w:val="-4"/>
        </w:rPr>
        <w:t> </w:t>
      </w:r>
      <w:r>
        <w:rPr/>
        <w:t>sampai</w:t>
      </w:r>
      <w:r>
        <w:rPr>
          <w:spacing w:val="-4"/>
        </w:rPr>
        <w:t> </w:t>
      </w:r>
      <w:r>
        <w:rPr/>
        <w:t>satu</w:t>
      </w:r>
      <w:r>
        <w:rPr>
          <w:spacing w:val="-4"/>
        </w:rPr>
        <w:t> </w:t>
      </w:r>
      <w:r>
        <w:rPr/>
        <w:t>(0</w:t>
      </w:r>
      <w:r>
        <w:rPr>
          <w:spacing w:val="-4"/>
        </w:rPr>
        <w:t> </w:t>
      </w:r>
      <w:r>
        <w:rPr/>
        <w:t>&lt;</w:t>
      </w:r>
      <w:r>
        <w:rPr>
          <w:spacing w:val="-6"/>
        </w:rPr>
        <w:t> </w:t>
      </w:r>
      <w:r>
        <w:rPr/>
        <w:t>nilai</w:t>
      </w:r>
      <w:r>
        <w:rPr>
          <w:spacing w:val="-4"/>
        </w:rPr>
        <w:t> </w:t>
      </w:r>
      <w:r>
        <w:rPr/>
        <w:t>adjusted</w:t>
      </w:r>
      <w:r>
        <w:rPr>
          <w:spacing w:val="-4"/>
        </w:rPr>
        <w:t> </w:t>
      </w:r>
      <w:r>
        <w:rPr/>
        <w:t>R2</w:t>
      </w:r>
      <w:r>
        <w:rPr>
          <w:spacing w:val="-4"/>
        </w:rPr>
        <w:t> </w:t>
      </w:r>
      <w:r>
        <w:rPr/>
        <w:t>&lt; 1 ). Jika koefisien determinasi mendekati +1 atau -1, berarti keterkaitan antar variabel tersebut semakin kuat. Kebalikannya, ketika koefisien korelasi mendekati nol, berarti keterkaitan antara variabel-variabel tersebut melemah.</w:t>
      </w:r>
    </w:p>
    <w:sectPr>
      <w:pgSz w:w="11910" w:h="16840"/>
      <w:pgMar w:header="751" w:footer="0" w:top="1920" w:bottom="280" w:left="1680" w:right="9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rlito">
    <w:altName w:val="Carlito"/>
    <w:charset w:val="0"/>
    <w:family w:val="swiss"/>
    <w:pitch w:val="variable"/>
  </w:font>
  <w:font w:name="CabinSketch">
    <w:altName w:val="CabinSketch"/>
    <w:charset w:val="0"/>
    <w:family w:val="swiss"/>
    <w:pitch w:val="variable"/>
  </w:font>
  <w:font w:name="Trebuchet MS">
    <w:altName w:val="Trebuchet MS"/>
    <w:charset w:val="0"/>
    <w:family w:val="swiss"/>
    <w:pitch w:val="variable"/>
  </w:font>
  <w:font w:name="Liberation Sans Narrow">
    <w:altName w:val="Liberation Sans Narrow"/>
    <w:charset w:val="0"/>
    <w:family w:val="swiss"/>
    <w:pitch w:val="variable"/>
  </w:font>
  <w:font w:name="FreeSerif">
    <w:altName w:val="FreeSerif"/>
    <w:charset w:val="0"/>
    <w:family w:val="roman"/>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6848000">
          <wp:simplePos x="0" y="0"/>
          <wp:positionH relativeFrom="page">
            <wp:posOffset>3207385</wp:posOffset>
          </wp:positionH>
          <wp:positionV relativeFrom="page">
            <wp:posOffset>1428114</wp:posOffset>
          </wp:positionV>
          <wp:extent cx="1494789" cy="1456817"/>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1" cstate="print"/>
                  <a:stretch>
                    <a:fillRect/>
                  </a:stretch>
                </pic:blipFill>
                <pic:spPr>
                  <a:xfrm>
                    <a:off x="0" y="0"/>
                    <a:ext cx="1494789" cy="1456817"/>
                  </a:xfrm>
                  <a:prstGeom prst="rect">
                    <a:avLst/>
                  </a:prstGeom>
                </pic:spPr>
              </pic:pic>
            </a:graphicData>
          </a:graphic>
        </wp:anchor>
      </w:drawing>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849024">
              <wp:simplePos x="0" y="0"/>
              <wp:positionH relativeFrom="page">
                <wp:posOffset>3470275</wp:posOffset>
              </wp:positionH>
              <wp:positionV relativeFrom="page">
                <wp:posOffset>1422765</wp:posOffset>
              </wp:positionV>
              <wp:extent cx="987425" cy="222885"/>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987425" cy="222885"/>
                      </a:xfrm>
                      <a:prstGeom prst="rect">
                        <a:avLst/>
                      </a:prstGeom>
                    </wps:spPr>
                    <wps:txbx>
                      <w:txbxContent>
                        <w:p>
                          <w:pPr>
                            <w:spacing w:before="9"/>
                            <w:ind w:left="20" w:right="0" w:firstLine="0"/>
                            <w:jc w:val="left"/>
                            <w:rPr>
                              <w:b/>
                              <w:sz w:val="28"/>
                            </w:rPr>
                          </w:pPr>
                          <w:r>
                            <w:rPr>
                              <w:b/>
                              <w:spacing w:val="-2"/>
                              <w:sz w:val="28"/>
                            </w:rPr>
                            <w:t>ABSTRACT</w:t>
                          </w:r>
                        </w:p>
                      </w:txbxContent>
                    </wps:txbx>
                    <wps:bodyPr wrap="square" lIns="0" tIns="0" rIns="0" bIns="0" rtlCol="0">
                      <a:noAutofit/>
                    </wps:bodyPr>
                  </wps:wsp>
                </a:graphicData>
              </a:graphic>
            </wp:anchor>
          </w:drawing>
        </mc:Choice>
        <mc:Fallback>
          <w:pict>
            <v:shape style="position:absolute;margin-left:273.25pt;margin-top:112.028748pt;width:77.75pt;height:17.55pt;mso-position-horizontal-relative:page;mso-position-vertical-relative:page;z-index:-16467456" type="#_x0000_t202" id="docshape2" filled="false" stroked="false">
              <v:textbox inset="0,0,0,0">
                <w:txbxContent>
                  <w:p>
                    <w:pPr>
                      <w:spacing w:before="9"/>
                      <w:ind w:left="20" w:right="0" w:firstLine="0"/>
                      <w:jc w:val="left"/>
                      <w:rPr>
                        <w:b/>
                        <w:sz w:val="28"/>
                      </w:rPr>
                    </w:pPr>
                    <w:r>
                      <w:rPr>
                        <w:b/>
                        <w:spacing w:val="-2"/>
                        <w:sz w:val="28"/>
                      </w:rPr>
                      <w:t>ABSTRACT</w:t>
                    </w:r>
                  </w:p>
                </w:txbxContent>
              </v:textbox>
              <w10:wrap type="none"/>
            </v:shape>
          </w:pict>
        </mc:Fallback>
      </mc:AlternateContent>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849536">
              <wp:simplePos x="0" y="0"/>
              <wp:positionH relativeFrom="page">
                <wp:posOffset>3451986</wp:posOffset>
              </wp:positionH>
              <wp:positionV relativeFrom="page">
                <wp:posOffset>1713849</wp:posOffset>
              </wp:positionV>
              <wp:extent cx="1024890" cy="222885"/>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1024890" cy="222885"/>
                      </a:xfrm>
                      <a:prstGeom prst="rect">
                        <a:avLst/>
                      </a:prstGeom>
                    </wps:spPr>
                    <wps:txbx>
                      <w:txbxContent>
                        <w:p>
                          <w:pPr>
                            <w:spacing w:before="9"/>
                            <w:ind w:left="20" w:right="0" w:firstLine="0"/>
                            <w:jc w:val="left"/>
                            <w:rPr>
                              <w:b/>
                              <w:sz w:val="28"/>
                            </w:rPr>
                          </w:pPr>
                          <w:r>
                            <w:rPr>
                              <w:b/>
                              <w:spacing w:val="-4"/>
                              <w:sz w:val="28"/>
                            </w:rPr>
                            <w:t>DAFTAR</w:t>
                          </w:r>
                          <w:r>
                            <w:rPr>
                              <w:b/>
                              <w:spacing w:val="-8"/>
                              <w:sz w:val="28"/>
                            </w:rPr>
                            <w:t> </w:t>
                          </w:r>
                          <w:r>
                            <w:rPr>
                              <w:b/>
                              <w:spacing w:val="-5"/>
                              <w:sz w:val="28"/>
                            </w:rPr>
                            <w:t>ISI</w:t>
                          </w:r>
                        </w:p>
                      </w:txbxContent>
                    </wps:txbx>
                    <wps:bodyPr wrap="square" lIns="0" tIns="0" rIns="0" bIns="0" rtlCol="0">
                      <a:noAutofit/>
                    </wps:bodyPr>
                  </wps:wsp>
                </a:graphicData>
              </a:graphic>
            </wp:anchor>
          </w:drawing>
        </mc:Choice>
        <mc:Fallback>
          <w:pict>
            <v:shape style="position:absolute;margin-left:271.809998pt;margin-top:134.948746pt;width:80.7pt;height:17.55pt;mso-position-horizontal-relative:page;mso-position-vertical-relative:page;z-index:-16466944" type="#_x0000_t202" id="docshape3" filled="false" stroked="false">
              <v:textbox inset="0,0,0,0">
                <w:txbxContent>
                  <w:p>
                    <w:pPr>
                      <w:spacing w:before="9"/>
                      <w:ind w:left="20" w:right="0" w:firstLine="0"/>
                      <w:jc w:val="left"/>
                      <w:rPr>
                        <w:b/>
                        <w:sz w:val="28"/>
                      </w:rPr>
                    </w:pPr>
                    <w:r>
                      <w:rPr>
                        <w:b/>
                        <w:spacing w:val="-4"/>
                        <w:sz w:val="28"/>
                      </w:rPr>
                      <w:t>DAFTAR</w:t>
                    </w:r>
                    <w:r>
                      <w:rPr>
                        <w:b/>
                        <w:spacing w:val="-8"/>
                        <w:sz w:val="28"/>
                      </w:rPr>
                      <w:t> </w:t>
                    </w:r>
                    <w:r>
                      <w:rPr>
                        <w:b/>
                        <w:spacing w:val="-5"/>
                        <w:sz w:val="28"/>
                      </w:rPr>
                      <w:t>ISI</w:t>
                    </w:r>
                  </w:p>
                </w:txbxContent>
              </v:textbox>
              <w10:wrap type="none"/>
            </v:shape>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850048">
              <wp:simplePos x="0" y="0"/>
              <wp:positionH relativeFrom="page">
                <wp:posOffset>6373114</wp:posOffset>
              </wp:positionH>
              <wp:positionV relativeFrom="page">
                <wp:posOffset>464311</wp:posOffset>
              </wp:positionV>
              <wp:extent cx="160020" cy="165735"/>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160020" cy="165735"/>
                      </a:xfrm>
                      <a:prstGeom prst="rect">
                        <a:avLst/>
                      </a:prstGeom>
                    </wps:spPr>
                    <wps:txbx>
                      <w:txbxContent>
                        <w:p>
                          <w:pPr>
                            <w:spacing w:line="234" w:lineRule="exact" w:before="0"/>
                            <w:ind w:left="60" w:right="0" w:firstLine="0"/>
                            <w:jc w:val="left"/>
                            <w:rPr>
                              <w:rFonts w:ascii="Trebuchet MS"/>
                              <w:sz w:val="22"/>
                            </w:rPr>
                          </w:pPr>
                          <w:r>
                            <w:rPr>
                              <w:rFonts w:ascii="Trebuchet MS"/>
                              <w:spacing w:val="-10"/>
                              <w:sz w:val="22"/>
                            </w:rPr>
                            <w:fldChar w:fldCharType="begin"/>
                          </w:r>
                          <w:r>
                            <w:rPr>
                              <w:rFonts w:ascii="Trebuchet MS"/>
                              <w:spacing w:val="-10"/>
                              <w:sz w:val="22"/>
                            </w:rPr>
                            <w:instrText> PAGE </w:instrText>
                          </w:r>
                          <w:r>
                            <w:rPr>
                              <w:rFonts w:ascii="Trebuchet MS"/>
                              <w:spacing w:val="-10"/>
                              <w:sz w:val="22"/>
                            </w:rPr>
                            <w:fldChar w:fldCharType="separate"/>
                          </w:r>
                          <w:r>
                            <w:rPr>
                              <w:rFonts w:ascii="Trebuchet MS"/>
                              <w:spacing w:val="-10"/>
                              <w:sz w:val="22"/>
                            </w:rPr>
                            <w:t>2</w:t>
                          </w:r>
                          <w:r>
                            <w:rPr>
                              <w:rFonts w:ascii="Trebuchet MS"/>
                              <w:spacing w:val="-10"/>
                              <w:sz w:val="22"/>
                            </w:rPr>
                            <w:fldChar w:fldCharType="end"/>
                          </w:r>
                        </w:p>
                      </w:txbxContent>
                    </wps:txbx>
                    <wps:bodyPr wrap="square" lIns="0" tIns="0" rIns="0" bIns="0" rtlCol="0">
                      <a:noAutofit/>
                    </wps:bodyPr>
                  </wps:wsp>
                </a:graphicData>
              </a:graphic>
            </wp:anchor>
          </w:drawing>
        </mc:Choice>
        <mc:Fallback>
          <w:pict>
            <v:shape style="position:absolute;margin-left:501.820007pt;margin-top:36.559982pt;width:12.6pt;height:13.05pt;mso-position-horizontal-relative:page;mso-position-vertical-relative:page;z-index:-16466432" type="#_x0000_t202" id="docshape4" filled="false" stroked="false">
              <v:textbox inset="0,0,0,0">
                <w:txbxContent>
                  <w:p>
                    <w:pPr>
                      <w:spacing w:line="234" w:lineRule="exact" w:before="0"/>
                      <w:ind w:left="60" w:right="0" w:firstLine="0"/>
                      <w:jc w:val="left"/>
                      <w:rPr>
                        <w:rFonts w:ascii="Trebuchet MS"/>
                        <w:sz w:val="22"/>
                      </w:rPr>
                    </w:pPr>
                    <w:r>
                      <w:rPr>
                        <w:rFonts w:ascii="Trebuchet MS"/>
                        <w:spacing w:val="-10"/>
                        <w:sz w:val="22"/>
                      </w:rPr>
                      <w:fldChar w:fldCharType="begin"/>
                    </w:r>
                    <w:r>
                      <w:rPr>
                        <w:rFonts w:ascii="Trebuchet MS"/>
                        <w:spacing w:val="-10"/>
                        <w:sz w:val="22"/>
                      </w:rPr>
                      <w:instrText> PAGE </w:instrText>
                    </w:r>
                    <w:r>
                      <w:rPr>
                        <w:rFonts w:ascii="Trebuchet MS"/>
                        <w:spacing w:val="-10"/>
                        <w:sz w:val="22"/>
                      </w:rPr>
                      <w:fldChar w:fldCharType="separate"/>
                    </w:r>
                    <w:r>
                      <w:rPr>
                        <w:rFonts w:ascii="Trebuchet MS"/>
                        <w:spacing w:val="-10"/>
                        <w:sz w:val="22"/>
                      </w:rPr>
                      <w:t>2</w:t>
                    </w:r>
                    <w:r>
                      <w:rPr>
                        <w:rFonts w:ascii="Trebuchet MS"/>
                        <w:spacing w:val="-10"/>
                        <w:sz w:val="22"/>
                      </w:rPr>
                      <w:fldChar w:fldCharType="end"/>
                    </w:r>
                  </w:p>
                </w:txbxContent>
              </v:textbox>
              <w10:wrap type="none"/>
            </v:shape>
          </w:pict>
        </mc:Fallback>
      </mc:AlternateContent>
    </w: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850560">
              <wp:simplePos x="0" y="0"/>
              <wp:positionH relativeFrom="page">
                <wp:posOffset>6326885</wp:posOffset>
              </wp:positionH>
              <wp:positionV relativeFrom="page">
                <wp:posOffset>464311</wp:posOffset>
              </wp:positionV>
              <wp:extent cx="168910" cy="165735"/>
              <wp:effectExtent l="0" t="0" r="0" b="0"/>
              <wp:wrapNone/>
              <wp:docPr id="9" name="Textbox 9"/>
              <wp:cNvGraphicFramePr>
                <a:graphicFrameLocks/>
              </wp:cNvGraphicFramePr>
              <a:graphic>
                <a:graphicData uri="http://schemas.microsoft.com/office/word/2010/wordprocessingShape">
                  <wps:wsp>
                    <wps:cNvPr id="9" name="Textbox 9"/>
                    <wps:cNvSpPr txBox="1"/>
                    <wps:spPr>
                      <a:xfrm>
                        <a:off x="0" y="0"/>
                        <a:ext cx="168910" cy="165735"/>
                      </a:xfrm>
                      <a:prstGeom prst="rect">
                        <a:avLst/>
                      </a:prstGeom>
                    </wps:spPr>
                    <wps:txbx>
                      <w:txbxContent>
                        <w:p>
                          <w:pPr>
                            <w:spacing w:line="234" w:lineRule="exact" w:before="0"/>
                            <w:ind w:left="20" w:right="0" w:firstLine="0"/>
                            <w:jc w:val="left"/>
                            <w:rPr>
                              <w:rFonts w:ascii="Trebuchet MS"/>
                              <w:sz w:val="22"/>
                            </w:rPr>
                          </w:pPr>
                          <w:r>
                            <w:rPr>
                              <w:rFonts w:ascii="Trebuchet MS"/>
                              <w:spacing w:val="-5"/>
                              <w:sz w:val="22"/>
                            </w:rPr>
                            <w:t>10</w:t>
                          </w:r>
                        </w:p>
                      </w:txbxContent>
                    </wps:txbx>
                    <wps:bodyPr wrap="square" lIns="0" tIns="0" rIns="0" bIns="0" rtlCol="0">
                      <a:noAutofit/>
                    </wps:bodyPr>
                  </wps:wsp>
                </a:graphicData>
              </a:graphic>
            </wp:anchor>
          </w:drawing>
        </mc:Choice>
        <mc:Fallback>
          <w:pict>
            <v:shape style="position:absolute;margin-left:498.179993pt;margin-top:36.559982pt;width:13.3pt;height:13.05pt;mso-position-horizontal-relative:page;mso-position-vertical-relative:page;z-index:-16465920" type="#_x0000_t202" id="docshape5" filled="false" stroked="false">
              <v:textbox inset="0,0,0,0">
                <w:txbxContent>
                  <w:p>
                    <w:pPr>
                      <w:spacing w:line="234" w:lineRule="exact" w:before="0"/>
                      <w:ind w:left="20" w:right="0" w:firstLine="0"/>
                      <w:jc w:val="left"/>
                      <w:rPr>
                        <w:rFonts w:ascii="Trebuchet MS"/>
                        <w:sz w:val="22"/>
                      </w:rPr>
                    </w:pPr>
                    <w:r>
                      <w:rPr>
                        <w:rFonts w:ascii="Trebuchet MS"/>
                        <w:spacing w:val="-5"/>
                        <w:sz w:val="22"/>
                      </w:rPr>
                      <w:t>10</w:t>
                    </w:r>
                  </w:p>
                </w:txbxContent>
              </v:textbox>
              <w10:wrap type="none"/>
            </v:shape>
          </w:pict>
        </mc:Fallback>
      </mc:AlternateContent>
    </w: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851072">
              <wp:simplePos x="0" y="0"/>
              <wp:positionH relativeFrom="page">
                <wp:posOffset>6326885</wp:posOffset>
              </wp:positionH>
              <wp:positionV relativeFrom="page">
                <wp:posOffset>464311</wp:posOffset>
              </wp:positionV>
              <wp:extent cx="207010" cy="165735"/>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207010" cy="165735"/>
                      </a:xfrm>
                      <a:prstGeom prst="rect">
                        <a:avLst/>
                      </a:prstGeom>
                    </wps:spPr>
                    <wps:txbx>
                      <w:txbxContent>
                        <w:p>
                          <w:pPr>
                            <w:spacing w:line="234" w:lineRule="exact" w:before="0"/>
                            <w:ind w:left="20" w:right="0" w:firstLine="0"/>
                            <w:jc w:val="left"/>
                            <w:rPr>
                              <w:rFonts w:ascii="Trebuchet MS"/>
                              <w:sz w:val="22"/>
                            </w:rPr>
                          </w:pPr>
                          <w:r>
                            <w:rPr>
                              <w:rFonts w:ascii="Trebuchet MS"/>
                              <w:spacing w:val="-5"/>
                              <w:sz w:val="22"/>
                            </w:rPr>
                            <w:t>1</w:t>
                          </w:r>
                          <w:r>
                            <w:rPr>
                              <w:rFonts w:ascii="Trebuchet MS"/>
                              <w:spacing w:val="-5"/>
                              <w:sz w:val="22"/>
                            </w:rPr>
                            <w:fldChar w:fldCharType="begin"/>
                          </w:r>
                          <w:r>
                            <w:rPr>
                              <w:rFonts w:ascii="Trebuchet MS"/>
                              <w:spacing w:val="-5"/>
                              <w:sz w:val="22"/>
                            </w:rPr>
                            <w:instrText> PAGE </w:instrText>
                          </w:r>
                          <w:r>
                            <w:rPr>
                              <w:rFonts w:ascii="Trebuchet MS"/>
                              <w:spacing w:val="-5"/>
                              <w:sz w:val="22"/>
                            </w:rPr>
                            <w:fldChar w:fldCharType="separate"/>
                          </w:r>
                          <w:r>
                            <w:rPr>
                              <w:rFonts w:ascii="Trebuchet MS"/>
                              <w:spacing w:val="-5"/>
                              <w:sz w:val="22"/>
                            </w:rPr>
                            <w:t>1</w:t>
                          </w:r>
                          <w:r>
                            <w:rPr>
                              <w:rFonts w:ascii="Trebuchet MS"/>
                              <w:spacing w:val="-5"/>
                              <w:sz w:val="22"/>
                            </w:rPr>
                            <w:fldChar w:fldCharType="end"/>
                          </w:r>
                        </w:p>
                      </w:txbxContent>
                    </wps:txbx>
                    <wps:bodyPr wrap="square" lIns="0" tIns="0" rIns="0" bIns="0" rtlCol="0">
                      <a:noAutofit/>
                    </wps:bodyPr>
                  </wps:wsp>
                </a:graphicData>
              </a:graphic>
            </wp:anchor>
          </w:drawing>
        </mc:Choice>
        <mc:Fallback>
          <w:pict>
            <v:shape style="position:absolute;margin-left:498.179993pt;margin-top:36.559982pt;width:16.3pt;height:13.05pt;mso-position-horizontal-relative:page;mso-position-vertical-relative:page;z-index:-16465408" type="#_x0000_t202" id="docshape6" filled="false" stroked="false">
              <v:textbox inset="0,0,0,0">
                <w:txbxContent>
                  <w:p>
                    <w:pPr>
                      <w:spacing w:line="234" w:lineRule="exact" w:before="0"/>
                      <w:ind w:left="20" w:right="0" w:firstLine="0"/>
                      <w:jc w:val="left"/>
                      <w:rPr>
                        <w:rFonts w:ascii="Trebuchet MS"/>
                        <w:sz w:val="22"/>
                      </w:rPr>
                    </w:pPr>
                    <w:r>
                      <w:rPr>
                        <w:rFonts w:ascii="Trebuchet MS"/>
                        <w:spacing w:val="-5"/>
                        <w:sz w:val="22"/>
                      </w:rPr>
                      <w:t>1</w:t>
                    </w:r>
                    <w:r>
                      <w:rPr>
                        <w:rFonts w:ascii="Trebuchet MS"/>
                        <w:spacing w:val="-5"/>
                        <w:sz w:val="22"/>
                      </w:rPr>
                      <w:fldChar w:fldCharType="begin"/>
                    </w:r>
                    <w:r>
                      <w:rPr>
                        <w:rFonts w:ascii="Trebuchet MS"/>
                        <w:spacing w:val="-5"/>
                        <w:sz w:val="22"/>
                      </w:rPr>
                      <w:instrText> PAGE </w:instrText>
                    </w:r>
                    <w:r>
                      <w:rPr>
                        <w:rFonts w:ascii="Trebuchet MS"/>
                        <w:spacing w:val="-5"/>
                        <w:sz w:val="22"/>
                      </w:rPr>
                      <w:fldChar w:fldCharType="separate"/>
                    </w:r>
                    <w:r>
                      <w:rPr>
                        <w:rFonts w:ascii="Trebuchet MS"/>
                        <w:spacing w:val="-5"/>
                        <w:sz w:val="22"/>
                      </w:rPr>
                      <w:t>1</w:t>
                    </w:r>
                    <w:r>
                      <w:rPr>
                        <w:rFonts w:ascii="Trebuchet MS"/>
                        <w:spacing w:val="-5"/>
                        <w:sz w:val="22"/>
                      </w:rPr>
                      <w:fldChar w:fldCharType="end"/>
                    </w:r>
                  </w:p>
                </w:txbxContent>
              </v:textbox>
              <w10:wrap type="none"/>
            </v:shape>
          </w:pict>
        </mc:Fallback>
      </mc:AlternateContent>
    </w: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851584">
              <wp:simplePos x="0" y="0"/>
              <wp:positionH relativeFrom="page">
                <wp:posOffset>6326885</wp:posOffset>
              </wp:positionH>
              <wp:positionV relativeFrom="page">
                <wp:posOffset>464311</wp:posOffset>
              </wp:positionV>
              <wp:extent cx="207010" cy="165735"/>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207010" cy="165735"/>
                      </a:xfrm>
                      <a:prstGeom prst="rect">
                        <a:avLst/>
                      </a:prstGeom>
                    </wps:spPr>
                    <wps:txbx>
                      <w:txbxContent>
                        <w:p>
                          <w:pPr>
                            <w:spacing w:line="234" w:lineRule="exact" w:before="0"/>
                            <w:ind w:left="20" w:right="0" w:firstLine="0"/>
                            <w:jc w:val="left"/>
                            <w:rPr>
                              <w:rFonts w:ascii="Trebuchet MS"/>
                              <w:sz w:val="22"/>
                            </w:rPr>
                          </w:pPr>
                          <w:r>
                            <w:rPr>
                              <w:rFonts w:ascii="Trebuchet MS"/>
                              <w:spacing w:val="-5"/>
                              <w:sz w:val="22"/>
                            </w:rPr>
                            <w:t>1</w:t>
                          </w:r>
                          <w:r>
                            <w:rPr>
                              <w:rFonts w:ascii="Trebuchet MS"/>
                              <w:spacing w:val="-5"/>
                              <w:sz w:val="22"/>
                            </w:rPr>
                            <w:fldChar w:fldCharType="begin"/>
                          </w:r>
                          <w:r>
                            <w:rPr>
                              <w:rFonts w:ascii="Trebuchet MS"/>
                              <w:spacing w:val="-5"/>
                              <w:sz w:val="22"/>
                            </w:rPr>
                            <w:instrText> PAGE </w:instrText>
                          </w:r>
                          <w:r>
                            <w:rPr>
                              <w:rFonts w:ascii="Trebuchet MS"/>
                              <w:spacing w:val="-5"/>
                              <w:sz w:val="22"/>
                            </w:rPr>
                            <w:fldChar w:fldCharType="separate"/>
                          </w:r>
                          <w:r>
                            <w:rPr>
                              <w:rFonts w:ascii="Trebuchet MS"/>
                              <w:spacing w:val="-5"/>
                              <w:sz w:val="22"/>
                            </w:rPr>
                            <w:t>7</w:t>
                          </w:r>
                          <w:r>
                            <w:rPr>
                              <w:rFonts w:ascii="Trebuchet MS"/>
                              <w:spacing w:val="-5"/>
                              <w:sz w:val="22"/>
                            </w:rPr>
                            <w:fldChar w:fldCharType="end"/>
                          </w:r>
                        </w:p>
                      </w:txbxContent>
                    </wps:txbx>
                    <wps:bodyPr wrap="square" lIns="0" tIns="0" rIns="0" bIns="0" rtlCol="0">
                      <a:noAutofit/>
                    </wps:bodyPr>
                  </wps:wsp>
                </a:graphicData>
              </a:graphic>
            </wp:anchor>
          </w:drawing>
        </mc:Choice>
        <mc:Fallback>
          <w:pict>
            <v:shape style="position:absolute;margin-left:498.179993pt;margin-top:36.559982pt;width:16.3pt;height:13.05pt;mso-position-horizontal-relative:page;mso-position-vertical-relative:page;z-index:-16464896" type="#_x0000_t202" id="docshape7" filled="false" stroked="false">
              <v:textbox inset="0,0,0,0">
                <w:txbxContent>
                  <w:p>
                    <w:pPr>
                      <w:spacing w:line="234" w:lineRule="exact" w:before="0"/>
                      <w:ind w:left="20" w:right="0" w:firstLine="0"/>
                      <w:jc w:val="left"/>
                      <w:rPr>
                        <w:rFonts w:ascii="Trebuchet MS"/>
                        <w:sz w:val="22"/>
                      </w:rPr>
                    </w:pPr>
                    <w:r>
                      <w:rPr>
                        <w:rFonts w:ascii="Trebuchet MS"/>
                        <w:spacing w:val="-5"/>
                        <w:sz w:val="22"/>
                      </w:rPr>
                      <w:t>1</w:t>
                    </w:r>
                    <w:r>
                      <w:rPr>
                        <w:rFonts w:ascii="Trebuchet MS"/>
                        <w:spacing w:val="-5"/>
                        <w:sz w:val="22"/>
                      </w:rPr>
                      <w:fldChar w:fldCharType="begin"/>
                    </w:r>
                    <w:r>
                      <w:rPr>
                        <w:rFonts w:ascii="Trebuchet MS"/>
                        <w:spacing w:val="-5"/>
                        <w:sz w:val="22"/>
                      </w:rPr>
                      <w:instrText> PAGE </w:instrText>
                    </w:r>
                    <w:r>
                      <w:rPr>
                        <w:rFonts w:ascii="Trebuchet MS"/>
                        <w:spacing w:val="-5"/>
                        <w:sz w:val="22"/>
                      </w:rPr>
                      <w:fldChar w:fldCharType="separate"/>
                    </w:r>
                    <w:r>
                      <w:rPr>
                        <w:rFonts w:ascii="Trebuchet MS"/>
                        <w:spacing w:val="-5"/>
                        <w:sz w:val="22"/>
                      </w:rPr>
                      <w:t>7</w:t>
                    </w:r>
                    <w:r>
                      <w:rPr>
                        <w:rFonts w:ascii="Trebuchet MS"/>
                        <w:spacing w:val="-5"/>
                        <w:sz w:val="22"/>
                      </w:rPr>
                      <w:fldChar w:fldCharType="end"/>
                    </w:r>
                  </w:p>
                </w:txbxContent>
              </v:textbox>
              <w10:wrap type="none"/>
            </v:shape>
          </w:pict>
        </mc:Fallback>
      </mc:AlternateContent>
    </w: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852096">
              <wp:simplePos x="0" y="0"/>
              <wp:positionH relativeFrom="page">
                <wp:posOffset>6326885</wp:posOffset>
              </wp:positionH>
              <wp:positionV relativeFrom="page">
                <wp:posOffset>464311</wp:posOffset>
              </wp:positionV>
              <wp:extent cx="168910" cy="165735"/>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168910" cy="165735"/>
                      </a:xfrm>
                      <a:prstGeom prst="rect">
                        <a:avLst/>
                      </a:prstGeom>
                    </wps:spPr>
                    <wps:txbx>
                      <w:txbxContent>
                        <w:p>
                          <w:pPr>
                            <w:spacing w:line="234" w:lineRule="exact" w:before="0"/>
                            <w:ind w:left="20" w:right="0" w:firstLine="0"/>
                            <w:jc w:val="left"/>
                            <w:rPr>
                              <w:rFonts w:ascii="Trebuchet MS"/>
                              <w:sz w:val="22"/>
                            </w:rPr>
                          </w:pPr>
                          <w:r>
                            <w:rPr>
                              <w:rFonts w:ascii="Trebuchet MS"/>
                              <w:spacing w:val="-5"/>
                              <w:sz w:val="22"/>
                            </w:rPr>
                            <w:t>20</w:t>
                          </w:r>
                        </w:p>
                      </w:txbxContent>
                    </wps:txbx>
                    <wps:bodyPr wrap="square" lIns="0" tIns="0" rIns="0" bIns="0" rtlCol="0">
                      <a:noAutofit/>
                    </wps:bodyPr>
                  </wps:wsp>
                </a:graphicData>
              </a:graphic>
            </wp:anchor>
          </w:drawing>
        </mc:Choice>
        <mc:Fallback>
          <w:pict>
            <v:shape style="position:absolute;margin-left:498.179993pt;margin-top:36.559982pt;width:13.3pt;height:13.05pt;mso-position-horizontal-relative:page;mso-position-vertical-relative:page;z-index:-16464384" type="#_x0000_t202" id="docshape8" filled="false" stroked="false">
              <v:textbox inset="0,0,0,0">
                <w:txbxContent>
                  <w:p>
                    <w:pPr>
                      <w:spacing w:line="234" w:lineRule="exact" w:before="0"/>
                      <w:ind w:left="20" w:right="0" w:firstLine="0"/>
                      <w:jc w:val="left"/>
                      <w:rPr>
                        <w:rFonts w:ascii="Trebuchet MS"/>
                        <w:sz w:val="22"/>
                      </w:rPr>
                    </w:pPr>
                    <w:r>
                      <w:rPr>
                        <w:rFonts w:ascii="Trebuchet MS"/>
                        <w:spacing w:val="-5"/>
                        <w:sz w:val="22"/>
                      </w:rPr>
                      <w:t>20</w:t>
                    </w:r>
                  </w:p>
                </w:txbxContent>
              </v:textbox>
              <w10:wrap type="none"/>
            </v:shape>
          </w:pict>
        </mc:Fallback>
      </mc:AlternateContent>
    </w: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852608">
              <wp:simplePos x="0" y="0"/>
              <wp:positionH relativeFrom="page">
                <wp:posOffset>6326885</wp:posOffset>
              </wp:positionH>
              <wp:positionV relativeFrom="page">
                <wp:posOffset>464311</wp:posOffset>
              </wp:positionV>
              <wp:extent cx="207010" cy="165735"/>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207010" cy="165735"/>
                      </a:xfrm>
                      <a:prstGeom prst="rect">
                        <a:avLst/>
                      </a:prstGeom>
                    </wps:spPr>
                    <wps:txbx>
                      <w:txbxContent>
                        <w:p>
                          <w:pPr>
                            <w:spacing w:line="234" w:lineRule="exact" w:before="0"/>
                            <w:ind w:left="20" w:right="0" w:firstLine="0"/>
                            <w:jc w:val="left"/>
                            <w:rPr>
                              <w:rFonts w:ascii="Trebuchet MS"/>
                              <w:sz w:val="22"/>
                            </w:rPr>
                          </w:pPr>
                          <w:r>
                            <w:rPr>
                              <w:rFonts w:ascii="Trebuchet MS"/>
                              <w:spacing w:val="-5"/>
                              <w:sz w:val="22"/>
                            </w:rPr>
                            <w:t>2</w:t>
                          </w:r>
                          <w:r>
                            <w:rPr>
                              <w:rFonts w:ascii="Trebuchet MS"/>
                              <w:spacing w:val="-5"/>
                              <w:sz w:val="22"/>
                            </w:rPr>
                            <w:fldChar w:fldCharType="begin"/>
                          </w:r>
                          <w:r>
                            <w:rPr>
                              <w:rFonts w:ascii="Trebuchet MS"/>
                              <w:spacing w:val="-5"/>
                              <w:sz w:val="22"/>
                            </w:rPr>
                            <w:instrText> PAGE </w:instrText>
                          </w:r>
                          <w:r>
                            <w:rPr>
                              <w:rFonts w:ascii="Trebuchet MS"/>
                              <w:spacing w:val="-5"/>
                              <w:sz w:val="22"/>
                            </w:rPr>
                            <w:fldChar w:fldCharType="separate"/>
                          </w:r>
                          <w:r>
                            <w:rPr>
                              <w:rFonts w:ascii="Trebuchet MS"/>
                              <w:spacing w:val="-5"/>
                              <w:sz w:val="22"/>
                            </w:rPr>
                            <w:t>1</w:t>
                          </w:r>
                          <w:r>
                            <w:rPr>
                              <w:rFonts w:ascii="Trebuchet MS"/>
                              <w:spacing w:val="-5"/>
                              <w:sz w:val="22"/>
                            </w:rPr>
                            <w:fldChar w:fldCharType="end"/>
                          </w:r>
                        </w:p>
                      </w:txbxContent>
                    </wps:txbx>
                    <wps:bodyPr wrap="square" lIns="0" tIns="0" rIns="0" bIns="0" rtlCol="0">
                      <a:noAutofit/>
                    </wps:bodyPr>
                  </wps:wsp>
                </a:graphicData>
              </a:graphic>
            </wp:anchor>
          </w:drawing>
        </mc:Choice>
        <mc:Fallback>
          <w:pict>
            <v:shape style="position:absolute;margin-left:498.179993pt;margin-top:36.559982pt;width:16.3pt;height:13.05pt;mso-position-horizontal-relative:page;mso-position-vertical-relative:page;z-index:-16463872" type="#_x0000_t202" id="docshape9" filled="false" stroked="false">
              <v:textbox inset="0,0,0,0">
                <w:txbxContent>
                  <w:p>
                    <w:pPr>
                      <w:spacing w:line="234" w:lineRule="exact" w:before="0"/>
                      <w:ind w:left="20" w:right="0" w:firstLine="0"/>
                      <w:jc w:val="left"/>
                      <w:rPr>
                        <w:rFonts w:ascii="Trebuchet MS"/>
                        <w:sz w:val="22"/>
                      </w:rPr>
                    </w:pPr>
                    <w:r>
                      <w:rPr>
                        <w:rFonts w:ascii="Trebuchet MS"/>
                        <w:spacing w:val="-5"/>
                        <w:sz w:val="22"/>
                      </w:rPr>
                      <w:t>2</w:t>
                    </w:r>
                    <w:r>
                      <w:rPr>
                        <w:rFonts w:ascii="Trebuchet MS"/>
                        <w:spacing w:val="-5"/>
                        <w:sz w:val="22"/>
                      </w:rPr>
                      <w:fldChar w:fldCharType="begin"/>
                    </w:r>
                    <w:r>
                      <w:rPr>
                        <w:rFonts w:ascii="Trebuchet MS"/>
                        <w:spacing w:val="-5"/>
                        <w:sz w:val="22"/>
                      </w:rPr>
                      <w:instrText> PAGE </w:instrText>
                    </w:r>
                    <w:r>
                      <w:rPr>
                        <w:rFonts w:ascii="Trebuchet MS"/>
                        <w:spacing w:val="-5"/>
                        <w:sz w:val="22"/>
                      </w:rPr>
                      <w:fldChar w:fldCharType="separate"/>
                    </w:r>
                    <w:r>
                      <w:rPr>
                        <w:rFonts w:ascii="Trebuchet MS"/>
                        <w:spacing w:val="-5"/>
                        <w:sz w:val="22"/>
                      </w:rPr>
                      <w:t>1</w:t>
                    </w:r>
                    <w:r>
                      <w:rPr>
                        <w:rFonts w:ascii="Trebuchet MS"/>
                        <w:spacing w:val="-5"/>
                        <w:sz w:val="22"/>
                      </w:rPr>
                      <w:fldChar w:fldCharType="end"/>
                    </w:r>
                  </w:p>
                </w:txbxContent>
              </v:textbox>
              <w10:wrap type="none"/>
            </v:shape>
          </w:pict>
        </mc:Fallback>
      </mc:AlternateContent>
    </w:r>
  </w:p>
</w:hdr>
</file>

<file path=word/header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853120">
              <wp:simplePos x="0" y="0"/>
              <wp:positionH relativeFrom="page">
                <wp:posOffset>6326885</wp:posOffset>
              </wp:positionH>
              <wp:positionV relativeFrom="page">
                <wp:posOffset>464311</wp:posOffset>
              </wp:positionV>
              <wp:extent cx="168910" cy="165735"/>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168910" cy="165735"/>
                      </a:xfrm>
                      <a:prstGeom prst="rect">
                        <a:avLst/>
                      </a:prstGeom>
                    </wps:spPr>
                    <wps:txbx>
                      <w:txbxContent>
                        <w:p>
                          <w:pPr>
                            <w:spacing w:line="234" w:lineRule="exact" w:before="0"/>
                            <w:ind w:left="20" w:right="0" w:firstLine="0"/>
                            <w:jc w:val="left"/>
                            <w:rPr>
                              <w:rFonts w:ascii="Trebuchet MS"/>
                              <w:sz w:val="22"/>
                            </w:rPr>
                          </w:pPr>
                          <w:r>
                            <w:rPr>
                              <w:rFonts w:ascii="Trebuchet MS"/>
                              <w:spacing w:val="-5"/>
                              <w:sz w:val="22"/>
                            </w:rPr>
                            <w:t>30</w:t>
                          </w:r>
                        </w:p>
                      </w:txbxContent>
                    </wps:txbx>
                    <wps:bodyPr wrap="square" lIns="0" tIns="0" rIns="0" bIns="0" rtlCol="0">
                      <a:noAutofit/>
                    </wps:bodyPr>
                  </wps:wsp>
                </a:graphicData>
              </a:graphic>
            </wp:anchor>
          </w:drawing>
        </mc:Choice>
        <mc:Fallback>
          <w:pict>
            <v:shape style="position:absolute;margin-left:498.179993pt;margin-top:36.559982pt;width:13.3pt;height:13.05pt;mso-position-horizontal-relative:page;mso-position-vertical-relative:page;z-index:-16463360" type="#_x0000_t202" id="docshape10" filled="false" stroked="false">
              <v:textbox inset="0,0,0,0">
                <w:txbxContent>
                  <w:p>
                    <w:pPr>
                      <w:spacing w:line="234" w:lineRule="exact" w:before="0"/>
                      <w:ind w:left="20" w:right="0" w:firstLine="0"/>
                      <w:jc w:val="left"/>
                      <w:rPr>
                        <w:rFonts w:ascii="Trebuchet MS"/>
                        <w:sz w:val="22"/>
                      </w:rPr>
                    </w:pPr>
                    <w:r>
                      <w:rPr>
                        <w:rFonts w:ascii="Trebuchet MS"/>
                        <w:spacing w:val="-5"/>
                        <w:sz w:val="22"/>
                      </w:rPr>
                      <w:t>30</w:t>
                    </w:r>
                  </w:p>
                </w:txbxContent>
              </v:textbox>
              <w10:wrap type="none"/>
            </v:shape>
          </w:pict>
        </mc:Fallback>
      </mc:AlternateContent>
    </w:r>
  </w:p>
</w:hdr>
</file>

<file path=word/header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853632">
              <wp:simplePos x="0" y="0"/>
              <wp:positionH relativeFrom="page">
                <wp:posOffset>6326885</wp:posOffset>
              </wp:positionH>
              <wp:positionV relativeFrom="page">
                <wp:posOffset>464311</wp:posOffset>
              </wp:positionV>
              <wp:extent cx="207010" cy="165735"/>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207010" cy="165735"/>
                      </a:xfrm>
                      <a:prstGeom prst="rect">
                        <a:avLst/>
                      </a:prstGeom>
                    </wps:spPr>
                    <wps:txbx>
                      <w:txbxContent>
                        <w:p>
                          <w:pPr>
                            <w:spacing w:line="234" w:lineRule="exact" w:before="0"/>
                            <w:ind w:left="20" w:right="0" w:firstLine="0"/>
                            <w:jc w:val="left"/>
                            <w:rPr>
                              <w:rFonts w:ascii="Trebuchet MS"/>
                              <w:sz w:val="22"/>
                            </w:rPr>
                          </w:pPr>
                          <w:r>
                            <w:rPr>
                              <w:rFonts w:ascii="Trebuchet MS"/>
                              <w:spacing w:val="-5"/>
                              <w:sz w:val="22"/>
                            </w:rPr>
                            <w:t>3</w:t>
                          </w:r>
                          <w:r>
                            <w:rPr>
                              <w:rFonts w:ascii="Trebuchet MS"/>
                              <w:spacing w:val="-5"/>
                              <w:sz w:val="22"/>
                            </w:rPr>
                            <w:fldChar w:fldCharType="begin"/>
                          </w:r>
                          <w:r>
                            <w:rPr>
                              <w:rFonts w:ascii="Trebuchet MS"/>
                              <w:spacing w:val="-5"/>
                              <w:sz w:val="22"/>
                            </w:rPr>
                            <w:instrText> PAGE </w:instrText>
                          </w:r>
                          <w:r>
                            <w:rPr>
                              <w:rFonts w:ascii="Trebuchet MS"/>
                              <w:spacing w:val="-5"/>
                              <w:sz w:val="22"/>
                            </w:rPr>
                            <w:fldChar w:fldCharType="separate"/>
                          </w:r>
                          <w:r>
                            <w:rPr>
                              <w:rFonts w:ascii="Trebuchet MS"/>
                              <w:spacing w:val="-5"/>
                              <w:sz w:val="22"/>
                            </w:rPr>
                            <w:t>1</w:t>
                          </w:r>
                          <w:r>
                            <w:rPr>
                              <w:rFonts w:ascii="Trebuchet MS"/>
                              <w:spacing w:val="-5"/>
                              <w:sz w:val="22"/>
                            </w:rPr>
                            <w:fldChar w:fldCharType="end"/>
                          </w:r>
                        </w:p>
                      </w:txbxContent>
                    </wps:txbx>
                    <wps:bodyPr wrap="square" lIns="0" tIns="0" rIns="0" bIns="0" rtlCol="0">
                      <a:noAutofit/>
                    </wps:bodyPr>
                  </wps:wsp>
                </a:graphicData>
              </a:graphic>
            </wp:anchor>
          </w:drawing>
        </mc:Choice>
        <mc:Fallback>
          <w:pict>
            <v:shape style="position:absolute;margin-left:498.179993pt;margin-top:36.559982pt;width:16.3pt;height:13.05pt;mso-position-horizontal-relative:page;mso-position-vertical-relative:page;z-index:-16462848" type="#_x0000_t202" id="docshape11" filled="false" stroked="false">
              <v:textbox inset="0,0,0,0">
                <w:txbxContent>
                  <w:p>
                    <w:pPr>
                      <w:spacing w:line="234" w:lineRule="exact" w:before="0"/>
                      <w:ind w:left="20" w:right="0" w:firstLine="0"/>
                      <w:jc w:val="left"/>
                      <w:rPr>
                        <w:rFonts w:ascii="Trebuchet MS"/>
                        <w:sz w:val="22"/>
                      </w:rPr>
                    </w:pPr>
                    <w:r>
                      <w:rPr>
                        <w:rFonts w:ascii="Trebuchet MS"/>
                        <w:spacing w:val="-5"/>
                        <w:sz w:val="22"/>
                      </w:rPr>
                      <w:t>3</w:t>
                    </w:r>
                    <w:r>
                      <w:rPr>
                        <w:rFonts w:ascii="Trebuchet MS"/>
                        <w:spacing w:val="-5"/>
                        <w:sz w:val="22"/>
                      </w:rPr>
                      <w:fldChar w:fldCharType="begin"/>
                    </w:r>
                    <w:r>
                      <w:rPr>
                        <w:rFonts w:ascii="Trebuchet MS"/>
                        <w:spacing w:val="-5"/>
                        <w:sz w:val="22"/>
                      </w:rPr>
                      <w:instrText> PAGE </w:instrText>
                    </w:r>
                    <w:r>
                      <w:rPr>
                        <w:rFonts w:ascii="Trebuchet MS"/>
                        <w:spacing w:val="-5"/>
                        <w:sz w:val="22"/>
                      </w:rPr>
                      <w:fldChar w:fldCharType="separate"/>
                    </w:r>
                    <w:r>
                      <w:rPr>
                        <w:rFonts w:ascii="Trebuchet MS"/>
                        <w:spacing w:val="-5"/>
                        <w:sz w:val="22"/>
                      </w:rPr>
                      <w:t>1</w:t>
                    </w:r>
                    <w:r>
                      <w:rPr>
                        <w:rFonts w:ascii="Trebuchet MS"/>
                        <w:spacing w:val="-5"/>
                        <w:sz w:val="22"/>
                      </w:rPr>
                      <w:fldChar w:fldCharType="end"/>
                    </w:r>
                  </w:p>
                </w:txbxContent>
              </v:textbox>
              <w10:wrap type="none"/>
            </v:shape>
          </w:pict>
        </mc:Fallback>
      </mc:AlternateContent>
    </w:r>
  </w:p>
</w:hdr>
</file>

<file path=word/header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854144">
              <wp:simplePos x="0" y="0"/>
              <wp:positionH relativeFrom="page">
                <wp:posOffset>6326885</wp:posOffset>
              </wp:positionH>
              <wp:positionV relativeFrom="page">
                <wp:posOffset>464311</wp:posOffset>
              </wp:positionV>
              <wp:extent cx="168910" cy="165735"/>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168910" cy="165735"/>
                      </a:xfrm>
                      <a:prstGeom prst="rect">
                        <a:avLst/>
                      </a:prstGeom>
                    </wps:spPr>
                    <wps:txbx>
                      <w:txbxContent>
                        <w:p>
                          <w:pPr>
                            <w:spacing w:line="234" w:lineRule="exact" w:before="0"/>
                            <w:ind w:left="20" w:right="0" w:firstLine="0"/>
                            <w:jc w:val="left"/>
                            <w:rPr>
                              <w:rFonts w:ascii="Trebuchet MS"/>
                              <w:sz w:val="22"/>
                            </w:rPr>
                          </w:pPr>
                          <w:r>
                            <w:rPr>
                              <w:rFonts w:ascii="Trebuchet MS"/>
                              <w:spacing w:val="-5"/>
                              <w:sz w:val="22"/>
                            </w:rPr>
                            <w:t>40</w:t>
                          </w:r>
                        </w:p>
                      </w:txbxContent>
                    </wps:txbx>
                    <wps:bodyPr wrap="square" lIns="0" tIns="0" rIns="0" bIns="0" rtlCol="0">
                      <a:noAutofit/>
                    </wps:bodyPr>
                  </wps:wsp>
                </a:graphicData>
              </a:graphic>
            </wp:anchor>
          </w:drawing>
        </mc:Choice>
        <mc:Fallback>
          <w:pict>
            <v:shape style="position:absolute;margin-left:498.179993pt;margin-top:36.559982pt;width:13.3pt;height:13.05pt;mso-position-horizontal-relative:page;mso-position-vertical-relative:page;z-index:-16462336" type="#_x0000_t202" id="docshape12" filled="false" stroked="false">
              <v:textbox inset="0,0,0,0">
                <w:txbxContent>
                  <w:p>
                    <w:pPr>
                      <w:spacing w:line="234" w:lineRule="exact" w:before="0"/>
                      <w:ind w:left="20" w:right="0" w:firstLine="0"/>
                      <w:jc w:val="left"/>
                      <w:rPr>
                        <w:rFonts w:ascii="Trebuchet MS"/>
                        <w:sz w:val="22"/>
                      </w:rPr>
                    </w:pPr>
                    <w:r>
                      <w:rPr>
                        <w:rFonts w:ascii="Trebuchet MS"/>
                        <w:spacing w:val="-5"/>
                        <w:sz w:val="22"/>
                      </w:rPr>
                      <w:t>40</w:t>
                    </w:r>
                  </w:p>
                </w:txbxContent>
              </v:textbox>
              <w10:wrap type="none"/>
            </v:shape>
          </w:pict>
        </mc:Fallback>
      </mc:AlternateContent>
    </w:r>
  </w:p>
</w:hdr>
</file>

<file path=word/header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854656">
              <wp:simplePos x="0" y="0"/>
              <wp:positionH relativeFrom="page">
                <wp:posOffset>6326885</wp:posOffset>
              </wp:positionH>
              <wp:positionV relativeFrom="page">
                <wp:posOffset>464311</wp:posOffset>
              </wp:positionV>
              <wp:extent cx="207010" cy="165735"/>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207010" cy="165735"/>
                      </a:xfrm>
                      <a:prstGeom prst="rect">
                        <a:avLst/>
                      </a:prstGeom>
                    </wps:spPr>
                    <wps:txbx>
                      <w:txbxContent>
                        <w:p>
                          <w:pPr>
                            <w:spacing w:line="234" w:lineRule="exact" w:before="0"/>
                            <w:ind w:left="20" w:right="0" w:firstLine="0"/>
                            <w:jc w:val="left"/>
                            <w:rPr>
                              <w:rFonts w:ascii="Trebuchet MS"/>
                              <w:sz w:val="22"/>
                            </w:rPr>
                          </w:pPr>
                          <w:r>
                            <w:rPr>
                              <w:rFonts w:ascii="Trebuchet MS"/>
                              <w:spacing w:val="-5"/>
                              <w:sz w:val="22"/>
                            </w:rPr>
                            <w:t>4</w:t>
                          </w:r>
                          <w:r>
                            <w:rPr>
                              <w:rFonts w:ascii="Trebuchet MS"/>
                              <w:spacing w:val="-5"/>
                              <w:sz w:val="22"/>
                            </w:rPr>
                            <w:fldChar w:fldCharType="begin"/>
                          </w:r>
                          <w:r>
                            <w:rPr>
                              <w:rFonts w:ascii="Trebuchet MS"/>
                              <w:spacing w:val="-5"/>
                              <w:sz w:val="22"/>
                            </w:rPr>
                            <w:instrText> PAGE </w:instrText>
                          </w:r>
                          <w:r>
                            <w:rPr>
                              <w:rFonts w:ascii="Trebuchet MS"/>
                              <w:spacing w:val="-5"/>
                              <w:sz w:val="22"/>
                            </w:rPr>
                            <w:fldChar w:fldCharType="separate"/>
                          </w:r>
                          <w:r>
                            <w:rPr>
                              <w:rFonts w:ascii="Trebuchet MS"/>
                              <w:spacing w:val="-5"/>
                              <w:sz w:val="22"/>
                            </w:rPr>
                            <w:t>1</w:t>
                          </w:r>
                          <w:r>
                            <w:rPr>
                              <w:rFonts w:ascii="Trebuchet MS"/>
                              <w:spacing w:val="-5"/>
                              <w:sz w:val="22"/>
                            </w:rPr>
                            <w:fldChar w:fldCharType="end"/>
                          </w:r>
                        </w:p>
                      </w:txbxContent>
                    </wps:txbx>
                    <wps:bodyPr wrap="square" lIns="0" tIns="0" rIns="0" bIns="0" rtlCol="0">
                      <a:noAutofit/>
                    </wps:bodyPr>
                  </wps:wsp>
                </a:graphicData>
              </a:graphic>
            </wp:anchor>
          </w:drawing>
        </mc:Choice>
        <mc:Fallback>
          <w:pict>
            <v:shape style="position:absolute;margin-left:498.179993pt;margin-top:36.559982pt;width:16.3pt;height:13.05pt;mso-position-horizontal-relative:page;mso-position-vertical-relative:page;z-index:-16461824" type="#_x0000_t202" id="docshape13" filled="false" stroked="false">
              <v:textbox inset="0,0,0,0">
                <w:txbxContent>
                  <w:p>
                    <w:pPr>
                      <w:spacing w:line="234" w:lineRule="exact" w:before="0"/>
                      <w:ind w:left="20" w:right="0" w:firstLine="0"/>
                      <w:jc w:val="left"/>
                      <w:rPr>
                        <w:rFonts w:ascii="Trebuchet MS"/>
                        <w:sz w:val="22"/>
                      </w:rPr>
                    </w:pPr>
                    <w:r>
                      <w:rPr>
                        <w:rFonts w:ascii="Trebuchet MS"/>
                        <w:spacing w:val="-5"/>
                        <w:sz w:val="22"/>
                      </w:rPr>
                      <w:t>4</w:t>
                    </w:r>
                    <w:r>
                      <w:rPr>
                        <w:rFonts w:ascii="Trebuchet MS"/>
                        <w:spacing w:val="-5"/>
                        <w:sz w:val="22"/>
                      </w:rPr>
                      <w:fldChar w:fldCharType="begin"/>
                    </w:r>
                    <w:r>
                      <w:rPr>
                        <w:rFonts w:ascii="Trebuchet MS"/>
                        <w:spacing w:val="-5"/>
                        <w:sz w:val="22"/>
                      </w:rPr>
                      <w:instrText> PAGE </w:instrText>
                    </w:r>
                    <w:r>
                      <w:rPr>
                        <w:rFonts w:ascii="Trebuchet MS"/>
                        <w:spacing w:val="-5"/>
                        <w:sz w:val="22"/>
                      </w:rPr>
                      <w:fldChar w:fldCharType="separate"/>
                    </w:r>
                    <w:r>
                      <w:rPr>
                        <w:rFonts w:ascii="Trebuchet MS"/>
                        <w:spacing w:val="-5"/>
                        <w:sz w:val="22"/>
                      </w:rPr>
                      <w:t>1</w:t>
                    </w:r>
                    <w:r>
                      <w:rPr>
                        <w:rFonts w:ascii="Trebuchet MS"/>
                        <w:spacing w:val="-5"/>
                        <w:sz w:val="22"/>
                      </w:rPr>
                      <w:fldChar w:fldCharType="end"/>
                    </w:r>
                  </w:p>
                </w:txbxContent>
              </v:textbox>
              <w10:wrap type="none"/>
            </v:shape>
          </w:pict>
        </mc:Fallback>
      </mc:AlternateContent>
    </w:r>
  </w:p>
</w:hdr>
</file>

<file path=word/header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855168">
              <wp:simplePos x="0" y="0"/>
              <wp:positionH relativeFrom="page">
                <wp:posOffset>6326885</wp:posOffset>
              </wp:positionH>
              <wp:positionV relativeFrom="page">
                <wp:posOffset>464311</wp:posOffset>
              </wp:positionV>
              <wp:extent cx="207010" cy="165735"/>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207010" cy="165735"/>
                      </a:xfrm>
                      <a:prstGeom prst="rect">
                        <a:avLst/>
                      </a:prstGeom>
                    </wps:spPr>
                    <wps:txbx>
                      <w:txbxContent>
                        <w:p>
                          <w:pPr>
                            <w:spacing w:line="234" w:lineRule="exact" w:before="0"/>
                            <w:ind w:left="20" w:right="0" w:firstLine="0"/>
                            <w:jc w:val="left"/>
                            <w:rPr>
                              <w:rFonts w:ascii="Trebuchet MS"/>
                              <w:sz w:val="22"/>
                            </w:rPr>
                          </w:pPr>
                          <w:r>
                            <w:rPr>
                              <w:rFonts w:ascii="Trebuchet MS"/>
                              <w:spacing w:val="-5"/>
                              <w:sz w:val="22"/>
                            </w:rPr>
                            <w:t>4</w:t>
                          </w:r>
                          <w:r>
                            <w:rPr>
                              <w:rFonts w:ascii="Trebuchet MS"/>
                              <w:spacing w:val="-5"/>
                              <w:sz w:val="22"/>
                            </w:rPr>
                            <w:fldChar w:fldCharType="begin"/>
                          </w:r>
                          <w:r>
                            <w:rPr>
                              <w:rFonts w:ascii="Trebuchet MS"/>
                              <w:spacing w:val="-5"/>
                              <w:sz w:val="22"/>
                            </w:rPr>
                            <w:instrText> PAGE </w:instrText>
                          </w:r>
                          <w:r>
                            <w:rPr>
                              <w:rFonts w:ascii="Trebuchet MS"/>
                              <w:spacing w:val="-5"/>
                              <w:sz w:val="22"/>
                            </w:rPr>
                            <w:fldChar w:fldCharType="separate"/>
                          </w:r>
                          <w:r>
                            <w:rPr>
                              <w:rFonts w:ascii="Trebuchet MS"/>
                              <w:spacing w:val="-5"/>
                              <w:sz w:val="22"/>
                            </w:rPr>
                            <w:t>4</w:t>
                          </w:r>
                          <w:r>
                            <w:rPr>
                              <w:rFonts w:ascii="Trebuchet MS"/>
                              <w:spacing w:val="-5"/>
                              <w:sz w:val="22"/>
                            </w:rPr>
                            <w:fldChar w:fldCharType="end"/>
                          </w:r>
                        </w:p>
                      </w:txbxContent>
                    </wps:txbx>
                    <wps:bodyPr wrap="square" lIns="0" tIns="0" rIns="0" bIns="0" rtlCol="0">
                      <a:noAutofit/>
                    </wps:bodyPr>
                  </wps:wsp>
                </a:graphicData>
              </a:graphic>
            </wp:anchor>
          </w:drawing>
        </mc:Choice>
        <mc:Fallback>
          <w:pict>
            <v:shape style="position:absolute;margin-left:498.179993pt;margin-top:36.559982pt;width:16.3pt;height:13.05pt;mso-position-horizontal-relative:page;mso-position-vertical-relative:page;z-index:-16461312" type="#_x0000_t202" id="docshape14" filled="false" stroked="false">
              <v:textbox inset="0,0,0,0">
                <w:txbxContent>
                  <w:p>
                    <w:pPr>
                      <w:spacing w:line="234" w:lineRule="exact" w:before="0"/>
                      <w:ind w:left="20" w:right="0" w:firstLine="0"/>
                      <w:jc w:val="left"/>
                      <w:rPr>
                        <w:rFonts w:ascii="Trebuchet MS"/>
                        <w:sz w:val="22"/>
                      </w:rPr>
                    </w:pPr>
                    <w:r>
                      <w:rPr>
                        <w:rFonts w:ascii="Trebuchet MS"/>
                        <w:spacing w:val="-5"/>
                        <w:sz w:val="22"/>
                      </w:rPr>
                      <w:t>4</w:t>
                    </w:r>
                    <w:r>
                      <w:rPr>
                        <w:rFonts w:ascii="Trebuchet MS"/>
                        <w:spacing w:val="-5"/>
                        <w:sz w:val="22"/>
                      </w:rPr>
                      <w:fldChar w:fldCharType="begin"/>
                    </w:r>
                    <w:r>
                      <w:rPr>
                        <w:rFonts w:ascii="Trebuchet MS"/>
                        <w:spacing w:val="-5"/>
                        <w:sz w:val="22"/>
                      </w:rPr>
                      <w:instrText> PAGE </w:instrText>
                    </w:r>
                    <w:r>
                      <w:rPr>
                        <w:rFonts w:ascii="Trebuchet MS"/>
                        <w:spacing w:val="-5"/>
                        <w:sz w:val="22"/>
                      </w:rPr>
                      <w:fldChar w:fldCharType="separate"/>
                    </w:r>
                    <w:r>
                      <w:rPr>
                        <w:rFonts w:ascii="Trebuchet MS"/>
                        <w:spacing w:val="-5"/>
                        <w:sz w:val="22"/>
                      </w:rPr>
                      <w:t>4</w:t>
                    </w:r>
                    <w:r>
                      <w:rPr>
                        <w:rFonts w:ascii="Trebuchet MS"/>
                        <w:spacing w:val="-5"/>
                        <w:sz w:val="22"/>
                      </w:rPr>
                      <w:fldChar w:fldCharType="end"/>
                    </w:r>
                  </w:p>
                </w:txbxContent>
              </v:textbox>
              <w10:wrap type="none"/>
            </v:shape>
          </w:pict>
        </mc:Fallback>
      </mc:AlternateContent>
    </w:r>
  </w:p>
</w:hdr>
</file>

<file path=word/header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855680">
              <wp:simplePos x="0" y="0"/>
              <wp:positionH relativeFrom="page">
                <wp:posOffset>6326885</wp:posOffset>
              </wp:positionH>
              <wp:positionV relativeFrom="page">
                <wp:posOffset>464311</wp:posOffset>
              </wp:positionV>
              <wp:extent cx="168910" cy="165735"/>
              <wp:effectExtent l="0" t="0" r="0" b="0"/>
              <wp:wrapNone/>
              <wp:docPr id="31" name="Textbox 31"/>
              <wp:cNvGraphicFramePr>
                <a:graphicFrameLocks/>
              </wp:cNvGraphicFramePr>
              <a:graphic>
                <a:graphicData uri="http://schemas.microsoft.com/office/word/2010/wordprocessingShape">
                  <wps:wsp>
                    <wps:cNvPr id="31" name="Textbox 31"/>
                    <wps:cNvSpPr txBox="1"/>
                    <wps:spPr>
                      <a:xfrm>
                        <a:off x="0" y="0"/>
                        <a:ext cx="168910" cy="165735"/>
                      </a:xfrm>
                      <a:prstGeom prst="rect">
                        <a:avLst/>
                      </a:prstGeom>
                    </wps:spPr>
                    <wps:txbx>
                      <w:txbxContent>
                        <w:p>
                          <w:pPr>
                            <w:spacing w:line="234" w:lineRule="exact" w:before="0"/>
                            <w:ind w:left="20" w:right="0" w:firstLine="0"/>
                            <w:jc w:val="left"/>
                            <w:rPr>
                              <w:rFonts w:ascii="Trebuchet MS"/>
                              <w:sz w:val="22"/>
                            </w:rPr>
                          </w:pPr>
                          <w:r>
                            <w:rPr>
                              <w:rFonts w:ascii="Trebuchet MS"/>
                              <w:spacing w:val="-5"/>
                              <w:sz w:val="22"/>
                            </w:rPr>
                            <w:t>50</w:t>
                          </w:r>
                        </w:p>
                      </w:txbxContent>
                    </wps:txbx>
                    <wps:bodyPr wrap="square" lIns="0" tIns="0" rIns="0" bIns="0" rtlCol="0">
                      <a:noAutofit/>
                    </wps:bodyPr>
                  </wps:wsp>
                </a:graphicData>
              </a:graphic>
            </wp:anchor>
          </w:drawing>
        </mc:Choice>
        <mc:Fallback>
          <w:pict>
            <v:shape style="position:absolute;margin-left:498.179993pt;margin-top:36.559982pt;width:13.3pt;height:13.05pt;mso-position-horizontal-relative:page;mso-position-vertical-relative:page;z-index:-16460800" type="#_x0000_t202" id="docshape15" filled="false" stroked="false">
              <v:textbox inset="0,0,0,0">
                <w:txbxContent>
                  <w:p>
                    <w:pPr>
                      <w:spacing w:line="234" w:lineRule="exact" w:before="0"/>
                      <w:ind w:left="20" w:right="0" w:firstLine="0"/>
                      <w:jc w:val="left"/>
                      <w:rPr>
                        <w:rFonts w:ascii="Trebuchet MS"/>
                        <w:sz w:val="22"/>
                      </w:rPr>
                    </w:pPr>
                    <w:r>
                      <w:rPr>
                        <w:rFonts w:ascii="Trebuchet MS"/>
                        <w:spacing w:val="-5"/>
                        <w:sz w:val="22"/>
                      </w:rPr>
                      <w:t>50</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856192">
              <wp:simplePos x="0" y="0"/>
              <wp:positionH relativeFrom="page">
                <wp:posOffset>6326885</wp:posOffset>
              </wp:positionH>
              <wp:positionV relativeFrom="page">
                <wp:posOffset>464311</wp:posOffset>
              </wp:positionV>
              <wp:extent cx="207010" cy="165735"/>
              <wp:effectExtent l="0" t="0" r="0" b="0"/>
              <wp:wrapNone/>
              <wp:docPr id="32" name="Textbox 32"/>
              <wp:cNvGraphicFramePr>
                <a:graphicFrameLocks/>
              </wp:cNvGraphicFramePr>
              <a:graphic>
                <a:graphicData uri="http://schemas.microsoft.com/office/word/2010/wordprocessingShape">
                  <wps:wsp>
                    <wps:cNvPr id="32" name="Textbox 32"/>
                    <wps:cNvSpPr txBox="1"/>
                    <wps:spPr>
                      <a:xfrm>
                        <a:off x="0" y="0"/>
                        <a:ext cx="207010" cy="165735"/>
                      </a:xfrm>
                      <a:prstGeom prst="rect">
                        <a:avLst/>
                      </a:prstGeom>
                    </wps:spPr>
                    <wps:txbx>
                      <w:txbxContent>
                        <w:p>
                          <w:pPr>
                            <w:spacing w:line="234" w:lineRule="exact" w:before="0"/>
                            <w:ind w:left="20" w:right="0" w:firstLine="0"/>
                            <w:jc w:val="left"/>
                            <w:rPr>
                              <w:rFonts w:ascii="Trebuchet MS"/>
                              <w:sz w:val="22"/>
                            </w:rPr>
                          </w:pPr>
                          <w:r>
                            <w:rPr>
                              <w:rFonts w:ascii="Trebuchet MS"/>
                              <w:spacing w:val="-5"/>
                              <w:sz w:val="22"/>
                            </w:rPr>
                            <w:t>5</w:t>
                          </w:r>
                          <w:r>
                            <w:rPr>
                              <w:rFonts w:ascii="Trebuchet MS"/>
                              <w:spacing w:val="-5"/>
                              <w:sz w:val="22"/>
                            </w:rPr>
                            <w:fldChar w:fldCharType="begin"/>
                          </w:r>
                          <w:r>
                            <w:rPr>
                              <w:rFonts w:ascii="Trebuchet MS"/>
                              <w:spacing w:val="-5"/>
                              <w:sz w:val="22"/>
                            </w:rPr>
                            <w:instrText> PAGE </w:instrText>
                          </w:r>
                          <w:r>
                            <w:rPr>
                              <w:rFonts w:ascii="Trebuchet MS"/>
                              <w:spacing w:val="-5"/>
                              <w:sz w:val="22"/>
                            </w:rPr>
                            <w:fldChar w:fldCharType="separate"/>
                          </w:r>
                          <w:r>
                            <w:rPr>
                              <w:rFonts w:ascii="Trebuchet MS"/>
                              <w:spacing w:val="-5"/>
                              <w:sz w:val="22"/>
                            </w:rPr>
                            <w:t>1</w:t>
                          </w:r>
                          <w:r>
                            <w:rPr>
                              <w:rFonts w:ascii="Trebuchet MS"/>
                              <w:spacing w:val="-5"/>
                              <w:sz w:val="22"/>
                            </w:rPr>
                            <w:fldChar w:fldCharType="end"/>
                          </w:r>
                        </w:p>
                      </w:txbxContent>
                    </wps:txbx>
                    <wps:bodyPr wrap="square" lIns="0" tIns="0" rIns="0" bIns="0" rtlCol="0">
                      <a:noAutofit/>
                    </wps:bodyPr>
                  </wps:wsp>
                </a:graphicData>
              </a:graphic>
            </wp:anchor>
          </w:drawing>
        </mc:Choice>
        <mc:Fallback>
          <w:pict>
            <v:shape style="position:absolute;margin-left:498.179993pt;margin-top:36.559982pt;width:16.3pt;height:13.05pt;mso-position-horizontal-relative:page;mso-position-vertical-relative:page;z-index:-16460288" type="#_x0000_t202" id="docshape16" filled="false" stroked="false">
              <v:textbox inset="0,0,0,0">
                <w:txbxContent>
                  <w:p>
                    <w:pPr>
                      <w:spacing w:line="234" w:lineRule="exact" w:before="0"/>
                      <w:ind w:left="20" w:right="0" w:firstLine="0"/>
                      <w:jc w:val="left"/>
                      <w:rPr>
                        <w:rFonts w:ascii="Trebuchet MS"/>
                        <w:sz w:val="22"/>
                      </w:rPr>
                    </w:pPr>
                    <w:r>
                      <w:rPr>
                        <w:rFonts w:ascii="Trebuchet MS"/>
                        <w:spacing w:val="-5"/>
                        <w:sz w:val="22"/>
                      </w:rPr>
                      <w:t>5</w:t>
                    </w:r>
                    <w:r>
                      <w:rPr>
                        <w:rFonts w:ascii="Trebuchet MS"/>
                        <w:spacing w:val="-5"/>
                        <w:sz w:val="22"/>
                      </w:rPr>
                      <w:fldChar w:fldCharType="begin"/>
                    </w:r>
                    <w:r>
                      <w:rPr>
                        <w:rFonts w:ascii="Trebuchet MS"/>
                        <w:spacing w:val="-5"/>
                        <w:sz w:val="22"/>
                      </w:rPr>
                      <w:instrText> PAGE </w:instrText>
                    </w:r>
                    <w:r>
                      <w:rPr>
                        <w:rFonts w:ascii="Trebuchet MS"/>
                        <w:spacing w:val="-5"/>
                        <w:sz w:val="22"/>
                      </w:rPr>
                      <w:fldChar w:fldCharType="separate"/>
                    </w:r>
                    <w:r>
                      <w:rPr>
                        <w:rFonts w:ascii="Trebuchet MS"/>
                        <w:spacing w:val="-5"/>
                        <w:sz w:val="22"/>
                      </w:rPr>
                      <w:t>1</w:t>
                    </w:r>
                    <w:r>
                      <w:rPr>
                        <w:rFonts w:ascii="Trebuchet MS"/>
                        <w:spacing w:val="-5"/>
                        <w:sz w:val="22"/>
                      </w:rPr>
                      <w:fldChar w:fldCharType="end"/>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848512">
              <wp:simplePos x="0" y="0"/>
              <wp:positionH relativeFrom="page">
                <wp:posOffset>3525139</wp:posOffset>
              </wp:positionH>
              <wp:positionV relativeFrom="page">
                <wp:posOffset>1422765</wp:posOffset>
              </wp:positionV>
              <wp:extent cx="879475" cy="222885"/>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879475" cy="222885"/>
                      </a:xfrm>
                      <a:prstGeom prst="rect">
                        <a:avLst/>
                      </a:prstGeom>
                    </wps:spPr>
                    <wps:txbx>
                      <w:txbxContent>
                        <w:p>
                          <w:pPr>
                            <w:spacing w:before="9"/>
                            <w:ind w:left="20" w:right="0" w:firstLine="0"/>
                            <w:jc w:val="left"/>
                            <w:rPr>
                              <w:b/>
                              <w:sz w:val="28"/>
                            </w:rPr>
                          </w:pPr>
                          <w:r>
                            <w:rPr>
                              <w:b/>
                              <w:spacing w:val="-2"/>
                              <w:sz w:val="28"/>
                            </w:rPr>
                            <w:t>ABSTRAK</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77.570007pt;margin-top:112.028748pt;width:69.25pt;height:17.55pt;mso-position-horizontal-relative:page;mso-position-vertical-relative:page;z-index:-16467968" type="#_x0000_t202" id="docshape1" filled="false" stroked="false">
              <v:textbox inset="0,0,0,0">
                <w:txbxContent>
                  <w:p>
                    <w:pPr>
                      <w:spacing w:before="9"/>
                      <w:ind w:left="20" w:right="0" w:firstLine="0"/>
                      <w:jc w:val="left"/>
                      <w:rPr>
                        <w:b/>
                        <w:sz w:val="28"/>
                      </w:rPr>
                    </w:pPr>
                    <w:r>
                      <w:rPr>
                        <w:b/>
                        <w:spacing w:val="-2"/>
                        <w:sz w:val="28"/>
                      </w:rPr>
                      <w:t>ABSTRAK</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0">
    <w:multiLevelType w:val="hybridMultilevel"/>
    <w:lvl w:ilvl="0">
      <w:start w:val="1"/>
      <w:numFmt w:val="lowerLetter"/>
      <w:lvlText w:val="%1)"/>
      <w:lvlJc w:val="left"/>
      <w:pPr>
        <w:ind w:left="2225" w:hanging="361"/>
        <w:jc w:val="left"/>
      </w:pPr>
      <w:rPr>
        <w:rFonts w:hint="default"/>
        <w:spacing w:val="0"/>
        <w:w w:val="100"/>
        <w:lang w:val="id" w:eastAsia="en-US" w:bidi="ar-SA"/>
      </w:rPr>
    </w:lvl>
    <w:lvl w:ilvl="1">
      <w:start w:val="0"/>
      <w:numFmt w:val="bullet"/>
      <w:lvlText w:val="•"/>
      <w:lvlJc w:val="left"/>
      <w:pPr>
        <w:ind w:left="2922" w:hanging="361"/>
      </w:pPr>
      <w:rPr>
        <w:rFonts w:hint="default"/>
        <w:lang w:val="id" w:eastAsia="en-US" w:bidi="ar-SA"/>
      </w:rPr>
    </w:lvl>
    <w:lvl w:ilvl="2">
      <w:start w:val="0"/>
      <w:numFmt w:val="bullet"/>
      <w:lvlText w:val="•"/>
      <w:lvlJc w:val="left"/>
      <w:pPr>
        <w:ind w:left="3625" w:hanging="361"/>
      </w:pPr>
      <w:rPr>
        <w:rFonts w:hint="default"/>
        <w:lang w:val="id" w:eastAsia="en-US" w:bidi="ar-SA"/>
      </w:rPr>
    </w:lvl>
    <w:lvl w:ilvl="3">
      <w:start w:val="0"/>
      <w:numFmt w:val="bullet"/>
      <w:lvlText w:val="•"/>
      <w:lvlJc w:val="left"/>
      <w:pPr>
        <w:ind w:left="4327" w:hanging="361"/>
      </w:pPr>
      <w:rPr>
        <w:rFonts w:hint="default"/>
        <w:lang w:val="id" w:eastAsia="en-US" w:bidi="ar-SA"/>
      </w:rPr>
    </w:lvl>
    <w:lvl w:ilvl="4">
      <w:start w:val="0"/>
      <w:numFmt w:val="bullet"/>
      <w:lvlText w:val="•"/>
      <w:lvlJc w:val="left"/>
      <w:pPr>
        <w:ind w:left="5030" w:hanging="361"/>
      </w:pPr>
      <w:rPr>
        <w:rFonts w:hint="default"/>
        <w:lang w:val="id" w:eastAsia="en-US" w:bidi="ar-SA"/>
      </w:rPr>
    </w:lvl>
    <w:lvl w:ilvl="5">
      <w:start w:val="0"/>
      <w:numFmt w:val="bullet"/>
      <w:lvlText w:val="•"/>
      <w:lvlJc w:val="left"/>
      <w:pPr>
        <w:ind w:left="5733" w:hanging="361"/>
      </w:pPr>
      <w:rPr>
        <w:rFonts w:hint="default"/>
        <w:lang w:val="id" w:eastAsia="en-US" w:bidi="ar-SA"/>
      </w:rPr>
    </w:lvl>
    <w:lvl w:ilvl="6">
      <w:start w:val="0"/>
      <w:numFmt w:val="bullet"/>
      <w:lvlText w:val="•"/>
      <w:lvlJc w:val="left"/>
      <w:pPr>
        <w:ind w:left="6435" w:hanging="361"/>
      </w:pPr>
      <w:rPr>
        <w:rFonts w:hint="default"/>
        <w:lang w:val="id" w:eastAsia="en-US" w:bidi="ar-SA"/>
      </w:rPr>
    </w:lvl>
    <w:lvl w:ilvl="7">
      <w:start w:val="0"/>
      <w:numFmt w:val="bullet"/>
      <w:lvlText w:val="•"/>
      <w:lvlJc w:val="left"/>
      <w:pPr>
        <w:ind w:left="7138" w:hanging="361"/>
      </w:pPr>
      <w:rPr>
        <w:rFonts w:hint="default"/>
        <w:lang w:val="id" w:eastAsia="en-US" w:bidi="ar-SA"/>
      </w:rPr>
    </w:lvl>
    <w:lvl w:ilvl="8">
      <w:start w:val="0"/>
      <w:numFmt w:val="bullet"/>
      <w:lvlText w:val="•"/>
      <w:lvlJc w:val="left"/>
      <w:pPr>
        <w:ind w:left="7841" w:hanging="361"/>
      </w:pPr>
      <w:rPr>
        <w:rFonts w:hint="default"/>
        <w:lang w:val="id" w:eastAsia="en-US" w:bidi="ar-SA"/>
      </w:rPr>
    </w:lvl>
  </w:abstractNum>
  <w:abstractNum w:abstractNumId="9">
    <w:multiLevelType w:val="hybridMultilevel"/>
    <w:lvl w:ilvl="0">
      <w:start w:val="1"/>
      <w:numFmt w:val="upperLetter"/>
      <w:lvlText w:val="%1."/>
      <w:lvlJc w:val="left"/>
      <w:pPr>
        <w:ind w:left="1013" w:hanging="425"/>
        <w:jc w:val="right"/>
      </w:pPr>
      <w:rPr>
        <w:rFonts w:hint="default" w:ascii="Times New Roman" w:hAnsi="Times New Roman" w:eastAsia="Times New Roman" w:cs="Times New Roman"/>
        <w:b/>
        <w:bCs/>
        <w:i w:val="0"/>
        <w:iCs w:val="0"/>
        <w:spacing w:val="-1"/>
        <w:w w:val="100"/>
        <w:sz w:val="24"/>
        <w:szCs w:val="24"/>
        <w:lang w:val="id" w:eastAsia="en-US" w:bidi="ar-SA"/>
      </w:rPr>
    </w:lvl>
    <w:lvl w:ilvl="1">
      <w:start w:val="1"/>
      <w:numFmt w:val="decimal"/>
      <w:lvlText w:val="%2."/>
      <w:lvlJc w:val="left"/>
      <w:pPr>
        <w:ind w:left="1666" w:hanging="358"/>
        <w:jc w:val="left"/>
      </w:pPr>
      <w:rPr>
        <w:rFonts w:hint="default"/>
        <w:spacing w:val="0"/>
        <w:w w:val="100"/>
        <w:lang w:val="id" w:eastAsia="en-US" w:bidi="ar-SA"/>
      </w:rPr>
    </w:lvl>
    <w:lvl w:ilvl="2">
      <w:start w:val="1"/>
      <w:numFmt w:val="lowerLetter"/>
      <w:lvlText w:val="%3."/>
      <w:lvlJc w:val="left"/>
      <w:pPr>
        <w:ind w:left="2006" w:hanging="358"/>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3">
      <w:start w:val="0"/>
      <w:numFmt w:val="bullet"/>
      <w:lvlText w:val="-"/>
      <w:lvlJc w:val="left"/>
      <w:pPr>
        <w:ind w:left="2650" w:hanging="382"/>
      </w:pPr>
      <w:rPr>
        <w:rFonts w:hint="default" w:ascii="Times New Roman" w:hAnsi="Times New Roman" w:eastAsia="Times New Roman" w:cs="Times New Roman"/>
        <w:b w:val="0"/>
        <w:bCs w:val="0"/>
        <w:i w:val="0"/>
        <w:iCs w:val="0"/>
        <w:spacing w:val="0"/>
        <w:w w:val="100"/>
        <w:sz w:val="24"/>
        <w:szCs w:val="24"/>
        <w:lang w:val="id" w:eastAsia="en-US" w:bidi="ar-SA"/>
      </w:rPr>
    </w:lvl>
    <w:lvl w:ilvl="4">
      <w:start w:val="0"/>
      <w:numFmt w:val="bullet"/>
      <w:lvlText w:val="•"/>
      <w:lvlJc w:val="left"/>
      <w:pPr>
        <w:ind w:left="2000" w:hanging="382"/>
      </w:pPr>
      <w:rPr>
        <w:rFonts w:hint="default"/>
        <w:lang w:val="id" w:eastAsia="en-US" w:bidi="ar-SA"/>
      </w:rPr>
    </w:lvl>
    <w:lvl w:ilvl="5">
      <w:start w:val="0"/>
      <w:numFmt w:val="bullet"/>
      <w:lvlText w:val="•"/>
      <w:lvlJc w:val="left"/>
      <w:pPr>
        <w:ind w:left="2660" w:hanging="382"/>
      </w:pPr>
      <w:rPr>
        <w:rFonts w:hint="default"/>
        <w:lang w:val="id" w:eastAsia="en-US" w:bidi="ar-SA"/>
      </w:rPr>
    </w:lvl>
    <w:lvl w:ilvl="6">
      <w:start w:val="0"/>
      <w:numFmt w:val="bullet"/>
      <w:lvlText w:val="•"/>
      <w:lvlJc w:val="left"/>
      <w:pPr>
        <w:ind w:left="2740" w:hanging="382"/>
      </w:pPr>
      <w:rPr>
        <w:rFonts w:hint="default"/>
        <w:lang w:val="id" w:eastAsia="en-US" w:bidi="ar-SA"/>
      </w:rPr>
    </w:lvl>
    <w:lvl w:ilvl="7">
      <w:start w:val="0"/>
      <w:numFmt w:val="bullet"/>
      <w:lvlText w:val="•"/>
      <w:lvlJc w:val="left"/>
      <w:pPr>
        <w:ind w:left="4366" w:hanging="382"/>
      </w:pPr>
      <w:rPr>
        <w:rFonts w:hint="default"/>
        <w:lang w:val="id" w:eastAsia="en-US" w:bidi="ar-SA"/>
      </w:rPr>
    </w:lvl>
    <w:lvl w:ilvl="8">
      <w:start w:val="0"/>
      <w:numFmt w:val="bullet"/>
      <w:lvlText w:val="•"/>
      <w:lvlJc w:val="left"/>
      <w:pPr>
        <w:ind w:left="5993" w:hanging="382"/>
      </w:pPr>
      <w:rPr>
        <w:rFonts w:hint="default"/>
        <w:lang w:val="id" w:eastAsia="en-US" w:bidi="ar-SA"/>
      </w:rPr>
    </w:lvl>
  </w:abstractNum>
  <w:abstractNum w:abstractNumId="8">
    <w:multiLevelType w:val="hybridMultilevel"/>
    <w:lvl w:ilvl="0">
      <w:start w:val="1"/>
      <w:numFmt w:val="upperLetter"/>
      <w:lvlText w:val="%1."/>
      <w:lvlJc w:val="left"/>
      <w:pPr>
        <w:ind w:left="948" w:hanging="360"/>
        <w:jc w:val="left"/>
      </w:pPr>
      <w:rPr>
        <w:rFonts w:hint="default" w:ascii="Times New Roman" w:hAnsi="Times New Roman" w:eastAsia="Times New Roman" w:cs="Times New Roman"/>
        <w:b/>
        <w:bCs/>
        <w:i w:val="0"/>
        <w:iCs w:val="0"/>
        <w:spacing w:val="-1"/>
        <w:w w:val="100"/>
        <w:sz w:val="24"/>
        <w:szCs w:val="24"/>
        <w:lang w:val="id" w:eastAsia="en-US" w:bidi="ar-SA"/>
      </w:rPr>
    </w:lvl>
    <w:lvl w:ilvl="1">
      <w:start w:val="1"/>
      <w:numFmt w:val="decimal"/>
      <w:lvlText w:val="%2."/>
      <w:lvlJc w:val="left"/>
      <w:pPr>
        <w:ind w:left="1231" w:hanging="360"/>
        <w:jc w:val="right"/>
      </w:pPr>
      <w:rPr>
        <w:rFonts w:hint="default"/>
        <w:spacing w:val="0"/>
        <w:w w:val="100"/>
        <w:lang w:val="id" w:eastAsia="en-US" w:bidi="ar-SA"/>
      </w:rPr>
    </w:lvl>
    <w:lvl w:ilvl="2">
      <w:start w:val="1"/>
      <w:numFmt w:val="decimal"/>
      <w:lvlText w:val="%3)"/>
      <w:lvlJc w:val="left"/>
      <w:pPr>
        <w:ind w:left="2290"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3">
      <w:start w:val="0"/>
      <w:numFmt w:val="bullet"/>
      <w:lvlText w:val="•"/>
      <w:lvlJc w:val="left"/>
      <w:pPr>
        <w:ind w:left="2300" w:hanging="360"/>
      </w:pPr>
      <w:rPr>
        <w:rFonts w:hint="default"/>
        <w:lang w:val="id" w:eastAsia="en-US" w:bidi="ar-SA"/>
      </w:rPr>
    </w:lvl>
    <w:lvl w:ilvl="4">
      <w:start w:val="0"/>
      <w:numFmt w:val="bullet"/>
      <w:lvlText w:val="•"/>
      <w:lvlJc w:val="left"/>
      <w:pPr>
        <w:ind w:left="3292" w:hanging="360"/>
      </w:pPr>
      <w:rPr>
        <w:rFonts w:hint="default"/>
        <w:lang w:val="id" w:eastAsia="en-US" w:bidi="ar-SA"/>
      </w:rPr>
    </w:lvl>
    <w:lvl w:ilvl="5">
      <w:start w:val="0"/>
      <w:numFmt w:val="bullet"/>
      <w:lvlText w:val="•"/>
      <w:lvlJc w:val="left"/>
      <w:pPr>
        <w:ind w:left="4284" w:hanging="360"/>
      </w:pPr>
      <w:rPr>
        <w:rFonts w:hint="default"/>
        <w:lang w:val="id" w:eastAsia="en-US" w:bidi="ar-SA"/>
      </w:rPr>
    </w:lvl>
    <w:lvl w:ilvl="6">
      <w:start w:val="0"/>
      <w:numFmt w:val="bullet"/>
      <w:lvlText w:val="•"/>
      <w:lvlJc w:val="left"/>
      <w:pPr>
        <w:ind w:left="5277" w:hanging="360"/>
      </w:pPr>
      <w:rPr>
        <w:rFonts w:hint="default"/>
        <w:lang w:val="id" w:eastAsia="en-US" w:bidi="ar-SA"/>
      </w:rPr>
    </w:lvl>
    <w:lvl w:ilvl="7">
      <w:start w:val="0"/>
      <w:numFmt w:val="bullet"/>
      <w:lvlText w:val="•"/>
      <w:lvlJc w:val="left"/>
      <w:pPr>
        <w:ind w:left="6269" w:hanging="360"/>
      </w:pPr>
      <w:rPr>
        <w:rFonts w:hint="default"/>
        <w:lang w:val="id" w:eastAsia="en-US" w:bidi="ar-SA"/>
      </w:rPr>
    </w:lvl>
    <w:lvl w:ilvl="8">
      <w:start w:val="0"/>
      <w:numFmt w:val="bullet"/>
      <w:lvlText w:val="•"/>
      <w:lvlJc w:val="left"/>
      <w:pPr>
        <w:ind w:left="7261" w:hanging="360"/>
      </w:pPr>
      <w:rPr>
        <w:rFonts w:hint="default"/>
        <w:lang w:val="id" w:eastAsia="en-US" w:bidi="ar-SA"/>
      </w:rPr>
    </w:lvl>
  </w:abstractNum>
  <w:abstractNum w:abstractNumId="7">
    <w:multiLevelType w:val="hybridMultilevel"/>
    <w:lvl w:ilvl="0">
      <w:start w:val="1"/>
      <w:numFmt w:val="upperLetter"/>
      <w:lvlText w:val="%1."/>
      <w:lvlJc w:val="left"/>
      <w:pPr>
        <w:ind w:left="1301" w:hanging="356"/>
        <w:jc w:val="left"/>
      </w:pPr>
      <w:rPr>
        <w:rFonts w:hint="default" w:ascii="Times New Roman" w:hAnsi="Times New Roman" w:eastAsia="Times New Roman" w:cs="Times New Roman"/>
        <w:b/>
        <w:bCs/>
        <w:i w:val="0"/>
        <w:iCs w:val="0"/>
        <w:spacing w:val="-1"/>
        <w:w w:val="100"/>
        <w:sz w:val="24"/>
        <w:szCs w:val="24"/>
        <w:lang w:val="id" w:eastAsia="en-US" w:bidi="ar-SA"/>
      </w:rPr>
    </w:lvl>
    <w:lvl w:ilvl="1">
      <w:start w:val="1"/>
      <w:numFmt w:val="decimal"/>
      <w:lvlText w:val="%2."/>
      <w:lvlJc w:val="left"/>
      <w:pPr>
        <w:ind w:left="1668" w:hanging="360"/>
        <w:jc w:val="right"/>
      </w:pPr>
      <w:rPr>
        <w:rFonts w:hint="default"/>
        <w:spacing w:val="0"/>
        <w:w w:val="100"/>
        <w:lang w:val="id" w:eastAsia="en-US" w:bidi="ar-SA"/>
      </w:rPr>
    </w:lvl>
    <w:lvl w:ilvl="2">
      <w:start w:val="1"/>
      <w:numFmt w:val="lowerLetter"/>
      <w:lvlText w:val="%3."/>
      <w:lvlJc w:val="left"/>
      <w:pPr>
        <w:ind w:left="1942" w:hanging="360"/>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3">
      <w:start w:val="0"/>
      <w:numFmt w:val="bullet"/>
      <w:lvlText w:val="•"/>
      <w:lvlJc w:val="left"/>
      <w:pPr>
        <w:ind w:left="2853" w:hanging="360"/>
      </w:pPr>
      <w:rPr>
        <w:rFonts w:hint="default"/>
        <w:lang w:val="id" w:eastAsia="en-US" w:bidi="ar-SA"/>
      </w:rPr>
    </w:lvl>
    <w:lvl w:ilvl="4">
      <w:start w:val="0"/>
      <w:numFmt w:val="bullet"/>
      <w:lvlText w:val="•"/>
      <w:lvlJc w:val="left"/>
      <w:pPr>
        <w:ind w:left="3766" w:hanging="360"/>
      </w:pPr>
      <w:rPr>
        <w:rFonts w:hint="default"/>
        <w:lang w:val="id" w:eastAsia="en-US" w:bidi="ar-SA"/>
      </w:rPr>
    </w:lvl>
    <w:lvl w:ilvl="5">
      <w:start w:val="0"/>
      <w:numFmt w:val="bullet"/>
      <w:lvlText w:val="•"/>
      <w:lvlJc w:val="left"/>
      <w:pPr>
        <w:ind w:left="4679" w:hanging="360"/>
      </w:pPr>
      <w:rPr>
        <w:rFonts w:hint="default"/>
        <w:lang w:val="id" w:eastAsia="en-US" w:bidi="ar-SA"/>
      </w:rPr>
    </w:lvl>
    <w:lvl w:ilvl="6">
      <w:start w:val="0"/>
      <w:numFmt w:val="bullet"/>
      <w:lvlText w:val="•"/>
      <w:lvlJc w:val="left"/>
      <w:pPr>
        <w:ind w:left="5593" w:hanging="360"/>
      </w:pPr>
      <w:rPr>
        <w:rFonts w:hint="default"/>
        <w:lang w:val="id" w:eastAsia="en-US" w:bidi="ar-SA"/>
      </w:rPr>
    </w:lvl>
    <w:lvl w:ilvl="7">
      <w:start w:val="0"/>
      <w:numFmt w:val="bullet"/>
      <w:lvlText w:val="•"/>
      <w:lvlJc w:val="left"/>
      <w:pPr>
        <w:ind w:left="6506" w:hanging="360"/>
      </w:pPr>
      <w:rPr>
        <w:rFonts w:hint="default"/>
        <w:lang w:val="id" w:eastAsia="en-US" w:bidi="ar-SA"/>
      </w:rPr>
    </w:lvl>
    <w:lvl w:ilvl="8">
      <w:start w:val="0"/>
      <w:numFmt w:val="bullet"/>
      <w:lvlText w:val="•"/>
      <w:lvlJc w:val="left"/>
      <w:pPr>
        <w:ind w:left="7419" w:hanging="360"/>
      </w:pPr>
      <w:rPr>
        <w:rFonts w:hint="default"/>
        <w:lang w:val="id" w:eastAsia="en-US" w:bidi="ar-SA"/>
      </w:rPr>
    </w:lvl>
  </w:abstractNum>
  <w:abstractNum w:abstractNumId="6">
    <w:multiLevelType w:val="hybridMultilevel"/>
    <w:lvl w:ilvl="0">
      <w:start w:val="1"/>
      <w:numFmt w:val="upperLetter"/>
      <w:lvlText w:val="%1."/>
      <w:lvlJc w:val="left"/>
      <w:pPr>
        <w:ind w:left="1248" w:hanging="440"/>
        <w:jc w:val="left"/>
      </w:pPr>
      <w:rPr>
        <w:rFonts w:hint="default" w:ascii="Times New Roman" w:hAnsi="Times New Roman" w:eastAsia="Times New Roman" w:cs="Times New Roman"/>
        <w:b/>
        <w:bCs/>
        <w:i w:val="0"/>
        <w:iCs w:val="0"/>
        <w:spacing w:val="-4"/>
        <w:w w:val="100"/>
        <w:sz w:val="22"/>
        <w:szCs w:val="22"/>
        <w:lang w:val="id" w:eastAsia="en-US" w:bidi="ar-SA"/>
      </w:rPr>
    </w:lvl>
    <w:lvl w:ilvl="1">
      <w:start w:val="0"/>
      <w:numFmt w:val="bullet"/>
      <w:lvlText w:val="•"/>
      <w:lvlJc w:val="left"/>
      <w:pPr>
        <w:ind w:left="1981" w:hanging="440"/>
      </w:pPr>
      <w:rPr>
        <w:rFonts w:hint="default"/>
        <w:lang w:val="id" w:eastAsia="en-US" w:bidi="ar-SA"/>
      </w:rPr>
    </w:lvl>
    <w:lvl w:ilvl="2">
      <w:start w:val="0"/>
      <w:numFmt w:val="bullet"/>
      <w:lvlText w:val="•"/>
      <w:lvlJc w:val="left"/>
      <w:pPr>
        <w:ind w:left="2722" w:hanging="440"/>
      </w:pPr>
      <w:rPr>
        <w:rFonts w:hint="default"/>
        <w:lang w:val="id" w:eastAsia="en-US" w:bidi="ar-SA"/>
      </w:rPr>
    </w:lvl>
    <w:lvl w:ilvl="3">
      <w:start w:val="0"/>
      <w:numFmt w:val="bullet"/>
      <w:lvlText w:val="•"/>
      <w:lvlJc w:val="left"/>
      <w:pPr>
        <w:ind w:left="3463" w:hanging="440"/>
      </w:pPr>
      <w:rPr>
        <w:rFonts w:hint="default"/>
        <w:lang w:val="id" w:eastAsia="en-US" w:bidi="ar-SA"/>
      </w:rPr>
    </w:lvl>
    <w:lvl w:ilvl="4">
      <w:start w:val="0"/>
      <w:numFmt w:val="bullet"/>
      <w:lvlText w:val="•"/>
      <w:lvlJc w:val="left"/>
      <w:pPr>
        <w:ind w:left="4204" w:hanging="440"/>
      </w:pPr>
      <w:rPr>
        <w:rFonts w:hint="default"/>
        <w:lang w:val="id" w:eastAsia="en-US" w:bidi="ar-SA"/>
      </w:rPr>
    </w:lvl>
    <w:lvl w:ilvl="5">
      <w:start w:val="0"/>
      <w:numFmt w:val="bullet"/>
      <w:lvlText w:val="•"/>
      <w:lvlJc w:val="left"/>
      <w:pPr>
        <w:ind w:left="4945" w:hanging="440"/>
      </w:pPr>
      <w:rPr>
        <w:rFonts w:hint="default"/>
        <w:lang w:val="id" w:eastAsia="en-US" w:bidi="ar-SA"/>
      </w:rPr>
    </w:lvl>
    <w:lvl w:ilvl="6">
      <w:start w:val="0"/>
      <w:numFmt w:val="bullet"/>
      <w:lvlText w:val="•"/>
      <w:lvlJc w:val="left"/>
      <w:pPr>
        <w:ind w:left="5686" w:hanging="440"/>
      </w:pPr>
      <w:rPr>
        <w:rFonts w:hint="default"/>
        <w:lang w:val="id" w:eastAsia="en-US" w:bidi="ar-SA"/>
      </w:rPr>
    </w:lvl>
    <w:lvl w:ilvl="7">
      <w:start w:val="0"/>
      <w:numFmt w:val="bullet"/>
      <w:lvlText w:val="•"/>
      <w:lvlJc w:val="left"/>
      <w:pPr>
        <w:ind w:left="6427" w:hanging="440"/>
      </w:pPr>
      <w:rPr>
        <w:rFonts w:hint="default"/>
        <w:lang w:val="id" w:eastAsia="en-US" w:bidi="ar-SA"/>
      </w:rPr>
    </w:lvl>
    <w:lvl w:ilvl="8">
      <w:start w:val="0"/>
      <w:numFmt w:val="bullet"/>
      <w:lvlText w:val="•"/>
      <w:lvlJc w:val="left"/>
      <w:pPr>
        <w:ind w:left="7168" w:hanging="440"/>
      </w:pPr>
      <w:rPr>
        <w:rFonts w:hint="default"/>
        <w:lang w:val="id" w:eastAsia="en-US" w:bidi="ar-SA"/>
      </w:rPr>
    </w:lvl>
  </w:abstractNum>
  <w:abstractNum w:abstractNumId="5">
    <w:multiLevelType w:val="hybridMultilevel"/>
    <w:lvl w:ilvl="0">
      <w:start w:val="1"/>
      <w:numFmt w:val="upperLetter"/>
      <w:lvlText w:val="%1."/>
      <w:lvlJc w:val="left"/>
      <w:pPr>
        <w:ind w:left="1075" w:hanging="267"/>
        <w:jc w:val="left"/>
      </w:pPr>
      <w:rPr>
        <w:rFonts w:hint="default" w:ascii="Times New Roman" w:hAnsi="Times New Roman" w:eastAsia="Times New Roman" w:cs="Times New Roman"/>
        <w:b/>
        <w:bCs/>
        <w:i w:val="0"/>
        <w:iCs w:val="0"/>
        <w:spacing w:val="-4"/>
        <w:w w:val="100"/>
        <w:sz w:val="22"/>
        <w:szCs w:val="22"/>
        <w:lang w:val="id" w:eastAsia="en-US" w:bidi="ar-SA"/>
      </w:rPr>
    </w:lvl>
    <w:lvl w:ilvl="1">
      <w:start w:val="1"/>
      <w:numFmt w:val="decimal"/>
      <w:lvlText w:val="%2."/>
      <w:lvlJc w:val="left"/>
      <w:pPr>
        <w:ind w:left="1469" w:hanging="442"/>
        <w:jc w:val="left"/>
      </w:pPr>
      <w:rPr>
        <w:rFonts w:hint="default" w:ascii="Times New Roman" w:hAnsi="Times New Roman" w:eastAsia="Times New Roman" w:cs="Times New Roman"/>
        <w:b/>
        <w:bCs/>
        <w:i w:val="0"/>
        <w:iCs w:val="0"/>
        <w:spacing w:val="0"/>
        <w:w w:val="100"/>
        <w:sz w:val="22"/>
        <w:szCs w:val="22"/>
        <w:lang w:val="id" w:eastAsia="en-US" w:bidi="ar-SA"/>
      </w:rPr>
    </w:lvl>
    <w:lvl w:ilvl="2">
      <w:start w:val="0"/>
      <w:numFmt w:val="bullet"/>
      <w:lvlText w:val="•"/>
      <w:lvlJc w:val="left"/>
      <w:pPr>
        <w:ind w:left="2259" w:hanging="442"/>
      </w:pPr>
      <w:rPr>
        <w:rFonts w:hint="default"/>
        <w:lang w:val="id" w:eastAsia="en-US" w:bidi="ar-SA"/>
      </w:rPr>
    </w:lvl>
    <w:lvl w:ilvl="3">
      <w:start w:val="0"/>
      <w:numFmt w:val="bullet"/>
      <w:lvlText w:val="•"/>
      <w:lvlJc w:val="left"/>
      <w:pPr>
        <w:ind w:left="3058" w:hanging="442"/>
      </w:pPr>
      <w:rPr>
        <w:rFonts w:hint="default"/>
        <w:lang w:val="id" w:eastAsia="en-US" w:bidi="ar-SA"/>
      </w:rPr>
    </w:lvl>
    <w:lvl w:ilvl="4">
      <w:start w:val="0"/>
      <w:numFmt w:val="bullet"/>
      <w:lvlText w:val="•"/>
      <w:lvlJc w:val="left"/>
      <w:pPr>
        <w:ind w:left="3857" w:hanging="442"/>
      </w:pPr>
      <w:rPr>
        <w:rFonts w:hint="default"/>
        <w:lang w:val="id" w:eastAsia="en-US" w:bidi="ar-SA"/>
      </w:rPr>
    </w:lvl>
    <w:lvl w:ilvl="5">
      <w:start w:val="0"/>
      <w:numFmt w:val="bullet"/>
      <w:lvlText w:val="•"/>
      <w:lvlJc w:val="left"/>
      <w:pPr>
        <w:ind w:left="4656" w:hanging="442"/>
      </w:pPr>
      <w:rPr>
        <w:rFonts w:hint="default"/>
        <w:lang w:val="id" w:eastAsia="en-US" w:bidi="ar-SA"/>
      </w:rPr>
    </w:lvl>
    <w:lvl w:ilvl="6">
      <w:start w:val="0"/>
      <w:numFmt w:val="bullet"/>
      <w:lvlText w:val="•"/>
      <w:lvlJc w:val="left"/>
      <w:pPr>
        <w:ind w:left="5455" w:hanging="442"/>
      </w:pPr>
      <w:rPr>
        <w:rFonts w:hint="default"/>
        <w:lang w:val="id" w:eastAsia="en-US" w:bidi="ar-SA"/>
      </w:rPr>
    </w:lvl>
    <w:lvl w:ilvl="7">
      <w:start w:val="0"/>
      <w:numFmt w:val="bullet"/>
      <w:lvlText w:val="•"/>
      <w:lvlJc w:val="left"/>
      <w:pPr>
        <w:ind w:left="6254" w:hanging="442"/>
      </w:pPr>
      <w:rPr>
        <w:rFonts w:hint="default"/>
        <w:lang w:val="id" w:eastAsia="en-US" w:bidi="ar-SA"/>
      </w:rPr>
    </w:lvl>
    <w:lvl w:ilvl="8">
      <w:start w:val="0"/>
      <w:numFmt w:val="bullet"/>
      <w:lvlText w:val="•"/>
      <w:lvlJc w:val="left"/>
      <w:pPr>
        <w:ind w:left="7053" w:hanging="442"/>
      </w:pPr>
      <w:rPr>
        <w:rFonts w:hint="default"/>
        <w:lang w:val="id" w:eastAsia="en-US" w:bidi="ar-SA"/>
      </w:rPr>
    </w:lvl>
  </w:abstractNum>
  <w:abstractNum w:abstractNumId="4">
    <w:multiLevelType w:val="hybridMultilevel"/>
    <w:lvl w:ilvl="0">
      <w:start w:val="1"/>
      <w:numFmt w:val="upperLetter"/>
      <w:lvlText w:val="%1."/>
      <w:lvlJc w:val="left"/>
      <w:pPr>
        <w:ind w:left="1248" w:hanging="440"/>
        <w:jc w:val="left"/>
      </w:pPr>
      <w:rPr>
        <w:rFonts w:hint="default" w:ascii="Times New Roman" w:hAnsi="Times New Roman" w:eastAsia="Times New Roman" w:cs="Times New Roman"/>
        <w:b/>
        <w:bCs/>
        <w:i w:val="0"/>
        <w:iCs w:val="0"/>
        <w:spacing w:val="-4"/>
        <w:w w:val="100"/>
        <w:sz w:val="22"/>
        <w:szCs w:val="22"/>
        <w:lang w:val="id" w:eastAsia="en-US" w:bidi="ar-SA"/>
      </w:rPr>
    </w:lvl>
    <w:lvl w:ilvl="1">
      <w:start w:val="1"/>
      <w:numFmt w:val="decimal"/>
      <w:lvlText w:val="%2."/>
      <w:lvlJc w:val="left"/>
      <w:pPr>
        <w:ind w:left="1469" w:hanging="442"/>
        <w:jc w:val="left"/>
      </w:pPr>
      <w:rPr>
        <w:rFonts w:hint="default" w:ascii="Times New Roman" w:hAnsi="Times New Roman" w:eastAsia="Times New Roman" w:cs="Times New Roman"/>
        <w:b/>
        <w:bCs/>
        <w:i w:val="0"/>
        <w:iCs w:val="0"/>
        <w:spacing w:val="0"/>
        <w:w w:val="100"/>
        <w:sz w:val="22"/>
        <w:szCs w:val="22"/>
        <w:lang w:val="id" w:eastAsia="en-US" w:bidi="ar-SA"/>
      </w:rPr>
    </w:lvl>
    <w:lvl w:ilvl="2">
      <w:start w:val="0"/>
      <w:numFmt w:val="bullet"/>
      <w:lvlText w:val="•"/>
      <w:lvlJc w:val="left"/>
      <w:pPr>
        <w:ind w:left="2259" w:hanging="442"/>
      </w:pPr>
      <w:rPr>
        <w:rFonts w:hint="default"/>
        <w:lang w:val="id" w:eastAsia="en-US" w:bidi="ar-SA"/>
      </w:rPr>
    </w:lvl>
    <w:lvl w:ilvl="3">
      <w:start w:val="0"/>
      <w:numFmt w:val="bullet"/>
      <w:lvlText w:val="•"/>
      <w:lvlJc w:val="left"/>
      <w:pPr>
        <w:ind w:left="3058" w:hanging="442"/>
      </w:pPr>
      <w:rPr>
        <w:rFonts w:hint="default"/>
        <w:lang w:val="id" w:eastAsia="en-US" w:bidi="ar-SA"/>
      </w:rPr>
    </w:lvl>
    <w:lvl w:ilvl="4">
      <w:start w:val="0"/>
      <w:numFmt w:val="bullet"/>
      <w:lvlText w:val="•"/>
      <w:lvlJc w:val="left"/>
      <w:pPr>
        <w:ind w:left="3857" w:hanging="442"/>
      </w:pPr>
      <w:rPr>
        <w:rFonts w:hint="default"/>
        <w:lang w:val="id" w:eastAsia="en-US" w:bidi="ar-SA"/>
      </w:rPr>
    </w:lvl>
    <w:lvl w:ilvl="5">
      <w:start w:val="0"/>
      <w:numFmt w:val="bullet"/>
      <w:lvlText w:val="•"/>
      <w:lvlJc w:val="left"/>
      <w:pPr>
        <w:ind w:left="4656" w:hanging="442"/>
      </w:pPr>
      <w:rPr>
        <w:rFonts w:hint="default"/>
        <w:lang w:val="id" w:eastAsia="en-US" w:bidi="ar-SA"/>
      </w:rPr>
    </w:lvl>
    <w:lvl w:ilvl="6">
      <w:start w:val="0"/>
      <w:numFmt w:val="bullet"/>
      <w:lvlText w:val="•"/>
      <w:lvlJc w:val="left"/>
      <w:pPr>
        <w:ind w:left="5455" w:hanging="442"/>
      </w:pPr>
      <w:rPr>
        <w:rFonts w:hint="default"/>
        <w:lang w:val="id" w:eastAsia="en-US" w:bidi="ar-SA"/>
      </w:rPr>
    </w:lvl>
    <w:lvl w:ilvl="7">
      <w:start w:val="0"/>
      <w:numFmt w:val="bullet"/>
      <w:lvlText w:val="•"/>
      <w:lvlJc w:val="left"/>
      <w:pPr>
        <w:ind w:left="6254" w:hanging="442"/>
      </w:pPr>
      <w:rPr>
        <w:rFonts w:hint="default"/>
        <w:lang w:val="id" w:eastAsia="en-US" w:bidi="ar-SA"/>
      </w:rPr>
    </w:lvl>
    <w:lvl w:ilvl="8">
      <w:start w:val="0"/>
      <w:numFmt w:val="bullet"/>
      <w:lvlText w:val="•"/>
      <w:lvlJc w:val="left"/>
      <w:pPr>
        <w:ind w:left="7053" w:hanging="442"/>
      </w:pPr>
      <w:rPr>
        <w:rFonts w:hint="default"/>
        <w:lang w:val="id" w:eastAsia="en-US" w:bidi="ar-SA"/>
      </w:rPr>
    </w:lvl>
  </w:abstractNum>
  <w:abstractNum w:abstractNumId="3">
    <w:multiLevelType w:val="hybridMultilevel"/>
    <w:lvl w:ilvl="0">
      <w:start w:val="1"/>
      <w:numFmt w:val="upperLetter"/>
      <w:lvlText w:val="%1."/>
      <w:lvlJc w:val="left"/>
      <w:pPr>
        <w:ind w:left="1248" w:hanging="440"/>
        <w:jc w:val="left"/>
      </w:pPr>
      <w:rPr>
        <w:rFonts w:hint="default" w:ascii="Times New Roman" w:hAnsi="Times New Roman" w:eastAsia="Times New Roman" w:cs="Times New Roman"/>
        <w:b/>
        <w:bCs/>
        <w:i w:val="0"/>
        <w:iCs w:val="0"/>
        <w:spacing w:val="-4"/>
        <w:w w:val="100"/>
        <w:sz w:val="22"/>
        <w:szCs w:val="22"/>
        <w:lang w:val="id" w:eastAsia="en-US" w:bidi="ar-SA"/>
      </w:rPr>
    </w:lvl>
    <w:lvl w:ilvl="1">
      <w:start w:val="1"/>
      <w:numFmt w:val="decimal"/>
      <w:lvlText w:val="%2."/>
      <w:lvlJc w:val="left"/>
      <w:pPr>
        <w:ind w:left="1469" w:hanging="442"/>
        <w:jc w:val="left"/>
      </w:pPr>
      <w:rPr>
        <w:rFonts w:hint="default"/>
        <w:spacing w:val="0"/>
        <w:w w:val="100"/>
        <w:lang w:val="id" w:eastAsia="en-US" w:bidi="ar-SA"/>
      </w:rPr>
    </w:lvl>
    <w:lvl w:ilvl="2">
      <w:start w:val="0"/>
      <w:numFmt w:val="bullet"/>
      <w:lvlText w:val="•"/>
      <w:lvlJc w:val="left"/>
      <w:pPr>
        <w:ind w:left="2259" w:hanging="442"/>
      </w:pPr>
      <w:rPr>
        <w:rFonts w:hint="default"/>
        <w:lang w:val="id" w:eastAsia="en-US" w:bidi="ar-SA"/>
      </w:rPr>
    </w:lvl>
    <w:lvl w:ilvl="3">
      <w:start w:val="0"/>
      <w:numFmt w:val="bullet"/>
      <w:lvlText w:val="•"/>
      <w:lvlJc w:val="left"/>
      <w:pPr>
        <w:ind w:left="3058" w:hanging="442"/>
      </w:pPr>
      <w:rPr>
        <w:rFonts w:hint="default"/>
        <w:lang w:val="id" w:eastAsia="en-US" w:bidi="ar-SA"/>
      </w:rPr>
    </w:lvl>
    <w:lvl w:ilvl="4">
      <w:start w:val="0"/>
      <w:numFmt w:val="bullet"/>
      <w:lvlText w:val="•"/>
      <w:lvlJc w:val="left"/>
      <w:pPr>
        <w:ind w:left="3857" w:hanging="442"/>
      </w:pPr>
      <w:rPr>
        <w:rFonts w:hint="default"/>
        <w:lang w:val="id" w:eastAsia="en-US" w:bidi="ar-SA"/>
      </w:rPr>
    </w:lvl>
    <w:lvl w:ilvl="5">
      <w:start w:val="0"/>
      <w:numFmt w:val="bullet"/>
      <w:lvlText w:val="•"/>
      <w:lvlJc w:val="left"/>
      <w:pPr>
        <w:ind w:left="4656" w:hanging="442"/>
      </w:pPr>
      <w:rPr>
        <w:rFonts w:hint="default"/>
        <w:lang w:val="id" w:eastAsia="en-US" w:bidi="ar-SA"/>
      </w:rPr>
    </w:lvl>
    <w:lvl w:ilvl="6">
      <w:start w:val="0"/>
      <w:numFmt w:val="bullet"/>
      <w:lvlText w:val="•"/>
      <w:lvlJc w:val="left"/>
      <w:pPr>
        <w:ind w:left="5455" w:hanging="442"/>
      </w:pPr>
      <w:rPr>
        <w:rFonts w:hint="default"/>
        <w:lang w:val="id" w:eastAsia="en-US" w:bidi="ar-SA"/>
      </w:rPr>
    </w:lvl>
    <w:lvl w:ilvl="7">
      <w:start w:val="0"/>
      <w:numFmt w:val="bullet"/>
      <w:lvlText w:val="•"/>
      <w:lvlJc w:val="left"/>
      <w:pPr>
        <w:ind w:left="6254" w:hanging="442"/>
      </w:pPr>
      <w:rPr>
        <w:rFonts w:hint="default"/>
        <w:lang w:val="id" w:eastAsia="en-US" w:bidi="ar-SA"/>
      </w:rPr>
    </w:lvl>
    <w:lvl w:ilvl="8">
      <w:start w:val="0"/>
      <w:numFmt w:val="bullet"/>
      <w:lvlText w:val="•"/>
      <w:lvlJc w:val="left"/>
      <w:pPr>
        <w:ind w:left="7053" w:hanging="442"/>
      </w:pPr>
      <w:rPr>
        <w:rFonts w:hint="default"/>
        <w:lang w:val="id" w:eastAsia="en-US" w:bidi="ar-SA"/>
      </w:rPr>
    </w:lvl>
  </w:abstractNum>
  <w:abstractNum w:abstractNumId="2">
    <w:multiLevelType w:val="hybridMultilevel"/>
    <w:lvl w:ilvl="0">
      <w:start w:val="1"/>
      <w:numFmt w:val="upperLetter"/>
      <w:lvlText w:val="%1."/>
      <w:lvlJc w:val="left"/>
      <w:pPr>
        <w:ind w:left="1248" w:hanging="440"/>
        <w:jc w:val="left"/>
      </w:pPr>
      <w:rPr>
        <w:rFonts w:hint="default" w:ascii="Times New Roman" w:hAnsi="Times New Roman" w:eastAsia="Times New Roman" w:cs="Times New Roman"/>
        <w:b/>
        <w:bCs/>
        <w:i w:val="0"/>
        <w:iCs w:val="0"/>
        <w:spacing w:val="-4"/>
        <w:w w:val="100"/>
        <w:sz w:val="22"/>
        <w:szCs w:val="22"/>
        <w:lang w:val="id" w:eastAsia="en-US" w:bidi="ar-SA"/>
      </w:rPr>
    </w:lvl>
    <w:lvl w:ilvl="1">
      <w:start w:val="0"/>
      <w:numFmt w:val="bullet"/>
      <w:lvlText w:val="•"/>
      <w:lvlJc w:val="left"/>
      <w:pPr>
        <w:ind w:left="1981" w:hanging="440"/>
      </w:pPr>
      <w:rPr>
        <w:rFonts w:hint="default"/>
        <w:lang w:val="id" w:eastAsia="en-US" w:bidi="ar-SA"/>
      </w:rPr>
    </w:lvl>
    <w:lvl w:ilvl="2">
      <w:start w:val="0"/>
      <w:numFmt w:val="bullet"/>
      <w:lvlText w:val="•"/>
      <w:lvlJc w:val="left"/>
      <w:pPr>
        <w:ind w:left="2722" w:hanging="440"/>
      </w:pPr>
      <w:rPr>
        <w:rFonts w:hint="default"/>
        <w:lang w:val="id" w:eastAsia="en-US" w:bidi="ar-SA"/>
      </w:rPr>
    </w:lvl>
    <w:lvl w:ilvl="3">
      <w:start w:val="0"/>
      <w:numFmt w:val="bullet"/>
      <w:lvlText w:val="•"/>
      <w:lvlJc w:val="left"/>
      <w:pPr>
        <w:ind w:left="3463" w:hanging="440"/>
      </w:pPr>
      <w:rPr>
        <w:rFonts w:hint="default"/>
        <w:lang w:val="id" w:eastAsia="en-US" w:bidi="ar-SA"/>
      </w:rPr>
    </w:lvl>
    <w:lvl w:ilvl="4">
      <w:start w:val="0"/>
      <w:numFmt w:val="bullet"/>
      <w:lvlText w:val="•"/>
      <w:lvlJc w:val="left"/>
      <w:pPr>
        <w:ind w:left="4204" w:hanging="440"/>
      </w:pPr>
      <w:rPr>
        <w:rFonts w:hint="default"/>
        <w:lang w:val="id" w:eastAsia="en-US" w:bidi="ar-SA"/>
      </w:rPr>
    </w:lvl>
    <w:lvl w:ilvl="5">
      <w:start w:val="0"/>
      <w:numFmt w:val="bullet"/>
      <w:lvlText w:val="•"/>
      <w:lvlJc w:val="left"/>
      <w:pPr>
        <w:ind w:left="4945" w:hanging="440"/>
      </w:pPr>
      <w:rPr>
        <w:rFonts w:hint="default"/>
        <w:lang w:val="id" w:eastAsia="en-US" w:bidi="ar-SA"/>
      </w:rPr>
    </w:lvl>
    <w:lvl w:ilvl="6">
      <w:start w:val="0"/>
      <w:numFmt w:val="bullet"/>
      <w:lvlText w:val="•"/>
      <w:lvlJc w:val="left"/>
      <w:pPr>
        <w:ind w:left="5686" w:hanging="440"/>
      </w:pPr>
      <w:rPr>
        <w:rFonts w:hint="default"/>
        <w:lang w:val="id" w:eastAsia="en-US" w:bidi="ar-SA"/>
      </w:rPr>
    </w:lvl>
    <w:lvl w:ilvl="7">
      <w:start w:val="0"/>
      <w:numFmt w:val="bullet"/>
      <w:lvlText w:val="•"/>
      <w:lvlJc w:val="left"/>
      <w:pPr>
        <w:ind w:left="6427" w:hanging="440"/>
      </w:pPr>
      <w:rPr>
        <w:rFonts w:hint="default"/>
        <w:lang w:val="id" w:eastAsia="en-US" w:bidi="ar-SA"/>
      </w:rPr>
    </w:lvl>
    <w:lvl w:ilvl="8">
      <w:start w:val="0"/>
      <w:numFmt w:val="bullet"/>
      <w:lvlText w:val="•"/>
      <w:lvlJc w:val="left"/>
      <w:pPr>
        <w:ind w:left="7168" w:hanging="440"/>
      </w:pPr>
      <w:rPr>
        <w:rFonts w:hint="default"/>
        <w:lang w:val="id" w:eastAsia="en-US" w:bidi="ar-SA"/>
      </w:rPr>
    </w:lvl>
  </w:abstractNum>
  <w:abstractNum w:abstractNumId="1">
    <w:multiLevelType w:val="hybridMultilevel"/>
    <w:lvl w:ilvl="0">
      <w:start w:val="1"/>
      <w:numFmt w:val="decimal"/>
      <w:lvlText w:val="%1."/>
      <w:lvlJc w:val="left"/>
      <w:pPr>
        <w:ind w:left="1090"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855" w:hanging="360"/>
      </w:pPr>
      <w:rPr>
        <w:rFonts w:hint="default"/>
        <w:lang w:val="id" w:eastAsia="en-US" w:bidi="ar-SA"/>
      </w:rPr>
    </w:lvl>
    <w:lvl w:ilvl="2">
      <w:start w:val="0"/>
      <w:numFmt w:val="bullet"/>
      <w:lvlText w:val="•"/>
      <w:lvlJc w:val="left"/>
      <w:pPr>
        <w:ind w:left="2610" w:hanging="360"/>
      </w:pPr>
      <w:rPr>
        <w:rFonts w:hint="default"/>
        <w:lang w:val="id" w:eastAsia="en-US" w:bidi="ar-SA"/>
      </w:rPr>
    </w:lvl>
    <w:lvl w:ilvl="3">
      <w:start w:val="0"/>
      <w:numFmt w:val="bullet"/>
      <w:lvlText w:val="•"/>
      <w:lvlJc w:val="left"/>
      <w:pPr>
        <w:ind w:left="3365" w:hanging="360"/>
      </w:pPr>
      <w:rPr>
        <w:rFonts w:hint="default"/>
        <w:lang w:val="id" w:eastAsia="en-US" w:bidi="ar-SA"/>
      </w:rPr>
    </w:lvl>
    <w:lvl w:ilvl="4">
      <w:start w:val="0"/>
      <w:numFmt w:val="bullet"/>
      <w:lvlText w:val="•"/>
      <w:lvlJc w:val="left"/>
      <w:pPr>
        <w:ind w:left="4120" w:hanging="360"/>
      </w:pPr>
      <w:rPr>
        <w:rFonts w:hint="default"/>
        <w:lang w:val="id" w:eastAsia="en-US" w:bidi="ar-SA"/>
      </w:rPr>
    </w:lvl>
    <w:lvl w:ilvl="5">
      <w:start w:val="0"/>
      <w:numFmt w:val="bullet"/>
      <w:lvlText w:val="•"/>
      <w:lvlJc w:val="left"/>
      <w:pPr>
        <w:ind w:left="4875" w:hanging="360"/>
      </w:pPr>
      <w:rPr>
        <w:rFonts w:hint="default"/>
        <w:lang w:val="id" w:eastAsia="en-US" w:bidi="ar-SA"/>
      </w:rPr>
    </w:lvl>
    <w:lvl w:ilvl="6">
      <w:start w:val="0"/>
      <w:numFmt w:val="bullet"/>
      <w:lvlText w:val="•"/>
      <w:lvlJc w:val="left"/>
      <w:pPr>
        <w:ind w:left="5630" w:hanging="360"/>
      </w:pPr>
      <w:rPr>
        <w:rFonts w:hint="default"/>
        <w:lang w:val="id" w:eastAsia="en-US" w:bidi="ar-SA"/>
      </w:rPr>
    </w:lvl>
    <w:lvl w:ilvl="7">
      <w:start w:val="0"/>
      <w:numFmt w:val="bullet"/>
      <w:lvlText w:val="•"/>
      <w:lvlJc w:val="left"/>
      <w:pPr>
        <w:ind w:left="6385" w:hanging="360"/>
      </w:pPr>
      <w:rPr>
        <w:rFonts w:hint="default"/>
        <w:lang w:val="id" w:eastAsia="en-US" w:bidi="ar-SA"/>
      </w:rPr>
    </w:lvl>
    <w:lvl w:ilvl="8">
      <w:start w:val="0"/>
      <w:numFmt w:val="bullet"/>
      <w:lvlText w:val="•"/>
      <w:lvlJc w:val="left"/>
      <w:pPr>
        <w:ind w:left="7140" w:hanging="360"/>
      </w:pPr>
      <w:rPr>
        <w:rFonts w:hint="default"/>
        <w:lang w:val="id" w:eastAsia="en-US" w:bidi="ar-SA"/>
      </w:rPr>
    </w:lvl>
  </w:abstractNum>
  <w:abstractNum w:abstractNumId="0">
    <w:multiLevelType w:val="hybridMultilevel"/>
    <w:lvl w:ilvl="0">
      <w:start w:val="1"/>
      <w:numFmt w:val="decimal"/>
      <w:lvlText w:val="%1."/>
      <w:lvlJc w:val="left"/>
      <w:pPr>
        <w:ind w:left="1308"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2035" w:hanging="360"/>
      </w:pPr>
      <w:rPr>
        <w:rFonts w:hint="default"/>
        <w:lang w:val="id" w:eastAsia="en-US" w:bidi="ar-SA"/>
      </w:rPr>
    </w:lvl>
    <w:lvl w:ilvl="2">
      <w:start w:val="0"/>
      <w:numFmt w:val="bullet"/>
      <w:lvlText w:val="•"/>
      <w:lvlJc w:val="left"/>
      <w:pPr>
        <w:ind w:left="2770" w:hanging="360"/>
      </w:pPr>
      <w:rPr>
        <w:rFonts w:hint="default"/>
        <w:lang w:val="id" w:eastAsia="en-US" w:bidi="ar-SA"/>
      </w:rPr>
    </w:lvl>
    <w:lvl w:ilvl="3">
      <w:start w:val="0"/>
      <w:numFmt w:val="bullet"/>
      <w:lvlText w:val="•"/>
      <w:lvlJc w:val="left"/>
      <w:pPr>
        <w:ind w:left="3505" w:hanging="360"/>
      </w:pPr>
      <w:rPr>
        <w:rFonts w:hint="default"/>
        <w:lang w:val="id" w:eastAsia="en-US" w:bidi="ar-SA"/>
      </w:rPr>
    </w:lvl>
    <w:lvl w:ilvl="4">
      <w:start w:val="0"/>
      <w:numFmt w:val="bullet"/>
      <w:lvlText w:val="•"/>
      <w:lvlJc w:val="left"/>
      <w:pPr>
        <w:ind w:left="4240" w:hanging="360"/>
      </w:pPr>
      <w:rPr>
        <w:rFonts w:hint="default"/>
        <w:lang w:val="id" w:eastAsia="en-US" w:bidi="ar-SA"/>
      </w:rPr>
    </w:lvl>
    <w:lvl w:ilvl="5">
      <w:start w:val="0"/>
      <w:numFmt w:val="bullet"/>
      <w:lvlText w:val="•"/>
      <w:lvlJc w:val="left"/>
      <w:pPr>
        <w:ind w:left="4975" w:hanging="360"/>
      </w:pPr>
      <w:rPr>
        <w:rFonts w:hint="default"/>
        <w:lang w:val="id" w:eastAsia="en-US" w:bidi="ar-SA"/>
      </w:rPr>
    </w:lvl>
    <w:lvl w:ilvl="6">
      <w:start w:val="0"/>
      <w:numFmt w:val="bullet"/>
      <w:lvlText w:val="•"/>
      <w:lvlJc w:val="left"/>
      <w:pPr>
        <w:ind w:left="5710" w:hanging="360"/>
      </w:pPr>
      <w:rPr>
        <w:rFonts w:hint="default"/>
        <w:lang w:val="id" w:eastAsia="en-US" w:bidi="ar-SA"/>
      </w:rPr>
    </w:lvl>
    <w:lvl w:ilvl="7">
      <w:start w:val="0"/>
      <w:numFmt w:val="bullet"/>
      <w:lvlText w:val="•"/>
      <w:lvlJc w:val="left"/>
      <w:pPr>
        <w:ind w:left="6445" w:hanging="360"/>
      </w:pPr>
      <w:rPr>
        <w:rFonts w:hint="default"/>
        <w:lang w:val="id" w:eastAsia="en-US" w:bidi="ar-SA"/>
      </w:rPr>
    </w:lvl>
    <w:lvl w:ilvl="8">
      <w:start w:val="0"/>
      <w:numFmt w:val="bullet"/>
      <w:lvlText w:val="•"/>
      <w:lvlJc w:val="left"/>
      <w:pPr>
        <w:ind w:left="7180" w:hanging="360"/>
      </w:pPr>
      <w:rPr>
        <w:rFonts w:hint="default"/>
        <w:lang w:val="id" w:eastAsia="en-US" w:bidi="ar-SA"/>
      </w:rPr>
    </w:lvl>
  </w:abstract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id" w:eastAsia="en-US" w:bidi="ar-SA"/>
    </w:rPr>
  </w:style>
  <w:style w:styleId="TOC1" w:type="paragraph">
    <w:name w:val="TOC 1"/>
    <w:basedOn w:val="Normal"/>
    <w:uiPriority w:val="1"/>
    <w:qFormat/>
    <w:pPr>
      <w:spacing w:before="490" w:after="20"/>
      <w:ind w:left="494" w:right="4"/>
      <w:jc w:val="center"/>
    </w:pPr>
    <w:rPr>
      <w:rFonts w:ascii="Carlito" w:hAnsi="Carlito" w:eastAsia="Carlito" w:cs="Carlito"/>
      <w:sz w:val="22"/>
      <w:szCs w:val="22"/>
      <w:lang w:val="id" w:eastAsia="en-US" w:bidi="ar-SA"/>
    </w:rPr>
  </w:style>
  <w:style w:styleId="TOC2" w:type="paragraph">
    <w:name w:val="TOC 2"/>
    <w:basedOn w:val="Normal"/>
    <w:uiPriority w:val="1"/>
    <w:qFormat/>
    <w:pPr>
      <w:spacing w:before="329"/>
      <w:ind w:left="588"/>
    </w:pPr>
    <w:rPr>
      <w:rFonts w:ascii="Times New Roman" w:hAnsi="Times New Roman" w:eastAsia="Times New Roman" w:cs="Times New Roman"/>
      <w:b/>
      <w:bCs/>
      <w:sz w:val="22"/>
      <w:szCs w:val="22"/>
      <w:lang w:val="id" w:eastAsia="en-US" w:bidi="ar-SA"/>
    </w:rPr>
  </w:style>
  <w:style w:styleId="TOC3" w:type="paragraph">
    <w:name w:val="TOC 3"/>
    <w:basedOn w:val="Normal"/>
    <w:uiPriority w:val="1"/>
    <w:qFormat/>
    <w:pPr>
      <w:spacing w:before="370"/>
      <w:ind w:left="588"/>
    </w:pPr>
    <w:rPr>
      <w:rFonts w:ascii="Times New Roman" w:hAnsi="Times New Roman" w:eastAsia="Times New Roman" w:cs="Times New Roman"/>
      <w:b/>
      <w:bCs/>
      <w:sz w:val="22"/>
      <w:szCs w:val="22"/>
      <w:lang w:val="id" w:eastAsia="en-US" w:bidi="ar-SA"/>
    </w:rPr>
  </w:style>
  <w:style w:styleId="TOC4" w:type="paragraph">
    <w:name w:val="TOC 4"/>
    <w:basedOn w:val="Normal"/>
    <w:uiPriority w:val="1"/>
    <w:qFormat/>
    <w:pPr>
      <w:spacing w:before="367"/>
      <w:ind w:left="588"/>
    </w:pPr>
    <w:rPr>
      <w:rFonts w:ascii="Times New Roman" w:hAnsi="Times New Roman" w:eastAsia="Times New Roman" w:cs="Times New Roman"/>
      <w:b/>
      <w:bCs/>
      <w:i/>
      <w:iCs/>
      <w:lang w:val="id" w:eastAsia="en-US" w:bidi="ar-SA"/>
    </w:rPr>
  </w:style>
  <w:style w:styleId="TOC5" w:type="paragraph">
    <w:name w:val="TOC 5"/>
    <w:basedOn w:val="Normal"/>
    <w:uiPriority w:val="1"/>
    <w:qFormat/>
    <w:pPr>
      <w:spacing w:before="370"/>
      <w:ind w:left="1248" w:hanging="439"/>
    </w:pPr>
    <w:rPr>
      <w:rFonts w:ascii="Times New Roman" w:hAnsi="Times New Roman" w:eastAsia="Times New Roman" w:cs="Times New Roman"/>
      <w:b/>
      <w:bCs/>
      <w:sz w:val="22"/>
      <w:szCs w:val="22"/>
      <w:lang w:val="id" w:eastAsia="en-US" w:bidi="ar-SA"/>
    </w:rPr>
  </w:style>
  <w:style w:styleId="TOC6" w:type="paragraph">
    <w:name w:val="TOC 6"/>
    <w:basedOn w:val="Normal"/>
    <w:uiPriority w:val="1"/>
    <w:qFormat/>
    <w:pPr>
      <w:spacing w:before="370"/>
      <w:ind w:left="1248" w:hanging="439"/>
    </w:pPr>
    <w:rPr>
      <w:rFonts w:ascii="Times New Roman" w:hAnsi="Times New Roman" w:eastAsia="Times New Roman" w:cs="Times New Roman"/>
      <w:b/>
      <w:bCs/>
      <w:i/>
      <w:iCs/>
      <w:lang w:val="id" w:eastAsia="en-US" w:bidi="ar-SA"/>
    </w:rPr>
  </w:style>
  <w:style w:styleId="TOC7" w:type="paragraph">
    <w:name w:val="TOC 7"/>
    <w:basedOn w:val="Normal"/>
    <w:uiPriority w:val="1"/>
    <w:qFormat/>
    <w:pPr>
      <w:spacing w:before="367"/>
      <w:ind w:left="1469" w:hanging="442"/>
    </w:pPr>
    <w:rPr>
      <w:rFonts w:ascii="Times New Roman" w:hAnsi="Times New Roman" w:eastAsia="Times New Roman" w:cs="Times New Roman"/>
      <w:b/>
      <w:bCs/>
      <w:sz w:val="22"/>
      <w:szCs w:val="22"/>
      <w:lang w:val="id" w:eastAsia="en-US" w:bidi="ar-SA"/>
    </w:rPr>
  </w:style>
  <w:style w:styleId="TOC8" w:type="paragraph">
    <w:name w:val="TOC 8"/>
    <w:basedOn w:val="Normal"/>
    <w:uiPriority w:val="1"/>
    <w:qFormat/>
    <w:pPr>
      <w:spacing w:before="374"/>
      <w:ind w:left="1469" w:hanging="442"/>
    </w:pPr>
    <w:rPr>
      <w:rFonts w:ascii="Times New Roman" w:hAnsi="Times New Roman" w:eastAsia="Times New Roman" w:cs="Times New Roman"/>
      <w:b/>
      <w:bCs/>
      <w:i/>
      <w:iCs/>
      <w:sz w:val="22"/>
      <w:szCs w:val="22"/>
      <w:lang w:val="id" w:eastAsia="en-US" w:bidi="ar-SA"/>
    </w:rPr>
  </w:style>
  <w:style w:styleId="TOC9" w:type="paragraph">
    <w:name w:val="TOC 9"/>
    <w:basedOn w:val="Normal"/>
    <w:uiPriority w:val="1"/>
    <w:qFormat/>
    <w:pPr>
      <w:spacing w:before="77"/>
      <w:ind w:left="1469" w:hanging="442"/>
    </w:pPr>
    <w:rPr>
      <w:rFonts w:ascii="Times New Roman" w:hAnsi="Times New Roman" w:eastAsia="Times New Roman" w:cs="Times New Roman"/>
      <w:b/>
      <w:bCs/>
      <w:i/>
      <w:iCs/>
      <w:lang w:val="id"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id" w:eastAsia="en-US" w:bidi="ar-SA"/>
    </w:rPr>
  </w:style>
  <w:style w:styleId="Heading1" w:type="paragraph">
    <w:name w:val="Heading 1"/>
    <w:basedOn w:val="Normal"/>
    <w:uiPriority w:val="1"/>
    <w:qFormat/>
    <w:pPr>
      <w:ind w:left="494" w:right="18"/>
      <w:jc w:val="center"/>
      <w:outlineLvl w:val="1"/>
    </w:pPr>
    <w:rPr>
      <w:rFonts w:ascii="Times New Roman" w:hAnsi="Times New Roman" w:eastAsia="Times New Roman" w:cs="Times New Roman"/>
      <w:b/>
      <w:bCs/>
      <w:sz w:val="32"/>
      <w:szCs w:val="32"/>
      <w:lang w:val="id" w:eastAsia="en-US" w:bidi="ar-SA"/>
    </w:rPr>
  </w:style>
  <w:style w:styleId="Heading2" w:type="paragraph">
    <w:name w:val="Heading 2"/>
    <w:basedOn w:val="Normal"/>
    <w:uiPriority w:val="1"/>
    <w:qFormat/>
    <w:pPr>
      <w:ind w:left="1300"/>
      <w:outlineLvl w:val="2"/>
    </w:pPr>
    <w:rPr>
      <w:rFonts w:ascii="Times New Roman" w:hAnsi="Times New Roman" w:eastAsia="Times New Roman" w:cs="Times New Roman"/>
      <w:b/>
      <w:bCs/>
      <w:sz w:val="24"/>
      <w:szCs w:val="24"/>
      <w:lang w:val="id" w:eastAsia="en-US" w:bidi="ar-SA"/>
    </w:rPr>
  </w:style>
  <w:style w:styleId="Heading3" w:type="paragraph">
    <w:name w:val="Heading 3"/>
    <w:basedOn w:val="Normal"/>
    <w:uiPriority w:val="1"/>
    <w:qFormat/>
    <w:pPr>
      <w:ind w:left="1665" w:hanging="357"/>
      <w:outlineLvl w:val="3"/>
    </w:pPr>
    <w:rPr>
      <w:rFonts w:ascii="Times New Roman" w:hAnsi="Times New Roman" w:eastAsia="Times New Roman" w:cs="Times New Roman"/>
      <w:b/>
      <w:bCs/>
      <w:sz w:val="24"/>
      <w:szCs w:val="24"/>
      <w:lang w:val="id" w:eastAsia="en-US" w:bidi="ar-SA"/>
    </w:rPr>
  </w:style>
  <w:style w:styleId="Heading4" w:type="paragraph">
    <w:name w:val="Heading 4"/>
    <w:basedOn w:val="Normal"/>
    <w:uiPriority w:val="1"/>
    <w:qFormat/>
    <w:pPr>
      <w:spacing w:before="1"/>
      <w:ind w:left="1370" w:hanging="357"/>
      <w:jc w:val="both"/>
      <w:outlineLvl w:val="4"/>
    </w:pPr>
    <w:rPr>
      <w:rFonts w:ascii="Times New Roman" w:hAnsi="Times New Roman" w:eastAsia="Times New Roman" w:cs="Times New Roman"/>
      <w:b/>
      <w:bCs/>
      <w:i/>
      <w:iCs/>
      <w:sz w:val="24"/>
      <w:szCs w:val="24"/>
      <w:lang w:val="id" w:eastAsia="en-US" w:bidi="ar-SA"/>
    </w:rPr>
  </w:style>
  <w:style w:styleId="ListParagraph" w:type="paragraph">
    <w:name w:val="List Paragraph"/>
    <w:basedOn w:val="Normal"/>
    <w:uiPriority w:val="1"/>
    <w:qFormat/>
    <w:pPr>
      <w:ind w:left="1469" w:hanging="360"/>
    </w:pPr>
    <w:rPr>
      <w:rFonts w:ascii="Times New Roman" w:hAnsi="Times New Roman" w:eastAsia="Times New Roman" w:cs="Times New Roman"/>
      <w:lang w:val="id" w:eastAsia="en-US" w:bidi="ar-SA"/>
    </w:rPr>
  </w:style>
  <w:style w:styleId="TableParagraph" w:type="paragraph">
    <w:name w:val="Table Paragraph"/>
    <w:basedOn w:val="Normal"/>
    <w:uiPriority w:val="1"/>
    <w:qFormat/>
    <w:pPr>
      <w:spacing w:line="256" w:lineRule="exact"/>
      <w:ind w:left="8"/>
      <w:jc w:val="center"/>
    </w:pPr>
    <w:rPr>
      <w:rFonts w:ascii="Times New Roman" w:hAnsi="Times New Roman" w:eastAsia="Times New Roman" w:cs="Times New Roman"/>
      <w:lang w:val="id"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image" Target="media/image2.jpeg"/><Relationship Id="rId8" Type="http://schemas.openxmlformats.org/officeDocument/2006/relationships/header" Target="header3.xml"/><Relationship Id="rId9" Type="http://schemas.openxmlformats.org/officeDocument/2006/relationships/image" Target="media/image3.jpeg"/><Relationship Id="rId10" Type="http://schemas.openxmlformats.org/officeDocument/2006/relationships/header" Target="header4.xml"/><Relationship Id="rId11" Type="http://schemas.openxmlformats.org/officeDocument/2006/relationships/header" Target="header5.xml"/><Relationship Id="rId12" Type="http://schemas.openxmlformats.org/officeDocument/2006/relationships/header" Target="header6.xml"/><Relationship Id="rId13" Type="http://schemas.openxmlformats.org/officeDocument/2006/relationships/image" Target="media/image4.jpeg"/><Relationship Id="rId14" Type="http://schemas.openxmlformats.org/officeDocument/2006/relationships/header" Target="header7.xml"/><Relationship Id="rId15" Type="http://schemas.openxmlformats.org/officeDocument/2006/relationships/header" Target="header8.xml"/><Relationship Id="rId16" Type="http://schemas.openxmlformats.org/officeDocument/2006/relationships/header" Target="header9.xml"/><Relationship Id="rId17" Type="http://schemas.openxmlformats.org/officeDocument/2006/relationships/header" Target="header10.xml"/><Relationship Id="rId18" Type="http://schemas.openxmlformats.org/officeDocument/2006/relationships/header" Target="header11.xml"/><Relationship Id="rId19" Type="http://schemas.openxmlformats.org/officeDocument/2006/relationships/header" Target="header12.xml"/><Relationship Id="rId20" Type="http://schemas.openxmlformats.org/officeDocument/2006/relationships/header" Target="header13.xml"/><Relationship Id="rId21" Type="http://schemas.openxmlformats.org/officeDocument/2006/relationships/header" Target="header14.xml"/><Relationship Id="rId22" Type="http://schemas.openxmlformats.org/officeDocument/2006/relationships/header" Target="header15.xml"/><Relationship Id="rId23" Type="http://schemas.openxmlformats.org/officeDocument/2006/relationships/header" Target="header16.xml"/><Relationship Id="rId24" Type="http://schemas.openxmlformats.org/officeDocument/2006/relationships/hyperlink" Target="http://www.idx.co.id/" TargetMode="External"/><Relationship Id="rId25" Type="http://schemas.openxmlformats.org/officeDocument/2006/relationships/header" Target="header17.xml"/><Relationship Id="rId26" Type="http://schemas.openxmlformats.org/officeDocument/2006/relationships/header" Target="header18.xml"/><Relationship Id="rId27" Type="http://schemas.openxmlformats.org/officeDocument/2006/relationships/header" Target="header19.xml"/><Relationship Id="rId28" Type="http://schemas.openxmlformats.org/officeDocument/2006/relationships/header" Target="header20.xml"/><Relationship Id="rId29" Type="http://schemas.openxmlformats.org/officeDocument/2006/relationships/header" Target="header21.xml"/><Relationship Id="rId30" Type="http://schemas.openxmlformats.org/officeDocument/2006/relationships/header" Target="header22.xml"/><Relationship Id="rId31" Type="http://schemas.openxmlformats.org/officeDocument/2006/relationships/header" Target="header23.xml"/><Relationship Id="rId32" Type="http://schemas.openxmlformats.org/officeDocument/2006/relationships/image" Target="media/image5.jpeg"/><Relationship Id="rId33" Type="http://schemas.openxmlformats.org/officeDocument/2006/relationships/header" Target="header24.xml"/><Relationship Id="rId34" Type="http://schemas.openxmlformats.org/officeDocument/2006/relationships/image" Target="media/image6.jpeg"/><Relationship Id="rId35" Type="http://schemas.openxmlformats.org/officeDocument/2006/relationships/image" Target="media/image7.jpeg"/><Relationship Id="rId36" Type="http://schemas.openxmlformats.org/officeDocument/2006/relationships/image" Target="media/image8.png"/><Relationship Id="rId37" Type="http://schemas.openxmlformats.org/officeDocument/2006/relationships/header" Target="header25.xml"/><Relationship Id="rId38" Type="http://schemas.openxmlformats.org/officeDocument/2006/relationships/header" Target="header26.xml"/><Relationship Id="rId39" Type="http://schemas.openxmlformats.org/officeDocument/2006/relationships/image" Target="media/image9.jpeg"/><Relationship Id="rId40" Type="http://schemas.openxmlformats.org/officeDocument/2006/relationships/header" Target="header27.xml"/><Relationship Id="rId41" Type="http://schemas.openxmlformats.org/officeDocument/2006/relationships/header" Target="header28.xml"/><Relationship Id="rId42" Type="http://schemas.openxmlformats.org/officeDocument/2006/relationships/image" Target="media/image10.png"/><Relationship Id="rId43" Type="http://schemas.openxmlformats.org/officeDocument/2006/relationships/image" Target="media/image11.png"/><Relationship Id="rId44" Type="http://schemas.openxmlformats.org/officeDocument/2006/relationships/image" Target="media/image12.png"/><Relationship Id="rId45" Type="http://schemas.openxmlformats.org/officeDocument/2006/relationships/image" Target="media/image13.png"/><Relationship Id="rId46" Type="http://schemas.openxmlformats.org/officeDocument/2006/relationships/hyperlink" Target="file://localhost/C:/Users/ASUS/AppData/Roaming/Microsoft/Word/www.idx.co.id" TargetMode="External"/><Relationship Id="rId47" Type="http://schemas.openxmlformats.org/officeDocument/2006/relationships/image" Target="media/image14.png"/><Relationship Id="rId48" Type="http://schemas.openxmlformats.org/officeDocument/2006/relationships/image" Target="media/image15.png"/><Relationship Id="rId49" Type="http://schemas.openxmlformats.org/officeDocument/2006/relationships/image" Target="media/image16.png"/><Relationship Id="rId50" Type="http://schemas.openxmlformats.org/officeDocument/2006/relationships/header" Target="header29.xml"/><Relationship Id="rId51" Type="http://schemas.openxmlformats.org/officeDocument/2006/relationships/header" Target="header30.xml"/><Relationship Id="rId52" Type="http://schemas.openxmlformats.org/officeDocument/2006/relationships/image" Target="media/image17.jpeg"/><Relationship Id="rId53" Type="http://schemas.openxmlformats.org/officeDocument/2006/relationships/image" Target="media/image18.png"/><Relationship Id="rId54" Type="http://schemas.openxmlformats.org/officeDocument/2006/relationships/image" Target="media/image19.png"/><Relationship Id="rId55"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2024-08-14T10:34:12Z</dcterms:created>
  <dcterms:modified xsi:type="dcterms:W3CDTF">2024-08-14T10:34:12Z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2024-08-14T00:00:00Z</vt:filetime>
  </property>
  <property fmtid="{D5CDD505-2E9C-101B-9397-08002B2CF9AE}" pid="3" name="Creator">
    <vt:lpwstr>Microsoft® Word for Microsoft 365</vt:lpwstr>
  </property>
  <property fmtid="{D5CDD505-2E9C-101B-9397-08002B2CF9AE}" pid="4" name="LastSaved">
    <vt:filetime>2024-08-14T00:00:00Z</vt:filetime>
  </property>
  <property fmtid="{D5CDD505-2E9C-101B-9397-08002B2CF9AE}" pid="5" name="Producer">
    <vt:lpwstr>3-Heights(TM) PDF Security Shell 4.8.25.2 (http://www.pdf-tools.com)</vt:lpwstr>
  </property>
</Properties>
</file>