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D111" w14:textId="77777777" w:rsidR="003A33F8" w:rsidRPr="00B61587" w:rsidRDefault="003A33F8" w:rsidP="003A33F8">
      <w:pPr>
        <w:pStyle w:val="Heading1"/>
        <w:rPr>
          <w:lang w:val="id-ID"/>
        </w:rPr>
      </w:pPr>
      <w:bookmarkStart w:id="0" w:name="_Toc167912020"/>
      <w:bookmarkStart w:id="1" w:name="_Toc174609142"/>
      <w:r w:rsidRPr="001C7476">
        <w:rPr>
          <w:lang w:val="id-ID"/>
        </w:rPr>
        <w:t>DAFTAR PUSTAKA</w:t>
      </w:r>
      <w:bookmarkEnd w:id="0"/>
      <w:bookmarkEnd w:id="1"/>
    </w:p>
    <w:p w14:paraId="20F57269"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1C7476">
        <w:rPr>
          <w:rFonts w:ascii="Times New Roman" w:hAnsi="Times New Roman"/>
          <w:sz w:val="24"/>
          <w:szCs w:val="24"/>
        </w:rPr>
        <w:fldChar w:fldCharType="begin" w:fldLock="1"/>
      </w:r>
      <w:r w:rsidRPr="001C7476">
        <w:rPr>
          <w:rFonts w:ascii="Times New Roman" w:hAnsi="Times New Roman"/>
          <w:sz w:val="24"/>
          <w:szCs w:val="24"/>
        </w:rPr>
        <w:instrText xml:space="preserve">ADDIN Mendeley Bibliography CSL_BIBLIOGRAPHY </w:instrText>
      </w:r>
      <w:r w:rsidRPr="001C7476">
        <w:rPr>
          <w:rFonts w:ascii="Times New Roman" w:hAnsi="Times New Roman"/>
          <w:sz w:val="24"/>
          <w:szCs w:val="24"/>
        </w:rPr>
        <w:fldChar w:fldCharType="separate"/>
      </w:r>
      <w:r w:rsidRPr="00A345BA">
        <w:rPr>
          <w:rFonts w:ascii="Times New Roman" w:hAnsi="Times New Roman"/>
          <w:noProof/>
          <w:sz w:val="24"/>
          <w:szCs w:val="24"/>
        </w:rPr>
        <w:t xml:space="preserve">Adibaturrohmah, &amp; Maria, S. (2024). Pengaruh Tingkat Kecukupan Dana, Underwriting, dan Retensi Sendiri terhadap Kinerja Keuangan Perusahaan Asuransi Tahun 2019-2022. </w:t>
      </w:r>
      <w:r w:rsidRPr="00A345BA">
        <w:rPr>
          <w:rFonts w:ascii="Times New Roman" w:hAnsi="Times New Roman"/>
          <w:i/>
          <w:iCs/>
          <w:noProof/>
          <w:sz w:val="24"/>
          <w:szCs w:val="24"/>
        </w:rPr>
        <w:t>Jurnal Bisnis Net</w:t>
      </w:r>
      <w:r w:rsidRPr="00A345BA">
        <w:rPr>
          <w:rFonts w:ascii="Times New Roman" w:hAnsi="Times New Roman"/>
          <w:noProof/>
          <w:sz w:val="24"/>
          <w:szCs w:val="24"/>
        </w:rPr>
        <w:t>, (February), 0–14. Diambil dari https://www.researchgate.net/publication/378239923%0A</w:t>
      </w:r>
    </w:p>
    <w:p w14:paraId="0332FC17"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Anggraeni, K. A. (2012). Analisis Kinerja Keuangan dan Rasio kecukupan Dana Pada Dana Pensiun Pemberi Kerja Mnafaat Pasti Di Indonesia. </w:t>
      </w:r>
      <w:r w:rsidRPr="00A345BA">
        <w:rPr>
          <w:rFonts w:ascii="Times New Roman" w:hAnsi="Times New Roman"/>
          <w:i/>
          <w:iCs/>
          <w:noProof/>
          <w:sz w:val="24"/>
          <w:szCs w:val="24"/>
        </w:rPr>
        <w:t>Jurnal Ilmu&amp;Riset Akuntasi</w:t>
      </w:r>
      <w:r w:rsidRPr="00A345BA">
        <w:rPr>
          <w:rFonts w:ascii="Times New Roman" w:hAnsi="Times New Roman"/>
          <w:noProof/>
          <w:sz w:val="24"/>
          <w:szCs w:val="24"/>
        </w:rPr>
        <w:t xml:space="preserve">, </w:t>
      </w:r>
      <w:r w:rsidRPr="00A345BA">
        <w:rPr>
          <w:rFonts w:ascii="Times New Roman" w:hAnsi="Times New Roman"/>
          <w:i/>
          <w:iCs/>
          <w:noProof/>
          <w:sz w:val="24"/>
          <w:szCs w:val="24"/>
        </w:rPr>
        <w:t>1</w:t>
      </w:r>
      <w:r w:rsidRPr="00A345BA">
        <w:rPr>
          <w:rFonts w:ascii="Times New Roman" w:hAnsi="Times New Roman"/>
          <w:noProof/>
          <w:sz w:val="24"/>
          <w:szCs w:val="24"/>
        </w:rPr>
        <w:t>. Diambil dari https://adoc.pub/queue/analisis-kinerja-keuangan-dan-rasio-kecukupan-dana-pada-dana.html</w:t>
      </w:r>
    </w:p>
    <w:p w14:paraId="55FDBEF1"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Apriyanto, G. (2020). </w:t>
      </w:r>
      <w:r w:rsidRPr="00A345BA">
        <w:rPr>
          <w:rFonts w:ascii="Times New Roman" w:hAnsi="Times New Roman"/>
          <w:i/>
          <w:iCs/>
          <w:noProof/>
          <w:sz w:val="24"/>
          <w:szCs w:val="24"/>
        </w:rPr>
        <w:t>Manajemen dana pensiun sebuah pendekatan penilaian kinerja modified baldrige assesment</w:t>
      </w:r>
      <w:r w:rsidRPr="00A345BA">
        <w:rPr>
          <w:rFonts w:ascii="Times New Roman" w:hAnsi="Times New Roman"/>
          <w:noProof/>
          <w:sz w:val="24"/>
          <w:szCs w:val="24"/>
        </w:rPr>
        <w:t>. Malang: Media Nusa Creative. Diambil dari http://eprints.unmer.ac.id/id/eprint/434/</w:t>
      </w:r>
    </w:p>
    <w:p w14:paraId="0293136D"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Arifin, Z. (2005). </w:t>
      </w:r>
      <w:r w:rsidRPr="00A345BA">
        <w:rPr>
          <w:rFonts w:ascii="Times New Roman" w:hAnsi="Times New Roman"/>
          <w:i/>
          <w:iCs/>
          <w:noProof/>
          <w:sz w:val="24"/>
          <w:szCs w:val="24"/>
        </w:rPr>
        <w:t>Teori Keuangan dan Pasar Modal</w:t>
      </w:r>
      <w:r w:rsidRPr="00A345BA">
        <w:rPr>
          <w:rFonts w:ascii="Times New Roman" w:hAnsi="Times New Roman"/>
          <w:noProof/>
          <w:sz w:val="24"/>
          <w:szCs w:val="24"/>
        </w:rPr>
        <w:t xml:space="preserve"> (Pertama). Yogyakarta: EKONISIA.</w:t>
      </w:r>
    </w:p>
    <w:p w14:paraId="5F5CE7FB"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Darminto, D. P. (2019). </w:t>
      </w:r>
      <w:r w:rsidRPr="00A345BA">
        <w:rPr>
          <w:rFonts w:ascii="Times New Roman" w:hAnsi="Times New Roman"/>
          <w:i/>
          <w:iCs/>
          <w:noProof/>
          <w:sz w:val="24"/>
          <w:szCs w:val="24"/>
        </w:rPr>
        <w:t>Analisis Laporan Keuangan Konsep dan Aplikasi</w:t>
      </w:r>
      <w:r w:rsidRPr="00A345BA">
        <w:rPr>
          <w:rFonts w:ascii="Times New Roman" w:hAnsi="Times New Roman"/>
          <w:noProof/>
          <w:sz w:val="24"/>
          <w:szCs w:val="24"/>
        </w:rPr>
        <w:t xml:space="preserve"> (Edisi Ke-4). Yogyakarta: UPP STIM YKPN.</w:t>
      </w:r>
    </w:p>
    <w:p w14:paraId="0A3C688C"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Fahmi, I. (2020a). </w:t>
      </w:r>
      <w:r w:rsidRPr="00A345BA">
        <w:rPr>
          <w:rFonts w:ascii="Times New Roman" w:hAnsi="Times New Roman"/>
          <w:i/>
          <w:iCs/>
          <w:noProof/>
          <w:sz w:val="24"/>
          <w:szCs w:val="24"/>
        </w:rPr>
        <w:t>Analisis Kinerja Keuangan</w:t>
      </w:r>
      <w:r w:rsidRPr="00A345BA">
        <w:rPr>
          <w:rFonts w:ascii="Times New Roman" w:hAnsi="Times New Roman"/>
          <w:noProof/>
          <w:sz w:val="24"/>
          <w:szCs w:val="24"/>
        </w:rPr>
        <w:t xml:space="preserve"> (cetakan ke). Bandung: Alfabeta.</w:t>
      </w:r>
    </w:p>
    <w:p w14:paraId="4A837D9A"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Fahmi, I. (2020b). </w:t>
      </w:r>
      <w:r w:rsidRPr="00A345BA">
        <w:rPr>
          <w:rFonts w:ascii="Times New Roman" w:hAnsi="Times New Roman"/>
          <w:i/>
          <w:iCs/>
          <w:noProof/>
          <w:sz w:val="24"/>
          <w:szCs w:val="24"/>
        </w:rPr>
        <w:t>Analisis Laporan Keuangan</w:t>
      </w:r>
      <w:r w:rsidRPr="00A345BA">
        <w:rPr>
          <w:rFonts w:ascii="Times New Roman" w:hAnsi="Times New Roman"/>
          <w:noProof/>
          <w:sz w:val="24"/>
          <w:szCs w:val="24"/>
        </w:rPr>
        <w:t>. (D. Handi, Ed.). Bandung: Alfabeta.</w:t>
      </w:r>
    </w:p>
    <w:p w14:paraId="3176665F"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Fawziah, R. (2022). </w:t>
      </w:r>
      <w:r w:rsidRPr="00A345BA">
        <w:rPr>
          <w:rFonts w:ascii="Times New Roman" w:hAnsi="Times New Roman"/>
          <w:i/>
          <w:iCs/>
          <w:noProof/>
          <w:sz w:val="24"/>
          <w:szCs w:val="24"/>
        </w:rPr>
        <w:t>Analisis pengaruh pendapatan investasi, biaya investasi, biaya operasional, kecukupan dana dan bi rate terhadap kinerja dana pensiun</w:t>
      </w:r>
      <w:r w:rsidRPr="00A345BA">
        <w:rPr>
          <w:rFonts w:ascii="Times New Roman" w:hAnsi="Times New Roman"/>
          <w:noProof/>
          <w:sz w:val="24"/>
          <w:szCs w:val="24"/>
        </w:rPr>
        <w:t>. Institut Keuangan Perbankan dan Informatika Asia. Diambil dari https://digilib.perbanas.id/index.php?p=show_detail&amp;id=1127136&amp;keywords=</w:t>
      </w:r>
    </w:p>
    <w:p w14:paraId="264213CB"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Fernanda, R. (2017). </w:t>
      </w:r>
      <w:r w:rsidRPr="00A345BA">
        <w:rPr>
          <w:rFonts w:ascii="Times New Roman" w:hAnsi="Times New Roman"/>
          <w:i/>
          <w:iCs/>
          <w:noProof/>
          <w:sz w:val="24"/>
          <w:szCs w:val="24"/>
        </w:rPr>
        <w:t>Pengaruh Rasio Retensi Sendiri, Ukuran Perusahaan dan Tingkat Kecukupan Dana Terhadap Kinerja Keuangan Perusahaan Asuransi Jiwa Yang Terdaftar Di Bursa Efek Indonesia Periode 2011-2015</w:t>
      </w:r>
      <w:r w:rsidRPr="00A345BA">
        <w:rPr>
          <w:rFonts w:ascii="Times New Roman" w:hAnsi="Times New Roman"/>
          <w:noProof/>
          <w:sz w:val="24"/>
          <w:szCs w:val="24"/>
        </w:rPr>
        <w:t>. Universitas Muhammadiyah Semarang. Diambil dari http://repository.unimus.ac.id/622/</w:t>
      </w:r>
    </w:p>
    <w:p w14:paraId="4FFE1EF3"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Fridayani, V. D., Merawati, L. K., &amp; Tandio, D. R. (2022). Pengaruh Pertumbuhan Perusahaan, Debt To Asset Ratio, Total Aset Turnover, Dan Working Capital Turnover Terhadap Kinerja Keuangan Pada Perusahaan Consumer Good. </w:t>
      </w:r>
      <w:r w:rsidRPr="00A345BA">
        <w:rPr>
          <w:rFonts w:ascii="Times New Roman" w:hAnsi="Times New Roman"/>
          <w:i/>
          <w:iCs/>
          <w:noProof/>
          <w:sz w:val="24"/>
          <w:szCs w:val="24"/>
        </w:rPr>
        <w:t>Jurnal Kharisma</w:t>
      </w:r>
      <w:r w:rsidRPr="00A345BA">
        <w:rPr>
          <w:rFonts w:ascii="Times New Roman" w:hAnsi="Times New Roman"/>
          <w:noProof/>
          <w:sz w:val="24"/>
          <w:szCs w:val="24"/>
        </w:rPr>
        <w:t xml:space="preserve">, </w:t>
      </w:r>
      <w:r w:rsidRPr="00A345BA">
        <w:rPr>
          <w:rFonts w:ascii="Times New Roman" w:hAnsi="Times New Roman"/>
          <w:i/>
          <w:iCs/>
          <w:noProof/>
          <w:sz w:val="24"/>
          <w:szCs w:val="24"/>
        </w:rPr>
        <w:t>4</w:t>
      </w:r>
      <w:r w:rsidRPr="00A345BA">
        <w:rPr>
          <w:rFonts w:ascii="Times New Roman" w:hAnsi="Times New Roman"/>
          <w:noProof/>
          <w:sz w:val="24"/>
          <w:szCs w:val="24"/>
        </w:rPr>
        <w:t>(3), 1–13. Diambil dari https://e-journal.unmas.ac.id/index.php/kharisma/article/view/5483</w:t>
      </w:r>
    </w:p>
    <w:p w14:paraId="62F61FB3"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Ghozali, I. (2018). </w:t>
      </w:r>
      <w:r w:rsidRPr="00A345BA">
        <w:rPr>
          <w:rFonts w:ascii="Times New Roman" w:hAnsi="Times New Roman"/>
          <w:i/>
          <w:iCs/>
          <w:noProof/>
          <w:sz w:val="24"/>
          <w:szCs w:val="24"/>
        </w:rPr>
        <w:t>Aplikasi Analisis Multivariate Dengan Program IBM SPSS 25 Edisi 9</w:t>
      </w:r>
      <w:r w:rsidRPr="00A345BA">
        <w:rPr>
          <w:rFonts w:ascii="Times New Roman" w:hAnsi="Times New Roman"/>
          <w:noProof/>
          <w:sz w:val="24"/>
          <w:szCs w:val="24"/>
        </w:rPr>
        <w:t xml:space="preserve"> (edisi 9). Semarang: Universitas Diponegoro.</w:t>
      </w:r>
    </w:p>
    <w:p w14:paraId="172B048D"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lastRenderedPageBreak/>
        <w:t xml:space="preserve">Hanafi, M. M., &amp; Halim, A. (2018). </w:t>
      </w:r>
      <w:r w:rsidRPr="00A345BA">
        <w:rPr>
          <w:rFonts w:ascii="Times New Roman" w:hAnsi="Times New Roman"/>
          <w:i/>
          <w:iCs/>
          <w:noProof/>
          <w:sz w:val="24"/>
          <w:szCs w:val="24"/>
        </w:rPr>
        <w:t>Analisis Laporan Keuangan</w:t>
      </w:r>
      <w:r w:rsidRPr="00A345BA">
        <w:rPr>
          <w:rFonts w:ascii="Times New Roman" w:hAnsi="Times New Roman"/>
          <w:noProof/>
          <w:sz w:val="24"/>
          <w:szCs w:val="24"/>
        </w:rPr>
        <w:t xml:space="preserve"> (Edisi Ke-5). Yogyakarta: UPP STIM YKPN.</w:t>
      </w:r>
    </w:p>
    <w:p w14:paraId="685A45A0"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Harahap, S. syafri. (2016). </w:t>
      </w:r>
      <w:r w:rsidRPr="00A345BA">
        <w:rPr>
          <w:rFonts w:ascii="Times New Roman" w:hAnsi="Times New Roman"/>
          <w:i/>
          <w:iCs/>
          <w:noProof/>
          <w:sz w:val="24"/>
          <w:szCs w:val="24"/>
        </w:rPr>
        <w:t>Analisis Kritis atas laporan keuangan</w:t>
      </w:r>
      <w:r w:rsidRPr="00A345BA">
        <w:rPr>
          <w:rFonts w:ascii="Times New Roman" w:hAnsi="Times New Roman"/>
          <w:noProof/>
          <w:sz w:val="24"/>
          <w:szCs w:val="24"/>
        </w:rPr>
        <w:t>. Jakarta: PT Rajagrafindo Persada.</w:t>
      </w:r>
    </w:p>
    <w:p w14:paraId="6A2DF200"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Jensen, M., &amp; Meckling, W. (1976). Theory Of The Firm: Managerial Behavior, Agency Costs, and Ownership Structure. </w:t>
      </w:r>
      <w:r w:rsidRPr="00A345BA">
        <w:rPr>
          <w:rFonts w:ascii="Times New Roman" w:hAnsi="Times New Roman"/>
          <w:i/>
          <w:iCs/>
          <w:noProof/>
          <w:sz w:val="24"/>
          <w:szCs w:val="24"/>
        </w:rPr>
        <w:t>Journal of Financial Economics</w:t>
      </w:r>
      <w:r w:rsidRPr="00A345BA">
        <w:rPr>
          <w:rFonts w:ascii="Times New Roman" w:hAnsi="Times New Roman"/>
          <w:noProof/>
          <w:sz w:val="24"/>
          <w:szCs w:val="24"/>
        </w:rPr>
        <w:t>, 283–303. https://doi.org/10.1017/CBO9780511817410.023</w:t>
      </w:r>
    </w:p>
    <w:p w14:paraId="7FA9D2E5"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Kasmir. (2017). </w:t>
      </w:r>
      <w:r w:rsidRPr="00A345BA">
        <w:rPr>
          <w:rFonts w:ascii="Times New Roman" w:hAnsi="Times New Roman"/>
          <w:i/>
          <w:iCs/>
          <w:noProof/>
          <w:sz w:val="24"/>
          <w:szCs w:val="24"/>
        </w:rPr>
        <w:t>Bank dan lembaga Keuangan Lainnya Edisi Revisi 2014</w:t>
      </w:r>
      <w:r w:rsidRPr="00A345BA">
        <w:rPr>
          <w:rFonts w:ascii="Times New Roman" w:hAnsi="Times New Roman"/>
          <w:noProof/>
          <w:sz w:val="24"/>
          <w:szCs w:val="24"/>
        </w:rPr>
        <w:t xml:space="preserve"> (cet ke-18). Jakarta: PT Rajagrafindo Persada.</w:t>
      </w:r>
    </w:p>
    <w:p w14:paraId="310CA6C9"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Kasmir. (2019). </w:t>
      </w:r>
      <w:r w:rsidRPr="00A345BA">
        <w:rPr>
          <w:rFonts w:ascii="Times New Roman" w:hAnsi="Times New Roman"/>
          <w:i/>
          <w:iCs/>
          <w:noProof/>
          <w:sz w:val="24"/>
          <w:szCs w:val="24"/>
        </w:rPr>
        <w:t>Analisis Laporan Keuangan</w:t>
      </w:r>
      <w:r w:rsidRPr="00A345BA">
        <w:rPr>
          <w:rFonts w:ascii="Times New Roman" w:hAnsi="Times New Roman"/>
          <w:noProof/>
          <w:sz w:val="24"/>
          <w:szCs w:val="24"/>
        </w:rPr>
        <w:t xml:space="preserve"> (Revisi). Depok: PT Rajagrafindo Persada.</w:t>
      </w:r>
    </w:p>
    <w:p w14:paraId="4D672FC8"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Krismanayanti, N. K., Merawati, L. K., &amp; Munidewi, I. A. B. (2021). Pengaruh Mekanisme Corporate Governance Dan Pertumbuhan Perusahaan Terhadap Kinerja Perusahaan Makanan Dan Minuman Yang Terdaftar Di Bursa Efek Indonesia Periode. </w:t>
      </w:r>
      <w:r w:rsidRPr="00A345BA">
        <w:rPr>
          <w:rFonts w:ascii="Times New Roman" w:hAnsi="Times New Roman"/>
          <w:i/>
          <w:iCs/>
          <w:noProof/>
          <w:sz w:val="24"/>
          <w:szCs w:val="24"/>
        </w:rPr>
        <w:t>JURNAL KARMAA (Karya Riset Mahasiswa Akuntansi)</w:t>
      </w:r>
      <w:r w:rsidRPr="00A345BA">
        <w:rPr>
          <w:rFonts w:ascii="Times New Roman" w:hAnsi="Times New Roman"/>
          <w:noProof/>
          <w:sz w:val="24"/>
          <w:szCs w:val="24"/>
        </w:rPr>
        <w:t xml:space="preserve">, </w:t>
      </w:r>
      <w:r w:rsidRPr="00A345BA">
        <w:rPr>
          <w:rFonts w:ascii="Times New Roman" w:hAnsi="Times New Roman"/>
          <w:i/>
          <w:iCs/>
          <w:noProof/>
          <w:sz w:val="24"/>
          <w:szCs w:val="24"/>
        </w:rPr>
        <w:t>1</w:t>
      </w:r>
      <w:r w:rsidRPr="00A345BA">
        <w:rPr>
          <w:rFonts w:ascii="Times New Roman" w:hAnsi="Times New Roman"/>
          <w:noProof/>
          <w:sz w:val="24"/>
          <w:szCs w:val="24"/>
        </w:rPr>
        <w:t>(6), 1971–1979.</w:t>
      </w:r>
    </w:p>
    <w:p w14:paraId="0AA0DF6E"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Muamilah, H., &amp; Jannah, F. (2020). Analisis Pengaruh Modal Intelektual , Efisiensi Operasional , Struktur Modal dan Pertumbuhan Perusahaan Terhadap Kinerja Keuangan. </w:t>
      </w:r>
      <w:r w:rsidRPr="00A345BA">
        <w:rPr>
          <w:rFonts w:ascii="Times New Roman" w:hAnsi="Times New Roman"/>
          <w:i/>
          <w:iCs/>
          <w:noProof/>
          <w:sz w:val="24"/>
          <w:szCs w:val="24"/>
        </w:rPr>
        <w:t>Jurnal Pro Bisnis</w:t>
      </w:r>
      <w:r w:rsidRPr="00A345BA">
        <w:rPr>
          <w:rFonts w:ascii="Times New Roman" w:hAnsi="Times New Roman"/>
          <w:noProof/>
          <w:sz w:val="24"/>
          <w:szCs w:val="24"/>
        </w:rPr>
        <w:t xml:space="preserve">, </w:t>
      </w:r>
      <w:r w:rsidRPr="00A345BA">
        <w:rPr>
          <w:rFonts w:ascii="Times New Roman" w:hAnsi="Times New Roman"/>
          <w:i/>
          <w:iCs/>
          <w:noProof/>
          <w:sz w:val="24"/>
          <w:szCs w:val="24"/>
        </w:rPr>
        <w:t>15</w:t>
      </w:r>
      <w:r w:rsidRPr="00A345BA">
        <w:rPr>
          <w:rFonts w:ascii="Times New Roman" w:hAnsi="Times New Roman"/>
          <w:noProof/>
          <w:sz w:val="24"/>
          <w:szCs w:val="24"/>
        </w:rPr>
        <w:t>(2), 107–120. Diambil dari https://ejournal.amikompurwokerto.ac.id/index.php/probisnis/article/view/2076</w:t>
      </w:r>
    </w:p>
    <w:p w14:paraId="58A83548"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Mulyadi. (2016). </w:t>
      </w:r>
      <w:r w:rsidRPr="00A345BA">
        <w:rPr>
          <w:rFonts w:ascii="Times New Roman" w:hAnsi="Times New Roman"/>
          <w:i/>
          <w:iCs/>
          <w:noProof/>
          <w:sz w:val="24"/>
          <w:szCs w:val="24"/>
        </w:rPr>
        <w:t>Akuntansi Biaya</w:t>
      </w:r>
      <w:r w:rsidRPr="00A345BA">
        <w:rPr>
          <w:rFonts w:ascii="Times New Roman" w:hAnsi="Times New Roman"/>
          <w:noProof/>
          <w:sz w:val="24"/>
          <w:szCs w:val="24"/>
        </w:rPr>
        <w:t xml:space="preserve"> (ke-5). Yogyakarta: STIE YKPN.</w:t>
      </w:r>
    </w:p>
    <w:p w14:paraId="4810FF72"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Munawir. (2019). </w:t>
      </w:r>
      <w:r w:rsidRPr="00A345BA">
        <w:rPr>
          <w:rFonts w:ascii="Times New Roman" w:hAnsi="Times New Roman"/>
          <w:i/>
          <w:iCs/>
          <w:noProof/>
          <w:sz w:val="24"/>
          <w:szCs w:val="24"/>
        </w:rPr>
        <w:t>Analisis Laporan Keuangan</w:t>
      </w:r>
      <w:r w:rsidRPr="00A345BA">
        <w:rPr>
          <w:rFonts w:ascii="Times New Roman" w:hAnsi="Times New Roman"/>
          <w:noProof/>
          <w:sz w:val="24"/>
          <w:szCs w:val="24"/>
        </w:rPr>
        <w:t xml:space="preserve"> (Edisi Ke-4). Yogyakarta: Liberty Yogyakarta.</w:t>
      </w:r>
    </w:p>
    <w:p w14:paraId="4F248EA8"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Muriithi, J. G. (2017). Analysis Of The Effect Of Operating Cost On Financial Performance Of Occupational Pension Schemes In Kenya. </w:t>
      </w:r>
      <w:r w:rsidRPr="00A345BA">
        <w:rPr>
          <w:rFonts w:ascii="Times New Roman" w:hAnsi="Times New Roman"/>
          <w:i/>
          <w:iCs/>
          <w:noProof/>
          <w:sz w:val="24"/>
          <w:szCs w:val="24"/>
        </w:rPr>
        <w:t>International Journal of Economics, Commerce and Management</w:t>
      </w:r>
      <w:r w:rsidRPr="00A345BA">
        <w:rPr>
          <w:rFonts w:ascii="Times New Roman" w:hAnsi="Times New Roman"/>
          <w:noProof/>
          <w:sz w:val="24"/>
          <w:szCs w:val="24"/>
        </w:rPr>
        <w:t xml:space="preserve">, </w:t>
      </w:r>
      <w:r w:rsidRPr="00A345BA">
        <w:rPr>
          <w:rFonts w:ascii="Times New Roman" w:hAnsi="Times New Roman"/>
          <w:i/>
          <w:iCs/>
          <w:noProof/>
          <w:sz w:val="24"/>
          <w:szCs w:val="24"/>
        </w:rPr>
        <w:t>V</w:t>
      </w:r>
      <w:r w:rsidRPr="00A345BA">
        <w:rPr>
          <w:rFonts w:ascii="Times New Roman" w:hAnsi="Times New Roman"/>
          <w:noProof/>
          <w:sz w:val="24"/>
          <w:szCs w:val="24"/>
        </w:rPr>
        <w:t>(2), 157–176. Diambil dari https://core.ac.uk/download/pdf/234631916.pdf</w:t>
      </w:r>
    </w:p>
    <w:p w14:paraId="48819F7E"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Nurkhalifa, U., Machpudin, A., &amp; Setiawati, R. (2021). Pengaruh Kecukupan Modal dan Efisiensi Operasional Terhadap Kinerja Keuangan Perbankan Umum Konvensional di Bursa Efek Indonesia Periode 2016-2020. </w:t>
      </w:r>
      <w:r w:rsidRPr="00A345BA">
        <w:rPr>
          <w:rFonts w:ascii="Times New Roman" w:hAnsi="Times New Roman"/>
          <w:i/>
          <w:iCs/>
          <w:noProof/>
          <w:sz w:val="24"/>
          <w:szCs w:val="24"/>
        </w:rPr>
        <w:t>Jurnal Dinamika Manajemen</w:t>
      </w:r>
      <w:r w:rsidRPr="00A345BA">
        <w:rPr>
          <w:rFonts w:ascii="Times New Roman" w:hAnsi="Times New Roman"/>
          <w:noProof/>
          <w:sz w:val="24"/>
          <w:szCs w:val="24"/>
        </w:rPr>
        <w:t xml:space="preserve">, </w:t>
      </w:r>
      <w:r w:rsidRPr="00A345BA">
        <w:rPr>
          <w:rFonts w:ascii="Times New Roman" w:hAnsi="Times New Roman"/>
          <w:i/>
          <w:iCs/>
          <w:noProof/>
          <w:sz w:val="24"/>
          <w:szCs w:val="24"/>
        </w:rPr>
        <w:t>9</w:t>
      </w:r>
      <w:r w:rsidRPr="00A345BA">
        <w:rPr>
          <w:rFonts w:ascii="Times New Roman" w:hAnsi="Times New Roman"/>
          <w:noProof/>
          <w:sz w:val="24"/>
          <w:szCs w:val="24"/>
        </w:rPr>
        <w:t>(2), 85–98. Diambil dari https://online-journal.unja.ac.id/jmbp/article/view/17148</w:t>
      </w:r>
    </w:p>
    <w:p w14:paraId="2FD08429" w14:textId="77777777" w:rsidR="003A33F8"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Otoritas Jasa Keuangan. (2023). </w:t>
      </w:r>
      <w:r w:rsidRPr="00A345BA">
        <w:rPr>
          <w:rFonts w:ascii="Times New Roman" w:hAnsi="Times New Roman"/>
          <w:i/>
          <w:iCs/>
          <w:noProof/>
          <w:sz w:val="24"/>
          <w:szCs w:val="24"/>
        </w:rPr>
        <w:t>Statistik Dana Pensiun 2022</w:t>
      </w:r>
      <w:r w:rsidRPr="00A345BA">
        <w:rPr>
          <w:rFonts w:ascii="Times New Roman" w:hAnsi="Times New Roman"/>
          <w:noProof/>
          <w:sz w:val="24"/>
          <w:szCs w:val="24"/>
        </w:rPr>
        <w:t>. Jakarta: Direktorat Analisis Informasi Industri Keuangan Nonbank.</w:t>
      </w:r>
    </w:p>
    <w:p w14:paraId="6D6AD522" w14:textId="77777777" w:rsidR="003A33F8"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p>
    <w:p w14:paraId="367F7B0E" w14:textId="77777777" w:rsidR="003A33F8" w:rsidRPr="00355B5F"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355B5F">
        <w:rPr>
          <w:rFonts w:ascii="Times New Roman" w:hAnsi="Times New Roman"/>
          <w:noProof/>
          <w:sz w:val="24"/>
          <w:szCs w:val="24"/>
        </w:rPr>
        <w:lastRenderedPageBreak/>
        <w:t>Republik Indonesia. (1992). Undang-Undang No.11 tahun 1992 Tentang Dana Pensiun. Otoritas Jasa keuangan. Diambil dari https://www.ojk.go.id/id/regulasi/Pages/UU-Republik-Indonesia-tentang-Dana-Pensiun.aspx.</w:t>
      </w:r>
    </w:p>
    <w:p w14:paraId="53A08BBF" w14:textId="77777777" w:rsidR="003A33F8" w:rsidRPr="00355B5F"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355B5F">
        <w:rPr>
          <w:rFonts w:ascii="Times New Roman" w:hAnsi="Times New Roman"/>
          <w:noProof/>
          <w:sz w:val="24"/>
          <w:szCs w:val="24"/>
        </w:rPr>
        <w:t>Republik Indonesia. (2002). Keputusan Menteri Keuangan Nomor 510/KMK.06/2002 tentang Pendanaan dan Solvabilitas Dana Pensiun Pemberi Kerja. Otoritas jasa Keuangan. Diambil dari https://www.ojk.go.id/id/regulasi/Pages/KMK-Nomor-510.KMK.06.2002.aspx.</w:t>
      </w:r>
    </w:p>
    <w:p w14:paraId="511DF90D"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355B5F">
        <w:rPr>
          <w:rFonts w:ascii="Times New Roman" w:hAnsi="Times New Roman"/>
          <w:noProof/>
          <w:sz w:val="24"/>
          <w:szCs w:val="24"/>
        </w:rPr>
        <w:t>Republik Indonesia. (2020). Surat Edaran Otoritas Jasa Keuangan Nomor 22 /SEOJK.05/2020 tentang Penilaian Tingkat Kesehatan Dana Pensiun. Otoritas Jasa Keuangan. Diambil dari https://www.ojk.go.id/id/regulasi/Pages/Penilaian-Tingkat-Kesehatan-Dana-Pensiun-.aspx.</w:t>
      </w:r>
    </w:p>
    <w:p w14:paraId="05E83953"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Rossa, P. A. E., Susandya, A. A. P. G. B. A., &amp; Suryandari, N. N. A. (2023). Pengaruh Likuiditas, Profitabilitas, Pertumbuhan Perusahaan, Ukuran Perusahaan dan Struktur Modal terhadap Nilai Perusahaan Perusahaan Perbankan di BEI 2019-2021. </w:t>
      </w:r>
      <w:r w:rsidRPr="00A345BA">
        <w:rPr>
          <w:rFonts w:ascii="Times New Roman" w:hAnsi="Times New Roman"/>
          <w:i/>
          <w:iCs/>
          <w:noProof/>
          <w:sz w:val="24"/>
          <w:szCs w:val="24"/>
        </w:rPr>
        <w:t>Kumpulan Hasil Riset Mahasiswa Akuntansi (KHARISMA)</w:t>
      </w:r>
      <w:r w:rsidRPr="00A345BA">
        <w:rPr>
          <w:rFonts w:ascii="Times New Roman" w:hAnsi="Times New Roman"/>
          <w:noProof/>
          <w:sz w:val="24"/>
          <w:szCs w:val="24"/>
        </w:rPr>
        <w:t xml:space="preserve">, </w:t>
      </w:r>
      <w:r w:rsidRPr="00A345BA">
        <w:rPr>
          <w:rFonts w:ascii="Times New Roman" w:hAnsi="Times New Roman"/>
          <w:i/>
          <w:iCs/>
          <w:noProof/>
          <w:sz w:val="24"/>
          <w:szCs w:val="24"/>
        </w:rPr>
        <w:t>5</w:t>
      </w:r>
      <w:r w:rsidRPr="00A345BA">
        <w:rPr>
          <w:rFonts w:ascii="Times New Roman" w:hAnsi="Times New Roman"/>
          <w:noProof/>
          <w:sz w:val="24"/>
          <w:szCs w:val="24"/>
        </w:rPr>
        <w:t>(1), 88–99. Diambil dari https://e-journal.unmas.ac.id/index.php/kharisma/article/view/6330</w:t>
      </w:r>
    </w:p>
    <w:p w14:paraId="38EBD136"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Ruchiyat, E., Disman, Nugraha, &amp; Sari, M. (2021). Analisis Kinerja Keuangan Pada dana Pensiun Bank BJB, </w:t>
      </w:r>
      <w:r w:rsidRPr="00A345BA">
        <w:rPr>
          <w:rFonts w:ascii="Times New Roman" w:hAnsi="Times New Roman"/>
          <w:i/>
          <w:iCs/>
          <w:noProof/>
          <w:sz w:val="24"/>
          <w:szCs w:val="24"/>
        </w:rPr>
        <w:t>6</w:t>
      </w:r>
      <w:r w:rsidRPr="00A345BA">
        <w:rPr>
          <w:rFonts w:ascii="Times New Roman" w:hAnsi="Times New Roman"/>
          <w:noProof/>
          <w:sz w:val="24"/>
          <w:szCs w:val="24"/>
        </w:rPr>
        <w:t>, 339–350. https://doi.org/http://dx.doi.org/10.28926/briliant.v3i4.597</w:t>
      </w:r>
    </w:p>
    <w:p w14:paraId="49C5D6F7"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Rusmiati, I. D., Abbas, D. S., Hamdani, H., &amp; Rachmania, D. (2022). Pengaruh Debt Maturity, Dewan Komisaris, Kepemilikan Institusional, Efesiensi Investasi Terhadap Kinerja Keuangan. </w:t>
      </w:r>
      <w:r w:rsidRPr="00A345BA">
        <w:rPr>
          <w:rFonts w:ascii="Times New Roman" w:hAnsi="Times New Roman"/>
          <w:i/>
          <w:iCs/>
          <w:noProof/>
          <w:sz w:val="24"/>
          <w:szCs w:val="24"/>
        </w:rPr>
        <w:t>Jurnal Mahasiswa: Jurnal Ilmiah Penalaran dan Penelitian Mahasiswa</w:t>
      </w:r>
      <w:r w:rsidRPr="00A345BA">
        <w:rPr>
          <w:rFonts w:ascii="Times New Roman" w:hAnsi="Times New Roman"/>
          <w:noProof/>
          <w:sz w:val="24"/>
          <w:szCs w:val="24"/>
        </w:rPr>
        <w:t xml:space="preserve">, </w:t>
      </w:r>
      <w:r w:rsidRPr="00A345BA">
        <w:rPr>
          <w:rFonts w:ascii="Times New Roman" w:hAnsi="Times New Roman"/>
          <w:i/>
          <w:iCs/>
          <w:noProof/>
          <w:sz w:val="24"/>
          <w:szCs w:val="24"/>
        </w:rPr>
        <w:t>4</w:t>
      </w:r>
      <w:r w:rsidRPr="00A345BA">
        <w:rPr>
          <w:rFonts w:ascii="Times New Roman" w:hAnsi="Times New Roman"/>
          <w:noProof/>
          <w:sz w:val="24"/>
          <w:szCs w:val="24"/>
        </w:rPr>
        <w:t>(4), 41–55. https://doi.org/10.51903/jurnalmahasiswa.v4i4.433</w:t>
      </w:r>
    </w:p>
    <w:p w14:paraId="45D48D1C"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Sabella, C. (2019). </w:t>
      </w:r>
      <w:r w:rsidRPr="00A345BA">
        <w:rPr>
          <w:rFonts w:ascii="Times New Roman" w:hAnsi="Times New Roman"/>
          <w:i/>
          <w:iCs/>
          <w:noProof/>
          <w:sz w:val="24"/>
          <w:szCs w:val="24"/>
        </w:rPr>
        <w:t>Analisis Efisiensi Dan Kecukupan Dana Pada Dana Pensiun Pemberi Kerja (Studi Kasus di DP-GKJ)</w:t>
      </w:r>
      <w:r w:rsidRPr="00A345BA">
        <w:rPr>
          <w:rFonts w:ascii="Times New Roman" w:hAnsi="Times New Roman"/>
          <w:noProof/>
          <w:sz w:val="24"/>
          <w:szCs w:val="24"/>
        </w:rPr>
        <w:t>. Universitas Kristen Satya Wacana Salatiga. Diambil dari https://repository.uksw.edu/handle/123456789/24827</w:t>
      </w:r>
    </w:p>
    <w:p w14:paraId="06363AAD" w14:textId="77777777" w:rsidR="003A33F8"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Sari, R. C., &amp; Zuhrohtun. (2006). Keinformatifan Laba di Pasar Obligasi dan Saham: Uji Liquidation Option Hypothesis. </w:t>
      </w:r>
      <w:r w:rsidRPr="00A345BA">
        <w:rPr>
          <w:rFonts w:ascii="Times New Roman" w:hAnsi="Times New Roman"/>
          <w:i/>
          <w:iCs/>
          <w:noProof/>
          <w:sz w:val="24"/>
          <w:szCs w:val="24"/>
        </w:rPr>
        <w:t>Simposium Nasional Akuntansi</w:t>
      </w:r>
      <w:r w:rsidRPr="00A345BA">
        <w:rPr>
          <w:rFonts w:ascii="Times New Roman" w:hAnsi="Times New Roman"/>
          <w:noProof/>
          <w:sz w:val="24"/>
          <w:szCs w:val="24"/>
        </w:rPr>
        <w:t xml:space="preserve">, </w:t>
      </w:r>
      <w:r w:rsidRPr="00A345BA">
        <w:rPr>
          <w:rFonts w:ascii="Times New Roman" w:hAnsi="Times New Roman"/>
          <w:i/>
          <w:iCs/>
          <w:noProof/>
          <w:sz w:val="24"/>
          <w:szCs w:val="24"/>
        </w:rPr>
        <w:t>9</w:t>
      </w:r>
      <w:r w:rsidRPr="00A345BA">
        <w:rPr>
          <w:rFonts w:ascii="Times New Roman" w:hAnsi="Times New Roman"/>
          <w:noProof/>
          <w:sz w:val="24"/>
          <w:szCs w:val="24"/>
        </w:rPr>
        <w:t>. Diambil dari http://download.garuda.kemdikbud.go.id/article.php?article=1350792&amp;val=945&amp;title=KEINFORMATIFAN LABA DI PASAR OBLIGASI DAN SAHAM UJI LIQUIDATION OPTION HYPOTHESIS</w:t>
      </w:r>
    </w:p>
    <w:p w14:paraId="6975A79B"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p>
    <w:p w14:paraId="61ABDE51"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lastRenderedPageBreak/>
        <w:t xml:space="preserve">Sharasanti, D. A., &amp; Prayitno, R. H. (2017). Analisis Penilaian Kinerja Keuangan Pada Dana Pensiun Universitas Surabaya. </w:t>
      </w:r>
      <w:r w:rsidRPr="00A345BA">
        <w:rPr>
          <w:rFonts w:ascii="Times New Roman" w:hAnsi="Times New Roman"/>
          <w:i/>
          <w:iCs/>
          <w:noProof/>
          <w:sz w:val="24"/>
          <w:szCs w:val="24"/>
        </w:rPr>
        <w:t>Jurnal Bisnis Terapan</w:t>
      </w:r>
      <w:r w:rsidRPr="00A345BA">
        <w:rPr>
          <w:rFonts w:ascii="Times New Roman" w:hAnsi="Times New Roman"/>
          <w:noProof/>
          <w:sz w:val="24"/>
          <w:szCs w:val="24"/>
        </w:rPr>
        <w:t xml:space="preserve">, </w:t>
      </w:r>
      <w:r w:rsidRPr="00A345BA">
        <w:rPr>
          <w:rFonts w:ascii="Times New Roman" w:hAnsi="Times New Roman"/>
          <w:i/>
          <w:iCs/>
          <w:noProof/>
          <w:sz w:val="24"/>
          <w:szCs w:val="24"/>
        </w:rPr>
        <w:t>1</w:t>
      </w:r>
      <w:r w:rsidRPr="00A345BA">
        <w:rPr>
          <w:rFonts w:ascii="Times New Roman" w:hAnsi="Times New Roman"/>
          <w:noProof/>
          <w:sz w:val="24"/>
          <w:szCs w:val="24"/>
        </w:rPr>
        <w:t>(01), 1–12. https://doi.org/10.24123/jbt.v1i01.328</w:t>
      </w:r>
    </w:p>
    <w:p w14:paraId="197CB0AE"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Siallagan, N. E., P, I. M. I., &amp; Nasyubun, M. (2023). Analisis Penilaian Kinerja Keuangan Dana Pensiun PT. Allianz Indonesia., </w:t>
      </w:r>
      <w:r w:rsidRPr="00A345BA">
        <w:rPr>
          <w:rFonts w:ascii="Times New Roman" w:hAnsi="Times New Roman"/>
          <w:i/>
          <w:iCs/>
          <w:noProof/>
          <w:sz w:val="24"/>
          <w:szCs w:val="24"/>
        </w:rPr>
        <w:t>1</w:t>
      </w:r>
      <w:r w:rsidRPr="00A345BA">
        <w:rPr>
          <w:rFonts w:ascii="Times New Roman" w:hAnsi="Times New Roman"/>
          <w:noProof/>
          <w:sz w:val="24"/>
          <w:szCs w:val="24"/>
        </w:rPr>
        <w:t>(1), 100–116. Diambil dari https://oldejournal.stma-trisakti.ac.id/index.php/premium/article/view/99</w:t>
      </w:r>
    </w:p>
    <w:p w14:paraId="5F92C239"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Sugiyono. (2022). </w:t>
      </w:r>
      <w:r w:rsidRPr="00A345BA">
        <w:rPr>
          <w:rFonts w:ascii="Times New Roman" w:hAnsi="Times New Roman"/>
          <w:i/>
          <w:iCs/>
          <w:noProof/>
          <w:sz w:val="24"/>
          <w:szCs w:val="24"/>
        </w:rPr>
        <w:t>Metode Penelitian Kuantitatif, Kualitatif, dan R&amp;D</w:t>
      </w:r>
      <w:r w:rsidRPr="00A345BA">
        <w:rPr>
          <w:rFonts w:ascii="Times New Roman" w:hAnsi="Times New Roman"/>
          <w:noProof/>
          <w:sz w:val="24"/>
          <w:szCs w:val="24"/>
        </w:rPr>
        <w:t>. (Sutopo, Ed.) (Ke-2). Bandung: Alfabeta.</w:t>
      </w:r>
    </w:p>
    <w:p w14:paraId="1C31FBB2"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Suliyanto. (2018). </w:t>
      </w:r>
      <w:r w:rsidRPr="00A345BA">
        <w:rPr>
          <w:rFonts w:ascii="Times New Roman" w:hAnsi="Times New Roman"/>
          <w:i/>
          <w:iCs/>
          <w:noProof/>
          <w:sz w:val="24"/>
          <w:szCs w:val="24"/>
        </w:rPr>
        <w:t>Metode Penelitian Bisnis untuk Skripsi, Tesis, &amp; Disertasi</w:t>
      </w:r>
      <w:r w:rsidRPr="00A345BA">
        <w:rPr>
          <w:rFonts w:ascii="Times New Roman" w:hAnsi="Times New Roman"/>
          <w:noProof/>
          <w:sz w:val="24"/>
          <w:szCs w:val="24"/>
        </w:rPr>
        <w:t>. Yogyakarta: ANDI.</w:t>
      </w:r>
    </w:p>
    <w:p w14:paraId="4491A039"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Sunarka, D., Hartiyah, S., &amp; Putranto, A. (2019). Pengaruh Analisis Laporan Keuangan Return on Investment, Efisiensi Biaya Operasional, Efisiensi Biaya Investasi, Rasio Kecukupan Dana Dan Likuiditas Terhadap Kinerja Keuangan Dana Pensiun Tambi (Studi Kasus Pada Dana Pensiun Tambi Periode 2011 Sampai 2018. </w:t>
      </w:r>
      <w:r w:rsidRPr="00A345BA">
        <w:rPr>
          <w:rFonts w:ascii="Times New Roman" w:hAnsi="Times New Roman"/>
          <w:i/>
          <w:iCs/>
          <w:noProof/>
          <w:sz w:val="24"/>
          <w:szCs w:val="24"/>
        </w:rPr>
        <w:t>Journal of Economic, Business and Engineering</w:t>
      </w:r>
      <w:r w:rsidRPr="00A345BA">
        <w:rPr>
          <w:rFonts w:ascii="Times New Roman" w:hAnsi="Times New Roman"/>
          <w:noProof/>
          <w:sz w:val="24"/>
          <w:szCs w:val="24"/>
        </w:rPr>
        <w:t xml:space="preserve">, </w:t>
      </w:r>
      <w:r w:rsidRPr="00A345BA">
        <w:rPr>
          <w:rFonts w:ascii="Times New Roman" w:hAnsi="Times New Roman"/>
          <w:i/>
          <w:iCs/>
          <w:noProof/>
          <w:sz w:val="24"/>
          <w:szCs w:val="24"/>
        </w:rPr>
        <w:t>1</w:t>
      </w:r>
      <w:r w:rsidRPr="00A345BA">
        <w:rPr>
          <w:rFonts w:ascii="Times New Roman" w:hAnsi="Times New Roman"/>
          <w:noProof/>
          <w:sz w:val="24"/>
          <w:szCs w:val="24"/>
        </w:rPr>
        <w:t>(1), 175–182. https://doi.org/https://doi.org/10.32500/jebe.v1i1.886</w:t>
      </w:r>
    </w:p>
    <w:p w14:paraId="21BC8C44"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szCs w:val="24"/>
        </w:rPr>
      </w:pPr>
      <w:r w:rsidRPr="00A345BA">
        <w:rPr>
          <w:rFonts w:ascii="Times New Roman" w:hAnsi="Times New Roman"/>
          <w:noProof/>
          <w:sz w:val="24"/>
          <w:szCs w:val="24"/>
        </w:rPr>
        <w:t xml:space="preserve">Supriadi, Y., &amp; Syahidah, H. (2018). Analisis Pengaruh Kebijakan Investasi, Pertumbuhan Penjualan Dan Efisiensi Biaya Operasi Terhadap Profitabilitas. </w:t>
      </w:r>
      <w:r w:rsidRPr="00A345BA">
        <w:rPr>
          <w:rFonts w:ascii="Times New Roman" w:hAnsi="Times New Roman"/>
          <w:i/>
          <w:iCs/>
          <w:noProof/>
          <w:sz w:val="24"/>
          <w:szCs w:val="24"/>
        </w:rPr>
        <w:t>Jurnal Ilmiah Manajemen Kesatuan</w:t>
      </w:r>
      <w:r w:rsidRPr="00A345BA">
        <w:rPr>
          <w:rFonts w:ascii="Times New Roman" w:hAnsi="Times New Roman"/>
          <w:noProof/>
          <w:sz w:val="24"/>
          <w:szCs w:val="24"/>
        </w:rPr>
        <w:t xml:space="preserve">, </w:t>
      </w:r>
      <w:r w:rsidRPr="00A345BA">
        <w:rPr>
          <w:rFonts w:ascii="Times New Roman" w:hAnsi="Times New Roman"/>
          <w:i/>
          <w:iCs/>
          <w:noProof/>
          <w:sz w:val="24"/>
          <w:szCs w:val="24"/>
        </w:rPr>
        <w:t>6</w:t>
      </w:r>
      <w:r w:rsidRPr="00A345BA">
        <w:rPr>
          <w:rFonts w:ascii="Times New Roman" w:hAnsi="Times New Roman"/>
          <w:noProof/>
          <w:sz w:val="24"/>
          <w:szCs w:val="24"/>
        </w:rPr>
        <w:t>(1), 65–75. https://doi.org/10.37641/jimkes.v6i1.38</w:t>
      </w:r>
    </w:p>
    <w:p w14:paraId="595DD336" w14:textId="77777777" w:rsidR="003A33F8" w:rsidRPr="00A345BA" w:rsidRDefault="003A33F8" w:rsidP="003A33F8">
      <w:pPr>
        <w:widowControl w:val="0"/>
        <w:autoSpaceDE w:val="0"/>
        <w:autoSpaceDN w:val="0"/>
        <w:adjustRightInd w:val="0"/>
        <w:spacing w:before="240" w:line="240" w:lineRule="auto"/>
        <w:ind w:left="480" w:hanging="480"/>
        <w:rPr>
          <w:rFonts w:ascii="Times New Roman" w:hAnsi="Times New Roman"/>
          <w:noProof/>
          <w:sz w:val="24"/>
        </w:rPr>
      </w:pPr>
      <w:r w:rsidRPr="00A345BA">
        <w:rPr>
          <w:rFonts w:ascii="Times New Roman" w:hAnsi="Times New Roman"/>
          <w:noProof/>
          <w:sz w:val="24"/>
          <w:szCs w:val="24"/>
        </w:rPr>
        <w:t xml:space="preserve">Wulandari, A. P., &amp; Rahmawati, M. I. (2023). Pengaruh Pertumbuhan Perusahaan Dan Ukuran Perusahaan Terhadap Kinerja Keuangan. </w:t>
      </w:r>
      <w:r w:rsidRPr="00A345BA">
        <w:rPr>
          <w:rFonts w:ascii="Times New Roman" w:hAnsi="Times New Roman"/>
          <w:i/>
          <w:iCs/>
          <w:noProof/>
          <w:sz w:val="24"/>
          <w:szCs w:val="24"/>
        </w:rPr>
        <w:t>Jurnal Ilmu dan Riset Akuntansi</w:t>
      </w:r>
      <w:r w:rsidRPr="00A345BA">
        <w:rPr>
          <w:rFonts w:ascii="Times New Roman" w:hAnsi="Times New Roman"/>
          <w:noProof/>
          <w:sz w:val="24"/>
          <w:szCs w:val="24"/>
        </w:rPr>
        <w:t xml:space="preserve">, </w:t>
      </w:r>
      <w:r w:rsidRPr="00A345BA">
        <w:rPr>
          <w:rFonts w:ascii="Times New Roman" w:hAnsi="Times New Roman"/>
          <w:i/>
          <w:iCs/>
          <w:noProof/>
          <w:sz w:val="24"/>
          <w:szCs w:val="24"/>
        </w:rPr>
        <w:t>12</w:t>
      </w:r>
      <w:r w:rsidRPr="00A345BA">
        <w:rPr>
          <w:rFonts w:ascii="Times New Roman" w:hAnsi="Times New Roman"/>
          <w:noProof/>
          <w:sz w:val="24"/>
          <w:szCs w:val="24"/>
        </w:rPr>
        <w:t>(5), 1–19. Diambil dari http://jurnalmahasiswa.stiesia.ac.id/index.php/jira/article/view/5218</w:t>
      </w:r>
    </w:p>
    <w:p w14:paraId="7F7C9588" w14:textId="77777777" w:rsidR="003A33F8" w:rsidRPr="001C7476" w:rsidRDefault="003A33F8" w:rsidP="003A33F8">
      <w:pPr>
        <w:spacing w:before="240"/>
        <w:ind w:left="0" w:firstLine="0"/>
        <w:rPr>
          <w:rFonts w:ascii="Times New Roman" w:hAnsi="Times New Roman"/>
          <w:sz w:val="24"/>
          <w:szCs w:val="24"/>
        </w:rPr>
      </w:pPr>
      <w:r w:rsidRPr="001C7476">
        <w:rPr>
          <w:rFonts w:ascii="Times New Roman" w:hAnsi="Times New Roman"/>
          <w:sz w:val="24"/>
          <w:szCs w:val="24"/>
        </w:rPr>
        <w:fldChar w:fldCharType="end"/>
      </w:r>
    </w:p>
    <w:p w14:paraId="69817738" w14:textId="77777777" w:rsidR="003A33F8" w:rsidRDefault="003A33F8" w:rsidP="003A33F8">
      <w:pPr>
        <w:spacing w:after="160" w:line="259" w:lineRule="auto"/>
        <w:ind w:left="0" w:firstLine="0"/>
        <w:jc w:val="left"/>
        <w:rPr>
          <w:rFonts w:ascii="Times New Roman" w:hAnsi="Times New Roman"/>
          <w:sz w:val="24"/>
          <w:szCs w:val="24"/>
        </w:rPr>
      </w:pPr>
      <w:r w:rsidRPr="001C7476">
        <w:rPr>
          <w:rFonts w:ascii="Times New Roman" w:hAnsi="Times New Roman"/>
          <w:sz w:val="24"/>
          <w:szCs w:val="24"/>
        </w:rPr>
        <w:t>Sumber lain:</w:t>
      </w:r>
    </w:p>
    <w:p w14:paraId="26C78014" w14:textId="77777777" w:rsidR="003A33F8" w:rsidRDefault="003A33F8" w:rsidP="003A33F8">
      <w:pPr>
        <w:spacing w:after="160" w:line="259" w:lineRule="auto"/>
        <w:ind w:left="0" w:firstLine="0"/>
        <w:jc w:val="left"/>
        <w:rPr>
          <w:rFonts w:ascii="Times New Roman" w:hAnsi="Times New Roman"/>
          <w:sz w:val="24"/>
          <w:szCs w:val="24"/>
        </w:rPr>
        <w:sectPr w:rsidR="003A33F8" w:rsidSect="003A33F8">
          <w:pgSz w:w="11906" w:h="16838" w:code="9"/>
          <w:pgMar w:top="2268" w:right="1701" w:bottom="1701" w:left="2268" w:header="720" w:footer="720" w:gutter="0"/>
          <w:cols w:space="720"/>
          <w:titlePg/>
          <w:docGrid w:linePitch="299"/>
        </w:sectPr>
      </w:pPr>
    </w:p>
    <w:p w14:paraId="4E8945D9" w14:textId="77777777" w:rsidR="003A33F8" w:rsidRPr="001C7476" w:rsidRDefault="003A33F8" w:rsidP="003A33F8">
      <w:pPr>
        <w:spacing w:after="160" w:line="259" w:lineRule="auto"/>
        <w:ind w:left="0" w:firstLine="0"/>
        <w:jc w:val="left"/>
        <w:rPr>
          <w:rFonts w:ascii="Times New Roman" w:hAnsi="Times New Roman"/>
          <w:sz w:val="24"/>
          <w:szCs w:val="24"/>
        </w:rPr>
      </w:pPr>
      <w:r w:rsidRPr="001C7476">
        <w:rPr>
          <w:rFonts w:ascii="Times New Roman" w:hAnsi="Times New Roman"/>
          <w:sz w:val="24"/>
          <w:szCs w:val="24"/>
        </w:rPr>
        <w:t>https://</w:t>
      </w:r>
      <w:hyperlink r:id="rId5" w:history="1">
        <w:r w:rsidRPr="001C7476">
          <w:rPr>
            <w:rStyle w:val="Hyperlink"/>
            <w:rFonts w:ascii="Times New Roman" w:hAnsi="Times New Roman"/>
            <w:sz w:val="24"/>
            <w:szCs w:val="24"/>
          </w:rPr>
          <w:t>www.ojk.go.id</w:t>
        </w:r>
      </w:hyperlink>
    </w:p>
    <w:p w14:paraId="034973B9" w14:textId="77777777" w:rsidR="003A33F8" w:rsidRPr="001C7476" w:rsidRDefault="003A33F8" w:rsidP="003A33F8">
      <w:pPr>
        <w:spacing w:after="160" w:line="259" w:lineRule="auto"/>
        <w:ind w:left="0" w:firstLine="0"/>
        <w:jc w:val="left"/>
        <w:rPr>
          <w:rFonts w:ascii="Times New Roman" w:hAnsi="Times New Roman"/>
          <w:sz w:val="24"/>
          <w:szCs w:val="24"/>
        </w:rPr>
      </w:pPr>
      <w:r w:rsidRPr="001C7476">
        <w:rPr>
          <w:rFonts w:ascii="Times New Roman" w:hAnsi="Times New Roman"/>
          <w:sz w:val="24"/>
          <w:szCs w:val="24"/>
        </w:rPr>
        <w:t xml:space="preserve">https://www.generali.co.id/ </w:t>
      </w:r>
    </w:p>
    <w:p w14:paraId="33E9242C" w14:textId="77777777" w:rsidR="003A33F8" w:rsidRPr="001C7476" w:rsidRDefault="003A33F8" w:rsidP="003A33F8">
      <w:pPr>
        <w:spacing w:after="160" w:line="259" w:lineRule="auto"/>
        <w:ind w:left="0" w:firstLine="0"/>
        <w:jc w:val="left"/>
        <w:rPr>
          <w:rFonts w:ascii="Times New Roman" w:hAnsi="Times New Roman"/>
          <w:sz w:val="24"/>
          <w:szCs w:val="24"/>
        </w:rPr>
      </w:pPr>
      <w:hyperlink r:id="rId6" w:history="1">
        <w:r w:rsidRPr="001C7476">
          <w:rPr>
            <w:rStyle w:val="Hyperlink"/>
            <w:rFonts w:ascii="Times New Roman" w:hAnsi="Times New Roman"/>
            <w:sz w:val="24"/>
            <w:szCs w:val="24"/>
          </w:rPr>
          <w:t>https://www.dplkindolife.co.id</w:t>
        </w:r>
      </w:hyperlink>
    </w:p>
    <w:p w14:paraId="121D8D06" w14:textId="77777777" w:rsidR="003A33F8" w:rsidRPr="001C7476" w:rsidRDefault="003A33F8" w:rsidP="003A33F8">
      <w:pPr>
        <w:spacing w:after="160" w:line="259" w:lineRule="auto"/>
        <w:ind w:left="0" w:firstLine="0"/>
        <w:jc w:val="left"/>
        <w:rPr>
          <w:rFonts w:ascii="Times New Roman" w:hAnsi="Times New Roman"/>
          <w:sz w:val="24"/>
          <w:szCs w:val="24"/>
        </w:rPr>
      </w:pPr>
      <w:hyperlink r:id="rId7" w:history="1">
        <w:r w:rsidRPr="001C7476">
          <w:rPr>
            <w:rStyle w:val="Hyperlink"/>
            <w:rFonts w:ascii="Times New Roman" w:hAnsi="Times New Roman"/>
            <w:sz w:val="24"/>
            <w:szCs w:val="24"/>
          </w:rPr>
          <w:t>https://edplk.sinarmasmsiglife.co.id/</w:t>
        </w:r>
      </w:hyperlink>
    </w:p>
    <w:p w14:paraId="12B7CBEA" w14:textId="77777777" w:rsidR="003A33F8" w:rsidRPr="001C7476" w:rsidRDefault="003A33F8" w:rsidP="003A33F8">
      <w:pPr>
        <w:spacing w:after="160" w:line="259" w:lineRule="auto"/>
        <w:ind w:left="0" w:firstLine="0"/>
        <w:jc w:val="left"/>
        <w:rPr>
          <w:rFonts w:ascii="Times New Roman" w:hAnsi="Times New Roman"/>
          <w:sz w:val="24"/>
          <w:szCs w:val="24"/>
        </w:rPr>
      </w:pPr>
      <w:hyperlink r:id="rId8" w:history="1">
        <w:r w:rsidRPr="001C7476">
          <w:rPr>
            <w:rStyle w:val="Hyperlink"/>
            <w:rFonts w:ascii="Times New Roman" w:hAnsi="Times New Roman"/>
            <w:sz w:val="24"/>
            <w:szCs w:val="24"/>
          </w:rPr>
          <w:t>https://www.aia-financial.co.id</w:t>
        </w:r>
      </w:hyperlink>
    </w:p>
    <w:p w14:paraId="30169458" w14:textId="77777777" w:rsidR="003A33F8" w:rsidRPr="001C7476" w:rsidRDefault="003A33F8" w:rsidP="003A33F8">
      <w:pPr>
        <w:spacing w:after="160" w:line="259" w:lineRule="auto"/>
        <w:ind w:left="0" w:firstLine="0"/>
        <w:jc w:val="left"/>
        <w:rPr>
          <w:rFonts w:ascii="Times New Roman" w:hAnsi="Times New Roman"/>
          <w:sz w:val="24"/>
          <w:szCs w:val="24"/>
        </w:rPr>
      </w:pPr>
      <w:hyperlink r:id="rId9" w:history="1">
        <w:r w:rsidRPr="001C7476">
          <w:rPr>
            <w:rStyle w:val="Hyperlink"/>
            <w:rFonts w:ascii="Times New Roman" w:hAnsi="Times New Roman"/>
            <w:sz w:val="24"/>
            <w:szCs w:val="24"/>
          </w:rPr>
          <w:t>https://dplk.bri.co.id</w:t>
        </w:r>
      </w:hyperlink>
    </w:p>
    <w:p w14:paraId="6D45C09E" w14:textId="77777777" w:rsidR="003A33F8" w:rsidRPr="001C7476" w:rsidRDefault="003A33F8" w:rsidP="003A33F8">
      <w:pPr>
        <w:spacing w:after="160" w:line="259" w:lineRule="auto"/>
        <w:ind w:left="0" w:firstLine="0"/>
        <w:jc w:val="left"/>
        <w:rPr>
          <w:rFonts w:ascii="Times New Roman" w:hAnsi="Times New Roman"/>
          <w:sz w:val="24"/>
          <w:szCs w:val="24"/>
        </w:rPr>
      </w:pPr>
      <w:hyperlink r:id="rId10" w:history="1">
        <w:r w:rsidRPr="001C7476">
          <w:rPr>
            <w:rStyle w:val="Hyperlink"/>
            <w:rFonts w:ascii="Times New Roman" w:hAnsi="Times New Roman"/>
            <w:sz w:val="24"/>
            <w:szCs w:val="24"/>
          </w:rPr>
          <w:t>https://dplk.jiwasraya.co.id</w:t>
        </w:r>
      </w:hyperlink>
    </w:p>
    <w:p w14:paraId="27FB66A2" w14:textId="77777777" w:rsidR="003A33F8" w:rsidRPr="001C7476" w:rsidRDefault="003A33F8" w:rsidP="003A33F8">
      <w:pPr>
        <w:spacing w:after="160" w:line="259" w:lineRule="auto"/>
        <w:ind w:left="0" w:firstLine="0"/>
        <w:jc w:val="left"/>
        <w:rPr>
          <w:rFonts w:ascii="Times New Roman" w:hAnsi="Times New Roman"/>
          <w:sz w:val="24"/>
          <w:szCs w:val="24"/>
        </w:rPr>
      </w:pPr>
      <w:hyperlink r:id="rId11" w:history="1">
        <w:r w:rsidRPr="001C7476">
          <w:rPr>
            <w:rStyle w:val="Hyperlink"/>
            <w:rFonts w:ascii="Times New Roman" w:hAnsi="Times New Roman"/>
            <w:sz w:val="24"/>
            <w:szCs w:val="24"/>
          </w:rPr>
          <w:t>https://pertalife.com</w:t>
        </w:r>
      </w:hyperlink>
    </w:p>
    <w:p w14:paraId="729D2ACB" w14:textId="77777777" w:rsidR="003A33F8" w:rsidRPr="001C7476" w:rsidRDefault="003A33F8" w:rsidP="003A33F8">
      <w:pPr>
        <w:spacing w:after="160" w:line="259" w:lineRule="auto"/>
        <w:ind w:left="0" w:firstLine="0"/>
        <w:jc w:val="left"/>
        <w:rPr>
          <w:rFonts w:ascii="Times New Roman" w:hAnsi="Times New Roman"/>
          <w:sz w:val="24"/>
          <w:szCs w:val="24"/>
        </w:rPr>
      </w:pPr>
      <w:hyperlink r:id="rId12" w:history="1">
        <w:r w:rsidRPr="001C7476">
          <w:rPr>
            <w:rStyle w:val="Hyperlink"/>
            <w:rFonts w:ascii="Times New Roman" w:hAnsi="Times New Roman"/>
            <w:sz w:val="24"/>
            <w:szCs w:val="24"/>
          </w:rPr>
          <w:t>https://www.astralife.co.id</w:t>
        </w:r>
      </w:hyperlink>
    </w:p>
    <w:p w14:paraId="127F94B3" w14:textId="77777777" w:rsidR="003A33F8" w:rsidRPr="001C7476" w:rsidRDefault="003A33F8" w:rsidP="003A33F8">
      <w:pPr>
        <w:spacing w:after="160" w:line="259" w:lineRule="auto"/>
        <w:ind w:left="0" w:firstLine="0"/>
        <w:jc w:val="left"/>
        <w:rPr>
          <w:rFonts w:ascii="Times New Roman" w:hAnsi="Times New Roman"/>
          <w:sz w:val="24"/>
          <w:szCs w:val="24"/>
        </w:rPr>
      </w:pPr>
      <w:hyperlink r:id="rId13" w:history="1">
        <w:r w:rsidRPr="001C7476">
          <w:rPr>
            <w:rStyle w:val="Hyperlink"/>
            <w:rFonts w:ascii="Times New Roman" w:hAnsi="Times New Roman"/>
            <w:sz w:val="24"/>
            <w:szCs w:val="24"/>
          </w:rPr>
          <w:t>https://www.manulife.co.id</w:t>
        </w:r>
      </w:hyperlink>
    </w:p>
    <w:p w14:paraId="437860AF" w14:textId="77777777" w:rsidR="003A33F8" w:rsidRPr="001C7476" w:rsidRDefault="003A33F8" w:rsidP="003A33F8">
      <w:pPr>
        <w:spacing w:after="160" w:line="259" w:lineRule="auto"/>
        <w:ind w:left="0" w:firstLine="0"/>
        <w:jc w:val="left"/>
        <w:rPr>
          <w:rFonts w:ascii="Times New Roman" w:hAnsi="Times New Roman"/>
          <w:sz w:val="24"/>
          <w:szCs w:val="24"/>
        </w:rPr>
      </w:pPr>
      <w:hyperlink r:id="rId14" w:history="1">
        <w:r w:rsidRPr="001C7476">
          <w:rPr>
            <w:rStyle w:val="Hyperlink"/>
            <w:rFonts w:ascii="Times New Roman" w:hAnsi="Times New Roman"/>
            <w:sz w:val="24"/>
            <w:szCs w:val="24"/>
          </w:rPr>
          <w:t>https://www.equity.co.id</w:t>
        </w:r>
      </w:hyperlink>
    </w:p>
    <w:p w14:paraId="7C21E240" w14:textId="77777777" w:rsidR="003A33F8" w:rsidRPr="001C7476" w:rsidRDefault="003A33F8" w:rsidP="003A33F8">
      <w:pPr>
        <w:spacing w:after="160" w:line="259" w:lineRule="auto"/>
        <w:ind w:left="0" w:firstLine="0"/>
        <w:jc w:val="left"/>
        <w:rPr>
          <w:rFonts w:ascii="Times New Roman" w:hAnsi="Times New Roman"/>
          <w:sz w:val="24"/>
          <w:szCs w:val="24"/>
        </w:rPr>
      </w:pPr>
      <w:hyperlink r:id="rId15" w:history="1">
        <w:r w:rsidRPr="001C7476">
          <w:rPr>
            <w:rStyle w:val="Hyperlink"/>
            <w:rFonts w:ascii="Times New Roman" w:hAnsi="Times New Roman"/>
            <w:sz w:val="24"/>
            <w:szCs w:val="24"/>
          </w:rPr>
          <w:t>https://avrist.com</w:t>
        </w:r>
      </w:hyperlink>
    </w:p>
    <w:p w14:paraId="3AF1B8CC" w14:textId="77777777" w:rsidR="003A33F8" w:rsidRPr="001C7476" w:rsidRDefault="003A33F8" w:rsidP="003A33F8">
      <w:pPr>
        <w:spacing w:after="160" w:line="259" w:lineRule="auto"/>
        <w:ind w:left="0" w:firstLine="0"/>
        <w:jc w:val="left"/>
        <w:rPr>
          <w:rFonts w:ascii="Times New Roman" w:hAnsi="Times New Roman"/>
          <w:sz w:val="24"/>
          <w:szCs w:val="24"/>
        </w:rPr>
      </w:pPr>
      <w:hyperlink r:id="rId16" w:history="1">
        <w:r w:rsidRPr="001C7476">
          <w:rPr>
            <w:rStyle w:val="Hyperlink"/>
            <w:rFonts w:ascii="Times New Roman" w:hAnsi="Times New Roman"/>
            <w:sz w:val="24"/>
            <w:szCs w:val="24"/>
          </w:rPr>
          <w:t>https://www.allianz.co.id</w:t>
        </w:r>
      </w:hyperlink>
    </w:p>
    <w:p w14:paraId="664B3436" w14:textId="77777777" w:rsidR="003A33F8" w:rsidRPr="001C7476" w:rsidRDefault="003A33F8" w:rsidP="003A33F8">
      <w:pPr>
        <w:spacing w:after="160" w:line="259" w:lineRule="auto"/>
        <w:ind w:left="0" w:firstLine="0"/>
        <w:jc w:val="left"/>
        <w:rPr>
          <w:rFonts w:ascii="Times New Roman" w:hAnsi="Times New Roman"/>
          <w:sz w:val="24"/>
          <w:szCs w:val="24"/>
        </w:rPr>
      </w:pPr>
      <w:r w:rsidRPr="001C7476">
        <w:rPr>
          <w:rFonts w:ascii="Times New Roman" w:hAnsi="Times New Roman"/>
          <w:sz w:val="24"/>
          <w:szCs w:val="24"/>
        </w:rPr>
        <w:t>https://dplk.tokiomatine-life.co.id</w:t>
      </w:r>
    </w:p>
    <w:p w14:paraId="6E1EEE1B" w14:textId="77777777" w:rsidR="003A33F8" w:rsidRPr="001C7476" w:rsidRDefault="003A33F8" w:rsidP="003A33F8">
      <w:pPr>
        <w:spacing w:after="160" w:line="259" w:lineRule="auto"/>
        <w:ind w:left="0" w:firstLine="0"/>
        <w:jc w:val="left"/>
        <w:rPr>
          <w:rFonts w:ascii="Times New Roman" w:hAnsi="Times New Roman"/>
          <w:sz w:val="24"/>
          <w:szCs w:val="24"/>
        </w:rPr>
        <w:sectPr w:rsidR="003A33F8" w:rsidRPr="001C7476" w:rsidSect="003A33F8">
          <w:type w:val="continuous"/>
          <w:pgSz w:w="11906" w:h="16838" w:code="9"/>
          <w:pgMar w:top="2268" w:right="1701" w:bottom="1701" w:left="2268" w:header="720" w:footer="720" w:gutter="0"/>
          <w:cols w:num="2" w:space="720"/>
          <w:titlePg/>
          <w:docGrid w:linePitch="299"/>
        </w:sectPr>
      </w:pPr>
    </w:p>
    <w:p w14:paraId="33A170A1" w14:textId="77777777" w:rsidR="003A33F8" w:rsidRDefault="003A33F8" w:rsidP="003A33F8">
      <w:pPr>
        <w:spacing w:after="0" w:line="480" w:lineRule="auto"/>
        <w:jc w:val="center"/>
        <w:rPr>
          <w:sz w:val="110"/>
          <w:szCs w:val="110"/>
        </w:rPr>
        <w:sectPr w:rsidR="003A33F8" w:rsidSect="003A33F8">
          <w:pgSz w:w="11906" w:h="16838" w:code="9"/>
          <w:pgMar w:top="2268" w:right="1701" w:bottom="1701" w:left="2268" w:header="720" w:footer="720" w:gutter="0"/>
          <w:cols w:space="720"/>
          <w:titlePg/>
          <w:docGrid w:linePitch="299"/>
        </w:sectPr>
      </w:pPr>
    </w:p>
    <w:p w14:paraId="536A9CD7" w14:textId="77777777" w:rsidR="003A33F8" w:rsidRDefault="003A33F8" w:rsidP="003A33F8">
      <w:pPr>
        <w:pStyle w:val="ListParagraph"/>
        <w:spacing w:after="0" w:line="240" w:lineRule="auto"/>
        <w:ind w:left="0" w:firstLine="0"/>
        <w:jc w:val="center"/>
        <w:rPr>
          <w:rFonts w:ascii="Times New Roman" w:hAnsi="Times New Roman"/>
          <w:b/>
          <w:bCs/>
          <w:sz w:val="110"/>
          <w:szCs w:val="110"/>
        </w:rPr>
      </w:pPr>
    </w:p>
    <w:p w14:paraId="3C0FC177" w14:textId="77777777" w:rsidR="003A33F8" w:rsidRDefault="003A33F8" w:rsidP="003A33F8">
      <w:pPr>
        <w:pStyle w:val="ListParagraph"/>
        <w:spacing w:after="0" w:line="240" w:lineRule="auto"/>
        <w:ind w:left="0" w:firstLine="0"/>
        <w:jc w:val="center"/>
        <w:rPr>
          <w:rFonts w:ascii="Times New Roman" w:hAnsi="Times New Roman"/>
          <w:b/>
          <w:bCs/>
          <w:sz w:val="110"/>
          <w:szCs w:val="110"/>
        </w:rPr>
      </w:pPr>
    </w:p>
    <w:p w14:paraId="437DD882" w14:textId="77777777" w:rsidR="003A33F8" w:rsidRPr="00B61587" w:rsidRDefault="003A33F8" w:rsidP="003A33F8">
      <w:pPr>
        <w:pStyle w:val="ListParagraph"/>
        <w:spacing w:after="0" w:line="240" w:lineRule="auto"/>
        <w:ind w:left="0" w:firstLine="0"/>
        <w:jc w:val="center"/>
        <w:rPr>
          <w:rFonts w:ascii="Times New Roman" w:hAnsi="Times New Roman"/>
          <w:b/>
          <w:bCs/>
          <w:sz w:val="24"/>
          <w:szCs w:val="24"/>
        </w:rPr>
        <w:sectPr w:rsidR="003A33F8" w:rsidRPr="00B61587" w:rsidSect="003A33F8">
          <w:type w:val="continuous"/>
          <w:pgSz w:w="11906" w:h="16838" w:code="9"/>
          <w:pgMar w:top="2268" w:right="1701" w:bottom="1701" w:left="2268" w:header="720" w:footer="720" w:gutter="0"/>
          <w:cols w:space="720"/>
          <w:titlePg/>
          <w:docGrid w:linePitch="299"/>
        </w:sectPr>
      </w:pPr>
      <w:r w:rsidRPr="001D1B4C">
        <w:rPr>
          <w:rFonts w:ascii="Times New Roman" w:hAnsi="Times New Roman"/>
          <w:b/>
          <w:bCs/>
          <w:sz w:val="110"/>
          <w:szCs w:val="110"/>
        </w:rPr>
        <w:t>LAMPIR</w:t>
      </w:r>
      <w:r>
        <w:rPr>
          <w:rFonts w:ascii="Times New Roman" w:hAnsi="Times New Roman"/>
          <w:b/>
          <w:bCs/>
          <w:sz w:val="110"/>
          <w:szCs w:val="110"/>
        </w:rPr>
        <w:t>AN</w:t>
      </w:r>
    </w:p>
    <w:p w14:paraId="4DE7CABE" w14:textId="77777777" w:rsidR="003A33F8" w:rsidRPr="001C7476" w:rsidRDefault="003A33F8" w:rsidP="003A33F8">
      <w:pPr>
        <w:pStyle w:val="Caption"/>
        <w:keepNext/>
        <w:spacing w:after="0" w:line="480" w:lineRule="auto"/>
        <w:rPr>
          <w:rFonts w:ascii="Times New Roman" w:hAnsi="Times New Roman" w:cs="Times New Roman"/>
          <w:b/>
          <w:bCs/>
          <w:i w:val="0"/>
          <w:iCs w:val="0"/>
          <w:color w:val="auto"/>
          <w:sz w:val="24"/>
          <w:szCs w:val="24"/>
          <w:lang w:val="id-ID"/>
        </w:rPr>
      </w:pPr>
      <w:bookmarkStart w:id="2" w:name="_Toc167904817"/>
      <w:bookmarkStart w:id="3" w:name="_Toc168354061"/>
      <w:bookmarkStart w:id="4" w:name="_Toc168354240"/>
      <w:bookmarkStart w:id="5" w:name="_Toc168427821"/>
      <w:bookmarkStart w:id="6" w:name="_Toc168427854"/>
      <w:bookmarkStart w:id="7" w:name="_Toc168427856"/>
      <w:bookmarkStart w:id="8" w:name="_Toc169646535"/>
      <w:bookmarkStart w:id="9" w:name="_Toc169646612"/>
      <w:bookmarkStart w:id="10" w:name="_Toc169646717"/>
      <w:bookmarkStart w:id="11" w:name="_Toc169647171"/>
      <w:bookmarkStart w:id="12" w:name="_Toc174482417"/>
      <w:bookmarkStart w:id="13" w:name="_Toc174609760"/>
      <w:bookmarkStart w:id="14" w:name="_Toc174609794"/>
      <w:bookmarkStart w:id="15" w:name="_Toc174610400"/>
      <w:bookmarkStart w:id="16" w:name="_Toc174610505"/>
      <w:bookmarkStart w:id="17" w:name="_Toc174610756"/>
      <w:r w:rsidRPr="001C7476">
        <w:rPr>
          <w:rFonts w:ascii="Times New Roman" w:hAnsi="Times New Roman" w:cs="Times New Roman"/>
          <w:b/>
          <w:bCs/>
          <w:i w:val="0"/>
          <w:iCs w:val="0"/>
          <w:color w:val="auto"/>
          <w:sz w:val="24"/>
          <w:szCs w:val="24"/>
          <w:lang w:val="id-ID"/>
        </w:rPr>
        <w:lastRenderedPageBreak/>
        <w:t xml:space="preserve">Lampiran </w:t>
      </w:r>
      <w:r w:rsidRPr="001C7476">
        <w:rPr>
          <w:rFonts w:ascii="Times New Roman" w:hAnsi="Times New Roman" w:cs="Times New Roman"/>
          <w:b/>
          <w:bCs/>
          <w:i w:val="0"/>
          <w:iCs w:val="0"/>
          <w:color w:val="auto"/>
          <w:sz w:val="24"/>
          <w:szCs w:val="24"/>
          <w:lang w:val="id-ID"/>
        </w:rPr>
        <w:fldChar w:fldCharType="begin"/>
      </w:r>
      <w:r w:rsidRPr="001C7476">
        <w:rPr>
          <w:rFonts w:ascii="Times New Roman" w:hAnsi="Times New Roman" w:cs="Times New Roman"/>
          <w:b/>
          <w:bCs/>
          <w:i w:val="0"/>
          <w:iCs w:val="0"/>
          <w:color w:val="auto"/>
          <w:sz w:val="24"/>
          <w:szCs w:val="24"/>
          <w:lang w:val="id-ID"/>
        </w:rPr>
        <w:instrText xml:space="preserve"> SEQ Lampiran \* ARABIC </w:instrText>
      </w:r>
      <w:r w:rsidRPr="001C7476">
        <w:rPr>
          <w:rFonts w:ascii="Times New Roman" w:hAnsi="Times New Roman" w:cs="Times New Roman"/>
          <w:b/>
          <w:bCs/>
          <w:i w:val="0"/>
          <w:iCs w:val="0"/>
          <w:color w:val="auto"/>
          <w:sz w:val="24"/>
          <w:szCs w:val="24"/>
          <w:lang w:val="id-ID"/>
        </w:rPr>
        <w:fldChar w:fldCharType="separate"/>
      </w:r>
      <w:r>
        <w:rPr>
          <w:rFonts w:ascii="Times New Roman" w:hAnsi="Times New Roman" w:cs="Times New Roman"/>
          <w:b/>
          <w:bCs/>
          <w:i w:val="0"/>
          <w:iCs w:val="0"/>
          <w:noProof/>
          <w:color w:val="auto"/>
          <w:sz w:val="24"/>
          <w:szCs w:val="24"/>
          <w:lang w:val="id-ID"/>
        </w:rPr>
        <w:t>1</w:t>
      </w:r>
      <w:r w:rsidRPr="001C7476">
        <w:rPr>
          <w:rFonts w:ascii="Times New Roman" w:hAnsi="Times New Roman" w:cs="Times New Roman"/>
          <w:b/>
          <w:bCs/>
          <w:i w:val="0"/>
          <w:iCs w:val="0"/>
          <w:color w:val="auto"/>
          <w:sz w:val="24"/>
          <w:szCs w:val="24"/>
          <w:lang w:val="id-ID"/>
        </w:rPr>
        <w:fldChar w:fldCharType="end"/>
      </w:r>
      <w:r w:rsidRPr="001C7476">
        <w:rPr>
          <w:rFonts w:ascii="Times New Roman" w:hAnsi="Times New Roman" w:cs="Times New Roman"/>
          <w:b/>
          <w:bCs/>
          <w:i w:val="0"/>
          <w:iCs w:val="0"/>
          <w:color w:val="auto"/>
          <w:sz w:val="24"/>
          <w:szCs w:val="24"/>
          <w:lang w:val="id-ID"/>
        </w:rPr>
        <w:t xml:space="preserve"> </w:t>
      </w:r>
      <w:r w:rsidRPr="001C7476">
        <w:rPr>
          <w:rFonts w:ascii="Times New Roman" w:hAnsi="Times New Roman" w:cs="Times New Roman"/>
          <w:b/>
          <w:bCs/>
          <w:i w:val="0"/>
          <w:iCs w:val="0"/>
          <w:color w:val="auto"/>
          <w:sz w:val="24"/>
          <w:szCs w:val="24"/>
          <w:lang w:val="id-ID"/>
        </w:rPr>
        <w:br/>
        <w:t>Daftar Populasi Perusahaan Dana Pensiun Lembaga Keuangan Tahun 2019-2022</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bl>
      <w:tblPr>
        <w:tblStyle w:val="TableGrid3"/>
        <w:tblW w:w="0" w:type="auto"/>
        <w:jc w:val="center"/>
        <w:tblLook w:val="04A0" w:firstRow="1" w:lastRow="0" w:firstColumn="1" w:lastColumn="0" w:noHBand="0" w:noVBand="1"/>
      </w:tblPr>
      <w:tblGrid>
        <w:gridCol w:w="704"/>
        <w:gridCol w:w="6379"/>
      </w:tblGrid>
      <w:tr w:rsidR="003A33F8" w:rsidRPr="001C7476" w14:paraId="5EAECEA5" w14:textId="77777777" w:rsidTr="007B49F3">
        <w:trPr>
          <w:trHeight w:val="345"/>
          <w:tblHeader/>
          <w:jc w:val="center"/>
        </w:trPr>
        <w:tc>
          <w:tcPr>
            <w:tcW w:w="704" w:type="dxa"/>
            <w:vAlign w:val="center"/>
          </w:tcPr>
          <w:p w14:paraId="5059BADB" w14:textId="77777777" w:rsidR="003A33F8" w:rsidRPr="001C7476" w:rsidRDefault="003A33F8" w:rsidP="007B49F3">
            <w:pPr>
              <w:spacing w:after="0" w:line="240" w:lineRule="auto"/>
              <w:ind w:left="0" w:firstLine="0"/>
              <w:jc w:val="left"/>
              <w:rPr>
                <w:rFonts w:ascii="Times New Roman" w:eastAsia="Times New Roman" w:hAnsi="Times New Roman"/>
                <w:b/>
                <w:bCs/>
                <w:sz w:val="24"/>
                <w:szCs w:val="24"/>
                <w:lang w:eastAsia="en-ID"/>
              </w:rPr>
            </w:pPr>
            <w:r w:rsidRPr="001C7476">
              <w:rPr>
                <w:rFonts w:ascii="Times New Roman" w:eastAsia="Times New Roman" w:hAnsi="Times New Roman"/>
                <w:b/>
                <w:bCs/>
                <w:sz w:val="24"/>
                <w:szCs w:val="24"/>
                <w:lang w:eastAsia="en-ID"/>
              </w:rPr>
              <w:t>No</w:t>
            </w:r>
          </w:p>
        </w:tc>
        <w:tc>
          <w:tcPr>
            <w:tcW w:w="6379" w:type="dxa"/>
            <w:noWrap/>
            <w:vAlign w:val="center"/>
            <w:hideMark/>
          </w:tcPr>
          <w:p w14:paraId="1D62499D" w14:textId="77777777" w:rsidR="003A33F8" w:rsidRPr="001C7476" w:rsidRDefault="003A33F8" w:rsidP="007B49F3">
            <w:pPr>
              <w:spacing w:after="0" w:line="240" w:lineRule="auto"/>
              <w:ind w:left="0" w:firstLine="0"/>
              <w:jc w:val="center"/>
              <w:rPr>
                <w:rFonts w:ascii="Times New Roman" w:eastAsia="Times New Roman" w:hAnsi="Times New Roman"/>
                <w:b/>
                <w:bCs/>
                <w:sz w:val="24"/>
                <w:szCs w:val="24"/>
                <w:lang w:eastAsia="en-ID"/>
              </w:rPr>
            </w:pPr>
            <w:r w:rsidRPr="001C7476">
              <w:rPr>
                <w:rFonts w:ascii="Times New Roman" w:eastAsia="Times New Roman" w:hAnsi="Times New Roman"/>
                <w:b/>
                <w:bCs/>
                <w:sz w:val="24"/>
                <w:szCs w:val="24"/>
                <w:lang w:eastAsia="en-ID"/>
              </w:rPr>
              <w:t>Nama Dana Pensiun</w:t>
            </w:r>
          </w:p>
        </w:tc>
      </w:tr>
      <w:tr w:rsidR="003A33F8" w:rsidRPr="001C7476" w14:paraId="4C659A31" w14:textId="77777777" w:rsidTr="007B49F3">
        <w:trPr>
          <w:trHeight w:val="345"/>
          <w:jc w:val="center"/>
        </w:trPr>
        <w:tc>
          <w:tcPr>
            <w:tcW w:w="704" w:type="dxa"/>
            <w:vAlign w:val="center"/>
          </w:tcPr>
          <w:p w14:paraId="733A7C23" w14:textId="77777777" w:rsidR="003A33F8" w:rsidRPr="001C7476" w:rsidRDefault="003A33F8" w:rsidP="007B49F3">
            <w:pPr>
              <w:numPr>
                <w:ilvl w:val="0"/>
                <w:numId w:val="55"/>
              </w:numPr>
              <w:spacing w:after="0" w:line="240" w:lineRule="auto"/>
              <w:jc w:val="left"/>
              <w:rPr>
                <w:rFonts w:ascii="Times New Roman" w:eastAsia="Times New Roman" w:hAnsi="Times New Roman"/>
                <w:sz w:val="24"/>
                <w:szCs w:val="24"/>
                <w:lang w:eastAsia="en-ID"/>
              </w:rPr>
            </w:pPr>
          </w:p>
        </w:tc>
        <w:tc>
          <w:tcPr>
            <w:tcW w:w="6379" w:type="dxa"/>
            <w:noWrap/>
            <w:vAlign w:val="center"/>
          </w:tcPr>
          <w:p w14:paraId="25B92FA5"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Generali Indonesia</w:t>
            </w:r>
          </w:p>
        </w:tc>
      </w:tr>
      <w:tr w:rsidR="003A33F8" w:rsidRPr="001C7476" w14:paraId="6B391B84" w14:textId="77777777" w:rsidTr="007B49F3">
        <w:trPr>
          <w:trHeight w:val="345"/>
          <w:jc w:val="center"/>
        </w:trPr>
        <w:tc>
          <w:tcPr>
            <w:tcW w:w="704" w:type="dxa"/>
            <w:vAlign w:val="center"/>
          </w:tcPr>
          <w:p w14:paraId="70D92E0D"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56C8AA46"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Bumiputera</w:t>
            </w:r>
          </w:p>
        </w:tc>
      </w:tr>
      <w:tr w:rsidR="003A33F8" w:rsidRPr="001C7476" w14:paraId="7CD90807" w14:textId="77777777" w:rsidTr="007B49F3">
        <w:trPr>
          <w:trHeight w:val="345"/>
          <w:jc w:val="center"/>
        </w:trPr>
        <w:tc>
          <w:tcPr>
            <w:tcW w:w="704" w:type="dxa"/>
            <w:vAlign w:val="center"/>
          </w:tcPr>
          <w:p w14:paraId="08E179DD"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4D0CBDC5"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Indolife Pensiontama</w:t>
            </w:r>
          </w:p>
        </w:tc>
      </w:tr>
      <w:tr w:rsidR="003A33F8" w:rsidRPr="001C7476" w14:paraId="1238F47E" w14:textId="77777777" w:rsidTr="007B49F3">
        <w:trPr>
          <w:trHeight w:val="345"/>
          <w:jc w:val="center"/>
        </w:trPr>
        <w:tc>
          <w:tcPr>
            <w:tcW w:w="704" w:type="dxa"/>
            <w:vAlign w:val="center"/>
          </w:tcPr>
          <w:p w14:paraId="2D15F01A"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3DA8DD27"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Sinarmas MSIG</w:t>
            </w:r>
          </w:p>
        </w:tc>
      </w:tr>
      <w:tr w:rsidR="003A33F8" w:rsidRPr="001C7476" w14:paraId="111A7100" w14:textId="77777777" w:rsidTr="007B49F3">
        <w:trPr>
          <w:trHeight w:val="345"/>
          <w:jc w:val="center"/>
        </w:trPr>
        <w:tc>
          <w:tcPr>
            <w:tcW w:w="704" w:type="dxa"/>
            <w:vAlign w:val="center"/>
          </w:tcPr>
          <w:p w14:paraId="2E0838A7"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0C721EF6"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AIA Financial</w:t>
            </w:r>
          </w:p>
        </w:tc>
      </w:tr>
      <w:tr w:rsidR="003A33F8" w:rsidRPr="001C7476" w14:paraId="6B51DE00" w14:textId="77777777" w:rsidTr="007B49F3">
        <w:trPr>
          <w:trHeight w:val="345"/>
          <w:jc w:val="center"/>
        </w:trPr>
        <w:tc>
          <w:tcPr>
            <w:tcW w:w="704" w:type="dxa"/>
            <w:vAlign w:val="center"/>
          </w:tcPr>
          <w:p w14:paraId="3E6DD83A"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170D1100"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PT. BPD Jawa Barat dan Banten</w:t>
            </w:r>
          </w:p>
        </w:tc>
      </w:tr>
      <w:tr w:rsidR="003A33F8" w:rsidRPr="001C7476" w14:paraId="35E0772A" w14:textId="77777777" w:rsidTr="007B49F3">
        <w:trPr>
          <w:trHeight w:val="345"/>
          <w:jc w:val="center"/>
        </w:trPr>
        <w:tc>
          <w:tcPr>
            <w:tcW w:w="704" w:type="dxa"/>
            <w:vAlign w:val="center"/>
          </w:tcPr>
          <w:p w14:paraId="3EBE9E43"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31CA3859"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Bank Rakyat Indonesia</w:t>
            </w:r>
          </w:p>
        </w:tc>
      </w:tr>
      <w:tr w:rsidR="003A33F8" w:rsidRPr="001C7476" w14:paraId="2D8B2695" w14:textId="77777777" w:rsidTr="007B49F3">
        <w:trPr>
          <w:trHeight w:val="345"/>
          <w:jc w:val="center"/>
        </w:trPr>
        <w:tc>
          <w:tcPr>
            <w:tcW w:w="704" w:type="dxa"/>
            <w:vAlign w:val="center"/>
          </w:tcPr>
          <w:p w14:paraId="7F484F02"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140C0E3E"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Jiwasraya</w:t>
            </w:r>
          </w:p>
        </w:tc>
      </w:tr>
      <w:tr w:rsidR="003A33F8" w:rsidRPr="001C7476" w14:paraId="0F7251E4" w14:textId="77777777" w:rsidTr="007B49F3">
        <w:trPr>
          <w:trHeight w:val="345"/>
          <w:jc w:val="center"/>
        </w:trPr>
        <w:tc>
          <w:tcPr>
            <w:tcW w:w="704" w:type="dxa"/>
            <w:vAlign w:val="center"/>
          </w:tcPr>
          <w:p w14:paraId="4E53F599"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0601D5C3"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Asuransi Jiwa Tugu Mandiri</w:t>
            </w:r>
          </w:p>
        </w:tc>
      </w:tr>
      <w:tr w:rsidR="003A33F8" w:rsidRPr="001C7476" w14:paraId="3EC2228D" w14:textId="77777777" w:rsidTr="007B49F3">
        <w:trPr>
          <w:trHeight w:val="345"/>
          <w:jc w:val="center"/>
        </w:trPr>
        <w:tc>
          <w:tcPr>
            <w:tcW w:w="704" w:type="dxa"/>
            <w:vAlign w:val="center"/>
          </w:tcPr>
          <w:p w14:paraId="2FBC4636"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64DE49CD"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PT. Bank Negara Indonesia (Persero) Tbk</w:t>
            </w:r>
          </w:p>
        </w:tc>
      </w:tr>
      <w:tr w:rsidR="003A33F8" w:rsidRPr="001C7476" w14:paraId="17D52E95" w14:textId="77777777" w:rsidTr="007B49F3">
        <w:trPr>
          <w:trHeight w:val="345"/>
          <w:jc w:val="center"/>
        </w:trPr>
        <w:tc>
          <w:tcPr>
            <w:tcW w:w="704" w:type="dxa"/>
            <w:vAlign w:val="center"/>
          </w:tcPr>
          <w:p w14:paraId="38B45656"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7960F648"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 xml:space="preserve">DPLK Astra </w:t>
            </w:r>
          </w:p>
        </w:tc>
      </w:tr>
      <w:tr w:rsidR="003A33F8" w:rsidRPr="001C7476" w14:paraId="56FDBA02" w14:textId="77777777" w:rsidTr="007B49F3">
        <w:trPr>
          <w:trHeight w:val="345"/>
          <w:jc w:val="center"/>
        </w:trPr>
        <w:tc>
          <w:tcPr>
            <w:tcW w:w="704" w:type="dxa"/>
            <w:vAlign w:val="center"/>
          </w:tcPr>
          <w:p w14:paraId="6868B882"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147B3DC7"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PT BPD Jawa Tengah</w:t>
            </w:r>
          </w:p>
        </w:tc>
      </w:tr>
      <w:tr w:rsidR="003A33F8" w:rsidRPr="001C7476" w14:paraId="70C18BDC" w14:textId="77777777" w:rsidTr="007B49F3">
        <w:trPr>
          <w:trHeight w:val="345"/>
          <w:jc w:val="center"/>
        </w:trPr>
        <w:tc>
          <w:tcPr>
            <w:tcW w:w="704" w:type="dxa"/>
            <w:vAlign w:val="center"/>
          </w:tcPr>
          <w:p w14:paraId="5ED5B9D6"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48474226"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Manulife Indonesia</w:t>
            </w:r>
          </w:p>
        </w:tc>
      </w:tr>
      <w:tr w:rsidR="003A33F8" w:rsidRPr="001C7476" w14:paraId="2F1DA086" w14:textId="77777777" w:rsidTr="007B49F3">
        <w:trPr>
          <w:trHeight w:val="345"/>
          <w:jc w:val="center"/>
        </w:trPr>
        <w:tc>
          <w:tcPr>
            <w:tcW w:w="704" w:type="dxa"/>
            <w:vAlign w:val="center"/>
          </w:tcPr>
          <w:p w14:paraId="4C1F71E1"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6D60A16C"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Central Asia Raya</w:t>
            </w:r>
          </w:p>
        </w:tc>
      </w:tr>
      <w:tr w:rsidR="003A33F8" w:rsidRPr="001C7476" w14:paraId="4463498C" w14:textId="77777777" w:rsidTr="007B49F3">
        <w:trPr>
          <w:trHeight w:val="345"/>
          <w:jc w:val="center"/>
        </w:trPr>
        <w:tc>
          <w:tcPr>
            <w:tcW w:w="704" w:type="dxa"/>
            <w:vAlign w:val="center"/>
          </w:tcPr>
          <w:p w14:paraId="1EA40AED"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1643DC33"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Equity Life Indonesia</w:t>
            </w:r>
          </w:p>
        </w:tc>
      </w:tr>
      <w:tr w:rsidR="003A33F8" w:rsidRPr="001C7476" w14:paraId="462086A0" w14:textId="77777777" w:rsidTr="007B49F3">
        <w:trPr>
          <w:trHeight w:val="345"/>
          <w:jc w:val="center"/>
        </w:trPr>
        <w:tc>
          <w:tcPr>
            <w:tcW w:w="704" w:type="dxa"/>
            <w:vAlign w:val="center"/>
          </w:tcPr>
          <w:p w14:paraId="30096277"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73134A91"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Avrist (dh. AIA Indonesia)</w:t>
            </w:r>
          </w:p>
        </w:tc>
      </w:tr>
      <w:tr w:rsidR="003A33F8" w:rsidRPr="001C7476" w14:paraId="11D6DB8F" w14:textId="77777777" w:rsidTr="007B49F3">
        <w:trPr>
          <w:trHeight w:val="345"/>
          <w:jc w:val="center"/>
        </w:trPr>
        <w:tc>
          <w:tcPr>
            <w:tcW w:w="704" w:type="dxa"/>
            <w:vAlign w:val="center"/>
          </w:tcPr>
          <w:p w14:paraId="68D97BF8"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7A75BCBF"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Allianz Indonesia</w:t>
            </w:r>
          </w:p>
        </w:tc>
      </w:tr>
      <w:tr w:rsidR="003A33F8" w:rsidRPr="001C7476" w14:paraId="055E2C0D" w14:textId="77777777" w:rsidTr="007B49F3">
        <w:trPr>
          <w:trHeight w:val="345"/>
          <w:jc w:val="center"/>
        </w:trPr>
        <w:tc>
          <w:tcPr>
            <w:tcW w:w="704" w:type="dxa"/>
            <w:vAlign w:val="center"/>
          </w:tcPr>
          <w:p w14:paraId="7AB1AD46"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0D515CB4"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Tokio Marine Life Indonesia</w:t>
            </w:r>
          </w:p>
        </w:tc>
      </w:tr>
      <w:tr w:rsidR="003A33F8" w:rsidRPr="001C7476" w14:paraId="27BB5BD9" w14:textId="77777777" w:rsidTr="007B49F3">
        <w:trPr>
          <w:trHeight w:val="345"/>
          <w:jc w:val="center"/>
        </w:trPr>
        <w:tc>
          <w:tcPr>
            <w:tcW w:w="704" w:type="dxa"/>
            <w:vAlign w:val="center"/>
          </w:tcPr>
          <w:p w14:paraId="08CCAD37"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2F1DDD31"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Simas Jiwa</w:t>
            </w:r>
          </w:p>
        </w:tc>
      </w:tr>
      <w:tr w:rsidR="003A33F8" w:rsidRPr="001C7476" w14:paraId="0E4DFD78" w14:textId="77777777" w:rsidTr="007B49F3">
        <w:trPr>
          <w:trHeight w:val="345"/>
          <w:jc w:val="center"/>
        </w:trPr>
        <w:tc>
          <w:tcPr>
            <w:tcW w:w="704" w:type="dxa"/>
            <w:vAlign w:val="center"/>
          </w:tcPr>
          <w:p w14:paraId="59BF4C67"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1AE2EA94"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Kresna</w:t>
            </w:r>
          </w:p>
        </w:tc>
      </w:tr>
      <w:tr w:rsidR="003A33F8" w:rsidRPr="001C7476" w14:paraId="2DAAC2C8" w14:textId="77777777" w:rsidTr="007B49F3">
        <w:trPr>
          <w:trHeight w:val="345"/>
          <w:jc w:val="center"/>
        </w:trPr>
        <w:tc>
          <w:tcPr>
            <w:tcW w:w="704" w:type="dxa"/>
            <w:vAlign w:val="center"/>
          </w:tcPr>
          <w:p w14:paraId="6101A5EE"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1747844A"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Capital Life Indonesia</w:t>
            </w:r>
          </w:p>
        </w:tc>
      </w:tr>
      <w:tr w:rsidR="003A33F8" w:rsidRPr="001C7476" w14:paraId="17A54F5D" w14:textId="77777777" w:rsidTr="007B49F3">
        <w:trPr>
          <w:trHeight w:val="345"/>
          <w:jc w:val="center"/>
        </w:trPr>
        <w:tc>
          <w:tcPr>
            <w:tcW w:w="704" w:type="dxa"/>
            <w:vAlign w:val="center"/>
          </w:tcPr>
          <w:p w14:paraId="0AFF3978"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7C4C56A7"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AXA Mandiri Financial Services</w:t>
            </w:r>
          </w:p>
        </w:tc>
      </w:tr>
      <w:tr w:rsidR="003A33F8" w:rsidRPr="001C7476" w14:paraId="5E05123B" w14:textId="77777777" w:rsidTr="007B49F3">
        <w:trPr>
          <w:trHeight w:val="345"/>
          <w:jc w:val="center"/>
        </w:trPr>
        <w:tc>
          <w:tcPr>
            <w:tcW w:w="704" w:type="dxa"/>
            <w:vAlign w:val="center"/>
          </w:tcPr>
          <w:p w14:paraId="3BE25EA7" w14:textId="77777777" w:rsidR="003A33F8" w:rsidRPr="001C7476" w:rsidRDefault="003A33F8" w:rsidP="007B49F3">
            <w:pPr>
              <w:numPr>
                <w:ilvl w:val="0"/>
                <w:numId w:val="55"/>
              </w:numPr>
              <w:spacing w:after="0" w:line="240" w:lineRule="auto"/>
              <w:ind w:hanging="550"/>
              <w:jc w:val="left"/>
              <w:rPr>
                <w:rFonts w:ascii="Times New Roman" w:eastAsia="Times New Roman" w:hAnsi="Times New Roman"/>
                <w:sz w:val="24"/>
                <w:szCs w:val="24"/>
                <w:lang w:eastAsia="en-ID"/>
              </w:rPr>
            </w:pPr>
          </w:p>
        </w:tc>
        <w:tc>
          <w:tcPr>
            <w:tcW w:w="6379" w:type="dxa"/>
            <w:noWrap/>
            <w:vAlign w:val="center"/>
            <w:hideMark/>
          </w:tcPr>
          <w:p w14:paraId="76560B86"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PT BPD Sulawesi Selatan dan Sulawesi Barat</w:t>
            </w:r>
          </w:p>
        </w:tc>
      </w:tr>
      <w:tr w:rsidR="003A33F8" w:rsidRPr="001C7476" w14:paraId="44CCB472" w14:textId="77777777" w:rsidTr="007B49F3">
        <w:trPr>
          <w:trHeight w:val="345"/>
          <w:jc w:val="center"/>
        </w:trPr>
        <w:tc>
          <w:tcPr>
            <w:tcW w:w="704" w:type="dxa"/>
            <w:vAlign w:val="center"/>
          </w:tcPr>
          <w:p w14:paraId="039959B3" w14:textId="77777777" w:rsidR="003A33F8" w:rsidRPr="001C7476" w:rsidRDefault="003A33F8" w:rsidP="007B49F3">
            <w:pPr>
              <w:numPr>
                <w:ilvl w:val="0"/>
                <w:numId w:val="55"/>
              </w:numPr>
              <w:spacing w:after="0" w:line="240" w:lineRule="auto"/>
              <w:ind w:hanging="550"/>
              <w:jc w:val="left"/>
              <w:rPr>
                <w:rFonts w:ascii="Times New Roman" w:hAnsi="Times New Roman"/>
                <w:sz w:val="24"/>
                <w:szCs w:val="24"/>
              </w:rPr>
            </w:pPr>
          </w:p>
        </w:tc>
        <w:tc>
          <w:tcPr>
            <w:tcW w:w="6379" w:type="dxa"/>
            <w:noWrap/>
            <w:vAlign w:val="center"/>
          </w:tcPr>
          <w:p w14:paraId="2D12C999" w14:textId="77777777" w:rsidR="003A33F8" w:rsidRPr="001C7476" w:rsidRDefault="003A33F8"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DPLK Syariah PT Bank Muamalat Indonesia</w:t>
            </w:r>
          </w:p>
        </w:tc>
      </w:tr>
      <w:tr w:rsidR="003A33F8" w:rsidRPr="001C7476" w14:paraId="1B8158E7" w14:textId="77777777" w:rsidTr="007B49F3">
        <w:trPr>
          <w:trHeight w:val="345"/>
          <w:jc w:val="center"/>
        </w:trPr>
        <w:tc>
          <w:tcPr>
            <w:tcW w:w="704" w:type="dxa"/>
            <w:vAlign w:val="center"/>
          </w:tcPr>
          <w:p w14:paraId="7C33464A" w14:textId="77777777" w:rsidR="003A33F8" w:rsidRPr="001C7476" w:rsidRDefault="003A33F8" w:rsidP="007B49F3">
            <w:pPr>
              <w:numPr>
                <w:ilvl w:val="0"/>
                <w:numId w:val="55"/>
              </w:numPr>
              <w:spacing w:after="0" w:line="240" w:lineRule="auto"/>
              <w:ind w:hanging="550"/>
              <w:jc w:val="left"/>
              <w:rPr>
                <w:rFonts w:ascii="Times New Roman" w:hAnsi="Times New Roman"/>
                <w:sz w:val="24"/>
                <w:szCs w:val="24"/>
              </w:rPr>
            </w:pPr>
          </w:p>
        </w:tc>
        <w:tc>
          <w:tcPr>
            <w:tcW w:w="6379" w:type="dxa"/>
            <w:noWrap/>
            <w:vAlign w:val="center"/>
          </w:tcPr>
          <w:p w14:paraId="561C6CA8" w14:textId="77777777" w:rsidR="003A33F8" w:rsidRPr="001C7476" w:rsidRDefault="003A33F8"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DPLK Pasaraya</w:t>
            </w:r>
          </w:p>
        </w:tc>
      </w:tr>
      <w:tr w:rsidR="003A33F8" w:rsidRPr="001C7476" w14:paraId="3762DD92" w14:textId="77777777" w:rsidTr="007B49F3">
        <w:trPr>
          <w:trHeight w:val="345"/>
          <w:jc w:val="center"/>
        </w:trPr>
        <w:tc>
          <w:tcPr>
            <w:tcW w:w="704" w:type="dxa"/>
            <w:vAlign w:val="center"/>
          </w:tcPr>
          <w:p w14:paraId="4C3C50A9" w14:textId="77777777" w:rsidR="003A33F8" w:rsidRPr="001C7476" w:rsidRDefault="003A33F8" w:rsidP="007B49F3">
            <w:pPr>
              <w:numPr>
                <w:ilvl w:val="0"/>
                <w:numId w:val="55"/>
              </w:numPr>
              <w:spacing w:after="0" w:line="240" w:lineRule="auto"/>
              <w:ind w:hanging="550"/>
              <w:jc w:val="left"/>
              <w:rPr>
                <w:rFonts w:ascii="Times New Roman" w:hAnsi="Times New Roman"/>
                <w:sz w:val="24"/>
                <w:szCs w:val="24"/>
              </w:rPr>
            </w:pPr>
          </w:p>
        </w:tc>
        <w:tc>
          <w:tcPr>
            <w:tcW w:w="6379" w:type="dxa"/>
            <w:noWrap/>
            <w:vAlign w:val="center"/>
          </w:tcPr>
          <w:p w14:paraId="40EF4CD2" w14:textId="77777777" w:rsidR="003A33F8" w:rsidRPr="001C7476" w:rsidRDefault="003A33F8"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DPLK PT Bank Mandiri (Persero) Tbk.</w:t>
            </w:r>
          </w:p>
        </w:tc>
      </w:tr>
      <w:tr w:rsidR="003A33F8" w:rsidRPr="001C7476" w14:paraId="2D776D6F" w14:textId="77777777" w:rsidTr="007B49F3">
        <w:trPr>
          <w:trHeight w:val="345"/>
          <w:jc w:val="center"/>
        </w:trPr>
        <w:tc>
          <w:tcPr>
            <w:tcW w:w="704" w:type="dxa"/>
            <w:vAlign w:val="center"/>
          </w:tcPr>
          <w:p w14:paraId="66DAF63D" w14:textId="77777777" w:rsidR="003A33F8" w:rsidRPr="001C7476" w:rsidRDefault="003A33F8" w:rsidP="007B49F3">
            <w:pPr>
              <w:numPr>
                <w:ilvl w:val="0"/>
                <w:numId w:val="55"/>
              </w:numPr>
              <w:spacing w:after="0" w:line="240" w:lineRule="auto"/>
              <w:ind w:hanging="550"/>
              <w:jc w:val="left"/>
              <w:rPr>
                <w:rFonts w:ascii="Times New Roman" w:hAnsi="Times New Roman"/>
                <w:sz w:val="24"/>
                <w:szCs w:val="24"/>
              </w:rPr>
            </w:pPr>
          </w:p>
        </w:tc>
        <w:tc>
          <w:tcPr>
            <w:tcW w:w="6379" w:type="dxa"/>
            <w:noWrap/>
            <w:vAlign w:val="center"/>
          </w:tcPr>
          <w:p w14:paraId="792577F2" w14:textId="77777777" w:rsidR="003A33F8" w:rsidRPr="001C7476" w:rsidRDefault="003A33F8"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DPLK AXA</w:t>
            </w:r>
          </w:p>
        </w:tc>
      </w:tr>
      <w:tr w:rsidR="003A33F8" w:rsidRPr="001C7476" w14:paraId="2678A13A" w14:textId="77777777" w:rsidTr="007B49F3">
        <w:trPr>
          <w:trHeight w:val="345"/>
          <w:jc w:val="center"/>
        </w:trPr>
        <w:tc>
          <w:tcPr>
            <w:tcW w:w="704" w:type="dxa"/>
            <w:vAlign w:val="center"/>
          </w:tcPr>
          <w:p w14:paraId="59AE122A" w14:textId="77777777" w:rsidR="003A33F8" w:rsidRPr="001C7476" w:rsidRDefault="003A33F8" w:rsidP="007B49F3">
            <w:pPr>
              <w:numPr>
                <w:ilvl w:val="0"/>
                <w:numId w:val="55"/>
              </w:numPr>
              <w:spacing w:after="0" w:line="240" w:lineRule="auto"/>
              <w:ind w:hanging="550"/>
              <w:jc w:val="left"/>
              <w:rPr>
                <w:rFonts w:ascii="Times New Roman" w:hAnsi="Times New Roman"/>
                <w:sz w:val="24"/>
                <w:szCs w:val="24"/>
              </w:rPr>
            </w:pPr>
          </w:p>
        </w:tc>
        <w:tc>
          <w:tcPr>
            <w:tcW w:w="6379" w:type="dxa"/>
            <w:noWrap/>
            <w:vAlign w:val="center"/>
          </w:tcPr>
          <w:p w14:paraId="05FBC31B" w14:textId="77777777" w:rsidR="003A33F8" w:rsidRPr="001C7476" w:rsidRDefault="003A33F8"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DPLK BCA Life</w:t>
            </w:r>
          </w:p>
        </w:tc>
      </w:tr>
      <w:tr w:rsidR="003A33F8" w:rsidRPr="001C7476" w14:paraId="77A1F0B4" w14:textId="77777777" w:rsidTr="007B49F3">
        <w:trPr>
          <w:trHeight w:val="345"/>
          <w:jc w:val="center"/>
        </w:trPr>
        <w:tc>
          <w:tcPr>
            <w:tcW w:w="704" w:type="dxa"/>
            <w:vAlign w:val="center"/>
          </w:tcPr>
          <w:p w14:paraId="7CCDED4E" w14:textId="77777777" w:rsidR="003A33F8" w:rsidRPr="001C7476" w:rsidRDefault="003A33F8" w:rsidP="007B49F3">
            <w:pPr>
              <w:numPr>
                <w:ilvl w:val="0"/>
                <w:numId w:val="55"/>
              </w:numPr>
              <w:spacing w:after="0" w:line="240" w:lineRule="auto"/>
              <w:ind w:hanging="550"/>
              <w:jc w:val="left"/>
              <w:rPr>
                <w:rFonts w:ascii="Times New Roman" w:hAnsi="Times New Roman"/>
                <w:sz w:val="24"/>
                <w:szCs w:val="24"/>
              </w:rPr>
            </w:pPr>
          </w:p>
        </w:tc>
        <w:tc>
          <w:tcPr>
            <w:tcW w:w="6379" w:type="dxa"/>
            <w:noWrap/>
            <w:vAlign w:val="center"/>
          </w:tcPr>
          <w:p w14:paraId="0315D53B" w14:textId="77777777" w:rsidR="003A33F8" w:rsidRPr="001C7476" w:rsidRDefault="003A33F8" w:rsidP="007B49F3">
            <w:pPr>
              <w:spacing w:after="0" w:line="240" w:lineRule="auto"/>
              <w:ind w:left="0" w:firstLine="0"/>
              <w:jc w:val="left"/>
              <w:rPr>
                <w:rFonts w:ascii="Times New Roman" w:hAnsi="Times New Roman"/>
                <w:sz w:val="24"/>
                <w:szCs w:val="24"/>
              </w:rPr>
            </w:pPr>
            <w:r w:rsidRPr="001C7476">
              <w:rPr>
                <w:rFonts w:ascii="Times New Roman" w:hAnsi="Times New Roman"/>
                <w:sz w:val="24"/>
                <w:szCs w:val="24"/>
              </w:rPr>
              <w:t>DPLK Adisarana Wanaartha</w:t>
            </w:r>
          </w:p>
        </w:tc>
      </w:tr>
    </w:tbl>
    <w:p w14:paraId="1A9C130B" w14:textId="77777777" w:rsidR="003A33F8" w:rsidRPr="001C7476" w:rsidRDefault="003A33F8" w:rsidP="003A33F8">
      <w:pPr>
        <w:spacing w:before="240"/>
        <w:ind w:left="0" w:firstLine="0"/>
        <w:jc w:val="left"/>
        <w:rPr>
          <w:rFonts w:ascii="Times New Roman" w:hAnsi="Times New Roman"/>
          <w:sz w:val="24"/>
          <w:szCs w:val="24"/>
        </w:rPr>
      </w:pPr>
    </w:p>
    <w:p w14:paraId="70935BE5" w14:textId="77777777" w:rsidR="003A33F8" w:rsidRPr="001C7476" w:rsidRDefault="003A33F8" w:rsidP="003A33F8">
      <w:pPr>
        <w:pStyle w:val="Caption"/>
        <w:keepNext/>
        <w:spacing w:after="0" w:line="480" w:lineRule="auto"/>
        <w:rPr>
          <w:rFonts w:ascii="Times New Roman" w:hAnsi="Times New Roman" w:cs="Times New Roman"/>
          <w:b/>
          <w:bCs/>
          <w:i w:val="0"/>
          <w:iCs w:val="0"/>
          <w:color w:val="auto"/>
          <w:sz w:val="24"/>
          <w:szCs w:val="24"/>
          <w:lang w:val="id-ID"/>
        </w:rPr>
      </w:pPr>
      <w:bookmarkStart w:id="18" w:name="_Toc167904818"/>
      <w:bookmarkStart w:id="19" w:name="_Toc168354062"/>
      <w:bookmarkStart w:id="20" w:name="_Toc168354241"/>
      <w:bookmarkStart w:id="21" w:name="_Toc168427822"/>
      <w:bookmarkStart w:id="22" w:name="_Toc168427855"/>
      <w:bookmarkStart w:id="23" w:name="_Toc168427857"/>
      <w:bookmarkStart w:id="24" w:name="_Toc169646536"/>
      <w:bookmarkStart w:id="25" w:name="_Toc169646613"/>
      <w:bookmarkStart w:id="26" w:name="_Toc169646718"/>
      <w:bookmarkStart w:id="27" w:name="_Toc169647172"/>
      <w:bookmarkStart w:id="28" w:name="_Toc174482418"/>
      <w:bookmarkStart w:id="29" w:name="_Toc174609761"/>
      <w:bookmarkStart w:id="30" w:name="_Toc174609795"/>
      <w:bookmarkStart w:id="31" w:name="_Toc174610401"/>
      <w:bookmarkStart w:id="32" w:name="_Toc174610506"/>
      <w:bookmarkStart w:id="33" w:name="_Toc174610757"/>
      <w:r w:rsidRPr="001C7476">
        <w:rPr>
          <w:rFonts w:ascii="Times New Roman" w:hAnsi="Times New Roman" w:cs="Times New Roman"/>
          <w:b/>
          <w:bCs/>
          <w:i w:val="0"/>
          <w:iCs w:val="0"/>
          <w:color w:val="auto"/>
          <w:sz w:val="24"/>
          <w:szCs w:val="24"/>
          <w:lang w:val="id-ID"/>
        </w:rPr>
        <w:lastRenderedPageBreak/>
        <w:t xml:space="preserve">Lampiran </w:t>
      </w:r>
      <w:r w:rsidRPr="001C7476">
        <w:rPr>
          <w:rFonts w:ascii="Times New Roman" w:hAnsi="Times New Roman" w:cs="Times New Roman"/>
          <w:b/>
          <w:bCs/>
          <w:i w:val="0"/>
          <w:iCs w:val="0"/>
          <w:color w:val="auto"/>
          <w:sz w:val="24"/>
          <w:szCs w:val="24"/>
          <w:lang w:val="id-ID"/>
        </w:rPr>
        <w:fldChar w:fldCharType="begin"/>
      </w:r>
      <w:r w:rsidRPr="001C7476">
        <w:rPr>
          <w:rFonts w:ascii="Times New Roman" w:hAnsi="Times New Roman" w:cs="Times New Roman"/>
          <w:b/>
          <w:bCs/>
          <w:i w:val="0"/>
          <w:iCs w:val="0"/>
          <w:color w:val="auto"/>
          <w:sz w:val="24"/>
          <w:szCs w:val="24"/>
          <w:lang w:val="id-ID"/>
        </w:rPr>
        <w:instrText xml:space="preserve"> SEQ Lampiran \* ARABIC </w:instrText>
      </w:r>
      <w:r w:rsidRPr="001C7476">
        <w:rPr>
          <w:rFonts w:ascii="Times New Roman" w:hAnsi="Times New Roman" w:cs="Times New Roman"/>
          <w:b/>
          <w:bCs/>
          <w:i w:val="0"/>
          <w:iCs w:val="0"/>
          <w:color w:val="auto"/>
          <w:sz w:val="24"/>
          <w:szCs w:val="24"/>
          <w:lang w:val="id-ID"/>
        </w:rPr>
        <w:fldChar w:fldCharType="separate"/>
      </w:r>
      <w:r>
        <w:rPr>
          <w:rFonts w:ascii="Times New Roman" w:hAnsi="Times New Roman" w:cs="Times New Roman"/>
          <w:b/>
          <w:bCs/>
          <w:i w:val="0"/>
          <w:iCs w:val="0"/>
          <w:noProof/>
          <w:color w:val="auto"/>
          <w:sz w:val="24"/>
          <w:szCs w:val="24"/>
          <w:lang w:val="id-ID"/>
        </w:rPr>
        <w:t>2</w:t>
      </w:r>
      <w:r w:rsidRPr="001C7476">
        <w:rPr>
          <w:rFonts w:ascii="Times New Roman" w:hAnsi="Times New Roman" w:cs="Times New Roman"/>
          <w:b/>
          <w:bCs/>
          <w:i w:val="0"/>
          <w:iCs w:val="0"/>
          <w:color w:val="auto"/>
          <w:sz w:val="24"/>
          <w:szCs w:val="24"/>
          <w:lang w:val="id-ID"/>
        </w:rPr>
        <w:fldChar w:fldCharType="end"/>
      </w:r>
      <w:r w:rsidRPr="001C7476">
        <w:rPr>
          <w:rFonts w:ascii="Times New Roman" w:hAnsi="Times New Roman" w:cs="Times New Roman"/>
          <w:b/>
          <w:bCs/>
          <w:i w:val="0"/>
          <w:iCs w:val="0"/>
          <w:color w:val="auto"/>
          <w:sz w:val="24"/>
          <w:szCs w:val="24"/>
          <w:lang w:val="id-ID"/>
        </w:rPr>
        <w:t xml:space="preserve"> </w:t>
      </w:r>
      <w:r w:rsidRPr="001C7476">
        <w:rPr>
          <w:rFonts w:ascii="Times New Roman" w:hAnsi="Times New Roman" w:cs="Times New Roman"/>
          <w:b/>
          <w:bCs/>
          <w:i w:val="0"/>
          <w:iCs w:val="0"/>
          <w:color w:val="auto"/>
          <w:sz w:val="24"/>
          <w:szCs w:val="24"/>
          <w:lang w:val="id-ID"/>
        </w:rPr>
        <w:br/>
        <w:t>Daftar Sampel Perusahaan Dana Pensiun Lembaga Keuangan Tahun 2019-2022</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tblStyle w:val="TableGrid5"/>
        <w:tblW w:w="4328" w:type="pct"/>
        <w:jc w:val="right"/>
        <w:tblLook w:val="04A0" w:firstRow="1" w:lastRow="0" w:firstColumn="1" w:lastColumn="0" w:noHBand="0" w:noVBand="1"/>
      </w:tblPr>
      <w:tblGrid>
        <w:gridCol w:w="704"/>
        <w:gridCol w:w="6158"/>
      </w:tblGrid>
      <w:tr w:rsidR="003A33F8" w:rsidRPr="001C7476" w14:paraId="1A41B02E" w14:textId="77777777" w:rsidTr="007B49F3">
        <w:trPr>
          <w:trHeight w:val="345"/>
          <w:jc w:val="right"/>
        </w:trPr>
        <w:tc>
          <w:tcPr>
            <w:tcW w:w="513" w:type="pct"/>
            <w:vAlign w:val="center"/>
          </w:tcPr>
          <w:p w14:paraId="6039444B" w14:textId="77777777" w:rsidR="003A33F8" w:rsidRPr="001C7476" w:rsidRDefault="003A33F8" w:rsidP="007B49F3">
            <w:pPr>
              <w:spacing w:after="0" w:line="240" w:lineRule="auto"/>
              <w:ind w:left="0" w:firstLine="0"/>
              <w:jc w:val="center"/>
              <w:rPr>
                <w:rFonts w:ascii="Times New Roman" w:eastAsia="Times New Roman" w:hAnsi="Times New Roman"/>
                <w:b/>
                <w:bCs/>
                <w:sz w:val="24"/>
                <w:szCs w:val="24"/>
                <w:lang w:eastAsia="en-ID"/>
              </w:rPr>
            </w:pPr>
            <w:r w:rsidRPr="001C7476">
              <w:rPr>
                <w:rFonts w:ascii="Times New Roman" w:eastAsia="Times New Roman" w:hAnsi="Times New Roman"/>
                <w:b/>
                <w:bCs/>
                <w:sz w:val="24"/>
                <w:szCs w:val="24"/>
                <w:lang w:eastAsia="en-ID"/>
              </w:rPr>
              <w:t>No</w:t>
            </w:r>
          </w:p>
        </w:tc>
        <w:tc>
          <w:tcPr>
            <w:tcW w:w="4487" w:type="pct"/>
            <w:noWrap/>
            <w:vAlign w:val="center"/>
            <w:hideMark/>
          </w:tcPr>
          <w:p w14:paraId="0FFDE4DD" w14:textId="77777777" w:rsidR="003A33F8" w:rsidRPr="001C7476" w:rsidRDefault="003A33F8" w:rsidP="007B49F3">
            <w:pPr>
              <w:spacing w:after="0" w:line="240" w:lineRule="auto"/>
              <w:ind w:left="0" w:firstLine="0"/>
              <w:jc w:val="center"/>
              <w:rPr>
                <w:rFonts w:ascii="Times New Roman" w:eastAsia="Times New Roman" w:hAnsi="Times New Roman"/>
                <w:b/>
                <w:bCs/>
                <w:sz w:val="24"/>
                <w:szCs w:val="24"/>
                <w:lang w:eastAsia="en-ID"/>
              </w:rPr>
            </w:pPr>
            <w:r w:rsidRPr="001C7476">
              <w:rPr>
                <w:rFonts w:ascii="Times New Roman" w:eastAsia="Times New Roman" w:hAnsi="Times New Roman"/>
                <w:b/>
                <w:bCs/>
                <w:sz w:val="24"/>
                <w:szCs w:val="24"/>
                <w:lang w:eastAsia="en-ID"/>
              </w:rPr>
              <w:t>Nama Dana Pensiun</w:t>
            </w:r>
          </w:p>
        </w:tc>
      </w:tr>
      <w:tr w:rsidR="003A33F8" w:rsidRPr="001C7476" w14:paraId="311E5C98" w14:textId="77777777" w:rsidTr="007B49F3">
        <w:trPr>
          <w:trHeight w:val="345"/>
          <w:jc w:val="right"/>
        </w:trPr>
        <w:tc>
          <w:tcPr>
            <w:tcW w:w="513" w:type="pct"/>
            <w:vAlign w:val="center"/>
          </w:tcPr>
          <w:p w14:paraId="65108989" w14:textId="77777777" w:rsidR="003A33F8" w:rsidRPr="001C7476" w:rsidRDefault="003A33F8" w:rsidP="007B49F3">
            <w:pPr>
              <w:numPr>
                <w:ilvl w:val="0"/>
                <w:numId w:val="56"/>
              </w:numPr>
              <w:tabs>
                <w:tab w:val="left" w:pos="360"/>
              </w:tabs>
              <w:spacing w:after="0" w:line="240" w:lineRule="auto"/>
              <w:jc w:val="center"/>
              <w:rPr>
                <w:rFonts w:ascii="Times New Roman" w:eastAsia="Times New Roman" w:hAnsi="Times New Roman"/>
                <w:sz w:val="24"/>
                <w:szCs w:val="24"/>
                <w:lang w:eastAsia="en-ID"/>
              </w:rPr>
            </w:pPr>
          </w:p>
        </w:tc>
        <w:tc>
          <w:tcPr>
            <w:tcW w:w="4487" w:type="pct"/>
            <w:noWrap/>
            <w:vAlign w:val="center"/>
          </w:tcPr>
          <w:p w14:paraId="467928C8"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Generali Indonesia</w:t>
            </w:r>
          </w:p>
        </w:tc>
      </w:tr>
      <w:tr w:rsidR="003A33F8" w:rsidRPr="001C7476" w14:paraId="697DFDD5" w14:textId="77777777" w:rsidTr="007B49F3">
        <w:trPr>
          <w:trHeight w:val="345"/>
          <w:jc w:val="right"/>
        </w:trPr>
        <w:tc>
          <w:tcPr>
            <w:tcW w:w="513" w:type="pct"/>
            <w:vAlign w:val="center"/>
          </w:tcPr>
          <w:p w14:paraId="74D3082F" w14:textId="77777777" w:rsidR="003A33F8" w:rsidRPr="001C7476" w:rsidRDefault="003A33F8" w:rsidP="007B49F3">
            <w:pPr>
              <w:numPr>
                <w:ilvl w:val="0"/>
                <w:numId w:val="56"/>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5EEDF287"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Indolife Pensiontama</w:t>
            </w:r>
          </w:p>
        </w:tc>
      </w:tr>
      <w:tr w:rsidR="003A33F8" w:rsidRPr="001C7476" w14:paraId="52DD632D" w14:textId="77777777" w:rsidTr="007B49F3">
        <w:trPr>
          <w:trHeight w:val="345"/>
          <w:jc w:val="right"/>
        </w:trPr>
        <w:tc>
          <w:tcPr>
            <w:tcW w:w="513" w:type="pct"/>
            <w:vAlign w:val="center"/>
          </w:tcPr>
          <w:p w14:paraId="217FB796" w14:textId="77777777" w:rsidR="003A33F8" w:rsidRPr="001C7476" w:rsidRDefault="003A33F8" w:rsidP="007B49F3">
            <w:pPr>
              <w:numPr>
                <w:ilvl w:val="0"/>
                <w:numId w:val="56"/>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3BB2BBDA"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Sinarmas MSIG</w:t>
            </w:r>
          </w:p>
        </w:tc>
      </w:tr>
      <w:tr w:rsidR="003A33F8" w:rsidRPr="001C7476" w14:paraId="20800A28" w14:textId="77777777" w:rsidTr="007B49F3">
        <w:trPr>
          <w:trHeight w:val="345"/>
          <w:jc w:val="right"/>
        </w:trPr>
        <w:tc>
          <w:tcPr>
            <w:tcW w:w="513" w:type="pct"/>
            <w:vAlign w:val="center"/>
          </w:tcPr>
          <w:p w14:paraId="12328C0B" w14:textId="77777777" w:rsidR="003A33F8" w:rsidRPr="001C7476" w:rsidRDefault="003A33F8" w:rsidP="007B49F3">
            <w:pPr>
              <w:numPr>
                <w:ilvl w:val="0"/>
                <w:numId w:val="56"/>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38333B8B"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AIA Financial</w:t>
            </w:r>
          </w:p>
        </w:tc>
      </w:tr>
      <w:tr w:rsidR="003A33F8" w:rsidRPr="001C7476" w14:paraId="792ACA72" w14:textId="77777777" w:rsidTr="007B49F3">
        <w:trPr>
          <w:trHeight w:val="345"/>
          <w:jc w:val="right"/>
        </w:trPr>
        <w:tc>
          <w:tcPr>
            <w:tcW w:w="513" w:type="pct"/>
            <w:vAlign w:val="center"/>
          </w:tcPr>
          <w:p w14:paraId="6B125F05" w14:textId="77777777" w:rsidR="003A33F8" w:rsidRPr="001C7476" w:rsidRDefault="003A33F8" w:rsidP="007B49F3">
            <w:pPr>
              <w:numPr>
                <w:ilvl w:val="0"/>
                <w:numId w:val="56"/>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3AD42F63"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Bank Rakyat Indonesia</w:t>
            </w:r>
          </w:p>
        </w:tc>
      </w:tr>
      <w:tr w:rsidR="003A33F8" w:rsidRPr="001C7476" w14:paraId="2465EE62" w14:textId="77777777" w:rsidTr="007B49F3">
        <w:trPr>
          <w:trHeight w:val="345"/>
          <w:jc w:val="right"/>
        </w:trPr>
        <w:tc>
          <w:tcPr>
            <w:tcW w:w="513" w:type="pct"/>
            <w:vAlign w:val="center"/>
          </w:tcPr>
          <w:p w14:paraId="79A55D50" w14:textId="77777777" w:rsidR="003A33F8" w:rsidRPr="001C7476" w:rsidRDefault="003A33F8" w:rsidP="007B49F3">
            <w:pPr>
              <w:numPr>
                <w:ilvl w:val="0"/>
                <w:numId w:val="56"/>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57F9C776"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Jiwasraya</w:t>
            </w:r>
          </w:p>
        </w:tc>
      </w:tr>
      <w:tr w:rsidR="003A33F8" w:rsidRPr="001C7476" w14:paraId="29DE4E66" w14:textId="77777777" w:rsidTr="007B49F3">
        <w:trPr>
          <w:trHeight w:val="345"/>
          <w:jc w:val="right"/>
        </w:trPr>
        <w:tc>
          <w:tcPr>
            <w:tcW w:w="513" w:type="pct"/>
            <w:vAlign w:val="center"/>
          </w:tcPr>
          <w:p w14:paraId="7576EA62" w14:textId="77777777" w:rsidR="003A33F8" w:rsidRPr="001C7476" w:rsidRDefault="003A33F8" w:rsidP="007B49F3">
            <w:pPr>
              <w:numPr>
                <w:ilvl w:val="0"/>
                <w:numId w:val="56"/>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6E0AA810"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Asuransi Jiwa Tugu Mandiri</w:t>
            </w:r>
          </w:p>
        </w:tc>
      </w:tr>
      <w:tr w:rsidR="003A33F8" w:rsidRPr="001C7476" w14:paraId="493EB600" w14:textId="77777777" w:rsidTr="007B49F3">
        <w:trPr>
          <w:trHeight w:val="345"/>
          <w:jc w:val="right"/>
        </w:trPr>
        <w:tc>
          <w:tcPr>
            <w:tcW w:w="513" w:type="pct"/>
            <w:vAlign w:val="center"/>
          </w:tcPr>
          <w:p w14:paraId="507257C6" w14:textId="77777777" w:rsidR="003A33F8" w:rsidRPr="001C7476" w:rsidRDefault="003A33F8" w:rsidP="007B49F3">
            <w:pPr>
              <w:numPr>
                <w:ilvl w:val="0"/>
                <w:numId w:val="56"/>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4D9E3406"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 xml:space="preserve">DPLK Astra </w:t>
            </w:r>
          </w:p>
        </w:tc>
      </w:tr>
      <w:tr w:rsidR="003A33F8" w:rsidRPr="001C7476" w14:paraId="3834885D" w14:textId="77777777" w:rsidTr="007B49F3">
        <w:trPr>
          <w:trHeight w:val="345"/>
          <w:jc w:val="right"/>
        </w:trPr>
        <w:tc>
          <w:tcPr>
            <w:tcW w:w="513" w:type="pct"/>
            <w:vAlign w:val="center"/>
          </w:tcPr>
          <w:p w14:paraId="05D90674" w14:textId="77777777" w:rsidR="003A33F8" w:rsidRPr="001C7476" w:rsidRDefault="003A33F8" w:rsidP="007B49F3">
            <w:pPr>
              <w:numPr>
                <w:ilvl w:val="0"/>
                <w:numId w:val="56"/>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71D94B8E"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Manulife Indonesia</w:t>
            </w:r>
          </w:p>
        </w:tc>
      </w:tr>
      <w:tr w:rsidR="003A33F8" w:rsidRPr="001C7476" w14:paraId="4E4241CE" w14:textId="77777777" w:rsidTr="007B49F3">
        <w:trPr>
          <w:trHeight w:val="345"/>
          <w:jc w:val="right"/>
        </w:trPr>
        <w:tc>
          <w:tcPr>
            <w:tcW w:w="513" w:type="pct"/>
            <w:vAlign w:val="center"/>
          </w:tcPr>
          <w:p w14:paraId="52602257" w14:textId="77777777" w:rsidR="003A33F8" w:rsidRPr="001C7476" w:rsidRDefault="003A33F8" w:rsidP="007B49F3">
            <w:pPr>
              <w:numPr>
                <w:ilvl w:val="0"/>
                <w:numId w:val="56"/>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4D12332E"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Equity Life Indonesia</w:t>
            </w:r>
          </w:p>
        </w:tc>
      </w:tr>
      <w:tr w:rsidR="003A33F8" w:rsidRPr="001C7476" w14:paraId="6E1E1537" w14:textId="77777777" w:rsidTr="007B49F3">
        <w:trPr>
          <w:trHeight w:val="345"/>
          <w:jc w:val="right"/>
        </w:trPr>
        <w:tc>
          <w:tcPr>
            <w:tcW w:w="513" w:type="pct"/>
            <w:vAlign w:val="center"/>
          </w:tcPr>
          <w:p w14:paraId="5EE34A5C" w14:textId="77777777" w:rsidR="003A33F8" w:rsidRPr="001C7476" w:rsidRDefault="003A33F8" w:rsidP="007B49F3">
            <w:pPr>
              <w:numPr>
                <w:ilvl w:val="0"/>
                <w:numId w:val="56"/>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50A8930C"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Avrist (dh. AIA Indonesia)</w:t>
            </w:r>
          </w:p>
        </w:tc>
      </w:tr>
      <w:tr w:rsidR="003A33F8" w:rsidRPr="001C7476" w14:paraId="1D04BB2A" w14:textId="77777777" w:rsidTr="007B49F3">
        <w:trPr>
          <w:trHeight w:val="345"/>
          <w:jc w:val="right"/>
        </w:trPr>
        <w:tc>
          <w:tcPr>
            <w:tcW w:w="513" w:type="pct"/>
            <w:vAlign w:val="center"/>
          </w:tcPr>
          <w:p w14:paraId="1320C15D" w14:textId="77777777" w:rsidR="003A33F8" w:rsidRPr="001C7476" w:rsidRDefault="003A33F8" w:rsidP="007B49F3">
            <w:pPr>
              <w:numPr>
                <w:ilvl w:val="0"/>
                <w:numId w:val="56"/>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6AA6D34A"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Allianz Indonesia</w:t>
            </w:r>
          </w:p>
        </w:tc>
      </w:tr>
      <w:tr w:rsidR="003A33F8" w:rsidRPr="001C7476" w14:paraId="4F47EA1F" w14:textId="77777777" w:rsidTr="007B49F3">
        <w:trPr>
          <w:trHeight w:val="345"/>
          <w:jc w:val="right"/>
        </w:trPr>
        <w:tc>
          <w:tcPr>
            <w:tcW w:w="513" w:type="pct"/>
            <w:vAlign w:val="center"/>
          </w:tcPr>
          <w:p w14:paraId="598D08B5" w14:textId="77777777" w:rsidR="003A33F8" w:rsidRPr="001C7476" w:rsidRDefault="003A33F8" w:rsidP="007B49F3">
            <w:pPr>
              <w:numPr>
                <w:ilvl w:val="0"/>
                <w:numId w:val="56"/>
              </w:numPr>
              <w:spacing w:after="0" w:line="240" w:lineRule="auto"/>
              <w:jc w:val="center"/>
              <w:rPr>
                <w:rFonts w:ascii="Times New Roman" w:eastAsia="Times New Roman" w:hAnsi="Times New Roman"/>
                <w:sz w:val="24"/>
                <w:szCs w:val="24"/>
                <w:lang w:eastAsia="en-ID"/>
              </w:rPr>
            </w:pPr>
          </w:p>
        </w:tc>
        <w:tc>
          <w:tcPr>
            <w:tcW w:w="4487" w:type="pct"/>
            <w:noWrap/>
            <w:vAlign w:val="center"/>
            <w:hideMark/>
          </w:tcPr>
          <w:p w14:paraId="1293E86A" w14:textId="77777777" w:rsidR="003A33F8" w:rsidRPr="001C7476" w:rsidRDefault="003A33F8" w:rsidP="007B49F3">
            <w:pPr>
              <w:spacing w:after="0" w:line="240" w:lineRule="auto"/>
              <w:ind w:left="0" w:firstLine="0"/>
              <w:jc w:val="left"/>
              <w:rPr>
                <w:rFonts w:ascii="Times New Roman" w:eastAsia="Times New Roman" w:hAnsi="Times New Roman"/>
                <w:sz w:val="24"/>
                <w:szCs w:val="24"/>
                <w:lang w:eastAsia="en-ID"/>
              </w:rPr>
            </w:pPr>
            <w:r w:rsidRPr="001C7476">
              <w:rPr>
                <w:rFonts w:ascii="Times New Roman" w:eastAsia="Times New Roman" w:hAnsi="Times New Roman"/>
                <w:sz w:val="24"/>
                <w:szCs w:val="24"/>
                <w:lang w:eastAsia="en-ID"/>
              </w:rPr>
              <w:t>DPLK Tokio Marine Life Indonesia</w:t>
            </w:r>
          </w:p>
        </w:tc>
      </w:tr>
    </w:tbl>
    <w:p w14:paraId="14ED8945" w14:textId="77777777" w:rsidR="003A33F8" w:rsidRPr="001C7476" w:rsidRDefault="003A33F8" w:rsidP="003A33F8">
      <w:pPr>
        <w:spacing w:before="240" w:after="0" w:line="480" w:lineRule="auto"/>
        <w:ind w:left="0" w:firstLine="0"/>
        <w:rPr>
          <w:rFonts w:ascii="Times New Roman" w:hAnsi="Times New Roman"/>
          <w:b/>
          <w:bCs/>
          <w:sz w:val="24"/>
          <w:szCs w:val="24"/>
        </w:rPr>
      </w:pPr>
    </w:p>
    <w:p w14:paraId="77B7E604" w14:textId="77777777" w:rsidR="003A33F8" w:rsidRPr="001C7476" w:rsidRDefault="003A33F8" w:rsidP="003A33F8">
      <w:pPr>
        <w:spacing w:after="160" w:line="259" w:lineRule="auto"/>
        <w:ind w:left="0" w:firstLine="0"/>
        <w:jc w:val="left"/>
        <w:rPr>
          <w:rFonts w:ascii="Times New Roman" w:hAnsi="Times New Roman"/>
          <w:b/>
          <w:bCs/>
          <w:sz w:val="24"/>
          <w:szCs w:val="24"/>
        </w:rPr>
      </w:pPr>
      <w:r w:rsidRPr="001C7476">
        <w:rPr>
          <w:rFonts w:ascii="Times New Roman" w:hAnsi="Times New Roman"/>
          <w:b/>
          <w:bCs/>
          <w:sz w:val="24"/>
          <w:szCs w:val="24"/>
        </w:rPr>
        <w:br w:type="page"/>
      </w:r>
    </w:p>
    <w:p w14:paraId="6500325E" w14:textId="77777777" w:rsidR="003A33F8" w:rsidRPr="001C7476" w:rsidRDefault="003A33F8" w:rsidP="003A33F8">
      <w:pPr>
        <w:spacing w:before="240" w:after="0" w:line="480" w:lineRule="auto"/>
        <w:ind w:left="0" w:firstLine="0"/>
        <w:jc w:val="left"/>
        <w:rPr>
          <w:rFonts w:ascii="Times New Roman" w:hAnsi="Times New Roman"/>
          <w:sz w:val="24"/>
          <w:szCs w:val="24"/>
        </w:rPr>
      </w:pPr>
      <w:bookmarkStart w:id="34" w:name="_Toc167904819"/>
      <w:bookmarkStart w:id="35" w:name="_Toc168427858"/>
      <w:r w:rsidRPr="001C7476">
        <w:rPr>
          <w:rFonts w:ascii="Times New Roman" w:hAnsi="Times New Roman"/>
          <w:b/>
          <w:bCs/>
          <w:sz w:val="24"/>
          <w:szCs w:val="24"/>
        </w:rPr>
        <w:lastRenderedPageBreak/>
        <w:t xml:space="preserve">Lampiran </w:t>
      </w:r>
      <w:r w:rsidRPr="001C7476">
        <w:rPr>
          <w:rFonts w:ascii="Times New Roman" w:hAnsi="Times New Roman"/>
          <w:b/>
          <w:bCs/>
          <w:sz w:val="24"/>
          <w:szCs w:val="24"/>
        </w:rPr>
        <w:fldChar w:fldCharType="begin"/>
      </w:r>
      <w:r w:rsidRPr="001C7476">
        <w:rPr>
          <w:rFonts w:ascii="Times New Roman" w:hAnsi="Times New Roman"/>
          <w:b/>
          <w:bCs/>
          <w:sz w:val="24"/>
          <w:szCs w:val="24"/>
        </w:rPr>
        <w:instrText xml:space="preserve"> SEQ Lampiran \* ARABIC </w:instrText>
      </w:r>
      <w:r w:rsidRPr="001C7476">
        <w:rPr>
          <w:rFonts w:ascii="Times New Roman" w:hAnsi="Times New Roman"/>
          <w:b/>
          <w:bCs/>
          <w:sz w:val="24"/>
          <w:szCs w:val="24"/>
        </w:rPr>
        <w:fldChar w:fldCharType="separate"/>
      </w:r>
      <w:r>
        <w:rPr>
          <w:rFonts w:ascii="Times New Roman" w:hAnsi="Times New Roman"/>
          <w:b/>
          <w:bCs/>
          <w:noProof/>
          <w:sz w:val="24"/>
          <w:szCs w:val="24"/>
        </w:rPr>
        <w:t>3</w:t>
      </w:r>
      <w:r w:rsidRPr="001C7476">
        <w:rPr>
          <w:rFonts w:ascii="Times New Roman" w:hAnsi="Times New Roman"/>
          <w:b/>
          <w:bCs/>
          <w:sz w:val="24"/>
          <w:szCs w:val="24"/>
        </w:rPr>
        <w:fldChar w:fldCharType="end"/>
      </w:r>
      <w:r w:rsidRPr="001C7476">
        <w:rPr>
          <w:rFonts w:ascii="Times New Roman" w:hAnsi="Times New Roman"/>
          <w:b/>
          <w:bCs/>
          <w:sz w:val="24"/>
          <w:szCs w:val="24"/>
        </w:rPr>
        <w:t xml:space="preserve"> </w:t>
      </w:r>
      <w:r w:rsidRPr="001C7476">
        <w:rPr>
          <w:rFonts w:ascii="Times New Roman" w:hAnsi="Times New Roman"/>
          <w:b/>
          <w:bCs/>
          <w:sz w:val="24"/>
          <w:szCs w:val="24"/>
        </w:rPr>
        <w:br/>
        <w:t>Hasil Perhitungan Kinerja Keuangan pada perusahaan Dana Pensiun Lembaga Keuangan tahun 2019</w:t>
      </w:r>
      <w:bookmarkEnd w:id="34"/>
      <w:bookmarkEnd w:id="35"/>
    </w:p>
    <w:p w14:paraId="5399375C"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ROA= </m:t>
          </m:r>
          <m:f>
            <m:fPr>
              <m:ctrlPr>
                <w:rPr>
                  <w:rFonts w:ascii="Cambria Math" w:hAnsi="Cambria Math"/>
                  <w:i/>
                  <w:sz w:val="24"/>
                  <w:szCs w:val="24"/>
                </w:rPr>
              </m:ctrlPr>
            </m:fPr>
            <m:num>
              <m:r>
                <w:rPr>
                  <w:rFonts w:ascii="Cambria Math" w:hAnsi="Cambria Math"/>
                  <w:sz w:val="24"/>
                  <w:szCs w:val="24"/>
                </w:rPr>
                <m:t>Laba bersih setelah pajak</m:t>
              </m:r>
            </m:num>
            <m:den>
              <m:r>
                <w:rPr>
                  <w:rFonts w:ascii="Cambria Math" w:hAnsi="Cambria Math"/>
                  <w:sz w:val="24"/>
                  <w:szCs w:val="24"/>
                </w:rPr>
                <m:t>Total Aset</m:t>
              </m:r>
            </m:den>
          </m:f>
          <m:r>
            <w:rPr>
              <w:rFonts w:ascii="Cambria Math" w:hAnsi="Cambria Math"/>
              <w:sz w:val="24"/>
              <w:szCs w:val="24"/>
            </w:rPr>
            <m:t>x100%</m:t>
          </m:r>
        </m:oMath>
      </m:oMathPara>
    </w:p>
    <w:tbl>
      <w:tblPr>
        <w:tblStyle w:val="TableGrid5"/>
        <w:tblW w:w="7934" w:type="dxa"/>
        <w:tblLayout w:type="fixed"/>
        <w:tblLook w:val="04A0" w:firstRow="1" w:lastRow="0" w:firstColumn="1" w:lastColumn="0" w:noHBand="0" w:noVBand="1"/>
      </w:tblPr>
      <w:tblGrid>
        <w:gridCol w:w="739"/>
        <w:gridCol w:w="2517"/>
        <w:gridCol w:w="1984"/>
        <w:gridCol w:w="1985"/>
        <w:gridCol w:w="709"/>
      </w:tblGrid>
      <w:tr w:rsidR="003A33F8" w:rsidRPr="001C7476" w14:paraId="163119E6" w14:textId="77777777" w:rsidTr="007B49F3">
        <w:trPr>
          <w:trHeight w:val="345"/>
        </w:trPr>
        <w:tc>
          <w:tcPr>
            <w:tcW w:w="739" w:type="dxa"/>
            <w:vMerge w:val="restart"/>
            <w:vAlign w:val="center"/>
          </w:tcPr>
          <w:p w14:paraId="37ED9DE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517" w:type="dxa"/>
            <w:vMerge w:val="restart"/>
            <w:noWrap/>
            <w:vAlign w:val="center"/>
          </w:tcPr>
          <w:p w14:paraId="31CEE2A9" w14:textId="77777777" w:rsidR="003A33F8" w:rsidRPr="001C7476" w:rsidRDefault="003A33F8" w:rsidP="007B49F3">
            <w:pPr>
              <w:spacing w:after="0" w:line="240" w:lineRule="auto"/>
              <w:ind w:left="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4678" w:type="dxa"/>
            <w:gridSpan w:val="3"/>
            <w:vAlign w:val="center"/>
          </w:tcPr>
          <w:p w14:paraId="68DA3506"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Kinerja Keuangan</w:t>
            </w:r>
          </w:p>
        </w:tc>
      </w:tr>
      <w:tr w:rsidR="003A33F8" w:rsidRPr="001C7476" w14:paraId="1255E85C" w14:textId="77777777" w:rsidTr="007B49F3">
        <w:trPr>
          <w:trHeight w:val="345"/>
        </w:trPr>
        <w:tc>
          <w:tcPr>
            <w:tcW w:w="739" w:type="dxa"/>
            <w:vMerge/>
            <w:vAlign w:val="center"/>
          </w:tcPr>
          <w:p w14:paraId="74BB438D"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2517" w:type="dxa"/>
            <w:vMerge/>
            <w:noWrap/>
            <w:vAlign w:val="center"/>
            <w:hideMark/>
          </w:tcPr>
          <w:p w14:paraId="4F1B5E80"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1984" w:type="dxa"/>
            <w:vAlign w:val="center"/>
          </w:tcPr>
          <w:p w14:paraId="68052C17"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Laba Bersih Setelah Pajak (Rp)</w:t>
            </w:r>
          </w:p>
        </w:tc>
        <w:tc>
          <w:tcPr>
            <w:tcW w:w="1985" w:type="dxa"/>
            <w:vAlign w:val="center"/>
          </w:tcPr>
          <w:p w14:paraId="29795529"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Total Aset</w:t>
            </w:r>
          </w:p>
          <w:p w14:paraId="2EC4C177"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709" w:type="dxa"/>
            <w:vAlign w:val="center"/>
          </w:tcPr>
          <w:p w14:paraId="4D3EB537"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ROA</w:t>
            </w:r>
          </w:p>
          <w:p w14:paraId="79BAE7A7"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184C9A6A" w14:textId="77777777" w:rsidTr="007B49F3">
        <w:trPr>
          <w:trHeight w:val="345"/>
        </w:trPr>
        <w:tc>
          <w:tcPr>
            <w:tcW w:w="739" w:type="dxa"/>
            <w:vAlign w:val="center"/>
          </w:tcPr>
          <w:p w14:paraId="04BFBA1D" w14:textId="77777777" w:rsidR="003A33F8" w:rsidRPr="001C7476" w:rsidRDefault="003A33F8" w:rsidP="007B49F3">
            <w:pPr>
              <w:numPr>
                <w:ilvl w:val="0"/>
                <w:numId w:val="57"/>
              </w:numPr>
              <w:tabs>
                <w:tab w:val="left" w:pos="360"/>
              </w:tabs>
              <w:spacing w:after="0" w:line="240" w:lineRule="auto"/>
              <w:jc w:val="left"/>
              <w:rPr>
                <w:rFonts w:ascii="Times New Roman" w:eastAsia="Times New Roman" w:hAnsi="Times New Roman"/>
                <w:lang w:eastAsia="en-ID"/>
              </w:rPr>
            </w:pPr>
          </w:p>
        </w:tc>
        <w:tc>
          <w:tcPr>
            <w:tcW w:w="2517" w:type="dxa"/>
            <w:noWrap/>
            <w:vAlign w:val="center"/>
          </w:tcPr>
          <w:p w14:paraId="4A538FD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1984" w:type="dxa"/>
            <w:vAlign w:val="center"/>
          </w:tcPr>
          <w:p w14:paraId="02C2633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23.719.082.476 </w:t>
            </w:r>
          </w:p>
        </w:tc>
        <w:tc>
          <w:tcPr>
            <w:tcW w:w="1985" w:type="dxa"/>
            <w:vAlign w:val="center"/>
          </w:tcPr>
          <w:p w14:paraId="7664A6E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442.851.086.990 </w:t>
            </w:r>
          </w:p>
        </w:tc>
        <w:tc>
          <w:tcPr>
            <w:tcW w:w="709" w:type="dxa"/>
            <w:vAlign w:val="center"/>
          </w:tcPr>
          <w:p w14:paraId="0E63735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5,36</w:t>
            </w:r>
          </w:p>
        </w:tc>
      </w:tr>
      <w:tr w:rsidR="003A33F8" w:rsidRPr="001C7476" w14:paraId="57ADAC53" w14:textId="77777777" w:rsidTr="007B49F3">
        <w:trPr>
          <w:trHeight w:val="345"/>
        </w:trPr>
        <w:tc>
          <w:tcPr>
            <w:tcW w:w="739" w:type="dxa"/>
            <w:vAlign w:val="center"/>
          </w:tcPr>
          <w:p w14:paraId="4DCC84C3" w14:textId="77777777" w:rsidR="003A33F8" w:rsidRPr="001C7476" w:rsidRDefault="003A33F8" w:rsidP="007B49F3">
            <w:pPr>
              <w:numPr>
                <w:ilvl w:val="0"/>
                <w:numId w:val="57"/>
              </w:numPr>
              <w:spacing w:after="0" w:line="240" w:lineRule="auto"/>
              <w:jc w:val="left"/>
              <w:rPr>
                <w:rFonts w:ascii="Times New Roman" w:eastAsia="Times New Roman" w:hAnsi="Times New Roman"/>
                <w:lang w:eastAsia="en-ID"/>
              </w:rPr>
            </w:pPr>
          </w:p>
        </w:tc>
        <w:tc>
          <w:tcPr>
            <w:tcW w:w="2517" w:type="dxa"/>
            <w:noWrap/>
            <w:vAlign w:val="center"/>
            <w:hideMark/>
          </w:tcPr>
          <w:p w14:paraId="3A0E05C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1984" w:type="dxa"/>
            <w:vAlign w:val="center"/>
          </w:tcPr>
          <w:p w14:paraId="4700946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142.183.784.297 </w:t>
            </w:r>
          </w:p>
        </w:tc>
        <w:tc>
          <w:tcPr>
            <w:tcW w:w="1985" w:type="dxa"/>
            <w:vAlign w:val="center"/>
          </w:tcPr>
          <w:p w14:paraId="7C4B4AC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2.185.653.930.213 </w:t>
            </w:r>
          </w:p>
        </w:tc>
        <w:tc>
          <w:tcPr>
            <w:tcW w:w="709" w:type="dxa"/>
            <w:vAlign w:val="center"/>
          </w:tcPr>
          <w:p w14:paraId="6F818A9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6,51</w:t>
            </w:r>
          </w:p>
        </w:tc>
      </w:tr>
      <w:tr w:rsidR="003A33F8" w:rsidRPr="001C7476" w14:paraId="48094909" w14:textId="77777777" w:rsidTr="007B49F3">
        <w:trPr>
          <w:trHeight w:val="345"/>
        </w:trPr>
        <w:tc>
          <w:tcPr>
            <w:tcW w:w="739" w:type="dxa"/>
            <w:vAlign w:val="center"/>
          </w:tcPr>
          <w:p w14:paraId="3CB8C94A" w14:textId="77777777" w:rsidR="003A33F8" w:rsidRPr="001C7476" w:rsidRDefault="003A33F8" w:rsidP="007B49F3">
            <w:pPr>
              <w:numPr>
                <w:ilvl w:val="0"/>
                <w:numId w:val="57"/>
              </w:numPr>
              <w:spacing w:after="0" w:line="240" w:lineRule="auto"/>
              <w:jc w:val="left"/>
              <w:rPr>
                <w:rFonts w:ascii="Times New Roman" w:eastAsia="Times New Roman" w:hAnsi="Times New Roman"/>
                <w:lang w:eastAsia="en-ID"/>
              </w:rPr>
            </w:pPr>
          </w:p>
        </w:tc>
        <w:tc>
          <w:tcPr>
            <w:tcW w:w="2517" w:type="dxa"/>
            <w:noWrap/>
            <w:vAlign w:val="center"/>
            <w:hideMark/>
          </w:tcPr>
          <w:p w14:paraId="180EED4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1984" w:type="dxa"/>
            <w:vAlign w:val="center"/>
          </w:tcPr>
          <w:p w14:paraId="0FB0BA7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48.755.239.000 </w:t>
            </w:r>
          </w:p>
        </w:tc>
        <w:tc>
          <w:tcPr>
            <w:tcW w:w="1985" w:type="dxa"/>
            <w:vAlign w:val="center"/>
          </w:tcPr>
          <w:p w14:paraId="09EF527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1.013.730.952.000 </w:t>
            </w:r>
          </w:p>
        </w:tc>
        <w:tc>
          <w:tcPr>
            <w:tcW w:w="709" w:type="dxa"/>
            <w:vAlign w:val="center"/>
          </w:tcPr>
          <w:p w14:paraId="3D3C294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4,81</w:t>
            </w:r>
          </w:p>
        </w:tc>
      </w:tr>
      <w:tr w:rsidR="003A33F8" w:rsidRPr="001C7476" w14:paraId="3378CEEA" w14:textId="77777777" w:rsidTr="007B49F3">
        <w:trPr>
          <w:trHeight w:val="345"/>
        </w:trPr>
        <w:tc>
          <w:tcPr>
            <w:tcW w:w="739" w:type="dxa"/>
            <w:vAlign w:val="center"/>
          </w:tcPr>
          <w:p w14:paraId="2743C4D9" w14:textId="77777777" w:rsidR="003A33F8" w:rsidRPr="001C7476" w:rsidRDefault="003A33F8" w:rsidP="007B49F3">
            <w:pPr>
              <w:numPr>
                <w:ilvl w:val="0"/>
                <w:numId w:val="57"/>
              </w:numPr>
              <w:spacing w:after="0" w:line="240" w:lineRule="auto"/>
              <w:jc w:val="left"/>
              <w:rPr>
                <w:rFonts w:ascii="Times New Roman" w:eastAsia="Times New Roman" w:hAnsi="Times New Roman"/>
                <w:lang w:eastAsia="en-ID"/>
              </w:rPr>
            </w:pPr>
          </w:p>
        </w:tc>
        <w:tc>
          <w:tcPr>
            <w:tcW w:w="2517" w:type="dxa"/>
            <w:noWrap/>
            <w:vAlign w:val="center"/>
            <w:hideMark/>
          </w:tcPr>
          <w:p w14:paraId="6DE385D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1984" w:type="dxa"/>
            <w:vAlign w:val="center"/>
          </w:tcPr>
          <w:p w14:paraId="4C93184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503.580.906.000 </w:t>
            </w:r>
          </w:p>
        </w:tc>
        <w:tc>
          <w:tcPr>
            <w:tcW w:w="1985" w:type="dxa"/>
            <w:vAlign w:val="center"/>
          </w:tcPr>
          <w:p w14:paraId="4216F6B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8.240.441.153.000 </w:t>
            </w:r>
          </w:p>
        </w:tc>
        <w:tc>
          <w:tcPr>
            <w:tcW w:w="709" w:type="dxa"/>
            <w:vAlign w:val="center"/>
          </w:tcPr>
          <w:p w14:paraId="0602C62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6,11</w:t>
            </w:r>
          </w:p>
        </w:tc>
      </w:tr>
      <w:tr w:rsidR="003A33F8" w:rsidRPr="001C7476" w14:paraId="66642921" w14:textId="77777777" w:rsidTr="007B49F3">
        <w:trPr>
          <w:trHeight w:val="345"/>
        </w:trPr>
        <w:tc>
          <w:tcPr>
            <w:tcW w:w="739" w:type="dxa"/>
            <w:vAlign w:val="center"/>
          </w:tcPr>
          <w:p w14:paraId="3CA6AD71" w14:textId="77777777" w:rsidR="003A33F8" w:rsidRPr="001C7476" w:rsidRDefault="003A33F8" w:rsidP="007B49F3">
            <w:pPr>
              <w:numPr>
                <w:ilvl w:val="0"/>
                <w:numId w:val="57"/>
              </w:numPr>
              <w:spacing w:after="0" w:line="240" w:lineRule="auto"/>
              <w:jc w:val="left"/>
              <w:rPr>
                <w:rFonts w:ascii="Times New Roman" w:eastAsia="Times New Roman" w:hAnsi="Times New Roman"/>
                <w:lang w:eastAsia="en-ID"/>
              </w:rPr>
            </w:pPr>
          </w:p>
        </w:tc>
        <w:tc>
          <w:tcPr>
            <w:tcW w:w="2517" w:type="dxa"/>
            <w:noWrap/>
            <w:vAlign w:val="center"/>
            <w:hideMark/>
          </w:tcPr>
          <w:p w14:paraId="615897F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1984" w:type="dxa"/>
            <w:vAlign w:val="center"/>
          </w:tcPr>
          <w:p w14:paraId="1ECC0A9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783.530.917.960 </w:t>
            </w:r>
          </w:p>
        </w:tc>
        <w:tc>
          <w:tcPr>
            <w:tcW w:w="1985" w:type="dxa"/>
            <w:vAlign w:val="center"/>
          </w:tcPr>
          <w:p w14:paraId="14BE635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13.274.547.917.753 </w:t>
            </w:r>
          </w:p>
        </w:tc>
        <w:tc>
          <w:tcPr>
            <w:tcW w:w="709" w:type="dxa"/>
            <w:vAlign w:val="center"/>
          </w:tcPr>
          <w:p w14:paraId="66F52A4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5,90</w:t>
            </w:r>
          </w:p>
        </w:tc>
      </w:tr>
      <w:tr w:rsidR="003A33F8" w:rsidRPr="001C7476" w14:paraId="50921869" w14:textId="77777777" w:rsidTr="007B49F3">
        <w:trPr>
          <w:trHeight w:val="345"/>
        </w:trPr>
        <w:tc>
          <w:tcPr>
            <w:tcW w:w="739" w:type="dxa"/>
            <w:vAlign w:val="center"/>
          </w:tcPr>
          <w:p w14:paraId="2B8AC56F" w14:textId="77777777" w:rsidR="003A33F8" w:rsidRPr="001C7476" w:rsidRDefault="003A33F8" w:rsidP="007B49F3">
            <w:pPr>
              <w:numPr>
                <w:ilvl w:val="0"/>
                <w:numId w:val="57"/>
              </w:numPr>
              <w:spacing w:after="0" w:line="240" w:lineRule="auto"/>
              <w:jc w:val="left"/>
              <w:rPr>
                <w:rFonts w:ascii="Times New Roman" w:eastAsia="Times New Roman" w:hAnsi="Times New Roman"/>
                <w:lang w:eastAsia="en-ID"/>
              </w:rPr>
            </w:pPr>
          </w:p>
        </w:tc>
        <w:tc>
          <w:tcPr>
            <w:tcW w:w="2517" w:type="dxa"/>
            <w:noWrap/>
            <w:vAlign w:val="center"/>
            <w:hideMark/>
          </w:tcPr>
          <w:p w14:paraId="05C5032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1984" w:type="dxa"/>
            <w:vAlign w:val="center"/>
          </w:tcPr>
          <w:p w14:paraId="7215A74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104.180.560.000 </w:t>
            </w:r>
          </w:p>
        </w:tc>
        <w:tc>
          <w:tcPr>
            <w:tcW w:w="1985" w:type="dxa"/>
            <w:vAlign w:val="center"/>
          </w:tcPr>
          <w:p w14:paraId="43BE778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2.647.715.555.000 </w:t>
            </w:r>
          </w:p>
        </w:tc>
        <w:tc>
          <w:tcPr>
            <w:tcW w:w="709" w:type="dxa"/>
            <w:vAlign w:val="center"/>
          </w:tcPr>
          <w:p w14:paraId="7CFB525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3,93</w:t>
            </w:r>
          </w:p>
        </w:tc>
      </w:tr>
      <w:tr w:rsidR="003A33F8" w:rsidRPr="001C7476" w14:paraId="73E02AF9" w14:textId="77777777" w:rsidTr="007B49F3">
        <w:trPr>
          <w:trHeight w:val="345"/>
        </w:trPr>
        <w:tc>
          <w:tcPr>
            <w:tcW w:w="739" w:type="dxa"/>
            <w:vAlign w:val="center"/>
          </w:tcPr>
          <w:p w14:paraId="0FBF6178" w14:textId="77777777" w:rsidR="003A33F8" w:rsidRPr="001C7476" w:rsidRDefault="003A33F8" w:rsidP="007B49F3">
            <w:pPr>
              <w:numPr>
                <w:ilvl w:val="0"/>
                <w:numId w:val="57"/>
              </w:numPr>
              <w:spacing w:after="0" w:line="240" w:lineRule="auto"/>
              <w:jc w:val="left"/>
              <w:rPr>
                <w:rFonts w:ascii="Times New Roman" w:eastAsia="Times New Roman" w:hAnsi="Times New Roman"/>
                <w:lang w:eastAsia="en-ID"/>
              </w:rPr>
            </w:pPr>
          </w:p>
        </w:tc>
        <w:tc>
          <w:tcPr>
            <w:tcW w:w="2517" w:type="dxa"/>
            <w:noWrap/>
            <w:vAlign w:val="center"/>
            <w:hideMark/>
          </w:tcPr>
          <w:p w14:paraId="3C0AEC9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1984" w:type="dxa"/>
            <w:vAlign w:val="center"/>
          </w:tcPr>
          <w:p w14:paraId="0A235F4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155.102.000.000 </w:t>
            </w:r>
          </w:p>
        </w:tc>
        <w:tc>
          <w:tcPr>
            <w:tcW w:w="1985" w:type="dxa"/>
            <w:vAlign w:val="center"/>
          </w:tcPr>
          <w:p w14:paraId="0A0C163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2.906.742.000.000 </w:t>
            </w:r>
          </w:p>
        </w:tc>
        <w:tc>
          <w:tcPr>
            <w:tcW w:w="709" w:type="dxa"/>
            <w:vAlign w:val="center"/>
          </w:tcPr>
          <w:p w14:paraId="0CBE196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5,34</w:t>
            </w:r>
          </w:p>
        </w:tc>
      </w:tr>
      <w:tr w:rsidR="003A33F8" w:rsidRPr="001C7476" w14:paraId="0037CAD7" w14:textId="77777777" w:rsidTr="007B49F3">
        <w:trPr>
          <w:trHeight w:val="345"/>
        </w:trPr>
        <w:tc>
          <w:tcPr>
            <w:tcW w:w="739" w:type="dxa"/>
            <w:vAlign w:val="center"/>
          </w:tcPr>
          <w:p w14:paraId="79DD8E03" w14:textId="77777777" w:rsidR="003A33F8" w:rsidRPr="001C7476" w:rsidRDefault="003A33F8" w:rsidP="007B49F3">
            <w:pPr>
              <w:numPr>
                <w:ilvl w:val="0"/>
                <w:numId w:val="57"/>
              </w:numPr>
              <w:spacing w:after="0" w:line="240" w:lineRule="auto"/>
              <w:jc w:val="left"/>
              <w:rPr>
                <w:rFonts w:ascii="Times New Roman" w:eastAsia="Times New Roman" w:hAnsi="Times New Roman"/>
                <w:lang w:eastAsia="en-ID"/>
              </w:rPr>
            </w:pPr>
          </w:p>
        </w:tc>
        <w:tc>
          <w:tcPr>
            <w:tcW w:w="2517" w:type="dxa"/>
            <w:noWrap/>
            <w:vAlign w:val="center"/>
            <w:hideMark/>
          </w:tcPr>
          <w:p w14:paraId="439DF72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1984" w:type="dxa"/>
            <w:vAlign w:val="center"/>
          </w:tcPr>
          <w:p w14:paraId="1E1FB34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196.060.000.000 </w:t>
            </w:r>
          </w:p>
        </w:tc>
        <w:tc>
          <w:tcPr>
            <w:tcW w:w="1985" w:type="dxa"/>
            <w:vAlign w:val="center"/>
          </w:tcPr>
          <w:p w14:paraId="412DFE1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3.609.987.000.000 </w:t>
            </w:r>
          </w:p>
        </w:tc>
        <w:tc>
          <w:tcPr>
            <w:tcW w:w="709" w:type="dxa"/>
            <w:vAlign w:val="center"/>
          </w:tcPr>
          <w:p w14:paraId="1C799AE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5,43</w:t>
            </w:r>
          </w:p>
        </w:tc>
      </w:tr>
      <w:tr w:rsidR="003A33F8" w:rsidRPr="001C7476" w14:paraId="4B5D1B85" w14:textId="77777777" w:rsidTr="007B49F3">
        <w:trPr>
          <w:trHeight w:val="345"/>
        </w:trPr>
        <w:tc>
          <w:tcPr>
            <w:tcW w:w="739" w:type="dxa"/>
            <w:vAlign w:val="center"/>
          </w:tcPr>
          <w:p w14:paraId="776D3B72" w14:textId="77777777" w:rsidR="003A33F8" w:rsidRPr="001C7476" w:rsidRDefault="003A33F8" w:rsidP="007B49F3">
            <w:pPr>
              <w:numPr>
                <w:ilvl w:val="0"/>
                <w:numId w:val="57"/>
              </w:numPr>
              <w:spacing w:after="0" w:line="240" w:lineRule="auto"/>
              <w:jc w:val="left"/>
              <w:rPr>
                <w:rFonts w:ascii="Times New Roman" w:eastAsia="Times New Roman" w:hAnsi="Times New Roman"/>
                <w:lang w:eastAsia="en-ID"/>
              </w:rPr>
            </w:pPr>
          </w:p>
        </w:tc>
        <w:tc>
          <w:tcPr>
            <w:tcW w:w="2517" w:type="dxa"/>
            <w:noWrap/>
            <w:vAlign w:val="center"/>
            <w:hideMark/>
          </w:tcPr>
          <w:p w14:paraId="348E7E1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1984" w:type="dxa"/>
            <w:vAlign w:val="center"/>
          </w:tcPr>
          <w:p w14:paraId="59886CB5" w14:textId="77777777" w:rsidR="003A33F8" w:rsidRPr="001C7476" w:rsidRDefault="003A33F8" w:rsidP="007B49F3">
            <w:pPr>
              <w:spacing w:after="0" w:line="240" w:lineRule="auto"/>
              <w:ind w:left="-104" w:firstLine="0"/>
              <w:jc w:val="right"/>
              <w:rPr>
                <w:rFonts w:ascii="Times New Roman" w:eastAsia="Times New Roman" w:hAnsi="Times New Roman"/>
                <w:lang w:eastAsia="en-ID"/>
              </w:rPr>
            </w:pPr>
            <w:r w:rsidRPr="001C7476">
              <w:rPr>
                <w:rFonts w:ascii="Times New Roman" w:hAnsi="Times New Roman"/>
              </w:rPr>
              <w:t xml:space="preserve">1.119.755.683.020 </w:t>
            </w:r>
          </w:p>
        </w:tc>
        <w:tc>
          <w:tcPr>
            <w:tcW w:w="1985" w:type="dxa"/>
            <w:vAlign w:val="center"/>
          </w:tcPr>
          <w:p w14:paraId="61BF3D9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18.517.125.196.100 </w:t>
            </w:r>
          </w:p>
        </w:tc>
        <w:tc>
          <w:tcPr>
            <w:tcW w:w="709" w:type="dxa"/>
            <w:vAlign w:val="center"/>
          </w:tcPr>
          <w:p w14:paraId="00AB6C0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6,05</w:t>
            </w:r>
          </w:p>
        </w:tc>
      </w:tr>
      <w:tr w:rsidR="003A33F8" w:rsidRPr="001C7476" w14:paraId="6B507CD7" w14:textId="77777777" w:rsidTr="007B49F3">
        <w:trPr>
          <w:trHeight w:val="345"/>
        </w:trPr>
        <w:tc>
          <w:tcPr>
            <w:tcW w:w="739" w:type="dxa"/>
            <w:vAlign w:val="center"/>
          </w:tcPr>
          <w:p w14:paraId="4DF58D44" w14:textId="77777777" w:rsidR="003A33F8" w:rsidRPr="001C7476" w:rsidRDefault="003A33F8" w:rsidP="007B49F3">
            <w:pPr>
              <w:numPr>
                <w:ilvl w:val="0"/>
                <w:numId w:val="57"/>
              </w:numPr>
              <w:spacing w:after="0" w:line="240" w:lineRule="auto"/>
              <w:jc w:val="left"/>
              <w:rPr>
                <w:rFonts w:ascii="Times New Roman" w:eastAsia="Times New Roman" w:hAnsi="Times New Roman"/>
                <w:lang w:eastAsia="en-ID"/>
              </w:rPr>
            </w:pPr>
          </w:p>
        </w:tc>
        <w:tc>
          <w:tcPr>
            <w:tcW w:w="2517" w:type="dxa"/>
            <w:noWrap/>
            <w:vAlign w:val="center"/>
            <w:hideMark/>
          </w:tcPr>
          <w:p w14:paraId="603947B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1984" w:type="dxa"/>
            <w:vAlign w:val="center"/>
          </w:tcPr>
          <w:p w14:paraId="1081F5E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6.805.474.000 </w:t>
            </w:r>
          </w:p>
        </w:tc>
        <w:tc>
          <w:tcPr>
            <w:tcW w:w="1985" w:type="dxa"/>
            <w:vAlign w:val="center"/>
          </w:tcPr>
          <w:p w14:paraId="64C45DE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118.024.463.000 </w:t>
            </w:r>
          </w:p>
        </w:tc>
        <w:tc>
          <w:tcPr>
            <w:tcW w:w="709" w:type="dxa"/>
            <w:vAlign w:val="center"/>
          </w:tcPr>
          <w:p w14:paraId="5C52B0A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5,77</w:t>
            </w:r>
          </w:p>
        </w:tc>
      </w:tr>
      <w:tr w:rsidR="003A33F8" w:rsidRPr="001C7476" w14:paraId="474216EE" w14:textId="77777777" w:rsidTr="007B49F3">
        <w:trPr>
          <w:trHeight w:val="345"/>
        </w:trPr>
        <w:tc>
          <w:tcPr>
            <w:tcW w:w="739" w:type="dxa"/>
            <w:vAlign w:val="center"/>
          </w:tcPr>
          <w:p w14:paraId="09D23374" w14:textId="77777777" w:rsidR="003A33F8" w:rsidRPr="001C7476" w:rsidRDefault="003A33F8" w:rsidP="007B49F3">
            <w:pPr>
              <w:numPr>
                <w:ilvl w:val="0"/>
                <w:numId w:val="57"/>
              </w:numPr>
              <w:spacing w:after="0" w:line="240" w:lineRule="auto"/>
              <w:jc w:val="left"/>
              <w:rPr>
                <w:rFonts w:ascii="Times New Roman" w:eastAsia="Times New Roman" w:hAnsi="Times New Roman"/>
                <w:lang w:eastAsia="en-ID"/>
              </w:rPr>
            </w:pPr>
          </w:p>
        </w:tc>
        <w:tc>
          <w:tcPr>
            <w:tcW w:w="2517" w:type="dxa"/>
            <w:noWrap/>
            <w:vAlign w:val="center"/>
            <w:hideMark/>
          </w:tcPr>
          <w:p w14:paraId="600C999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1984" w:type="dxa"/>
            <w:vAlign w:val="center"/>
          </w:tcPr>
          <w:p w14:paraId="5E6E303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55.150.010.000 </w:t>
            </w:r>
          </w:p>
        </w:tc>
        <w:tc>
          <w:tcPr>
            <w:tcW w:w="1985" w:type="dxa"/>
            <w:vAlign w:val="center"/>
          </w:tcPr>
          <w:p w14:paraId="443D9F4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906.252.408.000 </w:t>
            </w:r>
          </w:p>
        </w:tc>
        <w:tc>
          <w:tcPr>
            <w:tcW w:w="709" w:type="dxa"/>
            <w:vAlign w:val="center"/>
          </w:tcPr>
          <w:p w14:paraId="0B15329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6,09</w:t>
            </w:r>
          </w:p>
        </w:tc>
      </w:tr>
      <w:tr w:rsidR="003A33F8" w:rsidRPr="001C7476" w14:paraId="0A43B067" w14:textId="77777777" w:rsidTr="007B49F3">
        <w:trPr>
          <w:trHeight w:val="345"/>
        </w:trPr>
        <w:tc>
          <w:tcPr>
            <w:tcW w:w="739" w:type="dxa"/>
            <w:vAlign w:val="center"/>
          </w:tcPr>
          <w:p w14:paraId="4D768705" w14:textId="77777777" w:rsidR="003A33F8" w:rsidRPr="001C7476" w:rsidRDefault="003A33F8" w:rsidP="007B49F3">
            <w:pPr>
              <w:numPr>
                <w:ilvl w:val="0"/>
                <w:numId w:val="57"/>
              </w:numPr>
              <w:spacing w:after="0" w:line="240" w:lineRule="auto"/>
              <w:jc w:val="left"/>
              <w:rPr>
                <w:rFonts w:ascii="Times New Roman" w:eastAsia="Times New Roman" w:hAnsi="Times New Roman"/>
                <w:lang w:eastAsia="en-ID"/>
              </w:rPr>
            </w:pPr>
          </w:p>
        </w:tc>
        <w:tc>
          <w:tcPr>
            <w:tcW w:w="2517" w:type="dxa"/>
            <w:noWrap/>
            <w:vAlign w:val="center"/>
            <w:hideMark/>
          </w:tcPr>
          <w:p w14:paraId="5726AD7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1984" w:type="dxa"/>
            <w:vAlign w:val="center"/>
          </w:tcPr>
          <w:p w14:paraId="01DAC37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365.037.258.180 </w:t>
            </w:r>
          </w:p>
        </w:tc>
        <w:tc>
          <w:tcPr>
            <w:tcW w:w="1985" w:type="dxa"/>
            <w:vAlign w:val="center"/>
          </w:tcPr>
          <w:p w14:paraId="4088ABE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6.051.394.600.358 </w:t>
            </w:r>
          </w:p>
        </w:tc>
        <w:tc>
          <w:tcPr>
            <w:tcW w:w="709" w:type="dxa"/>
            <w:vAlign w:val="center"/>
          </w:tcPr>
          <w:p w14:paraId="5636AAC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6,03</w:t>
            </w:r>
          </w:p>
        </w:tc>
      </w:tr>
      <w:tr w:rsidR="003A33F8" w:rsidRPr="001C7476" w14:paraId="3F5C2BC7" w14:textId="77777777" w:rsidTr="007B49F3">
        <w:trPr>
          <w:trHeight w:val="345"/>
        </w:trPr>
        <w:tc>
          <w:tcPr>
            <w:tcW w:w="739" w:type="dxa"/>
            <w:vAlign w:val="center"/>
          </w:tcPr>
          <w:p w14:paraId="61D313CB" w14:textId="77777777" w:rsidR="003A33F8" w:rsidRPr="001C7476" w:rsidRDefault="003A33F8" w:rsidP="007B49F3">
            <w:pPr>
              <w:numPr>
                <w:ilvl w:val="0"/>
                <w:numId w:val="57"/>
              </w:numPr>
              <w:spacing w:after="0" w:line="240" w:lineRule="auto"/>
              <w:jc w:val="left"/>
              <w:rPr>
                <w:rFonts w:ascii="Times New Roman" w:eastAsia="Times New Roman" w:hAnsi="Times New Roman"/>
                <w:lang w:eastAsia="en-ID"/>
              </w:rPr>
            </w:pPr>
          </w:p>
        </w:tc>
        <w:tc>
          <w:tcPr>
            <w:tcW w:w="2517" w:type="dxa"/>
            <w:noWrap/>
            <w:vAlign w:val="center"/>
            <w:hideMark/>
          </w:tcPr>
          <w:p w14:paraId="79AB2B4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1984" w:type="dxa"/>
            <w:vAlign w:val="center"/>
          </w:tcPr>
          <w:p w14:paraId="36A96A5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1.502.244.705 </w:t>
            </w:r>
          </w:p>
        </w:tc>
        <w:tc>
          <w:tcPr>
            <w:tcW w:w="1985" w:type="dxa"/>
            <w:vAlign w:val="center"/>
          </w:tcPr>
          <w:p w14:paraId="1C62449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67.992.433.719 </w:t>
            </w:r>
          </w:p>
        </w:tc>
        <w:tc>
          <w:tcPr>
            <w:tcW w:w="709" w:type="dxa"/>
            <w:vAlign w:val="center"/>
          </w:tcPr>
          <w:p w14:paraId="00EDD6F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2,21</w:t>
            </w:r>
          </w:p>
        </w:tc>
      </w:tr>
    </w:tbl>
    <w:p w14:paraId="4E0842AA" w14:textId="77777777" w:rsidR="003A33F8" w:rsidRPr="001C7476" w:rsidRDefault="003A33F8" w:rsidP="003A33F8">
      <w:pPr>
        <w:spacing w:before="240"/>
        <w:ind w:left="0" w:firstLine="0"/>
        <w:jc w:val="left"/>
        <w:rPr>
          <w:rFonts w:ascii="Times New Roman" w:hAnsi="Times New Roman"/>
          <w:b/>
          <w:bCs/>
          <w:i/>
          <w:iCs/>
          <w:sz w:val="24"/>
          <w:szCs w:val="24"/>
        </w:rPr>
      </w:pPr>
    </w:p>
    <w:p w14:paraId="2DF2631A" w14:textId="77777777" w:rsidR="003A33F8" w:rsidRPr="001C7476" w:rsidRDefault="003A33F8" w:rsidP="003A33F8">
      <w:pPr>
        <w:spacing w:after="160" w:line="259" w:lineRule="auto"/>
        <w:ind w:left="0" w:firstLine="0"/>
        <w:jc w:val="left"/>
        <w:rPr>
          <w:rFonts w:ascii="Times New Roman" w:hAnsi="Times New Roman"/>
          <w:b/>
          <w:bCs/>
          <w:sz w:val="24"/>
          <w:szCs w:val="24"/>
        </w:rPr>
      </w:pPr>
      <w:r w:rsidRPr="001C7476">
        <w:rPr>
          <w:rFonts w:ascii="Times New Roman" w:hAnsi="Times New Roman"/>
          <w:b/>
          <w:bCs/>
          <w:sz w:val="24"/>
          <w:szCs w:val="24"/>
        </w:rPr>
        <w:br w:type="page"/>
      </w:r>
    </w:p>
    <w:p w14:paraId="46D0B323" w14:textId="77777777" w:rsidR="003A33F8" w:rsidRPr="001C7476" w:rsidRDefault="003A33F8" w:rsidP="003A33F8">
      <w:pPr>
        <w:spacing w:after="0" w:line="480" w:lineRule="auto"/>
        <w:ind w:left="0" w:firstLine="0"/>
        <w:jc w:val="left"/>
        <w:rPr>
          <w:rFonts w:ascii="Times New Roman" w:hAnsi="Times New Roman"/>
          <w:sz w:val="24"/>
          <w:szCs w:val="24"/>
        </w:rPr>
      </w:pPr>
      <w:bookmarkStart w:id="36" w:name="_Toc167904820"/>
      <w:bookmarkStart w:id="37" w:name="_Toc168427859"/>
      <w:r w:rsidRPr="001C7476">
        <w:rPr>
          <w:rFonts w:ascii="Times New Roman" w:hAnsi="Times New Roman"/>
          <w:b/>
          <w:bCs/>
          <w:sz w:val="24"/>
          <w:szCs w:val="24"/>
        </w:rPr>
        <w:lastRenderedPageBreak/>
        <w:t xml:space="preserve">Lampiran </w:t>
      </w:r>
      <w:r w:rsidRPr="001C7476">
        <w:rPr>
          <w:rFonts w:ascii="Times New Roman" w:hAnsi="Times New Roman"/>
          <w:b/>
          <w:bCs/>
          <w:sz w:val="24"/>
          <w:szCs w:val="24"/>
        </w:rPr>
        <w:fldChar w:fldCharType="begin"/>
      </w:r>
      <w:r w:rsidRPr="001C7476">
        <w:rPr>
          <w:rFonts w:ascii="Times New Roman" w:hAnsi="Times New Roman"/>
          <w:b/>
          <w:bCs/>
          <w:sz w:val="24"/>
          <w:szCs w:val="24"/>
        </w:rPr>
        <w:instrText xml:space="preserve"> SEQ Lampiran \* ARABIC </w:instrText>
      </w:r>
      <w:r w:rsidRPr="001C7476">
        <w:rPr>
          <w:rFonts w:ascii="Times New Roman" w:hAnsi="Times New Roman"/>
          <w:b/>
          <w:bCs/>
          <w:sz w:val="24"/>
          <w:szCs w:val="24"/>
        </w:rPr>
        <w:fldChar w:fldCharType="separate"/>
      </w:r>
      <w:r>
        <w:rPr>
          <w:rFonts w:ascii="Times New Roman" w:hAnsi="Times New Roman"/>
          <w:b/>
          <w:bCs/>
          <w:noProof/>
          <w:sz w:val="24"/>
          <w:szCs w:val="24"/>
        </w:rPr>
        <w:t>4</w:t>
      </w:r>
      <w:r w:rsidRPr="001C7476">
        <w:rPr>
          <w:rFonts w:ascii="Times New Roman" w:hAnsi="Times New Roman"/>
          <w:b/>
          <w:bCs/>
          <w:sz w:val="24"/>
          <w:szCs w:val="24"/>
        </w:rPr>
        <w:fldChar w:fldCharType="end"/>
      </w:r>
      <w:r w:rsidRPr="001C7476">
        <w:rPr>
          <w:rFonts w:ascii="Times New Roman" w:hAnsi="Times New Roman"/>
          <w:b/>
          <w:bCs/>
          <w:sz w:val="24"/>
          <w:szCs w:val="24"/>
        </w:rPr>
        <w:t xml:space="preserve"> </w:t>
      </w:r>
      <w:r w:rsidRPr="001C7476">
        <w:rPr>
          <w:rFonts w:ascii="Times New Roman" w:hAnsi="Times New Roman"/>
          <w:b/>
          <w:bCs/>
          <w:sz w:val="24"/>
          <w:szCs w:val="24"/>
        </w:rPr>
        <w:br/>
        <w:t>Hasil Perhitungan Kinerja Keuangan pada perusahaan Dana Pensiun Lembaga Keuangan tahun 2020</w:t>
      </w:r>
      <w:bookmarkEnd w:id="36"/>
      <w:bookmarkEnd w:id="37"/>
    </w:p>
    <w:p w14:paraId="4F75259F" w14:textId="77777777" w:rsidR="003A33F8" w:rsidRPr="001C7476" w:rsidRDefault="003A33F8" w:rsidP="003A33F8">
      <w:pPr>
        <w:spacing w:before="240"/>
        <w:ind w:left="0" w:firstLine="0"/>
        <w:jc w:val="left"/>
        <w:rPr>
          <w:rFonts w:ascii="Times New Roman" w:hAnsi="Times New Roman"/>
          <w:b/>
          <w:bCs/>
          <w:i/>
          <w:iCs/>
          <w:sz w:val="24"/>
          <w:szCs w:val="24"/>
        </w:rPr>
      </w:pPr>
      <m:oMathPara>
        <m:oMathParaPr>
          <m:jc m:val="left"/>
        </m:oMathParaPr>
        <m:oMath>
          <m:r>
            <w:rPr>
              <w:rFonts w:ascii="Cambria Math" w:hAnsi="Cambria Math"/>
              <w:sz w:val="24"/>
              <w:szCs w:val="24"/>
            </w:rPr>
            <m:t xml:space="preserve">ROA= </m:t>
          </m:r>
          <m:f>
            <m:fPr>
              <m:ctrlPr>
                <w:rPr>
                  <w:rFonts w:ascii="Cambria Math" w:hAnsi="Cambria Math"/>
                  <w:i/>
                  <w:sz w:val="24"/>
                  <w:szCs w:val="24"/>
                </w:rPr>
              </m:ctrlPr>
            </m:fPr>
            <m:num>
              <m:r>
                <w:rPr>
                  <w:rFonts w:ascii="Cambria Math" w:hAnsi="Cambria Math"/>
                  <w:sz w:val="24"/>
                  <w:szCs w:val="24"/>
                </w:rPr>
                <m:t>Laba bersih setelah pajak</m:t>
              </m:r>
            </m:num>
            <m:den>
              <m:r>
                <w:rPr>
                  <w:rFonts w:ascii="Cambria Math" w:hAnsi="Cambria Math"/>
                  <w:sz w:val="24"/>
                  <w:szCs w:val="24"/>
                </w:rPr>
                <m:t>Total Aset</m:t>
              </m:r>
            </m:den>
          </m:f>
          <m:r>
            <w:rPr>
              <w:rFonts w:ascii="Cambria Math" w:hAnsi="Cambria Math"/>
              <w:sz w:val="24"/>
              <w:szCs w:val="24"/>
            </w:rPr>
            <m:t>x100%</m:t>
          </m:r>
        </m:oMath>
      </m:oMathPara>
    </w:p>
    <w:tbl>
      <w:tblPr>
        <w:tblStyle w:val="TableGrid5"/>
        <w:tblW w:w="7934" w:type="dxa"/>
        <w:tblLayout w:type="fixed"/>
        <w:tblLook w:val="04A0" w:firstRow="1" w:lastRow="0" w:firstColumn="1" w:lastColumn="0" w:noHBand="0" w:noVBand="1"/>
      </w:tblPr>
      <w:tblGrid>
        <w:gridCol w:w="739"/>
        <w:gridCol w:w="2517"/>
        <w:gridCol w:w="1843"/>
        <w:gridCol w:w="2044"/>
        <w:gridCol w:w="791"/>
      </w:tblGrid>
      <w:tr w:rsidR="003A33F8" w:rsidRPr="001C7476" w14:paraId="40495884" w14:textId="77777777" w:rsidTr="007B49F3">
        <w:trPr>
          <w:trHeight w:val="345"/>
        </w:trPr>
        <w:tc>
          <w:tcPr>
            <w:tcW w:w="739" w:type="dxa"/>
            <w:vMerge w:val="restart"/>
            <w:vAlign w:val="center"/>
          </w:tcPr>
          <w:p w14:paraId="5C3131C8"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517" w:type="dxa"/>
            <w:vMerge w:val="restart"/>
            <w:noWrap/>
            <w:vAlign w:val="center"/>
          </w:tcPr>
          <w:p w14:paraId="664FAA8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4678" w:type="dxa"/>
            <w:gridSpan w:val="3"/>
            <w:vAlign w:val="center"/>
          </w:tcPr>
          <w:p w14:paraId="194D29CD"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Kinerja Keuangan</w:t>
            </w:r>
          </w:p>
        </w:tc>
      </w:tr>
      <w:tr w:rsidR="003A33F8" w:rsidRPr="001C7476" w14:paraId="66956A4B" w14:textId="77777777" w:rsidTr="007B49F3">
        <w:trPr>
          <w:trHeight w:val="345"/>
        </w:trPr>
        <w:tc>
          <w:tcPr>
            <w:tcW w:w="739" w:type="dxa"/>
            <w:vMerge/>
            <w:vAlign w:val="center"/>
          </w:tcPr>
          <w:p w14:paraId="58D59EE3"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517" w:type="dxa"/>
            <w:vMerge/>
            <w:noWrap/>
            <w:vAlign w:val="center"/>
            <w:hideMark/>
          </w:tcPr>
          <w:p w14:paraId="163D49A0"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1843" w:type="dxa"/>
            <w:vAlign w:val="center"/>
          </w:tcPr>
          <w:p w14:paraId="483E4CD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Laba Bersih Setelah Pajak (Rp)</w:t>
            </w:r>
          </w:p>
        </w:tc>
        <w:tc>
          <w:tcPr>
            <w:tcW w:w="2044" w:type="dxa"/>
            <w:vAlign w:val="center"/>
          </w:tcPr>
          <w:p w14:paraId="1916225B"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Total Aset</w:t>
            </w:r>
          </w:p>
          <w:p w14:paraId="0130BF86"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791" w:type="dxa"/>
            <w:vAlign w:val="center"/>
          </w:tcPr>
          <w:p w14:paraId="46302F9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ROA</w:t>
            </w:r>
          </w:p>
          <w:p w14:paraId="419E079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19044A12" w14:textId="77777777" w:rsidTr="007B49F3">
        <w:trPr>
          <w:trHeight w:val="345"/>
        </w:trPr>
        <w:tc>
          <w:tcPr>
            <w:tcW w:w="739" w:type="dxa"/>
            <w:vAlign w:val="center"/>
          </w:tcPr>
          <w:p w14:paraId="0D1B9B90" w14:textId="77777777" w:rsidR="003A33F8" w:rsidRPr="001C7476" w:rsidRDefault="003A33F8" w:rsidP="007B49F3">
            <w:pPr>
              <w:numPr>
                <w:ilvl w:val="0"/>
                <w:numId w:val="58"/>
              </w:numPr>
              <w:tabs>
                <w:tab w:val="left" w:pos="360"/>
              </w:tabs>
              <w:spacing w:after="0" w:line="240" w:lineRule="auto"/>
              <w:jc w:val="left"/>
              <w:rPr>
                <w:rFonts w:ascii="Times New Roman" w:eastAsia="Times New Roman" w:hAnsi="Times New Roman"/>
                <w:lang w:eastAsia="en-ID"/>
              </w:rPr>
            </w:pPr>
          </w:p>
        </w:tc>
        <w:tc>
          <w:tcPr>
            <w:tcW w:w="2517" w:type="dxa"/>
            <w:noWrap/>
            <w:vAlign w:val="center"/>
          </w:tcPr>
          <w:p w14:paraId="772B8E6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1843" w:type="dxa"/>
            <w:vAlign w:val="center"/>
          </w:tcPr>
          <w:p w14:paraId="5D02A38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24.987.682.638 </w:t>
            </w:r>
          </w:p>
        </w:tc>
        <w:tc>
          <w:tcPr>
            <w:tcW w:w="2044" w:type="dxa"/>
            <w:vAlign w:val="center"/>
          </w:tcPr>
          <w:p w14:paraId="4948BFD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473.416.526.363 </w:t>
            </w:r>
          </w:p>
        </w:tc>
        <w:tc>
          <w:tcPr>
            <w:tcW w:w="791" w:type="dxa"/>
            <w:vAlign w:val="center"/>
          </w:tcPr>
          <w:p w14:paraId="06F5A69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5,28</w:t>
            </w:r>
          </w:p>
        </w:tc>
      </w:tr>
      <w:tr w:rsidR="003A33F8" w:rsidRPr="001C7476" w14:paraId="15D8BC99" w14:textId="77777777" w:rsidTr="007B49F3">
        <w:trPr>
          <w:trHeight w:val="345"/>
        </w:trPr>
        <w:tc>
          <w:tcPr>
            <w:tcW w:w="739" w:type="dxa"/>
            <w:vAlign w:val="center"/>
          </w:tcPr>
          <w:p w14:paraId="549A40E5" w14:textId="77777777" w:rsidR="003A33F8" w:rsidRPr="001C7476" w:rsidRDefault="003A33F8" w:rsidP="007B49F3">
            <w:pPr>
              <w:numPr>
                <w:ilvl w:val="0"/>
                <w:numId w:val="58"/>
              </w:numPr>
              <w:spacing w:after="0" w:line="240" w:lineRule="auto"/>
              <w:jc w:val="left"/>
              <w:rPr>
                <w:rFonts w:ascii="Times New Roman" w:eastAsia="Times New Roman" w:hAnsi="Times New Roman"/>
                <w:lang w:eastAsia="en-ID"/>
              </w:rPr>
            </w:pPr>
          </w:p>
        </w:tc>
        <w:tc>
          <w:tcPr>
            <w:tcW w:w="2517" w:type="dxa"/>
            <w:noWrap/>
            <w:vAlign w:val="center"/>
            <w:hideMark/>
          </w:tcPr>
          <w:p w14:paraId="3CB87F6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1843" w:type="dxa"/>
            <w:vAlign w:val="center"/>
          </w:tcPr>
          <w:p w14:paraId="0CFCC06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136.051.980.916 </w:t>
            </w:r>
          </w:p>
        </w:tc>
        <w:tc>
          <w:tcPr>
            <w:tcW w:w="2044" w:type="dxa"/>
            <w:vAlign w:val="center"/>
          </w:tcPr>
          <w:p w14:paraId="576E006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2.487.829.635.039 </w:t>
            </w:r>
          </w:p>
        </w:tc>
        <w:tc>
          <w:tcPr>
            <w:tcW w:w="791" w:type="dxa"/>
            <w:vAlign w:val="center"/>
          </w:tcPr>
          <w:p w14:paraId="3212C9E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5,47</w:t>
            </w:r>
          </w:p>
        </w:tc>
      </w:tr>
      <w:tr w:rsidR="003A33F8" w:rsidRPr="001C7476" w14:paraId="3D2E5ACA" w14:textId="77777777" w:rsidTr="007B49F3">
        <w:trPr>
          <w:trHeight w:val="345"/>
        </w:trPr>
        <w:tc>
          <w:tcPr>
            <w:tcW w:w="739" w:type="dxa"/>
            <w:vAlign w:val="center"/>
          </w:tcPr>
          <w:p w14:paraId="36C801F7" w14:textId="77777777" w:rsidR="003A33F8" w:rsidRPr="001C7476" w:rsidRDefault="003A33F8" w:rsidP="007B49F3">
            <w:pPr>
              <w:numPr>
                <w:ilvl w:val="0"/>
                <w:numId w:val="58"/>
              </w:numPr>
              <w:spacing w:after="0" w:line="240" w:lineRule="auto"/>
              <w:jc w:val="left"/>
              <w:rPr>
                <w:rFonts w:ascii="Times New Roman" w:eastAsia="Times New Roman" w:hAnsi="Times New Roman"/>
                <w:lang w:eastAsia="en-ID"/>
              </w:rPr>
            </w:pPr>
          </w:p>
        </w:tc>
        <w:tc>
          <w:tcPr>
            <w:tcW w:w="2517" w:type="dxa"/>
            <w:noWrap/>
            <w:vAlign w:val="center"/>
            <w:hideMark/>
          </w:tcPr>
          <w:p w14:paraId="3200260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1843" w:type="dxa"/>
            <w:vAlign w:val="center"/>
          </w:tcPr>
          <w:p w14:paraId="4AC0282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59.762.637.000 </w:t>
            </w:r>
          </w:p>
        </w:tc>
        <w:tc>
          <w:tcPr>
            <w:tcW w:w="2044" w:type="dxa"/>
            <w:vAlign w:val="center"/>
          </w:tcPr>
          <w:p w14:paraId="48D0FD7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1.203.911.539.000 </w:t>
            </w:r>
          </w:p>
        </w:tc>
        <w:tc>
          <w:tcPr>
            <w:tcW w:w="791" w:type="dxa"/>
            <w:vAlign w:val="center"/>
          </w:tcPr>
          <w:p w14:paraId="149898E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4,96</w:t>
            </w:r>
          </w:p>
        </w:tc>
      </w:tr>
      <w:tr w:rsidR="003A33F8" w:rsidRPr="001C7476" w14:paraId="460EA309" w14:textId="77777777" w:rsidTr="007B49F3">
        <w:trPr>
          <w:trHeight w:val="345"/>
        </w:trPr>
        <w:tc>
          <w:tcPr>
            <w:tcW w:w="739" w:type="dxa"/>
            <w:vAlign w:val="center"/>
          </w:tcPr>
          <w:p w14:paraId="365DC9CE" w14:textId="77777777" w:rsidR="003A33F8" w:rsidRPr="001C7476" w:rsidRDefault="003A33F8" w:rsidP="007B49F3">
            <w:pPr>
              <w:numPr>
                <w:ilvl w:val="0"/>
                <w:numId w:val="58"/>
              </w:numPr>
              <w:spacing w:after="0" w:line="240" w:lineRule="auto"/>
              <w:jc w:val="left"/>
              <w:rPr>
                <w:rFonts w:ascii="Times New Roman" w:eastAsia="Times New Roman" w:hAnsi="Times New Roman"/>
                <w:lang w:eastAsia="en-ID"/>
              </w:rPr>
            </w:pPr>
          </w:p>
        </w:tc>
        <w:tc>
          <w:tcPr>
            <w:tcW w:w="2517" w:type="dxa"/>
            <w:noWrap/>
            <w:vAlign w:val="center"/>
            <w:hideMark/>
          </w:tcPr>
          <w:p w14:paraId="4713B62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1843" w:type="dxa"/>
            <w:vAlign w:val="center"/>
          </w:tcPr>
          <w:p w14:paraId="5A40F47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405.141.622.000 </w:t>
            </w:r>
          </w:p>
        </w:tc>
        <w:tc>
          <w:tcPr>
            <w:tcW w:w="2044" w:type="dxa"/>
            <w:vAlign w:val="center"/>
          </w:tcPr>
          <w:p w14:paraId="08EED5A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8.536.294.820.000 </w:t>
            </w:r>
          </w:p>
        </w:tc>
        <w:tc>
          <w:tcPr>
            <w:tcW w:w="791" w:type="dxa"/>
            <w:vAlign w:val="center"/>
          </w:tcPr>
          <w:p w14:paraId="4D86C3B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4,75</w:t>
            </w:r>
          </w:p>
        </w:tc>
      </w:tr>
      <w:tr w:rsidR="003A33F8" w:rsidRPr="001C7476" w14:paraId="3A73690D" w14:textId="77777777" w:rsidTr="007B49F3">
        <w:trPr>
          <w:trHeight w:val="345"/>
        </w:trPr>
        <w:tc>
          <w:tcPr>
            <w:tcW w:w="739" w:type="dxa"/>
            <w:vAlign w:val="center"/>
          </w:tcPr>
          <w:p w14:paraId="3A917785" w14:textId="77777777" w:rsidR="003A33F8" w:rsidRPr="001C7476" w:rsidRDefault="003A33F8" w:rsidP="007B49F3">
            <w:pPr>
              <w:numPr>
                <w:ilvl w:val="0"/>
                <w:numId w:val="58"/>
              </w:numPr>
              <w:spacing w:after="0" w:line="240" w:lineRule="auto"/>
              <w:jc w:val="left"/>
              <w:rPr>
                <w:rFonts w:ascii="Times New Roman" w:eastAsia="Times New Roman" w:hAnsi="Times New Roman"/>
                <w:lang w:eastAsia="en-ID"/>
              </w:rPr>
            </w:pPr>
          </w:p>
        </w:tc>
        <w:tc>
          <w:tcPr>
            <w:tcW w:w="2517" w:type="dxa"/>
            <w:noWrap/>
            <w:vAlign w:val="center"/>
            <w:hideMark/>
          </w:tcPr>
          <w:p w14:paraId="79A30EB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1843" w:type="dxa"/>
            <w:vAlign w:val="center"/>
          </w:tcPr>
          <w:p w14:paraId="7F77934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881.342.263.830 </w:t>
            </w:r>
          </w:p>
        </w:tc>
        <w:tc>
          <w:tcPr>
            <w:tcW w:w="2044" w:type="dxa"/>
            <w:vAlign w:val="center"/>
          </w:tcPr>
          <w:p w14:paraId="295A427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16.699.884.013.162 </w:t>
            </w:r>
          </w:p>
        </w:tc>
        <w:tc>
          <w:tcPr>
            <w:tcW w:w="791" w:type="dxa"/>
            <w:vAlign w:val="center"/>
          </w:tcPr>
          <w:p w14:paraId="06B3CAB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5,28</w:t>
            </w:r>
          </w:p>
        </w:tc>
      </w:tr>
      <w:tr w:rsidR="003A33F8" w:rsidRPr="001C7476" w14:paraId="5431C61C" w14:textId="77777777" w:rsidTr="007B49F3">
        <w:trPr>
          <w:trHeight w:val="345"/>
        </w:trPr>
        <w:tc>
          <w:tcPr>
            <w:tcW w:w="739" w:type="dxa"/>
            <w:vAlign w:val="center"/>
          </w:tcPr>
          <w:p w14:paraId="7891EA84" w14:textId="77777777" w:rsidR="003A33F8" w:rsidRPr="001C7476" w:rsidRDefault="003A33F8" w:rsidP="007B49F3">
            <w:pPr>
              <w:numPr>
                <w:ilvl w:val="0"/>
                <w:numId w:val="58"/>
              </w:numPr>
              <w:spacing w:after="0" w:line="240" w:lineRule="auto"/>
              <w:jc w:val="left"/>
              <w:rPr>
                <w:rFonts w:ascii="Times New Roman" w:eastAsia="Times New Roman" w:hAnsi="Times New Roman"/>
                <w:lang w:eastAsia="en-ID"/>
              </w:rPr>
            </w:pPr>
          </w:p>
        </w:tc>
        <w:tc>
          <w:tcPr>
            <w:tcW w:w="2517" w:type="dxa"/>
            <w:noWrap/>
            <w:vAlign w:val="center"/>
            <w:hideMark/>
          </w:tcPr>
          <w:p w14:paraId="10DEBF2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1843" w:type="dxa"/>
            <w:vAlign w:val="center"/>
          </w:tcPr>
          <w:p w14:paraId="4C57A53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80.036.962.000 </w:t>
            </w:r>
          </w:p>
        </w:tc>
        <w:tc>
          <w:tcPr>
            <w:tcW w:w="2044" w:type="dxa"/>
            <w:vAlign w:val="center"/>
          </w:tcPr>
          <w:p w14:paraId="596A005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2.309.945.491.000 </w:t>
            </w:r>
          </w:p>
        </w:tc>
        <w:tc>
          <w:tcPr>
            <w:tcW w:w="791" w:type="dxa"/>
            <w:vAlign w:val="center"/>
          </w:tcPr>
          <w:p w14:paraId="529C609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3,46</w:t>
            </w:r>
          </w:p>
        </w:tc>
      </w:tr>
      <w:tr w:rsidR="003A33F8" w:rsidRPr="001C7476" w14:paraId="5F2C1157" w14:textId="77777777" w:rsidTr="007B49F3">
        <w:trPr>
          <w:trHeight w:val="345"/>
        </w:trPr>
        <w:tc>
          <w:tcPr>
            <w:tcW w:w="739" w:type="dxa"/>
            <w:vAlign w:val="center"/>
          </w:tcPr>
          <w:p w14:paraId="148A10CB" w14:textId="77777777" w:rsidR="003A33F8" w:rsidRPr="001C7476" w:rsidRDefault="003A33F8" w:rsidP="007B49F3">
            <w:pPr>
              <w:numPr>
                <w:ilvl w:val="0"/>
                <w:numId w:val="58"/>
              </w:numPr>
              <w:spacing w:after="0" w:line="240" w:lineRule="auto"/>
              <w:jc w:val="left"/>
              <w:rPr>
                <w:rFonts w:ascii="Times New Roman" w:eastAsia="Times New Roman" w:hAnsi="Times New Roman"/>
                <w:lang w:eastAsia="en-ID"/>
              </w:rPr>
            </w:pPr>
          </w:p>
        </w:tc>
        <w:tc>
          <w:tcPr>
            <w:tcW w:w="2517" w:type="dxa"/>
            <w:noWrap/>
            <w:vAlign w:val="center"/>
            <w:hideMark/>
          </w:tcPr>
          <w:p w14:paraId="0FB2EF7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1843" w:type="dxa"/>
            <w:vAlign w:val="center"/>
          </w:tcPr>
          <w:p w14:paraId="5E98CEF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175.523.000.000 </w:t>
            </w:r>
          </w:p>
        </w:tc>
        <w:tc>
          <w:tcPr>
            <w:tcW w:w="2044" w:type="dxa"/>
            <w:vAlign w:val="center"/>
          </w:tcPr>
          <w:p w14:paraId="2749B34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3.611.686.000.000 </w:t>
            </w:r>
          </w:p>
        </w:tc>
        <w:tc>
          <w:tcPr>
            <w:tcW w:w="791" w:type="dxa"/>
            <w:vAlign w:val="center"/>
          </w:tcPr>
          <w:p w14:paraId="5170605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4,86</w:t>
            </w:r>
          </w:p>
        </w:tc>
      </w:tr>
      <w:tr w:rsidR="003A33F8" w:rsidRPr="001C7476" w14:paraId="64924EF9" w14:textId="77777777" w:rsidTr="007B49F3">
        <w:trPr>
          <w:trHeight w:val="345"/>
        </w:trPr>
        <w:tc>
          <w:tcPr>
            <w:tcW w:w="739" w:type="dxa"/>
            <w:vAlign w:val="center"/>
          </w:tcPr>
          <w:p w14:paraId="38A2117F" w14:textId="77777777" w:rsidR="003A33F8" w:rsidRPr="001C7476" w:rsidRDefault="003A33F8" w:rsidP="007B49F3">
            <w:pPr>
              <w:numPr>
                <w:ilvl w:val="0"/>
                <w:numId w:val="58"/>
              </w:numPr>
              <w:spacing w:after="0" w:line="240" w:lineRule="auto"/>
              <w:jc w:val="left"/>
              <w:rPr>
                <w:rFonts w:ascii="Times New Roman" w:eastAsia="Times New Roman" w:hAnsi="Times New Roman"/>
                <w:lang w:eastAsia="en-ID"/>
              </w:rPr>
            </w:pPr>
          </w:p>
        </w:tc>
        <w:tc>
          <w:tcPr>
            <w:tcW w:w="2517" w:type="dxa"/>
            <w:noWrap/>
            <w:vAlign w:val="center"/>
            <w:hideMark/>
          </w:tcPr>
          <w:p w14:paraId="3C85F54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1843" w:type="dxa"/>
            <w:vAlign w:val="center"/>
          </w:tcPr>
          <w:p w14:paraId="7A1F6AD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200.376.000.000 </w:t>
            </w:r>
          </w:p>
        </w:tc>
        <w:tc>
          <w:tcPr>
            <w:tcW w:w="2044" w:type="dxa"/>
            <w:vAlign w:val="center"/>
          </w:tcPr>
          <w:p w14:paraId="225300A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3.939.385.000.000 </w:t>
            </w:r>
          </w:p>
        </w:tc>
        <w:tc>
          <w:tcPr>
            <w:tcW w:w="791" w:type="dxa"/>
            <w:vAlign w:val="center"/>
          </w:tcPr>
          <w:p w14:paraId="654D611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5,09</w:t>
            </w:r>
          </w:p>
        </w:tc>
      </w:tr>
      <w:tr w:rsidR="003A33F8" w:rsidRPr="001C7476" w14:paraId="1A99D61F" w14:textId="77777777" w:rsidTr="007B49F3">
        <w:trPr>
          <w:trHeight w:val="345"/>
        </w:trPr>
        <w:tc>
          <w:tcPr>
            <w:tcW w:w="739" w:type="dxa"/>
            <w:vAlign w:val="center"/>
          </w:tcPr>
          <w:p w14:paraId="5BEC9952" w14:textId="77777777" w:rsidR="003A33F8" w:rsidRPr="001C7476" w:rsidRDefault="003A33F8" w:rsidP="007B49F3">
            <w:pPr>
              <w:numPr>
                <w:ilvl w:val="0"/>
                <w:numId w:val="58"/>
              </w:numPr>
              <w:spacing w:after="0" w:line="240" w:lineRule="auto"/>
              <w:jc w:val="left"/>
              <w:rPr>
                <w:rFonts w:ascii="Times New Roman" w:eastAsia="Times New Roman" w:hAnsi="Times New Roman"/>
                <w:lang w:eastAsia="en-ID"/>
              </w:rPr>
            </w:pPr>
          </w:p>
        </w:tc>
        <w:tc>
          <w:tcPr>
            <w:tcW w:w="2517" w:type="dxa"/>
            <w:noWrap/>
            <w:vAlign w:val="center"/>
            <w:hideMark/>
          </w:tcPr>
          <w:p w14:paraId="1EC2CA1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1843" w:type="dxa"/>
            <w:vAlign w:val="center"/>
          </w:tcPr>
          <w:p w14:paraId="31CF8C0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506.433.512.105 </w:t>
            </w:r>
          </w:p>
        </w:tc>
        <w:tc>
          <w:tcPr>
            <w:tcW w:w="2044" w:type="dxa"/>
            <w:vAlign w:val="center"/>
          </w:tcPr>
          <w:p w14:paraId="023BC0D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21.168.455.725.292 </w:t>
            </w:r>
          </w:p>
        </w:tc>
        <w:tc>
          <w:tcPr>
            <w:tcW w:w="791" w:type="dxa"/>
            <w:vAlign w:val="center"/>
          </w:tcPr>
          <w:p w14:paraId="49609DF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2,39</w:t>
            </w:r>
          </w:p>
        </w:tc>
      </w:tr>
      <w:tr w:rsidR="003A33F8" w:rsidRPr="001C7476" w14:paraId="06B81695" w14:textId="77777777" w:rsidTr="007B49F3">
        <w:trPr>
          <w:trHeight w:val="345"/>
        </w:trPr>
        <w:tc>
          <w:tcPr>
            <w:tcW w:w="739" w:type="dxa"/>
            <w:vAlign w:val="center"/>
          </w:tcPr>
          <w:p w14:paraId="1AB81A43" w14:textId="77777777" w:rsidR="003A33F8" w:rsidRPr="001C7476" w:rsidRDefault="003A33F8" w:rsidP="007B49F3">
            <w:pPr>
              <w:numPr>
                <w:ilvl w:val="0"/>
                <w:numId w:val="58"/>
              </w:numPr>
              <w:spacing w:after="0" w:line="240" w:lineRule="auto"/>
              <w:jc w:val="left"/>
              <w:rPr>
                <w:rFonts w:ascii="Times New Roman" w:eastAsia="Times New Roman" w:hAnsi="Times New Roman"/>
                <w:lang w:eastAsia="en-ID"/>
              </w:rPr>
            </w:pPr>
          </w:p>
        </w:tc>
        <w:tc>
          <w:tcPr>
            <w:tcW w:w="2517" w:type="dxa"/>
            <w:noWrap/>
            <w:vAlign w:val="center"/>
            <w:hideMark/>
          </w:tcPr>
          <w:p w14:paraId="23D43C4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1843" w:type="dxa"/>
            <w:vAlign w:val="center"/>
          </w:tcPr>
          <w:p w14:paraId="2018612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7.075.417.000 </w:t>
            </w:r>
          </w:p>
        </w:tc>
        <w:tc>
          <w:tcPr>
            <w:tcW w:w="2044" w:type="dxa"/>
            <w:vAlign w:val="center"/>
          </w:tcPr>
          <w:p w14:paraId="62530ED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115.608.004.000 </w:t>
            </w:r>
          </w:p>
        </w:tc>
        <w:tc>
          <w:tcPr>
            <w:tcW w:w="791" w:type="dxa"/>
            <w:vAlign w:val="center"/>
          </w:tcPr>
          <w:p w14:paraId="276C745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6,12</w:t>
            </w:r>
          </w:p>
        </w:tc>
      </w:tr>
      <w:tr w:rsidR="003A33F8" w:rsidRPr="001C7476" w14:paraId="2E720195" w14:textId="77777777" w:rsidTr="007B49F3">
        <w:trPr>
          <w:trHeight w:val="345"/>
        </w:trPr>
        <w:tc>
          <w:tcPr>
            <w:tcW w:w="739" w:type="dxa"/>
            <w:vAlign w:val="center"/>
          </w:tcPr>
          <w:p w14:paraId="5F4717F6" w14:textId="77777777" w:rsidR="003A33F8" w:rsidRPr="001C7476" w:rsidRDefault="003A33F8" w:rsidP="007B49F3">
            <w:pPr>
              <w:numPr>
                <w:ilvl w:val="0"/>
                <w:numId w:val="58"/>
              </w:numPr>
              <w:spacing w:after="0" w:line="240" w:lineRule="auto"/>
              <w:jc w:val="left"/>
              <w:rPr>
                <w:rFonts w:ascii="Times New Roman" w:eastAsia="Times New Roman" w:hAnsi="Times New Roman"/>
                <w:lang w:eastAsia="en-ID"/>
              </w:rPr>
            </w:pPr>
          </w:p>
        </w:tc>
        <w:tc>
          <w:tcPr>
            <w:tcW w:w="2517" w:type="dxa"/>
            <w:noWrap/>
            <w:vAlign w:val="center"/>
            <w:hideMark/>
          </w:tcPr>
          <w:p w14:paraId="456F1D4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1843" w:type="dxa"/>
            <w:vAlign w:val="center"/>
          </w:tcPr>
          <w:p w14:paraId="52C3B9C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62.760.250.000 </w:t>
            </w:r>
          </w:p>
        </w:tc>
        <w:tc>
          <w:tcPr>
            <w:tcW w:w="2044" w:type="dxa"/>
            <w:vAlign w:val="center"/>
          </w:tcPr>
          <w:p w14:paraId="39BB314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1.021.986.626.000 </w:t>
            </w:r>
          </w:p>
        </w:tc>
        <w:tc>
          <w:tcPr>
            <w:tcW w:w="791" w:type="dxa"/>
            <w:vAlign w:val="center"/>
          </w:tcPr>
          <w:p w14:paraId="5D5F5CA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6,14</w:t>
            </w:r>
          </w:p>
        </w:tc>
      </w:tr>
      <w:tr w:rsidR="003A33F8" w:rsidRPr="001C7476" w14:paraId="21A1867C" w14:textId="77777777" w:rsidTr="007B49F3">
        <w:trPr>
          <w:trHeight w:val="345"/>
        </w:trPr>
        <w:tc>
          <w:tcPr>
            <w:tcW w:w="739" w:type="dxa"/>
            <w:vAlign w:val="center"/>
          </w:tcPr>
          <w:p w14:paraId="66B36A39" w14:textId="77777777" w:rsidR="003A33F8" w:rsidRPr="001C7476" w:rsidRDefault="003A33F8" w:rsidP="007B49F3">
            <w:pPr>
              <w:numPr>
                <w:ilvl w:val="0"/>
                <w:numId w:val="58"/>
              </w:numPr>
              <w:spacing w:after="0" w:line="240" w:lineRule="auto"/>
              <w:jc w:val="left"/>
              <w:rPr>
                <w:rFonts w:ascii="Times New Roman" w:eastAsia="Times New Roman" w:hAnsi="Times New Roman"/>
                <w:lang w:eastAsia="en-ID"/>
              </w:rPr>
            </w:pPr>
          </w:p>
        </w:tc>
        <w:tc>
          <w:tcPr>
            <w:tcW w:w="2517" w:type="dxa"/>
            <w:noWrap/>
            <w:vAlign w:val="center"/>
            <w:hideMark/>
          </w:tcPr>
          <w:p w14:paraId="0BFEF64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1843" w:type="dxa"/>
            <w:vAlign w:val="center"/>
          </w:tcPr>
          <w:p w14:paraId="4F3AFF5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357.593.377.824 </w:t>
            </w:r>
          </w:p>
        </w:tc>
        <w:tc>
          <w:tcPr>
            <w:tcW w:w="2044" w:type="dxa"/>
            <w:vAlign w:val="center"/>
          </w:tcPr>
          <w:p w14:paraId="2563C9D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5.984.875.269.251 </w:t>
            </w:r>
          </w:p>
        </w:tc>
        <w:tc>
          <w:tcPr>
            <w:tcW w:w="791" w:type="dxa"/>
            <w:vAlign w:val="center"/>
          </w:tcPr>
          <w:p w14:paraId="0042E6E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5,97</w:t>
            </w:r>
          </w:p>
        </w:tc>
      </w:tr>
      <w:tr w:rsidR="003A33F8" w:rsidRPr="001C7476" w14:paraId="54E74865" w14:textId="77777777" w:rsidTr="007B49F3">
        <w:trPr>
          <w:trHeight w:val="345"/>
        </w:trPr>
        <w:tc>
          <w:tcPr>
            <w:tcW w:w="739" w:type="dxa"/>
            <w:vAlign w:val="center"/>
          </w:tcPr>
          <w:p w14:paraId="4CB116F8" w14:textId="77777777" w:rsidR="003A33F8" w:rsidRPr="001C7476" w:rsidRDefault="003A33F8" w:rsidP="007B49F3">
            <w:pPr>
              <w:numPr>
                <w:ilvl w:val="0"/>
                <w:numId w:val="58"/>
              </w:numPr>
              <w:spacing w:after="0" w:line="240" w:lineRule="auto"/>
              <w:jc w:val="left"/>
              <w:rPr>
                <w:rFonts w:ascii="Times New Roman" w:eastAsia="Times New Roman" w:hAnsi="Times New Roman"/>
                <w:lang w:eastAsia="en-ID"/>
              </w:rPr>
            </w:pPr>
          </w:p>
        </w:tc>
        <w:tc>
          <w:tcPr>
            <w:tcW w:w="2517" w:type="dxa"/>
            <w:noWrap/>
            <w:vAlign w:val="center"/>
            <w:hideMark/>
          </w:tcPr>
          <w:p w14:paraId="40CAFAB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1843" w:type="dxa"/>
            <w:vAlign w:val="center"/>
          </w:tcPr>
          <w:p w14:paraId="46020BE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4.985.133.830 </w:t>
            </w:r>
          </w:p>
        </w:tc>
        <w:tc>
          <w:tcPr>
            <w:tcW w:w="2044" w:type="dxa"/>
            <w:vAlign w:val="center"/>
          </w:tcPr>
          <w:p w14:paraId="578FCF0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114.375.126.938 </w:t>
            </w:r>
          </w:p>
        </w:tc>
        <w:tc>
          <w:tcPr>
            <w:tcW w:w="791" w:type="dxa"/>
            <w:vAlign w:val="center"/>
          </w:tcPr>
          <w:p w14:paraId="4305E9C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4,36</w:t>
            </w:r>
          </w:p>
        </w:tc>
      </w:tr>
    </w:tbl>
    <w:p w14:paraId="47D12C3F" w14:textId="77777777" w:rsidR="003A33F8" w:rsidRPr="001C7476" w:rsidRDefault="003A33F8" w:rsidP="003A33F8">
      <w:pPr>
        <w:spacing w:before="240"/>
        <w:ind w:left="0" w:firstLine="0"/>
        <w:jc w:val="left"/>
        <w:rPr>
          <w:rFonts w:ascii="Times New Roman" w:hAnsi="Times New Roman"/>
          <w:sz w:val="24"/>
          <w:szCs w:val="24"/>
        </w:rPr>
      </w:pPr>
    </w:p>
    <w:p w14:paraId="3E9B59C2"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68CF3E64" w14:textId="77777777" w:rsidR="003A33F8" w:rsidRPr="001C7476" w:rsidRDefault="003A33F8" w:rsidP="003A33F8">
      <w:pPr>
        <w:spacing w:after="0" w:line="480" w:lineRule="auto"/>
        <w:ind w:left="0" w:firstLine="0"/>
        <w:jc w:val="left"/>
        <w:rPr>
          <w:rFonts w:ascii="Times New Roman" w:hAnsi="Times New Roman"/>
          <w:sz w:val="24"/>
          <w:szCs w:val="24"/>
        </w:rPr>
      </w:pPr>
      <w:bookmarkStart w:id="38" w:name="_Toc167904821"/>
      <w:bookmarkStart w:id="39" w:name="_Toc168427860"/>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5</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Kinerja Keuangan pada perusahaan Dana Pensiun Lembaga Keuangan tahun 2021</w:t>
      </w:r>
      <w:bookmarkEnd w:id="38"/>
      <w:bookmarkEnd w:id="39"/>
    </w:p>
    <w:p w14:paraId="71997723"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ROA= </m:t>
          </m:r>
          <m:f>
            <m:fPr>
              <m:ctrlPr>
                <w:rPr>
                  <w:rFonts w:ascii="Cambria Math" w:hAnsi="Cambria Math"/>
                  <w:i/>
                  <w:sz w:val="24"/>
                  <w:szCs w:val="24"/>
                </w:rPr>
              </m:ctrlPr>
            </m:fPr>
            <m:num>
              <m:r>
                <w:rPr>
                  <w:rFonts w:ascii="Cambria Math" w:hAnsi="Cambria Math"/>
                  <w:sz w:val="24"/>
                  <w:szCs w:val="24"/>
                </w:rPr>
                <m:t>Laba bersih setelah pajak</m:t>
              </m:r>
            </m:num>
            <m:den>
              <m:r>
                <w:rPr>
                  <w:rFonts w:ascii="Cambria Math" w:hAnsi="Cambria Math"/>
                  <w:sz w:val="24"/>
                  <w:szCs w:val="24"/>
                </w:rPr>
                <m:t>Total Aset</m:t>
              </m:r>
            </m:den>
          </m:f>
          <m:r>
            <w:rPr>
              <w:rFonts w:ascii="Cambria Math" w:hAnsi="Cambria Math"/>
              <w:sz w:val="24"/>
              <w:szCs w:val="24"/>
            </w:rPr>
            <m:t>x100%</m:t>
          </m:r>
        </m:oMath>
      </m:oMathPara>
    </w:p>
    <w:tbl>
      <w:tblPr>
        <w:tblStyle w:val="TableGrid5"/>
        <w:tblW w:w="8072" w:type="dxa"/>
        <w:tblLayout w:type="fixed"/>
        <w:tblLook w:val="04A0" w:firstRow="1" w:lastRow="0" w:firstColumn="1" w:lastColumn="0" w:noHBand="0" w:noVBand="1"/>
      </w:tblPr>
      <w:tblGrid>
        <w:gridCol w:w="739"/>
        <w:gridCol w:w="2514"/>
        <w:gridCol w:w="1984"/>
        <w:gridCol w:w="2044"/>
        <w:gridCol w:w="791"/>
      </w:tblGrid>
      <w:tr w:rsidR="003A33F8" w:rsidRPr="001C7476" w14:paraId="64398B92" w14:textId="77777777" w:rsidTr="007B49F3">
        <w:trPr>
          <w:trHeight w:val="345"/>
        </w:trPr>
        <w:tc>
          <w:tcPr>
            <w:tcW w:w="739" w:type="dxa"/>
            <w:vMerge w:val="restart"/>
            <w:vAlign w:val="center"/>
          </w:tcPr>
          <w:p w14:paraId="277C80BD"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514" w:type="dxa"/>
            <w:vMerge w:val="restart"/>
            <w:noWrap/>
            <w:vAlign w:val="center"/>
          </w:tcPr>
          <w:p w14:paraId="6E63926C"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4819" w:type="dxa"/>
            <w:gridSpan w:val="3"/>
            <w:vAlign w:val="center"/>
          </w:tcPr>
          <w:p w14:paraId="7CF5292D"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Kinerja Keuangan</w:t>
            </w:r>
          </w:p>
        </w:tc>
      </w:tr>
      <w:tr w:rsidR="003A33F8" w:rsidRPr="001C7476" w14:paraId="5E44C575" w14:textId="77777777" w:rsidTr="007B49F3">
        <w:trPr>
          <w:trHeight w:val="345"/>
        </w:trPr>
        <w:tc>
          <w:tcPr>
            <w:tcW w:w="739" w:type="dxa"/>
            <w:vMerge/>
            <w:vAlign w:val="center"/>
          </w:tcPr>
          <w:p w14:paraId="0EAC535B"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514" w:type="dxa"/>
            <w:vMerge/>
            <w:noWrap/>
            <w:vAlign w:val="center"/>
            <w:hideMark/>
          </w:tcPr>
          <w:p w14:paraId="04069271"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1984" w:type="dxa"/>
            <w:vAlign w:val="center"/>
          </w:tcPr>
          <w:p w14:paraId="0B2CBE5D"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Laba Bersih Setelah Pajak (Rp)</w:t>
            </w:r>
          </w:p>
        </w:tc>
        <w:tc>
          <w:tcPr>
            <w:tcW w:w="2044" w:type="dxa"/>
            <w:vAlign w:val="center"/>
          </w:tcPr>
          <w:p w14:paraId="4E8FA9E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Total Aset</w:t>
            </w:r>
          </w:p>
          <w:p w14:paraId="78771FD8"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791" w:type="dxa"/>
            <w:vAlign w:val="center"/>
          </w:tcPr>
          <w:p w14:paraId="0D0DA280"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ROA</w:t>
            </w:r>
          </w:p>
          <w:p w14:paraId="5F1FB3E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4EEFCB4B" w14:textId="77777777" w:rsidTr="007B49F3">
        <w:trPr>
          <w:trHeight w:val="345"/>
        </w:trPr>
        <w:tc>
          <w:tcPr>
            <w:tcW w:w="739" w:type="dxa"/>
            <w:vAlign w:val="center"/>
          </w:tcPr>
          <w:p w14:paraId="0F5809F9" w14:textId="77777777" w:rsidR="003A33F8" w:rsidRPr="001C7476" w:rsidRDefault="003A33F8" w:rsidP="007B49F3">
            <w:pPr>
              <w:numPr>
                <w:ilvl w:val="0"/>
                <w:numId w:val="59"/>
              </w:numPr>
              <w:tabs>
                <w:tab w:val="left" w:pos="360"/>
              </w:tabs>
              <w:spacing w:after="0" w:line="240" w:lineRule="auto"/>
              <w:jc w:val="left"/>
              <w:rPr>
                <w:rFonts w:ascii="Times New Roman" w:eastAsia="Times New Roman" w:hAnsi="Times New Roman"/>
                <w:lang w:eastAsia="en-ID"/>
              </w:rPr>
            </w:pPr>
          </w:p>
        </w:tc>
        <w:tc>
          <w:tcPr>
            <w:tcW w:w="2514" w:type="dxa"/>
            <w:noWrap/>
            <w:vAlign w:val="center"/>
          </w:tcPr>
          <w:p w14:paraId="3F83619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1984" w:type="dxa"/>
            <w:vAlign w:val="center"/>
          </w:tcPr>
          <w:p w14:paraId="2E437FF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41.371.580.729 </w:t>
            </w:r>
          </w:p>
        </w:tc>
        <w:tc>
          <w:tcPr>
            <w:tcW w:w="2044" w:type="dxa"/>
            <w:vAlign w:val="center"/>
          </w:tcPr>
          <w:p w14:paraId="6E90598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643.252.063.846 </w:t>
            </w:r>
          </w:p>
        </w:tc>
        <w:tc>
          <w:tcPr>
            <w:tcW w:w="791" w:type="dxa"/>
            <w:vAlign w:val="center"/>
          </w:tcPr>
          <w:p w14:paraId="32C872F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6,43</w:t>
            </w:r>
          </w:p>
        </w:tc>
      </w:tr>
      <w:tr w:rsidR="003A33F8" w:rsidRPr="001C7476" w14:paraId="673E08D1" w14:textId="77777777" w:rsidTr="007B49F3">
        <w:trPr>
          <w:trHeight w:val="345"/>
        </w:trPr>
        <w:tc>
          <w:tcPr>
            <w:tcW w:w="739" w:type="dxa"/>
            <w:vAlign w:val="center"/>
          </w:tcPr>
          <w:p w14:paraId="6056DA5B" w14:textId="77777777" w:rsidR="003A33F8" w:rsidRPr="001C7476" w:rsidRDefault="003A33F8" w:rsidP="007B49F3">
            <w:pPr>
              <w:numPr>
                <w:ilvl w:val="0"/>
                <w:numId w:val="59"/>
              </w:numPr>
              <w:spacing w:after="0" w:line="240" w:lineRule="auto"/>
              <w:jc w:val="left"/>
              <w:rPr>
                <w:rFonts w:ascii="Times New Roman" w:eastAsia="Times New Roman" w:hAnsi="Times New Roman"/>
                <w:lang w:eastAsia="en-ID"/>
              </w:rPr>
            </w:pPr>
          </w:p>
        </w:tc>
        <w:tc>
          <w:tcPr>
            <w:tcW w:w="2514" w:type="dxa"/>
            <w:noWrap/>
            <w:vAlign w:val="center"/>
            <w:hideMark/>
          </w:tcPr>
          <w:p w14:paraId="7F03B44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1984" w:type="dxa"/>
            <w:vAlign w:val="center"/>
          </w:tcPr>
          <w:p w14:paraId="4C2875E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105.995.605.110 </w:t>
            </w:r>
          </w:p>
        </w:tc>
        <w:tc>
          <w:tcPr>
            <w:tcW w:w="2044" w:type="dxa"/>
            <w:vAlign w:val="center"/>
          </w:tcPr>
          <w:p w14:paraId="474075B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2.833.302.760.751 </w:t>
            </w:r>
          </w:p>
        </w:tc>
        <w:tc>
          <w:tcPr>
            <w:tcW w:w="791" w:type="dxa"/>
            <w:vAlign w:val="center"/>
          </w:tcPr>
          <w:p w14:paraId="0EF1A47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3,74</w:t>
            </w:r>
          </w:p>
        </w:tc>
      </w:tr>
      <w:tr w:rsidR="003A33F8" w:rsidRPr="001C7476" w14:paraId="6DE52D35" w14:textId="77777777" w:rsidTr="007B49F3">
        <w:trPr>
          <w:trHeight w:val="345"/>
        </w:trPr>
        <w:tc>
          <w:tcPr>
            <w:tcW w:w="739" w:type="dxa"/>
            <w:vAlign w:val="center"/>
          </w:tcPr>
          <w:p w14:paraId="51E5399A" w14:textId="77777777" w:rsidR="003A33F8" w:rsidRPr="001C7476" w:rsidRDefault="003A33F8" w:rsidP="007B49F3">
            <w:pPr>
              <w:numPr>
                <w:ilvl w:val="0"/>
                <w:numId w:val="59"/>
              </w:numPr>
              <w:spacing w:after="0" w:line="240" w:lineRule="auto"/>
              <w:jc w:val="left"/>
              <w:rPr>
                <w:rFonts w:ascii="Times New Roman" w:eastAsia="Times New Roman" w:hAnsi="Times New Roman"/>
                <w:lang w:eastAsia="en-ID"/>
              </w:rPr>
            </w:pPr>
          </w:p>
        </w:tc>
        <w:tc>
          <w:tcPr>
            <w:tcW w:w="2514" w:type="dxa"/>
            <w:noWrap/>
            <w:vAlign w:val="center"/>
            <w:hideMark/>
          </w:tcPr>
          <w:p w14:paraId="61DFB69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1984" w:type="dxa"/>
            <w:vAlign w:val="center"/>
          </w:tcPr>
          <w:p w14:paraId="5E6BA88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51.972.602.000 </w:t>
            </w:r>
          </w:p>
        </w:tc>
        <w:tc>
          <w:tcPr>
            <w:tcW w:w="2044" w:type="dxa"/>
            <w:vAlign w:val="center"/>
          </w:tcPr>
          <w:p w14:paraId="632DF4D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1.281.015.058.000 </w:t>
            </w:r>
          </w:p>
        </w:tc>
        <w:tc>
          <w:tcPr>
            <w:tcW w:w="791" w:type="dxa"/>
            <w:vAlign w:val="center"/>
          </w:tcPr>
          <w:p w14:paraId="7516270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4,06</w:t>
            </w:r>
          </w:p>
        </w:tc>
      </w:tr>
      <w:tr w:rsidR="003A33F8" w:rsidRPr="001C7476" w14:paraId="5B34BE2C" w14:textId="77777777" w:rsidTr="007B49F3">
        <w:trPr>
          <w:trHeight w:val="345"/>
        </w:trPr>
        <w:tc>
          <w:tcPr>
            <w:tcW w:w="739" w:type="dxa"/>
            <w:vAlign w:val="center"/>
          </w:tcPr>
          <w:p w14:paraId="0C044477" w14:textId="77777777" w:rsidR="003A33F8" w:rsidRPr="001C7476" w:rsidRDefault="003A33F8" w:rsidP="007B49F3">
            <w:pPr>
              <w:numPr>
                <w:ilvl w:val="0"/>
                <w:numId w:val="59"/>
              </w:numPr>
              <w:spacing w:after="0" w:line="240" w:lineRule="auto"/>
              <w:jc w:val="left"/>
              <w:rPr>
                <w:rFonts w:ascii="Times New Roman" w:eastAsia="Times New Roman" w:hAnsi="Times New Roman"/>
                <w:lang w:eastAsia="en-ID"/>
              </w:rPr>
            </w:pPr>
          </w:p>
        </w:tc>
        <w:tc>
          <w:tcPr>
            <w:tcW w:w="2514" w:type="dxa"/>
            <w:noWrap/>
            <w:vAlign w:val="center"/>
            <w:hideMark/>
          </w:tcPr>
          <w:p w14:paraId="1AC3469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1984" w:type="dxa"/>
            <w:vAlign w:val="center"/>
          </w:tcPr>
          <w:p w14:paraId="50782C5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390.575.541.000 </w:t>
            </w:r>
          </w:p>
        </w:tc>
        <w:tc>
          <w:tcPr>
            <w:tcW w:w="2044" w:type="dxa"/>
            <w:vAlign w:val="center"/>
          </w:tcPr>
          <w:p w14:paraId="2D4A718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9.069.611.996.000 </w:t>
            </w:r>
          </w:p>
        </w:tc>
        <w:tc>
          <w:tcPr>
            <w:tcW w:w="791" w:type="dxa"/>
            <w:vAlign w:val="center"/>
          </w:tcPr>
          <w:p w14:paraId="1BF32DE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4,31</w:t>
            </w:r>
          </w:p>
        </w:tc>
      </w:tr>
      <w:tr w:rsidR="003A33F8" w:rsidRPr="001C7476" w14:paraId="4E48E4E3" w14:textId="77777777" w:rsidTr="007B49F3">
        <w:trPr>
          <w:trHeight w:val="345"/>
        </w:trPr>
        <w:tc>
          <w:tcPr>
            <w:tcW w:w="739" w:type="dxa"/>
            <w:vAlign w:val="center"/>
          </w:tcPr>
          <w:p w14:paraId="11709439" w14:textId="77777777" w:rsidR="003A33F8" w:rsidRPr="001C7476" w:rsidRDefault="003A33F8" w:rsidP="007B49F3">
            <w:pPr>
              <w:numPr>
                <w:ilvl w:val="0"/>
                <w:numId w:val="59"/>
              </w:numPr>
              <w:spacing w:after="0" w:line="240" w:lineRule="auto"/>
              <w:jc w:val="left"/>
              <w:rPr>
                <w:rFonts w:ascii="Times New Roman" w:eastAsia="Times New Roman" w:hAnsi="Times New Roman"/>
                <w:lang w:eastAsia="en-ID"/>
              </w:rPr>
            </w:pPr>
          </w:p>
        </w:tc>
        <w:tc>
          <w:tcPr>
            <w:tcW w:w="2514" w:type="dxa"/>
            <w:noWrap/>
            <w:vAlign w:val="center"/>
            <w:hideMark/>
          </w:tcPr>
          <w:p w14:paraId="26F31A5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1984" w:type="dxa"/>
            <w:vAlign w:val="center"/>
          </w:tcPr>
          <w:p w14:paraId="57452D1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1.549.526.836.844 </w:t>
            </w:r>
          </w:p>
        </w:tc>
        <w:tc>
          <w:tcPr>
            <w:tcW w:w="2044" w:type="dxa"/>
            <w:vAlign w:val="center"/>
          </w:tcPr>
          <w:p w14:paraId="13E0279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17.300.675.405.772 </w:t>
            </w:r>
          </w:p>
        </w:tc>
        <w:tc>
          <w:tcPr>
            <w:tcW w:w="791" w:type="dxa"/>
            <w:vAlign w:val="center"/>
          </w:tcPr>
          <w:p w14:paraId="195ADFD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8,96</w:t>
            </w:r>
          </w:p>
        </w:tc>
      </w:tr>
      <w:tr w:rsidR="003A33F8" w:rsidRPr="001C7476" w14:paraId="34DFC118" w14:textId="77777777" w:rsidTr="007B49F3">
        <w:trPr>
          <w:trHeight w:val="345"/>
        </w:trPr>
        <w:tc>
          <w:tcPr>
            <w:tcW w:w="739" w:type="dxa"/>
            <w:vAlign w:val="center"/>
          </w:tcPr>
          <w:p w14:paraId="5D81A664" w14:textId="77777777" w:rsidR="003A33F8" w:rsidRPr="001C7476" w:rsidRDefault="003A33F8" w:rsidP="007B49F3">
            <w:pPr>
              <w:numPr>
                <w:ilvl w:val="0"/>
                <w:numId w:val="59"/>
              </w:numPr>
              <w:spacing w:after="0" w:line="240" w:lineRule="auto"/>
              <w:jc w:val="left"/>
              <w:rPr>
                <w:rFonts w:ascii="Times New Roman" w:eastAsia="Times New Roman" w:hAnsi="Times New Roman"/>
                <w:lang w:eastAsia="en-ID"/>
              </w:rPr>
            </w:pPr>
          </w:p>
        </w:tc>
        <w:tc>
          <w:tcPr>
            <w:tcW w:w="2514" w:type="dxa"/>
            <w:noWrap/>
            <w:vAlign w:val="center"/>
            <w:hideMark/>
          </w:tcPr>
          <w:p w14:paraId="51D9209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1984" w:type="dxa"/>
            <w:vAlign w:val="center"/>
          </w:tcPr>
          <w:p w14:paraId="11C35D8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61.981.393.000 </w:t>
            </w:r>
          </w:p>
        </w:tc>
        <w:tc>
          <w:tcPr>
            <w:tcW w:w="2044" w:type="dxa"/>
            <w:vAlign w:val="center"/>
          </w:tcPr>
          <w:p w14:paraId="0EE6D6E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1.913.333.835.000 </w:t>
            </w:r>
          </w:p>
        </w:tc>
        <w:tc>
          <w:tcPr>
            <w:tcW w:w="791" w:type="dxa"/>
            <w:vAlign w:val="center"/>
          </w:tcPr>
          <w:p w14:paraId="48CE7EB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3,24</w:t>
            </w:r>
          </w:p>
        </w:tc>
      </w:tr>
      <w:tr w:rsidR="003A33F8" w:rsidRPr="001C7476" w14:paraId="68F2210C" w14:textId="77777777" w:rsidTr="007B49F3">
        <w:trPr>
          <w:trHeight w:val="345"/>
        </w:trPr>
        <w:tc>
          <w:tcPr>
            <w:tcW w:w="739" w:type="dxa"/>
            <w:vAlign w:val="center"/>
          </w:tcPr>
          <w:p w14:paraId="06FF794F" w14:textId="77777777" w:rsidR="003A33F8" w:rsidRPr="001C7476" w:rsidRDefault="003A33F8" w:rsidP="007B49F3">
            <w:pPr>
              <w:numPr>
                <w:ilvl w:val="0"/>
                <w:numId w:val="59"/>
              </w:numPr>
              <w:spacing w:after="0" w:line="240" w:lineRule="auto"/>
              <w:jc w:val="left"/>
              <w:rPr>
                <w:rFonts w:ascii="Times New Roman" w:eastAsia="Times New Roman" w:hAnsi="Times New Roman"/>
                <w:lang w:eastAsia="en-ID"/>
              </w:rPr>
            </w:pPr>
          </w:p>
        </w:tc>
        <w:tc>
          <w:tcPr>
            <w:tcW w:w="2514" w:type="dxa"/>
            <w:noWrap/>
            <w:vAlign w:val="center"/>
            <w:hideMark/>
          </w:tcPr>
          <w:p w14:paraId="11DD790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1984" w:type="dxa"/>
            <w:vAlign w:val="center"/>
          </w:tcPr>
          <w:p w14:paraId="7878FD9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183.221.000.000 </w:t>
            </w:r>
          </w:p>
        </w:tc>
        <w:tc>
          <w:tcPr>
            <w:tcW w:w="2044" w:type="dxa"/>
            <w:vAlign w:val="center"/>
          </w:tcPr>
          <w:p w14:paraId="54A6B52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4.047.496.000.000 </w:t>
            </w:r>
          </w:p>
        </w:tc>
        <w:tc>
          <w:tcPr>
            <w:tcW w:w="791" w:type="dxa"/>
            <w:vAlign w:val="center"/>
          </w:tcPr>
          <w:p w14:paraId="1A812EE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4,53</w:t>
            </w:r>
          </w:p>
        </w:tc>
      </w:tr>
      <w:tr w:rsidR="003A33F8" w:rsidRPr="001C7476" w14:paraId="5A8F1574" w14:textId="77777777" w:rsidTr="007B49F3">
        <w:trPr>
          <w:trHeight w:val="345"/>
        </w:trPr>
        <w:tc>
          <w:tcPr>
            <w:tcW w:w="739" w:type="dxa"/>
            <w:vAlign w:val="center"/>
          </w:tcPr>
          <w:p w14:paraId="2BEAB93B" w14:textId="77777777" w:rsidR="003A33F8" w:rsidRPr="001C7476" w:rsidRDefault="003A33F8" w:rsidP="007B49F3">
            <w:pPr>
              <w:numPr>
                <w:ilvl w:val="0"/>
                <w:numId w:val="59"/>
              </w:numPr>
              <w:spacing w:after="0" w:line="240" w:lineRule="auto"/>
              <w:jc w:val="left"/>
              <w:rPr>
                <w:rFonts w:ascii="Times New Roman" w:eastAsia="Times New Roman" w:hAnsi="Times New Roman"/>
                <w:lang w:eastAsia="en-ID"/>
              </w:rPr>
            </w:pPr>
          </w:p>
        </w:tc>
        <w:tc>
          <w:tcPr>
            <w:tcW w:w="2514" w:type="dxa"/>
            <w:noWrap/>
            <w:vAlign w:val="center"/>
            <w:hideMark/>
          </w:tcPr>
          <w:p w14:paraId="66D0C72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1984" w:type="dxa"/>
            <w:vAlign w:val="center"/>
          </w:tcPr>
          <w:p w14:paraId="7275F2C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152.513.000.000 </w:t>
            </w:r>
          </w:p>
        </w:tc>
        <w:tc>
          <w:tcPr>
            <w:tcW w:w="2044" w:type="dxa"/>
            <w:vAlign w:val="center"/>
          </w:tcPr>
          <w:p w14:paraId="31EF5F3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4.502.552.000.000 </w:t>
            </w:r>
          </w:p>
        </w:tc>
        <w:tc>
          <w:tcPr>
            <w:tcW w:w="791" w:type="dxa"/>
            <w:vAlign w:val="center"/>
          </w:tcPr>
          <w:p w14:paraId="472466F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3,39</w:t>
            </w:r>
          </w:p>
        </w:tc>
      </w:tr>
      <w:tr w:rsidR="003A33F8" w:rsidRPr="001C7476" w14:paraId="205DFFAA" w14:textId="77777777" w:rsidTr="007B49F3">
        <w:trPr>
          <w:trHeight w:val="345"/>
        </w:trPr>
        <w:tc>
          <w:tcPr>
            <w:tcW w:w="739" w:type="dxa"/>
            <w:vAlign w:val="center"/>
          </w:tcPr>
          <w:p w14:paraId="3E36E96B" w14:textId="77777777" w:rsidR="003A33F8" w:rsidRPr="001C7476" w:rsidRDefault="003A33F8" w:rsidP="007B49F3">
            <w:pPr>
              <w:numPr>
                <w:ilvl w:val="0"/>
                <w:numId w:val="59"/>
              </w:numPr>
              <w:spacing w:after="0" w:line="240" w:lineRule="auto"/>
              <w:jc w:val="left"/>
              <w:rPr>
                <w:rFonts w:ascii="Times New Roman" w:eastAsia="Times New Roman" w:hAnsi="Times New Roman"/>
                <w:lang w:eastAsia="en-ID"/>
              </w:rPr>
            </w:pPr>
          </w:p>
        </w:tc>
        <w:tc>
          <w:tcPr>
            <w:tcW w:w="2514" w:type="dxa"/>
            <w:noWrap/>
            <w:vAlign w:val="center"/>
            <w:hideMark/>
          </w:tcPr>
          <w:p w14:paraId="5BA5856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1984" w:type="dxa"/>
            <w:vAlign w:val="center"/>
          </w:tcPr>
          <w:p w14:paraId="77FB06C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647.055.572.700 </w:t>
            </w:r>
          </w:p>
        </w:tc>
        <w:tc>
          <w:tcPr>
            <w:tcW w:w="2044" w:type="dxa"/>
            <w:vAlign w:val="center"/>
          </w:tcPr>
          <w:p w14:paraId="7440A62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22.402.109.547.365 </w:t>
            </w:r>
          </w:p>
        </w:tc>
        <w:tc>
          <w:tcPr>
            <w:tcW w:w="791" w:type="dxa"/>
            <w:vAlign w:val="center"/>
          </w:tcPr>
          <w:p w14:paraId="6F335C0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2,89</w:t>
            </w:r>
          </w:p>
        </w:tc>
      </w:tr>
      <w:tr w:rsidR="003A33F8" w:rsidRPr="001C7476" w14:paraId="5BCC4C33" w14:textId="77777777" w:rsidTr="007B49F3">
        <w:trPr>
          <w:trHeight w:val="345"/>
        </w:trPr>
        <w:tc>
          <w:tcPr>
            <w:tcW w:w="739" w:type="dxa"/>
            <w:vAlign w:val="center"/>
          </w:tcPr>
          <w:p w14:paraId="5125DA20" w14:textId="77777777" w:rsidR="003A33F8" w:rsidRPr="001C7476" w:rsidRDefault="003A33F8" w:rsidP="007B49F3">
            <w:pPr>
              <w:numPr>
                <w:ilvl w:val="0"/>
                <w:numId w:val="59"/>
              </w:numPr>
              <w:spacing w:after="0" w:line="240" w:lineRule="auto"/>
              <w:jc w:val="left"/>
              <w:rPr>
                <w:rFonts w:ascii="Times New Roman" w:eastAsia="Times New Roman" w:hAnsi="Times New Roman"/>
                <w:lang w:eastAsia="en-ID"/>
              </w:rPr>
            </w:pPr>
          </w:p>
        </w:tc>
        <w:tc>
          <w:tcPr>
            <w:tcW w:w="2514" w:type="dxa"/>
            <w:noWrap/>
            <w:vAlign w:val="center"/>
            <w:hideMark/>
          </w:tcPr>
          <w:p w14:paraId="342DCE6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1984" w:type="dxa"/>
            <w:vAlign w:val="center"/>
          </w:tcPr>
          <w:p w14:paraId="5C53F18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4.840.474.000 </w:t>
            </w:r>
          </w:p>
        </w:tc>
        <w:tc>
          <w:tcPr>
            <w:tcW w:w="2044" w:type="dxa"/>
            <w:vAlign w:val="center"/>
          </w:tcPr>
          <w:p w14:paraId="1B66878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135.828.576.000 </w:t>
            </w:r>
          </w:p>
        </w:tc>
        <w:tc>
          <w:tcPr>
            <w:tcW w:w="791" w:type="dxa"/>
            <w:vAlign w:val="center"/>
          </w:tcPr>
          <w:p w14:paraId="476A806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3,56</w:t>
            </w:r>
          </w:p>
        </w:tc>
      </w:tr>
      <w:tr w:rsidR="003A33F8" w:rsidRPr="001C7476" w14:paraId="3F598DE7" w14:textId="77777777" w:rsidTr="007B49F3">
        <w:trPr>
          <w:trHeight w:val="345"/>
        </w:trPr>
        <w:tc>
          <w:tcPr>
            <w:tcW w:w="739" w:type="dxa"/>
            <w:vAlign w:val="center"/>
          </w:tcPr>
          <w:p w14:paraId="4794327E" w14:textId="77777777" w:rsidR="003A33F8" w:rsidRPr="001C7476" w:rsidRDefault="003A33F8" w:rsidP="007B49F3">
            <w:pPr>
              <w:numPr>
                <w:ilvl w:val="0"/>
                <w:numId w:val="59"/>
              </w:numPr>
              <w:spacing w:after="0" w:line="240" w:lineRule="auto"/>
              <w:jc w:val="left"/>
              <w:rPr>
                <w:rFonts w:ascii="Times New Roman" w:eastAsia="Times New Roman" w:hAnsi="Times New Roman"/>
                <w:lang w:eastAsia="en-ID"/>
              </w:rPr>
            </w:pPr>
          </w:p>
        </w:tc>
        <w:tc>
          <w:tcPr>
            <w:tcW w:w="2514" w:type="dxa"/>
            <w:noWrap/>
            <w:vAlign w:val="center"/>
            <w:hideMark/>
          </w:tcPr>
          <w:p w14:paraId="1B61F02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1984" w:type="dxa"/>
            <w:vAlign w:val="center"/>
          </w:tcPr>
          <w:p w14:paraId="1747D77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50.783.268.000 </w:t>
            </w:r>
          </w:p>
        </w:tc>
        <w:tc>
          <w:tcPr>
            <w:tcW w:w="2044" w:type="dxa"/>
            <w:vAlign w:val="center"/>
          </w:tcPr>
          <w:p w14:paraId="3A2210B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1.279.693.786.000 </w:t>
            </w:r>
          </w:p>
        </w:tc>
        <w:tc>
          <w:tcPr>
            <w:tcW w:w="791" w:type="dxa"/>
            <w:vAlign w:val="center"/>
          </w:tcPr>
          <w:p w14:paraId="47E88C4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3,97</w:t>
            </w:r>
          </w:p>
        </w:tc>
      </w:tr>
      <w:tr w:rsidR="003A33F8" w:rsidRPr="001C7476" w14:paraId="2C3E851A" w14:textId="77777777" w:rsidTr="007B49F3">
        <w:trPr>
          <w:trHeight w:val="345"/>
        </w:trPr>
        <w:tc>
          <w:tcPr>
            <w:tcW w:w="739" w:type="dxa"/>
            <w:vAlign w:val="center"/>
          </w:tcPr>
          <w:p w14:paraId="69A5AD29" w14:textId="77777777" w:rsidR="003A33F8" w:rsidRPr="001C7476" w:rsidRDefault="003A33F8" w:rsidP="007B49F3">
            <w:pPr>
              <w:numPr>
                <w:ilvl w:val="0"/>
                <w:numId w:val="59"/>
              </w:numPr>
              <w:spacing w:after="0" w:line="240" w:lineRule="auto"/>
              <w:jc w:val="left"/>
              <w:rPr>
                <w:rFonts w:ascii="Times New Roman" w:eastAsia="Times New Roman" w:hAnsi="Times New Roman"/>
                <w:lang w:eastAsia="en-ID"/>
              </w:rPr>
            </w:pPr>
          </w:p>
        </w:tc>
        <w:tc>
          <w:tcPr>
            <w:tcW w:w="2514" w:type="dxa"/>
            <w:noWrap/>
            <w:vAlign w:val="center"/>
            <w:hideMark/>
          </w:tcPr>
          <w:p w14:paraId="13F0DA5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1984" w:type="dxa"/>
            <w:vAlign w:val="center"/>
          </w:tcPr>
          <w:p w14:paraId="19F5B47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330.030.048.491 </w:t>
            </w:r>
          </w:p>
        </w:tc>
        <w:tc>
          <w:tcPr>
            <w:tcW w:w="2044" w:type="dxa"/>
            <w:vAlign w:val="center"/>
          </w:tcPr>
          <w:p w14:paraId="021835A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6.607.170.493.629 </w:t>
            </w:r>
          </w:p>
        </w:tc>
        <w:tc>
          <w:tcPr>
            <w:tcW w:w="791" w:type="dxa"/>
            <w:vAlign w:val="center"/>
          </w:tcPr>
          <w:p w14:paraId="75CF495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5,00</w:t>
            </w:r>
          </w:p>
        </w:tc>
      </w:tr>
      <w:tr w:rsidR="003A33F8" w:rsidRPr="001C7476" w14:paraId="19E0E559" w14:textId="77777777" w:rsidTr="007B49F3">
        <w:trPr>
          <w:trHeight w:val="345"/>
        </w:trPr>
        <w:tc>
          <w:tcPr>
            <w:tcW w:w="739" w:type="dxa"/>
            <w:vAlign w:val="center"/>
          </w:tcPr>
          <w:p w14:paraId="7584FADA" w14:textId="77777777" w:rsidR="003A33F8" w:rsidRPr="001C7476" w:rsidRDefault="003A33F8" w:rsidP="007B49F3">
            <w:pPr>
              <w:numPr>
                <w:ilvl w:val="0"/>
                <w:numId w:val="59"/>
              </w:numPr>
              <w:spacing w:after="0" w:line="240" w:lineRule="auto"/>
              <w:jc w:val="left"/>
              <w:rPr>
                <w:rFonts w:ascii="Times New Roman" w:eastAsia="Times New Roman" w:hAnsi="Times New Roman"/>
                <w:lang w:eastAsia="en-ID"/>
              </w:rPr>
            </w:pPr>
          </w:p>
        </w:tc>
        <w:tc>
          <w:tcPr>
            <w:tcW w:w="2514" w:type="dxa"/>
            <w:noWrap/>
            <w:vAlign w:val="center"/>
            <w:hideMark/>
          </w:tcPr>
          <w:p w14:paraId="0998772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1984" w:type="dxa"/>
            <w:vAlign w:val="center"/>
          </w:tcPr>
          <w:p w14:paraId="3920EE7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5.929.671.123 </w:t>
            </w:r>
          </w:p>
        </w:tc>
        <w:tc>
          <w:tcPr>
            <w:tcW w:w="2044" w:type="dxa"/>
            <w:vAlign w:val="center"/>
          </w:tcPr>
          <w:p w14:paraId="3F68FB0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210.506.697.309 </w:t>
            </w:r>
          </w:p>
        </w:tc>
        <w:tc>
          <w:tcPr>
            <w:tcW w:w="791" w:type="dxa"/>
            <w:vAlign w:val="center"/>
          </w:tcPr>
          <w:p w14:paraId="39735DC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2,82</w:t>
            </w:r>
          </w:p>
        </w:tc>
      </w:tr>
    </w:tbl>
    <w:p w14:paraId="63CB4333"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p>
    <w:p w14:paraId="07DDDA64"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650FE027" w14:textId="77777777" w:rsidR="003A33F8" w:rsidRPr="001C7476" w:rsidRDefault="003A33F8" w:rsidP="003A33F8">
      <w:pPr>
        <w:spacing w:after="0" w:line="480" w:lineRule="auto"/>
        <w:ind w:left="0" w:firstLine="0"/>
        <w:jc w:val="left"/>
        <w:rPr>
          <w:rFonts w:ascii="Times New Roman" w:hAnsi="Times New Roman"/>
          <w:sz w:val="24"/>
          <w:szCs w:val="24"/>
        </w:rPr>
      </w:pPr>
      <w:bookmarkStart w:id="40" w:name="_Toc167904822"/>
      <w:bookmarkStart w:id="41" w:name="_Toc168427861"/>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6</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Kinerja Keuangan pada perusahaan Dana Pensiun Lembaga Keuangan tahun 2022</w:t>
      </w:r>
      <w:bookmarkEnd w:id="40"/>
      <w:bookmarkEnd w:id="41"/>
    </w:p>
    <w:p w14:paraId="2D17305B"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ROA= </m:t>
          </m:r>
          <m:f>
            <m:fPr>
              <m:ctrlPr>
                <w:rPr>
                  <w:rFonts w:ascii="Cambria Math" w:hAnsi="Cambria Math"/>
                  <w:i/>
                  <w:sz w:val="24"/>
                  <w:szCs w:val="24"/>
                </w:rPr>
              </m:ctrlPr>
            </m:fPr>
            <m:num>
              <m:r>
                <w:rPr>
                  <w:rFonts w:ascii="Cambria Math" w:hAnsi="Cambria Math"/>
                  <w:sz w:val="24"/>
                  <w:szCs w:val="24"/>
                </w:rPr>
                <m:t>Laba bersih setelah pajak</m:t>
              </m:r>
            </m:num>
            <m:den>
              <m:r>
                <w:rPr>
                  <w:rFonts w:ascii="Cambria Math" w:hAnsi="Cambria Math"/>
                  <w:sz w:val="24"/>
                  <w:szCs w:val="24"/>
                </w:rPr>
                <m:t>Total Aset</m:t>
              </m:r>
            </m:den>
          </m:f>
          <m:r>
            <w:rPr>
              <w:rFonts w:ascii="Cambria Math" w:hAnsi="Cambria Math"/>
              <w:sz w:val="24"/>
              <w:szCs w:val="24"/>
            </w:rPr>
            <m:t>x100%</m:t>
          </m:r>
        </m:oMath>
      </m:oMathPara>
    </w:p>
    <w:tbl>
      <w:tblPr>
        <w:tblStyle w:val="TableGrid5"/>
        <w:tblW w:w="8070" w:type="dxa"/>
        <w:tblLayout w:type="fixed"/>
        <w:tblLook w:val="04A0" w:firstRow="1" w:lastRow="0" w:firstColumn="1" w:lastColumn="0" w:noHBand="0" w:noVBand="1"/>
      </w:tblPr>
      <w:tblGrid>
        <w:gridCol w:w="738"/>
        <w:gridCol w:w="2656"/>
        <w:gridCol w:w="1842"/>
        <w:gridCol w:w="2043"/>
        <w:gridCol w:w="791"/>
      </w:tblGrid>
      <w:tr w:rsidR="003A33F8" w:rsidRPr="001C7476" w14:paraId="26234884" w14:textId="77777777" w:rsidTr="007B49F3">
        <w:trPr>
          <w:trHeight w:val="345"/>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6DA6D40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656" w:type="dxa"/>
            <w:vMerge w:val="restart"/>
            <w:tcBorders>
              <w:top w:val="single" w:sz="4" w:space="0" w:color="auto"/>
              <w:left w:val="single" w:sz="4" w:space="0" w:color="auto"/>
              <w:bottom w:val="single" w:sz="4" w:space="0" w:color="auto"/>
              <w:right w:val="single" w:sz="4" w:space="0" w:color="auto"/>
            </w:tcBorders>
            <w:noWrap/>
            <w:vAlign w:val="center"/>
            <w:hideMark/>
          </w:tcPr>
          <w:p w14:paraId="3420B02A"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4676" w:type="dxa"/>
            <w:gridSpan w:val="3"/>
            <w:tcBorders>
              <w:top w:val="single" w:sz="4" w:space="0" w:color="auto"/>
              <w:left w:val="single" w:sz="4" w:space="0" w:color="auto"/>
              <w:bottom w:val="single" w:sz="4" w:space="0" w:color="auto"/>
              <w:right w:val="single" w:sz="4" w:space="0" w:color="auto"/>
            </w:tcBorders>
            <w:vAlign w:val="center"/>
            <w:hideMark/>
          </w:tcPr>
          <w:p w14:paraId="651307E8"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Kinerja Keuangan</w:t>
            </w:r>
          </w:p>
        </w:tc>
      </w:tr>
      <w:tr w:rsidR="003A33F8" w:rsidRPr="001C7476" w14:paraId="7631149B" w14:textId="77777777" w:rsidTr="007B49F3">
        <w:trPr>
          <w:trHeight w:val="345"/>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32A1C5BF"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14:paraId="032C0968"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B71862A"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Laba Bersih Setelah Pajak (Rp)</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D34D99E"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Total Aset</w:t>
            </w:r>
          </w:p>
          <w:p w14:paraId="4F8D6381"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791" w:type="dxa"/>
            <w:tcBorders>
              <w:top w:val="single" w:sz="4" w:space="0" w:color="auto"/>
              <w:left w:val="single" w:sz="4" w:space="0" w:color="auto"/>
              <w:bottom w:val="single" w:sz="4" w:space="0" w:color="auto"/>
              <w:right w:val="single" w:sz="4" w:space="0" w:color="auto"/>
            </w:tcBorders>
            <w:vAlign w:val="center"/>
            <w:hideMark/>
          </w:tcPr>
          <w:p w14:paraId="7E2F3549"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ROA</w:t>
            </w:r>
          </w:p>
          <w:p w14:paraId="741C2129"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09C38B09"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53F0821B" w14:textId="77777777" w:rsidR="003A33F8" w:rsidRPr="001C7476" w:rsidRDefault="003A33F8" w:rsidP="007B49F3">
            <w:pPr>
              <w:numPr>
                <w:ilvl w:val="0"/>
                <w:numId w:val="60"/>
              </w:numPr>
              <w:tabs>
                <w:tab w:val="left" w:pos="360"/>
              </w:tabs>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4CBC332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02535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22.854.763.610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3447FC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738.221.588.427 </w:t>
            </w:r>
          </w:p>
        </w:tc>
        <w:tc>
          <w:tcPr>
            <w:tcW w:w="791" w:type="dxa"/>
            <w:tcBorders>
              <w:top w:val="single" w:sz="4" w:space="0" w:color="auto"/>
              <w:left w:val="single" w:sz="4" w:space="0" w:color="auto"/>
              <w:bottom w:val="single" w:sz="4" w:space="0" w:color="auto"/>
              <w:right w:val="single" w:sz="4" w:space="0" w:color="auto"/>
            </w:tcBorders>
            <w:vAlign w:val="center"/>
            <w:hideMark/>
          </w:tcPr>
          <w:p w14:paraId="05E6FEA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3,10</w:t>
            </w:r>
          </w:p>
        </w:tc>
      </w:tr>
      <w:tr w:rsidR="003A33F8" w:rsidRPr="001C7476" w14:paraId="779CEA70"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DB98740" w14:textId="77777777" w:rsidR="003A33F8" w:rsidRPr="001C7476" w:rsidRDefault="003A33F8" w:rsidP="007B49F3">
            <w:pPr>
              <w:numPr>
                <w:ilvl w:val="0"/>
                <w:numId w:val="60"/>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418677D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AF776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102.649.569.870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C84622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3.207.072.235.828 </w:t>
            </w:r>
          </w:p>
        </w:tc>
        <w:tc>
          <w:tcPr>
            <w:tcW w:w="791" w:type="dxa"/>
            <w:tcBorders>
              <w:top w:val="single" w:sz="4" w:space="0" w:color="auto"/>
              <w:left w:val="single" w:sz="4" w:space="0" w:color="auto"/>
              <w:bottom w:val="single" w:sz="4" w:space="0" w:color="auto"/>
              <w:right w:val="single" w:sz="4" w:space="0" w:color="auto"/>
            </w:tcBorders>
            <w:vAlign w:val="center"/>
            <w:hideMark/>
          </w:tcPr>
          <w:p w14:paraId="4DB6C47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3,20</w:t>
            </w:r>
          </w:p>
        </w:tc>
      </w:tr>
      <w:tr w:rsidR="003A33F8" w:rsidRPr="001C7476" w14:paraId="4F700B4A"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59DAD4A1" w14:textId="77777777" w:rsidR="003A33F8" w:rsidRPr="001C7476" w:rsidRDefault="003A33F8" w:rsidP="007B49F3">
            <w:pPr>
              <w:numPr>
                <w:ilvl w:val="0"/>
                <w:numId w:val="60"/>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3B1C0DC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E48D38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61.038.862.000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AE8764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1.311.468.132.000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130F5D0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4,65</w:t>
            </w:r>
          </w:p>
        </w:tc>
      </w:tr>
      <w:tr w:rsidR="003A33F8" w:rsidRPr="001C7476" w14:paraId="46B9F68E"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86DEF80" w14:textId="77777777" w:rsidR="003A33F8" w:rsidRPr="001C7476" w:rsidRDefault="003A33F8" w:rsidP="007B49F3">
            <w:pPr>
              <w:numPr>
                <w:ilvl w:val="0"/>
                <w:numId w:val="60"/>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4C89BE4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B551C7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358.951.421.000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B31819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9.541.649.394.000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6545EDA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3,76</w:t>
            </w:r>
          </w:p>
        </w:tc>
      </w:tr>
      <w:tr w:rsidR="003A33F8" w:rsidRPr="001C7476" w14:paraId="1F370724"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673480D9" w14:textId="77777777" w:rsidR="003A33F8" w:rsidRPr="001C7476" w:rsidRDefault="003A33F8" w:rsidP="007B49F3">
            <w:pPr>
              <w:numPr>
                <w:ilvl w:val="0"/>
                <w:numId w:val="60"/>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643FE7C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2ACEE6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751.220.040.151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F41D49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20.041.825.717.540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5B852DB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3,75</w:t>
            </w:r>
          </w:p>
        </w:tc>
      </w:tr>
      <w:tr w:rsidR="003A33F8" w:rsidRPr="001C7476" w14:paraId="0F6589C4"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D19C520" w14:textId="77777777" w:rsidR="003A33F8" w:rsidRPr="001C7476" w:rsidRDefault="003A33F8" w:rsidP="007B49F3">
            <w:pPr>
              <w:numPr>
                <w:ilvl w:val="0"/>
                <w:numId w:val="60"/>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00AC165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4E11C6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63.680.907.000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B0AB83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1.917.389.196.000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5549E86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3,32</w:t>
            </w:r>
          </w:p>
        </w:tc>
      </w:tr>
      <w:tr w:rsidR="003A33F8" w:rsidRPr="001C7476" w14:paraId="2DF2C865"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4562EF95" w14:textId="77777777" w:rsidR="003A33F8" w:rsidRPr="001C7476" w:rsidRDefault="003A33F8" w:rsidP="007B49F3">
            <w:pPr>
              <w:numPr>
                <w:ilvl w:val="0"/>
                <w:numId w:val="60"/>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7F8DF6A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3B4D9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213.775.000.000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21D52A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4.295.570.000.000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69F9C47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4,98</w:t>
            </w:r>
          </w:p>
        </w:tc>
      </w:tr>
      <w:tr w:rsidR="003A33F8" w:rsidRPr="001C7476" w14:paraId="28889E05"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55FEA940" w14:textId="77777777" w:rsidR="003A33F8" w:rsidRPr="001C7476" w:rsidRDefault="003A33F8" w:rsidP="007B49F3">
            <w:pPr>
              <w:numPr>
                <w:ilvl w:val="0"/>
                <w:numId w:val="60"/>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5AFDEE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70832C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118.264.000.000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0906F0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4.068.576.000.000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000059F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2,91</w:t>
            </w:r>
          </w:p>
        </w:tc>
      </w:tr>
      <w:tr w:rsidR="003A33F8" w:rsidRPr="001C7476" w14:paraId="1FA0FE0A"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C22E343" w14:textId="77777777" w:rsidR="003A33F8" w:rsidRPr="001C7476" w:rsidRDefault="003A33F8" w:rsidP="007B49F3">
            <w:pPr>
              <w:numPr>
                <w:ilvl w:val="0"/>
                <w:numId w:val="60"/>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0175408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A38736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831.167.049.098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2B0D8E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22.613.919.533.173 </w:t>
            </w:r>
          </w:p>
        </w:tc>
        <w:tc>
          <w:tcPr>
            <w:tcW w:w="791" w:type="dxa"/>
            <w:tcBorders>
              <w:top w:val="single" w:sz="4" w:space="0" w:color="auto"/>
              <w:left w:val="single" w:sz="4" w:space="0" w:color="auto"/>
              <w:bottom w:val="single" w:sz="4" w:space="0" w:color="auto"/>
              <w:right w:val="single" w:sz="4" w:space="0" w:color="auto"/>
            </w:tcBorders>
            <w:vAlign w:val="center"/>
            <w:hideMark/>
          </w:tcPr>
          <w:p w14:paraId="457E76D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3,68</w:t>
            </w:r>
          </w:p>
        </w:tc>
      </w:tr>
      <w:tr w:rsidR="003A33F8" w:rsidRPr="001C7476" w14:paraId="46A5F5B0"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E3E9A26" w14:textId="77777777" w:rsidR="003A33F8" w:rsidRPr="001C7476" w:rsidRDefault="003A33F8" w:rsidP="007B49F3">
            <w:pPr>
              <w:numPr>
                <w:ilvl w:val="0"/>
                <w:numId w:val="60"/>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42AC9FD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37BB9B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4.373.595.000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C90826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139.207.648.000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7EE8DE5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3,14</w:t>
            </w:r>
          </w:p>
        </w:tc>
      </w:tr>
      <w:tr w:rsidR="003A33F8" w:rsidRPr="001C7476" w14:paraId="4E8B26B2"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67CF2B30" w14:textId="77777777" w:rsidR="003A33F8" w:rsidRPr="001C7476" w:rsidRDefault="003A33F8" w:rsidP="007B49F3">
            <w:pPr>
              <w:numPr>
                <w:ilvl w:val="0"/>
                <w:numId w:val="60"/>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11B8D0D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A3194D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55.682.639.000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B28AF4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1.334.412.164.000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42DA5F6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4,17</w:t>
            </w:r>
          </w:p>
        </w:tc>
      </w:tr>
      <w:tr w:rsidR="003A33F8" w:rsidRPr="001C7476" w14:paraId="2276951F"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4B58558D" w14:textId="77777777" w:rsidR="003A33F8" w:rsidRPr="001C7476" w:rsidRDefault="003A33F8" w:rsidP="007B49F3">
            <w:pPr>
              <w:numPr>
                <w:ilvl w:val="0"/>
                <w:numId w:val="60"/>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16D6E8B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DAAEDA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323.751.241.437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16B0CF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7.469.946.073.796 </w:t>
            </w:r>
          </w:p>
        </w:tc>
        <w:tc>
          <w:tcPr>
            <w:tcW w:w="791" w:type="dxa"/>
            <w:tcBorders>
              <w:top w:val="single" w:sz="4" w:space="0" w:color="auto"/>
              <w:left w:val="single" w:sz="4" w:space="0" w:color="auto"/>
              <w:bottom w:val="single" w:sz="4" w:space="0" w:color="auto"/>
              <w:right w:val="single" w:sz="4" w:space="0" w:color="auto"/>
            </w:tcBorders>
            <w:vAlign w:val="center"/>
            <w:hideMark/>
          </w:tcPr>
          <w:p w14:paraId="72DCFA2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4,33</w:t>
            </w:r>
          </w:p>
        </w:tc>
      </w:tr>
      <w:tr w:rsidR="003A33F8" w:rsidRPr="001C7476" w14:paraId="280C7F70"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A439B02" w14:textId="77777777" w:rsidR="003A33F8" w:rsidRPr="001C7476" w:rsidRDefault="003A33F8" w:rsidP="007B49F3">
            <w:pPr>
              <w:numPr>
                <w:ilvl w:val="0"/>
                <w:numId w:val="60"/>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4E9E5FE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D252B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7.932.372.742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BBC5E5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303.690.597.093 </w:t>
            </w:r>
          </w:p>
        </w:tc>
        <w:tc>
          <w:tcPr>
            <w:tcW w:w="791" w:type="dxa"/>
            <w:tcBorders>
              <w:top w:val="single" w:sz="4" w:space="0" w:color="auto"/>
              <w:left w:val="single" w:sz="4" w:space="0" w:color="auto"/>
              <w:bottom w:val="single" w:sz="4" w:space="0" w:color="auto"/>
              <w:right w:val="single" w:sz="4" w:space="0" w:color="auto"/>
            </w:tcBorders>
            <w:vAlign w:val="center"/>
            <w:hideMark/>
          </w:tcPr>
          <w:p w14:paraId="247B44D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2,61</w:t>
            </w:r>
          </w:p>
        </w:tc>
      </w:tr>
    </w:tbl>
    <w:p w14:paraId="0281C049"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p>
    <w:p w14:paraId="46BA66C4"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78055A86" w14:textId="77777777" w:rsidR="003A33F8" w:rsidRPr="001C7476" w:rsidRDefault="003A33F8" w:rsidP="003A33F8">
      <w:pPr>
        <w:spacing w:after="0" w:line="480" w:lineRule="auto"/>
        <w:ind w:left="0" w:firstLine="0"/>
        <w:jc w:val="left"/>
        <w:rPr>
          <w:rFonts w:ascii="Times New Roman" w:hAnsi="Times New Roman"/>
          <w:sz w:val="24"/>
          <w:szCs w:val="24"/>
        </w:rPr>
      </w:pPr>
      <w:bookmarkStart w:id="42" w:name="_Toc167904823"/>
      <w:bookmarkStart w:id="43" w:name="_Toc168427862"/>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7</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Efisiensi Biaya Operasional (EBO) pada perusahaan Dana Pensiun Lembaga Keuangan tahun 2019</w:t>
      </w:r>
      <w:bookmarkEnd w:id="42"/>
      <w:bookmarkEnd w:id="43"/>
    </w:p>
    <w:p w14:paraId="006EB80D"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EBO= </m:t>
          </m:r>
          <m:f>
            <m:fPr>
              <m:ctrlPr>
                <w:rPr>
                  <w:rFonts w:ascii="Cambria Math" w:hAnsi="Cambria Math"/>
                  <w:i/>
                  <w:sz w:val="24"/>
                  <w:szCs w:val="24"/>
                </w:rPr>
              </m:ctrlPr>
            </m:fPr>
            <m:num>
              <m:r>
                <w:rPr>
                  <w:rFonts w:ascii="Cambria Math" w:hAnsi="Cambria Math"/>
                  <w:sz w:val="24"/>
                  <w:szCs w:val="24"/>
                </w:rPr>
                <m:t>Beban Operasional</m:t>
              </m:r>
            </m:num>
            <m:den>
              <m:r>
                <w:rPr>
                  <w:rFonts w:ascii="Cambria Math" w:hAnsi="Cambria Math"/>
                  <w:sz w:val="24"/>
                  <w:szCs w:val="24"/>
                </w:rPr>
                <m:t>Total Aset Neto</m:t>
              </m:r>
            </m:den>
          </m:f>
          <m:r>
            <w:rPr>
              <w:rFonts w:ascii="Cambria Math" w:hAnsi="Cambria Math"/>
              <w:sz w:val="24"/>
              <w:szCs w:val="24"/>
            </w:rPr>
            <m:t>x100%</m:t>
          </m:r>
        </m:oMath>
      </m:oMathPara>
    </w:p>
    <w:tbl>
      <w:tblPr>
        <w:tblStyle w:val="TableGrid5"/>
        <w:tblW w:w="7934" w:type="dxa"/>
        <w:tblLayout w:type="fixed"/>
        <w:tblLook w:val="04A0" w:firstRow="1" w:lastRow="0" w:firstColumn="1" w:lastColumn="0" w:noHBand="0" w:noVBand="1"/>
      </w:tblPr>
      <w:tblGrid>
        <w:gridCol w:w="739"/>
        <w:gridCol w:w="2517"/>
        <w:gridCol w:w="1984"/>
        <w:gridCol w:w="1985"/>
        <w:gridCol w:w="709"/>
      </w:tblGrid>
      <w:tr w:rsidR="003A33F8" w:rsidRPr="001C7476" w14:paraId="6EA8949B" w14:textId="77777777" w:rsidTr="007B49F3">
        <w:trPr>
          <w:trHeight w:val="345"/>
        </w:trPr>
        <w:tc>
          <w:tcPr>
            <w:tcW w:w="739" w:type="dxa"/>
            <w:vMerge w:val="restart"/>
            <w:vAlign w:val="center"/>
          </w:tcPr>
          <w:p w14:paraId="3297777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517" w:type="dxa"/>
            <w:vMerge w:val="restart"/>
            <w:noWrap/>
            <w:vAlign w:val="center"/>
          </w:tcPr>
          <w:p w14:paraId="77CE87D6" w14:textId="77777777" w:rsidR="003A33F8" w:rsidRPr="001C7476" w:rsidRDefault="003A33F8" w:rsidP="007B49F3">
            <w:pPr>
              <w:spacing w:after="0" w:line="240" w:lineRule="auto"/>
              <w:ind w:left="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4678" w:type="dxa"/>
            <w:gridSpan w:val="3"/>
            <w:vAlign w:val="center"/>
          </w:tcPr>
          <w:p w14:paraId="493E1B4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Efisiensi Biaya Operasional</w:t>
            </w:r>
          </w:p>
        </w:tc>
      </w:tr>
      <w:tr w:rsidR="003A33F8" w:rsidRPr="001C7476" w14:paraId="242C9A04" w14:textId="77777777" w:rsidTr="007B49F3">
        <w:trPr>
          <w:trHeight w:val="345"/>
        </w:trPr>
        <w:tc>
          <w:tcPr>
            <w:tcW w:w="739" w:type="dxa"/>
            <w:vMerge/>
            <w:vAlign w:val="center"/>
          </w:tcPr>
          <w:p w14:paraId="5459F226"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2517" w:type="dxa"/>
            <w:vMerge/>
            <w:noWrap/>
            <w:vAlign w:val="center"/>
            <w:hideMark/>
          </w:tcPr>
          <w:p w14:paraId="19AB6EC1"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1984" w:type="dxa"/>
            <w:vAlign w:val="center"/>
          </w:tcPr>
          <w:p w14:paraId="60C4988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Beban Operasional</w:t>
            </w:r>
          </w:p>
          <w:p w14:paraId="711BAE7B"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 xml:space="preserve"> (Rp)</w:t>
            </w:r>
          </w:p>
        </w:tc>
        <w:tc>
          <w:tcPr>
            <w:tcW w:w="1985" w:type="dxa"/>
            <w:vAlign w:val="center"/>
          </w:tcPr>
          <w:p w14:paraId="4E019D2B"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Total Aset</w:t>
            </w:r>
          </w:p>
          <w:p w14:paraId="2EF7577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709" w:type="dxa"/>
            <w:vAlign w:val="center"/>
          </w:tcPr>
          <w:p w14:paraId="61E2FF5D"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EBO</w:t>
            </w:r>
          </w:p>
          <w:p w14:paraId="5C6B8726"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50F2954F" w14:textId="77777777" w:rsidTr="007B49F3">
        <w:trPr>
          <w:trHeight w:val="345"/>
        </w:trPr>
        <w:tc>
          <w:tcPr>
            <w:tcW w:w="739" w:type="dxa"/>
            <w:vAlign w:val="center"/>
          </w:tcPr>
          <w:p w14:paraId="5E1D63CB" w14:textId="77777777" w:rsidR="003A33F8" w:rsidRPr="001C7476" w:rsidRDefault="003A33F8" w:rsidP="007B49F3">
            <w:pPr>
              <w:numPr>
                <w:ilvl w:val="0"/>
                <w:numId w:val="61"/>
              </w:numPr>
              <w:tabs>
                <w:tab w:val="left" w:pos="360"/>
              </w:tabs>
              <w:spacing w:after="0" w:line="240" w:lineRule="auto"/>
              <w:jc w:val="left"/>
              <w:rPr>
                <w:rFonts w:ascii="Times New Roman" w:eastAsia="Times New Roman" w:hAnsi="Times New Roman"/>
                <w:lang w:eastAsia="en-ID"/>
              </w:rPr>
            </w:pPr>
          </w:p>
        </w:tc>
        <w:tc>
          <w:tcPr>
            <w:tcW w:w="2517" w:type="dxa"/>
            <w:noWrap/>
            <w:vAlign w:val="center"/>
          </w:tcPr>
          <w:p w14:paraId="288A428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1984" w:type="dxa"/>
            <w:vAlign w:val="center"/>
          </w:tcPr>
          <w:p w14:paraId="5B262DF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1.821.839.757 </w:t>
            </w:r>
          </w:p>
        </w:tc>
        <w:tc>
          <w:tcPr>
            <w:tcW w:w="1985" w:type="dxa"/>
            <w:vAlign w:val="center"/>
          </w:tcPr>
          <w:p w14:paraId="62BD8A0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442.851.086.990 </w:t>
            </w:r>
          </w:p>
        </w:tc>
        <w:tc>
          <w:tcPr>
            <w:tcW w:w="709" w:type="dxa"/>
            <w:vAlign w:val="center"/>
          </w:tcPr>
          <w:p w14:paraId="1C645A8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0,41</w:t>
            </w:r>
          </w:p>
        </w:tc>
      </w:tr>
      <w:tr w:rsidR="003A33F8" w:rsidRPr="001C7476" w14:paraId="6F0767BC" w14:textId="77777777" w:rsidTr="007B49F3">
        <w:trPr>
          <w:trHeight w:val="345"/>
        </w:trPr>
        <w:tc>
          <w:tcPr>
            <w:tcW w:w="739" w:type="dxa"/>
            <w:vAlign w:val="center"/>
          </w:tcPr>
          <w:p w14:paraId="0556D97C" w14:textId="77777777" w:rsidR="003A33F8" w:rsidRPr="001C7476" w:rsidRDefault="003A33F8" w:rsidP="007B49F3">
            <w:pPr>
              <w:numPr>
                <w:ilvl w:val="0"/>
                <w:numId w:val="61"/>
              </w:numPr>
              <w:spacing w:after="0" w:line="240" w:lineRule="auto"/>
              <w:jc w:val="left"/>
              <w:rPr>
                <w:rFonts w:ascii="Times New Roman" w:eastAsia="Times New Roman" w:hAnsi="Times New Roman"/>
                <w:lang w:eastAsia="en-ID"/>
              </w:rPr>
            </w:pPr>
          </w:p>
        </w:tc>
        <w:tc>
          <w:tcPr>
            <w:tcW w:w="2517" w:type="dxa"/>
            <w:noWrap/>
            <w:vAlign w:val="center"/>
            <w:hideMark/>
          </w:tcPr>
          <w:p w14:paraId="6FE21F1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1984" w:type="dxa"/>
            <w:vAlign w:val="center"/>
          </w:tcPr>
          <w:p w14:paraId="50CFCCA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11.368.721.492 </w:t>
            </w:r>
          </w:p>
        </w:tc>
        <w:tc>
          <w:tcPr>
            <w:tcW w:w="1985" w:type="dxa"/>
            <w:vAlign w:val="center"/>
          </w:tcPr>
          <w:p w14:paraId="4EEA58D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2.185.653.930.213 </w:t>
            </w:r>
          </w:p>
        </w:tc>
        <w:tc>
          <w:tcPr>
            <w:tcW w:w="709" w:type="dxa"/>
            <w:vAlign w:val="center"/>
          </w:tcPr>
          <w:p w14:paraId="0F5FF35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0,52</w:t>
            </w:r>
          </w:p>
        </w:tc>
      </w:tr>
      <w:tr w:rsidR="003A33F8" w:rsidRPr="001C7476" w14:paraId="038DAB99" w14:textId="77777777" w:rsidTr="007B49F3">
        <w:trPr>
          <w:trHeight w:val="345"/>
        </w:trPr>
        <w:tc>
          <w:tcPr>
            <w:tcW w:w="739" w:type="dxa"/>
            <w:vAlign w:val="center"/>
          </w:tcPr>
          <w:p w14:paraId="0A237F4D" w14:textId="77777777" w:rsidR="003A33F8" w:rsidRPr="001C7476" w:rsidRDefault="003A33F8" w:rsidP="007B49F3">
            <w:pPr>
              <w:numPr>
                <w:ilvl w:val="0"/>
                <w:numId w:val="61"/>
              </w:numPr>
              <w:spacing w:after="0" w:line="240" w:lineRule="auto"/>
              <w:jc w:val="left"/>
              <w:rPr>
                <w:rFonts w:ascii="Times New Roman" w:eastAsia="Times New Roman" w:hAnsi="Times New Roman"/>
                <w:lang w:eastAsia="en-ID"/>
              </w:rPr>
            </w:pPr>
          </w:p>
        </w:tc>
        <w:tc>
          <w:tcPr>
            <w:tcW w:w="2517" w:type="dxa"/>
            <w:noWrap/>
            <w:vAlign w:val="center"/>
            <w:hideMark/>
          </w:tcPr>
          <w:p w14:paraId="0ED764F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1984" w:type="dxa"/>
            <w:vAlign w:val="center"/>
          </w:tcPr>
          <w:p w14:paraId="784865B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8.753.462.000 </w:t>
            </w:r>
          </w:p>
        </w:tc>
        <w:tc>
          <w:tcPr>
            <w:tcW w:w="1985" w:type="dxa"/>
            <w:vAlign w:val="center"/>
          </w:tcPr>
          <w:p w14:paraId="0C71FF9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1.013.730.952.000 </w:t>
            </w:r>
          </w:p>
        </w:tc>
        <w:tc>
          <w:tcPr>
            <w:tcW w:w="709" w:type="dxa"/>
            <w:vAlign w:val="center"/>
          </w:tcPr>
          <w:p w14:paraId="0C67C21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0,86</w:t>
            </w:r>
          </w:p>
        </w:tc>
      </w:tr>
      <w:tr w:rsidR="003A33F8" w:rsidRPr="001C7476" w14:paraId="5E802CC6" w14:textId="77777777" w:rsidTr="007B49F3">
        <w:trPr>
          <w:trHeight w:val="345"/>
        </w:trPr>
        <w:tc>
          <w:tcPr>
            <w:tcW w:w="739" w:type="dxa"/>
            <w:vAlign w:val="center"/>
          </w:tcPr>
          <w:p w14:paraId="6CFCCBBF" w14:textId="77777777" w:rsidR="003A33F8" w:rsidRPr="001C7476" w:rsidRDefault="003A33F8" w:rsidP="007B49F3">
            <w:pPr>
              <w:numPr>
                <w:ilvl w:val="0"/>
                <w:numId w:val="61"/>
              </w:numPr>
              <w:spacing w:after="0" w:line="240" w:lineRule="auto"/>
              <w:jc w:val="left"/>
              <w:rPr>
                <w:rFonts w:ascii="Times New Roman" w:eastAsia="Times New Roman" w:hAnsi="Times New Roman"/>
                <w:lang w:eastAsia="en-ID"/>
              </w:rPr>
            </w:pPr>
          </w:p>
        </w:tc>
        <w:tc>
          <w:tcPr>
            <w:tcW w:w="2517" w:type="dxa"/>
            <w:noWrap/>
            <w:vAlign w:val="center"/>
            <w:hideMark/>
          </w:tcPr>
          <w:p w14:paraId="39213CF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1984" w:type="dxa"/>
            <w:vAlign w:val="center"/>
          </w:tcPr>
          <w:p w14:paraId="4B2BF2B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53.513.485.000 </w:t>
            </w:r>
          </w:p>
        </w:tc>
        <w:tc>
          <w:tcPr>
            <w:tcW w:w="1985" w:type="dxa"/>
            <w:vAlign w:val="center"/>
          </w:tcPr>
          <w:p w14:paraId="700C534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8.240.441.153.000 </w:t>
            </w:r>
          </w:p>
        </w:tc>
        <w:tc>
          <w:tcPr>
            <w:tcW w:w="709" w:type="dxa"/>
            <w:vAlign w:val="center"/>
          </w:tcPr>
          <w:p w14:paraId="23E3354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0,65</w:t>
            </w:r>
          </w:p>
        </w:tc>
      </w:tr>
      <w:tr w:rsidR="003A33F8" w:rsidRPr="001C7476" w14:paraId="06146337" w14:textId="77777777" w:rsidTr="007B49F3">
        <w:trPr>
          <w:trHeight w:val="345"/>
        </w:trPr>
        <w:tc>
          <w:tcPr>
            <w:tcW w:w="739" w:type="dxa"/>
            <w:vAlign w:val="center"/>
          </w:tcPr>
          <w:p w14:paraId="7642A069" w14:textId="77777777" w:rsidR="003A33F8" w:rsidRPr="001C7476" w:rsidRDefault="003A33F8" w:rsidP="007B49F3">
            <w:pPr>
              <w:numPr>
                <w:ilvl w:val="0"/>
                <w:numId w:val="61"/>
              </w:numPr>
              <w:spacing w:after="0" w:line="240" w:lineRule="auto"/>
              <w:jc w:val="left"/>
              <w:rPr>
                <w:rFonts w:ascii="Times New Roman" w:eastAsia="Times New Roman" w:hAnsi="Times New Roman"/>
                <w:lang w:eastAsia="en-ID"/>
              </w:rPr>
            </w:pPr>
          </w:p>
        </w:tc>
        <w:tc>
          <w:tcPr>
            <w:tcW w:w="2517" w:type="dxa"/>
            <w:noWrap/>
            <w:vAlign w:val="center"/>
            <w:hideMark/>
          </w:tcPr>
          <w:p w14:paraId="7510DF5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1984" w:type="dxa"/>
            <w:vAlign w:val="center"/>
          </w:tcPr>
          <w:p w14:paraId="23550EE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80.773.348.358 </w:t>
            </w:r>
          </w:p>
        </w:tc>
        <w:tc>
          <w:tcPr>
            <w:tcW w:w="1985" w:type="dxa"/>
            <w:vAlign w:val="center"/>
          </w:tcPr>
          <w:p w14:paraId="1129AF5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13.274.547.917.753 </w:t>
            </w:r>
          </w:p>
        </w:tc>
        <w:tc>
          <w:tcPr>
            <w:tcW w:w="709" w:type="dxa"/>
            <w:vAlign w:val="center"/>
          </w:tcPr>
          <w:p w14:paraId="0737E33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0,61</w:t>
            </w:r>
          </w:p>
        </w:tc>
      </w:tr>
      <w:tr w:rsidR="003A33F8" w:rsidRPr="001C7476" w14:paraId="31CCC0DC" w14:textId="77777777" w:rsidTr="007B49F3">
        <w:trPr>
          <w:trHeight w:val="345"/>
        </w:trPr>
        <w:tc>
          <w:tcPr>
            <w:tcW w:w="739" w:type="dxa"/>
            <w:vAlign w:val="center"/>
          </w:tcPr>
          <w:p w14:paraId="572EEB3A" w14:textId="77777777" w:rsidR="003A33F8" w:rsidRPr="001C7476" w:rsidRDefault="003A33F8" w:rsidP="007B49F3">
            <w:pPr>
              <w:numPr>
                <w:ilvl w:val="0"/>
                <w:numId w:val="61"/>
              </w:numPr>
              <w:spacing w:after="0" w:line="240" w:lineRule="auto"/>
              <w:jc w:val="left"/>
              <w:rPr>
                <w:rFonts w:ascii="Times New Roman" w:eastAsia="Times New Roman" w:hAnsi="Times New Roman"/>
                <w:lang w:eastAsia="en-ID"/>
              </w:rPr>
            </w:pPr>
          </w:p>
        </w:tc>
        <w:tc>
          <w:tcPr>
            <w:tcW w:w="2517" w:type="dxa"/>
            <w:noWrap/>
            <w:vAlign w:val="center"/>
            <w:hideMark/>
          </w:tcPr>
          <w:p w14:paraId="3E02FD6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1984" w:type="dxa"/>
            <w:vAlign w:val="center"/>
          </w:tcPr>
          <w:p w14:paraId="13BFBFB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15.084.591.000 </w:t>
            </w:r>
          </w:p>
        </w:tc>
        <w:tc>
          <w:tcPr>
            <w:tcW w:w="1985" w:type="dxa"/>
            <w:vAlign w:val="center"/>
          </w:tcPr>
          <w:p w14:paraId="3E29C56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2.647.715.555.000 </w:t>
            </w:r>
          </w:p>
        </w:tc>
        <w:tc>
          <w:tcPr>
            <w:tcW w:w="709" w:type="dxa"/>
            <w:vAlign w:val="center"/>
          </w:tcPr>
          <w:p w14:paraId="638649D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0,57</w:t>
            </w:r>
          </w:p>
        </w:tc>
      </w:tr>
      <w:tr w:rsidR="003A33F8" w:rsidRPr="001C7476" w14:paraId="515BCC00" w14:textId="77777777" w:rsidTr="007B49F3">
        <w:trPr>
          <w:trHeight w:val="345"/>
        </w:trPr>
        <w:tc>
          <w:tcPr>
            <w:tcW w:w="739" w:type="dxa"/>
            <w:vAlign w:val="center"/>
          </w:tcPr>
          <w:p w14:paraId="170F9164" w14:textId="77777777" w:rsidR="003A33F8" w:rsidRPr="001C7476" w:rsidRDefault="003A33F8" w:rsidP="007B49F3">
            <w:pPr>
              <w:numPr>
                <w:ilvl w:val="0"/>
                <w:numId w:val="61"/>
              </w:numPr>
              <w:spacing w:after="0" w:line="240" w:lineRule="auto"/>
              <w:jc w:val="left"/>
              <w:rPr>
                <w:rFonts w:ascii="Times New Roman" w:eastAsia="Times New Roman" w:hAnsi="Times New Roman"/>
                <w:lang w:eastAsia="en-ID"/>
              </w:rPr>
            </w:pPr>
          </w:p>
        </w:tc>
        <w:tc>
          <w:tcPr>
            <w:tcW w:w="2517" w:type="dxa"/>
            <w:noWrap/>
            <w:vAlign w:val="center"/>
            <w:hideMark/>
          </w:tcPr>
          <w:p w14:paraId="4B49582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1984" w:type="dxa"/>
            <w:vAlign w:val="center"/>
          </w:tcPr>
          <w:p w14:paraId="57C7E48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12.704.000.000 </w:t>
            </w:r>
          </w:p>
        </w:tc>
        <w:tc>
          <w:tcPr>
            <w:tcW w:w="1985" w:type="dxa"/>
            <w:vAlign w:val="center"/>
          </w:tcPr>
          <w:p w14:paraId="2A96DB6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2.906.742.000.000 </w:t>
            </w:r>
          </w:p>
        </w:tc>
        <w:tc>
          <w:tcPr>
            <w:tcW w:w="709" w:type="dxa"/>
            <w:vAlign w:val="center"/>
          </w:tcPr>
          <w:p w14:paraId="786B8F0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0,44</w:t>
            </w:r>
          </w:p>
        </w:tc>
      </w:tr>
      <w:tr w:rsidR="003A33F8" w:rsidRPr="001C7476" w14:paraId="071899EF" w14:textId="77777777" w:rsidTr="007B49F3">
        <w:trPr>
          <w:trHeight w:val="345"/>
        </w:trPr>
        <w:tc>
          <w:tcPr>
            <w:tcW w:w="739" w:type="dxa"/>
            <w:vAlign w:val="center"/>
          </w:tcPr>
          <w:p w14:paraId="49ADF397" w14:textId="77777777" w:rsidR="003A33F8" w:rsidRPr="001C7476" w:rsidRDefault="003A33F8" w:rsidP="007B49F3">
            <w:pPr>
              <w:numPr>
                <w:ilvl w:val="0"/>
                <w:numId w:val="61"/>
              </w:numPr>
              <w:spacing w:after="0" w:line="240" w:lineRule="auto"/>
              <w:jc w:val="left"/>
              <w:rPr>
                <w:rFonts w:ascii="Times New Roman" w:eastAsia="Times New Roman" w:hAnsi="Times New Roman"/>
                <w:lang w:eastAsia="en-ID"/>
              </w:rPr>
            </w:pPr>
          </w:p>
        </w:tc>
        <w:tc>
          <w:tcPr>
            <w:tcW w:w="2517" w:type="dxa"/>
            <w:noWrap/>
            <w:vAlign w:val="center"/>
            <w:hideMark/>
          </w:tcPr>
          <w:p w14:paraId="3166CEA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1984" w:type="dxa"/>
            <w:vAlign w:val="center"/>
          </w:tcPr>
          <w:p w14:paraId="5012E4F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3.135.000.000 </w:t>
            </w:r>
          </w:p>
        </w:tc>
        <w:tc>
          <w:tcPr>
            <w:tcW w:w="1985" w:type="dxa"/>
            <w:vAlign w:val="center"/>
          </w:tcPr>
          <w:p w14:paraId="7FE69AB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3.609.987.000.000 </w:t>
            </w:r>
          </w:p>
        </w:tc>
        <w:tc>
          <w:tcPr>
            <w:tcW w:w="709" w:type="dxa"/>
            <w:vAlign w:val="center"/>
          </w:tcPr>
          <w:p w14:paraId="4CCA472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0,09</w:t>
            </w:r>
          </w:p>
        </w:tc>
      </w:tr>
      <w:tr w:rsidR="003A33F8" w:rsidRPr="001C7476" w14:paraId="621C990F" w14:textId="77777777" w:rsidTr="007B49F3">
        <w:trPr>
          <w:trHeight w:val="345"/>
        </w:trPr>
        <w:tc>
          <w:tcPr>
            <w:tcW w:w="739" w:type="dxa"/>
            <w:vAlign w:val="center"/>
          </w:tcPr>
          <w:p w14:paraId="55D6157A" w14:textId="77777777" w:rsidR="003A33F8" w:rsidRPr="001C7476" w:rsidRDefault="003A33F8" w:rsidP="007B49F3">
            <w:pPr>
              <w:numPr>
                <w:ilvl w:val="0"/>
                <w:numId w:val="61"/>
              </w:numPr>
              <w:spacing w:after="0" w:line="240" w:lineRule="auto"/>
              <w:jc w:val="left"/>
              <w:rPr>
                <w:rFonts w:ascii="Times New Roman" w:eastAsia="Times New Roman" w:hAnsi="Times New Roman"/>
                <w:lang w:eastAsia="en-ID"/>
              </w:rPr>
            </w:pPr>
          </w:p>
        </w:tc>
        <w:tc>
          <w:tcPr>
            <w:tcW w:w="2517" w:type="dxa"/>
            <w:noWrap/>
            <w:vAlign w:val="center"/>
            <w:hideMark/>
          </w:tcPr>
          <w:p w14:paraId="1102D73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1984" w:type="dxa"/>
            <w:vAlign w:val="center"/>
          </w:tcPr>
          <w:p w14:paraId="35082AE8" w14:textId="77777777" w:rsidR="003A33F8" w:rsidRPr="001C7476" w:rsidRDefault="003A33F8" w:rsidP="007B49F3">
            <w:pPr>
              <w:spacing w:after="0" w:line="240" w:lineRule="auto"/>
              <w:ind w:left="-104" w:firstLine="0"/>
              <w:jc w:val="right"/>
              <w:rPr>
                <w:rFonts w:ascii="Times New Roman" w:eastAsia="Times New Roman" w:hAnsi="Times New Roman"/>
                <w:lang w:eastAsia="en-ID"/>
              </w:rPr>
            </w:pPr>
            <w:r w:rsidRPr="001C7476">
              <w:rPr>
                <w:rFonts w:ascii="Times New Roman" w:hAnsi="Times New Roman"/>
              </w:rPr>
              <w:t xml:space="preserve"> 172.818.157.003 </w:t>
            </w:r>
          </w:p>
        </w:tc>
        <w:tc>
          <w:tcPr>
            <w:tcW w:w="1985" w:type="dxa"/>
            <w:vAlign w:val="center"/>
          </w:tcPr>
          <w:p w14:paraId="1562E7C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18.517.125.196.100 </w:t>
            </w:r>
          </w:p>
        </w:tc>
        <w:tc>
          <w:tcPr>
            <w:tcW w:w="709" w:type="dxa"/>
            <w:vAlign w:val="center"/>
          </w:tcPr>
          <w:p w14:paraId="0E6209B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0,93</w:t>
            </w:r>
          </w:p>
        </w:tc>
      </w:tr>
      <w:tr w:rsidR="003A33F8" w:rsidRPr="001C7476" w14:paraId="20B12965" w14:textId="77777777" w:rsidTr="007B49F3">
        <w:trPr>
          <w:trHeight w:val="345"/>
        </w:trPr>
        <w:tc>
          <w:tcPr>
            <w:tcW w:w="739" w:type="dxa"/>
            <w:vAlign w:val="center"/>
          </w:tcPr>
          <w:p w14:paraId="7E28C8E2" w14:textId="77777777" w:rsidR="003A33F8" w:rsidRPr="001C7476" w:rsidRDefault="003A33F8" w:rsidP="007B49F3">
            <w:pPr>
              <w:numPr>
                <w:ilvl w:val="0"/>
                <w:numId w:val="61"/>
              </w:numPr>
              <w:spacing w:after="0" w:line="240" w:lineRule="auto"/>
              <w:jc w:val="left"/>
              <w:rPr>
                <w:rFonts w:ascii="Times New Roman" w:eastAsia="Times New Roman" w:hAnsi="Times New Roman"/>
                <w:lang w:eastAsia="en-ID"/>
              </w:rPr>
            </w:pPr>
          </w:p>
        </w:tc>
        <w:tc>
          <w:tcPr>
            <w:tcW w:w="2517" w:type="dxa"/>
            <w:noWrap/>
            <w:vAlign w:val="center"/>
            <w:hideMark/>
          </w:tcPr>
          <w:p w14:paraId="7DAF90A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1984" w:type="dxa"/>
            <w:vAlign w:val="center"/>
          </w:tcPr>
          <w:p w14:paraId="534CDE3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920.164.000 </w:t>
            </w:r>
          </w:p>
        </w:tc>
        <w:tc>
          <w:tcPr>
            <w:tcW w:w="1985" w:type="dxa"/>
            <w:vAlign w:val="center"/>
          </w:tcPr>
          <w:p w14:paraId="46F68AF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118.024.463.000 </w:t>
            </w:r>
          </w:p>
        </w:tc>
        <w:tc>
          <w:tcPr>
            <w:tcW w:w="709" w:type="dxa"/>
            <w:vAlign w:val="center"/>
          </w:tcPr>
          <w:p w14:paraId="7B3E50D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0,78</w:t>
            </w:r>
          </w:p>
        </w:tc>
      </w:tr>
      <w:tr w:rsidR="003A33F8" w:rsidRPr="001C7476" w14:paraId="2CBA5ADC" w14:textId="77777777" w:rsidTr="007B49F3">
        <w:trPr>
          <w:trHeight w:val="345"/>
        </w:trPr>
        <w:tc>
          <w:tcPr>
            <w:tcW w:w="739" w:type="dxa"/>
            <w:vAlign w:val="center"/>
          </w:tcPr>
          <w:p w14:paraId="478DCBF3" w14:textId="77777777" w:rsidR="003A33F8" w:rsidRPr="001C7476" w:rsidRDefault="003A33F8" w:rsidP="007B49F3">
            <w:pPr>
              <w:numPr>
                <w:ilvl w:val="0"/>
                <w:numId w:val="61"/>
              </w:numPr>
              <w:spacing w:after="0" w:line="240" w:lineRule="auto"/>
              <w:jc w:val="left"/>
              <w:rPr>
                <w:rFonts w:ascii="Times New Roman" w:eastAsia="Times New Roman" w:hAnsi="Times New Roman"/>
                <w:lang w:eastAsia="en-ID"/>
              </w:rPr>
            </w:pPr>
          </w:p>
        </w:tc>
        <w:tc>
          <w:tcPr>
            <w:tcW w:w="2517" w:type="dxa"/>
            <w:noWrap/>
            <w:vAlign w:val="center"/>
            <w:hideMark/>
          </w:tcPr>
          <w:p w14:paraId="25D6155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1984" w:type="dxa"/>
            <w:vAlign w:val="center"/>
          </w:tcPr>
          <w:p w14:paraId="20FCE82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8.274.316.000 </w:t>
            </w:r>
          </w:p>
        </w:tc>
        <w:tc>
          <w:tcPr>
            <w:tcW w:w="1985" w:type="dxa"/>
            <w:vAlign w:val="center"/>
          </w:tcPr>
          <w:p w14:paraId="2162A8D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906.252.408.000 </w:t>
            </w:r>
          </w:p>
        </w:tc>
        <w:tc>
          <w:tcPr>
            <w:tcW w:w="709" w:type="dxa"/>
            <w:vAlign w:val="center"/>
          </w:tcPr>
          <w:p w14:paraId="60F4DC7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0,91</w:t>
            </w:r>
          </w:p>
        </w:tc>
      </w:tr>
      <w:tr w:rsidR="003A33F8" w:rsidRPr="001C7476" w14:paraId="07ED88A3" w14:textId="77777777" w:rsidTr="007B49F3">
        <w:trPr>
          <w:trHeight w:val="345"/>
        </w:trPr>
        <w:tc>
          <w:tcPr>
            <w:tcW w:w="739" w:type="dxa"/>
            <w:vAlign w:val="center"/>
          </w:tcPr>
          <w:p w14:paraId="043C620C" w14:textId="77777777" w:rsidR="003A33F8" w:rsidRPr="001C7476" w:rsidRDefault="003A33F8" w:rsidP="007B49F3">
            <w:pPr>
              <w:numPr>
                <w:ilvl w:val="0"/>
                <w:numId w:val="61"/>
              </w:numPr>
              <w:spacing w:after="0" w:line="240" w:lineRule="auto"/>
              <w:jc w:val="left"/>
              <w:rPr>
                <w:rFonts w:ascii="Times New Roman" w:eastAsia="Times New Roman" w:hAnsi="Times New Roman"/>
                <w:lang w:eastAsia="en-ID"/>
              </w:rPr>
            </w:pPr>
          </w:p>
        </w:tc>
        <w:tc>
          <w:tcPr>
            <w:tcW w:w="2517" w:type="dxa"/>
            <w:noWrap/>
            <w:vAlign w:val="center"/>
            <w:hideMark/>
          </w:tcPr>
          <w:p w14:paraId="1B8A1BB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1984" w:type="dxa"/>
            <w:vAlign w:val="center"/>
          </w:tcPr>
          <w:p w14:paraId="1C55D52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26.727.634.153 </w:t>
            </w:r>
          </w:p>
        </w:tc>
        <w:tc>
          <w:tcPr>
            <w:tcW w:w="1985" w:type="dxa"/>
            <w:vAlign w:val="center"/>
          </w:tcPr>
          <w:p w14:paraId="23E02B2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6.051.394.600.358 </w:t>
            </w:r>
          </w:p>
        </w:tc>
        <w:tc>
          <w:tcPr>
            <w:tcW w:w="709" w:type="dxa"/>
            <w:vAlign w:val="center"/>
          </w:tcPr>
          <w:p w14:paraId="69E4C1D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0,44</w:t>
            </w:r>
          </w:p>
        </w:tc>
      </w:tr>
      <w:tr w:rsidR="003A33F8" w:rsidRPr="001C7476" w14:paraId="63E1B6C3" w14:textId="77777777" w:rsidTr="007B49F3">
        <w:trPr>
          <w:trHeight w:val="345"/>
        </w:trPr>
        <w:tc>
          <w:tcPr>
            <w:tcW w:w="739" w:type="dxa"/>
            <w:vAlign w:val="center"/>
          </w:tcPr>
          <w:p w14:paraId="3E9F90C9" w14:textId="77777777" w:rsidR="003A33F8" w:rsidRPr="001C7476" w:rsidRDefault="003A33F8" w:rsidP="007B49F3">
            <w:pPr>
              <w:numPr>
                <w:ilvl w:val="0"/>
                <w:numId w:val="61"/>
              </w:numPr>
              <w:spacing w:after="0" w:line="240" w:lineRule="auto"/>
              <w:jc w:val="left"/>
              <w:rPr>
                <w:rFonts w:ascii="Times New Roman" w:eastAsia="Times New Roman" w:hAnsi="Times New Roman"/>
                <w:lang w:eastAsia="en-ID"/>
              </w:rPr>
            </w:pPr>
          </w:p>
        </w:tc>
        <w:tc>
          <w:tcPr>
            <w:tcW w:w="2517" w:type="dxa"/>
            <w:noWrap/>
            <w:vAlign w:val="center"/>
            <w:hideMark/>
          </w:tcPr>
          <w:p w14:paraId="0A82320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1984" w:type="dxa"/>
            <w:vAlign w:val="center"/>
          </w:tcPr>
          <w:p w14:paraId="3FC5390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107.793.822 </w:t>
            </w:r>
          </w:p>
        </w:tc>
        <w:tc>
          <w:tcPr>
            <w:tcW w:w="1985" w:type="dxa"/>
            <w:vAlign w:val="center"/>
          </w:tcPr>
          <w:p w14:paraId="0C2A04F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67.992.433.719 </w:t>
            </w:r>
          </w:p>
        </w:tc>
        <w:tc>
          <w:tcPr>
            <w:tcW w:w="709" w:type="dxa"/>
            <w:vAlign w:val="center"/>
          </w:tcPr>
          <w:p w14:paraId="430CFA0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0,16</w:t>
            </w:r>
          </w:p>
        </w:tc>
      </w:tr>
    </w:tbl>
    <w:p w14:paraId="652D4236" w14:textId="77777777" w:rsidR="003A33F8" w:rsidRPr="001C7476" w:rsidRDefault="003A33F8" w:rsidP="003A33F8">
      <w:pPr>
        <w:spacing w:before="240"/>
        <w:ind w:left="0" w:firstLine="0"/>
        <w:jc w:val="left"/>
        <w:rPr>
          <w:rFonts w:ascii="Times New Roman" w:eastAsiaTheme="minorHAnsi" w:hAnsi="Times New Roman"/>
          <w:b/>
          <w:bCs/>
          <w:kern w:val="2"/>
          <w:sz w:val="24"/>
          <w:szCs w:val="24"/>
          <w14:ligatures w14:val="standardContextual"/>
        </w:rPr>
      </w:pPr>
    </w:p>
    <w:p w14:paraId="1451F6A0"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276F05E8" w14:textId="77777777" w:rsidR="003A33F8" w:rsidRPr="001C7476" w:rsidRDefault="003A33F8" w:rsidP="003A33F8">
      <w:pPr>
        <w:spacing w:after="0" w:line="480" w:lineRule="auto"/>
        <w:ind w:left="0" w:firstLine="0"/>
        <w:jc w:val="left"/>
        <w:rPr>
          <w:rFonts w:ascii="Times New Roman" w:hAnsi="Times New Roman"/>
          <w:sz w:val="24"/>
          <w:szCs w:val="24"/>
        </w:rPr>
      </w:pPr>
      <w:bookmarkStart w:id="44" w:name="_Toc167904824"/>
      <w:bookmarkStart w:id="45" w:name="_Toc168427863"/>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8</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Efisiensi Biaya Operasional (EBO) pada perusahaan Dana Pensiun Lembaga Keuangan tahun 2020</w:t>
      </w:r>
      <w:bookmarkEnd w:id="44"/>
      <w:bookmarkEnd w:id="45"/>
    </w:p>
    <w:p w14:paraId="69426E72"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EBO= </m:t>
          </m:r>
          <m:f>
            <m:fPr>
              <m:ctrlPr>
                <w:rPr>
                  <w:rFonts w:ascii="Cambria Math" w:hAnsi="Cambria Math"/>
                  <w:i/>
                  <w:sz w:val="24"/>
                  <w:szCs w:val="24"/>
                </w:rPr>
              </m:ctrlPr>
            </m:fPr>
            <m:num>
              <m:r>
                <w:rPr>
                  <w:rFonts w:ascii="Cambria Math" w:hAnsi="Cambria Math"/>
                  <w:sz w:val="24"/>
                  <w:szCs w:val="24"/>
                </w:rPr>
                <m:t>Beban Operasional</m:t>
              </m:r>
            </m:num>
            <m:den>
              <m:r>
                <w:rPr>
                  <w:rFonts w:ascii="Cambria Math" w:hAnsi="Cambria Math"/>
                  <w:sz w:val="24"/>
                  <w:szCs w:val="24"/>
                </w:rPr>
                <m:t>Total Aset Neto</m:t>
              </m:r>
            </m:den>
          </m:f>
          <m:r>
            <w:rPr>
              <w:rFonts w:ascii="Cambria Math" w:hAnsi="Cambria Math"/>
              <w:sz w:val="24"/>
              <w:szCs w:val="24"/>
            </w:rPr>
            <m:t>x100%</m:t>
          </m:r>
        </m:oMath>
      </m:oMathPara>
    </w:p>
    <w:tbl>
      <w:tblPr>
        <w:tblStyle w:val="TableGrid5"/>
        <w:tblW w:w="7934" w:type="dxa"/>
        <w:tblLayout w:type="fixed"/>
        <w:tblLook w:val="04A0" w:firstRow="1" w:lastRow="0" w:firstColumn="1" w:lastColumn="0" w:noHBand="0" w:noVBand="1"/>
      </w:tblPr>
      <w:tblGrid>
        <w:gridCol w:w="739"/>
        <w:gridCol w:w="2517"/>
        <w:gridCol w:w="1843"/>
        <w:gridCol w:w="2044"/>
        <w:gridCol w:w="791"/>
      </w:tblGrid>
      <w:tr w:rsidR="003A33F8" w:rsidRPr="001C7476" w14:paraId="69FEEDAF" w14:textId="77777777" w:rsidTr="007B49F3">
        <w:trPr>
          <w:trHeight w:val="345"/>
        </w:trPr>
        <w:tc>
          <w:tcPr>
            <w:tcW w:w="739" w:type="dxa"/>
            <w:vMerge w:val="restart"/>
            <w:vAlign w:val="center"/>
          </w:tcPr>
          <w:p w14:paraId="3493EB19"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517" w:type="dxa"/>
            <w:vMerge w:val="restart"/>
            <w:noWrap/>
            <w:vAlign w:val="center"/>
          </w:tcPr>
          <w:p w14:paraId="29AEF63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4678" w:type="dxa"/>
            <w:gridSpan w:val="3"/>
            <w:vAlign w:val="center"/>
          </w:tcPr>
          <w:p w14:paraId="3827CD6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Efisiensi Biaya Operasional</w:t>
            </w:r>
          </w:p>
        </w:tc>
      </w:tr>
      <w:tr w:rsidR="003A33F8" w:rsidRPr="001C7476" w14:paraId="6D3EFF7D" w14:textId="77777777" w:rsidTr="007B49F3">
        <w:trPr>
          <w:trHeight w:val="345"/>
        </w:trPr>
        <w:tc>
          <w:tcPr>
            <w:tcW w:w="739" w:type="dxa"/>
            <w:vMerge/>
            <w:vAlign w:val="center"/>
          </w:tcPr>
          <w:p w14:paraId="73F13E8B"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517" w:type="dxa"/>
            <w:vMerge/>
            <w:noWrap/>
            <w:vAlign w:val="center"/>
            <w:hideMark/>
          </w:tcPr>
          <w:p w14:paraId="08F950E3"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1843" w:type="dxa"/>
            <w:vAlign w:val="center"/>
          </w:tcPr>
          <w:p w14:paraId="5FA0C7A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Beban Operasional (Rp)</w:t>
            </w:r>
          </w:p>
        </w:tc>
        <w:tc>
          <w:tcPr>
            <w:tcW w:w="2044" w:type="dxa"/>
            <w:vAlign w:val="center"/>
          </w:tcPr>
          <w:p w14:paraId="3617BABE"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Total Aset Neto</w:t>
            </w:r>
          </w:p>
          <w:p w14:paraId="4763CE89"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791" w:type="dxa"/>
            <w:vAlign w:val="center"/>
          </w:tcPr>
          <w:p w14:paraId="5AF72A7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EBO</w:t>
            </w:r>
          </w:p>
          <w:p w14:paraId="572623FA"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52CC1E48" w14:textId="77777777" w:rsidTr="007B49F3">
        <w:trPr>
          <w:trHeight w:val="345"/>
        </w:trPr>
        <w:tc>
          <w:tcPr>
            <w:tcW w:w="739" w:type="dxa"/>
            <w:vAlign w:val="center"/>
          </w:tcPr>
          <w:p w14:paraId="24DC5E2A" w14:textId="77777777" w:rsidR="003A33F8" w:rsidRPr="001C7476" w:rsidRDefault="003A33F8" w:rsidP="007B49F3">
            <w:pPr>
              <w:numPr>
                <w:ilvl w:val="0"/>
                <w:numId w:val="62"/>
              </w:numPr>
              <w:tabs>
                <w:tab w:val="left" w:pos="360"/>
              </w:tabs>
              <w:spacing w:after="0" w:line="240" w:lineRule="auto"/>
              <w:jc w:val="left"/>
              <w:rPr>
                <w:rFonts w:ascii="Times New Roman" w:eastAsia="Times New Roman" w:hAnsi="Times New Roman"/>
                <w:lang w:eastAsia="en-ID"/>
              </w:rPr>
            </w:pPr>
          </w:p>
        </w:tc>
        <w:tc>
          <w:tcPr>
            <w:tcW w:w="2517" w:type="dxa"/>
            <w:noWrap/>
            <w:vAlign w:val="center"/>
          </w:tcPr>
          <w:p w14:paraId="35153F8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1843" w:type="dxa"/>
            <w:vAlign w:val="center"/>
          </w:tcPr>
          <w:p w14:paraId="0B3423A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2.171.110.924 </w:t>
            </w:r>
          </w:p>
        </w:tc>
        <w:tc>
          <w:tcPr>
            <w:tcW w:w="2044" w:type="dxa"/>
            <w:vAlign w:val="center"/>
          </w:tcPr>
          <w:p w14:paraId="6A49455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473.416.526.363 </w:t>
            </w:r>
          </w:p>
        </w:tc>
        <w:tc>
          <w:tcPr>
            <w:tcW w:w="791" w:type="dxa"/>
            <w:vAlign w:val="center"/>
          </w:tcPr>
          <w:p w14:paraId="17F5FBD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0,46</w:t>
            </w:r>
          </w:p>
        </w:tc>
      </w:tr>
      <w:tr w:rsidR="003A33F8" w:rsidRPr="001C7476" w14:paraId="3CE89859" w14:textId="77777777" w:rsidTr="007B49F3">
        <w:trPr>
          <w:trHeight w:val="345"/>
        </w:trPr>
        <w:tc>
          <w:tcPr>
            <w:tcW w:w="739" w:type="dxa"/>
            <w:vAlign w:val="center"/>
          </w:tcPr>
          <w:p w14:paraId="7BB2978E" w14:textId="77777777" w:rsidR="003A33F8" w:rsidRPr="001C7476" w:rsidRDefault="003A33F8" w:rsidP="007B49F3">
            <w:pPr>
              <w:numPr>
                <w:ilvl w:val="0"/>
                <w:numId w:val="62"/>
              </w:numPr>
              <w:spacing w:after="0" w:line="240" w:lineRule="auto"/>
              <w:jc w:val="left"/>
              <w:rPr>
                <w:rFonts w:ascii="Times New Roman" w:eastAsia="Times New Roman" w:hAnsi="Times New Roman"/>
                <w:lang w:eastAsia="en-ID"/>
              </w:rPr>
            </w:pPr>
          </w:p>
        </w:tc>
        <w:tc>
          <w:tcPr>
            <w:tcW w:w="2517" w:type="dxa"/>
            <w:noWrap/>
            <w:vAlign w:val="center"/>
            <w:hideMark/>
          </w:tcPr>
          <w:p w14:paraId="0D6D15E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1843" w:type="dxa"/>
            <w:vAlign w:val="center"/>
          </w:tcPr>
          <w:p w14:paraId="2CEE076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12.217.543.145 </w:t>
            </w:r>
          </w:p>
        </w:tc>
        <w:tc>
          <w:tcPr>
            <w:tcW w:w="2044" w:type="dxa"/>
            <w:vAlign w:val="center"/>
          </w:tcPr>
          <w:p w14:paraId="429DBA2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2.487.829.635.039 </w:t>
            </w:r>
          </w:p>
        </w:tc>
        <w:tc>
          <w:tcPr>
            <w:tcW w:w="791" w:type="dxa"/>
            <w:vAlign w:val="center"/>
          </w:tcPr>
          <w:p w14:paraId="37FB409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0,49</w:t>
            </w:r>
          </w:p>
        </w:tc>
      </w:tr>
      <w:tr w:rsidR="003A33F8" w:rsidRPr="001C7476" w14:paraId="51B84D2E" w14:textId="77777777" w:rsidTr="007B49F3">
        <w:trPr>
          <w:trHeight w:val="345"/>
        </w:trPr>
        <w:tc>
          <w:tcPr>
            <w:tcW w:w="739" w:type="dxa"/>
            <w:vAlign w:val="center"/>
          </w:tcPr>
          <w:p w14:paraId="42296579" w14:textId="77777777" w:rsidR="003A33F8" w:rsidRPr="001C7476" w:rsidRDefault="003A33F8" w:rsidP="007B49F3">
            <w:pPr>
              <w:numPr>
                <w:ilvl w:val="0"/>
                <w:numId w:val="62"/>
              </w:numPr>
              <w:spacing w:after="0" w:line="240" w:lineRule="auto"/>
              <w:jc w:val="left"/>
              <w:rPr>
                <w:rFonts w:ascii="Times New Roman" w:eastAsia="Times New Roman" w:hAnsi="Times New Roman"/>
                <w:lang w:eastAsia="en-ID"/>
              </w:rPr>
            </w:pPr>
          </w:p>
        </w:tc>
        <w:tc>
          <w:tcPr>
            <w:tcW w:w="2517" w:type="dxa"/>
            <w:noWrap/>
            <w:vAlign w:val="center"/>
            <w:hideMark/>
          </w:tcPr>
          <w:p w14:paraId="4926B65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1843" w:type="dxa"/>
            <w:vAlign w:val="center"/>
          </w:tcPr>
          <w:p w14:paraId="6D2CEF5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10.727.111.000 </w:t>
            </w:r>
          </w:p>
        </w:tc>
        <w:tc>
          <w:tcPr>
            <w:tcW w:w="2044" w:type="dxa"/>
            <w:vAlign w:val="center"/>
          </w:tcPr>
          <w:p w14:paraId="6FE75D2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1.203.911.539.000 </w:t>
            </w:r>
          </w:p>
        </w:tc>
        <w:tc>
          <w:tcPr>
            <w:tcW w:w="791" w:type="dxa"/>
            <w:vAlign w:val="center"/>
          </w:tcPr>
          <w:p w14:paraId="19EDC55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0,89</w:t>
            </w:r>
          </w:p>
        </w:tc>
      </w:tr>
      <w:tr w:rsidR="003A33F8" w:rsidRPr="001C7476" w14:paraId="6E33B697" w14:textId="77777777" w:rsidTr="007B49F3">
        <w:trPr>
          <w:trHeight w:val="345"/>
        </w:trPr>
        <w:tc>
          <w:tcPr>
            <w:tcW w:w="739" w:type="dxa"/>
            <w:vAlign w:val="center"/>
          </w:tcPr>
          <w:p w14:paraId="2675CEDB" w14:textId="77777777" w:rsidR="003A33F8" w:rsidRPr="001C7476" w:rsidRDefault="003A33F8" w:rsidP="007B49F3">
            <w:pPr>
              <w:numPr>
                <w:ilvl w:val="0"/>
                <w:numId w:val="62"/>
              </w:numPr>
              <w:spacing w:after="0" w:line="240" w:lineRule="auto"/>
              <w:jc w:val="left"/>
              <w:rPr>
                <w:rFonts w:ascii="Times New Roman" w:eastAsia="Times New Roman" w:hAnsi="Times New Roman"/>
                <w:lang w:eastAsia="en-ID"/>
              </w:rPr>
            </w:pPr>
          </w:p>
        </w:tc>
        <w:tc>
          <w:tcPr>
            <w:tcW w:w="2517" w:type="dxa"/>
            <w:noWrap/>
            <w:vAlign w:val="center"/>
            <w:hideMark/>
          </w:tcPr>
          <w:p w14:paraId="108D65A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1843" w:type="dxa"/>
            <w:vAlign w:val="center"/>
          </w:tcPr>
          <w:p w14:paraId="1B82679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55.570.637.000 </w:t>
            </w:r>
          </w:p>
        </w:tc>
        <w:tc>
          <w:tcPr>
            <w:tcW w:w="2044" w:type="dxa"/>
            <w:vAlign w:val="center"/>
          </w:tcPr>
          <w:p w14:paraId="74CC686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8.536.294.820.000 </w:t>
            </w:r>
          </w:p>
        </w:tc>
        <w:tc>
          <w:tcPr>
            <w:tcW w:w="791" w:type="dxa"/>
            <w:vAlign w:val="center"/>
          </w:tcPr>
          <w:p w14:paraId="60CE879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0,65</w:t>
            </w:r>
          </w:p>
        </w:tc>
      </w:tr>
      <w:tr w:rsidR="003A33F8" w:rsidRPr="001C7476" w14:paraId="12489A52" w14:textId="77777777" w:rsidTr="007B49F3">
        <w:trPr>
          <w:trHeight w:val="345"/>
        </w:trPr>
        <w:tc>
          <w:tcPr>
            <w:tcW w:w="739" w:type="dxa"/>
            <w:vAlign w:val="center"/>
          </w:tcPr>
          <w:p w14:paraId="50F0B4CB" w14:textId="77777777" w:rsidR="003A33F8" w:rsidRPr="001C7476" w:rsidRDefault="003A33F8" w:rsidP="007B49F3">
            <w:pPr>
              <w:numPr>
                <w:ilvl w:val="0"/>
                <w:numId w:val="62"/>
              </w:numPr>
              <w:spacing w:after="0" w:line="240" w:lineRule="auto"/>
              <w:jc w:val="left"/>
              <w:rPr>
                <w:rFonts w:ascii="Times New Roman" w:eastAsia="Times New Roman" w:hAnsi="Times New Roman"/>
                <w:lang w:eastAsia="en-ID"/>
              </w:rPr>
            </w:pPr>
          </w:p>
        </w:tc>
        <w:tc>
          <w:tcPr>
            <w:tcW w:w="2517" w:type="dxa"/>
            <w:noWrap/>
            <w:vAlign w:val="center"/>
            <w:hideMark/>
          </w:tcPr>
          <w:p w14:paraId="3D54A5F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1843" w:type="dxa"/>
            <w:vAlign w:val="center"/>
          </w:tcPr>
          <w:p w14:paraId="7370B75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95.358.419.469 </w:t>
            </w:r>
          </w:p>
        </w:tc>
        <w:tc>
          <w:tcPr>
            <w:tcW w:w="2044" w:type="dxa"/>
            <w:vAlign w:val="center"/>
          </w:tcPr>
          <w:p w14:paraId="463796E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16.699.884.013.162 </w:t>
            </w:r>
          </w:p>
        </w:tc>
        <w:tc>
          <w:tcPr>
            <w:tcW w:w="791" w:type="dxa"/>
            <w:vAlign w:val="center"/>
          </w:tcPr>
          <w:p w14:paraId="5DA4B1D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0,57</w:t>
            </w:r>
          </w:p>
        </w:tc>
      </w:tr>
      <w:tr w:rsidR="003A33F8" w:rsidRPr="001C7476" w14:paraId="3DD537FD" w14:textId="77777777" w:rsidTr="007B49F3">
        <w:trPr>
          <w:trHeight w:val="345"/>
        </w:trPr>
        <w:tc>
          <w:tcPr>
            <w:tcW w:w="739" w:type="dxa"/>
            <w:vAlign w:val="center"/>
          </w:tcPr>
          <w:p w14:paraId="0654FB42" w14:textId="77777777" w:rsidR="003A33F8" w:rsidRPr="001C7476" w:rsidRDefault="003A33F8" w:rsidP="007B49F3">
            <w:pPr>
              <w:numPr>
                <w:ilvl w:val="0"/>
                <w:numId w:val="62"/>
              </w:numPr>
              <w:spacing w:after="0" w:line="240" w:lineRule="auto"/>
              <w:jc w:val="left"/>
              <w:rPr>
                <w:rFonts w:ascii="Times New Roman" w:eastAsia="Times New Roman" w:hAnsi="Times New Roman"/>
                <w:lang w:eastAsia="en-ID"/>
              </w:rPr>
            </w:pPr>
          </w:p>
        </w:tc>
        <w:tc>
          <w:tcPr>
            <w:tcW w:w="2517" w:type="dxa"/>
            <w:noWrap/>
            <w:vAlign w:val="center"/>
            <w:hideMark/>
          </w:tcPr>
          <w:p w14:paraId="0537C0B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1843" w:type="dxa"/>
            <w:vAlign w:val="center"/>
          </w:tcPr>
          <w:p w14:paraId="46E7CBC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17.978.229.000 </w:t>
            </w:r>
          </w:p>
        </w:tc>
        <w:tc>
          <w:tcPr>
            <w:tcW w:w="2044" w:type="dxa"/>
            <w:vAlign w:val="center"/>
          </w:tcPr>
          <w:p w14:paraId="4581285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2.309.945.491.000 </w:t>
            </w:r>
          </w:p>
        </w:tc>
        <w:tc>
          <w:tcPr>
            <w:tcW w:w="791" w:type="dxa"/>
            <w:vAlign w:val="center"/>
          </w:tcPr>
          <w:p w14:paraId="06F69C4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0,78</w:t>
            </w:r>
          </w:p>
        </w:tc>
      </w:tr>
      <w:tr w:rsidR="003A33F8" w:rsidRPr="001C7476" w14:paraId="68520704" w14:textId="77777777" w:rsidTr="007B49F3">
        <w:trPr>
          <w:trHeight w:val="345"/>
        </w:trPr>
        <w:tc>
          <w:tcPr>
            <w:tcW w:w="739" w:type="dxa"/>
            <w:vAlign w:val="center"/>
          </w:tcPr>
          <w:p w14:paraId="37D1BE9A" w14:textId="77777777" w:rsidR="003A33F8" w:rsidRPr="001C7476" w:rsidRDefault="003A33F8" w:rsidP="007B49F3">
            <w:pPr>
              <w:numPr>
                <w:ilvl w:val="0"/>
                <w:numId w:val="62"/>
              </w:numPr>
              <w:spacing w:after="0" w:line="240" w:lineRule="auto"/>
              <w:jc w:val="left"/>
              <w:rPr>
                <w:rFonts w:ascii="Times New Roman" w:eastAsia="Times New Roman" w:hAnsi="Times New Roman"/>
                <w:lang w:eastAsia="en-ID"/>
              </w:rPr>
            </w:pPr>
          </w:p>
        </w:tc>
        <w:tc>
          <w:tcPr>
            <w:tcW w:w="2517" w:type="dxa"/>
            <w:noWrap/>
            <w:vAlign w:val="center"/>
            <w:hideMark/>
          </w:tcPr>
          <w:p w14:paraId="0489DDA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1843" w:type="dxa"/>
            <w:vAlign w:val="center"/>
          </w:tcPr>
          <w:p w14:paraId="380A3DD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15.601.000.000 </w:t>
            </w:r>
          </w:p>
        </w:tc>
        <w:tc>
          <w:tcPr>
            <w:tcW w:w="2044" w:type="dxa"/>
            <w:vAlign w:val="center"/>
          </w:tcPr>
          <w:p w14:paraId="7BF354F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3.611.686.000.000 </w:t>
            </w:r>
          </w:p>
        </w:tc>
        <w:tc>
          <w:tcPr>
            <w:tcW w:w="791" w:type="dxa"/>
            <w:vAlign w:val="center"/>
          </w:tcPr>
          <w:p w14:paraId="410E9AB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0,43</w:t>
            </w:r>
          </w:p>
        </w:tc>
      </w:tr>
      <w:tr w:rsidR="003A33F8" w:rsidRPr="001C7476" w14:paraId="68E1429E" w14:textId="77777777" w:rsidTr="007B49F3">
        <w:trPr>
          <w:trHeight w:val="345"/>
        </w:trPr>
        <w:tc>
          <w:tcPr>
            <w:tcW w:w="739" w:type="dxa"/>
            <w:vAlign w:val="center"/>
          </w:tcPr>
          <w:p w14:paraId="2DE4088F" w14:textId="77777777" w:rsidR="003A33F8" w:rsidRPr="001C7476" w:rsidRDefault="003A33F8" w:rsidP="007B49F3">
            <w:pPr>
              <w:numPr>
                <w:ilvl w:val="0"/>
                <w:numId w:val="62"/>
              </w:numPr>
              <w:spacing w:after="0" w:line="240" w:lineRule="auto"/>
              <w:jc w:val="left"/>
              <w:rPr>
                <w:rFonts w:ascii="Times New Roman" w:eastAsia="Times New Roman" w:hAnsi="Times New Roman"/>
                <w:lang w:eastAsia="en-ID"/>
              </w:rPr>
            </w:pPr>
          </w:p>
        </w:tc>
        <w:tc>
          <w:tcPr>
            <w:tcW w:w="2517" w:type="dxa"/>
            <w:noWrap/>
            <w:vAlign w:val="center"/>
            <w:hideMark/>
          </w:tcPr>
          <w:p w14:paraId="2029233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1843" w:type="dxa"/>
            <w:vAlign w:val="center"/>
          </w:tcPr>
          <w:p w14:paraId="65383FC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3.149.000.000 </w:t>
            </w:r>
          </w:p>
        </w:tc>
        <w:tc>
          <w:tcPr>
            <w:tcW w:w="2044" w:type="dxa"/>
            <w:vAlign w:val="center"/>
          </w:tcPr>
          <w:p w14:paraId="39F3B6D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3.939.385.000.000 </w:t>
            </w:r>
          </w:p>
        </w:tc>
        <w:tc>
          <w:tcPr>
            <w:tcW w:w="791" w:type="dxa"/>
            <w:vAlign w:val="center"/>
          </w:tcPr>
          <w:p w14:paraId="55BA587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0,08</w:t>
            </w:r>
          </w:p>
        </w:tc>
      </w:tr>
      <w:tr w:rsidR="003A33F8" w:rsidRPr="001C7476" w14:paraId="322239CF" w14:textId="77777777" w:rsidTr="007B49F3">
        <w:trPr>
          <w:trHeight w:val="345"/>
        </w:trPr>
        <w:tc>
          <w:tcPr>
            <w:tcW w:w="739" w:type="dxa"/>
            <w:vAlign w:val="center"/>
          </w:tcPr>
          <w:p w14:paraId="24C5A2BB" w14:textId="77777777" w:rsidR="003A33F8" w:rsidRPr="001C7476" w:rsidRDefault="003A33F8" w:rsidP="007B49F3">
            <w:pPr>
              <w:numPr>
                <w:ilvl w:val="0"/>
                <w:numId w:val="62"/>
              </w:numPr>
              <w:spacing w:after="0" w:line="240" w:lineRule="auto"/>
              <w:jc w:val="left"/>
              <w:rPr>
                <w:rFonts w:ascii="Times New Roman" w:eastAsia="Times New Roman" w:hAnsi="Times New Roman"/>
                <w:lang w:eastAsia="en-ID"/>
              </w:rPr>
            </w:pPr>
          </w:p>
        </w:tc>
        <w:tc>
          <w:tcPr>
            <w:tcW w:w="2517" w:type="dxa"/>
            <w:noWrap/>
            <w:vAlign w:val="center"/>
            <w:hideMark/>
          </w:tcPr>
          <w:p w14:paraId="4D00B90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1843" w:type="dxa"/>
            <w:vAlign w:val="center"/>
          </w:tcPr>
          <w:p w14:paraId="2FC6F3E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188.957.297.618 </w:t>
            </w:r>
          </w:p>
        </w:tc>
        <w:tc>
          <w:tcPr>
            <w:tcW w:w="2044" w:type="dxa"/>
            <w:vAlign w:val="center"/>
          </w:tcPr>
          <w:p w14:paraId="7E87746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21.168.455.725.292 </w:t>
            </w:r>
          </w:p>
        </w:tc>
        <w:tc>
          <w:tcPr>
            <w:tcW w:w="791" w:type="dxa"/>
            <w:vAlign w:val="center"/>
          </w:tcPr>
          <w:p w14:paraId="2D8A6A7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0,89</w:t>
            </w:r>
          </w:p>
        </w:tc>
      </w:tr>
      <w:tr w:rsidR="003A33F8" w:rsidRPr="001C7476" w14:paraId="67FE754B" w14:textId="77777777" w:rsidTr="007B49F3">
        <w:trPr>
          <w:trHeight w:val="345"/>
        </w:trPr>
        <w:tc>
          <w:tcPr>
            <w:tcW w:w="739" w:type="dxa"/>
            <w:vAlign w:val="center"/>
          </w:tcPr>
          <w:p w14:paraId="66107BFC" w14:textId="77777777" w:rsidR="003A33F8" w:rsidRPr="001C7476" w:rsidRDefault="003A33F8" w:rsidP="007B49F3">
            <w:pPr>
              <w:numPr>
                <w:ilvl w:val="0"/>
                <w:numId w:val="62"/>
              </w:numPr>
              <w:spacing w:after="0" w:line="240" w:lineRule="auto"/>
              <w:jc w:val="left"/>
              <w:rPr>
                <w:rFonts w:ascii="Times New Roman" w:eastAsia="Times New Roman" w:hAnsi="Times New Roman"/>
                <w:lang w:eastAsia="en-ID"/>
              </w:rPr>
            </w:pPr>
          </w:p>
        </w:tc>
        <w:tc>
          <w:tcPr>
            <w:tcW w:w="2517" w:type="dxa"/>
            <w:noWrap/>
            <w:vAlign w:val="center"/>
            <w:hideMark/>
          </w:tcPr>
          <w:p w14:paraId="21715ED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1843" w:type="dxa"/>
            <w:vAlign w:val="center"/>
          </w:tcPr>
          <w:p w14:paraId="154F63D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1.111.187.000 </w:t>
            </w:r>
          </w:p>
        </w:tc>
        <w:tc>
          <w:tcPr>
            <w:tcW w:w="2044" w:type="dxa"/>
            <w:vAlign w:val="center"/>
          </w:tcPr>
          <w:p w14:paraId="21B55EB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115.608.004.000 </w:t>
            </w:r>
          </w:p>
        </w:tc>
        <w:tc>
          <w:tcPr>
            <w:tcW w:w="791" w:type="dxa"/>
            <w:vAlign w:val="center"/>
          </w:tcPr>
          <w:p w14:paraId="45FF236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0,96</w:t>
            </w:r>
          </w:p>
        </w:tc>
      </w:tr>
      <w:tr w:rsidR="003A33F8" w:rsidRPr="001C7476" w14:paraId="6ABD1FF3" w14:textId="77777777" w:rsidTr="007B49F3">
        <w:trPr>
          <w:trHeight w:val="345"/>
        </w:trPr>
        <w:tc>
          <w:tcPr>
            <w:tcW w:w="739" w:type="dxa"/>
            <w:vAlign w:val="center"/>
          </w:tcPr>
          <w:p w14:paraId="27E6ABA5" w14:textId="77777777" w:rsidR="003A33F8" w:rsidRPr="001C7476" w:rsidRDefault="003A33F8" w:rsidP="007B49F3">
            <w:pPr>
              <w:numPr>
                <w:ilvl w:val="0"/>
                <w:numId w:val="62"/>
              </w:numPr>
              <w:spacing w:after="0" w:line="240" w:lineRule="auto"/>
              <w:jc w:val="left"/>
              <w:rPr>
                <w:rFonts w:ascii="Times New Roman" w:eastAsia="Times New Roman" w:hAnsi="Times New Roman"/>
                <w:lang w:eastAsia="en-ID"/>
              </w:rPr>
            </w:pPr>
          </w:p>
        </w:tc>
        <w:tc>
          <w:tcPr>
            <w:tcW w:w="2517" w:type="dxa"/>
            <w:noWrap/>
            <w:vAlign w:val="center"/>
            <w:hideMark/>
          </w:tcPr>
          <w:p w14:paraId="575393E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1843" w:type="dxa"/>
            <w:vAlign w:val="center"/>
          </w:tcPr>
          <w:p w14:paraId="3C5E299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8.566.059.000 </w:t>
            </w:r>
          </w:p>
        </w:tc>
        <w:tc>
          <w:tcPr>
            <w:tcW w:w="2044" w:type="dxa"/>
            <w:vAlign w:val="center"/>
          </w:tcPr>
          <w:p w14:paraId="036F28F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1.021.986.626.000 </w:t>
            </w:r>
          </w:p>
        </w:tc>
        <w:tc>
          <w:tcPr>
            <w:tcW w:w="791" w:type="dxa"/>
            <w:vAlign w:val="center"/>
          </w:tcPr>
          <w:p w14:paraId="5A82E5F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0,84</w:t>
            </w:r>
          </w:p>
        </w:tc>
      </w:tr>
      <w:tr w:rsidR="003A33F8" w:rsidRPr="001C7476" w14:paraId="2C14888B" w14:textId="77777777" w:rsidTr="007B49F3">
        <w:trPr>
          <w:trHeight w:val="345"/>
        </w:trPr>
        <w:tc>
          <w:tcPr>
            <w:tcW w:w="739" w:type="dxa"/>
            <w:vAlign w:val="center"/>
          </w:tcPr>
          <w:p w14:paraId="747FAAB4" w14:textId="77777777" w:rsidR="003A33F8" w:rsidRPr="001C7476" w:rsidRDefault="003A33F8" w:rsidP="007B49F3">
            <w:pPr>
              <w:numPr>
                <w:ilvl w:val="0"/>
                <w:numId w:val="62"/>
              </w:numPr>
              <w:spacing w:after="0" w:line="240" w:lineRule="auto"/>
              <w:jc w:val="left"/>
              <w:rPr>
                <w:rFonts w:ascii="Times New Roman" w:eastAsia="Times New Roman" w:hAnsi="Times New Roman"/>
                <w:lang w:eastAsia="en-ID"/>
              </w:rPr>
            </w:pPr>
          </w:p>
        </w:tc>
        <w:tc>
          <w:tcPr>
            <w:tcW w:w="2517" w:type="dxa"/>
            <w:noWrap/>
            <w:vAlign w:val="center"/>
            <w:hideMark/>
          </w:tcPr>
          <w:p w14:paraId="60C4BE2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1843" w:type="dxa"/>
            <w:vAlign w:val="center"/>
          </w:tcPr>
          <w:p w14:paraId="76BF439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25.519.919.476 </w:t>
            </w:r>
          </w:p>
        </w:tc>
        <w:tc>
          <w:tcPr>
            <w:tcW w:w="2044" w:type="dxa"/>
            <w:vAlign w:val="center"/>
          </w:tcPr>
          <w:p w14:paraId="228FFF5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5.984.875.269.251 </w:t>
            </w:r>
          </w:p>
        </w:tc>
        <w:tc>
          <w:tcPr>
            <w:tcW w:w="791" w:type="dxa"/>
            <w:vAlign w:val="center"/>
          </w:tcPr>
          <w:p w14:paraId="0944B65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0,43</w:t>
            </w:r>
          </w:p>
        </w:tc>
      </w:tr>
      <w:tr w:rsidR="003A33F8" w:rsidRPr="001C7476" w14:paraId="2E5322F1" w14:textId="77777777" w:rsidTr="007B49F3">
        <w:trPr>
          <w:trHeight w:val="345"/>
        </w:trPr>
        <w:tc>
          <w:tcPr>
            <w:tcW w:w="739" w:type="dxa"/>
            <w:vAlign w:val="center"/>
          </w:tcPr>
          <w:p w14:paraId="2AC6FAEA" w14:textId="77777777" w:rsidR="003A33F8" w:rsidRPr="001C7476" w:rsidRDefault="003A33F8" w:rsidP="007B49F3">
            <w:pPr>
              <w:numPr>
                <w:ilvl w:val="0"/>
                <w:numId w:val="62"/>
              </w:numPr>
              <w:spacing w:after="0" w:line="240" w:lineRule="auto"/>
              <w:jc w:val="left"/>
              <w:rPr>
                <w:rFonts w:ascii="Times New Roman" w:eastAsia="Times New Roman" w:hAnsi="Times New Roman"/>
                <w:lang w:eastAsia="en-ID"/>
              </w:rPr>
            </w:pPr>
          </w:p>
        </w:tc>
        <w:tc>
          <w:tcPr>
            <w:tcW w:w="2517" w:type="dxa"/>
            <w:noWrap/>
            <w:vAlign w:val="center"/>
            <w:hideMark/>
          </w:tcPr>
          <w:p w14:paraId="2E94A24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1843" w:type="dxa"/>
            <w:vAlign w:val="center"/>
          </w:tcPr>
          <w:p w14:paraId="1721306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554.040.231 </w:t>
            </w:r>
          </w:p>
        </w:tc>
        <w:tc>
          <w:tcPr>
            <w:tcW w:w="2044" w:type="dxa"/>
            <w:vAlign w:val="center"/>
          </w:tcPr>
          <w:p w14:paraId="6F4B311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114.375.126.938 </w:t>
            </w:r>
          </w:p>
        </w:tc>
        <w:tc>
          <w:tcPr>
            <w:tcW w:w="791" w:type="dxa"/>
            <w:vAlign w:val="center"/>
          </w:tcPr>
          <w:p w14:paraId="32A63BD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0,48</w:t>
            </w:r>
          </w:p>
        </w:tc>
      </w:tr>
    </w:tbl>
    <w:p w14:paraId="46703DFC" w14:textId="77777777" w:rsidR="003A33F8" w:rsidRPr="001C7476" w:rsidRDefault="003A33F8" w:rsidP="003A33F8">
      <w:pPr>
        <w:spacing w:before="240"/>
        <w:ind w:left="0" w:firstLine="0"/>
        <w:jc w:val="left"/>
        <w:rPr>
          <w:rFonts w:ascii="Times New Roman" w:eastAsiaTheme="minorHAnsi" w:hAnsi="Times New Roman"/>
          <w:b/>
          <w:bCs/>
          <w:kern w:val="2"/>
          <w:sz w:val="24"/>
          <w:szCs w:val="24"/>
          <w14:ligatures w14:val="standardContextual"/>
        </w:rPr>
      </w:pPr>
    </w:p>
    <w:p w14:paraId="5B06BC7E"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2C7A26B6" w14:textId="77777777" w:rsidR="003A33F8" w:rsidRPr="001C7476" w:rsidRDefault="003A33F8" w:rsidP="003A33F8">
      <w:pPr>
        <w:spacing w:before="240" w:line="480" w:lineRule="auto"/>
        <w:ind w:left="0" w:firstLine="0"/>
        <w:jc w:val="left"/>
        <w:rPr>
          <w:rFonts w:ascii="Times New Roman" w:hAnsi="Times New Roman"/>
          <w:sz w:val="24"/>
          <w:szCs w:val="24"/>
        </w:rPr>
      </w:pPr>
      <w:bookmarkStart w:id="46" w:name="_Toc167904825"/>
      <w:bookmarkStart w:id="47" w:name="_Toc168427864"/>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9</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Efisiensi Biaya Operasional (EBO) pada perusahaan Dana Pensiun Lembaga Keuangan tahun 2021</w:t>
      </w:r>
      <w:bookmarkEnd w:id="46"/>
      <w:bookmarkEnd w:id="47"/>
    </w:p>
    <w:p w14:paraId="652BCE09"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EBO= </m:t>
          </m:r>
          <m:f>
            <m:fPr>
              <m:ctrlPr>
                <w:rPr>
                  <w:rFonts w:ascii="Cambria Math" w:hAnsi="Cambria Math"/>
                  <w:i/>
                  <w:sz w:val="24"/>
                  <w:szCs w:val="24"/>
                </w:rPr>
              </m:ctrlPr>
            </m:fPr>
            <m:num>
              <m:r>
                <w:rPr>
                  <w:rFonts w:ascii="Cambria Math" w:hAnsi="Cambria Math"/>
                  <w:sz w:val="24"/>
                  <w:szCs w:val="24"/>
                </w:rPr>
                <m:t>Beban Operasional</m:t>
              </m:r>
            </m:num>
            <m:den>
              <m:r>
                <w:rPr>
                  <w:rFonts w:ascii="Cambria Math" w:hAnsi="Cambria Math"/>
                  <w:sz w:val="24"/>
                  <w:szCs w:val="24"/>
                </w:rPr>
                <m:t>Total Aset Neto</m:t>
              </m:r>
            </m:den>
          </m:f>
          <m:r>
            <w:rPr>
              <w:rFonts w:ascii="Cambria Math" w:hAnsi="Cambria Math"/>
              <w:sz w:val="24"/>
              <w:szCs w:val="24"/>
            </w:rPr>
            <m:t>x100%</m:t>
          </m:r>
        </m:oMath>
      </m:oMathPara>
    </w:p>
    <w:tbl>
      <w:tblPr>
        <w:tblStyle w:val="TableGrid5"/>
        <w:tblW w:w="8072" w:type="dxa"/>
        <w:tblLayout w:type="fixed"/>
        <w:tblLook w:val="04A0" w:firstRow="1" w:lastRow="0" w:firstColumn="1" w:lastColumn="0" w:noHBand="0" w:noVBand="1"/>
      </w:tblPr>
      <w:tblGrid>
        <w:gridCol w:w="739"/>
        <w:gridCol w:w="2514"/>
        <w:gridCol w:w="1984"/>
        <w:gridCol w:w="2044"/>
        <w:gridCol w:w="791"/>
      </w:tblGrid>
      <w:tr w:rsidR="003A33F8" w:rsidRPr="001C7476" w14:paraId="0F68C387" w14:textId="77777777" w:rsidTr="007B49F3">
        <w:trPr>
          <w:trHeight w:val="345"/>
        </w:trPr>
        <w:tc>
          <w:tcPr>
            <w:tcW w:w="739" w:type="dxa"/>
            <w:vMerge w:val="restart"/>
            <w:vAlign w:val="center"/>
          </w:tcPr>
          <w:p w14:paraId="5C8C18C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514" w:type="dxa"/>
            <w:vMerge w:val="restart"/>
            <w:noWrap/>
            <w:vAlign w:val="center"/>
          </w:tcPr>
          <w:p w14:paraId="059F0DD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4819" w:type="dxa"/>
            <w:gridSpan w:val="3"/>
            <w:vAlign w:val="center"/>
          </w:tcPr>
          <w:p w14:paraId="41E1D30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Efisiensi Biaya Operasional</w:t>
            </w:r>
          </w:p>
        </w:tc>
      </w:tr>
      <w:tr w:rsidR="003A33F8" w:rsidRPr="001C7476" w14:paraId="7446C4C5" w14:textId="77777777" w:rsidTr="007B49F3">
        <w:trPr>
          <w:trHeight w:val="345"/>
        </w:trPr>
        <w:tc>
          <w:tcPr>
            <w:tcW w:w="739" w:type="dxa"/>
            <w:vMerge/>
            <w:vAlign w:val="center"/>
          </w:tcPr>
          <w:p w14:paraId="4121D6AD"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514" w:type="dxa"/>
            <w:vMerge/>
            <w:noWrap/>
            <w:vAlign w:val="center"/>
            <w:hideMark/>
          </w:tcPr>
          <w:p w14:paraId="4A35935F"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1984" w:type="dxa"/>
            <w:vAlign w:val="center"/>
          </w:tcPr>
          <w:p w14:paraId="04638C4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Beban Operasional</w:t>
            </w:r>
          </w:p>
          <w:p w14:paraId="7A08BDA1"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 xml:space="preserve"> (Rp)</w:t>
            </w:r>
          </w:p>
        </w:tc>
        <w:tc>
          <w:tcPr>
            <w:tcW w:w="2044" w:type="dxa"/>
            <w:vAlign w:val="center"/>
          </w:tcPr>
          <w:p w14:paraId="3C5FBAC8"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Total Aset Neto</w:t>
            </w:r>
          </w:p>
          <w:p w14:paraId="3F8D56B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791" w:type="dxa"/>
            <w:vAlign w:val="center"/>
          </w:tcPr>
          <w:p w14:paraId="2C44459B"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EBO</w:t>
            </w:r>
          </w:p>
          <w:p w14:paraId="522F1BB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622EAE94" w14:textId="77777777" w:rsidTr="007B49F3">
        <w:trPr>
          <w:trHeight w:val="345"/>
        </w:trPr>
        <w:tc>
          <w:tcPr>
            <w:tcW w:w="739" w:type="dxa"/>
            <w:vAlign w:val="center"/>
          </w:tcPr>
          <w:p w14:paraId="59F7A77C" w14:textId="77777777" w:rsidR="003A33F8" w:rsidRPr="001C7476" w:rsidRDefault="003A33F8" w:rsidP="007B49F3">
            <w:pPr>
              <w:numPr>
                <w:ilvl w:val="0"/>
                <w:numId w:val="63"/>
              </w:numPr>
              <w:tabs>
                <w:tab w:val="left" w:pos="360"/>
              </w:tabs>
              <w:spacing w:after="0" w:line="240" w:lineRule="auto"/>
              <w:jc w:val="left"/>
              <w:rPr>
                <w:rFonts w:ascii="Times New Roman" w:eastAsia="Times New Roman" w:hAnsi="Times New Roman"/>
                <w:lang w:eastAsia="en-ID"/>
              </w:rPr>
            </w:pPr>
          </w:p>
        </w:tc>
        <w:tc>
          <w:tcPr>
            <w:tcW w:w="2514" w:type="dxa"/>
            <w:noWrap/>
            <w:vAlign w:val="center"/>
          </w:tcPr>
          <w:p w14:paraId="0CE12BD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1984" w:type="dxa"/>
            <w:vAlign w:val="center"/>
          </w:tcPr>
          <w:p w14:paraId="355CCC1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2.634.616.813 </w:t>
            </w:r>
          </w:p>
        </w:tc>
        <w:tc>
          <w:tcPr>
            <w:tcW w:w="2044" w:type="dxa"/>
            <w:vAlign w:val="center"/>
          </w:tcPr>
          <w:p w14:paraId="440EBCD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643.252.063.846 </w:t>
            </w:r>
          </w:p>
        </w:tc>
        <w:tc>
          <w:tcPr>
            <w:tcW w:w="791" w:type="dxa"/>
            <w:vAlign w:val="center"/>
          </w:tcPr>
          <w:p w14:paraId="047045B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0,41</w:t>
            </w:r>
          </w:p>
        </w:tc>
      </w:tr>
      <w:tr w:rsidR="003A33F8" w:rsidRPr="001C7476" w14:paraId="3474D36B" w14:textId="77777777" w:rsidTr="007B49F3">
        <w:trPr>
          <w:trHeight w:val="345"/>
        </w:trPr>
        <w:tc>
          <w:tcPr>
            <w:tcW w:w="739" w:type="dxa"/>
            <w:vAlign w:val="center"/>
          </w:tcPr>
          <w:p w14:paraId="33EC59B4" w14:textId="77777777" w:rsidR="003A33F8" w:rsidRPr="001C7476" w:rsidRDefault="003A33F8" w:rsidP="007B49F3">
            <w:pPr>
              <w:numPr>
                <w:ilvl w:val="0"/>
                <w:numId w:val="63"/>
              </w:numPr>
              <w:spacing w:after="0" w:line="240" w:lineRule="auto"/>
              <w:jc w:val="left"/>
              <w:rPr>
                <w:rFonts w:ascii="Times New Roman" w:eastAsia="Times New Roman" w:hAnsi="Times New Roman"/>
                <w:lang w:eastAsia="en-ID"/>
              </w:rPr>
            </w:pPr>
          </w:p>
        </w:tc>
        <w:tc>
          <w:tcPr>
            <w:tcW w:w="2514" w:type="dxa"/>
            <w:noWrap/>
            <w:vAlign w:val="center"/>
            <w:hideMark/>
          </w:tcPr>
          <w:p w14:paraId="0D3A247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1984" w:type="dxa"/>
            <w:vAlign w:val="center"/>
          </w:tcPr>
          <w:p w14:paraId="0A96779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11.550.442.127 </w:t>
            </w:r>
          </w:p>
        </w:tc>
        <w:tc>
          <w:tcPr>
            <w:tcW w:w="2044" w:type="dxa"/>
            <w:vAlign w:val="center"/>
          </w:tcPr>
          <w:p w14:paraId="497603A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2.833.302.760.751 </w:t>
            </w:r>
          </w:p>
        </w:tc>
        <w:tc>
          <w:tcPr>
            <w:tcW w:w="791" w:type="dxa"/>
            <w:vAlign w:val="center"/>
          </w:tcPr>
          <w:p w14:paraId="4F77729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0,41</w:t>
            </w:r>
          </w:p>
        </w:tc>
      </w:tr>
      <w:tr w:rsidR="003A33F8" w:rsidRPr="001C7476" w14:paraId="04E857E2" w14:textId="77777777" w:rsidTr="007B49F3">
        <w:trPr>
          <w:trHeight w:val="345"/>
        </w:trPr>
        <w:tc>
          <w:tcPr>
            <w:tcW w:w="739" w:type="dxa"/>
            <w:vAlign w:val="center"/>
          </w:tcPr>
          <w:p w14:paraId="00DF764F" w14:textId="77777777" w:rsidR="003A33F8" w:rsidRPr="001C7476" w:rsidRDefault="003A33F8" w:rsidP="007B49F3">
            <w:pPr>
              <w:numPr>
                <w:ilvl w:val="0"/>
                <w:numId w:val="63"/>
              </w:numPr>
              <w:spacing w:after="0" w:line="240" w:lineRule="auto"/>
              <w:jc w:val="left"/>
              <w:rPr>
                <w:rFonts w:ascii="Times New Roman" w:eastAsia="Times New Roman" w:hAnsi="Times New Roman"/>
                <w:lang w:eastAsia="en-ID"/>
              </w:rPr>
            </w:pPr>
          </w:p>
        </w:tc>
        <w:tc>
          <w:tcPr>
            <w:tcW w:w="2514" w:type="dxa"/>
            <w:noWrap/>
            <w:vAlign w:val="center"/>
            <w:hideMark/>
          </w:tcPr>
          <w:p w14:paraId="17CA5E4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1984" w:type="dxa"/>
            <w:vAlign w:val="center"/>
          </w:tcPr>
          <w:p w14:paraId="498FE91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11.959.586.000 </w:t>
            </w:r>
          </w:p>
        </w:tc>
        <w:tc>
          <w:tcPr>
            <w:tcW w:w="2044" w:type="dxa"/>
            <w:vAlign w:val="center"/>
          </w:tcPr>
          <w:p w14:paraId="30EE032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1.281.015.058.000 </w:t>
            </w:r>
          </w:p>
        </w:tc>
        <w:tc>
          <w:tcPr>
            <w:tcW w:w="791" w:type="dxa"/>
            <w:vAlign w:val="center"/>
          </w:tcPr>
          <w:p w14:paraId="35FB4DE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0,93</w:t>
            </w:r>
          </w:p>
        </w:tc>
      </w:tr>
      <w:tr w:rsidR="003A33F8" w:rsidRPr="001C7476" w14:paraId="100477EA" w14:textId="77777777" w:rsidTr="007B49F3">
        <w:trPr>
          <w:trHeight w:val="345"/>
        </w:trPr>
        <w:tc>
          <w:tcPr>
            <w:tcW w:w="739" w:type="dxa"/>
            <w:vAlign w:val="center"/>
          </w:tcPr>
          <w:p w14:paraId="60803F15" w14:textId="77777777" w:rsidR="003A33F8" w:rsidRPr="001C7476" w:rsidRDefault="003A33F8" w:rsidP="007B49F3">
            <w:pPr>
              <w:numPr>
                <w:ilvl w:val="0"/>
                <w:numId w:val="63"/>
              </w:numPr>
              <w:spacing w:after="0" w:line="240" w:lineRule="auto"/>
              <w:jc w:val="left"/>
              <w:rPr>
                <w:rFonts w:ascii="Times New Roman" w:eastAsia="Times New Roman" w:hAnsi="Times New Roman"/>
                <w:lang w:eastAsia="en-ID"/>
              </w:rPr>
            </w:pPr>
          </w:p>
        </w:tc>
        <w:tc>
          <w:tcPr>
            <w:tcW w:w="2514" w:type="dxa"/>
            <w:noWrap/>
            <w:vAlign w:val="center"/>
            <w:hideMark/>
          </w:tcPr>
          <w:p w14:paraId="3300FB7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1984" w:type="dxa"/>
            <w:vAlign w:val="center"/>
          </w:tcPr>
          <w:p w14:paraId="47BCFC1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60.594.173.000 </w:t>
            </w:r>
          </w:p>
        </w:tc>
        <w:tc>
          <w:tcPr>
            <w:tcW w:w="2044" w:type="dxa"/>
            <w:vAlign w:val="center"/>
          </w:tcPr>
          <w:p w14:paraId="381F1C9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9.069.611.996.000 </w:t>
            </w:r>
          </w:p>
        </w:tc>
        <w:tc>
          <w:tcPr>
            <w:tcW w:w="791" w:type="dxa"/>
            <w:vAlign w:val="center"/>
          </w:tcPr>
          <w:p w14:paraId="1C980BA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0,67</w:t>
            </w:r>
          </w:p>
        </w:tc>
      </w:tr>
      <w:tr w:rsidR="003A33F8" w:rsidRPr="001C7476" w14:paraId="0336361C" w14:textId="77777777" w:rsidTr="007B49F3">
        <w:trPr>
          <w:trHeight w:val="345"/>
        </w:trPr>
        <w:tc>
          <w:tcPr>
            <w:tcW w:w="739" w:type="dxa"/>
            <w:vAlign w:val="center"/>
          </w:tcPr>
          <w:p w14:paraId="167908DA" w14:textId="77777777" w:rsidR="003A33F8" w:rsidRPr="001C7476" w:rsidRDefault="003A33F8" w:rsidP="007B49F3">
            <w:pPr>
              <w:numPr>
                <w:ilvl w:val="0"/>
                <w:numId w:val="63"/>
              </w:numPr>
              <w:spacing w:after="0" w:line="240" w:lineRule="auto"/>
              <w:jc w:val="left"/>
              <w:rPr>
                <w:rFonts w:ascii="Times New Roman" w:eastAsia="Times New Roman" w:hAnsi="Times New Roman"/>
                <w:lang w:eastAsia="en-ID"/>
              </w:rPr>
            </w:pPr>
          </w:p>
        </w:tc>
        <w:tc>
          <w:tcPr>
            <w:tcW w:w="2514" w:type="dxa"/>
            <w:noWrap/>
            <w:vAlign w:val="center"/>
            <w:hideMark/>
          </w:tcPr>
          <w:p w14:paraId="3C55598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1984" w:type="dxa"/>
            <w:vAlign w:val="center"/>
          </w:tcPr>
          <w:p w14:paraId="3159659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114.785.118.799 </w:t>
            </w:r>
          </w:p>
        </w:tc>
        <w:tc>
          <w:tcPr>
            <w:tcW w:w="2044" w:type="dxa"/>
            <w:vAlign w:val="center"/>
          </w:tcPr>
          <w:p w14:paraId="4D9A425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17.300.675.405.772 </w:t>
            </w:r>
          </w:p>
        </w:tc>
        <w:tc>
          <w:tcPr>
            <w:tcW w:w="791" w:type="dxa"/>
            <w:vAlign w:val="center"/>
          </w:tcPr>
          <w:p w14:paraId="31F0F00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0,66</w:t>
            </w:r>
          </w:p>
        </w:tc>
      </w:tr>
      <w:tr w:rsidR="003A33F8" w:rsidRPr="001C7476" w14:paraId="02E2572F" w14:textId="77777777" w:rsidTr="007B49F3">
        <w:trPr>
          <w:trHeight w:val="345"/>
        </w:trPr>
        <w:tc>
          <w:tcPr>
            <w:tcW w:w="739" w:type="dxa"/>
            <w:vAlign w:val="center"/>
          </w:tcPr>
          <w:p w14:paraId="51C68EA9" w14:textId="77777777" w:rsidR="003A33F8" w:rsidRPr="001C7476" w:rsidRDefault="003A33F8" w:rsidP="007B49F3">
            <w:pPr>
              <w:numPr>
                <w:ilvl w:val="0"/>
                <w:numId w:val="63"/>
              </w:numPr>
              <w:spacing w:after="0" w:line="240" w:lineRule="auto"/>
              <w:jc w:val="left"/>
              <w:rPr>
                <w:rFonts w:ascii="Times New Roman" w:eastAsia="Times New Roman" w:hAnsi="Times New Roman"/>
                <w:lang w:eastAsia="en-ID"/>
              </w:rPr>
            </w:pPr>
          </w:p>
        </w:tc>
        <w:tc>
          <w:tcPr>
            <w:tcW w:w="2514" w:type="dxa"/>
            <w:noWrap/>
            <w:vAlign w:val="center"/>
            <w:hideMark/>
          </w:tcPr>
          <w:p w14:paraId="495BD5F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1984" w:type="dxa"/>
            <w:vAlign w:val="center"/>
          </w:tcPr>
          <w:p w14:paraId="632C5D2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14.624.806.000 </w:t>
            </w:r>
          </w:p>
        </w:tc>
        <w:tc>
          <w:tcPr>
            <w:tcW w:w="2044" w:type="dxa"/>
            <w:vAlign w:val="center"/>
          </w:tcPr>
          <w:p w14:paraId="37FE03F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1.913.333.835.000 </w:t>
            </w:r>
          </w:p>
        </w:tc>
        <w:tc>
          <w:tcPr>
            <w:tcW w:w="791" w:type="dxa"/>
            <w:vAlign w:val="center"/>
          </w:tcPr>
          <w:p w14:paraId="26EA3AE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0,76</w:t>
            </w:r>
          </w:p>
        </w:tc>
      </w:tr>
      <w:tr w:rsidR="003A33F8" w:rsidRPr="001C7476" w14:paraId="1A77A256" w14:textId="77777777" w:rsidTr="007B49F3">
        <w:trPr>
          <w:trHeight w:val="345"/>
        </w:trPr>
        <w:tc>
          <w:tcPr>
            <w:tcW w:w="739" w:type="dxa"/>
            <w:vAlign w:val="center"/>
          </w:tcPr>
          <w:p w14:paraId="40376072" w14:textId="77777777" w:rsidR="003A33F8" w:rsidRPr="001C7476" w:rsidRDefault="003A33F8" w:rsidP="007B49F3">
            <w:pPr>
              <w:numPr>
                <w:ilvl w:val="0"/>
                <w:numId w:val="63"/>
              </w:numPr>
              <w:spacing w:after="0" w:line="240" w:lineRule="auto"/>
              <w:jc w:val="left"/>
              <w:rPr>
                <w:rFonts w:ascii="Times New Roman" w:eastAsia="Times New Roman" w:hAnsi="Times New Roman"/>
                <w:lang w:eastAsia="en-ID"/>
              </w:rPr>
            </w:pPr>
          </w:p>
        </w:tc>
        <w:tc>
          <w:tcPr>
            <w:tcW w:w="2514" w:type="dxa"/>
            <w:noWrap/>
            <w:vAlign w:val="center"/>
            <w:hideMark/>
          </w:tcPr>
          <w:p w14:paraId="277BBC0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1984" w:type="dxa"/>
            <w:vAlign w:val="center"/>
          </w:tcPr>
          <w:p w14:paraId="50E81A8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18.768.000.000 </w:t>
            </w:r>
          </w:p>
        </w:tc>
        <w:tc>
          <w:tcPr>
            <w:tcW w:w="2044" w:type="dxa"/>
            <w:vAlign w:val="center"/>
          </w:tcPr>
          <w:p w14:paraId="734E6E4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4.047.496.000.000 </w:t>
            </w:r>
          </w:p>
        </w:tc>
        <w:tc>
          <w:tcPr>
            <w:tcW w:w="791" w:type="dxa"/>
            <w:vAlign w:val="center"/>
          </w:tcPr>
          <w:p w14:paraId="22EA883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0,46</w:t>
            </w:r>
          </w:p>
        </w:tc>
      </w:tr>
      <w:tr w:rsidR="003A33F8" w:rsidRPr="001C7476" w14:paraId="393DAB62" w14:textId="77777777" w:rsidTr="007B49F3">
        <w:trPr>
          <w:trHeight w:val="345"/>
        </w:trPr>
        <w:tc>
          <w:tcPr>
            <w:tcW w:w="739" w:type="dxa"/>
            <w:vAlign w:val="center"/>
          </w:tcPr>
          <w:p w14:paraId="7A9B6B3F" w14:textId="77777777" w:rsidR="003A33F8" w:rsidRPr="001C7476" w:rsidRDefault="003A33F8" w:rsidP="007B49F3">
            <w:pPr>
              <w:numPr>
                <w:ilvl w:val="0"/>
                <w:numId w:val="63"/>
              </w:numPr>
              <w:spacing w:after="0" w:line="240" w:lineRule="auto"/>
              <w:jc w:val="left"/>
              <w:rPr>
                <w:rFonts w:ascii="Times New Roman" w:eastAsia="Times New Roman" w:hAnsi="Times New Roman"/>
                <w:lang w:eastAsia="en-ID"/>
              </w:rPr>
            </w:pPr>
          </w:p>
        </w:tc>
        <w:tc>
          <w:tcPr>
            <w:tcW w:w="2514" w:type="dxa"/>
            <w:noWrap/>
            <w:vAlign w:val="center"/>
            <w:hideMark/>
          </w:tcPr>
          <w:p w14:paraId="376E3DF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1984" w:type="dxa"/>
            <w:vAlign w:val="center"/>
          </w:tcPr>
          <w:p w14:paraId="1B4BB36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3.164.000.000 </w:t>
            </w:r>
          </w:p>
        </w:tc>
        <w:tc>
          <w:tcPr>
            <w:tcW w:w="2044" w:type="dxa"/>
            <w:vAlign w:val="center"/>
          </w:tcPr>
          <w:p w14:paraId="422E304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4.502.552.000.000 </w:t>
            </w:r>
          </w:p>
        </w:tc>
        <w:tc>
          <w:tcPr>
            <w:tcW w:w="791" w:type="dxa"/>
            <w:vAlign w:val="center"/>
          </w:tcPr>
          <w:p w14:paraId="00FE5CE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0,07</w:t>
            </w:r>
          </w:p>
        </w:tc>
      </w:tr>
      <w:tr w:rsidR="003A33F8" w:rsidRPr="001C7476" w14:paraId="590259B7" w14:textId="77777777" w:rsidTr="007B49F3">
        <w:trPr>
          <w:trHeight w:val="345"/>
        </w:trPr>
        <w:tc>
          <w:tcPr>
            <w:tcW w:w="739" w:type="dxa"/>
            <w:vAlign w:val="center"/>
          </w:tcPr>
          <w:p w14:paraId="0DE49650" w14:textId="77777777" w:rsidR="003A33F8" w:rsidRPr="001C7476" w:rsidRDefault="003A33F8" w:rsidP="007B49F3">
            <w:pPr>
              <w:numPr>
                <w:ilvl w:val="0"/>
                <w:numId w:val="63"/>
              </w:numPr>
              <w:spacing w:after="0" w:line="240" w:lineRule="auto"/>
              <w:jc w:val="left"/>
              <w:rPr>
                <w:rFonts w:ascii="Times New Roman" w:eastAsia="Times New Roman" w:hAnsi="Times New Roman"/>
                <w:lang w:eastAsia="en-ID"/>
              </w:rPr>
            </w:pPr>
          </w:p>
        </w:tc>
        <w:tc>
          <w:tcPr>
            <w:tcW w:w="2514" w:type="dxa"/>
            <w:noWrap/>
            <w:vAlign w:val="center"/>
            <w:hideMark/>
          </w:tcPr>
          <w:p w14:paraId="1567337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1984" w:type="dxa"/>
            <w:vAlign w:val="center"/>
          </w:tcPr>
          <w:p w14:paraId="332EED4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206.609.167.250 </w:t>
            </w:r>
          </w:p>
        </w:tc>
        <w:tc>
          <w:tcPr>
            <w:tcW w:w="2044" w:type="dxa"/>
            <w:vAlign w:val="center"/>
          </w:tcPr>
          <w:p w14:paraId="2A51460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22.402.109.547.365 </w:t>
            </w:r>
          </w:p>
        </w:tc>
        <w:tc>
          <w:tcPr>
            <w:tcW w:w="791" w:type="dxa"/>
            <w:vAlign w:val="center"/>
          </w:tcPr>
          <w:p w14:paraId="0AF7A1A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0,92</w:t>
            </w:r>
          </w:p>
        </w:tc>
      </w:tr>
      <w:tr w:rsidR="003A33F8" w:rsidRPr="001C7476" w14:paraId="54DC25A0" w14:textId="77777777" w:rsidTr="007B49F3">
        <w:trPr>
          <w:trHeight w:val="345"/>
        </w:trPr>
        <w:tc>
          <w:tcPr>
            <w:tcW w:w="739" w:type="dxa"/>
            <w:vAlign w:val="center"/>
          </w:tcPr>
          <w:p w14:paraId="4A38A296" w14:textId="77777777" w:rsidR="003A33F8" w:rsidRPr="001C7476" w:rsidRDefault="003A33F8" w:rsidP="007B49F3">
            <w:pPr>
              <w:numPr>
                <w:ilvl w:val="0"/>
                <w:numId w:val="63"/>
              </w:numPr>
              <w:spacing w:after="0" w:line="240" w:lineRule="auto"/>
              <w:jc w:val="left"/>
              <w:rPr>
                <w:rFonts w:ascii="Times New Roman" w:eastAsia="Times New Roman" w:hAnsi="Times New Roman"/>
                <w:lang w:eastAsia="en-ID"/>
              </w:rPr>
            </w:pPr>
          </w:p>
        </w:tc>
        <w:tc>
          <w:tcPr>
            <w:tcW w:w="2514" w:type="dxa"/>
            <w:noWrap/>
            <w:vAlign w:val="center"/>
            <w:hideMark/>
          </w:tcPr>
          <w:p w14:paraId="79C23DE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1984" w:type="dxa"/>
            <w:vAlign w:val="center"/>
          </w:tcPr>
          <w:p w14:paraId="2BCE29A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1.177.267.000 </w:t>
            </w:r>
          </w:p>
        </w:tc>
        <w:tc>
          <w:tcPr>
            <w:tcW w:w="2044" w:type="dxa"/>
            <w:vAlign w:val="center"/>
          </w:tcPr>
          <w:p w14:paraId="1F20B80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135.828.576.000 </w:t>
            </w:r>
          </w:p>
        </w:tc>
        <w:tc>
          <w:tcPr>
            <w:tcW w:w="791" w:type="dxa"/>
            <w:vAlign w:val="center"/>
          </w:tcPr>
          <w:p w14:paraId="4540752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0,87</w:t>
            </w:r>
          </w:p>
        </w:tc>
      </w:tr>
      <w:tr w:rsidR="003A33F8" w:rsidRPr="001C7476" w14:paraId="6F2D1792" w14:textId="77777777" w:rsidTr="007B49F3">
        <w:trPr>
          <w:trHeight w:val="345"/>
        </w:trPr>
        <w:tc>
          <w:tcPr>
            <w:tcW w:w="739" w:type="dxa"/>
            <w:vAlign w:val="center"/>
          </w:tcPr>
          <w:p w14:paraId="1C9C42A5" w14:textId="77777777" w:rsidR="003A33F8" w:rsidRPr="001C7476" w:rsidRDefault="003A33F8" w:rsidP="007B49F3">
            <w:pPr>
              <w:numPr>
                <w:ilvl w:val="0"/>
                <w:numId w:val="63"/>
              </w:numPr>
              <w:spacing w:after="0" w:line="240" w:lineRule="auto"/>
              <w:jc w:val="left"/>
              <w:rPr>
                <w:rFonts w:ascii="Times New Roman" w:eastAsia="Times New Roman" w:hAnsi="Times New Roman"/>
                <w:lang w:eastAsia="en-ID"/>
              </w:rPr>
            </w:pPr>
          </w:p>
        </w:tc>
        <w:tc>
          <w:tcPr>
            <w:tcW w:w="2514" w:type="dxa"/>
            <w:noWrap/>
            <w:vAlign w:val="center"/>
            <w:hideMark/>
          </w:tcPr>
          <w:p w14:paraId="31B56D6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1984" w:type="dxa"/>
            <w:vAlign w:val="center"/>
          </w:tcPr>
          <w:p w14:paraId="18333B3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9.175.836.000 </w:t>
            </w:r>
          </w:p>
        </w:tc>
        <w:tc>
          <w:tcPr>
            <w:tcW w:w="2044" w:type="dxa"/>
            <w:vAlign w:val="center"/>
          </w:tcPr>
          <w:p w14:paraId="0072D62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1.279.693.786.000 </w:t>
            </w:r>
          </w:p>
        </w:tc>
        <w:tc>
          <w:tcPr>
            <w:tcW w:w="791" w:type="dxa"/>
            <w:vAlign w:val="center"/>
          </w:tcPr>
          <w:p w14:paraId="508DE8E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0,72</w:t>
            </w:r>
          </w:p>
        </w:tc>
      </w:tr>
      <w:tr w:rsidR="003A33F8" w:rsidRPr="001C7476" w14:paraId="6187EB44" w14:textId="77777777" w:rsidTr="007B49F3">
        <w:trPr>
          <w:trHeight w:val="345"/>
        </w:trPr>
        <w:tc>
          <w:tcPr>
            <w:tcW w:w="739" w:type="dxa"/>
            <w:vAlign w:val="center"/>
          </w:tcPr>
          <w:p w14:paraId="2FEE3B0B" w14:textId="77777777" w:rsidR="003A33F8" w:rsidRPr="001C7476" w:rsidRDefault="003A33F8" w:rsidP="007B49F3">
            <w:pPr>
              <w:numPr>
                <w:ilvl w:val="0"/>
                <w:numId w:val="63"/>
              </w:numPr>
              <w:spacing w:after="0" w:line="240" w:lineRule="auto"/>
              <w:jc w:val="left"/>
              <w:rPr>
                <w:rFonts w:ascii="Times New Roman" w:eastAsia="Times New Roman" w:hAnsi="Times New Roman"/>
                <w:lang w:eastAsia="en-ID"/>
              </w:rPr>
            </w:pPr>
          </w:p>
        </w:tc>
        <w:tc>
          <w:tcPr>
            <w:tcW w:w="2514" w:type="dxa"/>
            <w:noWrap/>
            <w:vAlign w:val="center"/>
            <w:hideMark/>
          </w:tcPr>
          <w:p w14:paraId="615BEA5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1984" w:type="dxa"/>
            <w:vAlign w:val="center"/>
          </w:tcPr>
          <w:p w14:paraId="1E39E12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27.129.494.546 </w:t>
            </w:r>
          </w:p>
        </w:tc>
        <w:tc>
          <w:tcPr>
            <w:tcW w:w="2044" w:type="dxa"/>
            <w:vAlign w:val="center"/>
          </w:tcPr>
          <w:p w14:paraId="2D803F7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6.607.170.493.629 </w:t>
            </w:r>
          </w:p>
        </w:tc>
        <w:tc>
          <w:tcPr>
            <w:tcW w:w="791" w:type="dxa"/>
            <w:vAlign w:val="center"/>
          </w:tcPr>
          <w:p w14:paraId="2C0F499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0,41</w:t>
            </w:r>
          </w:p>
        </w:tc>
      </w:tr>
      <w:tr w:rsidR="003A33F8" w:rsidRPr="001C7476" w14:paraId="28148665" w14:textId="77777777" w:rsidTr="007B49F3">
        <w:trPr>
          <w:trHeight w:val="345"/>
        </w:trPr>
        <w:tc>
          <w:tcPr>
            <w:tcW w:w="739" w:type="dxa"/>
            <w:vAlign w:val="center"/>
          </w:tcPr>
          <w:p w14:paraId="36598ABC" w14:textId="77777777" w:rsidR="003A33F8" w:rsidRPr="001C7476" w:rsidRDefault="003A33F8" w:rsidP="007B49F3">
            <w:pPr>
              <w:numPr>
                <w:ilvl w:val="0"/>
                <w:numId w:val="63"/>
              </w:numPr>
              <w:spacing w:after="0" w:line="240" w:lineRule="auto"/>
              <w:jc w:val="left"/>
              <w:rPr>
                <w:rFonts w:ascii="Times New Roman" w:eastAsia="Times New Roman" w:hAnsi="Times New Roman"/>
                <w:lang w:eastAsia="en-ID"/>
              </w:rPr>
            </w:pPr>
          </w:p>
        </w:tc>
        <w:tc>
          <w:tcPr>
            <w:tcW w:w="2514" w:type="dxa"/>
            <w:noWrap/>
            <w:vAlign w:val="center"/>
            <w:hideMark/>
          </w:tcPr>
          <w:p w14:paraId="242C31E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1984" w:type="dxa"/>
            <w:vAlign w:val="center"/>
          </w:tcPr>
          <w:p w14:paraId="4E82479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1.069.008.971 </w:t>
            </w:r>
          </w:p>
        </w:tc>
        <w:tc>
          <w:tcPr>
            <w:tcW w:w="2044" w:type="dxa"/>
            <w:vAlign w:val="center"/>
          </w:tcPr>
          <w:p w14:paraId="7700AD2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210.506.697.309 </w:t>
            </w:r>
          </w:p>
        </w:tc>
        <w:tc>
          <w:tcPr>
            <w:tcW w:w="791" w:type="dxa"/>
            <w:vAlign w:val="center"/>
          </w:tcPr>
          <w:p w14:paraId="6FFF16A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0,51</w:t>
            </w:r>
          </w:p>
        </w:tc>
      </w:tr>
    </w:tbl>
    <w:p w14:paraId="36748B10"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p>
    <w:p w14:paraId="3007AB65"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31471F94" w14:textId="77777777" w:rsidR="003A33F8" w:rsidRPr="001C7476" w:rsidRDefault="003A33F8" w:rsidP="003A33F8">
      <w:pPr>
        <w:spacing w:after="0" w:line="480" w:lineRule="auto"/>
        <w:ind w:left="0" w:firstLine="0"/>
        <w:jc w:val="left"/>
        <w:rPr>
          <w:rFonts w:ascii="Times New Roman" w:hAnsi="Times New Roman"/>
          <w:sz w:val="24"/>
          <w:szCs w:val="24"/>
        </w:rPr>
      </w:pPr>
      <w:bookmarkStart w:id="48" w:name="_Toc167904826"/>
      <w:bookmarkStart w:id="49" w:name="_Toc168427865"/>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10</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Efisiensi Biaya Operasional (EBO) pada perusahaan Dana Pensiun Lembaga Keuangan tahun 2022</w:t>
      </w:r>
      <w:bookmarkEnd w:id="48"/>
      <w:bookmarkEnd w:id="49"/>
    </w:p>
    <w:p w14:paraId="10933B19"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EBO= </m:t>
          </m:r>
          <m:f>
            <m:fPr>
              <m:ctrlPr>
                <w:rPr>
                  <w:rFonts w:ascii="Cambria Math" w:hAnsi="Cambria Math"/>
                  <w:i/>
                  <w:sz w:val="24"/>
                  <w:szCs w:val="24"/>
                </w:rPr>
              </m:ctrlPr>
            </m:fPr>
            <m:num>
              <m:r>
                <w:rPr>
                  <w:rFonts w:ascii="Cambria Math" w:hAnsi="Cambria Math"/>
                  <w:sz w:val="24"/>
                  <w:szCs w:val="24"/>
                </w:rPr>
                <m:t>Beban Operasional</m:t>
              </m:r>
            </m:num>
            <m:den>
              <m:r>
                <w:rPr>
                  <w:rFonts w:ascii="Cambria Math" w:hAnsi="Cambria Math"/>
                  <w:sz w:val="24"/>
                  <w:szCs w:val="24"/>
                </w:rPr>
                <m:t>Total Aset Neto</m:t>
              </m:r>
            </m:den>
          </m:f>
          <m:r>
            <w:rPr>
              <w:rFonts w:ascii="Cambria Math" w:hAnsi="Cambria Math"/>
              <w:sz w:val="24"/>
              <w:szCs w:val="24"/>
            </w:rPr>
            <m:t>x100%</m:t>
          </m:r>
        </m:oMath>
      </m:oMathPara>
    </w:p>
    <w:tbl>
      <w:tblPr>
        <w:tblStyle w:val="TableGrid5"/>
        <w:tblW w:w="8070" w:type="dxa"/>
        <w:tblLayout w:type="fixed"/>
        <w:tblLook w:val="04A0" w:firstRow="1" w:lastRow="0" w:firstColumn="1" w:lastColumn="0" w:noHBand="0" w:noVBand="1"/>
      </w:tblPr>
      <w:tblGrid>
        <w:gridCol w:w="738"/>
        <w:gridCol w:w="2656"/>
        <w:gridCol w:w="1842"/>
        <w:gridCol w:w="2043"/>
        <w:gridCol w:w="791"/>
      </w:tblGrid>
      <w:tr w:rsidR="003A33F8" w:rsidRPr="001C7476" w14:paraId="38702E9A" w14:textId="77777777" w:rsidTr="007B49F3">
        <w:trPr>
          <w:trHeight w:val="345"/>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7B4EE8B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656" w:type="dxa"/>
            <w:vMerge w:val="restart"/>
            <w:tcBorders>
              <w:top w:val="single" w:sz="4" w:space="0" w:color="auto"/>
              <w:left w:val="single" w:sz="4" w:space="0" w:color="auto"/>
              <w:bottom w:val="single" w:sz="4" w:space="0" w:color="auto"/>
              <w:right w:val="single" w:sz="4" w:space="0" w:color="auto"/>
            </w:tcBorders>
            <w:noWrap/>
            <w:vAlign w:val="center"/>
            <w:hideMark/>
          </w:tcPr>
          <w:p w14:paraId="1D43F03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4676" w:type="dxa"/>
            <w:gridSpan w:val="3"/>
            <w:tcBorders>
              <w:top w:val="single" w:sz="4" w:space="0" w:color="auto"/>
              <w:left w:val="single" w:sz="4" w:space="0" w:color="auto"/>
              <w:bottom w:val="single" w:sz="4" w:space="0" w:color="auto"/>
              <w:right w:val="single" w:sz="4" w:space="0" w:color="auto"/>
            </w:tcBorders>
            <w:vAlign w:val="center"/>
            <w:hideMark/>
          </w:tcPr>
          <w:p w14:paraId="5262EECE"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Efisiensi Biaya Operasional</w:t>
            </w:r>
          </w:p>
        </w:tc>
      </w:tr>
      <w:tr w:rsidR="003A33F8" w:rsidRPr="001C7476" w14:paraId="28C23181" w14:textId="77777777" w:rsidTr="007B49F3">
        <w:trPr>
          <w:trHeight w:val="345"/>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42B894A6"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14:paraId="3E2B81D1"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1FFCC7"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Beban Operasional (Rp)</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4312D91"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Total Aset</w:t>
            </w:r>
          </w:p>
          <w:p w14:paraId="5DADF44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791" w:type="dxa"/>
            <w:tcBorders>
              <w:top w:val="single" w:sz="4" w:space="0" w:color="auto"/>
              <w:left w:val="single" w:sz="4" w:space="0" w:color="auto"/>
              <w:bottom w:val="single" w:sz="4" w:space="0" w:color="auto"/>
              <w:right w:val="single" w:sz="4" w:space="0" w:color="auto"/>
            </w:tcBorders>
            <w:vAlign w:val="center"/>
            <w:hideMark/>
          </w:tcPr>
          <w:p w14:paraId="758066FC"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EBO</w:t>
            </w:r>
          </w:p>
          <w:p w14:paraId="59FBB7AC"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03185C92"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CF1EA8B" w14:textId="77777777" w:rsidR="003A33F8" w:rsidRPr="001C7476" w:rsidRDefault="003A33F8" w:rsidP="007B49F3">
            <w:pPr>
              <w:numPr>
                <w:ilvl w:val="0"/>
                <w:numId w:val="64"/>
              </w:numPr>
              <w:tabs>
                <w:tab w:val="left" w:pos="360"/>
              </w:tabs>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7BFB7A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0F6583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4.750.304.295</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5A407B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738.221.588.427</w:t>
            </w:r>
          </w:p>
        </w:tc>
        <w:tc>
          <w:tcPr>
            <w:tcW w:w="791" w:type="dxa"/>
            <w:tcBorders>
              <w:top w:val="single" w:sz="4" w:space="0" w:color="auto"/>
              <w:left w:val="single" w:sz="4" w:space="0" w:color="auto"/>
              <w:bottom w:val="single" w:sz="4" w:space="0" w:color="auto"/>
              <w:right w:val="single" w:sz="4" w:space="0" w:color="auto"/>
            </w:tcBorders>
            <w:vAlign w:val="center"/>
            <w:hideMark/>
          </w:tcPr>
          <w:p w14:paraId="00C7912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0,64</w:t>
            </w:r>
          </w:p>
        </w:tc>
      </w:tr>
      <w:tr w:rsidR="003A33F8" w:rsidRPr="001C7476" w14:paraId="00910C5F"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58A4079C" w14:textId="77777777" w:rsidR="003A33F8" w:rsidRPr="001C7476" w:rsidRDefault="003A33F8" w:rsidP="007B49F3">
            <w:pPr>
              <w:numPr>
                <w:ilvl w:val="0"/>
                <w:numId w:val="64"/>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7C4D2E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DAD83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8.856.090.688</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AA5344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3.207.072.235.828</w:t>
            </w:r>
          </w:p>
        </w:tc>
        <w:tc>
          <w:tcPr>
            <w:tcW w:w="791" w:type="dxa"/>
            <w:tcBorders>
              <w:top w:val="single" w:sz="4" w:space="0" w:color="auto"/>
              <w:left w:val="single" w:sz="4" w:space="0" w:color="auto"/>
              <w:bottom w:val="single" w:sz="4" w:space="0" w:color="auto"/>
              <w:right w:val="single" w:sz="4" w:space="0" w:color="auto"/>
            </w:tcBorders>
            <w:vAlign w:val="center"/>
            <w:hideMark/>
          </w:tcPr>
          <w:p w14:paraId="4ED29AF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0,28</w:t>
            </w:r>
          </w:p>
        </w:tc>
      </w:tr>
      <w:tr w:rsidR="003A33F8" w:rsidRPr="001C7476" w14:paraId="6AF6D376"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579442EC" w14:textId="77777777" w:rsidR="003A33F8" w:rsidRPr="001C7476" w:rsidRDefault="003A33F8" w:rsidP="007B49F3">
            <w:pPr>
              <w:numPr>
                <w:ilvl w:val="0"/>
                <w:numId w:val="64"/>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6DD82A3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8D8FE3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12.499.472.000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79D434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1.311.468.132.000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472B80B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0,95</w:t>
            </w:r>
          </w:p>
        </w:tc>
      </w:tr>
      <w:tr w:rsidR="003A33F8" w:rsidRPr="001C7476" w14:paraId="37F9DFCD"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A1B38ED" w14:textId="77777777" w:rsidR="003A33F8" w:rsidRPr="001C7476" w:rsidRDefault="003A33F8" w:rsidP="007B49F3">
            <w:pPr>
              <w:numPr>
                <w:ilvl w:val="0"/>
                <w:numId w:val="64"/>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16394A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4B434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64.695.054.000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660EED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9.541.649.394.000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5FB82F4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0,68</w:t>
            </w:r>
          </w:p>
        </w:tc>
      </w:tr>
      <w:tr w:rsidR="003A33F8" w:rsidRPr="001C7476" w14:paraId="4DAD5B8C"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80B99BC" w14:textId="77777777" w:rsidR="003A33F8" w:rsidRPr="001C7476" w:rsidRDefault="003A33F8" w:rsidP="007B49F3">
            <w:pPr>
              <w:numPr>
                <w:ilvl w:val="0"/>
                <w:numId w:val="64"/>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4015881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513403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119.110.857.943</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E94222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20.041.825.717.540</w:t>
            </w:r>
          </w:p>
        </w:tc>
        <w:tc>
          <w:tcPr>
            <w:tcW w:w="791" w:type="dxa"/>
            <w:tcBorders>
              <w:top w:val="single" w:sz="4" w:space="0" w:color="auto"/>
              <w:left w:val="single" w:sz="4" w:space="0" w:color="auto"/>
              <w:bottom w:val="single" w:sz="4" w:space="0" w:color="auto"/>
              <w:right w:val="single" w:sz="4" w:space="0" w:color="auto"/>
            </w:tcBorders>
            <w:vAlign w:val="center"/>
            <w:hideMark/>
          </w:tcPr>
          <w:p w14:paraId="33EE07C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0,59</w:t>
            </w:r>
          </w:p>
        </w:tc>
      </w:tr>
      <w:tr w:rsidR="003A33F8" w:rsidRPr="001C7476" w14:paraId="649AB593"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E9DE62D" w14:textId="77777777" w:rsidR="003A33F8" w:rsidRPr="001C7476" w:rsidRDefault="003A33F8" w:rsidP="007B49F3">
            <w:pPr>
              <w:numPr>
                <w:ilvl w:val="0"/>
                <w:numId w:val="64"/>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5A93F76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98821C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12.266.442.000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685DCC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1.917.389.196.000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0873FC1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0,64</w:t>
            </w:r>
          </w:p>
        </w:tc>
      </w:tr>
      <w:tr w:rsidR="003A33F8" w:rsidRPr="001C7476" w14:paraId="5921FDC5"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E34C396" w14:textId="77777777" w:rsidR="003A33F8" w:rsidRPr="001C7476" w:rsidRDefault="003A33F8" w:rsidP="007B49F3">
            <w:pPr>
              <w:numPr>
                <w:ilvl w:val="0"/>
                <w:numId w:val="64"/>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69401CA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B97C6E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20.963.000.000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8B6410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4.295.570.000.000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32EA148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0,49</w:t>
            </w:r>
          </w:p>
        </w:tc>
      </w:tr>
      <w:tr w:rsidR="003A33F8" w:rsidRPr="001C7476" w14:paraId="6B3E9AA5"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811450A" w14:textId="77777777" w:rsidR="003A33F8" w:rsidRPr="001C7476" w:rsidRDefault="003A33F8" w:rsidP="007B49F3">
            <w:pPr>
              <w:numPr>
                <w:ilvl w:val="0"/>
                <w:numId w:val="64"/>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1992354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912917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3.186.000.000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862CC8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4.068.576.000.000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014C680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0,08</w:t>
            </w:r>
          </w:p>
        </w:tc>
      </w:tr>
      <w:tr w:rsidR="003A33F8" w:rsidRPr="001C7476" w14:paraId="461C063D"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5BBF9331" w14:textId="77777777" w:rsidR="003A33F8" w:rsidRPr="001C7476" w:rsidRDefault="003A33F8" w:rsidP="007B49F3">
            <w:pPr>
              <w:numPr>
                <w:ilvl w:val="0"/>
                <w:numId w:val="64"/>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5F7EAFB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27F56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214.358.612.695</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9FEDFF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22.613.919.533.173</w:t>
            </w:r>
          </w:p>
        </w:tc>
        <w:tc>
          <w:tcPr>
            <w:tcW w:w="791" w:type="dxa"/>
            <w:tcBorders>
              <w:top w:val="single" w:sz="4" w:space="0" w:color="auto"/>
              <w:left w:val="single" w:sz="4" w:space="0" w:color="auto"/>
              <w:bottom w:val="single" w:sz="4" w:space="0" w:color="auto"/>
              <w:right w:val="single" w:sz="4" w:space="0" w:color="auto"/>
            </w:tcBorders>
            <w:vAlign w:val="center"/>
            <w:hideMark/>
          </w:tcPr>
          <w:p w14:paraId="11E2D54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0,95</w:t>
            </w:r>
          </w:p>
        </w:tc>
      </w:tr>
      <w:tr w:rsidR="003A33F8" w:rsidRPr="001C7476" w14:paraId="399AA7FF"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C283404" w14:textId="77777777" w:rsidR="003A33F8" w:rsidRPr="001C7476" w:rsidRDefault="003A33F8" w:rsidP="007B49F3">
            <w:pPr>
              <w:numPr>
                <w:ilvl w:val="0"/>
                <w:numId w:val="64"/>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6D605FD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5495B2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1.356.043.000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A3B9D4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139.207.648.000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2C0E3F2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0,97</w:t>
            </w:r>
          </w:p>
        </w:tc>
      </w:tr>
      <w:tr w:rsidR="003A33F8" w:rsidRPr="001C7476" w14:paraId="15B53C81"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D2BA4C5" w14:textId="77777777" w:rsidR="003A33F8" w:rsidRPr="001C7476" w:rsidRDefault="003A33F8" w:rsidP="007B49F3">
            <w:pPr>
              <w:numPr>
                <w:ilvl w:val="0"/>
                <w:numId w:val="64"/>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0E5D102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427CD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9.506.678.000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8BD276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1.334.412.164.000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1B9DF46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0,71</w:t>
            </w:r>
          </w:p>
        </w:tc>
      </w:tr>
      <w:tr w:rsidR="003A33F8" w:rsidRPr="001C7476" w14:paraId="4A702767"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64DEDFBA" w14:textId="77777777" w:rsidR="003A33F8" w:rsidRPr="001C7476" w:rsidRDefault="003A33F8" w:rsidP="007B49F3">
            <w:pPr>
              <w:numPr>
                <w:ilvl w:val="0"/>
                <w:numId w:val="64"/>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5539CB9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5455F9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34.580.438.947</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16FF81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7.469.946.073.796</w:t>
            </w:r>
          </w:p>
        </w:tc>
        <w:tc>
          <w:tcPr>
            <w:tcW w:w="791" w:type="dxa"/>
            <w:tcBorders>
              <w:top w:val="single" w:sz="4" w:space="0" w:color="auto"/>
              <w:left w:val="single" w:sz="4" w:space="0" w:color="auto"/>
              <w:bottom w:val="single" w:sz="4" w:space="0" w:color="auto"/>
              <w:right w:val="single" w:sz="4" w:space="0" w:color="auto"/>
            </w:tcBorders>
            <w:vAlign w:val="center"/>
            <w:hideMark/>
          </w:tcPr>
          <w:p w14:paraId="6F8E8AC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0,46</w:t>
            </w:r>
          </w:p>
        </w:tc>
      </w:tr>
      <w:tr w:rsidR="003A33F8" w:rsidRPr="001C7476" w14:paraId="53FA3E1A"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4BA46C2A" w14:textId="77777777" w:rsidR="003A33F8" w:rsidRPr="001C7476" w:rsidRDefault="003A33F8" w:rsidP="007B49F3">
            <w:pPr>
              <w:numPr>
                <w:ilvl w:val="0"/>
                <w:numId w:val="64"/>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7DD6679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551E28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1.662.114.202</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16B3B1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303.690.597.093</w:t>
            </w:r>
          </w:p>
        </w:tc>
        <w:tc>
          <w:tcPr>
            <w:tcW w:w="791" w:type="dxa"/>
            <w:tcBorders>
              <w:top w:val="single" w:sz="4" w:space="0" w:color="auto"/>
              <w:left w:val="single" w:sz="4" w:space="0" w:color="auto"/>
              <w:bottom w:val="single" w:sz="4" w:space="0" w:color="auto"/>
              <w:right w:val="single" w:sz="4" w:space="0" w:color="auto"/>
            </w:tcBorders>
            <w:vAlign w:val="center"/>
            <w:hideMark/>
          </w:tcPr>
          <w:p w14:paraId="19C5CA9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0,55</w:t>
            </w:r>
          </w:p>
        </w:tc>
      </w:tr>
    </w:tbl>
    <w:p w14:paraId="422D4236"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p>
    <w:p w14:paraId="5D51F87E"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2CB6E2AD" w14:textId="77777777" w:rsidR="003A33F8" w:rsidRPr="001C7476" w:rsidRDefault="003A33F8" w:rsidP="003A33F8">
      <w:pPr>
        <w:spacing w:after="0" w:line="480" w:lineRule="auto"/>
        <w:ind w:left="0" w:firstLine="0"/>
        <w:jc w:val="left"/>
        <w:rPr>
          <w:rFonts w:ascii="Times New Roman" w:hAnsi="Times New Roman"/>
          <w:sz w:val="24"/>
          <w:szCs w:val="24"/>
        </w:rPr>
      </w:pPr>
      <w:bookmarkStart w:id="50" w:name="_Toc167904827"/>
      <w:bookmarkStart w:id="51" w:name="_Toc168427866"/>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11</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Efisiensi Biaya Investasi (EBI) pada perusahaan Dana Pensiun Lembaga Keuangan tahun 2019</w:t>
      </w:r>
      <w:bookmarkEnd w:id="50"/>
      <w:bookmarkEnd w:id="51"/>
    </w:p>
    <w:p w14:paraId="7F22C5B5"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EBI= </m:t>
          </m:r>
          <m:f>
            <m:fPr>
              <m:ctrlPr>
                <w:rPr>
                  <w:rFonts w:ascii="Cambria Math" w:hAnsi="Cambria Math"/>
                  <w:i/>
                  <w:sz w:val="24"/>
                  <w:szCs w:val="24"/>
                </w:rPr>
              </m:ctrlPr>
            </m:fPr>
            <m:num>
              <m:r>
                <w:rPr>
                  <w:rFonts w:ascii="Cambria Math" w:hAnsi="Cambria Math"/>
                  <w:sz w:val="24"/>
                  <w:szCs w:val="24"/>
                </w:rPr>
                <m:t>Biaya Investasi</m:t>
              </m:r>
            </m:num>
            <m:den>
              <m:r>
                <w:rPr>
                  <w:rFonts w:ascii="Cambria Math" w:hAnsi="Cambria Math"/>
                  <w:sz w:val="24"/>
                  <w:szCs w:val="24"/>
                </w:rPr>
                <m:t>Pendapatan investasi</m:t>
              </m:r>
            </m:den>
          </m:f>
          <m:r>
            <w:rPr>
              <w:rFonts w:ascii="Cambria Math" w:hAnsi="Cambria Math"/>
              <w:sz w:val="24"/>
              <w:szCs w:val="24"/>
            </w:rPr>
            <m:t>x100%</m:t>
          </m:r>
        </m:oMath>
      </m:oMathPara>
    </w:p>
    <w:tbl>
      <w:tblPr>
        <w:tblStyle w:val="TableGrid5"/>
        <w:tblW w:w="8070" w:type="dxa"/>
        <w:tblLayout w:type="fixed"/>
        <w:tblLook w:val="04A0" w:firstRow="1" w:lastRow="0" w:firstColumn="1" w:lastColumn="0" w:noHBand="0" w:noVBand="1"/>
      </w:tblPr>
      <w:tblGrid>
        <w:gridCol w:w="738"/>
        <w:gridCol w:w="2656"/>
        <w:gridCol w:w="1842"/>
        <w:gridCol w:w="2043"/>
        <w:gridCol w:w="791"/>
      </w:tblGrid>
      <w:tr w:rsidR="003A33F8" w:rsidRPr="001C7476" w14:paraId="6C956532" w14:textId="77777777" w:rsidTr="007B49F3">
        <w:trPr>
          <w:trHeight w:val="345"/>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7407C02A"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656" w:type="dxa"/>
            <w:vMerge w:val="restart"/>
            <w:tcBorders>
              <w:top w:val="single" w:sz="4" w:space="0" w:color="auto"/>
              <w:left w:val="single" w:sz="4" w:space="0" w:color="auto"/>
              <w:bottom w:val="single" w:sz="4" w:space="0" w:color="auto"/>
              <w:right w:val="single" w:sz="4" w:space="0" w:color="auto"/>
            </w:tcBorders>
            <w:noWrap/>
            <w:vAlign w:val="center"/>
            <w:hideMark/>
          </w:tcPr>
          <w:p w14:paraId="6863FE9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4676" w:type="dxa"/>
            <w:gridSpan w:val="3"/>
            <w:tcBorders>
              <w:top w:val="single" w:sz="4" w:space="0" w:color="auto"/>
              <w:left w:val="single" w:sz="4" w:space="0" w:color="auto"/>
              <w:bottom w:val="single" w:sz="4" w:space="0" w:color="auto"/>
              <w:right w:val="single" w:sz="4" w:space="0" w:color="auto"/>
            </w:tcBorders>
            <w:vAlign w:val="center"/>
            <w:hideMark/>
          </w:tcPr>
          <w:p w14:paraId="5F2A15DB"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Efisiensi Biaya Investasi</w:t>
            </w:r>
          </w:p>
        </w:tc>
      </w:tr>
      <w:tr w:rsidR="003A33F8" w:rsidRPr="001C7476" w14:paraId="15109FAF" w14:textId="77777777" w:rsidTr="007B49F3">
        <w:trPr>
          <w:trHeight w:val="345"/>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3A582BEC"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14:paraId="6399C0D8"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C87FC9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Biaya Investasi (Rp)</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7F19900"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Pendapatan Investasi</w:t>
            </w:r>
          </w:p>
          <w:p w14:paraId="7A8769AA"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791" w:type="dxa"/>
            <w:tcBorders>
              <w:top w:val="single" w:sz="4" w:space="0" w:color="auto"/>
              <w:left w:val="single" w:sz="4" w:space="0" w:color="auto"/>
              <w:bottom w:val="single" w:sz="4" w:space="0" w:color="auto"/>
              <w:right w:val="single" w:sz="4" w:space="0" w:color="auto"/>
            </w:tcBorders>
            <w:vAlign w:val="center"/>
            <w:hideMark/>
          </w:tcPr>
          <w:p w14:paraId="37EDA8B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EBI</w:t>
            </w:r>
          </w:p>
          <w:p w14:paraId="336DC44D"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505DABC6"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9CAAAA8" w14:textId="77777777" w:rsidR="003A33F8" w:rsidRPr="001C7476" w:rsidRDefault="003A33F8" w:rsidP="007B49F3">
            <w:pPr>
              <w:numPr>
                <w:ilvl w:val="0"/>
                <w:numId w:val="65"/>
              </w:numPr>
              <w:tabs>
                <w:tab w:val="left" w:pos="360"/>
              </w:tabs>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F01BDB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D797F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508.563.824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9ED454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25.774.204.251 </w:t>
            </w:r>
          </w:p>
        </w:tc>
        <w:tc>
          <w:tcPr>
            <w:tcW w:w="791" w:type="dxa"/>
            <w:tcBorders>
              <w:top w:val="single" w:sz="4" w:space="0" w:color="auto"/>
              <w:left w:val="single" w:sz="4" w:space="0" w:color="auto"/>
              <w:bottom w:val="single" w:sz="4" w:space="0" w:color="auto"/>
              <w:right w:val="single" w:sz="4" w:space="0" w:color="auto"/>
            </w:tcBorders>
            <w:vAlign w:val="center"/>
            <w:hideMark/>
          </w:tcPr>
          <w:p w14:paraId="3E86B1B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1,97</w:t>
            </w:r>
          </w:p>
        </w:tc>
      </w:tr>
      <w:tr w:rsidR="003A33F8" w:rsidRPr="001C7476" w14:paraId="328F8D63"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493BE65" w14:textId="77777777" w:rsidR="003A33F8" w:rsidRPr="001C7476" w:rsidRDefault="003A33F8" w:rsidP="007B49F3">
            <w:pPr>
              <w:numPr>
                <w:ilvl w:val="0"/>
                <w:numId w:val="65"/>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2FBFF0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872D32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198.659.318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81B80C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153.683.279.065 </w:t>
            </w:r>
          </w:p>
        </w:tc>
        <w:tc>
          <w:tcPr>
            <w:tcW w:w="791" w:type="dxa"/>
            <w:tcBorders>
              <w:top w:val="single" w:sz="4" w:space="0" w:color="auto"/>
              <w:left w:val="single" w:sz="4" w:space="0" w:color="auto"/>
              <w:bottom w:val="single" w:sz="4" w:space="0" w:color="auto"/>
              <w:right w:val="single" w:sz="4" w:space="0" w:color="auto"/>
            </w:tcBorders>
            <w:vAlign w:val="center"/>
            <w:hideMark/>
          </w:tcPr>
          <w:p w14:paraId="4228CEB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0,13</w:t>
            </w:r>
          </w:p>
        </w:tc>
      </w:tr>
      <w:tr w:rsidR="003A33F8" w:rsidRPr="001C7476" w14:paraId="61007F38"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482FE44F" w14:textId="77777777" w:rsidR="003A33F8" w:rsidRPr="001C7476" w:rsidRDefault="003A33F8" w:rsidP="007B49F3">
            <w:pPr>
              <w:numPr>
                <w:ilvl w:val="0"/>
                <w:numId w:val="65"/>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7056804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1839B2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1.787.002.000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0E4EB8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58.034.252.000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192CA69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3,08</w:t>
            </w:r>
          </w:p>
        </w:tc>
      </w:tr>
      <w:tr w:rsidR="003A33F8" w:rsidRPr="001C7476" w14:paraId="49190A2A"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6B1D6B4C" w14:textId="77777777" w:rsidR="003A33F8" w:rsidRPr="001C7476" w:rsidRDefault="003A33F8" w:rsidP="007B49F3">
            <w:pPr>
              <w:numPr>
                <w:ilvl w:val="0"/>
                <w:numId w:val="65"/>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62AA284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D8651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9.215.898.000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CAB04C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587.992.140.000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77E28BC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1,57</w:t>
            </w:r>
          </w:p>
        </w:tc>
      </w:tr>
      <w:tr w:rsidR="003A33F8" w:rsidRPr="001C7476" w14:paraId="7FB9DD82"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60A7C200" w14:textId="77777777" w:rsidR="003A33F8" w:rsidRPr="001C7476" w:rsidRDefault="003A33F8" w:rsidP="007B49F3">
            <w:pPr>
              <w:numPr>
                <w:ilvl w:val="0"/>
                <w:numId w:val="65"/>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1ECA648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58033F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26.299.602.683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255594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887.682.354.402 </w:t>
            </w:r>
          </w:p>
        </w:tc>
        <w:tc>
          <w:tcPr>
            <w:tcW w:w="791" w:type="dxa"/>
            <w:tcBorders>
              <w:top w:val="single" w:sz="4" w:space="0" w:color="auto"/>
              <w:left w:val="single" w:sz="4" w:space="0" w:color="auto"/>
              <w:bottom w:val="single" w:sz="4" w:space="0" w:color="auto"/>
              <w:right w:val="single" w:sz="4" w:space="0" w:color="auto"/>
            </w:tcBorders>
            <w:vAlign w:val="center"/>
            <w:hideMark/>
          </w:tcPr>
          <w:p w14:paraId="0F4FB40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2,96</w:t>
            </w:r>
          </w:p>
        </w:tc>
      </w:tr>
      <w:tr w:rsidR="003A33F8" w:rsidRPr="001C7476" w14:paraId="303822C3"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873BF30" w14:textId="77777777" w:rsidR="003A33F8" w:rsidRPr="001C7476" w:rsidRDefault="003A33F8" w:rsidP="007B49F3">
            <w:pPr>
              <w:numPr>
                <w:ilvl w:val="0"/>
                <w:numId w:val="65"/>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B7A4AC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D92E8C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3.211.723.000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7F87D7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120.203.908.000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72F15AD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2,67</w:t>
            </w:r>
          </w:p>
        </w:tc>
      </w:tr>
      <w:tr w:rsidR="003A33F8" w:rsidRPr="001C7476" w14:paraId="570360F4"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49A4F27" w14:textId="77777777" w:rsidR="003A33F8" w:rsidRPr="001C7476" w:rsidRDefault="003A33F8" w:rsidP="007B49F3">
            <w:pPr>
              <w:numPr>
                <w:ilvl w:val="0"/>
                <w:numId w:val="65"/>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5EDB93D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C35E9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6.948.000.000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A0FDB1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182.853.000.000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7D55935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3,80</w:t>
            </w:r>
          </w:p>
        </w:tc>
      </w:tr>
      <w:tr w:rsidR="003A33F8" w:rsidRPr="001C7476" w14:paraId="210CEB7F"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7AB4862" w14:textId="77777777" w:rsidR="003A33F8" w:rsidRPr="001C7476" w:rsidRDefault="003A33F8" w:rsidP="007B49F3">
            <w:pPr>
              <w:numPr>
                <w:ilvl w:val="0"/>
                <w:numId w:val="65"/>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4104A5F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A60418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15.860.000.000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9BE025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214.957.000.000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596C0BC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7,38</w:t>
            </w:r>
          </w:p>
        </w:tc>
      </w:tr>
      <w:tr w:rsidR="003A33F8" w:rsidRPr="001C7476" w14:paraId="33D89B8B"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7B339F0" w14:textId="77777777" w:rsidR="003A33F8" w:rsidRPr="001C7476" w:rsidRDefault="003A33F8" w:rsidP="007B49F3">
            <w:pPr>
              <w:numPr>
                <w:ilvl w:val="0"/>
                <w:numId w:val="65"/>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01C254A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736417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13.576.044.086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7795D6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1.305.399.759.781 </w:t>
            </w:r>
          </w:p>
        </w:tc>
        <w:tc>
          <w:tcPr>
            <w:tcW w:w="791" w:type="dxa"/>
            <w:tcBorders>
              <w:top w:val="single" w:sz="4" w:space="0" w:color="auto"/>
              <w:left w:val="single" w:sz="4" w:space="0" w:color="auto"/>
              <w:bottom w:val="single" w:sz="4" w:space="0" w:color="auto"/>
              <w:right w:val="single" w:sz="4" w:space="0" w:color="auto"/>
            </w:tcBorders>
            <w:vAlign w:val="center"/>
            <w:hideMark/>
          </w:tcPr>
          <w:p w14:paraId="2601F31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1,04</w:t>
            </w:r>
          </w:p>
        </w:tc>
      </w:tr>
      <w:tr w:rsidR="003A33F8" w:rsidRPr="001C7476" w14:paraId="6A6B290D"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7D3EE94" w14:textId="77777777" w:rsidR="003A33F8" w:rsidRPr="001C7476" w:rsidRDefault="003A33F8" w:rsidP="007B49F3">
            <w:pPr>
              <w:numPr>
                <w:ilvl w:val="0"/>
                <w:numId w:val="65"/>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3874576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24976E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4.620.000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764A65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7.710.717.000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2B4E003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0,06</w:t>
            </w:r>
          </w:p>
        </w:tc>
      </w:tr>
      <w:tr w:rsidR="003A33F8" w:rsidRPr="001C7476" w14:paraId="60619F47"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C12C738" w14:textId="77777777" w:rsidR="003A33F8" w:rsidRPr="001C7476" w:rsidRDefault="003A33F8" w:rsidP="007B49F3">
            <w:pPr>
              <w:numPr>
                <w:ilvl w:val="0"/>
                <w:numId w:val="65"/>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67716D9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586D15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797.187.000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019BE0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64.282.363.000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169B56E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1,24</w:t>
            </w:r>
          </w:p>
        </w:tc>
      </w:tr>
      <w:tr w:rsidR="003A33F8" w:rsidRPr="001C7476" w14:paraId="428439DB"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C284BF3" w14:textId="77777777" w:rsidR="003A33F8" w:rsidRPr="001C7476" w:rsidRDefault="003A33F8" w:rsidP="007B49F3">
            <w:pPr>
              <w:numPr>
                <w:ilvl w:val="0"/>
                <w:numId w:val="65"/>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50F664F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78D5B9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7.327.815.288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4FE5D6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393.464.925.328 </w:t>
            </w:r>
          </w:p>
        </w:tc>
        <w:tc>
          <w:tcPr>
            <w:tcW w:w="791" w:type="dxa"/>
            <w:tcBorders>
              <w:top w:val="single" w:sz="4" w:space="0" w:color="auto"/>
              <w:left w:val="single" w:sz="4" w:space="0" w:color="auto"/>
              <w:bottom w:val="single" w:sz="4" w:space="0" w:color="auto"/>
              <w:right w:val="single" w:sz="4" w:space="0" w:color="auto"/>
            </w:tcBorders>
            <w:vAlign w:val="center"/>
            <w:hideMark/>
          </w:tcPr>
          <w:p w14:paraId="4D5149A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1,86</w:t>
            </w:r>
          </w:p>
        </w:tc>
      </w:tr>
      <w:tr w:rsidR="003A33F8" w:rsidRPr="001C7476" w14:paraId="4D62C7AC"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65AC4F63" w14:textId="77777777" w:rsidR="003A33F8" w:rsidRPr="001C7476" w:rsidRDefault="003A33F8" w:rsidP="007B49F3">
            <w:pPr>
              <w:numPr>
                <w:ilvl w:val="0"/>
                <w:numId w:val="65"/>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1E6E781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F01A5C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24.439.404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D41AF9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1.634.477.931 </w:t>
            </w:r>
          </w:p>
        </w:tc>
        <w:tc>
          <w:tcPr>
            <w:tcW w:w="791" w:type="dxa"/>
            <w:tcBorders>
              <w:top w:val="single" w:sz="4" w:space="0" w:color="auto"/>
              <w:left w:val="single" w:sz="4" w:space="0" w:color="auto"/>
              <w:bottom w:val="single" w:sz="4" w:space="0" w:color="auto"/>
              <w:right w:val="single" w:sz="4" w:space="0" w:color="auto"/>
            </w:tcBorders>
            <w:vAlign w:val="center"/>
            <w:hideMark/>
          </w:tcPr>
          <w:p w14:paraId="6BF9133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1,50</w:t>
            </w:r>
          </w:p>
        </w:tc>
      </w:tr>
    </w:tbl>
    <w:p w14:paraId="6192EF38" w14:textId="77777777" w:rsidR="003A33F8" w:rsidRPr="001C7476" w:rsidRDefault="003A33F8" w:rsidP="003A33F8">
      <w:pPr>
        <w:spacing w:before="240"/>
        <w:ind w:left="0" w:firstLine="0"/>
        <w:jc w:val="left"/>
        <w:rPr>
          <w:rFonts w:ascii="Times New Roman" w:eastAsiaTheme="minorHAnsi" w:hAnsi="Times New Roman"/>
          <w:b/>
          <w:bCs/>
          <w:kern w:val="2"/>
          <w:sz w:val="24"/>
          <w:szCs w:val="24"/>
          <w14:ligatures w14:val="standardContextual"/>
        </w:rPr>
      </w:pPr>
    </w:p>
    <w:p w14:paraId="5CF01A19"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02261A5C" w14:textId="77777777" w:rsidR="003A33F8" w:rsidRPr="001C7476" w:rsidRDefault="003A33F8" w:rsidP="003A33F8">
      <w:pPr>
        <w:spacing w:after="0" w:line="480" w:lineRule="auto"/>
        <w:ind w:left="0" w:firstLine="0"/>
        <w:jc w:val="left"/>
        <w:rPr>
          <w:rFonts w:ascii="Times New Roman" w:hAnsi="Times New Roman"/>
          <w:sz w:val="24"/>
          <w:szCs w:val="24"/>
        </w:rPr>
      </w:pPr>
      <w:bookmarkStart w:id="52" w:name="_Toc167904828"/>
      <w:bookmarkStart w:id="53" w:name="_Toc168427867"/>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12</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Efisiensi Biaya Investasi (EBI) pada perusahaan Dana Pensiun Lembaga Keuangan tahun 2020</w:t>
      </w:r>
      <w:bookmarkEnd w:id="52"/>
      <w:bookmarkEnd w:id="53"/>
    </w:p>
    <w:p w14:paraId="0ACDF6C5"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EBI= </m:t>
          </m:r>
          <m:f>
            <m:fPr>
              <m:ctrlPr>
                <w:rPr>
                  <w:rFonts w:ascii="Cambria Math" w:hAnsi="Cambria Math"/>
                  <w:i/>
                  <w:sz w:val="24"/>
                  <w:szCs w:val="24"/>
                </w:rPr>
              </m:ctrlPr>
            </m:fPr>
            <m:num>
              <m:r>
                <w:rPr>
                  <w:rFonts w:ascii="Cambria Math" w:hAnsi="Cambria Math"/>
                  <w:sz w:val="24"/>
                  <w:szCs w:val="24"/>
                </w:rPr>
                <m:t>Biaya Investasi</m:t>
              </m:r>
            </m:num>
            <m:den>
              <m:r>
                <w:rPr>
                  <w:rFonts w:ascii="Cambria Math" w:hAnsi="Cambria Math"/>
                  <w:sz w:val="24"/>
                  <w:szCs w:val="24"/>
                </w:rPr>
                <m:t>Pendapatan investasi</m:t>
              </m:r>
            </m:den>
          </m:f>
          <m:r>
            <w:rPr>
              <w:rFonts w:ascii="Cambria Math" w:hAnsi="Cambria Math"/>
              <w:sz w:val="24"/>
              <w:szCs w:val="24"/>
            </w:rPr>
            <m:t>x100%</m:t>
          </m:r>
        </m:oMath>
      </m:oMathPara>
    </w:p>
    <w:tbl>
      <w:tblPr>
        <w:tblStyle w:val="TableGrid5"/>
        <w:tblW w:w="8070" w:type="dxa"/>
        <w:tblLayout w:type="fixed"/>
        <w:tblLook w:val="04A0" w:firstRow="1" w:lastRow="0" w:firstColumn="1" w:lastColumn="0" w:noHBand="0" w:noVBand="1"/>
      </w:tblPr>
      <w:tblGrid>
        <w:gridCol w:w="738"/>
        <w:gridCol w:w="2656"/>
        <w:gridCol w:w="1842"/>
        <w:gridCol w:w="2043"/>
        <w:gridCol w:w="791"/>
      </w:tblGrid>
      <w:tr w:rsidR="003A33F8" w:rsidRPr="001C7476" w14:paraId="15F3C370" w14:textId="77777777" w:rsidTr="007B49F3">
        <w:trPr>
          <w:trHeight w:val="345"/>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1A8091A7"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656" w:type="dxa"/>
            <w:vMerge w:val="restart"/>
            <w:tcBorders>
              <w:top w:val="single" w:sz="4" w:space="0" w:color="auto"/>
              <w:left w:val="single" w:sz="4" w:space="0" w:color="auto"/>
              <w:bottom w:val="single" w:sz="4" w:space="0" w:color="auto"/>
              <w:right w:val="single" w:sz="4" w:space="0" w:color="auto"/>
            </w:tcBorders>
            <w:noWrap/>
            <w:vAlign w:val="center"/>
            <w:hideMark/>
          </w:tcPr>
          <w:p w14:paraId="516072F9"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4676" w:type="dxa"/>
            <w:gridSpan w:val="3"/>
            <w:tcBorders>
              <w:top w:val="single" w:sz="4" w:space="0" w:color="auto"/>
              <w:left w:val="single" w:sz="4" w:space="0" w:color="auto"/>
              <w:bottom w:val="single" w:sz="4" w:space="0" w:color="auto"/>
              <w:right w:val="single" w:sz="4" w:space="0" w:color="auto"/>
            </w:tcBorders>
            <w:vAlign w:val="center"/>
            <w:hideMark/>
          </w:tcPr>
          <w:p w14:paraId="7C2797B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Efisiensi Biaya Investasi</w:t>
            </w:r>
          </w:p>
        </w:tc>
      </w:tr>
      <w:tr w:rsidR="003A33F8" w:rsidRPr="001C7476" w14:paraId="13A1823D" w14:textId="77777777" w:rsidTr="007B49F3">
        <w:trPr>
          <w:trHeight w:val="345"/>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439D5AA8"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14:paraId="06ABB700"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49837EC"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Biaya Investasi (Rp)</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EA5FFB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Pendapatan Investasi</w:t>
            </w:r>
          </w:p>
          <w:p w14:paraId="214F3AE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791" w:type="dxa"/>
            <w:tcBorders>
              <w:top w:val="single" w:sz="4" w:space="0" w:color="auto"/>
              <w:left w:val="single" w:sz="4" w:space="0" w:color="auto"/>
              <w:bottom w:val="single" w:sz="4" w:space="0" w:color="auto"/>
              <w:right w:val="single" w:sz="4" w:space="0" w:color="auto"/>
            </w:tcBorders>
            <w:vAlign w:val="center"/>
            <w:hideMark/>
          </w:tcPr>
          <w:p w14:paraId="7792ED87"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EBI</w:t>
            </w:r>
          </w:p>
          <w:p w14:paraId="5AAF56CB"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0EFB3F1E"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60E257E" w14:textId="77777777" w:rsidR="003A33F8" w:rsidRPr="001C7476" w:rsidRDefault="003A33F8" w:rsidP="007B49F3">
            <w:pPr>
              <w:numPr>
                <w:ilvl w:val="0"/>
                <w:numId w:val="66"/>
              </w:numPr>
              <w:tabs>
                <w:tab w:val="left" w:pos="360"/>
              </w:tabs>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57C1299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6659E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642.908.423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992F18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27.782.286.345 </w:t>
            </w:r>
          </w:p>
        </w:tc>
        <w:tc>
          <w:tcPr>
            <w:tcW w:w="791" w:type="dxa"/>
            <w:tcBorders>
              <w:top w:val="single" w:sz="4" w:space="0" w:color="auto"/>
              <w:left w:val="single" w:sz="4" w:space="0" w:color="auto"/>
              <w:bottom w:val="single" w:sz="4" w:space="0" w:color="auto"/>
              <w:right w:val="single" w:sz="4" w:space="0" w:color="auto"/>
            </w:tcBorders>
            <w:vAlign w:val="center"/>
            <w:hideMark/>
          </w:tcPr>
          <w:p w14:paraId="15483A8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2,31</w:t>
            </w:r>
          </w:p>
        </w:tc>
      </w:tr>
      <w:tr w:rsidR="003A33F8" w:rsidRPr="001C7476" w14:paraId="5069B5FC"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57B11A18" w14:textId="77777777" w:rsidR="003A33F8" w:rsidRPr="001C7476" w:rsidRDefault="003A33F8" w:rsidP="007B49F3">
            <w:pPr>
              <w:numPr>
                <w:ilvl w:val="0"/>
                <w:numId w:val="66"/>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4042ED6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29A445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813.145.145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33D634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149.047.980.797 </w:t>
            </w:r>
          </w:p>
        </w:tc>
        <w:tc>
          <w:tcPr>
            <w:tcW w:w="791" w:type="dxa"/>
            <w:tcBorders>
              <w:top w:val="single" w:sz="4" w:space="0" w:color="auto"/>
              <w:left w:val="single" w:sz="4" w:space="0" w:color="auto"/>
              <w:bottom w:val="single" w:sz="4" w:space="0" w:color="auto"/>
              <w:right w:val="single" w:sz="4" w:space="0" w:color="auto"/>
            </w:tcBorders>
            <w:vAlign w:val="center"/>
            <w:hideMark/>
          </w:tcPr>
          <w:p w14:paraId="7515625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0,55</w:t>
            </w:r>
          </w:p>
        </w:tc>
      </w:tr>
      <w:tr w:rsidR="003A33F8" w:rsidRPr="001C7476" w14:paraId="3D73EC6D"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277686E" w14:textId="77777777" w:rsidR="003A33F8" w:rsidRPr="001C7476" w:rsidRDefault="003A33F8" w:rsidP="007B49F3">
            <w:pPr>
              <w:numPr>
                <w:ilvl w:val="0"/>
                <w:numId w:val="66"/>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39EDFC4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9F52CF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2.379.656.000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DCA7DB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70.778.164.000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6C45665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3,36</w:t>
            </w:r>
          </w:p>
        </w:tc>
      </w:tr>
      <w:tr w:rsidR="003A33F8" w:rsidRPr="001C7476" w14:paraId="721DF207"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341DCC1" w14:textId="77777777" w:rsidR="003A33F8" w:rsidRPr="001C7476" w:rsidRDefault="003A33F8" w:rsidP="007B49F3">
            <w:pPr>
              <w:numPr>
                <w:ilvl w:val="0"/>
                <w:numId w:val="66"/>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30BE92B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0F053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9.079.195.000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D48ED0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493.809.558.000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01BAB0D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1,84</w:t>
            </w:r>
          </w:p>
        </w:tc>
      </w:tr>
      <w:tr w:rsidR="003A33F8" w:rsidRPr="001C7476" w14:paraId="49542B25"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1DAE7EA" w14:textId="77777777" w:rsidR="003A33F8" w:rsidRPr="001C7476" w:rsidRDefault="003A33F8" w:rsidP="007B49F3">
            <w:pPr>
              <w:numPr>
                <w:ilvl w:val="0"/>
                <w:numId w:val="66"/>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45FFBFA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F68DDC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31.893.434.271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511509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1.005.737.062.596 </w:t>
            </w:r>
          </w:p>
        </w:tc>
        <w:tc>
          <w:tcPr>
            <w:tcW w:w="791" w:type="dxa"/>
            <w:tcBorders>
              <w:top w:val="single" w:sz="4" w:space="0" w:color="auto"/>
              <w:left w:val="single" w:sz="4" w:space="0" w:color="auto"/>
              <w:bottom w:val="single" w:sz="4" w:space="0" w:color="auto"/>
              <w:right w:val="single" w:sz="4" w:space="0" w:color="auto"/>
            </w:tcBorders>
            <w:vAlign w:val="center"/>
            <w:hideMark/>
          </w:tcPr>
          <w:p w14:paraId="344EAD1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3,17</w:t>
            </w:r>
          </w:p>
        </w:tc>
      </w:tr>
      <w:tr w:rsidR="003A33F8" w:rsidRPr="001C7476" w14:paraId="6184661C"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D07FCB7" w14:textId="77777777" w:rsidR="003A33F8" w:rsidRPr="001C7476" w:rsidRDefault="003A33F8" w:rsidP="007B49F3">
            <w:pPr>
              <w:numPr>
                <w:ilvl w:val="0"/>
                <w:numId w:val="66"/>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7676BCE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394A7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3.145.699.000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4E9EC8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96.605.310.000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7D23CD3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3,26</w:t>
            </w:r>
          </w:p>
        </w:tc>
      </w:tr>
      <w:tr w:rsidR="003A33F8" w:rsidRPr="001C7476" w14:paraId="38BC379F"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F4E23C1" w14:textId="77777777" w:rsidR="003A33F8" w:rsidRPr="001C7476" w:rsidRDefault="003A33F8" w:rsidP="007B49F3">
            <w:pPr>
              <w:numPr>
                <w:ilvl w:val="0"/>
                <w:numId w:val="66"/>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63BE65F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59F60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7.814.000.000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83FD00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205.329.000.000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131C1E1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3,81</w:t>
            </w:r>
          </w:p>
        </w:tc>
      </w:tr>
      <w:tr w:rsidR="003A33F8" w:rsidRPr="001C7476" w14:paraId="1EF2D3EC"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7AE969F" w14:textId="77777777" w:rsidR="003A33F8" w:rsidRPr="001C7476" w:rsidRDefault="003A33F8" w:rsidP="007B49F3">
            <w:pPr>
              <w:numPr>
                <w:ilvl w:val="0"/>
                <w:numId w:val="66"/>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6FD50CA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B535A0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18.993.000.000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7B1A60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222.242.000.000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653AE1B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8,55</w:t>
            </w:r>
          </w:p>
        </w:tc>
      </w:tr>
      <w:tr w:rsidR="003A33F8" w:rsidRPr="001C7476" w14:paraId="676E8921"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64B8CA6A" w14:textId="77777777" w:rsidR="003A33F8" w:rsidRPr="001C7476" w:rsidRDefault="003A33F8" w:rsidP="007B49F3">
            <w:pPr>
              <w:numPr>
                <w:ilvl w:val="0"/>
                <w:numId w:val="66"/>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03A41D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FD90B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14.708.535.262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BA525E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708.653.419.344 </w:t>
            </w:r>
          </w:p>
        </w:tc>
        <w:tc>
          <w:tcPr>
            <w:tcW w:w="791" w:type="dxa"/>
            <w:tcBorders>
              <w:top w:val="single" w:sz="4" w:space="0" w:color="auto"/>
              <w:left w:val="single" w:sz="4" w:space="0" w:color="auto"/>
              <w:bottom w:val="single" w:sz="4" w:space="0" w:color="auto"/>
              <w:right w:val="single" w:sz="4" w:space="0" w:color="auto"/>
            </w:tcBorders>
            <w:vAlign w:val="center"/>
            <w:hideMark/>
          </w:tcPr>
          <w:p w14:paraId="29ACDB8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2,08</w:t>
            </w:r>
          </w:p>
        </w:tc>
      </w:tr>
      <w:tr w:rsidR="003A33F8" w:rsidRPr="001C7476" w14:paraId="4342B240"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68FB4F2" w14:textId="77777777" w:rsidR="003A33F8" w:rsidRPr="001C7476" w:rsidRDefault="003A33F8" w:rsidP="007B49F3">
            <w:pPr>
              <w:numPr>
                <w:ilvl w:val="0"/>
                <w:numId w:val="66"/>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21D685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D3926A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3.267.000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48BB17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8.127.301.000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2E2457A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0,04</w:t>
            </w:r>
          </w:p>
        </w:tc>
      </w:tr>
      <w:tr w:rsidR="003A33F8" w:rsidRPr="001C7476" w14:paraId="73E1E945"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0BD1744" w14:textId="77777777" w:rsidR="003A33F8" w:rsidRPr="001C7476" w:rsidRDefault="003A33F8" w:rsidP="007B49F3">
            <w:pPr>
              <w:numPr>
                <w:ilvl w:val="0"/>
                <w:numId w:val="66"/>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13279A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70B49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937.745.000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6CCA09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71.718.399.000 </w:t>
            </w:r>
          </w:p>
        </w:tc>
        <w:tc>
          <w:tcPr>
            <w:tcW w:w="791" w:type="dxa"/>
            <w:tcBorders>
              <w:top w:val="single" w:sz="4" w:space="0" w:color="auto"/>
              <w:left w:val="single" w:sz="4" w:space="0" w:color="auto"/>
              <w:bottom w:val="single" w:sz="4" w:space="0" w:color="auto"/>
              <w:right w:val="single" w:sz="4" w:space="0" w:color="auto"/>
            </w:tcBorders>
            <w:vAlign w:val="center"/>
            <w:hideMark/>
          </w:tcPr>
          <w:p w14:paraId="73392F8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1,31</w:t>
            </w:r>
          </w:p>
        </w:tc>
      </w:tr>
      <w:tr w:rsidR="003A33F8" w:rsidRPr="001C7476" w14:paraId="2C77B357"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CBEECFC" w14:textId="77777777" w:rsidR="003A33F8" w:rsidRPr="001C7476" w:rsidRDefault="003A33F8" w:rsidP="007B49F3">
            <w:pPr>
              <w:numPr>
                <w:ilvl w:val="0"/>
                <w:numId w:val="66"/>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03964F3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8690E3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5.999.335.056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153917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384.098.259.842 </w:t>
            </w:r>
          </w:p>
        </w:tc>
        <w:tc>
          <w:tcPr>
            <w:tcW w:w="791" w:type="dxa"/>
            <w:tcBorders>
              <w:top w:val="single" w:sz="4" w:space="0" w:color="auto"/>
              <w:left w:val="single" w:sz="4" w:space="0" w:color="auto"/>
              <w:bottom w:val="single" w:sz="4" w:space="0" w:color="auto"/>
              <w:right w:val="single" w:sz="4" w:space="0" w:color="auto"/>
            </w:tcBorders>
            <w:vAlign w:val="center"/>
            <w:hideMark/>
          </w:tcPr>
          <w:p w14:paraId="6E00B6F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1,56</w:t>
            </w:r>
          </w:p>
        </w:tc>
      </w:tr>
      <w:tr w:rsidR="003A33F8" w:rsidRPr="001C7476" w14:paraId="590DE783"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727DE76" w14:textId="77777777" w:rsidR="003A33F8" w:rsidRPr="001C7476" w:rsidRDefault="003A33F8" w:rsidP="007B49F3">
            <w:pPr>
              <w:numPr>
                <w:ilvl w:val="0"/>
                <w:numId w:val="66"/>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1F8DFDC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54D9BE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93.371.227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D61BF6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5.632.545.288 </w:t>
            </w:r>
          </w:p>
        </w:tc>
        <w:tc>
          <w:tcPr>
            <w:tcW w:w="791" w:type="dxa"/>
            <w:tcBorders>
              <w:top w:val="single" w:sz="4" w:space="0" w:color="auto"/>
              <w:left w:val="single" w:sz="4" w:space="0" w:color="auto"/>
              <w:bottom w:val="single" w:sz="4" w:space="0" w:color="auto"/>
              <w:right w:val="single" w:sz="4" w:space="0" w:color="auto"/>
            </w:tcBorders>
            <w:vAlign w:val="center"/>
            <w:hideMark/>
          </w:tcPr>
          <w:p w14:paraId="19F7F8B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1,66</w:t>
            </w:r>
          </w:p>
        </w:tc>
      </w:tr>
    </w:tbl>
    <w:p w14:paraId="057774AB"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p>
    <w:p w14:paraId="52C3830F"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3187C678" w14:textId="77777777" w:rsidR="003A33F8" w:rsidRPr="001C7476" w:rsidRDefault="003A33F8" w:rsidP="003A33F8">
      <w:pPr>
        <w:spacing w:after="0" w:line="480" w:lineRule="auto"/>
        <w:ind w:left="0" w:firstLine="0"/>
        <w:jc w:val="left"/>
        <w:rPr>
          <w:rFonts w:ascii="Times New Roman" w:hAnsi="Times New Roman"/>
          <w:sz w:val="24"/>
          <w:szCs w:val="24"/>
        </w:rPr>
      </w:pPr>
      <w:bookmarkStart w:id="54" w:name="_Toc167904829"/>
      <w:bookmarkStart w:id="55" w:name="_Toc168427868"/>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13</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Efisiensi Biaya Investasi (EBI) pada perusahaan Dana Pensiun Lembaga Keuangan tahun 2021</w:t>
      </w:r>
      <w:bookmarkEnd w:id="54"/>
      <w:bookmarkEnd w:id="55"/>
    </w:p>
    <w:p w14:paraId="40D5B246"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EBI= </m:t>
          </m:r>
          <m:f>
            <m:fPr>
              <m:ctrlPr>
                <w:rPr>
                  <w:rFonts w:ascii="Cambria Math" w:hAnsi="Cambria Math"/>
                  <w:i/>
                  <w:sz w:val="24"/>
                  <w:szCs w:val="24"/>
                </w:rPr>
              </m:ctrlPr>
            </m:fPr>
            <m:num>
              <m:r>
                <w:rPr>
                  <w:rFonts w:ascii="Cambria Math" w:hAnsi="Cambria Math"/>
                  <w:sz w:val="24"/>
                  <w:szCs w:val="24"/>
                </w:rPr>
                <m:t>Biaya Investasi</m:t>
              </m:r>
            </m:num>
            <m:den>
              <m:r>
                <w:rPr>
                  <w:rFonts w:ascii="Cambria Math" w:hAnsi="Cambria Math"/>
                  <w:sz w:val="24"/>
                  <w:szCs w:val="24"/>
                </w:rPr>
                <m:t>Pendapatan investasi</m:t>
              </m:r>
            </m:den>
          </m:f>
          <m:r>
            <w:rPr>
              <w:rFonts w:ascii="Cambria Math" w:hAnsi="Cambria Math"/>
              <w:sz w:val="24"/>
              <w:szCs w:val="24"/>
            </w:rPr>
            <m:t>x100%</m:t>
          </m:r>
        </m:oMath>
      </m:oMathPara>
    </w:p>
    <w:tbl>
      <w:tblPr>
        <w:tblStyle w:val="TableGrid5"/>
        <w:tblW w:w="8070" w:type="dxa"/>
        <w:tblLayout w:type="fixed"/>
        <w:tblLook w:val="04A0" w:firstRow="1" w:lastRow="0" w:firstColumn="1" w:lastColumn="0" w:noHBand="0" w:noVBand="1"/>
      </w:tblPr>
      <w:tblGrid>
        <w:gridCol w:w="738"/>
        <w:gridCol w:w="2656"/>
        <w:gridCol w:w="1842"/>
        <w:gridCol w:w="2043"/>
        <w:gridCol w:w="791"/>
      </w:tblGrid>
      <w:tr w:rsidR="003A33F8" w:rsidRPr="001C7476" w14:paraId="2FF9DDD2" w14:textId="77777777" w:rsidTr="007B49F3">
        <w:trPr>
          <w:trHeight w:val="345"/>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6125089C"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656" w:type="dxa"/>
            <w:vMerge w:val="restart"/>
            <w:tcBorders>
              <w:top w:val="single" w:sz="4" w:space="0" w:color="auto"/>
              <w:left w:val="single" w:sz="4" w:space="0" w:color="auto"/>
              <w:bottom w:val="single" w:sz="4" w:space="0" w:color="auto"/>
              <w:right w:val="single" w:sz="4" w:space="0" w:color="auto"/>
            </w:tcBorders>
            <w:noWrap/>
            <w:vAlign w:val="center"/>
            <w:hideMark/>
          </w:tcPr>
          <w:p w14:paraId="64C83910"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4676" w:type="dxa"/>
            <w:gridSpan w:val="3"/>
            <w:tcBorders>
              <w:top w:val="single" w:sz="4" w:space="0" w:color="auto"/>
              <w:left w:val="single" w:sz="4" w:space="0" w:color="auto"/>
              <w:bottom w:val="single" w:sz="4" w:space="0" w:color="auto"/>
              <w:right w:val="single" w:sz="4" w:space="0" w:color="auto"/>
            </w:tcBorders>
            <w:vAlign w:val="center"/>
            <w:hideMark/>
          </w:tcPr>
          <w:p w14:paraId="7042065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Efisiensi Biaya Investasi</w:t>
            </w:r>
          </w:p>
        </w:tc>
      </w:tr>
      <w:tr w:rsidR="003A33F8" w:rsidRPr="001C7476" w14:paraId="7BC88C00" w14:textId="77777777" w:rsidTr="007B49F3">
        <w:trPr>
          <w:trHeight w:val="345"/>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1FBF8D58"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14:paraId="129E2A76"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8CF9AE7"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Biaya Investasi (Rp)</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F7665F0"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Pendapatan Investasi</w:t>
            </w:r>
          </w:p>
          <w:p w14:paraId="6C316FBE"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791" w:type="dxa"/>
            <w:tcBorders>
              <w:top w:val="single" w:sz="4" w:space="0" w:color="auto"/>
              <w:left w:val="single" w:sz="4" w:space="0" w:color="auto"/>
              <w:bottom w:val="single" w:sz="4" w:space="0" w:color="auto"/>
              <w:right w:val="single" w:sz="4" w:space="0" w:color="auto"/>
            </w:tcBorders>
            <w:vAlign w:val="center"/>
            <w:hideMark/>
          </w:tcPr>
          <w:p w14:paraId="3F98B7C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EBI</w:t>
            </w:r>
          </w:p>
          <w:p w14:paraId="60CEE23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014D4750"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57AFD528" w14:textId="77777777" w:rsidR="003A33F8" w:rsidRPr="001C7476" w:rsidRDefault="003A33F8" w:rsidP="007B49F3">
            <w:pPr>
              <w:numPr>
                <w:ilvl w:val="0"/>
                <w:numId w:val="67"/>
              </w:numPr>
              <w:tabs>
                <w:tab w:val="left" w:pos="360"/>
              </w:tabs>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0F9154C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56ED3D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7.673.410.718</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7C21F7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51.596.848.970</w:t>
            </w:r>
          </w:p>
        </w:tc>
        <w:tc>
          <w:tcPr>
            <w:tcW w:w="791" w:type="dxa"/>
            <w:tcBorders>
              <w:top w:val="single" w:sz="4" w:space="0" w:color="auto"/>
              <w:left w:val="single" w:sz="4" w:space="0" w:color="auto"/>
              <w:bottom w:val="single" w:sz="4" w:space="0" w:color="auto"/>
              <w:right w:val="single" w:sz="4" w:space="0" w:color="auto"/>
            </w:tcBorders>
            <w:vAlign w:val="center"/>
            <w:hideMark/>
          </w:tcPr>
          <w:p w14:paraId="0D3D3CA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14,87</w:t>
            </w:r>
          </w:p>
        </w:tc>
      </w:tr>
      <w:tr w:rsidR="003A33F8" w:rsidRPr="001C7476" w14:paraId="57BC572C"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CB57DB7" w14:textId="77777777" w:rsidR="003A33F8" w:rsidRPr="001C7476" w:rsidRDefault="003A33F8" w:rsidP="007B49F3">
            <w:pPr>
              <w:numPr>
                <w:ilvl w:val="0"/>
                <w:numId w:val="67"/>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9A48B0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77788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314.462.968</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A58C75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117.818.684.136</w:t>
            </w:r>
          </w:p>
        </w:tc>
        <w:tc>
          <w:tcPr>
            <w:tcW w:w="791" w:type="dxa"/>
            <w:tcBorders>
              <w:top w:val="single" w:sz="4" w:space="0" w:color="auto"/>
              <w:left w:val="single" w:sz="4" w:space="0" w:color="auto"/>
              <w:bottom w:val="single" w:sz="4" w:space="0" w:color="auto"/>
              <w:right w:val="single" w:sz="4" w:space="0" w:color="auto"/>
            </w:tcBorders>
            <w:vAlign w:val="center"/>
            <w:hideMark/>
          </w:tcPr>
          <w:p w14:paraId="0AE3944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0,27</w:t>
            </w:r>
          </w:p>
        </w:tc>
      </w:tr>
      <w:tr w:rsidR="003A33F8" w:rsidRPr="001C7476" w14:paraId="1A3071DE"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6F692057" w14:textId="77777777" w:rsidR="003A33F8" w:rsidRPr="001C7476" w:rsidRDefault="003A33F8" w:rsidP="007B49F3">
            <w:pPr>
              <w:numPr>
                <w:ilvl w:val="0"/>
                <w:numId w:val="67"/>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F0A9A9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D9B62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2.289.214.000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F2CBB9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65.215.827.000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2225AB7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3,51</w:t>
            </w:r>
          </w:p>
        </w:tc>
      </w:tr>
      <w:tr w:rsidR="003A33F8" w:rsidRPr="001C7476" w14:paraId="55046D6D"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4F8CFF81" w14:textId="77777777" w:rsidR="003A33F8" w:rsidRPr="001C7476" w:rsidRDefault="003A33F8" w:rsidP="007B49F3">
            <w:pPr>
              <w:numPr>
                <w:ilvl w:val="0"/>
                <w:numId w:val="67"/>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6F32D7F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C952D3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9.491.761.000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1F3D62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486.871.322.000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126C04E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1,95</w:t>
            </w:r>
          </w:p>
        </w:tc>
      </w:tr>
      <w:tr w:rsidR="003A33F8" w:rsidRPr="001C7476" w14:paraId="71FC29C6"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5E6DD32" w14:textId="77777777" w:rsidR="003A33F8" w:rsidRPr="001C7476" w:rsidRDefault="003A33F8" w:rsidP="007B49F3">
            <w:pPr>
              <w:numPr>
                <w:ilvl w:val="0"/>
                <w:numId w:val="67"/>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4C07E8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C3308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41.092.030.681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6296DF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1.702.153.671.565</w:t>
            </w:r>
          </w:p>
        </w:tc>
        <w:tc>
          <w:tcPr>
            <w:tcW w:w="791" w:type="dxa"/>
            <w:tcBorders>
              <w:top w:val="single" w:sz="4" w:space="0" w:color="auto"/>
              <w:left w:val="single" w:sz="4" w:space="0" w:color="auto"/>
              <w:bottom w:val="single" w:sz="4" w:space="0" w:color="auto"/>
              <w:right w:val="single" w:sz="4" w:space="0" w:color="auto"/>
            </w:tcBorders>
            <w:vAlign w:val="center"/>
            <w:hideMark/>
          </w:tcPr>
          <w:p w14:paraId="5E6C0B5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2,41</w:t>
            </w:r>
          </w:p>
        </w:tc>
      </w:tr>
      <w:tr w:rsidR="003A33F8" w:rsidRPr="001C7476" w14:paraId="385B575D"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1DB85F7" w14:textId="77777777" w:rsidR="003A33F8" w:rsidRPr="001C7476" w:rsidRDefault="003A33F8" w:rsidP="007B49F3">
            <w:pPr>
              <w:numPr>
                <w:ilvl w:val="0"/>
                <w:numId w:val="67"/>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0DAF4A7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8C7B8A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2.567.745.000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104A6B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75.396.719.000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6A7C29C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3,41</w:t>
            </w:r>
          </w:p>
        </w:tc>
      </w:tr>
      <w:tr w:rsidR="003A33F8" w:rsidRPr="001C7476" w14:paraId="61DB1D7A"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3335ABC" w14:textId="77777777" w:rsidR="003A33F8" w:rsidRPr="001C7476" w:rsidRDefault="003A33F8" w:rsidP="007B49F3">
            <w:pPr>
              <w:numPr>
                <w:ilvl w:val="0"/>
                <w:numId w:val="67"/>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042CB0D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18A14E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8.157.000.000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951D7F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202.445.000.000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03D6C89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4,03</w:t>
            </w:r>
          </w:p>
        </w:tc>
      </w:tr>
      <w:tr w:rsidR="003A33F8" w:rsidRPr="001C7476" w14:paraId="0517509A"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E06C77C" w14:textId="77777777" w:rsidR="003A33F8" w:rsidRPr="001C7476" w:rsidRDefault="003A33F8" w:rsidP="007B49F3">
            <w:pPr>
              <w:numPr>
                <w:ilvl w:val="0"/>
                <w:numId w:val="67"/>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551FA4A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FD8FB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21.291.000.000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F80080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176.796.000.000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7DC18BA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12,04</w:t>
            </w:r>
          </w:p>
        </w:tc>
      </w:tr>
      <w:tr w:rsidR="003A33F8" w:rsidRPr="001C7476" w14:paraId="321D9D35"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6A7BC9A2" w14:textId="77777777" w:rsidR="003A33F8" w:rsidRPr="001C7476" w:rsidRDefault="003A33F8" w:rsidP="007B49F3">
            <w:pPr>
              <w:numPr>
                <w:ilvl w:val="0"/>
                <w:numId w:val="67"/>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9F333B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21350C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11.827.018.728</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A0F2B6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865.152.455.100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6300D5F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1,37</w:t>
            </w:r>
          </w:p>
        </w:tc>
      </w:tr>
      <w:tr w:rsidR="003A33F8" w:rsidRPr="001C7476" w14:paraId="68BEC795"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524B560" w14:textId="77777777" w:rsidR="003A33F8" w:rsidRPr="001C7476" w:rsidRDefault="003A33F8" w:rsidP="007B49F3">
            <w:pPr>
              <w:numPr>
                <w:ilvl w:val="0"/>
                <w:numId w:val="67"/>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5C4EE36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977348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1.187.000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D27ACE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5.969.983.000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0622310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0,02</w:t>
            </w:r>
          </w:p>
        </w:tc>
      </w:tr>
      <w:tr w:rsidR="003A33F8" w:rsidRPr="001C7476" w14:paraId="70B7A724"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9FB7F42" w14:textId="77777777" w:rsidR="003A33F8" w:rsidRPr="001C7476" w:rsidRDefault="003A33F8" w:rsidP="007B49F3">
            <w:pPr>
              <w:numPr>
                <w:ilvl w:val="0"/>
                <w:numId w:val="67"/>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404E08E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CB85E9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1.046.254.000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810693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60.890.568.000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48A157F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1,72</w:t>
            </w:r>
          </w:p>
        </w:tc>
      </w:tr>
      <w:tr w:rsidR="003A33F8" w:rsidRPr="001C7476" w14:paraId="46BA562A"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5094142D" w14:textId="77777777" w:rsidR="003A33F8" w:rsidRPr="001C7476" w:rsidRDefault="003A33F8" w:rsidP="007B49F3">
            <w:pPr>
              <w:numPr>
                <w:ilvl w:val="0"/>
                <w:numId w:val="67"/>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5BD6E52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22DF9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6.558.017.050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AE8817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357.903.276.881</w:t>
            </w:r>
          </w:p>
        </w:tc>
        <w:tc>
          <w:tcPr>
            <w:tcW w:w="791" w:type="dxa"/>
            <w:tcBorders>
              <w:top w:val="single" w:sz="4" w:space="0" w:color="auto"/>
              <w:left w:val="single" w:sz="4" w:space="0" w:color="auto"/>
              <w:bottom w:val="single" w:sz="4" w:space="0" w:color="auto"/>
              <w:right w:val="single" w:sz="4" w:space="0" w:color="auto"/>
            </w:tcBorders>
            <w:vAlign w:val="center"/>
            <w:hideMark/>
          </w:tcPr>
          <w:p w14:paraId="44BAA0D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1,83</w:t>
            </w:r>
          </w:p>
        </w:tc>
      </w:tr>
      <w:tr w:rsidR="003A33F8" w:rsidRPr="001C7476" w14:paraId="6AA33376"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5886A36" w14:textId="77777777" w:rsidR="003A33F8" w:rsidRPr="001C7476" w:rsidRDefault="003A33F8" w:rsidP="007B49F3">
            <w:pPr>
              <w:numPr>
                <w:ilvl w:val="0"/>
                <w:numId w:val="67"/>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0D5F9B7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7DC1C3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161.901.636</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232563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7.160.581.730</w:t>
            </w:r>
          </w:p>
        </w:tc>
        <w:tc>
          <w:tcPr>
            <w:tcW w:w="791" w:type="dxa"/>
            <w:tcBorders>
              <w:top w:val="single" w:sz="4" w:space="0" w:color="auto"/>
              <w:left w:val="single" w:sz="4" w:space="0" w:color="auto"/>
              <w:bottom w:val="single" w:sz="4" w:space="0" w:color="auto"/>
              <w:right w:val="single" w:sz="4" w:space="0" w:color="auto"/>
            </w:tcBorders>
            <w:vAlign w:val="center"/>
            <w:hideMark/>
          </w:tcPr>
          <w:p w14:paraId="20229B0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2,26</w:t>
            </w:r>
          </w:p>
        </w:tc>
      </w:tr>
    </w:tbl>
    <w:p w14:paraId="11FA2BBC"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p>
    <w:p w14:paraId="456C740F"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6CAD3618" w14:textId="77777777" w:rsidR="003A33F8" w:rsidRPr="001C7476" w:rsidRDefault="003A33F8" w:rsidP="003A33F8">
      <w:pPr>
        <w:spacing w:after="0" w:line="480" w:lineRule="auto"/>
        <w:ind w:left="0" w:firstLine="0"/>
        <w:jc w:val="left"/>
        <w:rPr>
          <w:rFonts w:asciiTheme="minorHAnsi" w:eastAsiaTheme="minorEastAsia" w:hAnsiTheme="minorHAnsi" w:cstheme="minorBidi"/>
          <w:sz w:val="24"/>
          <w:szCs w:val="24"/>
        </w:rPr>
      </w:pPr>
      <w:bookmarkStart w:id="56" w:name="_Toc167904830"/>
      <w:bookmarkStart w:id="57" w:name="_Toc168427869"/>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14</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Efisiensi Biaya Investasi (EBI) pada perusahaan Dana Pensiun Lembaga Keuangan tahun 2022</w:t>
      </w:r>
      <w:bookmarkEnd w:id="56"/>
      <w:bookmarkEnd w:id="57"/>
    </w:p>
    <w:p w14:paraId="4C011DF8"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EBI= </m:t>
          </m:r>
          <m:f>
            <m:fPr>
              <m:ctrlPr>
                <w:rPr>
                  <w:rFonts w:ascii="Cambria Math" w:hAnsi="Cambria Math"/>
                  <w:i/>
                  <w:sz w:val="24"/>
                  <w:szCs w:val="24"/>
                </w:rPr>
              </m:ctrlPr>
            </m:fPr>
            <m:num>
              <m:r>
                <w:rPr>
                  <w:rFonts w:ascii="Cambria Math" w:hAnsi="Cambria Math"/>
                  <w:sz w:val="24"/>
                  <w:szCs w:val="24"/>
                </w:rPr>
                <m:t>Biaya Investasi</m:t>
              </m:r>
            </m:num>
            <m:den>
              <m:r>
                <w:rPr>
                  <w:rFonts w:ascii="Cambria Math" w:hAnsi="Cambria Math"/>
                  <w:sz w:val="24"/>
                  <w:szCs w:val="24"/>
                </w:rPr>
                <m:t>Pendapatan investasi</m:t>
              </m:r>
            </m:den>
          </m:f>
          <m:r>
            <w:rPr>
              <w:rFonts w:ascii="Cambria Math" w:hAnsi="Cambria Math"/>
              <w:sz w:val="24"/>
              <w:szCs w:val="24"/>
            </w:rPr>
            <m:t>x100%</m:t>
          </m:r>
        </m:oMath>
      </m:oMathPara>
    </w:p>
    <w:tbl>
      <w:tblPr>
        <w:tblStyle w:val="TableGrid5"/>
        <w:tblW w:w="8070" w:type="dxa"/>
        <w:tblLayout w:type="fixed"/>
        <w:tblLook w:val="04A0" w:firstRow="1" w:lastRow="0" w:firstColumn="1" w:lastColumn="0" w:noHBand="0" w:noVBand="1"/>
      </w:tblPr>
      <w:tblGrid>
        <w:gridCol w:w="738"/>
        <w:gridCol w:w="2656"/>
        <w:gridCol w:w="1842"/>
        <w:gridCol w:w="2043"/>
        <w:gridCol w:w="791"/>
      </w:tblGrid>
      <w:tr w:rsidR="003A33F8" w:rsidRPr="001C7476" w14:paraId="054B93E7" w14:textId="77777777" w:rsidTr="007B49F3">
        <w:trPr>
          <w:trHeight w:val="345"/>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61E7989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656" w:type="dxa"/>
            <w:vMerge w:val="restart"/>
            <w:tcBorders>
              <w:top w:val="single" w:sz="4" w:space="0" w:color="auto"/>
              <w:left w:val="single" w:sz="4" w:space="0" w:color="auto"/>
              <w:bottom w:val="single" w:sz="4" w:space="0" w:color="auto"/>
              <w:right w:val="single" w:sz="4" w:space="0" w:color="auto"/>
            </w:tcBorders>
            <w:noWrap/>
            <w:vAlign w:val="center"/>
            <w:hideMark/>
          </w:tcPr>
          <w:p w14:paraId="0CD6EA5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4676" w:type="dxa"/>
            <w:gridSpan w:val="3"/>
            <w:tcBorders>
              <w:top w:val="single" w:sz="4" w:space="0" w:color="auto"/>
              <w:left w:val="single" w:sz="4" w:space="0" w:color="auto"/>
              <w:bottom w:val="single" w:sz="4" w:space="0" w:color="auto"/>
              <w:right w:val="single" w:sz="4" w:space="0" w:color="auto"/>
            </w:tcBorders>
            <w:vAlign w:val="center"/>
            <w:hideMark/>
          </w:tcPr>
          <w:p w14:paraId="2BE82E79"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Efisiensi Biaya Investasi</w:t>
            </w:r>
          </w:p>
        </w:tc>
      </w:tr>
      <w:tr w:rsidR="003A33F8" w:rsidRPr="001C7476" w14:paraId="2BCB8C64" w14:textId="77777777" w:rsidTr="007B49F3">
        <w:trPr>
          <w:trHeight w:val="345"/>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3F75C462"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14:paraId="23FBB7AC"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AC213A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Biaya Investasi (Rp)</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279DE0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Pendapatan Investasi</w:t>
            </w:r>
          </w:p>
          <w:p w14:paraId="2847173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791" w:type="dxa"/>
            <w:tcBorders>
              <w:top w:val="single" w:sz="4" w:space="0" w:color="auto"/>
              <w:left w:val="single" w:sz="4" w:space="0" w:color="auto"/>
              <w:bottom w:val="single" w:sz="4" w:space="0" w:color="auto"/>
              <w:right w:val="single" w:sz="4" w:space="0" w:color="auto"/>
            </w:tcBorders>
            <w:vAlign w:val="center"/>
            <w:hideMark/>
          </w:tcPr>
          <w:p w14:paraId="4A51A78A"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EBI</w:t>
            </w:r>
          </w:p>
          <w:p w14:paraId="399532D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6548D8FC"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AD59399" w14:textId="77777777" w:rsidR="003A33F8" w:rsidRPr="001C7476" w:rsidRDefault="003A33F8" w:rsidP="007B49F3">
            <w:pPr>
              <w:numPr>
                <w:ilvl w:val="0"/>
                <w:numId w:val="68"/>
              </w:numPr>
              <w:tabs>
                <w:tab w:val="left" w:pos="360"/>
              </w:tabs>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E8C220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1036C3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7.999.371.958</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B5C7BB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34.548.623.840</w:t>
            </w:r>
          </w:p>
        </w:tc>
        <w:tc>
          <w:tcPr>
            <w:tcW w:w="791" w:type="dxa"/>
            <w:tcBorders>
              <w:top w:val="single" w:sz="4" w:space="0" w:color="auto"/>
              <w:left w:val="single" w:sz="4" w:space="0" w:color="auto"/>
              <w:bottom w:val="single" w:sz="4" w:space="0" w:color="auto"/>
              <w:right w:val="single" w:sz="4" w:space="0" w:color="auto"/>
            </w:tcBorders>
            <w:vAlign w:val="center"/>
            <w:hideMark/>
          </w:tcPr>
          <w:p w14:paraId="7602D24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23,15</w:t>
            </w:r>
          </w:p>
        </w:tc>
      </w:tr>
      <w:tr w:rsidR="003A33F8" w:rsidRPr="001C7476" w14:paraId="03504AB3"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6B91F94" w14:textId="77777777" w:rsidR="003A33F8" w:rsidRPr="001C7476" w:rsidRDefault="003A33F8" w:rsidP="007B49F3">
            <w:pPr>
              <w:numPr>
                <w:ilvl w:val="0"/>
                <w:numId w:val="68"/>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76FD370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35AFB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288.059.859</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5A39A3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111.711.175.614</w:t>
            </w:r>
          </w:p>
        </w:tc>
        <w:tc>
          <w:tcPr>
            <w:tcW w:w="791" w:type="dxa"/>
            <w:tcBorders>
              <w:top w:val="single" w:sz="4" w:space="0" w:color="auto"/>
              <w:left w:val="single" w:sz="4" w:space="0" w:color="auto"/>
              <w:bottom w:val="single" w:sz="4" w:space="0" w:color="auto"/>
              <w:right w:val="single" w:sz="4" w:space="0" w:color="auto"/>
            </w:tcBorders>
            <w:vAlign w:val="center"/>
            <w:hideMark/>
          </w:tcPr>
          <w:p w14:paraId="705EE3A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0,26</w:t>
            </w:r>
          </w:p>
        </w:tc>
      </w:tr>
      <w:tr w:rsidR="003A33F8" w:rsidRPr="001C7476" w14:paraId="11F707C8"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A4E5E04" w14:textId="77777777" w:rsidR="003A33F8" w:rsidRPr="001C7476" w:rsidRDefault="003A33F8" w:rsidP="007B49F3">
            <w:pPr>
              <w:numPr>
                <w:ilvl w:val="0"/>
                <w:numId w:val="68"/>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6B7980A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F49057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2.125.432.000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F63AA0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74.675.160.000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4D7EBBC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2,85</w:t>
            </w:r>
          </w:p>
        </w:tc>
      </w:tr>
      <w:tr w:rsidR="003A33F8" w:rsidRPr="001C7476" w14:paraId="1F290E67"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4CF23D80" w14:textId="77777777" w:rsidR="003A33F8" w:rsidRPr="001C7476" w:rsidRDefault="003A33F8" w:rsidP="007B49F3">
            <w:pPr>
              <w:numPr>
                <w:ilvl w:val="0"/>
                <w:numId w:val="68"/>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042E3A0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C75194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10.258.161.000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357808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462.946.203.000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3EE981E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2,22</w:t>
            </w:r>
          </w:p>
        </w:tc>
      </w:tr>
      <w:tr w:rsidR="003A33F8" w:rsidRPr="001C7476" w14:paraId="77671E27"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51A4197" w14:textId="77777777" w:rsidR="003A33F8" w:rsidRPr="001C7476" w:rsidRDefault="003A33F8" w:rsidP="007B49F3">
            <w:pPr>
              <w:numPr>
                <w:ilvl w:val="0"/>
                <w:numId w:val="68"/>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5B52EBD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72F44F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39.211.829.126</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B76979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905.376.487.297</w:t>
            </w:r>
          </w:p>
        </w:tc>
        <w:tc>
          <w:tcPr>
            <w:tcW w:w="791" w:type="dxa"/>
            <w:tcBorders>
              <w:top w:val="single" w:sz="4" w:space="0" w:color="auto"/>
              <w:left w:val="single" w:sz="4" w:space="0" w:color="auto"/>
              <w:bottom w:val="single" w:sz="4" w:space="0" w:color="auto"/>
              <w:right w:val="single" w:sz="4" w:space="0" w:color="auto"/>
            </w:tcBorders>
            <w:vAlign w:val="center"/>
            <w:hideMark/>
          </w:tcPr>
          <w:p w14:paraId="5FA27B7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4,33</w:t>
            </w:r>
          </w:p>
        </w:tc>
      </w:tr>
      <w:tr w:rsidR="003A33F8" w:rsidRPr="001C7476" w14:paraId="73306B9E"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49FCB887" w14:textId="77777777" w:rsidR="003A33F8" w:rsidRPr="001C7476" w:rsidRDefault="003A33F8" w:rsidP="007B49F3">
            <w:pPr>
              <w:numPr>
                <w:ilvl w:val="0"/>
                <w:numId w:val="68"/>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7F3FDE5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041C4D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3.258.224.000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62A258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77.462.474.000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19EEA4A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4,21</w:t>
            </w:r>
          </w:p>
        </w:tc>
      </w:tr>
      <w:tr w:rsidR="003A33F8" w:rsidRPr="001C7476" w14:paraId="17895A20"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39D8662" w14:textId="77777777" w:rsidR="003A33F8" w:rsidRPr="001C7476" w:rsidRDefault="003A33F8" w:rsidP="007B49F3">
            <w:pPr>
              <w:numPr>
                <w:ilvl w:val="0"/>
                <w:numId w:val="68"/>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6D392C5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5674ED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7.975.000.000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74949E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243.953.000.000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41A5FA8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3,27</w:t>
            </w:r>
          </w:p>
        </w:tc>
      </w:tr>
      <w:tr w:rsidR="003A33F8" w:rsidRPr="001C7476" w14:paraId="31E081BE"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B5336E0" w14:textId="77777777" w:rsidR="003A33F8" w:rsidRPr="001C7476" w:rsidRDefault="003A33F8" w:rsidP="007B49F3">
            <w:pPr>
              <w:numPr>
                <w:ilvl w:val="0"/>
                <w:numId w:val="68"/>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126CDA2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FA25D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21.500.000.000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B8BA0B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142.835.000.000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76A1A26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15,05</w:t>
            </w:r>
          </w:p>
        </w:tc>
      </w:tr>
      <w:tr w:rsidR="003A33F8" w:rsidRPr="001C7476" w14:paraId="55DC9C76"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CDE2992" w14:textId="77777777" w:rsidR="003A33F8" w:rsidRPr="001C7476" w:rsidRDefault="003A33F8" w:rsidP="007B49F3">
            <w:pPr>
              <w:numPr>
                <w:ilvl w:val="0"/>
                <w:numId w:val="68"/>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41ED8DD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1668B9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13.300.528.800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60581E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1.057.474.320.674</w:t>
            </w:r>
          </w:p>
        </w:tc>
        <w:tc>
          <w:tcPr>
            <w:tcW w:w="791" w:type="dxa"/>
            <w:tcBorders>
              <w:top w:val="single" w:sz="4" w:space="0" w:color="auto"/>
              <w:left w:val="single" w:sz="4" w:space="0" w:color="auto"/>
              <w:bottom w:val="single" w:sz="4" w:space="0" w:color="auto"/>
              <w:right w:val="single" w:sz="4" w:space="0" w:color="auto"/>
            </w:tcBorders>
            <w:vAlign w:val="center"/>
            <w:hideMark/>
          </w:tcPr>
          <w:p w14:paraId="7C54A22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1,26</w:t>
            </w:r>
          </w:p>
        </w:tc>
      </w:tr>
      <w:tr w:rsidR="003A33F8" w:rsidRPr="001C7476" w14:paraId="63EA2C74"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B6B3802" w14:textId="77777777" w:rsidR="003A33F8" w:rsidRPr="001C7476" w:rsidRDefault="003A33F8" w:rsidP="007B49F3">
            <w:pPr>
              <w:numPr>
                <w:ilvl w:val="0"/>
                <w:numId w:val="68"/>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B504FB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30FC32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3.346.000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EBF740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5.693.216.000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21D42DB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0,06</w:t>
            </w:r>
          </w:p>
        </w:tc>
      </w:tr>
      <w:tr w:rsidR="003A33F8" w:rsidRPr="001C7476" w14:paraId="218C4A37"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9B844B8" w14:textId="77777777" w:rsidR="003A33F8" w:rsidRPr="001C7476" w:rsidRDefault="003A33F8" w:rsidP="007B49F3">
            <w:pPr>
              <w:numPr>
                <w:ilvl w:val="0"/>
                <w:numId w:val="68"/>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1D3113D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D4215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1.712.275.000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B10ADF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66.450.754.000</w:t>
            </w:r>
          </w:p>
        </w:tc>
        <w:tc>
          <w:tcPr>
            <w:tcW w:w="791" w:type="dxa"/>
            <w:tcBorders>
              <w:top w:val="single" w:sz="4" w:space="0" w:color="auto"/>
              <w:left w:val="single" w:sz="4" w:space="0" w:color="auto"/>
              <w:bottom w:val="single" w:sz="4" w:space="0" w:color="auto"/>
              <w:right w:val="single" w:sz="4" w:space="0" w:color="auto"/>
            </w:tcBorders>
            <w:vAlign w:val="center"/>
            <w:hideMark/>
          </w:tcPr>
          <w:p w14:paraId="39EF047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2,58</w:t>
            </w:r>
          </w:p>
        </w:tc>
      </w:tr>
      <w:tr w:rsidR="003A33F8" w:rsidRPr="001C7476" w14:paraId="5F8AB569"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E07DDCC" w14:textId="77777777" w:rsidR="003A33F8" w:rsidRPr="001C7476" w:rsidRDefault="003A33F8" w:rsidP="007B49F3">
            <w:pPr>
              <w:numPr>
                <w:ilvl w:val="0"/>
                <w:numId w:val="68"/>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ED4AF5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05709A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9.228.964.516</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61A00D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360.852.816.489</w:t>
            </w:r>
          </w:p>
        </w:tc>
        <w:tc>
          <w:tcPr>
            <w:tcW w:w="791" w:type="dxa"/>
            <w:tcBorders>
              <w:top w:val="single" w:sz="4" w:space="0" w:color="auto"/>
              <w:left w:val="single" w:sz="4" w:space="0" w:color="auto"/>
              <w:bottom w:val="single" w:sz="4" w:space="0" w:color="auto"/>
              <w:right w:val="single" w:sz="4" w:space="0" w:color="auto"/>
            </w:tcBorders>
            <w:vAlign w:val="center"/>
            <w:hideMark/>
          </w:tcPr>
          <w:p w14:paraId="7EA01D2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2,56</w:t>
            </w:r>
          </w:p>
        </w:tc>
      </w:tr>
      <w:tr w:rsidR="003A33F8" w:rsidRPr="001C7476" w14:paraId="22E1180C"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675E53FC" w14:textId="77777777" w:rsidR="003A33F8" w:rsidRPr="001C7476" w:rsidRDefault="003A33F8" w:rsidP="007B49F3">
            <w:pPr>
              <w:numPr>
                <w:ilvl w:val="0"/>
                <w:numId w:val="68"/>
              </w:numPr>
              <w:spacing w:after="0" w:line="240" w:lineRule="auto"/>
              <w:jc w:val="left"/>
              <w:rPr>
                <w:rFonts w:ascii="Times New Roman" w:eastAsia="Times New Roman" w:hAnsi="Times New Roman"/>
                <w:lang w:eastAsia="en-ID"/>
              </w:rPr>
            </w:pPr>
          </w:p>
        </w:tc>
        <w:tc>
          <w:tcPr>
            <w:tcW w:w="2656" w:type="dxa"/>
            <w:tcBorders>
              <w:top w:val="single" w:sz="4" w:space="0" w:color="auto"/>
              <w:left w:val="single" w:sz="4" w:space="0" w:color="auto"/>
              <w:bottom w:val="single" w:sz="4" w:space="0" w:color="auto"/>
              <w:right w:val="single" w:sz="4" w:space="0" w:color="auto"/>
            </w:tcBorders>
            <w:noWrap/>
            <w:vAlign w:val="center"/>
            <w:hideMark/>
          </w:tcPr>
          <w:p w14:paraId="28C8D86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22591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266.091.524</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CC1466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9.860.578.468</w:t>
            </w:r>
          </w:p>
        </w:tc>
        <w:tc>
          <w:tcPr>
            <w:tcW w:w="791" w:type="dxa"/>
            <w:tcBorders>
              <w:top w:val="single" w:sz="4" w:space="0" w:color="auto"/>
              <w:left w:val="single" w:sz="4" w:space="0" w:color="auto"/>
              <w:bottom w:val="single" w:sz="4" w:space="0" w:color="auto"/>
              <w:right w:val="single" w:sz="4" w:space="0" w:color="auto"/>
            </w:tcBorders>
            <w:vAlign w:val="center"/>
            <w:hideMark/>
          </w:tcPr>
          <w:p w14:paraId="6DB70FA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2,70</w:t>
            </w:r>
          </w:p>
        </w:tc>
      </w:tr>
    </w:tbl>
    <w:p w14:paraId="306440D4"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p>
    <w:p w14:paraId="1117CEE6"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596904C7" w14:textId="77777777" w:rsidR="003A33F8" w:rsidRPr="001C7476" w:rsidRDefault="003A33F8" w:rsidP="003A33F8">
      <w:pPr>
        <w:spacing w:after="0" w:line="480" w:lineRule="auto"/>
        <w:ind w:left="0" w:firstLine="0"/>
        <w:jc w:val="left"/>
        <w:rPr>
          <w:rFonts w:asciiTheme="minorHAnsi" w:eastAsiaTheme="minorEastAsia" w:hAnsiTheme="minorHAnsi" w:cstheme="minorBidi"/>
          <w:sz w:val="24"/>
          <w:szCs w:val="24"/>
        </w:rPr>
      </w:pPr>
      <w:bookmarkStart w:id="58" w:name="_Toc167904831"/>
      <w:bookmarkStart w:id="59" w:name="_Toc168427870"/>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15</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Rasio Kecukupan Dana (RKD) pada perusahaan Dana Pensiun Lembaga Keuangan tahun 2019</w:t>
      </w:r>
      <w:bookmarkEnd w:id="58"/>
      <w:bookmarkEnd w:id="59"/>
    </w:p>
    <w:p w14:paraId="2CE91B1D"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RKD= </m:t>
          </m:r>
          <m:f>
            <m:fPr>
              <m:ctrlPr>
                <w:rPr>
                  <w:rFonts w:ascii="Cambria Math" w:hAnsi="Cambria Math"/>
                  <w:i/>
                  <w:sz w:val="24"/>
                  <w:szCs w:val="24"/>
                </w:rPr>
              </m:ctrlPr>
            </m:fPr>
            <m:num>
              <m:r>
                <w:rPr>
                  <w:rFonts w:ascii="Cambria Math" w:hAnsi="Cambria Math"/>
                  <w:sz w:val="24"/>
                  <w:szCs w:val="24"/>
                </w:rPr>
                <m:t>Jumlah Aktiva Bersih</m:t>
              </m:r>
            </m:num>
            <m:den>
              <m:r>
                <w:rPr>
                  <w:rFonts w:ascii="Cambria Math" w:hAnsi="Cambria Math"/>
                  <w:sz w:val="24"/>
                  <w:szCs w:val="24"/>
                </w:rPr>
                <m:t>kewajiban Aktuaria</m:t>
              </m:r>
            </m:den>
          </m:f>
          <m:r>
            <w:rPr>
              <w:rFonts w:ascii="Cambria Math" w:hAnsi="Cambria Math"/>
              <w:sz w:val="24"/>
              <w:szCs w:val="24"/>
            </w:rPr>
            <m:t>x100%</m:t>
          </m:r>
        </m:oMath>
      </m:oMathPara>
    </w:p>
    <w:tbl>
      <w:tblPr>
        <w:tblStyle w:val="TableGrid5"/>
        <w:tblW w:w="8359" w:type="dxa"/>
        <w:tblLayout w:type="fixed"/>
        <w:tblLook w:val="04A0" w:firstRow="1" w:lastRow="0" w:firstColumn="1" w:lastColumn="0" w:noHBand="0" w:noVBand="1"/>
      </w:tblPr>
      <w:tblGrid>
        <w:gridCol w:w="738"/>
        <w:gridCol w:w="2518"/>
        <w:gridCol w:w="2126"/>
        <w:gridCol w:w="2126"/>
        <w:gridCol w:w="851"/>
      </w:tblGrid>
      <w:tr w:rsidR="003A33F8" w:rsidRPr="001C7476" w14:paraId="1FBCDACF" w14:textId="77777777" w:rsidTr="007B49F3">
        <w:trPr>
          <w:trHeight w:val="345"/>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05C1F2B1"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518" w:type="dxa"/>
            <w:vMerge w:val="restart"/>
            <w:tcBorders>
              <w:top w:val="single" w:sz="4" w:space="0" w:color="auto"/>
              <w:left w:val="single" w:sz="4" w:space="0" w:color="auto"/>
              <w:bottom w:val="single" w:sz="4" w:space="0" w:color="auto"/>
              <w:right w:val="single" w:sz="4" w:space="0" w:color="auto"/>
            </w:tcBorders>
            <w:noWrap/>
            <w:vAlign w:val="center"/>
            <w:hideMark/>
          </w:tcPr>
          <w:p w14:paraId="7C882AE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0EE26EA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Rasio Kecukupan Dana</w:t>
            </w:r>
          </w:p>
        </w:tc>
      </w:tr>
      <w:tr w:rsidR="003A33F8" w:rsidRPr="001C7476" w14:paraId="5B475872" w14:textId="77777777" w:rsidTr="007B49F3">
        <w:trPr>
          <w:trHeight w:val="345"/>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2B23099F"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7A34EB1B"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B2C5C8C"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Jumlah Aktiva Bersih (Rp)</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E75CD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Kewajiban Aktuaria</w:t>
            </w:r>
          </w:p>
          <w:p w14:paraId="79E2B41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23074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RKD</w:t>
            </w:r>
          </w:p>
          <w:p w14:paraId="1FDC236A"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62A9247C"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5B18FD6E" w14:textId="77777777" w:rsidR="003A33F8" w:rsidRPr="001C7476" w:rsidRDefault="003A33F8" w:rsidP="007B49F3">
            <w:pPr>
              <w:numPr>
                <w:ilvl w:val="0"/>
                <w:numId w:val="69"/>
              </w:numPr>
              <w:tabs>
                <w:tab w:val="left" w:pos="360"/>
              </w:tabs>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68BF540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068B8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442.851.086.990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2443E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439.823.143.265 </w:t>
            </w:r>
          </w:p>
        </w:tc>
        <w:tc>
          <w:tcPr>
            <w:tcW w:w="851" w:type="dxa"/>
            <w:tcBorders>
              <w:top w:val="single" w:sz="4" w:space="0" w:color="auto"/>
              <w:left w:val="single" w:sz="4" w:space="0" w:color="auto"/>
              <w:bottom w:val="single" w:sz="4" w:space="0" w:color="auto"/>
              <w:right w:val="single" w:sz="4" w:space="0" w:color="auto"/>
            </w:tcBorders>
            <w:hideMark/>
          </w:tcPr>
          <w:p w14:paraId="4F4D46F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100,69</w:t>
            </w:r>
          </w:p>
        </w:tc>
      </w:tr>
      <w:tr w:rsidR="003A33F8" w:rsidRPr="001C7476" w14:paraId="062C08A9"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DE99B51" w14:textId="77777777" w:rsidR="003A33F8" w:rsidRPr="001C7476" w:rsidRDefault="003A33F8" w:rsidP="007B49F3">
            <w:pPr>
              <w:numPr>
                <w:ilvl w:val="0"/>
                <w:numId w:val="69"/>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55F825F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D5C07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2.185.653.930.213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45442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2.185.653.930.213 </w:t>
            </w:r>
          </w:p>
        </w:tc>
        <w:tc>
          <w:tcPr>
            <w:tcW w:w="851" w:type="dxa"/>
            <w:tcBorders>
              <w:top w:val="single" w:sz="4" w:space="0" w:color="auto"/>
              <w:left w:val="single" w:sz="4" w:space="0" w:color="auto"/>
              <w:bottom w:val="single" w:sz="4" w:space="0" w:color="auto"/>
              <w:right w:val="single" w:sz="4" w:space="0" w:color="auto"/>
            </w:tcBorders>
            <w:hideMark/>
          </w:tcPr>
          <w:p w14:paraId="7653C15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100,00</w:t>
            </w:r>
          </w:p>
        </w:tc>
      </w:tr>
      <w:tr w:rsidR="003A33F8" w:rsidRPr="001C7476" w14:paraId="6306DE7A"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6254F2C4" w14:textId="77777777" w:rsidR="003A33F8" w:rsidRPr="001C7476" w:rsidRDefault="003A33F8" w:rsidP="007B49F3">
            <w:pPr>
              <w:numPr>
                <w:ilvl w:val="0"/>
                <w:numId w:val="69"/>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6FF22BF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8D3F4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1.013.730.952.000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C1689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1.019.178.385.000 </w:t>
            </w:r>
          </w:p>
        </w:tc>
        <w:tc>
          <w:tcPr>
            <w:tcW w:w="851" w:type="dxa"/>
            <w:tcBorders>
              <w:top w:val="single" w:sz="4" w:space="0" w:color="auto"/>
              <w:left w:val="single" w:sz="4" w:space="0" w:color="auto"/>
              <w:bottom w:val="single" w:sz="4" w:space="0" w:color="auto"/>
              <w:right w:val="single" w:sz="4" w:space="0" w:color="auto"/>
            </w:tcBorders>
            <w:hideMark/>
          </w:tcPr>
          <w:p w14:paraId="1FD5AAD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99,47</w:t>
            </w:r>
          </w:p>
        </w:tc>
      </w:tr>
      <w:tr w:rsidR="003A33F8" w:rsidRPr="001C7476" w14:paraId="1AFA6108"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991E443" w14:textId="77777777" w:rsidR="003A33F8" w:rsidRPr="001C7476" w:rsidRDefault="003A33F8" w:rsidP="007B49F3">
            <w:pPr>
              <w:numPr>
                <w:ilvl w:val="0"/>
                <w:numId w:val="69"/>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0CEE8E1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CD171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8.240.441.153.000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FAA86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8.091.631.526.000 </w:t>
            </w:r>
          </w:p>
        </w:tc>
        <w:tc>
          <w:tcPr>
            <w:tcW w:w="851" w:type="dxa"/>
            <w:tcBorders>
              <w:top w:val="single" w:sz="4" w:space="0" w:color="auto"/>
              <w:left w:val="single" w:sz="4" w:space="0" w:color="auto"/>
              <w:bottom w:val="single" w:sz="4" w:space="0" w:color="auto"/>
              <w:right w:val="single" w:sz="4" w:space="0" w:color="auto"/>
            </w:tcBorders>
            <w:hideMark/>
          </w:tcPr>
          <w:p w14:paraId="4F1CB28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101,84</w:t>
            </w:r>
          </w:p>
        </w:tc>
      </w:tr>
      <w:tr w:rsidR="003A33F8" w:rsidRPr="001C7476" w14:paraId="68209A8F"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2691DEA" w14:textId="77777777" w:rsidR="003A33F8" w:rsidRPr="001C7476" w:rsidRDefault="003A33F8" w:rsidP="007B49F3">
            <w:pPr>
              <w:numPr>
                <w:ilvl w:val="0"/>
                <w:numId w:val="69"/>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65AD61B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8A7CC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13.274.547.917.753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E29DB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13.274.547.917.753 </w:t>
            </w:r>
          </w:p>
        </w:tc>
        <w:tc>
          <w:tcPr>
            <w:tcW w:w="851" w:type="dxa"/>
            <w:tcBorders>
              <w:top w:val="single" w:sz="4" w:space="0" w:color="auto"/>
              <w:left w:val="single" w:sz="4" w:space="0" w:color="auto"/>
              <w:bottom w:val="single" w:sz="4" w:space="0" w:color="auto"/>
              <w:right w:val="single" w:sz="4" w:space="0" w:color="auto"/>
            </w:tcBorders>
            <w:hideMark/>
          </w:tcPr>
          <w:p w14:paraId="5EC935C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100,00</w:t>
            </w:r>
          </w:p>
        </w:tc>
      </w:tr>
      <w:tr w:rsidR="003A33F8" w:rsidRPr="001C7476" w14:paraId="0F0F863A"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45D6518A" w14:textId="77777777" w:rsidR="003A33F8" w:rsidRPr="001C7476" w:rsidRDefault="003A33F8" w:rsidP="007B49F3">
            <w:pPr>
              <w:numPr>
                <w:ilvl w:val="0"/>
                <w:numId w:val="69"/>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4A03030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992DD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2.647.715.555.000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7F7CD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2.728.629.953.000 </w:t>
            </w:r>
          </w:p>
        </w:tc>
        <w:tc>
          <w:tcPr>
            <w:tcW w:w="851" w:type="dxa"/>
            <w:tcBorders>
              <w:top w:val="single" w:sz="4" w:space="0" w:color="auto"/>
              <w:left w:val="single" w:sz="4" w:space="0" w:color="auto"/>
              <w:bottom w:val="single" w:sz="4" w:space="0" w:color="auto"/>
              <w:right w:val="single" w:sz="4" w:space="0" w:color="auto"/>
            </w:tcBorders>
            <w:hideMark/>
          </w:tcPr>
          <w:p w14:paraId="18E472A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97,03</w:t>
            </w:r>
          </w:p>
        </w:tc>
      </w:tr>
      <w:tr w:rsidR="003A33F8" w:rsidRPr="001C7476" w14:paraId="0DFF2A1F"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619D27D3" w14:textId="77777777" w:rsidR="003A33F8" w:rsidRPr="001C7476" w:rsidRDefault="003A33F8" w:rsidP="007B49F3">
            <w:pPr>
              <w:numPr>
                <w:ilvl w:val="0"/>
                <w:numId w:val="69"/>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650DB1C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6AF1B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2.906.742.000.000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C8F1E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2.876.780.000.000 </w:t>
            </w:r>
          </w:p>
        </w:tc>
        <w:tc>
          <w:tcPr>
            <w:tcW w:w="851" w:type="dxa"/>
            <w:tcBorders>
              <w:top w:val="single" w:sz="4" w:space="0" w:color="auto"/>
              <w:left w:val="single" w:sz="4" w:space="0" w:color="auto"/>
              <w:bottom w:val="single" w:sz="4" w:space="0" w:color="auto"/>
              <w:right w:val="single" w:sz="4" w:space="0" w:color="auto"/>
            </w:tcBorders>
            <w:hideMark/>
          </w:tcPr>
          <w:p w14:paraId="15F5B3C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101,04</w:t>
            </w:r>
          </w:p>
        </w:tc>
      </w:tr>
      <w:tr w:rsidR="003A33F8" w:rsidRPr="001C7476" w14:paraId="20A01BD9"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0FFA3A8" w14:textId="77777777" w:rsidR="003A33F8" w:rsidRPr="001C7476" w:rsidRDefault="003A33F8" w:rsidP="007B49F3">
            <w:pPr>
              <w:numPr>
                <w:ilvl w:val="0"/>
                <w:numId w:val="69"/>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3A3626F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80CD4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3.609.987.000.000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4F316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3.565.717.000.000 </w:t>
            </w:r>
          </w:p>
        </w:tc>
        <w:tc>
          <w:tcPr>
            <w:tcW w:w="851" w:type="dxa"/>
            <w:tcBorders>
              <w:top w:val="single" w:sz="4" w:space="0" w:color="auto"/>
              <w:left w:val="single" w:sz="4" w:space="0" w:color="auto"/>
              <w:bottom w:val="single" w:sz="4" w:space="0" w:color="auto"/>
              <w:right w:val="single" w:sz="4" w:space="0" w:color="auto"/>
            </w:tcBorders>
            <w:hideMark/>
          </w:tcPr>
          <w:p w14:paraId="5B27CAE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101,24</w:t>
            </w:r>
          </w:p>
        </w:tc>
      </w:tr>
      <w:tr w:rsidR="003A33F8" w:rsidRPr="001C7476" w14:paraId="03A4F46D"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9590715" w14:textId="77777777" w:rsidR="003A33F8" w:rsidRPr="001C7476" w:rsidRDefault="003A33F8" w:rsidP="007B49F3">
            <w:pPr>
              <w:numPr>
                <w:ilvl w:val="0"/>
                <w:numId w:val="69"/>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277193C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3E5F3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18.517.125.196.100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D8278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18.048.979.813.061 </w:t>
            </w:r>
          </w:p>
        </w:tc>
        <w:tc>
          <w:tcPr>
            <w:tcW w:w="851" w:type="dxa"/>
            <w:tcBorders>
              <w:top w:val="single" w:sz="4" w:space="0" w:color="auto"/>
              <w:left w:val="single" w:sz="4" w:space="0" w:color="auto"/>
              <w:bottom w:val="single" w:sz="4" w:space="0" w:color="auto"/>
              <w:right w:val="single" w:sz="4" w:space="0" w:color="auto"/>
            </w:tcBorders>
            <w:hideMark/>
          </w:tcPr>
          <w:p w14:paraId="2971891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102,59</w:t>
            </w:r>
          </w:p>
        </w:tc>
      </w:tr>
      <w:tr w:rsidR="003A33F8" w:rsidRPr="001C7476" w14:paraId="4CC6FAB0"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6A41AE7F" w14:textId="77777777" w:rsidR="003A33F8" w:rsidRPr="001C7476" w:rsidRDefault="003A33F8" w:rsidP="007B49F3">
            <w:pPr>
              <w:numPr>
                <w:ilvl w:val="0"/>
                <w:numId w:val="69"/>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74D0211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9353B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118.024.463.000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FF68D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118.024.462.000 </w:t>
            </w:r>
          </w:p>
        </w:tc>
        <w:tc>
          <w:tcPr>
            <w:tcW w:w="851" w:type="dxa"/>
            <w:tcBorders>
              <w:top w:val="single" w:sz="4" w:space="0" w:color="auto"/>
              <w:left w:val="single" w:sz="4" w:space="0" w:color="auto"/>
              <w:bottom w:val="single" w:sz="4" w:space="0" w:color="auto"/>
              <w:right w:val="single" w:sz="4" w:space="0" w:color="auto"/>
            </w:tcBorders>
            <w:hideMark/>
          </w:tcPr>
          <w:p w14:paraId="3E653C4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100,00</w:t>
            </w:r>
          </w:p>
        </w:tc>
      </w:tr>
      <w:tr w:rsidR="003A33F8" w:rsidRPr="001C7476" w14:paraId="0ECC3AB3"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88C22EF" w14:textId="77777777" w:rsidR="003A33F8" w:rsidRPr="001C7476" w:rsidRDefault="003A33F8" w:rsidP="007B49F3">
            <w:pPr>
              <w:numPr>
                <w:ilvl w:val="0"/>
                <w:numId w:val="69"/>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0324DB0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F2875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906.252.408.000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3EBD2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906.719.756.000 </w:t>
            </w:r>
          </w:p>
        </w:tc>
        <w:tc>
          <w:tcPr>
            <w:tcW w:w="851" w:type="dxa"/>
            <w:tcBorders>
              <w:top w:val="single" w:sz="4" w:space="0" w:color="auto"/>
              <w:left w:val="single" w:sz="4" w:space="0" w:color="auto"/>
              <w:bottom w:val="single" w:sz="4" w:space="0" w:color="auto"/>
              <w:right w:val="single" w:sz="4" w:space="0" w:color="auto"/>
            </w:tcBorders>
            <w:hideMark/>
          </w:tcPr>
          <w:p w14:paraId="77EB092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99,95</w:t>
            </w:r>
          </w:p>
        </w:tc>
      </w:tr>
      <w:tr w:rsidR="003A33F8" w:rsidRPr="001C7476" w14:paraId="38F1A59A"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4BF4AAC9" w14:textId="77777777" w:rsidR="003A33F8" w:rsidRPr="001C7476" w:rsidRDefault="003A33F8" w:rsidP="007B49F3">
            <w:pPr>
              <w:numPr>
                <w:ilvl w:val="0"/>
                <w:numId w:val="69"/>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0448BEF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D3747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6.051.394.600.358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286F9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5.857.991.679.388 </w:t>
            </w:r>
          </w:p>
        </w:tc>
        <w:tc>
          <w:tcPr>
            <w:tcW w:w="851" w:type="dxa"/>
            <w:tcBorders>
              <w:top w:val="single" w:sz="4" w:space="0" w:color="auto"/>
              <w:left w:val="single" w:sz="4" w:space="0" w:color="auto"/>
              <w:bottom w:val="single" w:sz="4" w:space="0" w:color="auto"/>
              <w:right w:val="single" w:sz="4" w:space="0" w:color="auto"/>
            </w:tcBorders>
            <w:hideMark/>
          </w:tcPr>
          <w:p w14:paraId="464DFD0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103,30</w:t>
            </w:r>
          </w:p>
        </w:tc>
      </w:tr>
      <w:tr w:rsidR="003A33F8" w:rsidRPr="001C7476" w14:paraId="4A84A226"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96AE288" w14:textId="77777777" w:rsidR="003A33F8" w:rsidRPr="001C7476" w:rsidRDefault="003A33F8" w:rsidP="007B49F3">
            <w:pPr>
              <w:numPr>
                <w:ilvl w:val="0"/>
                <w:numId w:val="69"/>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0481503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EF8C3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67.992.433.719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E347A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67.992.433.719 </w:t>
            </w:r>
          </w:p>
        </w:tc>
        <w:tc>
          <w:tcPr>
            <w:tcW w:w="851" w:type="dxa"/>
            <w:tcBorders>
              <w:top w:val="single" w:sz="4" w:space="0" w:color="auto"/>
              <w:left w:val="single" w:sz="4" w:space="0" w:color="auto"/>
              <w:bottom w:val="single" w:sz="4" w:space="0" w:color="auto"/>
              <w:right w:val="single" w:sz="4" w:space="0" w:color="auto"/>
            </w:tcBorders>
            <w:hideMark/>
          </w:tcPr>
          <w:p w14:paraId="5141206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100,00</w:t>
            </w:r>
          </w:p>
        </w:tc>
      </w:tr>
    </w:tbl>
    <w:p w14:paraId="5D4D7561"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p>
    <w:p w14:paraId="7F9CE174"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40820977" w14:textId="77777777" w:rsidR="003A33F8" w:rsidRPr="001C7476" w:rsidRDefault="003A33F8" w:rsidP="003A33F8">
      <w:pPr>
        <w:spacing w:after="0" w:line="480" w:lineRule="auto"/>
        <w:ind w:left="0" w:firstLine="0"/>
        <w:jc w:val="left"/>
        <w:rPr>
          <w:rFonts w:asciiTheme="minorHAnsi" w:eastAsiaTheme="minorEastAsia" w:hAnsiTheme="minorHAnsi" w:cstheme="minorBidi"/>
          <w:sz w:val="24"/>
          <w:szCs w:val="24"/>
        </w:rPr>
      </w:pPr>
      <w:bookmarkStart w:id="60" w:name="_Toc167904832"/>
      <w:bookmarkStart w:id="61" w:name="_Toc168427871"/>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16</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Rasio Kecukupan Dana (RKD) pada perusahaan Dana Pensiun Lembaga Keuangan tahun 2020</w:t>
      </w:r>
      <w:bookmarkEnd w:id="60"/>
      <w:bookmarkEnd w:id="61"/>
    </w:p>
    <w:p w14:paraId="57B1EA7A"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RKD= </m:t>
          </m:r>
          <m:f>
            <m:fPr>
              <m:ctrlPr>
                <w:rPr>
                  <w:rFonts w:ascii="Cambria Math" w:hAnsi="Cambria Math"/>
                  <w:i/>
                  <w:sz w:val="24"/>
                  <w:szCs w:val="24"/>
                </w:rPr>
              </m:ctrlPr>
            </m:fPr>
            <m:num>
              <m:r>
                <w:rPr>
                  <w:rFonts w:ascii="Cambria Math" w:hAnsi="Cambria Math"/>
                  <w:sz w:val="24"/>
                  <w:szCs w:val="24"/>
                </w:rPr>
                <m:t>Jumlah Aktiva Bersih</m:t>
              </m:r>
            </m:num>
            <m:den>
              <m:r>
                <w:rPr>
                  <w:rFonts w:ascii="Cambria Math" w:hAnsi="Cambria Math"/>
                  <w:sz w:val="24"/>
                  <w:szCs w:val="24"/>
                </w:rPr>
                <m:t>kewajiban Aktuaria</m:t>
              </m:r>
            </m:den>
          </m:f>
          <m:r>
            <w:rPr>
              <w:rFonts w:ascii="Cambria Math" w:hAnsi="Cambria Math"/>
              <w:sz w:val="24"/>
              <w:szCs w:val="24"/>
            </w:rPr>
            <m:t>x100%</m:t>
          </m:r>
        </m:oMath>
      </m:oMathPara>
    </w:p>
    <w:tbl>
      <w:tblPr>
        <w:tblStyle w:val="TableGrid5"/>
        <w:tblW w:w="8359" w:type="dxa"/>
        <w:tblLayout w:type="fixed"/>
        <w:tblLook w:val="04A0" w:firstRow="1" w:lastRow="0" w:firstColumn="1" w:lastColumn="0" w:noHBand="0" w:noVBand="1"/>
      </w:tblPr>
      <w:tblGrid>
        <w:gridCol w:w="738"/>
        <w:gridCol w:w="2518"/>
        <w:gridCol w:w="2126"/>
        <w:gridCol w:w="2126"/>
        <w:gridCol w:w="851"/>
      </w:tblGrid>
      <w:tr w:rsidR="003A33F8" w:rsidRPr="001C7476" w14:paraId="3CA4202A" w14:textId="77777777" w:rsidTr="007B49F3">
        <w:trPr>
          <w:trHeight w:val="345"/>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5F7D38C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518" w:type="dxa"/>
            <w:vMerge w:val="restart"/>
            <w:tcBorders>
              <w:top w:val="single" w:sz="4" w:space="0" w:color="auto"/>
              <w:left w:val="single" w:sz="4" w:space="0" w:color="auto"/>
              <w:bottom w:val="single" w:sz="4" w:space="0" w:color="auto"/>
              <w:right w:val="single" w:sz="4" w:space="0" w:color="auto"/>
            </w:tcBorders>
            <w:noWrap/>
            <w:vAlign w:val="center"/>
            <w:hideMark/>
          </w:tcPr>
          <w:p w14:paraId="61F78700"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7002F5F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Rasio Kecukupan Dana</w:t>
            </w:r>
          </w:p>
        </w:tc>
      </w:tr>
      <w:tr w:rsidR="003A33F8" w:rsidRPr="001C7476" w14:paraId="62FFACA1" w14:textId="77777777" w:rsidTr="007B49F3">
        <w:trPr>
          <w:trHeight w:val="345"/>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7F72ADB7"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6D7F4A1A"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74AB4C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Jumlah Aktiva Bersih (Rp)</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059DA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Kewajiban Aktuaria</w:t>
            </w:r>
          </w:p>
          <w:p w14:paraId="2A7D7FA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9648A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RKD</w:t>
            </w:r>
          </w:p>
          <w:p w14:paraId="3F6D6670"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6024ED8C"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58E8372" w14:textId="77777777" w:rsidR="003A33F8" w:rsidRPr="001C7476" w:rsidRDefault="003A33F8" w:rsidP="007B49F3">
            <w:pPr>
              <w:numPr>
                <w:ilvl w:val="0"/>
                <w:numId w:val="70"/>
              </w:numPr>
              <w:tabs>
                <w:tab w:val="left" w:pos="360"/>
              </w:tabs>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47554F8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D9DBB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473.416.526.363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CDFEB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466.823.172.997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B1EED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101,41</w:t>
            </w:r>
          </w:p>
        </w:tc>
      </w:tr>
      <w:tr w:rsidR="003A33F8" w:rsidRPr="001C7476" w14:paraId="287CC053"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3B9F139" w14:textId="77777777" w:rsidR="003A33F8" w:rsidRPr="001C7476" w:rsidRDefault="003A33F8" w:rsidP="007B49F3">
            <w:pPr>
              <w:numPr>
                <w:ilvl w:val="0"/>
                <w:numId w:val="70"/>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0F67D7A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C7C64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2.487.829.635.039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0E71A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2.487.829.635.039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29ED2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100,00</w:t>
            </w:r>
          </w:p>
        </w:tc>
      </w:tr>
      <w:tr w:rsidR="003A33F8" w:rsidRPr="001C7476" w14:paraId="5C49D501"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54EAF5FC" w14:textId="77777777" w:rsidR="003A33F8" w:rsidRPr="001C7476" w:rsidRDefault="003A33F8" w:rsidP="007B49F3">
            <w:pPr>
              <w:numPr>
                <w:ilvl w:val="0"/>
                <w:numId w:val="70"/>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54EBA97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D17A7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1.203.911.539.000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55376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1.147.775.064.000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3C099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104,89</w:t>
            </w:r>
          </w:p>
        </w:tc>
      </w:tr>
      <w:tr w:rsidR="003A33F8" w:rsidRPr="001C7476" w14:paraId="1D265C47"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77D62B4" w14:textId="77777777" w:rsidR="003A33F8" w:rsidRPr="001C7476" w:rsidRDefault="003A33F8" w:rsidP="007B49F3">
            <w:pPr>
              <w:numPr>
                <w:ilvl w:val="0"/>
                <w:numId w:val="70"/>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404056F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55888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8.536.294.820.000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6305A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8.143.302.679.000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DD698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104,83</w:t>
            </w:r>
          </w:p>
        </w:tc>
      </w:tr>
      <w:tr w:rsidR="003A33F8" w:rsidRPr="001C7476" w14:paraId="6C3A95F3"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63AEC969" w14:textId="77777777" w:rsidR="003A33F8" w:rsidRPr="001C7476" w:rsidRDefault="003A33F8" w:rsidP="007B49F3">
            <w:pPr>
              <w:numPr>
                <w:ilvl w:val="0"/>
                <w:numId w:val="70"/>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4371B52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3EBA1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16.699.884.013.162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75A49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16.699.884.013.162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37796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100,00</w:t>
            </w:r>
          </w:p>
        </w:tc>
      </w:tr>
      <w:tr w:rsidR="003A33F8" w:rsidRPr="001C7476" w14:paraId="24861E5F"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E978A95" w14:textId="77777777" w:rsidR="003A33F8" w:rsidRPr="001C7476" w:rsidRDefault="003A33F8" w:rsidP="007B49F3">
            <w:pPr>
              <w:numPr>
                <w:ilvl w:val="0"/>
                <w:numId w:val="70"/>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36AC40F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45C8A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2.309.945.491.000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2EB47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2.438.745.490.000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CDE2E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94,72</w:t>
            </w:r>
          </w:p>
        </w:tc>
      </w:tr>
      <w:tr w:rsidR="003A33F8" w:rsidRPr="001C7476" w14:paraId="44C144BB"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4847D863" w14:textId="77777777" w:rsidR="003A33F8" w:rsidRPr="001C7476" w:rsidRDefault="003A33F8" w:rsidP="007B49F3">
            <w:pPr>
              <w:numPr>
                <w:ilvl w:val="0"/>
                <w:numId w:val="70"/>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0745187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C7960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3.611.686.000.000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D3180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3.573.264.000.000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4DB90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101,08</w:t>
            </w:r>
          </w:p>
        </w:tc>
      </w:tr>
      <w:tr w:rsidR="003A33F8" w:rsidRPr="001C7476" w14:paraId="37212C92"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45769113" w14:textId="77777777" w:rsidR="003A33F8" w:rsidRPr="001C7476" w:rsidRDefault="003A33F8" w:rsidP="007B49F3">
            <w:pPr>
              <w:numPr>
                <w:ilvl w:val="0"/>
                <w:numId w:val="70"/>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70A8694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DADD4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3.939.385.000.000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67873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3.855.160.000.000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BC33F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102,18</w:t>
            </w:r>
          </w:p>
        </w:tc>
      </w:tr>
      <w:tr w:rsidR="003A33F8" w:rsidRPr="001C7476" w14:paraId="1A39F759"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EB7A13A" w14:textId="77777777" w:rsidR="003A33F8" w:rsidRPr="001C7476" w:rsidRDefault="003A33F8" w:rsidP="007B49F3">
            <w:pPr>
              <w:numPr>
                <w:ilvl w:val="0"/>
                <w:numId w:val="70"/>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35B0ECC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78B62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21.168.455.725.292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F00B6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20.272.503.458.645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F201B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104,42</w:t>
            </w:r>
          </w:p>
        </w:tc>
      </w:tr>
      <w:tr w:rsidR="003A33F8" w:rsidRPr="001C7476" w14:paraId="762D64D8"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CD2C7A8" w14:textId="77777777" w:rsidR="003A33F8" w:rsidRPr="001C7476" w:rsidRDefault="003A33F8" w:rsidP="007B49F3">
            <w:pPr>
              <w:numPr>
                <w:ilvl w:val="0"/>
                <w:numId w:val="70"/>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7D4245F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829E3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115.608.004.000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FDB36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115.608.003.000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D91CA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100,00</w:t>
            </w:r>
          </w:p>
        </w:tc>
      </w:tr>
      <w:tr w:rsidR="003A33F8" w:rsidRPr="001C7476" w14:paraId="57EB343A"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4682B093" w14:textId="77777777" w:rsidR="003A33F8" w:rsidRPr="001C7476" w:rsidRDefault="003A33F8" w:rsidP="007B49F3">
            <w:pPr>
              <w:numPr>
                <w:ilvl w:val="0"/>
                <w:numId w:val="70"/>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1EBCC5D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FF1CD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1.021.986.626.000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02BD2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1.002.438.329.000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2022F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101,95</w:t>
            </w:r>
          </w:p>
        </w:tc>
      </w:tr>
      <w:tr w:rsidR="003A33F8" w:rsidRPr="001C7476" w14:paraId="7E526E88"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53F799F" w14:textId="77777777" w:rsidR="003A33F8" w:rsidRPr="001C7476" w:rsidRDefault="003A33F8" w:rsidP="007B49F3">
            <w:pPr>
              <w:numPr>
                <w:ilvl w:val="0"/>
                <w:numId w:val="70"/>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1F29BFD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B0CD4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5.984.875.269.251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BF1B0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5.748.851.238.071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7C519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104,11</w:t>
            </w:r>
          </w:p>
        </w:tc>
      </w:tr>
      <w:tr w:rsidR="003A33F8" w:rsidRPr="001C7476" w14:paraId="2E35663E" w14:textId="77777777" w:rsidTr="007B49F3">
        <w:trPr>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B675A75" w14:textId="77777777" w:rsidR="003A33F8" w:rsidRPr="001C7476" w:rsidRDefault="003A33F8" w:rsidP="007B49F3">
            <w:pPr>
              <w:numPr>
                <w:ilvl w:val="0"/>
                <w:numId w:val="70"/>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0706088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811A1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114.375.126.938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D2233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114.375.126.938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9EE14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100,00</w:t>
            </w:r>
          </w:p>
        </w:tc>
      </w:tr>
    </w:tbl>
    <w:p w14:paraId="51A01F41"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p>
    <w:p w14:paraId="06DBEC70"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3E0A46C6" w14:textId="77777777" w:rsidR="003A33F8" w:rsidRPr="001C7476" w:rsidRDefault="003A33F8" w:rsidP="003A33F8">
      <w:pPr>
        <w:spacing w:after="0" w:line="480" w:lineRule="auto"/>
        <w:ind w:left="0" w:firstLine="0"/>
        <w:jc w:val="left"/>
        <w:rPr>
          <w:rFonts w:ascii="Times New Roman" w:hAnsi="Times New Roman"/>
          <w:sz w:val="24"/>
          <w:szCs w:val="24"/>
        </w:rPr>
      </w:pPr>
      <w:bookmarkStart w:id="62" w:name="_Toc167904833"/>
      <w:bookmarkStart w:id="63" w:name="_Toc168427872"/>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17</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Rasio Kecukupan Dana (RKD) pada perusahaan Dana Pensiun Lembaga Keuangan tahun 2021</w:t>
      </w:r>
      <w:bookmarkEnd w:id="62"/>
      <w:bookmarkEnd w:id="63"/>
    </w:p>
    <w:p w14:paraId="2B49FBB6"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RKD= </m:t>
          </m:r>
          <m:f>
            <m:fPr>
              <m:ctrlPr>
                <w:rPr>
                  <w:rFonts w:ascii="Cambria Math" w:hAnsi="Cambria Math"/>
                  <w:i/>
                  <w:sz w:val="24"/>
                  <w:szCs w:val="24"/>
                </w:rPr>
              </m:ctrlPr>
            </m:fPr>
            <m:num>
              <m:r>
                <w:rPr>
                  <w:rFonts w:ascii="Cambria Math" w:hAnsi="Cambria Math"/>
                  <w:sz w:val="24"/>
                  <w:szCs w:val="24"/>
                </w:rPr>
                <m:t>Jumlah Aktiva Bersih</m:t>
              </m:r>
            </m:num>
            <m:den>
              <m:r>
                <w:rPr>
                  <w:rFonts w:ascii="Cambria Math" w:hAnsi="Cambria Math"/>
                  <w:sz w:val="24"/>
                  <w:szCs w:val="24"/>
                </w:rPr>
                <m:t>kewajiban Aktuaria</m:t>
              </m:r>
            </m:den>
          </m:f>
          <m:r>
            <w:rPr>
              <w:rFonts w:ascii="Cambria Math" w:hAnsi="Cambria Math"/>
              <w:sz w:val="24"/>
              <w:szCs w:val="24"/>
            </w:rPr>
            <m:t>x100%</m:t>
          </m:r>
        </m:oMath>
      </m:oMathPara>
    </w:p>
    <w:p w14:paraId="504A5087" w14:textId="77777777" w:rsidR="003A33F8" w:rsidRPr="001C7476" w:rsidRDefault="003A33F8" w:rsidP="003A33F8">
      <w:pPr>
        <w:pStyle w:val="Caption"/>
        <w:keepNext/>
        <w:rPr>
          <w:lang w:val="id-ID"/>
        </w:rPr>
      </w:pPr>
    </w:p>
    <w:tbl>
      <w:tblPr>
        <w:tblStyle w:val="TableGrid5"/>
        <w:tblW w:w="8511" w:type="dxa"/>
        <w:tblLayout w:type="fixed"/>
        <w:tblLook w:val="04A0" w:firstRow="1" w:lastRow="0" w:firstColumn="1" w:lastColumn="0" w:noHBand="0" w:noVBand="1"/>
      </w:tblPr>
      <w:tblGrid>
        <w:gridCol w:w="738"/>
        <w:gridCol w:w="2518"/>
        <w:gridCol w:w="2126"/>
        <w:gridCol w:w="2043"/>
        <w:gridCol w:w="1080"/>
        <w:gridCol w:w="6"/>
      </w:tblGrid>
      <w:tr w:rsidR="003A33F8" w:rsidRPr="001C7476" w14:paraId="6F15028A" w14:textId="77777777" w:rsidTr="007B49F3">
        <w:trPr>
          <w:trHeight w:val="345"/>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4E003BF6"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518" w:type="dxa"/>
            <w:vMerge w:val="restart"/>
            <w:tcBorders>
              <w:top w:val="single" w:sz="4" w:space="0" w:color="auto"/>
              <w:left w:val="single" w:sz="4" w:space="0" w:color="auto"/>
              <w:bottom w:val="single" w:sz="4" w:space="0" w:color="auto"/>
              <w:right w:val="single" w:sz="4" w:space="0" w:color="auto"/>
            </w:tcBorders>
            <w:noWrap/>
            <w:vAlign w:val="center"/>
            <w:hideMark/>
          </w:tcPr>
          <w:p w14:paraId="7A091BF0"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5255" w:type="dxa"/>
            <w:gridSpan w:val="4"/>
            <w:tcBorders>
              <w:top w:val="single" w:sz="4" w:space="0" w:color="auto"/>
              <w:left w:val="single" w:sz="4" w:space="0" w:color="auto"/>
              <w:bottom w:val="single" w:sz="4" w:space="0" w:color="auto"/>
              <w:right w:val="single" w:sz="4" w:space="0" w:color="auto"/>
            </w:tcBorders>
            <w:vAlign w:val="center"/>
            <w:hideMark/>
          </w:tcPr>
          <w:p w14:paraId="4A81C2A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Rasio Kecukupan Dana</w:t>
            </w:r>
          </w:p>
        </w:tc>
      </w:tr>
      <w:tr w:rsidR="003A33F8" w:rsidRPr="001C7476" w14:paraId="4A028988" w14:textId="77777777" w:rsidTr="007B49F3">
        <w:trPr>
          <w:gridAfter w:val="1"/>
          <w:wAfter w:w="6" w:type="dxa"/>
          <w:trHeight w:val="345"/>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140F56BB"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2B7EFB4F"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7BC217"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Jumlah Aktiva Bersih (Rp)</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3D1D5A1"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Kewajiban Aktuaria</w:t>
            </w:r>
          </w:p>
          <w:p w14:paraId="63FD6331"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D3499D"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RKD</w:t>
            </w:r>
          </w:p>
          <w:p w14:paraId="66BBB458"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43D0AA9C"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5E630005" w14:textId="77777777" w:rsidR="003A33F8" w:rsidRPr="001C7476" w:rsidRDefault="003A33F8" w:rsidP="007B49F3">
            <w:pPr>
              <w:numPr>
                <w:ilvl w:val="0"/>
                <w:numId w:val="71"/>
              </w:numPr>
              <w:tabs>
                <w:tab w:val="left" w:pos="360"/>
              </w:tabs>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1704A2F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EC03A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643.252.063.846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455843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637.450.547.253 </w:t>
            </w:r>
          </w:p>
        </w:tc>
        <w:tc>
          <w:tcPr>
            <w:tcW w:w="1080" w:type="dxa"/>
            <w:tcBorders>
              <w:top w:val="single" w:sz="4" w:space="0" w:color="auto"/>
              <w:left w:val="single" w:sz="4" w:space="0" w:color="auto"/>
              <w:bottom w:val="single" w:sz="4" w:space="0" w:color="auto"/>
              <w:right w:val="single" w:sz="4" w:space="0" w:color="auto"/>
            </w:tcBorders>
            <w:hideMark/>
          </w:tcPr>
          <w:p w14:paraId="7FBE550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100,91</w:t>
            </w:r>
          </w:p>
        </w:tc>
      </w:tr>
      <w:tr w:rsidR="003A33F8" w:rsidRPr="001C7476" w14:paraId="32AC924D"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72DFE03" w14:textId="77777777" w:rsidR="003A33F8" w:rsidRPr="001C7476" w:rsidRDefault="003A33F8" w:rsidP="007B49F3">
            <w:pPr>
              <w:numPr>
                <w:ilvl w:val="0"/>
                <w:numId w:val="71"/>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7A767CA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99CC8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2.833.302.760.751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D48C64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2.833.302.760.751 </w:t>
            </w:r>
          </w:p>
        </w:tc>
        <w:tc>
          <w:tcPr>
            <w:tcW w:w="1080" w:type="dxa"/>
            <w:tcBorders>
              <w:top w:val="single" w:sz="4" w:space="0" w:color="auto"/>
              <w:left w:val="single" w:sz="4" w:space="0" w:color="auto"/>
              <w:bottom w:val="single" w:sz="4" w:space="0" w:color="auto"/>
              <w:right w:val="single" w:sz="4" w:space="0" w:color="auto"/>
            </w:tcBorders>
            <w:hideMark/>
          </w:tcPr>
          <w:p w14:paraId="4BEBDDE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100,00</w:t>
            </w:r>
          </w:p>
        </w:tc>
      </w:tr>
      <w:tr w:rsidR="003A33F8" w:rsidRPr="001C7476" w14:paraId="21D81B6E"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1757455" w14:textId="77777777" w:rsidR="003A33F8" w:rsidRPr="001C7476" w:rsidRDefault="003A33F8" w:rsidP="007B49F3">
            <w:pPr>
              <w:numPr>
                <w:ilvl w:val="0"/>
                <w:numId w:val="71"/>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31FCAAF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3851A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1.281.015.058.000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CA2224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1.222.111.751.000 </w:t>
            </w:r>
          </w:p>
        </w:tc>
        <w:tc>
          <w:tcPr>
            <w:tcW w:w="1080" w:type="dxa"/>
            <w:tcBorders>
              <w:top w:val="single" w:sz="4" w:space="0" w:color="auto"/>
              <w:left w:val="single" w:sz="4" w:space="0" w:color="auto"/>
              <w:bottom w:val="single" w:sz="4" w:space="0" w:color="auto"/>
              <w:right w:val="single" w:sz="4" w:space="0" w:color="auto"/>
            </w:tcBorders>
            <w:hideMark/>
          </w:tcPr>
          <w:p w14:paraId="130AD69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104,82</w:t>
            </w:r>
          </w:p>
        </w:tc>
      </w:tr>
      <w:tr w:rsidR="003A33F8" w:rsidRPr="001C7476" w14:paraId="02F5D539"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AA10EFE" w14:textId="77777777" w:rsidR="003A33F8" w:rsidRPr="001C7476" w:rsidRDefault="003A33F8" w:rsidP="007B49F3">
            <w:pPr>
              <w:numPr>
                <w:ilvl w:val="0"/>
                <w:numId w:val="71"/>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0FC923C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6E6CB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9.069.611.996.000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14DD07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8.842.848.630.000 </w:t>
            </w:r>
          </w:p>
        </w:tc>
        <w:tc>
          <w:tcPr>
            <w:tcW w:w="1080" w:type="dxa"/>
            <w:tcBorders>
              <w:top w:val="single" w:sz="4" w:space="0" w:color="auto"/>
              <w:left w:val="single" w:sz="4" w:space="0" w:color="auto"/>
              <w:bottom w:val="single" w:sz="4" w:space="0" w:color="auto"/>
              <w:right w:val="single" w:sz="4" w:space="0" w:color="auto"/>
            </w:tcBorders>
            <w:hideMark/>
          </w:tcPr>
          <w:p w14:paraId="31436E9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102,56</w:t>
            </w:r>
          </w:p>
        </w:tc>
      </w:tr>
      <w:tr w:rsidR="003A33F8" w:rsidRPr="001C7476" w14:paraId="6944373F"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C019AB0" w14:textId="77777777" w:rsidR="003A33F8" w:rsidRPr="001C7476" w:rsidRDefault="003A33F8" w:rsidP="007B49F3">
            <w:pPr>
              <w:numPr>
                <w:ilvl w:val="0"/>
                <w:numId w:val="71"/>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5498278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30815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17.300.675.405.772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BDEBBA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17.300.675.405.772 </w:t>
            </w:r>
          </w:p>
        </w:tc>
        <w:tc>
          <w:tcPr>
            <w:tcW w:w="1080" w:type="dxa"/>
            <w:tcBorders>
              <w:top w:val="single" w:sz="4" w:space="0" w:color="auto"/>
              <w:left w:val="single" w:sz="4" w:space="0" w:color="auto"/>
              <w:bottom w:val="single" w:sz="4" w:space="0" w:color="auto"/>
              <w:right w:val="single" w:sz="4" w:space="0" w:color="auto"/>
            </w:tcBorders>
            <w:hideMark/>
          </w:tcPr>
          <w:p w14:paraId="4AD1AF7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100,00</w:t>
            </w:r>
          </w:p>
        </w:tc>
      </w:tr>
      <w:tr w:rsidR="003A33F8" w:rsidRPr="001C7476" w14:paraId="50FFF5B9"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9086ABD" w14:textId="77777777" w:rsidR="003A33F8" w:rsidRPr="001C7476" w:rsidRDefault="003A33F8" w:rsidP="007B49F3">
            <w:pPr>
              <w:numPr>
                <w:ilvl w:val="0"/>
                <w:numId w:val="71"/>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52F3C25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73F3E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1.913.333.835.000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760AC6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1.982.433.793.000 </w:t>
            </w:r>
          </w:p>
        </w:tc>
        <w:tc>
          <w:tcPr>
            <w:tcW w:w="1080" w:type="dxa"/>
            <w:tcBorders>
              <w:top w:val="single" w:sz="4" w:space="0" w:color="auto"/>
              <w:left w:val="single" w:sz="4" w:space="0" w:color="auto"/>
              <w:bottom w:val="single" w:sz="4" w:space="0" w:color="auto"/>
              <w:right w:val="single" w:sz="4" w:space="0" w:color="auto"/>
            </w:tcBorders>
            <w:hideMark/>
          </w:tcPr>
          <w:p w14:paraId="12C2A9F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96,51</w:t>
            </w:r>
          </w:p>
        </w:tc>
      </w:tr>
      <w:tr w:rsidR="003A33F8" w:rsidRPr="001C7476" w14:paraId="777FD9CF"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682977F" w14:textId="77777777" w:rsidR="003A33F8" w:rsidRPr="001C7476" w:rsidRDefault="003A33F8" w:rsidP="007B49F3">
            <w:pPr>
              <w:numPr>
                <w:ilvl w:val="0"/>
                <w:numId w:val="71"/>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5AFA9C1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42AD4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4.047.496.000.000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7FDE92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4.010.724.000.000 </w:t>
            </w:r>
          </w:p>
        </w:tc>
        <w:tc>
          <w:tcPr>
            <w:tcW w:w="1080" w:type="dxa"/>
            <w:tcBorders>
              <w:top w:val="single" w:sz="4" w:space="0" w:color="auto"/>
              <w:left w:val="single" w:sz="4" w:space="0" w:color="auto"/>
              <w:bottom w:val="single" w:sz="4" w:space="0" w:color="auto"/>
              <w:right w:val="single" w:sz="4" w:space="0" w:color="auto"/>
            </w:tcBorders>
            <w:hideMark/>
          </w:tcPr>
          <w:p w14:paraId="52E6B37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100,92</w:t>
            </w:r>
          </w:p>
        </w:tc>
      </w:tr>
      <w:tr w:rsidR="003A33F8" w:rsidRPr="001C7476" w14:paraId="6A3160FE"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ED3C485" w14:textId="77777777" w:rsidR="003A33F8" w:rsidRPr="001C7476" w:rsidRDefault="003A33F8" w:rsidP="007B49F3">
            <w:pPr>
              <w:numPr>
                <w:ilvl w:val="0"/>
                <w:numId w:val="71"/>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1D2718E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F42A9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4.502.552.000.000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513C62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4.442.855.000.000 </w:t>
            </w:r>
          </w:p>
        </w:tc>
        <w:tc>
          <w:tcPr>
            <w:tcW w:w="1080" w:type="dxa"/>
            <w:tcBorders>
              <w:top w:val="single" w:sz="4" w:space="0" w:color="auto"/>
              <w:left w:val="single" w:sz="4" w:space="0" w:color="auto"/>
              <w:bottom w:val="single" w:sz="4" w:space="0" w:color="auto"/>
              <w:right w:val="single" w:sz="4" w:space="0" w:color="auto"/>
            </w:tcBorders>
            <w:hideMark/>
          </w:tcPr>
          <w:p w14:paraId="72A6204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101,34</w:t>
            </w:r>
          </w:p>
        </w:tc>
      </w:tr>
      <w:tr w:rsidR="003A33F8" w:rsidRPr="001C7476" w14:paraId="3C3FA9F3"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362CD6A" w14:textId="77777777" w:rsidR="003A33F8" w:rsidRPr="001C7476" w:rsidRDefault="003A33F8" w:rsidP="007B49F3">
            <w:pPr>
              <w:numPr>
                <w:ilvl w:val="0"/>
                <w:numId w:val="71"/>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006F068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59D9D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22.402.109.547.365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8069F1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21.512.925.361.570 </w:t>
            </w:r>
          </w:p>
        </w:tc>
        <w:tc>
          <w:tcPr>
            <w:tcW w:w="1080" w:type="dxa"/>
            <w:tcBorders>
              <w:top w:val="single" w:sz="4" w:space="0" w:color="auto"/>
              <w:left w:val="single" w:sz="4" w:space="0" w:color="auto"/>
              <w:bottom w:val="single" w:sz="4" w:space="0" w:color="auto"/>
              <w:right w:val="single" w:sz="4" w:space="0" w:color="auto"/>
            </w:tcBorders>
            <w:hideMark/>
          </w:tcPr>
          <w:p w14:paraId="51120B1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104,13</w:t>
            </w:r>
          </w:p>
        </w:tc>
      </w:tr>
      <w:tr w:rsidR="003A33F8" w:rsidRPr="001C7476" w14:paraId="110A03F1"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167A524" w14:textId="77777777" w:rsidR="003A33F8" w:rsidRPr="001C7476" w:rsidRDefault="003A33F8" w:rsidP="007B49F3">
            <w:pPr>
              <w:numPr>
                <w:ilvl w:val="0"/>
                <w:numId w:val="71"/>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30375C6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E18F4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135.828.576.000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6433E5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135.828.576.000 </w:t>
            </w:r>
          </w:p>
        </w:tc>
        <w:tc>
          <w:tcPr>
            <w:tcW w:w="1080" w:type="dxa"/>
            <w:tcBorders>
              <w:top w:val="single" w:sz="4" w:space="0" w:color="auto"/>
              <w:left w:val="single" w:sz="4" w:space="0" w:color="auto"/>
              <w:bottom w:val="single" w:sz="4" w:space="0" w:color="auto"/>
              <w:right w:val="single" w:sz="4" w:space="0" w:color="auto"/>
            </w:tcBorders>
            <w:hideMark/>
          </w:tcPr>
          <w:p w14:paraId="7CBA458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100,00</w:t>
            </w:r>
          </w:p>
        </w:tc>
      </w:tr>
      <w:tr w:rsidR="003A33F8" w:rsidRPr="001C7476" w14:paraId="2016DB29"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4845FB82" w14:textId="77777777" w:rsidR="003A33F8" w:rsidRPr="001C7476" w:rsidRDefault="003A33F8" w:rsidP="007B49F3">
            <w:pPr>
              <w:numPr>
                <w:ilvl w:val="0"/>
                <w:numId w:val="71"/>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3FCE849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C170F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1.279.693.786.000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816B07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1.260.652.200.000 </w:t>
            </w:r>
          </w:p>
        </w:tc>
        <w:tc>
          <w:tcPr>
            <w:tcW w:w="1080" w:type="dxa"/>
            <w:tcBorders>
              <w:top w:val="single" w:sz="4" w:space="0" w:color="auto"/>
              <w:left w:val="single" w:sz="4" w:space="0" w:color="auto"/>
              <w:bottom w:val="single" w:sz="4" w:space="0" w:color="auto"/>
              <w:right w:val="single" w:sz="4" w:space="0" w:color="auto"/>
            </w:tcBorders>
            <w:hideMark/>
          </w:tcPr>
          <w:p w14:paraId="297C495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101,51</w:t>
            </w:r>
          </w:p>
        </w:tc>
      </w:tr>
      <w:tr w:rsidR="003A33F8" w:rsidRPr="001C7476" w14:paraId="333307EE"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7E28917" w14:textId="77777777" w:rsidR="003A33F8" w:rsidRPr="001C7476" w:rsidRDefault="003A33F8" w:rsidP="007B49F3">
            <w:pPr>
              <w:numPr>
                <w:ilvl w:val="0"/>
                <w:numId w:val="71"/>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38B1FEF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8FFC4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6.607.170.493.629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1CD73B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6.437.194.734.465 </w:t>
            </w:r>
          </w:p>
        </w:tc>
        <w:tc>
          <w:tcPr>
            <w:tcW w:w="1080" w:type="dxa"/>
            <w:tcBorders>
              <w:top w:val="single" w:sz="4" w:space="0" w:color="auto"/>
              <w:left w:val="single" w:sz="4" w:space="0" w:color="auto"/>
              <w:bottom w:val="single" w:sz="4" w:space="0" w:color="auto"/>
              <w:right w:val="single" w:sz="4" w:space="0" w:color="auto"/>
            </w:tcBorders>
            <w:hideMark/>
          </w:tcPr>
          <w:p w14:paraId="71DC804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102,64</w:t>
            </w:r>
          </w:p>
        </w:tc>
      </w:tr>
      <w:tr w:rsidR="003A33F8" w:rsidRPr="001C7476" w14:paraId="256C54EA"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47C3F5F9" w14:textId="77777777" w:rsidR="003A33F8" w:rsidRPr="001C7476" w:rsidRDefault="003A33F8" w:rsidP="007B49F3">
            <w:pPr>
              <w:numPr>
                <w:ilvl w:val="0"/>
                <w:numId w:val="71"/>
              </w:numPr>
              <w:spacing w:after="0" w:line="240" w:lineRule="auto"/>
              <w:jc w:val="left"/>
              <w:rPr>
                <w:rFonts w:ascii="Times New Roman" w:eastAsia="Times New Roman" w:hAnsi="Times New Roman"/>
                <w:lang w:eastAsia="en-ID"/>
              </w:rPr>
            </w:pPr>
          </w:p>
        </w:tc>
        <w:tc>
          <w:tcPr>
            <w:tcW w:w="2518" w:type="dxa"/>
            <w:tcBorders>
              <w:top w:val="single" w:sz="4" w:space="0" w:color="auto"/>
              <w:left w:val="single" w:sz="4" w:space="0" w:color="auto"/>
              <w:bottom w:val="single" w:sz="4" w:space="0" w:color="auto"/>
              <w:right w:val="single" w:sz="4" w:space="0" w:color="auto"/>
            </w:tcBorders>
            <w:noWrap/>
            <w:vAlign w:val="center"/>
            <w:hideMark/>
          </w:tcPr>
          <w:p w14:paraId="43C03A5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8B9A4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210.506.697.309 </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6AACB9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210.171.633.242 </w:t>
            </w:r>
          </w:p>
        </w:tc>
        <w:tc>
          <w:tcPr>
            <w:tcW w:w="1080" w:type="dxa"/>
            <w:tcBorders>
              <w:top w:val="single" w:sz="4" w:space="0" w:color="auto"/>
              <w:left w:val="single" w:sz="4" w:space="0" w:color="auto"/>
              <w:bottom w:val="single" w:sz="4" w:space="0" w:color="auto"/>
              <w:right w:val="single" w:sz="4" w:space="0" w:color="auto"/>
            </w:tcBorders>
            <w:hideMark/>
          </w:tcPr>
          <w:p w14:paraId="21506CD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100,16</w:t>
            </w:r>
          </w:p>
        </w:tc>
      </w:tr>
    </w:tbl>
    <w:p w14:paraId="4802628F"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p>
    <w:p w14:paraId="1E8BE1B7"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775EF42E" w14:textId="77777777" w:rsidR="003A33F8" w:rsidRPr="001C7476" w:rsidRDefault="003A33F8" w:rsidP="003A33F8">
      <w:pPr>
        <w:spacing w:after="0" w:line="480" w:lineRule="auto"/>
        <w:ind w:left="0" w:firstLine="0"/>
        <w:jc w:val="left"/>
        <w:rPr>
          <w:rFonts w:ascii="Times New Roman" w:hAnsi="Times New Roman"/>
          <w:sz w:val="24"/>
          <w:szCs w:val="24"/>
        </w:rPr>
      </w:pPr>
      <w:bookmarkStart w:id="64" w:name="_Toc167904834"/>
      <w:bookmarkStart w:id="65" w:name="_Toc168427873"/>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18</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Rasio Kecukupan Dana (RKD) pada perusahaan Dana Pensiun Lembaga Keuangan tahun 2022</w:t>
      </w:r>
      <w:bookmarkEnd w:id="64"/>
      <w:bookmarkEnd w:id="65"/>
    </w:p>
    <w:p w14:paraId="10CA8C97"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RKD= </m:t>
          </m:r>
          <m:f>
            <m:fPr>
              <m:ctrlPr>
                <w:rPr>
                  <w:rFonts w:ascii="Cambria Math" w:hAnsi="Cambria Math"/>
                  <w:i/>
                  <w:sz w:val="24"/>
                  <w:szCs w:val="24"/>
                </w:rPr>
              </m:ctrlPr>
            </m:fPr>
            <m:num>
              <m:r>
                <w:rPr>
                  <w:rFonts w:ascii="Cambria Math" w:hAnsi="Cambria Math"/>
                  <w:sz w:val="24"/>
                  <w:szCs w:val="24"/>
                </w:rPr>
                <m:t>Jumlah Aktiva Bersih</m:t>
              </m:r>
            </m:num>
            <m:den>
              <m:r>
                <w:rPr>
                  <w:rFonts w:ascii="Cambria Math" w:hAnsi="Cambria Math"/>
                  <w:sz w:val="24"/>
                  <w:szCs w:val="24"/>
                </w:rPr>
                <m:t>kewajiban Aktuaria</m:t>
              </m:r>
            </m:den>
          </m:f>
          <m:r>
            <w:rPr>
              <w:rFonts w:ascii="Cambria Math" w:hAnsi="Cambria Math"/>
              <w:sz w:val="24"/>
              <w:szCs w:val="24"/>
            </w:rPr>
            <m:t>x100%</m:t>
          </m:r>
        </m:oMath>
      </m:oMathPara>
    </w:p>
    <w:tbl>
      <w:tblPr>
        <w:tblStyle w:val="TableGrid5"/>
        <w:tblW w:w="8594" w:type="dxa"/>
        <w:tblLayout w:type="fixed"/>
        <w:tblLook w:val="04A0" w:firstRow="1" w:lastRow="0" w:firstColumn="1" w:lastColumn="0" w:noHBand="0" w:noVBand="1"/>
      </w:tblPr>
      <w:tblGrid>
        <w:gridCol w:w="704"/>
        <w:gridCol w:w="2552"/>
        <w:gridCol w:w="2126"/>
        <w:gridCol w:w="2126"/>
        <w:gridCol w:w="1080"/>
        <w:gridCol w:w="6"/>
      </w:tblGrid>
      <w:tr w:rsidR="003A33F8" w:rsidRPr="001C7476" w14:paraId="19CD74D2" w14:textId="77777777" w:rsidTr="007B49F3">
        <w:trPr>
          <w:trHeight w:val="345"/>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5802458"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552" w:type="dxa"/>
            <w:vMerge w:val="restart"/>
            <w:tcBorders>
              <w:top w:val="single" w:sz="4" w:space="0" w:color="auto"/>
              <w:left w:val="single" w:sz="4" w:space="0" w:color="auto"/>
              <w:bottom w:val="single" w:sz="4" w:space="0" w:color="auto"/>
              <w:right w:val="single" w:sz="4" w:space="0" w:color="auto"/>
            </w:tcBorders>
            <w:noWrap/>
            <w:vAlign w:val="center"/>
            <w:hideMark/>
          </w:tcPr>
          <w:p w14:paraId="5FFF133E"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5338" w:type="dxa"/>
            <w:gridSpan w:val="4"/>
            <w:tcBorders>
              <w:top w:val="single" w:sz="4" w:space="0" w:color="auto"/>
              <w:left w:val="single" w:sz="4" w:space="0" w:color="auto"/>
              <w:bottom w:val="single" w:sz="4" w:space="0" w:color="auto"/>
              <w:right w:val="single" w:sz="4" w:space="0" w:color="auto"/>
            </w:tcBorders>
            <w:vAlign w:val="center"/>
            <w:hideMark/>
          </w:tcPr>
          <w:p w14:paraId="5792121B"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Rasio Kecukupan Dana</w:t>
            </w:r>
          </w:p>
        </w:tc>
      </w:tr>
      <w:tr w:rsidR="003A33F8" w:rsidRPr="001C7476" w14:paraId="7944EB93" w14:textId="77777777" w:rsidTr="007B49F3">
        <w:trPr>
          <w:gridAfter w:val="1"/>
          <w:wAfter w:w="6" w:type="dxa"/>
          <w:trHeight w:val="34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A075C0D"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7634EAB"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7CDB7FD"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Jumlah Aktiva Bersih (Rp)</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180B6C"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Kewajiban Aktuaria</w:t>
            </w:r>
          </w:p>
          <w:p w14:paraId="077B160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083A99"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RKD</w:t>
            </w:r>
          </w:p>
          <w:p w14:paraId="0EBCBA5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375EB2EB"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640E560B" w14:textId="77777777" w:rsidR="003A33F8" w:rsidRPr="001C7476" w:rsidRDefault="003A33F8" w:rsidP="007B49F3">
            <w:pPr>
              <w:numPr>
                <w:ilvl w:val="0"/>
                <w:numId w:val="72"/>
              </w:numPr>
              <w:tabs>
                <w:tab w:val="left" w:pos="360"/>
              </w:tabs>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507D6B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C4E17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738.221.588.427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0AEB9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745.934.536.358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FD241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98,97</w:t>
            </w:r>
          </w:p>
        </w:tc>
      </w:tr>
      <w:tr w:rsidR="003A33F8" w:rsidRPr="001C7476" w14:paraId="5DA9C326"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4702A10F" w14:textId="77777777" w:rsidR="003A33F8" w:rsidRPr="001C7476" w:rsidRDefault="003A33F8" w:rsidP="007B49F3">
            <w:pPr>
              <w:numPr>
                <w:ilvl w:val="0"/>
                <w:numId w:val="72"/>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4AE9A56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7C0C6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3.207.072.235.828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F5BCE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3.207.072.235.828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5C440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100,00</w:t>
            </w:r>
          </w:p>
        </w:tc>
      </w:tr>
      <w:tr w:rsidR="003A33F8" w:rsidRPr="001C7476" w14:paraId="51B2C197"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54B076CC" w14:textId="77777777" w:rsidR="003A33F8" w:rsidRPr="001C7476" w:rsidRDefault="003A33F8" w:rsidP="007B49F3">
            <w:pPr>
              <w:numPr>
                <w:ilvl w:val="0"/>
                <w:numId w:val="72"/>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0CA62D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3E160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1.311.468.132.000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DF575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1.283.786.427.000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2788A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102,16</w:t>
            </w:r>
          </w:p>
        </w:tc>
      </w:tr>
      <w:tr w:rsidR="003A33F8" w:rsidRPr="001C7476" w14:paraId="37ACB68B"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51B9A3E8" w14:textId="77777777" w:rsidR="003A33F8" w:rsidRPr="001C7476" w:rsidRDefault="003A33F8" w:rsidP="007B49F3">
            <w:pPr>
              <w:numPr>
                <w:ilvl w:val="0"/>
                <w:numId w:val="72"/>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59D1E44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2E7DC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9.541.649.394.000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9D532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9.412.129.729.000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C8AE62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101,38</w:t>
            </w:r>
          </w:p>
        </w:tc>
      </w:tr>
      <w:tr w:rsidR="003A33F8" w:rsidRPr="001C7476" w14:paraId="747F16E2"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77E3D1CD" w14:textId="77777777" w:rsidR="003A33F8" w:rsidRPr="001C7476" w:rsidRDefault="003A33F8" w:rsidP="007B49F3">
            <w:pPr>
              <w:numPr>
                <w:ilvl w:val="0"/>
                <w:numId w:val="72"/>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9F4A77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C9AC7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20.041.825.717.540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EB280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20.041.825.717.540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06B6E9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100,00</w:t>
            </w:r>
          </w:p>
        </w:tc>
      </w:tr>
      <w:tr w:rsidR="003A33F8" w:rsidRPr="001C7476" w14:paraId="0DFF8038"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4A9DCF7E" w14:textId="77777777" w:rsidR="003A33F8" w:rsidRPr="001C7476" w:rsidRDefault="003A33F8" w:rsidP="007B49F3">
            <w:pPr>
              <w:numPr>
                <w:ilvl w:val="0"/>
                <w:numId w:val="72"/>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32DE42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9560D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1.917.389.196.000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AFE67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2.035.713.602.000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28B04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94,19</w:t>
            </w:r>
          </w:p>
        </w:tc>
      </w:tr>
      <w:tr w:rsidR="003A33F8" w:rsidRPr="001C7476" w14:paraId="5C1C8385"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1DE69174" w14:textId="77777777" w:rsidR="003A33F8" w:rsidRPr="001C7476" w:rsidRDefault="003A33F8" w:rsidP="007B49F3">
            <w:pPr>
              <w:numPr>
                <w:ilvl w:val="0"/>
                <w:numId w:val="72"/>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3166CFF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44A20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4.295.570.000.000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09A17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4.268.541.000.000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843CC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100,63</w:t>
            </w:r>
          </w:p>
        </w:tc>
      </w:tr>
      <w:tr w:rsidR="003A33F8" w:rsidRPr="001C7476" w14:paraId="62355AFD"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4CEE6E5E" w14:textId="77777777" w:rsidR="003A33F8" w:rsidRPr="001C7476" w:rsidRDefault="003A33F8" w:rsidP="007B49F3">
            <w:pPr>
              <w:numPr>
                <w:ilvl w:val="0"/>
                <w:numId w:val="72"/>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20CD8F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EBC31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4.068.576.000.000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A7F08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4.442.855.000.000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C3DE5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91,58</w:t>
            </w:r>
          </w:p>
        </w:tc>
      </w:tr>
      <w:tr w:rsidR="003A33F8" w:rsidRPr="001C7476" w14:paraId="6CB2B49D"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33F07C45" w14:textId="77777777" w:rsidR="003A33F8" w:rsidRPr="001C7476" w:rsidRDefault="003A33F8" w:rsidP="007B49F3">
            <w:pPr>
              <w:numPr>
                <w:ilvl w:val="0"/>
                <w:numId w:val="72"/>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BDC2D2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BDBD1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22.613.919.533.173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0CC9F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22.301.082.053.528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ADE18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101,40</w:t>
            </w:r>
          </w:p>
        </w:tc>
      </w:tr>
      <w:tr w:rsidR="003A33F8" w:rsidRPr="001C7476" w14:paraId="1DF92E5C"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1EC7D570" w14:textId="77777777" w:rsidR="003A33F8" w:rsidRPr="001C7476" w:rsidRDefault="003A33F8" w:rsidP="007B49F3">
            <w:pPr>
              <w:numPr>
                <w:ilvl w:val="0"/>
                <w:numId w:val="72"/>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353DA7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F0EA9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139.207.648.000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6450F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139.207.648.000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81D5E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100,00</w:t>
            </w:r>
          </w:p>
        </w:tc>
      </w:tr>
      <w:tr w:rsidR="003A33F8" w:rsidRPr="001C7476" w14:paraId="1478D35D"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7B742E8C" w14:textId="77777777" w:rsidR="003A33F8" w:rsidRPr="001C7476" w:rsidRDefault="003A33F8" w:rsidP="007B49F3">
            <w:pPr>
              <w:numPr>
                <w:ilvl w:val="0"/>
                <w:numId w:val="72"/>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332ABAB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4A53C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1.334.412.164.000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7DBE5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1.314.649.266.000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9FB9B1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101,50</w:t>
            </w:r>
          </w:p>
        </w:tc>
      </w:tr>
      <w:tr w:rsidR="003A33F8" w:rsidRPr="001C7476" w14:paraId="38309499"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7A5157BF" w14:textId="77777777" w:rsidR="003A33F8" w:rsidRPr="001C7476" w:rsidRDefault="003A33F8" w:rsidP="007B49F3">
            <w:pPr>
              <w:numPr>
                <w:ilvl w:val="0"/>
                <w:numId w:val="72"/>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DA026B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FAC6F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7.469.946.073.796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AF2B2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7.444.915.117.097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17269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100,34</w:t>
            </w:r>
          </w:p>
        </w:tc>
      </w:tr>
      <w:tr w:rsidR="003A33F8" w:rsidRPr="001C7476" w14:paraId="09311E19"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3AC18354" w14:textId="77777777" w:rsidR="003A33F8" w:rsidRPr="001C7476" w:rsidRDefault="003A33F8" w:rsidP="007B49F3">
            <w:pPr>
              <w:numPr>
                <w:ilvl w:val="0"/>
                <w:numId w:val="72"/>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CD80DE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99147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303.690.597.093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B37ED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303.898.115.100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14BA0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99,93</w:t>
            </w:r>
          </w:p>
        </w:tc>
      </w:tr>
    </w:tbl>
    <w:p w14:paraId="3C5C5543"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p>
    <w:p w14:paraId="3D3FBD50"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514E74F6" w14:textId="77777777" w:rsidR="003A33F8" w:rsidRPr="001C7476" w:rsidRDefault="003A33F8" w:rsidP="003A33F8">
      <w:pPr>
        <w:spacing w:after="0" w:line="480" w:lineRule="auto"/>
        <w:ind w:left="0" w:firstLine="0"/>
        <w:jc w:val="left"/>
        <w:rPr>
          <w:rFonts w:ascii="Times New Roman" w:eastAsiaTheme="minorEastAsia" w:hAnsi="Times New Roman"/>
          <w:sz w:val="24"/>
          <w:szCs w:val="24"/>
        </w:rPr>
      </w:pPr>
      <w:bookmarkStart w:id="66" w:name="_Toc167904835"/>
      <w:bookmarkStart w:id="67" w:name="_Toc168427874"/>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19</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Pertumbuhan Dana Pensiun (PDP) pada perusahaan Dana Pensiun Lembaga Keuangan tahun 2019</w:t>
      </w:r>
      <w:bookmarkEnd w:id="66"/>
      <w:bookmarkEnd w:id="67"/>
    </w:p>
    <w:p w14:paraId="49E9E579"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PDP=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Aset Neto</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Aset Neto</m:t>
                  </m:r>
                </m:e>
                <m:sub>
                  <m:r>
                    <w:rPr>
                      <w:rFonts w:ascii="Cambria Math" w:hAnsi="Cambria Math"/>
                      <w:sz w:val="24"/>
                      <w:szCs w:val="24"/>
                    </w:rPr>
                    <m:t>t-1</m:t>
                  </m:r>
                </m:sub>
              </m:sSub>
            </m:num>
            <m:den>
              <m:sSub>
                <m:sSubPr>
                  <m:ctrlPr>
                    <w:rPr>
                      <w:rFonts w:ascii="Cambria Math" w:hAnsi="Cambria Math"/>
                      <w:i/>
                      <w:sz w:val="24"/>
                      <w:szCs w:val="24"/>
                    </w:rPr>
                  </m:ctrlPr>
                </m:sSubPr>
                <m:e>
                  <m:r>
                    <w:rPr>
                      <w:rFonts w:ascii="Cambria Math" w:hAnsi="Cambria Math"/>
                      <w:sz w:val="24"/>
                      <w:szCs w:val="24"/>
                    </w:rPr>
                    <m:t>Aset Neto</m:t>
                  </m:r>
                </m:e>
                <m:sub>
                  <m:r>
                    <w:rPr>
                      <w:rFonts w:ascii="Cambria Math" w:hAnsi="Cambria Math"/>
                      <w:sz w:val="24"/>
                      <w:szCs w:val="24"/>
                    </w:rPr>
                    <m:t>t-1</m:t>
                  </m:r>
                </m:sub>
              </m:sSub>
            </m:den>
          </m:f>
          <m:r>
            <w:rPr>
              <w:rFonts w:ascii="Cambria Math" w:hAnsi="Cambria Math"/>
              <w:sz w:val="24"/>
              <w:szCs w:val="24"/>
            </w:rPr>
            <m:t>x100%</m:t>
          </m:r>
        </m:oMath>
      </m:oMathPara>
    </w:p>
    <w:tbl>
      <w:tblPr>
        <w:tblStyle w:val="TableGrid5"/>
        <w:tblW w:w="8355" w:type="dxa"/>
        <w:tblLayout w:type="fixed"/>
        <w:tblLook w:val="04A0" w:firstRow="1" w:lastRow="0" w:firstColumn="1" w:lastColumn="0" w:noHBand="0" w:noVBand="1"/>
      </w:tblPr>
      <w:tblGrid>
        <w:gridCol w:w="737"/>
        <w:gridCol w:w="2517"/>
        <w:gridCol w:w="2125"/>
        <w:gridCol w:w="2125"/>
        <w:gridCol w:w="851"/>
      </w:tblGrid>
      <w:tr w:rsidR="003A33F8" w:rsidRPr="001C7476" w14:paraId="14A5D986" w14:textId="77777777" w:rsidTr="007B49F3">
        <w:trPr>
          <w:trHeight w:val="345"/>
        </w:trPr>
        <w:tc>
          <w:tcPr>
            <w:tcW w:w="737" w:type="dxa"/>
            <w:vMerge w:val="restart"/>
            <w:tcBorders>
              <w:top w:val="single" w:sz="4" w:space="0" w:color="auto"/>
              <w:left w:val="single" w:sz="4" w:space="0" w:color="auto"/>
              <w:bottom w:val="single" w:sz="4" w:space="0" w:color="auto"/>
              <w:right w:val="single" w:sz="4" w:space="0" w:color="auto"/>
            </w:tcBorders>
            <w:vAlign w:val="center"/>
            <w:hideMark/>
          </w:tcPr>
          <w:p w14:paraId="2D152036"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517" w:type="dxa"/>
            <w:vMerge w:val="restart"/>
            <w:tcBorders>
              <w:top w:val="single" w:sz="4" w:space="0" w:color="auto"/>
              <w:left w:val="single" w:sz="4" w:space="0" w:color="auto"/>
              <w:bottom w:val="single" w:sz="4" w:space="0" w:color="auto"/>
              <w:right w:val="single" w:sz="4" w:space="0" w:color="auto"/>
            </w:tcBorders>
            <w:noWrap/>
            <w:vAlign w:val="center"/>
            <w:hideMark/>
          </w:tcPr>
          <w:p w14:paraId="1E81758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785D76A"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Pertumbuhan Dana Pensiun</w:t>
            </w:r>
          </w:p>
        </w:tc>
      </w:tr>
      <w:tr w:rsidR="003A33F8" w:rsidRPr="001C7476" w14:paraId="3BFB50B4" w14:textId="77777777" w:rsidTr="007B49F3">
        <w:trPr>
          <w:trHeight w:val="345"/>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39969F41"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14:paraId="62685595"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57A80E38" w14:textId="77777777" w:rsidR="003A33F8" w:rsidRPr="001C7476" w:rsidRDefault="003A33F8" w:rsidP="007B49F3">
            <w:pPr>
              <w:spacing w:after="0" w:line="240" w:lineRule="auto"/>
              <w:ind w:left="0" w:firstLine="0"/>
              <w:jc w:val="center"/>
              <w:rPr>
                <w:rFonts w:ascii="Times New Roman" w:eastAsia="Times New Roman" w:hAnsi="Times New Roman"/>
                <w:b/>
                <w:bCs/>
                <w:iCs/>
                <w:lang w:eastAsia="en-ID"/>
              </w:rPr>
            </w:pPr>
            <w:r w:rsidRPr="001C7476">
              <w:rPr>
                <w:rFonts w:ascii="Times New Roman" w:eastAsia="Times New Roman" w:hAnsi="Times New Roman"/>
                <w:b/>
                <w:bCs/>
                <w:iCs/>
                <w:lang w:eastAsia="en-ID"/>
              </w:rPr>
              <w:t xml:space="preserve">Aset Neto </w:t>
            </w:r>
          </w:p>
          <w:p w14:paraId="6536530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iCs/>
                <w:lang w:eastAsia="en-ID"/>
              </w:rPr>
              <w:t xml:space="preserve">2019 </w:t>
            </w:r>
            <w:r w:rsidRPr="001C7476">
              <w:rPr>
                <w:rFonts w:ascii="Times New Roman" w:eastAsia="Times New Roman" w:hAnsi="Times New Roman"/>
                <w:b/>
                <w:bCs/>
                <w:lang w:eastAsia="en-ID"/>
              </w:rPr>
              <w:t>(Rp)</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01D42A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 xml:space="preserve"> Aset Neto </w:t>
            </w:r>
          </w:p>
          <w:p w14:paraId="2D94246B"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2018 (Rp)</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45E5A1"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PDP</w:t>
            </w:r>
          </w:p>
          <w:p w14:paraId="3F871347"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45BDD2FB"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3353CEED" w14:textId="77777777" w:rsidR="003A33F8" w:rsidRPr="001C7476" w:rsidRDefault="003A33F8" w:rsidP="007B49F3">
            <w:pPr>
              <w:numPr>
                <w:ilvl w:val="0"/>
                <w:numId w:val="74"/>
              </w:numPr>
              <w:tabs>
                <w:tab w:val="left" w:pos="360"/>
              </w:tabs>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3136232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4EF6CD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442.851.086.990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02EDCC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315.495.755.486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D991D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40,37</w:t>
            </w:r>
          </w:p>
        </w:tc>
      </w:tr>
      <w:tr w:rsidR="003A33F8" w:rsidRPr="001C7476" w14:paraId="18BD86E7"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1E53BF27" w14:textId="77777777" w:rsidR="003A33F8" w:rsidRPr="001C7476" w:rsidRDefault="003A33F8" w:rsidP="007B49F3">
            <w:pPr>
              <w:numPr>
                <w:ilvl w:val="0"/>
                <w:numId w:val="74"/>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0DD8F81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7B2315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2.185.653.930.213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A1ADBA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1.853.680.135.190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69466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17,91</w:t>
            </w:r>
          </w:p>
        </w:tc>
      </w:tr>
      <w:tr w:rsidR="003A33F8" w:rsidRPr="001C7476" w14:paraId="65619A49"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39ECFDF9" w14:textId="77777777" w:rsidR="003A33F8" w:rsidRPr="001C7476" w:rsidRDefault="003A33F8" w:rsidP="007B49F3">
            <w:pPr>
              <w:numPr>
                <w:ilvl w:val="0"/>
                <w:numId w:val="74"/>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53D7F9D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F97C84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1.013.730.952.000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CEA2CB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655.390.363.000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C2772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54,68</w:t>
            </w:r>
          </w:p>
        </w:tc>
      </w:tr>
      <w:tr w:rsidR="003A33F8" w:rsidRPr="001C7476" w14:paraId="16CE7320"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6C68C62C" w14:textId="77777777" w:rsidR="003A33F8" w:rsidRPr="001C7476" w:rsidRDefault="003A33F8" w:rsidP="007B49F3">
            <w:pPr>
              <w:numPr>
                <w:ilvl w:val="0"/>
                <w:numId w:val="74"/>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0A87762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9CC8CD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8.240.441.153.000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744B3D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7.739.261.343.000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B3B90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6,48</w:t>
            </w:r>
          </w:p>
        </w:tc>
      </w:tr>
      <w:tr w:rsidR="003A33F8" w:rsidRPr="001C7476" w14:paraId="3ED4CF80"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092358FD" w14:textId="77777777" w:rsidR="003A33F8" w:rsidRPr="001C7476" w:rsidRDefault="003A33F8" w:rsidP="007B49F3">
            <w:pPr>
              <w:numPr>
                <w:ilvl w:val="0"/>
                <w:numId w:val="74"/>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2C19848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9FE05B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13.274.547.917.753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12EDD3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10.969.853.185.463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E900E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21,01</w:t>
            </w:r>
          </w:p>
        </w:tc>
      </w:tr>
      <w:tr w:rsidR="003A33F8" w:rsidRPr="001C7476" w14:paraId="3F9B0ECD"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052927B6" w14:textId="77777777" w:rsidR="003A33F8" w:rsidRPr="001C7476" w:rsidRDefault="003A33F8" w:rsidP="007B49F3">
            <w:pPr>
              <w:numPr>
                <w:ilvl w:val="0"/>
                <w:numId w:val="74"/>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16E52C2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0DBFFD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2.647.715.555.000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2F2472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2.526.904.255.000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A1573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4,78</w:t>
            </w:r>
          </w:p>
        </w:tc>
      </w:tr>
      <w:tr w:rsidR="003A33F8" w:rsidRPr="001C7476" w14:paraId="31FD0CB9"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3A93AF0E" w14:textId="77777777" w:rsidR="003A33F8" w:rsidRPr="001C7476" w:rsidRDefault="003A33F8" w:rsidP="007B49F3">
            <w:pPr>
              <w:numPr>
                <w:ilvl w:val="0"/>
                <w:numId w:val="74"/>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4EAF8B1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F77FDD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2.906.742.000.000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952376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2.314.360.000.000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249F3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25,60</w:t>
            </w:r>
          </w:p>
        </w:tc>
      </w:tr>
      <w:tr w:rsidR="003A33F8" w:rsidRPr="001C7476" w14:paraId="3DD765EB"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53DDE5D4" w14:textId="77777777" w:rsidR="003A33F8" w:rsidRPr="001C7476" w:rsidRDefault="003A33F8" w:rsidP="007B49F3">
            <w:pPr>
              <w:numPr>
                <w:ilvl w:val="0"/>
                <w:numId w:val="74"/>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02C6E0F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2B038B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3.609.987.000.000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D7DBDE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2.854.638.000.000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EAE81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26,46</w:t>
            </w:r>
          </w:p>
        </w:tc>
      </w:tr>
      <w:tr w:rsidR="003A33F8" w:rsidRPr="001C7476" w14:paraId="1C0B1175"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0B6DC9DB" w14:textId="77777777" w:rsidR="003A33F8" w:rsidRPr="001C7476" w:rsidRDefault="003A33F8" w:rsidP="007B49F3">
            <w:pPr>
              <w:numPr>
                <w:ilvl w:val="0"/>
                <w:numId w:val="74"/>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0DE5961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BBC181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18.517.125.196.100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9F62B5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16.326.576.974.837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E9666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13,42</w:t>
            </w:r>
          </w:p>
        </w:tc>
      </w:tr>
      <w:tr w:rsidR="003A33F8" w:rsidRPr="001C7476" w14:paraId="0410CDAB"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6FA96F45" w14:textId="77777777" w:rsidR="003A33F8" w:rsidRPr="001C7476" w:rsidRDefault="003A33F8" w:rsidP="007B49F3">
            <w:pPr>
              <w:numPr>
                <w:ilvl w:val="0"/>
                <w:numId w:val="74"/>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521EABF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DB907E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118.024.463.000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E71714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89.995.064.000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137F8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31,15</w:t>
            </w:r>
          </w:p>
        </w:tc>
      </w:tr>
      <w:tr w:rsidR="003A33F8" w:rsidRPr="001C7476" w14:paraId="764851D0"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13AEC841" w14:textId="77777777" w:rsidR="003A33F8" w:rsidRPr="001C7476" w:rsidRDefault="003A33F8" w:rsidP="007B49F3">
            <w:pPr>
              <w:numPr>
                <w:ilvl w:val="0"/>
                <w:numId w:val="74"/>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334522C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E53285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906.252.408.000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73F96D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783.218.243.000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8A1B5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15,71</w:t>
            </w:r>
          </w:p>
        </w:tc>
      </w:tr>
      <w:tr w:rsidR="003A33F8" w:rsidRPr="001C7476" w14:paraId="2F165526"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4F779E02" w14:textId="77777777" w:rsidR="003A33F8" w:rsidRPr="001C7476" w:rsidRDefault="003A33F8" w:rsidP="007B49F3">
            <w:pPr>
              <w:numPr>
                <w:ilvl w:val="0"/>
                <w:numId w:val="74"/>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3AF59FE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C0406F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6.051.394.600.358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18CAF8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5.723.183.006.488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3616D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5,73</w:t>
            </w:r>
          </w:p>
        </w:tc>
      </w:tr>
      <w:tr w:rsidR="003A33F8" w:rsidRPr="001C7476" w14:paraId="09AEF5E5"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06CD6B00" w14:textId="77777777" w:rsidR="003A33F8" w:rsidRPr="001C7476" w:rsidRDefault="003A33F8" w:rsidP="007B49F3">
            <w:pPr>
              <w:numPr>
                <w:ilvl w:val="0"/>
                <w:numId w:val="74"/>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118E8A7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46291D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67.992.433.719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4815E5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17.960.350.905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0DE24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278,57</w:t>
            </w:r>
          </w:p>
        </w:tc>
      </w:tr>
    </w:tbl>
    <w:p w14:paraId="181C10D6"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p>
    <w:p w14:paraId="07BE8F87"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3494E0D8" w14:textId="77777777" w:rsidR="003A33F8" w:rsidRPr="001C7476" w:rsidRDefault="003A33F8" w:rsidP="003A33F8">
      <w:pPr>
        <w:spacing w:after="0" w:line="480" w:lineRule="auto"/>
        <w:ind w:left="0" w:firstLine="0"/>
        <w:jc w:val="left"/>
        <w:rPr>
          <w:rFonts w:ascii="Times New Roman" w:hAnsi="Times New Roman"/>
          <w:sz w:val="24"/>
          <w:szCs w:val="24"/>
        </w:rPr>
      </w:pPr>
      <w:bookmarkStart w:id="68" w:name="_Toc167904836"/>
      <w:bookmarkStart w:id="69" w:name="_Toc168427875"/>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20</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Pertumbuhan Dana Pensiun (PDP) pada perusahaan Dana Pensiun Lembaga Keuangan tahun 2020</w:t>
      </w:r>
      <w:bookmarkEnd w:id="68"/>
      <w:bookmarkEnd w:id="69"/>
    </w:p>
    <w:p w14:paraId="4E829E27"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PDP=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Aset Neto</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Aset Neto</m:t>
                  </m:r>
                </m:e>
                <m:sub>
                  <m:r>
                    <w:rPr>
                      <w:rFonts w:ascii="Cambria Math" w:hAnsi="Cambria Math"/>
                      <w:sz w:val="24"/>
                      <w:szCs w:val="24"/>
                    </w:rPr>
                    <m:t>t-1</m:t>
                  </m:r>
                </m:sub>
              </m:sSub>
            </m:num>
            <m:den>
              <m:sSub>
                <m:sSubPr>
                  <m:ctrlPr>
                    <w:rPr>
                      <w:rFonts w:ascii="Cambria Math" w:hAnsi="Cambria Math"/>
                      <w:i/>
                      <w:sz w:val="24"/>
                      <w:szCs w:val="24"/>
                    </w:rPr>
                  </m:ctrlPr>
                </m:sSubPr>
                <m:e>
                  <m:r>
                    <w:rPr>
                      <w:rFonts w:ascii="Cambria Math" w:hAnsi="Cambria Math"/>
                      <w:sz w:val="24"/>
                      <w:szCs w:val="24"/>
                    </w:rPr>
                    <m:t>Aset Neto</m:t>
                  </m:r>
                </m:e>
                <m:sub>
                  <m:r>
                    <w:rPr>
                      <w:rFonts w:ascii="Cambria Math" w:hAnsi="Cambria Math"/>
                      <w:sz w:val="24"/>
                      <w:szCs w:val="24"/>
                    </w:rPr>
                    <m:t>t-1</m:t>
                  </m:r>
                </m:sub>
              </m:sSub>
            </m:den>
          </m:f>
          <m:r>
            <w:rPr>
              <w:rFonts w:ascii="Cambria Math" w:hAnsi="Cambria Math"/>
              <w:sz w:val="24"/>
              <w:szCs w:val="24"/>
            </w:rPr>
            <m:t>x100%</m:t>
          </m:r>
        </m:oMath>
      </m:oMathPara>
    </w:p>
    <w:tbl>
      <w:tblPr>
        <w:tblStyle w:val="TableGrid5"/>
        <w:tblW w:w="8355" w:type="dxa"/>
        <w:tblLayout w:type="fixed"/>
        <w:tblLook w:val="04A0" w:firstRow="1" w:lastRow="0" w:firstColumn="1" w:lastColumn="0" w:noHBand="0" w:noVBand="1"/>
      </w:tblPr>
      <w:tblGrid>
        <w:gridCol w:w="737"/>
        <w:gridCol w:w="2517"/>
        <w:gridCol w:w="2125"/>
        <w:gridCol w:w="2125"/>
        <w:gridCol w:w="851"/>
      </w:tblGrid>
      <w:tr w:rsidR="003A33F8" w:rsidRPr="001C7476" w14:paraId="629C0EF9" w14:textId="77777777" w:rsidTr="007B49F3">
        <w:trPr>
          <w:trHeight w:val="345"/>
        </w:trPr>
        <w:tc>
          <w:tcPr>
            <w:tcW w:w="737" w:type="dxa"/>
            <w:vMerge w:val="restart"/>
            <w:tcBorders>
              <w:top w:val="single" w:sz="4" w:space="0" w:color="auto"/>
              <w:left w:val="single" w:sz="4" w:space="0" w:color="auto"/>
              <w:bottom w:val="single" w:sz="4" w:space="0" w:color="auto"/>
              <w:right w:val="single" w:sz="4" w:space="0" w:color="auto"/>
            </w:tcBorders>
            <w:vAlign w:val="center"/>
            <w:hideMark/>
          </w:tcPr>
          <w:p w14:paraId="03FA164A"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517" w:type="dxa"/>
            <w:vMerge w:val="restart"/>
            <w:tcBorders>
              <w:top w:val="single" w:sz="4" w:space="0" w:color="auto"/>
              <w:left w:val="single" w:sz="4" w:space="0" w:color="auto"/>
              <w:bottom w:val="single" w:sz="4" w:space="0" w:color="auto"/>
              <w:right w:val="single" w:sz="4" w:space="0" w:color="auto"/>
            </w:tcBorders>
            <w:noWrap/>
            <w:vAlign w:val="center"/>
            <w:hideMark/>
          </w:tcPr>
          <w:p w14:paraId="2C35B960"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24155CF6"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Pertumbuhan Dana Pensiun</w:t>
            </w:r>
          </w:p>
        </w:tc>
      </w:tr>
      <w:tr w:rsidR="003A33F8" w:rsidRPr="001C7476" w14:paraId="6F785531" w14:textId="77777777" w:rsidTr="007B49F3">
        <w:trPr>
          <w:trHeight w:val="345"/>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17F75CD9"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14:paraId="07B1A403"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44EDBCE3" w14:textId="77777777" w:rsidR="003A33F8" w:rsidRPr="001C7476" w:rsidRDefault="003A33F8" w:rsidP="007B49F3">
            <w:pPr>
              <w:spacing w:after="0" w:line="240" w:lineRule="auto"/>
              <w:ind w:left="0" w:firstLine="0"/>
              <w:jc w:val="center"/>
              <w:rPr>
                <w:rFonts w:ascii="Times New Roman" w:eastAsia="Times New Roman" w:hAnsi="Times New Roman"/>
                <w:b/>
                <w:bCs/>
                <w:iCs/>
                <w:lang w:eastAsia="en-ID"/>
              </w:rPr>
            </w:pPr>
            <w:r w:rsidRPr="001C7476">
              <w:rPr>
                <w:rFonts w:ascii="Times New Roman" w:eastAsia="Times New Roman" w:hAnsi="Times New Roman"/>
                <w:b/>
                <w:bCs/>
                <w:iCs/>
                <w:lang w:eastAsia="en-ID"/>
              </w:rPr>
              <w:t xml:space="preserve">Aset Neto </w:t>
            </w:r>
          </w:p>
          <w:p w14:paraId="6F743A56"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iCs/>
                <w:lang w:eastAsia="en-ID"/>
              </w:rPr>
              <w:t xml:space="preserve">2020 </w:t>
            </w:r>
            <w:r w:rsidRPr="001C7476">
              <w:rPr>
                <w:rFonts w:ascii="Times New Roman" w:eastAsia="Times New Roman" w:hAnsi="Times New Roman"/>
                <w:b/>
                <w:bCs/>
                <w:lang w:eastAsia="en-ID"/>
              </w:rPr>
              <w:t>(Rp)</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8EEE85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 xml:space="preserve"> Aset Neto </w:t>
            </w:r>
          </w:p>
          <w:p w14:paraId="6053DEB7"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2019 (Rp)</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940A8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PDP</w:t>
            </w:r>
          </w:p>
          <w:p w14:paraId="26644358"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21247C18"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76692AEA" w14:textId="77777777" w:rsidR="003A33F8" w:rsidRPr="001C7476" w:rsidRDefault="003A33F8" w:rsidP="007B49F3">
            <w:pPr>
              <w:numPr>
                <w:ilvl w:val="0"/>
                <w:numId w:val="75"/>
              </w:numPr>
              <w:tabs>
                <w:tab w:val="left" w:pos="360"/>
              </w:tabs>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3BA0456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E94282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473.416.526.363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4D5844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442.851.086.990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3FD03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6,90</w:t>
            </w:r>
          </w:p>
        </w:tc>
      </w:tr>
      <w:tr w:rsidR="003A33F8" w:rsidRPr="001C7476" w14:paraId="79658CF1"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0FB96696" w14:textId="77777777" w:rsidR="003A33F8" w:rsidRPr="001C7476" w:rsidRDefault="003A33F8" w:rsidP="007B49F3">
            <w:pPr>
              <w:numPr>
                <w:ilvl w:val="0"/>
                <w:numId w:val="75"/>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56A12F0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095212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2.487.829.635.039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4252B8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2.185.653.930.213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02F45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13,83</w:t>
            </w:r>
          </w:p>
        </w:tc>
      </w:tr>
      <w:tr w:rsidR="003A33F8" w:rsidRPr="001C7476" w14:paraId="5F40F5BB"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47DCEEBD" w14:textId="77777777" w:rsidR="003A33F8" w:rsidRPr="001C7476" w:rsidRDefault="003A33F8" w:rsidP="007B49F3">
            <w:pPr>
              <w:numPr>
                <w:ilvl w:val="0"/>
                <w:numId w:val="75"/>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01BFA5C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048547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1.203.911.539.000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1DDD69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1.013.730.952.000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7D480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18,76</w:t>
            </w:r>
          </w:p>
        </w:tc>
      </w:tr>
      <w:tr w:rsidR="003A33F8" w:rsidRPr="001C7476" w14:paraId="381C1D00"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5A1FE1D2" w14:textId="77777777" w:rsidR="003A33F8" w:rsidRPr="001C7476" w:rsidRDefault="003A33F8" w:rsidP="007B49F3">
            <w:pPr>
              <w:numPr>
                <w:ilvl w:val="0"/>
                <w:numId w:val="75"/>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14271BC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B6200C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8.536.294.820.000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9C5B24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8.240.441.153.000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56418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3,59</w:t>
            </w:r>
          </w:p>
        </w:tc>
      </w:tr>
      <w:tr w:rsidR="003A33F8" w:rsidRPr="001C7476" w14:paraId="27829469"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29915DBF" w14:textId="77777777" w:rsidR="003A33F8" w:rsidRPr="001C7476" w:rsidRDefault="003A33F8" w:rsidP="007B49F3">
            <w:pPr>
              <w:numPr>
                <w:ilvl w:val="0"/>
                <w:numId w:val="75"/>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48C62C9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5A8C21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16.699.884.013.162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62BD40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13.274.547.917.753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714C2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25,80</w:t>
            </w:r>
          </w:p>
        </w:tc>
      </w:tr>
      <w:tr w:rsidR="003A33F8" w:rsidRPr="001C7476" w14:paraId="6E4A07D9"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578454BD" w14:textId="77777777" w:rsidR="003A33F8" w:rsidRPr="001C7476" w:rsidRDefault="003A33F8" w:rsidP="007B49F3">
            <w:pPr>
              <w:numPr>
                <w:ilvl w:val="0"/>
                <w:numId w:val="75"/>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0AB3B34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AF14B6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2.309.945.491.000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5E5EF5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2.647.715.555.000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1B459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-12,76</w:t>
            </w:r>
          </w:p>
        </w:tc>
      </w:tr>
      <w:tr w:rsidR="003A33F8" w:rsidRPr="001C7476" w14:paraId="4DECE3EF"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291C070B" w14:textId="77777777" w:rsidR="003A33F8" w:rsidRPr="001C7476" w:rsidRDefault="003A33F8" w:rsidP="007B49F3">
            <w:pPr>
              <w:numPr>
                <w:ilvl w:val="0"/>
                <w:numId w:val="75"/>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33470A8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76C05E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3.611.686.000.000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62C655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2.906.742.000.000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3860F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24,25</w:t>
            </w:r>
          </w:p>
        </w:tc>
      </w:tr>
      <w:tr w:rsidR="003A33F8" w:rsidRPr="001C7476" w14:paraId="20555A89"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13F11980" w14:textId="77777777" w:rsidR="003A33F8" w:rsidRPr="001C7476" w:rsidRDefault="003A33F8" w:rsidP="007B49F3">
            <w:pPr>
              <w:numPr>
                <w:ilvl w:val="0"/>
                <w:numId w:val="75"/>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236BF68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FDD674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3.939.385.000.000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BCF8DD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3.609.987.000.000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807D5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9,12</w:t>
            </w:r>
          </w:p>
        </w:tc>
      </w:tr>
      <w:tr w:rsidR="003A33F8" w:rsidRPr="001C7476" w14:paraId="14BB3C6B"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057EEAC7" w14:textId="77777777" w:rsidR="003A33F8" w:rsidRPr="001C7476" w:rsidRDefault="003A33F8" w:rsidP="007B49F3">
            <w:pPr>
              <w:numPr>
                <w:ilvl w:val="0"/>
                <w:numId w:val="75"/>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71017FD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191AFF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21.168.455.725.292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D17BF2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18.517.125.196.100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0C94F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14,32</w:t>
            </w:r>
          </w:p>
        </w:tc>
      </w:tr>
      <w:tr w:rsidR="003A33F8" w:rsidRPr="001C7476" w14:paraId="5BC95DD7"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6E099E4D" w14:textId="77777777" w:rsidR="003A33F8" w:rsidRPr="001C7476" w:rsidRDefault="003A33F8" w:rsidP="007B49F3">
            <w:pPr>
              <w:numPr>
                <w:ilvl w:val="0"/>
                <w:numId w:val="75"/>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020AE11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66AFA2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115.608.004.000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10BF4E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118.024.463.000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C0069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-2,05</w:t>
            </w:r>
          </w:p>
        </w:tc>
      </w:tr>
      <w:tr w:rsidR="003A33F8" w:rsidRPr="001C7476" w14:paraId="6F334402"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5721F2FF" w14:textId="77777777" w:rsidR="003A33F8" w:rsidRPr="001C7476" w:rsidRDefault="003A33F8" w:rsidP="007B49F3">
            <w:pPr>
              <w:numPr>
                <w:ilvl w:val="0"/>
                <w:numId w:val="75"/>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4C73FE1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8E6E5C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1.021.986.626.000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D0A236A"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906.252.408.000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FD79B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12,77</w:t>
            </w:r>
          </w:p>
        </w:tc>
      </w:tr>
      <w:tr w:rsidR="003A33F8" w:rsidRPr="001C7476" w14:paraId="244933E9"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1CC4FB76" w14:textId="77777777" w:rsidR="003A33F8" w:rsidRPr="001C7476" w:rsidRDefault="003A33F8" w:rsidP="007B49F3">
            <w:pPr>
              <w:numPr>
                <w:ilvl w:val="0"/>
                <w:numId w:val="75"/>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4BEFA5B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3B58B7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5.984.875.269.251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6B4253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6.051.394.600.358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05097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-1,10</w:t>
            </w:r>
          </w:p>
        </w:tc>
      </w:tr>
      <w:tr w:rsidR="003A33F8" w:rsidRPr="001C7476" w14:paraId="43AB019A" w14:textId="77777777" w:rsidTr="007B49F3">
        <w:trPr>
          <w:trHeight w:val="345"/>
        </w:trPr>
        <w:tc>
          <w:tcPr>
            <w:tcW w:w="737" w:type="dxa"/>
            <w:tcBorders>
              <w:top w:val="single" w:sz="4" w:space="0" w:color="auto"/>
              <w:left w:val="single" w:sz="4" w:space="0" w:color="auto"/>
              <w:bottom w:val="single" w:sz="4" w:space="0" w:color="auto"/>
              <w:right w:val="single" w:sz="4" w:space="0" w:color="auto"/>
            </w:tcBorders>
            <w:vAlign w:val="center"/>
          </w:tcPr>
          <w:p w14:paraId="27593A07" w14:textId="77777777" w:rsidR="003A33F8" w:rsidRPr="001C7476" w:rsidRDefault="003A33F8" w:rsidP="007B49F3">
            <w:pPr>
              <w:numPr>
                <w:ilvl w:val="0"/>
                <w:numId w:val="75"/>
              </w:numPr>
              <w:spacing w:after="0" w:line="240" w:lineRule="auto"/>
              <w:jc w:val="left"/>
              <w:rPr>
                <w:rFonts w:ascii="Times New Roman" w:eastAsia="Times New Roman" w:hAnsi="Times New Roman"/>
                <w:lang w:eastAsia="en-ID"/>
              </w:rPr>
            </w:pPr>
          </w:p>
        </w:tc>
        <w:tc>
          <w:tcPr>
            <w:tcW w:w="2517" w:type="dxa"/>
            <w:tcBorders>
              <w:top w:val="single" w:sz="4" w:space="0" w:color="auto"/>
              <w:left w:val="single" w:sz="4" w:space="0" w:color="auto"/>
              <w:bottom w:val="single" w:sz="4" w:space="0" w:color="auto"/>
              <w:right w:val="single" w:sz="4" w:space="0" w:color="auto"/>
            </w:tcBorders>
            <w:noWrap/>
            <w:vAlign w:val="center"/>
            <w:hideMark/>
          </w:tcPr>
          <w:p w14:paraId="2513E3D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718FCB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114.375.126.938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4A395C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67.992.433.719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B5CDF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68,22</w:t>
            </w:r>
          </w:p>
        </w:tc>
      </w:tr>
    </w:tbl>
    <w:p w14:paraId="12694372" w14:textId="77777777" w:rsidR="003A33F8" w:rsidRPr="001C7476" w:rsidRDefault="003A33F8" w:rsidP="003A33F8">
      <w:pPr>
        <w:spacing w:before="240"/>
        <w:ind w:left="0" w:firstLine="0"/>
        <w:jc w:val="left"/>
        <w:rPr>
          <w:rFonts w:ascii="Times New Roman" w:hAnsi="Times New Roman"/>
          <w:sz w:val="24"/>
          <w:szCs w:val="24"/>
        </w:rPr>
      </w:pPr>
    </w:p>
    <w:p w14:paraId="6B4D1F5D"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08B92069" w14:textId="77777777" w:rsidR="003A33F8" w:rsidRPr="001C7476" w:rsidRDefault="003A33F8" w:rsidP="003A33F8">
      <w:pPr>
        <w:spacing w:after="0" w:line="480" w:lineRule="auto"/>
        <w:ind w:left="0" w:firstLine="0"/>
        <w:jc w:val="left"/>
        <w:rPr>
          <w:rFonts w:ascii="Times New Roman" w:hAnsi="Times New Roman"/>
          <w:sz w:val="24"/>
          <w:szCs w:val="24"/>
        </w:rPr>
      </w:pPr>
      <w:bookmarkStart w:id="70" w:name="_Toc167904837"/>
      <w:bookmarkStart w:id="71" w:name="_Toc168427876"/>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21</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Pertumbuhan Dana Pensiun (PDP) pada perusahaan Dana Pensiun Lembaga Keuangan tahun 2021</w:t>
      </w:r>
      <w:bookmarkEnd w:id="70"/>
      <w:bookmarkEnd w:id="71"/>
    </w:p>
    <w:p w14:paraId="411D05BB"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PDP=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Aset Neto</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Aset Neto</m:t>
                  </m:r>
                </m:e>
                <m:sub>
                  <m:r>
                    <w:rPr>
                      <w:rFonts w:ascii="Cambria Math" w:hAnsi="Cambria Math"/>
                      <w:sz w:val="24"/>
                      <w:szCs w:val="24"/>
                    </w:rPr>
                    <m:t>t-1</m:t>
                  </m:r>
                </m:sub>
              </m:sSub>
            </m:num>
            <m:den>
              <m:sSub>
                <m:sSubPr>
                  <m:ctrlPr>
                    <w:rPr>
                      <w:rFonts w:ascii="Cambria Math" w:hAnsi="Cambria Math"/>
                      <w:i/>
                      <w:sz w:val="24"/>
                      <w:szCs w:val="24"/>
                    </w:rPr>
                  </m:ctrlPr>
                </m:sSubPr>
                <m:e>
                  <m:r>
                    <w:rPr>
                      <w:rFonts w:ascii="Cambria Math" w:hAnsi="Cambria Math"/>
                      <w:sz w:val="24"/>
                      <w:szCs w:val="24"/>
                    </w:rPr>
                    <m:t>Aset Neto</m:t>
                  </m:r>
                </m:e>
                <m:sub>
                  <m:r>
                    <w:rPr>
                      <w:rFonts w:ascii="Cambria Math" w:hAnsi="Cambria Math"/>
                      <w:sz w:val="24"/>
                      <w:szCs w:val="24"/>
                    </w:rPr>
                    <m:t>t-1</m:t>
                  </m:r>
                </m:sub>
              </m:sSub>
            </m:den>
          </m:f>
          <m:r>
            <w:rPr>
              <w:rFonts w:ascii="Cambria Math" w:hAnsi="Cambria Math"/>
              <w:sz w:val="24"/>
              <w:szCs w:val="24"/>
            </w:rPr>
            <m:t>x100%</m:t>
          </m:r>
        </m:oMath>
      </m:oMathPara>
    </w:p>
    <w:p w14:paraId="1171A982" w14:textId="77777777" w:rsidR="003A33F8" w:rsidRPr="001C7476" w:rsidRDefault="003A33F8" w:rsidP="003A33F8">
      <w:pPr>
        <w:pStyle w:val="Caption"/>
        <w:keepNext/>
        <w:rPr>
          <w:lang w:val="id-ID"/>
        </w:rPr>
      </w:pPr>
    </w:p>
    <w:tbl>
      <w:tblPr>
        <w:tblStyle w:val="TableGrid5"/>
        <w:tblW w:w="8505" w:type="dxa"/>
        <w:tblLayout w:type="fixed"/>
        <w:tblLook w:val="04A0" w:firstRow="1" w:lastRow="0" w:firstColumn="1" w:lastColumn="0" w:noHBand="0" w:noVBand="1"/>
      </w:tblPr>
      <w:tblGrid>
        <w:gridCol w:w="738"/>
        <w:gridCol w:w="2516"/>
        <w:gridCol w:w="2124"/>
        <w:gridCol w:w="2042"/>
        <w:gridCol w:w="1079"/>
        <w:gridCol w:w="6"/>
      </w:tblGrid>
      <w:tr w:rsidR="003A33F8" w:rsidRPr="001C7476" w14:paraId="2513AFA1" w14:textId="77777777" w:rsidTr="007B49F3">
        <w:trPr>
          <w:trHeight w:val="345"/>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50809A2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516" w:type="dxa"/>
            <w:vMerge w:val="restart"/>
            <w:tcBorders>
              <w:top w:val="single" w:sz="4" w:space="0" w:color="auto"/>
              <w:left w:val="single" w:sz="4" w:space="0" w:color="auto"/>
              <w:bottom w:val="single" w:sz="4" w:space="0" w:color="auto"/>
              <w:right w:val="single" w:sz="4" w:space="0" w:color="auto"/>
            </w:tcBorders>
            <w:noWrap/>
            <w:vAlign w:val="center"/>
            <w:hideMark/>
          </w:tcPr>
          <w:p w14:paraId="70A666F0"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5251" w:type="dxa"/>
            <w:gridSpan w:val="4"/>
            <w:tcBorders>
              <w:top w:val="single" w:sz="4" w:space="0" w:color="auto"/>
              <w:left w:val="single" w:sz="4" w:space="0" w:color="auto"/>
              <w:bottom w:val="single" w:sz="4" w:space="0" w:color="auto"/>
              <w:right w:val="single" w:sz="4" w:space="0" w:color="auto"/>
            </w:tcBorders>
            <w:vAlign w:val="center"/>
            <w:hideMark/>
          </w:tcPr>
          <w:p w14:paraId="3AC7FBCD"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Pertumbuhan Dana Pensiun</w:t>
            </w:r>
          </w:p>
        </w:tc>
      </w:tr>
      <w:tr w:rsidR="003A33F8" w:rsidRPr="001C7476" w14:paraId="0A6F78B3" w14:textId="77777777" w:rsidTr="007B49F3">
        <w:trPr>
          <w:gridAfter w:val="1"/>
          <w:wAfter w:w="6" w:type="dxa"/>
          <w:trHeight w:val="345"/>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7F458A40"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29D5C67E"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124" w:type="dxa"/>
            <w:tcBorders>
              <w:top w:val="single" w:sz="4" w:space="0" w:color="auto"/>
              <w:left w:val="single" w:sz="4" w:space="0" w:color="auto"/>
              <w:bottom w:val="single" w:sz="4" w:space="0" w:color="auto"/>
              <w:right w:val="single" w:sz="4" w:space="0" w:color="auto"/>
            </w:tcBorders>
            <w:vAlign w:val="center"/>
            <w:hideMark/>
          </w:tcPr>
          <w:p w14:paraId="092C9263" w14:textId="77777777" w:rsidR="003A33F8" w:rsidRPr="001C7476" w:rsidRDefault="003A33F8" w:rsidP="007B49F3">
            <w:pPr>
              <w:spacing w:after="0" w:line="240" w:lineRule="auto"/>
              <w:ind w:left="0" w:firstLine="0"/>
              <w:jc w:val="center"/>
              <w:rPr>
                <w:rFonts w:ascii="Times New Roman" w:eastAsia="Times New Roman" w:hAnsi="Times New Roman"/>
                <w:b/>
                <w:bCs/>
                <w:iCs/>
                <w:lang w:eastAsia="en-ID"/>
              </w:rPr>
            </w:pPr>
            <w:r w:rsidRPr="001C7476">
              <w:rPr>
                <w:rFonts w:ascii="Times New Roman" w:eastAsia="Times New Roman" w:hAnsi="Times New Roman"/>
                <w:b/>
                <w:bCs/>
                <w:iCs/>
                <w:lang w:eastAsia="en-ID"/>
              </w:rPr>
              <w:t xml:space="preserve">Aset Neto </w:t>
            </w:r>
          </w:p>
          <w:p w14:paraId="0DF8A5CD"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iCs/>
                <w:lang w:eastAsia="en-ID"/>
              </w:rPr>
              <w:t xml:space="preserve">2021 </w:t>
            </w:r>
            <w:r w:rsidRPr="001C7476">
              <w:rPr>
                <w:rFonts w:ascii="Times New Roman" w:eastAsia="Times New Roman" w:hAnsi="Times New Roman"/>
                <w:b/>
                <w:bCs/>
                <w:lang w:eastAsia="en-ID"/>
              </w:rPr>
              <w:t>(Rp)</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6FD680A"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 xml:space="preserve"> Aset Neto </w:t>
            </w:r>
          </w:p>
          <w:p w14:paraId="128D14D0"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2020 (Rp)</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964267C"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PDP</w:t>
            </w:r>
          </w:p>
          <w:p w14:paraId="2225425C"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5C0CD8B1"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176241F" w14:textId="77777777" w:rsidR="003A33F8" w:rsidRPr="001C7476" w:rsidRDefault="003A33F8" w:rsidP="007B49F3">
            <w:pPr>
              <w:numPr>
                <w:ilvl w:val="0"/>
                <w:numId w:val="76"/>
              </w:numPr>
              <w:tabs>
                <w:tab w:val="left" w:pos="360"/>
              </w:tabs>
              <w:spacing w:after="0" w:line="240" w:lineRule="auto"/>
              <w:jc w:val="left"/>
              <w:rPr>
                <w:rFonts w:ascii="Times New Roman" w:eastAsia="Times New Roman" w:hAnsi="Times New Roman"/>
                <w:lang w:eastAsia="en-ID"/>
              </w:rPr>
            </w:pPr>
          </w:p>
        </w:tc>
        <w:tc>
          <w:tcPr>
            <w:tcW w:w="2516" w:type="dxa"/>
            <w:tcBorders>
              <w:top w:val="single" w:sz="4" w:space="0" w:color="auto"/>
              <w:left w:val="single" w:sz="4" w:space="0" w:color="auto"/>
              <w:bottom w:val="single" w:sz="4" w:space="0" w:color="auto"/>
              <w:right w:val="single" w:sz="4" w:space="0" w:color="auto"/>
            </w:tcBorders>
            <w:noWrap/>
            <w:vAlign w:val="center"/>
            <w:hideMark/>
          </w:tcPr>
          <w:p w14:paraId="5C54A2D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2124" w:type="dxa"/>
            <w:tcBorders>
              <w:top w:val="single" w:sz="4" w:space="0" w:color="auto"/>
              <w:left w:val="single" w:sz="4" w:space="0" w:color="auto"/>
              <w:bottom w:val="single" w:sz="4" w:space="0" w:color="auto"/>
              <w:right w:val="single" w:sz="4" w:space="0" w:color="auto"/>
            </w:tcBorders>
            <w:vAlign w:val="center"/>
            <w:hideMark/>
          </w:tcPr>
          <w:p w14:paraId="35F7C30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643.252.063.846 </w:t>
            </w:r>
          </w:p>
        </w:tc>
        <w:tc>
          <w:tcPr>
            <w:tcW w:w="2042" w:type="dxa"/>
            <w:tcBorders>
              <w:top w:val="single" w:sz="4" w:space="0" w:color="auto"/>
              <w:left w:val="single" w:sz="4" w:space="0" w:color="auto"/>
              <w:bottom w:val="single" w:sz="4" w:space="0" w:color="auto"/>
              <w:right w:val="single" w:sz="4" w:space="0" w:color="auto"/>
            </w:tcBorders>
            <w:vAlign w:val="center"/>
            <w:hideMark/>
          </w:tcPr>
          <w:p w14:paraId="7D01FB3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473.416.526.363 </w:t>
            </w:r>
          </w:p>
        </w:tc>
        <w:tc>
          <w:tcPr>
            <w:tcW w:w="1079" w:type="dxa"/>
            <w:tcBorders>
              <w:top w:val="single" w:sz="4" w:space="0" w:color="auto"/>
              <w:left w:val="single" w:sz="4" w:space="0" w:color="auto"/>
              <w:bottom w:val="single" w:sz="4" w:space="0" w:color="auto"/>
              <w:right w:val="single" w:sz="4" w:space="0" w:color="auto"/>
            </w:tcBorders>
            <w:hideMark/>
          </w:tcPr>
          <w:p w14:paraId="500E9F9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35,87</w:t>
            </w:r>
          </w:p>
        </w:tc>
      </w:tr>
      <w:tr w:rsidR="003A33F8" w:rsidRPr="001C7476" w14:paraId="3AC12EB3"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3E1D5AA" w14:textId="77777777" w:rsidR="003A33F8" w:rsidRPr="001C7476" w:rsidRDefault="003A33F8" w:rsidP="007B49F3">
            <w:pPr>
              <w:numPr>
                <w:ilvl w:val="0"/>
                <w:numId w:val="76"/>
              </w:numPr>
              <w:spacing w:after="0" w:line="240" w:lineRule="auto"/>
              <w:jc w:val="left"/>
              <w:rPr>
                <w:rFonts w:ascii="Times New Roman" w:eastAsia="Times New Roman" w:hAnsi="Times New Roman"/>
                <w:lang w:eastAsia="en-ID"/>
              </w:rPr>
            </w:pPr>
          </w:p>
        </w:tc>
        <w:tc>
          <w:tcPr>
            <w:tcW w:w="2516" w:type="dxa"/>
            <w:tcBorders>
              <w:top w:val="single" w:sz="4" w:space="0" w:color="auto"/>
              <w:left w:val="single" w:sz="4" w:space="0" w:color="auto"/>
              <w:bottom w:val="single" w:sz="4" w:space="0" w:color="auto"/>
              <w:right w:val="single" w:sz="4" w:space="0" w:color="auto"/>
            </w:tcBorders>
            <w:noWrap/>
            <w:vAlign w:val="center"/>
            <w:hideMark/>
          </w:tcPr>
          <w:p w14:paraId="39CED30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2124" w:type="dxa"/>
            <w:tcBorders>
              <w:top w:val="single" w:sz="4" w:space="0" w:color="auto"/>
              <w:left w:val="single" w:sz="4" w:space="0" w:color="auto"/>
              <w:bottom w:val="single" w:sz="4" w:space="0" w:color="auto"/>
              <w:right w:val="single" w:sz="4" w:space="0" w:color="auto"/>
            </w:tcBorders>
            <w:vAlign w:val="center"/>
            <w:hideMark/>
          </w:tcPr>
          <w:p w14:paraId="4E822ED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2.833.302.760.751 </w:t>
            </w:r>
          </w:p>
        </w:tc>
        <w:tc>
          <w:tcPr>
            <w:tcW w:w="2042" w:type="dxa"/>
            <w:tcBorders>
              <w:top w:val="single" w:sz="4" w:space="0" w:color="auto"/>
              <w:left w:val="single" w:sz="4" w:space="0" w:color="auto"/>
              <w:bottom w:val="single" w:sz="4" w:space="0" w:color="auto"/>
              <w:right w:val="single" w:sz="4" w:space="0" w:color="auto"/>
            </w:tcBorders>
            <w:vAlign w:val="center"/>
            <w:hideMark/>
          </w:tcPr>
          <w:p w14:paraId="734B1D7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2.487.829.635.039 </w:t>
            </w:r>
          </w:p>
        </w:tc>
        <w:tc>
          <w:tcPr>
            <w:tcW w:w="1079" w:type="dxa"/>
            <w:tcBorders>
              <w:top w:val="single" w:sz="4" w:space="0" w:color="auto"/>
              <w:left w:val="single" w:sz="4" w:space="0" w:color="auto"/>
              <w:bottom w:val="single" w:sz="4" w:space="0" w:color="auto"/>
              <w:right w:val="single" w:sz="4" w:space="0" w:color="auto"/>
            </w:tcBorders>
            <w:hideMark/>
          </w:tcPr>
          <w:p w14:paraId="23B6E6C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13,89</w:t>
            </w:r>
          </w:p>
        </w:tc>
      </w:tr>
      <w:tr w:rsidR="003A33F8" w:rsidRPr="001C7476" w14:paraId="2C104DDD"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02955E8" w14:textId="77777777" w:rsidR="003A33F8" w:rsidRPr="001C7476" w:rsidRDefault="003A33F8" w:rsidP="007B49F3">
            <w:pPr>
              <w:numPr>
                <w:ilvl w:val="0"/>
                <w:numId w:val="76"/>
              </w:numPr>
              <w:spacing w:after="0" w:line="240" w:lineRule="auto"/>
              <w:jc w:val="left"/>
              <w:rPr>
                <w:rFonts w:ascii="Times New Roman" w:eastAsia="Times New Roman" w:hAnsi="Times New Roman"/>
                <w:lang w:eastAsia="en-ID"/>
              </w:rPr>
            </w:pPr>
          </w:p>
        </w:tc>
        <w:tc>
          <w:tcPr>
            <w:tcW w:w="2516" w:type="dxa"/>
            <w:tcBorders>
              <w:top w:val="single" w:sz="4" w:space="0" w:color="auto"/>
              <w:left w:val="single" w:sz="4" w:space="0" w:color="auto"/>
              <w:bottom w:val="single" w:sz="4" w:space="0" w:color="auto"/>
              <w:right w:val="single" w:sz="4" w:space="0" w:color="auto"/>
            </w:tcBorders>
            <w:noWrap/>
            <w:vAlign w:val="center"/>
            <w:hideMark/>
          </w:tcPr>
          <w:p w14:paraId="6CD166B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2124" w:type="dxa"/>
            <w:tcBorders>
              <w:top w:val="single" w:sz="4" w:space="0" w:color="auto"/>
              <w:left w:val="single" w:sz="4" w:space="0" w:color="auto"/>
              <w:bottom w:val="single" w:sz="4" w:space="0" w:color="auto"/>
              <w:right w:val="single" w:sz="4" w:space="0" w:color="auto"/>
            </w:tcBorders>
            <w:vAlign w:val="center"/>
            <w:hideMark/>
          </w:tcPr>
          <w:p w14:paraId="385D841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1.281.015.058.000 </w:t>
            </w:r>
          </w:p>
        </w:tc>
        <w:tc>
          <w:tcPr>
            <w:tcW w:w="2042" w:type="dxa"/>
            <w:tcBorders>
              <w:top w:val="single" w:sz="4" w:space="0" w:color="auto"/>
              <w:left w:val="single" w:sz="4" w:space="0" w:color="auto"/>
              <w:bottom w:val="single" w:sz="4" w:space="0" w:color="auto"/>
              <w:right w:val="single" w:sz="4" w:space="0" w:color="auto"/>
            </w:tcBorders>
            <w:vAlign w:val="center"/>
            <w:hideMark/>
          </w:tcPr>
          <w:p w14:paraId="76A166D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1.203.911.539.000 </w:t>
            </w:r>
          </w:p>
        </w:tc>
        <w:tc>
          <w:tcPr>
            <w:tcW w:w="1079" w:type="dxa"/>
            <w:tcBorders>
              <w:top w:val="single" w:sz="4" w:space="0" w:color="auto"/>
              <w:left w:val="single" w:sz="4" w:space="0" w:color="auto"/>
              <w:bottom w:val="single" w:sz="4" w:space="0" w:color="auto"/>
              <w:right w:val="single" w:sz="4" w:space="0" w:color="auto"/>
            </w:tcBorders>
            <w:hideMark/>
          </w:tcPr>
          <w:p w14:paraId="28F3CD1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6,40</w:t>
            </w:r>
          </w:p>
        </w:tc>
      </w:tr>
      <w:tr w:rsidR="003A33F8" w:rsidRPr="001C7476" w14:paraId="086903DD"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887F4F3" w14:textId="77777777" w:rsidR="003A33F8" w:rsidRPr="001C7476" w:rsidRDefault="003A33F8" w:rsidP="007B49F3">
            <w:pPr>
              <w:numPr>
                <w:ilvl w:val="0"/>
                <w:numId w:val="76"/>
              </w:numPr>
              <w:spacing w:after="0" w:line="240" w:lineRule="auto"/>
              <w:jc w:val="left"/>
              <w:rPr>
                <w:rFonts w:ascii="Times New Roman" w:eastAsia="Times New Roman" w:hAnsi="Times New Roman"/>
                <w:lang w:eastAsia="en-ID"/>
              </w:rPr>
            </w:pPr>
          </w:p>
        </w:tc>
        <w:tc>
          <w:tcPr>
            <w:tcW w:w="2516" w:type="dxa"/>
            <w:tcBorders>
              <w:top w:val="single" w:sz="4" w:space="0" w:color="auto"/>
              <w:left w:val="single" w:sz="4" w:space="0" w:color="auto"/>
              <w:bottom w:val="single" w:sz="4" w:space="0" w:color="auto"/>
              <w:right w:val="single" w:sz="4" w:space="0" w:color="auto"/>
            </w:tcBorders>
            <w:noWrap/>
            <w:vAlign w:val="center"/>
            <w:hideMark/>
          </w:tcPr>
          <w:p w14:paraId="62CCC3B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2124" w:type="dxa"/>
            <w:tcBorders>
              <w:top w:val="single" w:sz="4" w:space="0" w:color="auto"/>
              <w:left w:val="single" w:sz="4" w:space="0" w:color="auto"/>
              <w:bottom w:val="single" w:sz="4" w:space="0" w:color="auto"/>
              <w:right w:val="single" w:sz="4" w:space="0" w:color="auto"/>
            </w:tcBorders>
            <w:vAlign w:val="center"/>
            <w:hideMark/>
          </w:tcPr>
          <w:p w14:paraId="647C976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9.069.611.996.000 </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AC9EB9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8.536.294.820.000 </w:t>
            </w:r>
          </w:p>
        </w:tc>
        <w:tc>
          <w:tcPr>
            <w:tcW w:w="1079" w:type="dxa"/>
            <w:tcBorders>
              <w:top w:val="single" w:sz="4" w:space="0" w:color="auto"/>
              <w:left w:val="single" w:sz="4" w:space="0" w:color="auto"/>
              <w:bottom w:val="single" w:sz="4" w:space="0" w:color="auto"/>
              <w:right w:val="single" w:sz="4" w:space="0" w:color="auto"/>
            </w:tcBorders>
            <w:hideMark/>
          </w:tcPr>
          <w:p w14:paraId="4F5EF1A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6,25</w:t>
            </w:r>
          </w:p>
        </w:tc>
      </w:tr>
      <w:tr w:rsidR="003A33F8" w:rsidRPr="001C7476" w14:paraId="3B580028"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FC5DC40" w14:textId="77777777" w:rsidR="003A33F8" w:rsidRPr="001C7476" w:rsidRDefault="003A33F8" w:rsidP="007B49F3">
            <w:pPr>
              <w:numPr>
                <w:ilvl w:val="0"/>
                <w:numId w:val="76"/>
              </w:numPr>
              <w:spacing w:after="0" w:line="240" w:lineRule="auto"/>
              <w:jc w:val="left"/>
              <w:rPr>
                <w:rFonts w:ascii="Times New Roman" w:eastAsia="Times New Roman" w:hAnsi="Times New Roman"/>
                <w:lang w:eastAsia="en-ID"/>
              </w:rPr>
            </w:pPr>
          </w:p>
        </w:tc>
        <w:tc>
          <w:tcPr>
            <w:tcW w:w="2516" w:type="dxa"/>
            <w:tcBorders>
              <w:top w:val="single" w:sz="4" w:space="0" w:color="auto"/>
              <w:left w:val="single" w:sz="4" w:space="0" w:color="auto"/>
              <w:bottom w:val="single" w:sz="4" w:space="0" w:color="auto"/>
              <w:right w:val="single" w:sz="4" w:space="0" w:color="auto"/>
            </w:tcBorders>
            <w:noWrap/>
            <w:vAlign w:val="center"/>
            <w:hideMark/>
          </w:tcPr>
          <w:p w14:paraId="249F481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2124" w:type="dxa"/>
            <w:tcBorders>
              <w:top w:val="single" w:sz="4" w:space="0" w:color="auto"/>
              <w:left w:val="single" w:sz="4" w:space="0" w:color="auto"/>
              <w:bottom w:val="single" w:sz="4" w:space="0" w:color="auto"/>
              <w:right w:val="single" w:sz="4" w:space="0" w:color="auto"/>
            </w:tcBorders>
            <w:vAlign w:val="center"/>
            <w:hideMark/>
          </w:tcPr>
          <w:p w14:paraId="0D9E313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17.300.675.405.772 </w:t>
            </w:r>
          </w:p>
        </w:tc>
        <w:tc>
          <w:tcPr>
            <w:tcW w:w="2042" w:type="dxa"/>
            <w:tcBorders>
              <w:top w:val="single" w:sz="4" w:space="0" w:color="auto"/>
              <w:left w:val="single" w:sz="4" w:space="0" w:color="auto"/>
              <w:bottom w:val="single" w:sz="4" w:space="0" w:color="auto"/>
              <w:right w:val="single" w:sz="4" w:space="0" w:color="auto"/>
            </w:tcBorders>
            <w:vAlign w:val="center"/>
            <w:hideMark/>
          </w:tcPr>
          <w:p w14:paraId="08D3CD8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16.699.884.013.162 </w:t>
            </w:r>
          </w:p>
        </w:tc>
        <w:tc>
          <w:tcPr>
            <w:tcW w:w="1079" w:type="dxa"/>
            <w:tcBorders>
              <w:top w:val="single" w:sz="4" w:space="0" w:color="auto"/>
              <w:left w:val="single" w:sz="4" w:space="0" w:color="auto"/>
              <w:bottom w:val="single" w:sz="4" w:space="0" w:color="auto"/>
              <w:right w:val="single" w:sz="4" w:space="0" w:color="auto"/>
            </w:tcBorders>
            <w:hideMark/>
          </w:tcPr>
          <w:p w14:paraId="40814C4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3,60</w:t>
            </w:r>
          </w:p>
        </w:tc>
      </w:tr>
      <w:tr w:rsidR="003A33F8" w:rsidRPr="001C7476" w14:paraId="7DDBF4B2"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A0AD97F" w14:textId="77777777" w:rsidR="003A33F8" w:rsidRPr="001C7476" w:rsidRDefault="003A33F8" w:rsidP="007B49F3">
            <w:pPr>
              <w:numPr>
                <w:ilvl w:val="0"/>
                <w:numId w:val="76"/>
              </w:numPr>
              <w:spacing w:after="0" w:line="240" w:lineRule="auto"/>
              <w:jc w:val="left"/>
              <w:rPr>
                <w:rFonts w:ascii="Times New Roman" w:eastAsia="Times New Roman" w:hAnsi="Times New Roman"/>
                <w:lang w:eastAsia="en-ID"/>
              </w:rPr>
            </w:pPr>
          </w:p>
        </w:tc>
        <w:tc>
          <w:tcPr>
            <w:tcW w:w="2516" w:type="dxa"/>
            <w:tcBorders>
              <w:top w:val="single" w:sz="4" w:space="0" w:color="auto"/>
              <w:left w:val="single" w:sz="4" w:space="0" w:color="auto"/>
              <w:bottom w:val="single" w:sz="4" w:space="0" w:color="auto"/>
              <w:right w:val="single" w:sz="4" w:space="0" w:color="auto"/>
            </w:tcBorders>
            <w:noWrap/>
            <w:vAlign w:val="center"/>
            <w:hideMark/>
          </w:tcPr>
          <w:p w14:paraId="4D46A43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2124" w:type="dxa"/>
            <w:tcBorders>
              <w:top w:val="single" w:sz="4" w:space="0" w:color="auto"/>
              <w:left w:val="single" w:sz="4" w:space="0" w:color="auto"/>
              <w:bottom w:val="single" w:sz="4" w:space="0" w:color="auto"/>
              <w:right w:val="single" w:sz="4" w:space="0" w:color="auto"/>
            </w:tcBorders>
            <w:vAlign w:val="center"/>
            <w:hideMark/>
          </w:tcPr>
          <w:p w14:paraId="2A17C6D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1.913.333.835.000 </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D33607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2.309.945.491.000 </w:t>
            </w:r>
          </w:p>
        </w:tc>
        <w:tc>
          <w:tcPr>
            <w:tcW w:w="1079" w:type="dxa"/>
            <w:tcBorders>
              <w:top w:val="single" w:sz="4" w:space="0" w:color="auto"/>
              <w:left w:val="single" w:sz="4" w:space="0" w:color="auto"/>
              <w:bottom w:val="single" w:sz="4" w:space="0" w:color="auto"/>
              <w:right w:val="single" w:sz="4" w:space="0" w:color="auto"/>
            </w:tcBorders>
            <w:hideMark/>
          </w:tcPr>
          <w:p w14:paraId="6709CBC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-17,17</w:t>
            </w:r>
          </w:p>
        </w:tc>
      </w:tr>
      <w:tr w:rsidR="003A33F8" w:rsidRPr="001C7476" w14:paraId="47563917"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A475B94" w14:textId="77777777" w:rsidR="003A33F8" w:rsidRPr="001C7476" w:rsidRDefault="003A33F8" w:rsidP="007B49F3">
            <w:pPr>
              <w:numPr>
                <w:ilvl w:val="0"/>
                <w:numId w:val="76"/>
              </w:numPr>
              <w:spacing w:after="0" w:line="240" w:lineRule="auto"/>
              <w:jc w:val="left"/>
              <w:rPr>
                <w:rFonts w:ascii="Times New Roman" w:eastAsia="Times New Roman" w:hAnsi="Times New Roman"/>
                <w:lang w:eastAsia="en-ID"/>
              </w:rPr>
            </w:pPr>
          </w:p>
        </w:tc>
        <w:tc>
          <w:tcPr>
            <w:tcW w:w="2516" w:type="dxa"/>
            <w:tcBorders>
              <w:top w:val="single" w:sz="4" w:space="0" w:color="auto"/>
              <w:left w:val="single" w:sz="4" w:space="0" w:color="auto"/>
              <w:bottom w:val="single" w:sz="4" w:space="0" w:color="auto"/>
              <w:right w:val="single" w:sz="4" w:space="0" w:color="auto"/>
            </w:tcBorders>
            <w:noWrap/>
            <w:vAlign w:val="center"/>
            <w:hideMark/>
          </w:tcPr>
          <w:p w14:paraId="1E9133F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2124" w:type="dxa"/>
            <w:tcBorders>
              <w:top w:val="single" w:sz="4" w:space="0" w:color="auto"/>
              <w:left w:val="single" w:sz="4" w:space="0" w:color="auto"/>
              <w:bottom w:val="single" w:sz="4" w:space="0" w:color="auto"/>
              <w:right w:val="single" w:sz="4" w:space="0" w:color="auto"/>
            </w:tcBorders>
            <w:vAlign w:val="center"/>
            <w:hideMark/>
          </w:tcPr>
          <w:p w14:paraId="4383D75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4.047.496.000.000 </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3E9C09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3.611.686.000.000 </w:t>
            </w:r>
          </w:p>
        </w:tc>
        <w:tc>
          <w:tcPr>
            <w:tcW w:w="1079" w:type="dxa"/>
            <w:tcBorders>
              <w:top w:val="single" w:sz="4" w:space="0" w:color="auto"/>
              <w:left w:val="single" w:sz="4" w:space="0" w:color="auto"/>
              <w:bottom w:val="single" w:sz="4" w:space="0" w:color="auto"/>
              <w:right w:val="single" w:sz="4" w:space="0" w:color="auto"/>
            </w:tcBorders>
            <w:hideMark/>
          </w:tcPr>
          <w:p w14:paraId="298DFE0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12,07</w:t>
            </w:r>
          </w:p>
        </w:tc>
      </w:tr>
      <w:tr w:rsidR="003A33F8" w:rsidRPr="001C7476" w14:paraId="021EC84C"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51D90132" w14:textId="77777777" w:rsidR="003A33F8" w:rsidRPr="001C7476" w:rsidRDefault="003A33F8" w:rsidP="007B49F3">
            <w:pPr>
              <w:numPr>
                <w:ilvl w:val="0"/>
                <w:numId w:val="76"/>
              </w:numPr>
              <w:spacing w:after="0" w:line="240" w:lineRule="auto"/>
              <w:jc w:val="left"/>
              <w:rPr>
                <w:rFonts w:ascii="Times New Roman" w:eastAsia="Times New Roman" w:hAnsi="Times New Roman"/>
                <w:lang w:eastAsia="en-ID"/>
              </w:rPr>
            </w:pPr>
          </w:p>
        </w:tc>
        <w:tc>
          <w:tcPr>
            <w:tcW w:w="2516" w:type="dxa"/>
            <w:tcBorders>
              <w:top w:val="single" w:sz="4" w:space="0" w:color="auto"/>
              <w:left w:val="single" w:sz="4" w:space="0" w:color="auto"/>
              <w:bottom w:val="single" w:sz="4" w:space="0" w:color="auto"/>
              <w:right w:val="single" w:sz="4" w:space="0" w:color="auto"/>
            </w:tcBorders>
            <w:noWrap/>
            <w:vAlign w:val="center"/>
            <w:hideMark/>
          </w:tcPr>
          <w:p w14:paraId="0D0FACD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2124" w:type="dxa"/>
            <w:tcBorders>
              <w:top w:val="single" w:sz="4" w:space="0" w:color="auto"/>
              <w:left w:val="single" w:sz="4" w:space="0" w:color="auto"/>
              <w:bottom w:val="single" w:sz="4" w:space="0" w:color="auto"/>
              <w:right w:val="single" w:sz="4" w:space="0" w:color="auto"/>
            </w:tcBorders>
            <w:vAlign w:val="center"/>
            <w:hideMark/>
          </w:tcPr>
          <w:p w14:paraId="2D66672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4.502.552.000.000 </w:t>
            </w:r>
          </w:p>
        </w:tc>
        <w:tc>
          <w:tcPr>
            <w:tcW w:w="2042" w:type="dxa"/>
            <w:tcBorders>
              <w:top w:val="single" w:sz="4" w:space="0" w:color="auto"/>
              <w:left w:val="single" w:sz="4" w:space="0" w:color="auto"/>
              <w:bottom w:val="single" w:sz="4" w:space="0" w:color="auto"/>
              <w:right w:val="single" w:sz="4" w:space="0" w:color="auto"/>
            </w:tcBorders>
            <w:vAlign w:val="center"/>
            <w:hideMark/>
          </w:tcPr>
          <w:p w14:paraId="4C8F519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3.939.385.000.000 </w:t>
            </w:r>
          </w:p>
        </w:tc>
        <w:tc>
          <w:tcPr>
            <w:tcW w:w="1079" w:type="dxa"/>
            <w:tcBorders>
              <w:top w:val="single" w:sz="4" w:space="0" w:color="auto"/>
              <w:left w:val="single" w:sz="4" w:space="0" w:color="auto"/>
              <w:bottom w:val="single" w:sz="4" w:space="0" w:color="auto"/>
              <w:right w:val="single" w:sz="4" w:space="0" w:color="auto"/>
            </w:tcBorders>
            <w:hideMark/>
          </w:tcPr>
          <w:p w14:paraId="3139668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14,30</w:t>
            </w:r>
          </w:p>
        </w:tc>
      </w:tr>
      <w:tr w:rsidR="003A33F8" w:rsidRPr="001C7476" w14:paraId="1775D3C6"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71F6C620" w14:textId="77777777" w:rsidR="003A33F8" w:rsidRPr="001C7476" w:rsidRDefault="003A33F8" w:rsidP="007B49F3">
            <w:pPr>
              <w:numPr>
                <w:ilvl w:val="0"/>
                <w:numId w:val="76"/>
              </w:numPr>
              <w:spacing w:after="0" w:line="240" w:lineRule="auto"/>
              <w:jc w:val="left"/>
              <w:rPr>
                <w:rFonts w:ascii="Times New Roman" w:eastAsia="Times New Roman" w:hAnsi="Times New Roman"/>
                <w:lang w:eastAsia="en-ID"/>
              </w:rPr>
            </w:pPr>
          </w:p>
        </w:tc>
        <w:tc>
          <w:tcPr>
            <w:tcW w:w="2516" w:type="dxa"/>
            <w:tcBorders>
              <w:top w:val="single" w:sz="4" w:space="0" w:color="auto"/>
              <w:left w:val="single" w:sz="4" w:space="0" w:color="auto"/>
              <w:bottom w:val="single" w:sz="4" w:space="0" w:color="auto"/>
              <w:right w:val="single" w:sz="4" w:space="0" w:color="auto"/>
            </w:tcBorders>
            <w:noWrap/>
            <w:vAlign w:val="center"/>
            <w:hideMark/>
          </w:tcPr>
          <w:p w14:paraId="231BB48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2124" w:type="dxa"/>
            <w:tcBorders>
              <w:top w:val="single" w:sz="4" w:space="0" w:color="auto"/>
              <w:left w:val="single" w:sz="4" w:space="0" w:color="auto"/>
              <w:bottom w:val="single" w:sz="4" w:space="0" w:color="auto"/>
              <w:right w:val="single" w:sz="4" w:space="0" w:color="auto"/>
            </w:tcBorders>
            <w:vAlign w:val="center"/>
            <w:hideMark/>
          </w:tcPr>
          <w:p w14:paraId="78E8CBF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22.402.109.547.365 </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5E4F24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21.168.455.725.292 </w:t>
            </w:r>
          </w:p>
        </w:tc>
        <w:tc>
          <w:tcPr>
            <w:tcW w:w="1079" w:type="dxa"/>
            <w:tcBorders>
              <w:top w:val="single" w:sz="4" w:space="0" w:color="auto"/>
              <w:left w:val="single" w:sz="4" w:space="0" w:color="auto"/>
              <w:bottom w:val="single" w:sz="4" w:space="0" w:color="auto"/>
              <w:right w:val="single" w:sz="4" w:space="0" w:color="auto"/>
            </w:tcBorders>
            <w:hideMark/>
          </w:tcPr>
          <w:p w14:paraId="0B2EA4D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5,83</w:t>
            </w:r>
          </w:p>
        </w:tc>
      </w:tr>
      <w:tr w:rsidR="003A33F8" w:rsidRPr="001C7476" w14:paraId="51A02B5E"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1E4A1159" w14:textId="77777777" w:rsidR="003A33F8" w:rsidRPr="001C7476" w:rsidRDefault="003A33F8" w:rsidP="007B49F3">
            <w:pPr>
              <w:numPr>
                <w:ilvl w:val="0"/>
                <w:numId w:val="76"/>
              </w:numPr>
              <w:spacing w:after="0" w:line="240" w:lineRule="auto"/>
              <w:jc w:val="left"/>
              <w:rPr>
                <w:rFonts w:ascii="Times New Roman" w:eastAsia="Times New Roman" w:hAnsi="Times New Roman"/>
                <w:lang w:eastAsia="en-ID"/>
              </w:rPr>
            </w:pPr>
          </w:p>
        </w:tc>
        <w:tc>
          <w:tcPr>
            <w:tcW w:w="2516" w:type="dxa"/>
            <w:tcBorders>
              <w:top w:val="single" w:sz="4" w:space="0" w:color="auto"/>
              <w:left w:val="single" w:sz="4" w:space="0" w:color="auto"/>
              <w:bottom w:val="single" w:sz="4" w:space="0" w:color="auto"/>
              <w:right w:val="single" w:sz="4" w:space="0" w:color="auto"/>
            </w:tcBorders>
            <w:noWrap/>
            <w:vAlign w:val="center"/>
            <w:hideMark/>
          </w:tcPr>
          <w:p w14:paraId="1A88429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2124" w:type="dxa"/>
            <w:tcBorders>
              <w:top w:val="single" w:sz="4" w:space="0" w:color="auto"/>
              <w:left w:val="single" w:sz="4" w:space="0" w:color="auto"/>
              <w:bottom w:val="single" w:sz="4" w:space="0" w:color="auto"/>
              <w:right w:val="single" w:sz="4" w:space="0" w:color="auto"/>
            </w:tcBorders>
            <w:vAlign w:val="center"/>
            <w:hideMark/>
          </w:tcPr>
          <w:p w14:paraId="786EC09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135.828.576.000 </w:t>
            </w:r>
          </w:p>
        </w:tc>
        <w:tc>
          <w:tcPr>
            <w:tcW w:w="2042" w:type="dxa"/>
            <w:tcBorders>
              <w:top w:val="single" w:sz="4" w:space="0" w:color="auto"/>
              <w:left w:val="single" w:sz="4" w:space="0" w:color="auto"/>
              <w:bottom w:val="single" w:sz="4" w:space="0" w:color="auto"/>
              <w:right w:val="single" w:sz="4" w:space="0" w:color="auto"/>
            </w:tcBorders>
            <w:vAlign w:val="center"/>
            <w:hideMark/>
          </w:tcPr>
          <w:p w14:paraId="4BDE593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115.608.004.000 </w:t>
            </w:r>
          </w:p>
        </w:tc>
        <w:tc>
          <w:tcPr>
            <w:tcW w:w="1079" w:type="dxa"/>
            <w:tcBorders>
              <w:top w:val="single" w:sz="4" w:space="0" w:color="auto"/>
              <w:left w:val="single" w:sz="4" w:space="0" w:color="auto"/>
              <w:bottom w:val="single" w:sz="4" w:space="0" w:color="auto"/>
              <w:right w:val="single" w:sz="4" w:space="0" w:color="auto"/>
            </w:tcBorders>
            <w:hideMark/>
          </w:tcPr>
          <w:p w14:paraId="2C1235A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17,49</w:t>
            </w:r>
          </w:p>
        </w:tc>
      </w:tr>
      <w:tr w:rsidR="003A33F8" w:rsidRPr="001C7476" w14:paraId="2F0D328D"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08AC92BD" w14:textId="77777777" w:rsidR="003A33F8" w:rsidRPr="001C7476" w:rsidRDefault="003A33F8" w:rsidP="007B49F3">
            <w:pPr>
              <w:numPr>
                <w:ilvl w:val="0"/>
                <w:numId w:val="76"/>
              </w:numPr>
              <w:spacing w:after="0" w:line="240" w:lineRule="auto"/>
              <w:jc w:val="left"/>
              <w:rPr>
                <w:rFonts w:ascii="Times New Roman" w:eastAsia="Times New Roman" w:hAnsi="Times New Roman"/>
                <w:lang w:eastAsia="en-ID"/>
              </w:rPr>
            </w:pPr>
          </w:p>
        </w:tc>
        <w:tc>
          <w:tcPr>
            <w:tcW w:w="2516" w:type="dxa"/>
            <w:tcBorders>
              <w:top w:val="single" w:sz="4" w:space="0" w:color="auto"/>
              <w:left w:val="single" w:sz="4" w:space="0" w:color="auto"/>
              <w:bottom w:val="single" w:sz="4" w:space="0" w:color="auto"/>
              <w:right w:val="single" w:sz="4" w:space="0" w:color="auto"/>
            </w:tcBorders>
            <w:noWrap/>
            <w:vAlign w:val="center"/>
            <w:hideMark/>
          </w:tcPr>
          <w:p w14:paraId="5F860B1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2124" w:type="dxa"/>
            <w:tcBorders>
              <w:top w:val="single" w:sz="4" w:space="0" w:color="auto"/>
              <w:left w:val="single" w:sz="4" w:space="0" w:color="auto"/>
              <w:bottom w:val="single" w:sz="4" w:space="0" w:color="auto"/>
              <w:right w:val="single" w:sz="4" w:space="0" w:color="auto"/>
            </w:tcBorders>
            <w:vAlign w:val="center"/>
            <w:hideMark/>
          </w:tcPr>
          <w:p w14:paraId="3465490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1.279.693.786.000 </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CB058A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1.021.986.626.000 </w:t>
            </w:r>
          </w:p>
        </w:tc>
        <w:tc>
          <w:tcPr>
            <w:tcW w:w="1079" w:type="dxa"/>
            <w:tcBorders>
              <w:top w:val="single" w:sz="4" w:space="0" w:color="auto"/>
              <w:left w:val="single" w:sz="4" w:space="0" w:color="auto"/>
              <w:bottom w:val="single" w:sz="4" w:space="0" w:color="auto"/>
              <w:right w:val="single" w:sz="4" w:space="0" w:color="auto"/>
            </w:tcBorders>
            <w:hideMark/>
          </w:tcPr>
          <w:p w14:paraId="0446E6B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25,22</w:t>
            </w:r>
          </w:p>
        </w:tc>
      </w:tr>
      <w:tr w:rsidR="003A33F8" w:rsidRPr="001C7476" w14:paraId="118F40AD"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285916AD" w14:textId="77777777" w:rsidR="003A33F8" w:rsidRPr="001C7476" w:rsidRDefault="003A33F8" w:rsidP="007B49F3">
            <w:pPr>
              <w:numPr>
                <w:ilvl w:val="0"/>
                <w:numId w:val="76"/>
              </w:numPr>
              <w:spacing w:after="0" w:line="240" w:lineRule="auto"/>
              <w:jc w:val="left"/>
              <w:rPr>
                <w:rFonts w:ascii="Times New Roman" w:eastAsia="Times New Roman" w:hAnsi="Times New Roman"/>
                <w:lang w:eastAsia="en-ID"/>
              </w:rPr>
            </w:pPr>
          </w:p>
        </w:tc>
        <w:tc>
          <w:tcPr>
            <w:tcW w:w="2516" w:type="dxa"/>
            <w:tcBorders>
              <w:top w:val="single" w:sz="4" w:space="0" w:color="auto"/>
              <w:left w:val="single" w:sz="4" w:space="0" w:color="auto"/>
              <w:bottom w:val="single" w:sz="4" w:space="0" w:color="auto"/>
              <w:right w:val="single" w:sz="4" w:space="0" w:color="auto"/>
            </w:tcBorders>
            <w:noWrap/>
            <w:vAlign w:val="center"/>
            <w:hideMark/>
          </w:tcPr>
          <w:p w14:paraId="7CC7C15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2124" w:type="dxa"/>
            <w:tcBorders>
              <w:top w:val="single" w:sz="4" w:space="0" w:color="auto"/>
              <w:left w:val="single" w:sz="4" w:space="0" w:color="auto"/>
              <w:bottom w:val="single" w:sz="4" w:space="0" w:color="auto"/>
              <w:right w:val="single" w:sz="4" w:space="0" w:color="auto"/>
            </w:tcBorders>
            <w:vAlign w:val="center"/>
            <w:hideMark/>
          </w:tcPr>
          <w:p w14:paraId="16500B6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6.607.170.493.629 </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7D34E0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5.984.875.269.251 </w:t>
            </w:r>
          </w:p>
        </w:tc>
        <w:tc>
          <w:tcPr>
            <w:tcW w:w="1079" w:type="dxa"/>
            <w:tcBorders>
              <w:top w:val="single" w:sz="4" w:space="0" w:color="auto"/>
              <w:left w:val="single" w:sz="4" w:space="0" w:color="auto"/>
              <w:bottom w:val="single" w:sz="4" w:space="0" w:color="auto"/>
              <w:right w:val="single" w:sz="4" w:space="0" w:color="auto"/>
            </w:tcBorders>
            <w:hideMark/>
          </w:tcPr>
          <w:p w14:paraId="206659C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10,40</w:t>
            </w:r>
          </w:p>
        </w:tc>
      </w:tr>
      <w:tr w:rsidR="003A33F8" w:rsidRPr="001C7476" w14:paraId="771C478B" w14:textId="77777777" w:rsidTr="007B49F3">
        <w:trPr>
          <w:gridAfter w:val="1"/>
          <w:wAfter w:w="6" w:type="dxa"/>
          <w:trHeight w:val="345"/>
        </w:trPr>
        <w:tc>
          <w:tcPr>
            <w:tcW w:w="738" w:type="dxa"/>
            <w:tcBorders>
              <w:top w:val="single" w:sz="4" w:space="0" w:color="auto"/>
              <w:left w:val="single" w:sz="4" w:space="0" w:color="auto"/>
              <w:bottom w:val="single" w:sz="4" w:space="0" w:color="auto"/>
              <w:right w:val="single" w:sz="4" w:space="0" w:color="auto"/>
            </w:tcBorders>
            <w:vAlign w:val="center"/>
          </w:tcPr>
          <w:p w14:paraId="3FB0D95B" w14:textId="77777777" w:rsidR="003A33F8" w:rsidRPr="001C7476" w:rsidRDefault="003A33F8" w:rsidP="007B49F3">
            <w:pPr>
              <w:numPr>
                <w:ilvl w:val="0"/>
                <w:numId w:val="76"/>
              </w:numPr>
              <w:spacing w:after="0" w:line="240" w:lineRule="auto"/>
              <w:jc w:val="left"/>
              <w:rPr>
                <w:rFonts w:ascii="Times New Roman" w:eastAsia="Times New Roman" w:hAnsi="Times New Roman"/>
                <w:lang w:eastAsia="en-ID"/>
              </w:rPr>
            </w:pPr>
          </w:p>
        </w:tc>
        <w:tc>
          <w:tcPr>
            <w:tcW w:w="2516" w:type="dxa"/>
            <w:tcBorders>
              <w:top w:val="single" w:sz="4" w:space="0" w:color="auto"/>
              <w:left w:val="single" w:sz="4" w:space="0" w:color="auto"/>
              <w:bottom w:val="single" w:sz="4" w:space="0" w:color="auto"/>
              <w:right w:val="single" w:sz="4" w:space="0" w:color="auto"/>
            </w:tcBorders>
            <w:noWrap/>
            <w:vAlign w:val="center"/>
            <w:hideMark/>
          </w:tcPr>
          <w:p w14:paraId="7E8F4DD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2124" w:type="dxa"/>
            <w:tcBorders>
              <w:top w:val="single" w:sz="4" w:space="0" w:color="auto"/>
              <w:left w:val="single" w:sz="4" w:space="0" w:color="auto"/>
              <w:bottom w:val="single" w:sz="4" w:space="0" w:color="auto"/>
              <w:right w:val="single" w:sz="4" w:space="0" w:color="auto"/>
            </w:tcBorders>
            <w:vAlign w:val="center"/>
            <w:hideMark/>
          </w:tcPr>
          <w:p w14:paraId="5AAA7D35"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210.506.697.309 </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992525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 xml:space="preserve"> 114.375.126.938 </w:t>
            </w:r>
          </w:p>
        </w:tc>
        <w:tc>
          <w:tcPr>
            <w:tcW w:w="1079" w:type="dxa"/>
            <w:tcBorders>
              <w:top w:val="single" w:sz="4" w:space="0" w:color="auto"/>
              <w:left w:val="single" w:sz="4" w:space="0" w:color="auto"/>
              <w:bottom w:val="single" w:sz="4" w:space="0" w:color="auto"/>
              <w:right w:val="single" w:sz="4" w:space="0" w:color="auto"/>
            </w:tcBorders>
            <w:hideMark/>
          </w:tcPr>
          <w:p w14:paraId="5D6E9A2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84,05</w:t>
            </w:r>
          </w:p>
        </w:tc>
      </w:tr>
    </w:tbl>
    <w:p w14:paraId="12F191FD"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p>
    <w:p w14:paraId="587A5F5D"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69A9656C" w14:textId="77777777" w:rsidR="003A33F8" w:rsidRPr="001C7476" w:rsidRDefault="003A33F8" w:rsidP="003A33F8">
      <w:pPr>
        <w:spacing w:after="0" w:line="480" w:lineRule="auto"/>
        <w:ind w:left="0" w:firstLine="0"/>
        <w:jc w:val="left"/>
        <w:rPr>
          <w:rFonts w:ascii="Times New Roman" w:hAnsi="Times New Roman"/>
          <w:sz w:val="24"/>
          <w:szCs w:val="24"/>
        </w:rPr>
      </w:pPr>
      <w:bookmarkStart w:id="72" w:name="_Toc167904838"/>
      <w:bookmarkStart w:id="73" w:name="_Toc168427877"/>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22</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Hasil Perhitungan Pertumbuhan Dana Pensiun (PDP) pada perusahaan Dana Pensiun Lembaga Keuangan tahun 2022</w:t>
      </w:r>
      <w:bookmarkEnd w:id="72"/>
      <w:bookmarkEnd w:id="73"/>
    </w:p>
    <w:p w14:paraId="22A4DCFE" w14:textId="77777777" w:rsidR="003A33F8" w:rsidRPr="001C7476" w:rsidRDefault="003A33F8" w:rsidP="003A33F8">
      <w:pPr>
        <w:spacing w:before="240"/>
        <w:ind w:left="0" w:firstLine="0"/>
        <w:jc w:val="left"/>
        <w:rPr>
          <w:rFonts w:ascii="Times New Roman" w:hAnsi="Times New Roman"/>
          <w:sz w:val="24"/>
          <w:szCs w:val="24"/>
        </w:rPr>
      </w:pPr>
      <m:oMathPara>
        <m:oMathParaPr>
          <m:jc m:val="left"/>
        </m:oMathParaPr>
        <m:oMath>
          <m:r>
            <w:rPr>
              <w:rFonts w:ascii="Cambria Math" w:hAnsi="Cambria Math"/>
              <w:sz w:val="24"/>
              <w:szCs w:val="24"/>
            </w:rPr>
            <m:t xml:space="preserve">PDP=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Aset Neto</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Aset Neto</m:t>
                  </m:r>
                </m:e>
                <m:sub>
                  <m:r>
                    <w:rPr>
                      <w:rFonts w:ascii="Cambria Math" w:hAnsi="Cambria Math"/>
                      <w:sz w:val="24"/>
                      <w:szCs w:val="24"/>
                    </w:rPr>
                    <m:t>t-1</m:t>
                  </m:r>
                </m:sub>
              </m:sSub>
            </m:num>
            <m:den>
              <m:sSub>
                <m:sSubPr>
                  <m:ctrlPr>
                    <w:rPr>
                      <w:rFonts w:ascii="Cambria Math" w:hAnsi="Cambria Math"/>
                      <w:i/>
                      <w:sz w:val="24"/>
                      <w:szCs w:val="24"/>
                    </w:rPr>
                  </m:ctrlPr>
                </m:sSubPr>
                <m:e>
                  <m:r>
                    <w:rPr>
                      <w:rFonts w:ascii="Cambria Math" w:hAnsi="Cambria Math"/>
                      <w:sz w:val="24"/>
                      <w:szCs w:val="24"/>
                    </w:rPr>
                    <m:t>Aset Neto</m:t>
                  </m:r>
                </m:e>
                <m:sub>
                  <m:r>
                    <w:rPr>
                      <w:rFonts w:ascii="Cambria Math" w:hAnsi="Cambria Math"/>
                      <w:sz w:val="24"/>
                      <w:szCs w:val="24"/>
                    </w:rPr>
                    <m:t>t-1</m:t>
                  </m:r>
                </m:sub>
              </m:sSub>
            </m:den>
          </m:f>
          <m:r>
            <w:rPr>
              <w:rFonts w:ascii="Cambria Math" w:hAnsi="Cambria Math"/>
              <w:sz w:val="24"/>
              <w:szCs w:val="24"/>
            </w:rPr>
            <m:t>x100%</m:t>
          </m:r>
        </m:oMath>
      </m:oMathPara>
    </w:p>
    <w:p w14:paraId="29BEC04F" w14:textId="77777777" w:rsidR="003A33F8" w:rsidRPr="001C7476" w:rsidRDefault="003A33F8" w:rsidP="003A33F8">
      <w:pPr>
        <w:pStyle w:val="Caption"/>
        <w:keepNext/>
        <w:rPr>
          <w:lang w:val="id-ID"/>
        </w:rPr>
      </w:pPr>
    </w:p>
    <w:tbl>
      <w:tblPr>
        <w:tblStyle w:val="TableGrid5"/>
        <w:tblW w:w="8594" w:type="dxa"/>
        <w:tblLayout w:type="fixed"/>
        <w:tblLook w:val="04A0" w:firstRow="1" w:lastRow="0" w:firstColumn="1" w:lastColumn="0" w:noHBand="0" w:noVBand="1"/>
      </w:tblPr>
      <w:tblGrid>
        <w:gridCol w:w="704"/>
        <w:gridCol w:w="2552"/>
        <w:gridCol w:w="2126"/>
        <w:gridCol w:w="2126"/>
        <w:gridCol w:w="1080"/>
        <w:gridCol w:w="6"/>
      </w:tblGrid>
      <w:tr w:rsidR="003A33F8" w:rsidRPr="001C7476" w14:paraId="7E91F711" w14:textId="77777777" w:rsidTr="007B49F3">
        <w:trPr>
          <w:trHeight w:val="345"/>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15E46DD8"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2552" w:type="dxa"/>
            <w:vMerge w:val="restart"/>
            <w:tcBorders>
              <w:top w:val="single" w:sz="4" w:space="0" w:color="auto"/>
              <w:left w:val="single" w:sz="4" w:space="0" w:color="auto"/>
              <w:bottom w:val="single" w:sz="4" w:space="0" w:color="auto"/>
              <w:right w:val="single" w:sz="4" w:space="0" w:color="auto"/>
            </w:tcBorders>
            <w:noWrap/>
            <w:vAlign w:val="center"/>
            <w:hideMark/>
          </w:tcPr>
          <w:p w14:paraId="7756B47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5338" w:type="dxa"/>
            <w:gridSpan w:val="4"/>
            <w:tcBorders>
              <w:top w:val="single" w:sz="4" w:space="0" w:color="auto"/>
              <w:left w:val="single" w:sz="4" w:space="0" w:color="auto"/>
              <w:bottom w:val="single" w:sz="4" w:space="0" w:color="auto"/>
              <w:right w:val="single" w:sz="4" w:space="0" w:color="auto"/>
            </w:tcBorders>
            <w:vAlign w:val="center"/>
            <w:hideMark/>
          </w:tcPr>
          <w:p w14:paraId="5455E729"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Pertumbuhan Dana Pensiun</w:t>
            </w:r>
          </w:p>
        </w:tc>
      </w:tr>
      <w:tr w:rsidR="003A33F8" w:rsidRPr="001C7476" w14:paraId="410D422C" w14:textId="77777777" w:rsidTr="007B49F3">
        <w:trPr>
          <w:gridAfter w:val="1"/>
          <w:wAfter w:w="6" w:type="dxa"/>
          <w:trHeight w:val="34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0C04BF3"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C2E7E06" w14:textId="77777777" w:rsidR="003A33F8" w:rsidRPr="001C7476" w:rsidRDefault="003A33F8" w:rsidP="007B49F3">
            <w:pPr>
              <w:spacing w:after="0" w:line="240" w:lineRule="auto"/>
              <w:ind w:left="0" w:firstLine="0"/>
              <w:jc w:val="left"/>
              <w:rPr>
                <w:rFonts w:ascii="Times New Roman" w:eastAsia="Times New Roman" w:hAnsi="Times New Roman"/>
                <w:b/>
                <w:bCs/>
                <w:lang w:eastAsia="en-ID"/>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EA5705E" w14:textId="77777777" w:rsidR="003A33F8" w:rsidRPr="001C7476" w:rsidRDefault="003A33F8" w:rsidP="007B49F3">
            <w:pPr>
              <w:spacing w:after="0" w:line="240" w:lineRule="auto"/>
              <w:ind w:left="0" w:firstLine="0"/>
              <w:jc w:val="center"/>
              <w:rPr>
                <w:rFonts w:ascii="Times New Roman" w:eastAsia="Times New Roman" w:hAnsi="Times New Roman"/>
                <w:b/>
                <w:bCs/>
                <w:iCs/>
                <w:lang w:eastAsia="en-ID"/>
              </w:rPr>
            </w:pPr>
            <w:r w:rsidRPr="001C7476">
              <w:rPr>
                <w:rFonts w:ascii="Times New Roman" w:eastAsia="Times New Roman" w:hAnsi="Times New Roman"/>
                <w:b/>
                <w:bCs/>
                <w:iCs/>
                <w:lang w:eastAsia="en-ID"/>
              </w:rPr>
              <w:t>Aset Neto</w:t>
            </w:r>
          </w:p>
          <w:p w14:paraId="7BD484DC" w14:textId="77777777" w:rsidR="003A33F8" w:rsidRPr="001C7476" w:rsidRDefault="003A33F8" w:rsidP="007B49F3">
            <w:pPr>
              <w:spacing w:after="0" w:line="240" w:lineRule="auto"/>
              <w:ind w:left="0" w:firstLine="0"/>
              <w:jc w:val="center"/>
              <w:rPr>
                <w:rFonts w:ascii="Times New Roman" w:eastAsia="Times New Roman" w:hAnsi="Times New Roman"/>
                <w:b/>
                <w:bCs/>
                <w:iCs/>
                <w:lang w:eastAsia="en-ID"/>
              </w:rPr>
            </w:pPr>
            <w:r w:rsidRPr="001C7476">
              <w:rPr>
                <w:rFonts w:ascii="Times New Roman" w:eastAsia="Times New Roman" w:hAnsi="Times New Roman"/>
                <w:b/>
                <w:bCs/>
                <w:iCs/>
                <w:lang w:eastAsia="en-ID"/>
              </w:rPr>
              <w:t xml:space="preserve">2022 </w:t>
            </w:r>
            <w:r w:rsidRPr="001C7476">
              <w:rPr>
                <w:rFonts w:ascii="Times New Roman" w:eastAsia="Times New Roman" w:hAnsi="Times New Roman"/>
                <w:b/>
                <w:bCs/>
                <w:lang w:eastAsia="en-ID"/>
              </w:rPr>
              <w:t>(Rp)</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F9ED66"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Aset Neto</w:t>
            </w:r>
          </w:p>
          <w:p w14:paraId="69153719"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2021 (Rp)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EF9A2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PDP</w:t>
            </w:r>
          </w:p>
          <w:p w14:paraId="1BF92BAD"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w:t>
            </w:r>
          </w:p>
        </w:tc>
      </w:tr>
      <w:tr w:rsidR="003A33F8" w:rsidRPr="001C7476" w14:paraId="75520100"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34B05FE9" w14:textId="77777777" w:rsidR="003A33F8" w:rsidRPr="001C7476" w:rsidRDefault="003A33F8" w:rsidP="007B49F3">
            <w:pPr>
              <w:numPr>
                <w:ilvl w:val="0"/>
                <w:numId w:val="73"/>
              </w:numPr>
              <w:tabs>
                <w:tab w:val="left" w:pos="360"/>
              </w:tabs>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6D5C43E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A537E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738.221.588.427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5F5EA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643.252.063.846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BE370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14,76</w:t>
            </w:r>
          </w:p>
        </w:tc>
      </w:tr>
      <w:tr w:rsidR="003A33F8" w:rsidRPr="001C7476" w14:paraId="3C106BFF"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65FD47B2" w14:textId="77777777" w:rsidR="003A33F8" w:rsidRPr="001C7476" w:rsidRDefault="003A33F8" w:rsidP="007B49F3">
            <w:pPr>
              <w:numPr>
                <w:ilvl w:val="0"/>
                <w:numId w:val="73"/>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40B46AA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6D6814"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3.207.072.235.828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3EC36C"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2.833.302.760.751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DBDF4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13,19</w:t>
            </w:r>
          </w:p>
        </w:tc>
      </w:tr>
      <w:tr w:rsidR="003A33F8" w:rsidRPr="001C7476" w14:paraId="1EF2FDD0"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5D0BF5FE" w14:textId="77777777" w:rsidR="003A33F8" w:rsidRPr="001C7476" w:rsidRDefault="003A33F8" w:rsidP="007B49F3">
            <w:pPr>
              <w:numPr>
                <w:ilvl w:val="0"/>
                <w:numId w:val="73"/>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EE901B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F4A22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1.311.468.132.000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FD7AA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1.281.015.058.000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156186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2,38</w:t>
            </w:r>
          </w:p>
        </w:tc>
      </w:tr>
      <w:tr w:rsidR="003A33F8" w:rsidRPr="001C7476" w14:paraId="35B5FAD5"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6AFFD898" w14:textId="77777777" w:rsidR="003A33F8" w:rsidRPr="001C7476" w:rsidRDefault="003A33F8" w:rsidP="007B49F3">
            <w:pPr>
              <w:numPr>
                <w:ilvl w:val="0"/>
                <w:numId w:val="73"/>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4253CB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9768A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9.541.649.394.000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96108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9.069.611.996.000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05DB2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5,20</w:t>
            </w:r>
          </w:p>
        </w:tc>
      </w:tr>
      <w:tr w:rsidR="003A33F8" w:rsidRPr="001C7476" w14:paraId="5949C6C6"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21647AAD" w14:textId="77777777" w:rsidR="003A33F8" w:rsidRPr="001C7476" w:rsidRDefault="003A33F8" w:rsidP="007B49F3">
            <w:pPr>
              <w:numPr>
                <w:ilvl w:val="0"/>
                <w:numId w:val="73"/>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6C2F94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E27FC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20.041.825.717.540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4D8EE0"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17.300.675.405.772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6EF21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15,84</w:t>
            </w:r>
          </w:p>
        </w:tc>
      </w:tr>
      <w:tr w:rsidR="003A33F8" w:rsidRPr="001C7476" w14:paraId="49256DEE"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7E5B8E24" w14:textId="77777777" w:rsidR="003A33F8" w:rsidRPr="001C7476" w:rsidRDefault="003A33F8" w:rsidP="007B49F3">
            <w:pPr>
              <w:numPr>
                <w:ilvl w:val="0"/>
                <w:numId w:val="73"/>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968F0B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E77D3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1.917.389.196.000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BB6D8F"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1.913.333.835.000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670B3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0,21</w:t>
            </w:r>
          </w:p>
        </w:tc>
      </w:tr>
      <w:tr w:rsidR="003A33F8" w:rsidRPr="001C7476" w14:paraId="457C069B"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3BF72B76" w14:textId="77777777" w:rsidR="003A33F8" w:rsidRPr="001C7476" w:rsidRDefault="003A33F8" w:rsidP="007B49F3">
            <w:pPr>
              <w:numPr>
                <w:ilvl w:val="0"/>
                <w:numId w:val="73"/>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44B2C3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EB94AB"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4.295.570.000.000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B32C6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4.047.496.000.000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BC364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6,13</w:t>
            </w:r>
          </w:p>
        </w:tc>
      </w:tr>
      <w:tr w:rsidR="003A33F8" w:rsidRPr="001C7476" w14:paraId="6354EC3D"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42165208" w14:textId="77777777" w:rsidR="003A33F8" w:rsidRPr="001C7476" w:rsidRDefault="003A33F8" w:rsidP="007B49F3">
            <w:pPr>
              <w:numPr>
                <w:ilvl w:val="0"/>
                <w:numId w:val="73"/>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6D55E20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 xml:space="preserve">DPLK Astra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CE3B8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4.068.576.000.000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CEA16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4.502.552.000.000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12D3D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-9,64</w:t>
            </w:r>
          </w:p>
        </w:tc>
      </w:tr>
      <w:tr w:rsidR="003A33F8" w:rsidRPr="001C7476" w14:paraId="286ABEB3"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4BF7CEFB" w14:textId="77777777" w:rsidR="003A33F8" w:rsidRPr="001C7476" w:rsidRDefault="003A33F8" w:rsidP="007B49F3">
            <w:pPr>
              <w:numPr>
                <w:ilvl w:val="0"/>
                <w:numId w:val="73"/>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CCC3F7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AB6842"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22.613.919.533.173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CB967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22.402.109.547.365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5797E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0,95</w:t>
            </w:r>
          </w:p>
        </w:tc>
      </w:tr>
      <w:tr w:rsidR="003A33F8" w:rsidRPr="001C7476" w14:paraId="602A8BFB"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2222ADB3" w14:textId="77777777" w:rsidR="003A33F8" w:rsidRPr="001C7476" w:rsidRDefault="003A33F8" w:rsidP="007B49F3">
            <w:pPr>
              <w:numPr>
                <w:ilvl w:val="0"/>
                <w:numId w:val="73"/>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76E693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C858B9"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139.207.648.000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008BF3"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135.828.576.000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6059B7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2,49</w:t>
            </w:r>
          </w:p>
        </w:tc>
      </w:tr>
      <w:tr w:rsidR="003A33F8" w:rsidRPr="001C7476" w14:paraId="213B1C8C"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5B491544" w14:textId="77777777" w:rsidR="003A33F8" w:rsidRPr="001C7476" w:rsidRDefault="003A33F8" w:rsidP="007B49F3">
            <w:pPr>
              <w:numPr>
                <w:ilvl w:val="0"/>
                <w:numId w:val="73"/>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DC1BFE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ECA1FE"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1.334.412.164.000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0F5E46"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1.279.693.786.000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1A0647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4,28</w:t>
            </w:r>
          </w:p>
        </w:tc>
      </w:tr>
      <w:tr w:rsidR="003A33F8" w:rsidRPr="001C7476" w14:paraId="484A79B9"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73C2EF3D" w14:textId="77777777" w:rsidR="003A33F8" w:rsidRPr="001C7476" w:rsidRDefault="003A33F8" w:rsidP="007B49F3">
            <w:pPr>
              <w:numPr>
                <w:ilvl w:val="0"/>
                <w:numId w:val="73"/>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860E2D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EADFF7"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7.469.946.073.796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9EF7B8"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6.607.170.493.629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924AC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13,06</w:t>
            </w:r>
          </w:p>
        </w:tc>
      </w:tr>
      <w:tr w:rsidR="003A33F8" w:rsidRPr="001C7476" w14:paraId="73C9E7F0" w14:textId="77777777" w:rsidTr="007B49F3">
        <w:trPr>
          <w:gridAfter w:val="1"/>
          <w:wAfter w:w="6" w:type="dxa"/>
          <w:trHeight w:val="345"/>
        </w:trPr>
        <w:tc>
          <w:tcPr>
            <w:tcW w:w="704" w:type="dxa"/>
            <w:tcBorders>
              <w:top w:val="single" w:sz="4" w:space="0" w:color="auto"/>
              <w:left w:val="single" w:sz="4" w:space="0" w:color="auto"/>
              <w:bottom w:val="single" w:sz="4" w:space="0" w:color="auto"/>
              <w:right w:val="single" w:sz="4" w:space="0" w:color="auto"/>
            </w:tcBorders>
            <w:vAlign w:val="center"/>
          </w:tcPr>
          <w:p w14:paraId="6C2C7D1B" w14:textId="77777777" w:rsidR="003A33F8" w:rsidRPr="001C7476" w:rsidRDefault="003A33F8" w:rsidP="007B49F3">
            <w:pPr>
              <w:numPr>
                <w:ilvl w:val="0"/>
                <w:numId w:val="73"/>
              </w:numPr>
              <w:spacing w:after="0" w:line="240" w:lineRule="auto"/>
              <w:jc w:val="left"/>
              <w:rPr>
                <w:rFonts w:ascii="Times New Roman" w:eastAsia="Times New Roman" w:hAnsi="Times New Roman"/>
                <w:lang w:eastAsia="en-ID"/>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01C858E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07D641"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303.690.597.093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B3863D" w14:textId="77777777" w:rsidR="003A33F8" w:rsidRPr="001C7476" w:rsidRDefault="003A33F8" w:rsidP="007B49F3">
            <w:pPr>
              <w:spacing w:after="0" w:line="240" w:lineRule="auto"/>
              <w:ind w:left="0" w:firstLine="0"/>
              <w:jc w:val="right"/>
              <w:rPr>
                <w:rFonts w:ascii="Times New Roman" w:eastAsia="Times New Roman" w:hAnsi="Times New Roman"/>
                <w:lang w:eastAsia="en-ID"/>
              </w:rPr>
            </w:pPr>
            <w:r w:rsidRPr="001C7476">
              <w:rPr>
                <w:rFonts w:ascii="Times New Roman" w:hAnsi="Times New Roman"/>
              </w:rPr>
              <w:t>210.506.697.309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3177B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rPr>
                <w:rFonts w:ascii="Times New Roman" w:hAnsi="Times New Roman"/>
              </w:rPr>
              <w:t>44,27</w:t>
            </w:r>
          </w:p>
        </w:tc>
      </w:tr>
    </w:tbl>
    <w:p w14:paraId="23D3E131" w14:textId="77777777" w:rsidR="003A33F8" w:rsidRPr="001C7476" w:rsidRDefault="003A33F8" w:rsidP="003A33F8">
      <w:pPr>
        <w:spacing w:before="240"/>
        <w:ind w:left="0" w:firstLine="0"/>
        <w:jc w:val="left"/>
        <w:rPr>
          <w:rFonts w:ascii="Times New Roman" w:hAnsi="Times New Roman"/>
          <w:sz w:val="24"/>
          <w:szCs w:val="24"/>
        </w:rPr>
      </w:pPr>
    </w:p>
    <w:p w14:paraId="1272EA26"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5D8D6302"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bookmarkStart w:id="74" w:name="_Toc167904839"/>
      <w:bookmarkStart w:id="75" w:name="_Toc168427878"/>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23</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Data Olah SPSS</w:t>
      </w:r>
      <w:bookmarkEnd w:id="74"/>
      <w:bookmarkEnd w:id="75"/>
    </w:p>
    <w:tbl>
      <w:tblPr>
        <w:tblStyle w:val="TableGrid5"/>
        <w:tblW w:w="8488" w:type="dxa"/>
        <w:tblLayout w:type="fixed"/>
        <w:tblLook w:val="04A0" w:firstRow="1" w:lastRow="0" w:firstColumn="1" w:lastColumn="0" w:noHBand="0" w:noVBand="1"/>
      </w:tblPr>
      <w:tblGrid>
        <w:gridCol w:w="601"/>
        <w:gridCol w:w="3039"/>
        <w:gridCol w:w="911"/>
        <w:gridCol w:w="759"/>
        <w:gridCol w:w="758"/>
        <w:gridCol w:w="759"/>
        <w:gridCol w:w="911"/>
        <w:gridCol w:w="750"/>
      </w:tblGrid>
      <w:tr w:rsidR="003A33F8" w:rsidRPr="001C7476" w14:paraId="43A3FBBC" w14:textId="77777777" w:rsidTr="007B49F3">
        <w:trPr>
          <w:trHeight w:val="1"/>
        </w:trPr>
        <w:tc>
          <w:tcPr>
            <w:tcW w:w="601" w:type="dxa"/>
            <w:tcBorders>
              <w:top w:val="single" w:sz="4" w:space="0" w:color="auto"/>
              <w:left w:val="single" w:sz="4" w:space="0" w:color="auto"/>
              <w:bottom w:val="single" w:sz="4" w:space="0" w:color="auto"/>
              <w:right w:val="single" w:sz="4" w:space="0" w:color="auto"/>
            </w:tcBorders>
            <w:vAlign w:val="center"/>
            <w:hideMark/>
          </w:tcPr>
          <w:p w14:paraId="141C2E3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No</w:t>
            </w:r>
          </w:p>
        </w:tc>
        <w:tc>
          <w:tcPr>
            <w:tcW w:w="3039" w:type="dxa"/>
            <w:tcBorders>
              <w:top w:val="single" w:sz="4" w:space="0" w:color="auto"/>
              <w:left w:val="single" w:sz="4" w:space="0" w:color="auto"/>
              <w:bottom w:val="single" w:sz="4" w:space="0" w:color="auto"/>
              <w:right w:val="single" w:sz="4" w:space="0" w:color="auto"/>
            </w:tcBorders>
            <w:noWrap/>
            <w:vAlign w:val="center"/>
            <w:hideMark/>
          </w:tcPr>
          <w:p w14:paraId="182538A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Nama Dana Pensiun</w:t>
            </w:r>
          </w:p>
        </w:tc>
        <w:tc>
          <w:tcPr>
            <w:tcW w:w="911" w:type="dxa"/>
            <w:tcBorders>
              <w:top w:val="single" w:sz="4" w:space="0" w:color="auto"/>
              <w:left w:val="single" w:sz="4" w:space="0" w:color="auto"/>
              <w:right w:val="single" w:sz="4" w:space="0" w:color="auto"/>
            </w:tcBorders>
            <w:vAlign w:val="center"/>
          </w:tcPr>
          <w:p w14:paraId="66FAA47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Tahun</w:t>
            </w:r>
          </w:p>
        </w:tc>
        <w:tc>
          <w:tcPr>
            <w:tcW w:w="759" w:type="dxa"/>
            <w:tcBorders>
              <w:top w:val="single" w:sz="4" w:space="0" w:color="auto"/>
              <w:left w:val="single" w:sz="4" w:space="0" w:color="auto"/>
              <w:right w:val="single" w:sz="4" w:space="0" w:color="auto"/>
            </w:tcBorders>
            <w:vAlign w:val="center"/>
          </w:tcPr>
          <w:p w14:paraId="3883A47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EBO (X1)</w:t>
            </w:r>
          </w:p>
        </w:tc>
        <w:tc>
          <w:tcPr>
            <w:tcW w:w="758" w:type="dxa"/>
            <w:tcBorders>
              <w:top w:val="single" w:sz="4" w:space="0" w:color="auto"/>
              <w:left w:val="single" w:sz="4" w:space="0" w:color="auto"/>
              <w:right w:val="single" w:sz="4" w:space="0" w:color="auto"/>
            </w:tcBorders>
            <w:vAlign w:val="center"/>
          </w:tcPr>
          <w:p w14:paraId="2D488CF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EBI (X2)</w:t>
            </w:r>
          </w:p>
        </w:tc>
        <w:tc>
          <w:tcPr>
            <w:tcW w:w="759" w:type="dxa"/>
            <w:tcBorders>
              <w:top w:val="single" w:sz="4" w:space="0" w:color="auto"/>
              <w:left w:val="single" w:sz="4" w:space="0" w:color="auto"/>
              <w:right w:val="single" w:sz="4" w:space="0" w:color="auto"/>
            </w:tcBorders>
            <w:vAlign w:val="center"/>
          </w:tcPr>
          <w:p w14:paraId="5355D579"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RKD (X3)</w:t>
            </w:r>
          </w:p>
        </w:tc>
        <w:tc>
          <w:tcPr>
            <w:tcW w:w="911" w:type="dxa"/>
            <w:tcBorders>
              <w:top w:val="single" w:sz="4" w:space="0" w:color="auto"/>
              <w:left w:val="single" w:sz="4" w:space="0" w:color="auto"/>
              <w:right w:val="single" w:sz="4" w:space="0" w:color="auto"/>
            </w:tcBorders>
            <w:vAlign w:val="center"/>
          </w:tcPr>
          <w:p w14:paraId="1EEB5DB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PDP (X4)</w:t>
            </w:r>
          </w:p>
        </w:tc>
        <w:tc>
          <w:tcPr>
            <w:tcW w:w="750" w:type="dxa"/>
            <w:tcBorders>
              <w:top w:val="single" w:sz="4" w:space="0" w:color="auto"/>
              <w:left w:val="single" w:sz="4" w:space="0" w:color="auto"/>
              <w:right w:val="single" w:sz="4" w:space="0" w:color="auto"/>
            </w:tcBorders>
            <w:vAlign w:val="center"/>
          </w:tcPr>
          <w:p w14:paraId="46764E3B"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ROA (Y)</w:t>
            </w:r>
          </w:p>
        </w:tc>
      </w:tr>
      <w:tr w:rsidR="003A33F8" w:rsidRPr="001C7476" w14:paraId="793B5699"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04FD2E06" w14:textId="77777777" w:rsidR="003A33F8" w:rsidRPr="001C7476" w:rsidRDefault="003A33F8" w:rsidP="007B49F3">
            <w:pPr>
              <w:numPr>
                <w:ilvl w:val="0"/>
                <w:numId w:val="77"/>
              </w:numPr>
              <w:tabs>
                <w:tab w:val="left" w:pos="360"/>
              </w:tabs>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hideMark/>
          </w:tcPr>
          <w:p w14:paraId="7FDB3DA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911" w:type="dxa"/>
            <w:vMerge w:val="restart"/>
            <w:tcBorders>
              <w:top w:val="single" w:sz="4" w:space="0" w:color="auto"/>
              <w:left w:val="single" w:sz="4" w:space="0" w:color="auto"/>
              <w:right w:val="single" w:sz="4" w:space="0" w:color="auto"/>
            </w:tcBorders>
          </w:tcPr>
          <w:p w14:paraId="18D9D0BE"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2019</w:t>
            </w:r>
          </w:p>
        </w:tc>
        <w:tc>
          <w:tcPr>
            <w:tcW w:w="759" w:type="dxa"/>
            <w:tcBorders>
              <w:top w:val="single" w:sz="4" w:space="0" w:color="auto"/>
              <w:left w:val="single" w:sz="4" w:space="0" w:color="auto"/>
              <w:bottom w:val="single" w:sz="4" w:space="0" w:color="auto"/>
              <w:right w:val="single" w:sz="4" w:space="0" w:color="auto"/>
            </w:tcBorders>
            <w:vAlign w:val="center"/>
          </w:tcPr>
          <w:p w14:paraId="7729DA2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0,00</w:t>
            </w:r>
          </w:p>
        </w:tc>
        <w:tc>
          <w:tcPr>
            <w:tcW w:w="758" w:type="dxa"/>
            <w:tcBorders>
              <w:top w:val="single" w:sz="4" w:space="0" w:color="auto"/>
              <w:left w:val="single" w:sz="4" w:space="0" w:color="auto"/>
              <w:bottom w:val="single" w:sz="4" w:space="0" w:color="auto"/>
              <w:right w:val="single" w:sz="4" w:space="0" w:color="auto"/>
            </w:tcBorders>
            <w:vAlign w:val="center"/>
          </w:tcPr>
          <w:p w14:paraId="1BA398F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0,00</w:t>
            </w:r>
          </w:p>
        </w:tc>
        <w:tc>
          <w:tcPr>
            <w:tcW w:w="759" w:type="dxa"/>
            <w:tcBorders>
              <w:top w:val="single" w:sz="4" w:space="0" w:color="auto"/>
              <w:left w:val="single" w:sz="4" w:space="0" w:color="auto"/>
              <w:bottom w:val="single" w:sz="4" w:space="0" w:color="auto"/>
              <w:right w:val="single" w:sz="4" w:space="0" w:color="auto"/>
            </w:tcBorders>
            <w:vAlign w:val="center"/>
          </w:tcPr>
          <w:p w14:paraId="6E2FDA3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0,00</w:t>
            </w:r>
          </w:p>
        </w:tc>
        <w:tc>
          <w:tcPr>
            <w:tcW w:w="911" w:type="dxa"/>
            <w:tcBorders>
              <w:top w:val="single" w:sz="4" w:space="0" w:color="auto"/>
              <w:left w:val="single" w:sz="4" w:space="0" w:color="auto"/>
              <w:bottom w:val="single" w:sz="4" w:space="0" w:color="auto"/>
              <w:right w:val="single" w:sz="4" w:space="0" w:color="auto"/>
            </w:tcBorders>
            <w:vAlign w:val="center"/>
          </w:tcPr>
          <w:p w14:paraId="3CD3BA2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0,00</w:t>
            </w:r>
          </w:p>
        </w:tc>
        <w:tc>
          <w:tcPr>
            <w:tcW w:w="750" w:type="dxa"/>
            <w:tcBorders>
              <w:top w:val="single" w:sz="4" w:space="0" w:color="auto"/>
              <w:left w:val="single" w:sz="4" w:space="0" w:color="auto"/>
              <w:bottom w:val="single" w:sz="4" w:space="0" w:color="auto"/>
              <w:right w:val="single" w:sz="4" w:space="0" w:color="auto"/>
            </w:tcBorders>
            <w:vAlign w:val="center"/>
          </w:tcPr>
          <w:p w14:paraId="2198AD4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0,00</w:t>
            </w:r>
          </w:p>
        </w:tc>
      </w:tr>
      <w:tr w:rsidR="003A33F8" w:rsidRPr="001C7476" w14:paraId="69ABB594"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7476306D"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hideMark/>
          </w:tcPr>
          <w:p w14:paraId="752CC7B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911" w:type="dxa"/>
            <w:vMerge/>
            <w:tcBorders>
              <w:left w:val="single" w:sz="4" w:space="0" w:color="auto"/>
              <w:right w:val="single" w:sz="4" w:space="0" w:color="auto"/>
            </w:tcBorders>
          </w:tcPr>
          <w:p w14:paraId="51F7D7DB"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2C20D4E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0,41</w:t>
            </w:r>
          </w:p>
        </w:tc>
        <w:tc>
          <w:tcPr>
            <w:tcW w:w="758" w:type="dxa"/>
            <w:tcBorders>
              <w:top w:val="single" w:sz="4" w:space="0" w:color="auto"/>
              <w:left w:val="single" w:sz="4" w:space="0" w:color="auto"/>
              <w:bottom w:val="single" w:sz="4" w:space="0" w:color="auto"/>
              <w:right w:val="single" w:sz="4" w:space="0" w:color="auto"/>
            </w:tcBorders>
            <w:vAlign w:val="center"/>
          </w:tcPr>
          <w:p w14:paraId="0295AFA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-2,23</w:t>
            </w:r>
          </w:p>
        </w:tc>
        <w:tc>
          <w:tcPr>
            <w:tcW w:w="759" w:type="dxa"/>
            <w:tcBorders>
              <w:top w:val="single" w:sz="4" w:space="0" w:color="auto"/>
              <w:left w:val="single" w:sz="4" w:space="0" w:color="auto"/>
              <w:bottom w:val="single" w:sz="4" w:space="0" w:color="auto"/>
              <w:right w:val="single" w:sz="4" w:space="0" w:color="auto"/>
            </w:tcBorders>
            <w:vAlign w:val="center"/>
          </w:tcPr>
          <w:p w14:paraId="437FDFC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3,34</w:t>
            </w:r>
          </w:p>
        </w:tc>
        <w:tc>
          <w:tcPr>
            <w:tcW w:w="911" w:type="dxa"/>
            <w:tcBorders>
              <w:top w:val="single" w:sz="4" w:space="0" w:color="auto"/>
              <w:left w:val="single" w:sz="4" w:space="0" w:color="auto"/>
              <w:bottom w:val="single" w:sz="4" w:space="0" w:color="auto"/>
              <w:right w:val="single" w:sz="4" w:space="0" w:color="auto"/>
            </w:tcBorders>
            <w:vAlign w:val="center"/>
          </w:tcPr>
          <w:p w14:paraId="1BB792E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6,85</w:t>
            </w:r>
          </w:p>
        </w:tc>
        <w:tc>
          <w:tcPr>
            <w:tcW w:w="750" w:type="dxa"/>
            <w:tcBorders>
              <w:top w:val="single" w:sz="4" w:space="0" w:color="auto"/>
              <w:left w:val="single" w:sz="4" w:space="0" w:color="auto"/>
              <w:bottom w:val="single" w:sz="4" w:space="0" w:color="auto"/>
              <w:right w:val="single" w:sz="4" w:space="0" w:color="auto"/>
            </w:tcBorders>
            <w:vAlign w:val="center"/>
          </w:tcPr>
          <w:p w14:paraId="6C8C9E8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1,41</w:t>
            </w:r>
          </w:p>
        </w:tc>
      </w:tr>
      <w:tr w:rsidR="003A33F8" w:rsidRPr="001C7476" w14:paraId="3CB37D71"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7B61E2AD"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hideMark/>
          </w:tcPr>
          <w:p w14:paraId="754206F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911" w:type="dxa"/>
            <w:vMerge/>
            <w:tcBorders>
              <w:left w:val="single" w:sz="4" w:space="0" w:color="auto"/>
              <w:right w:val="single" w:sz="4" w:space="0" w:color="auto"/>
            </w:tcBorders>
          </w:tcPr>
          <w:p w14:paraId="01126FAE"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3B53050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0,72</w:t>
            </w:r>
          </w:p>
        </w:tc>
        <w:tc>
          <w:tcPr>
            <w:tcW w:w="758" w:type="dxa"/>
            <w:tcBorders>
              <w:top w:val="single" w:sz="4" w:space="0" w:color="auto"/>
              <w:left w:val="single" w:sz="4" w:space="0" w:color="auto"/>
              <w:bottom w:val="single" w:sz="4" w:space="0" w:color="auto"/>
              <w:right w:val="single" w:sz="4" w:space="0" w:color="auto"/>
            </w:tcBorders>
            <w:vAlign w:val="center"/>
          </w:tcPr>
          <w:p w14:paraId="7AF3EA4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1,69</w:t>
            </w:r>
          </w:p>
        </w:tc>
        <w:tc>
          <w:tcPr>
            <w:tcW w:w="759" w:type="dxa"/>
            <w:tcBorders>
              <w:top w:val="single" w:sz="4" w:space="0" w:color="auto"/>
              <w:left w:val="single" w:sz="4" w:space="0" w:color="auto"/>
              <w:bottom w:val="single" w:sz="4" w:space="0" w:color="auto"/>
              <w:right w:val="single" w:sz="4" w:space="0" w:color="auto"/>
            </w:tcBorders>
            <w:vAlign w:val="center"/>
          </w:tcPr>
          <w:p w14:paraId="7A7089B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3,34</w:t>
            </w:r>
          </w:p>
        </w:tc>
        <w:tc>
          <w:tcPr>
            <w:tcW w:w="911" w:type="dxa"/>
            <w:tcBorders>
              <w:top w:val="single" w:sz="4" w:space="0" w:color="auto"/>
              <w:left w:val="single" w:sz="4" w:space="0" w:color="auto"/>
              <w:bottom w:val="single" w:sz="4" w:space="0" w:color="auto"/>
              <w:right w:val="single" w:sz="4" w:space="0" w:color="auto"/>
            </w:tcBorders>
            <w:vAlign w:val="center"/>
          </w:tcPr>
          <w:p w14:paraId="4A5F907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49,77</w:t>
            </w:r>
          </w:p>
        </w:tc>
        <w:tc>
          <w:tcPr>
            <w:tcW w:w="750" w:type="dxa"/>
            <w:tcBorders>
              <w:top w:val="single" w:sz="4" w:space="0" w:color="auto"/>
              <w:left w:val="single" w:sz="4" w:space="0" w:color="auto"/>
              <w:bottom w:val="single" w:sz="4" w:space="0" w:color="auto"/>
              <w:right w:val="single" w:sz="4" w:space="0" w:color="auto"/>
            </w:tcBorders>
            <w:vAlign w:val="center"/>
          </w:tcPr>
          <w:p w14:paraId="4F34EEA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1,06</w:t>
            </w:r>
          </w:p>
        </w:tc>
      </w:tr>
      <w:tr w:rsidR="003A33F8" w:rsidRPr="001C7476" w14:paraId="3890A031"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4CE0218E"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hideMark/>
          </w:tcPr>
          <w:p w14:paraId="4D7425B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911" w:type="dxa"/>
            <w:vMerge/>
            <w:tcBorders>
              <w:left w:val="single" w:sz="4" w:space="0" w:color="auto"/>
              <w:right w:val="single" w:sz="4" w:space="0" w:color="auto"/>
            </w:tcBorders>
          </w:tcPr>
          <w:p w14:paraId="7BD6E0B9"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7D7808D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0,41</w:t>
            </w:r>
          </w:p>
        </w:tc>
        <w:tc>
          <w:tcPr>
            <w:tcW w:w="758" w:type="dxa"/>
            <w:tcBorders>
              <w:top w:val="single" w:sz="4" w:space="0" w:color="auto"/>
              <w:left w:val="single" w:sz="4" w:space="0" w:color="auto"/>
              <w:bottom w:val="single" w:sz="4" w:space="0" w:color="auto"/>
              <w:right w:val="single" w:sz="4" w:space="0" w:color="auto"/>
            </w:tcBorders>
            <w:vAlign w:val="center"/>
          </w:tcPr>
          <w:p w14:paraId="00F85F8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0,14</w:t>
            </w:r>
          </w:p>
        </w:tc>
        <w:tc>
          <w:tcPr>
            <w:tcW w:w="759" w:type="dxa"/>
            <w:tcBorders>
              <w:top w:val="single" w:sz="4" w:space="0" w:color="auto"/>
              <w:left w:val="single" w:sz="4" w:space="0" w:color="auto"/>
              <w:bottom w:val="single" w:sz="4" w:space="0" w:color="auto"/>
              <w:right w:val="single" w:sz="4" w:space="0" w:color="auto"/>
            </w:tcBorders>
            <w:vAlign w:val="center"/>
          </w:tcPr>
          <w:p w14:paraId="53765B4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3,36</w:t>
            </w:r>
          </w:p>
        </w:tc>
        <w:tc>
          <w:tcPr>
            <w:tcW w:w="911" w:type="dxa"/>
            <w:tcBorders>
              <w:top w:val="single" w:sz="4" w:space="0" w:color="auto"/>
              <w:left w:val="single" w:sz="4" w:space="0" w:color="auto"/>
              <w:bottom w:val="single" w:sz="4" w:space="0" w:color="auto"/>
              <w:right w:val="single" w:sz="4" w:space="0" w:color="auto"/>
            </w:tcBorders>
            <w:vAlign w:val="center"/>
          </w:tcPr>
          <w:p w14:paraId="7E99397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-8,51</w:t>
            </w:r>
          </w:p>
        </w:tc>
        <w:tc>
          <w:tcPr>
            <w:tcW w:w="750" w:type="dxa"/>
            <w:tcBorders>
              <w:top w:val="single" w:sz="4" w:space="0" w:color="auto"/>
              <w:left w:val="single" w:sz="4" w:space="0" w:color="auto"/>
              <w:bottom w:val="single" w:sz="4" w:space="0" w:color="auto"/>
              <w:right w:val="single" w:sz="4" w:space="0" w:color="auto"/>
            </w:tcBorders>
            <w:vAlign w:val="center"/>
          </w:tcPr>
          <w:p w14:paraId="573F75A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1,38</w:t>
            </w:r>
          </w:p>
        </w:tc>
      </w:tr>
      <w:tr w:rsidR="003A33F8" w:rsidRPr="001C7476" w14:paraId="760E1E0C"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1F5E5790"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hideMark/>
          </w:tcPr>
          <w:p w14:paraId="0151E80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911" w:type="dxa"/>
            <w:vMerge/>
            <w:tcBorders>
              <w:left w:val="single" w:sz="4" w:space="0" w:color="auto"/>
              <w:right w:val="single" w:sz="4" w:space="0" w:color="auto"/>
            </w:tcBorders>
          </w:tcPr>
          <w:p w14:paraId="3E3F6801"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2185B3D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0,43</w:t>
            </w:r>
          </w:p>
        </w:tc>
        <w:tc>
          <w:tcPr>
            <w:tcW w:w="758" w:type="dxa"/>
            <w:tcBorders>
              <w:top w:val="single" w:sz="4" w:space="0" w:color="auto"/>
              <w:left w:val="single" w:sz="4" w:space="0" w:color="auto"/>
              <w:bottom w:val="single" w:sz="4" w:space="0" w:color="auto"/>
              <w:right w:val="single" w:sz="4" w:space="0" w:color="auto"/>
            </w:tcBorders>
            <w:vAlign w:val="center"/>
          </w:tcPr>
          <w:p w14:paraId="2150733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0,96</w:t>
            </w:r>
          </w:p>
        </w:tc>
        <w:tc>
          <w:tcPr>
            <w:tcW w:w="759" w:type="dxa"/>
            <w:tcBorders>
              <w:top w:val="single" w:sz="4" w:space="0" w:color="auto"/>
              <w:left w:val="single" w:sz="4" w:space="0" w:color="auto"/>
              <w:bottom w:val="single" w:sz="4" w:space="0" w:color="auto"/>
              <w:right w:val="single" w:sz="4" w:space="0" w:color="auto"/>
            </w:tcBorders>
            <w:vAlign w:val="center"/>
          </w:tcPr>
          <w:p w14:paraId="26606BA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3,34</w:t>
            </w:r>
          </w:p>
        </w:tc>
        <w:tc>
          <w:tcPr>
            <w:tcW w:w="911" w:type="dxa"/>
            <w:tcBorders>
              <w:top w:val="single" w:sz="4" w:space="0" w:color="auto"/>
              <w:left w:val="single" w:sz="4" w:space="0" w:color="auto"/>
              <w:bottom w:val="single" w:sz="4" w:space="0" w:color="auto"/>
              <w:right w:val="single" w:sz="4" w:space="0" w:color="auto"/>
            </w:tcBorders>
            <w:vAlign w:val="center"/>
          </w:tcPr>
          <w:p w14:paraId="5C0ED6B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19,23</w:t>
            </w:r>
          </w:p>
        </w:tc>
        <w:tc>
          <w:tcPr>
            <w:tcW w:w="750" w:type="dxa"/>
            <w:tcBorders>
              <w:top w:val="single" w:sz="4" w:space="0" w:color="auto"/>
              <w:left w:val="single" w:sz="4" w:space="0" w:color="auto"/>
              <w:bottom w:val="single" w:sz="4" w:space="0" w:color="auto"/>
              <w:right w:val="single" w:sz="4" w:space="0" w:color="auto"/>
            </w:tcBorders>
            <w:vAlign w:val="center"/>
          </w:tcPr>
          <w:p w14:paraId="4050C7C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1,28</w:t>
            </w:r>
          </w:p>
        </w:tc>
      </w:tr>
      <w:tr w:rsidR="003A33F8" w:rsidRPr="001C7476" w14:paraId="66F2C33A"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16A3A800"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hideMark/>
          </w:tcPr>
          <w:p w14:paraId="1F70C25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911" w:type="dxa"/>
            <w:vMerge/>
            <w:tcBorders>
              <w:left w:val="single" w:sz="4" w:space="0" w:color="auto"/>
              <w:right w:val="single" w:sz="4" w:space="0" w:color="auto"/>
            </w:tcBorders>
          </w:tcPr>
          <w:p w14:paraId="43DD7D18"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2314DF9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w:t>
            </w:r>
          </w:p>
        </w:tc>
        <w:tc>
          <w:tcPr>
            <w:tcW w:w="758" w:type="dxa"/>
            <w:tcBorders>
              <w:top w:val="single" w:sz="4" w:space="0" w:color="auto"/>
              <w:left w:val="single" w:sz="4" w:space="0" w:color="auto"/>
              <w:bottom w:val="single" w:sz="4" w:space="0" w:color="auto"/>
              <w:right w:val="single" w:sz="4" w:space="0" w:color="auto"/>
            </w:tcBorders>
            <w:vAlign w:val="center"/>
          </w:tcPr>
          <w:p w14:paraId="72D307A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0,69</w:t>
            </w:r>
          </w:p>
        </w:tc>
        <w:tc>
          <w:tcPr>
            <w:tcW w:w="759" w:type="dxa"/>
            <w:tcBorders>
              <w:top w:val="single" w:sz="4" w:space="0" w:color="auto"/>
              <w:left w:val="single" w:sz="4" w:space="0" w:color="auto"/>
              <w:bottom w:val="single" w:sz="4" w:space="0" w:color="auto"/>
              <w:right w:val="single" w:sz="4" w:space="0" w:color="auto"/>
            </w:tcBorders>
            <w:vAlign w:val="center"/>
          </w:tcPr>
          <w:p w14:paraId="24D8D94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3,31</w:t>
            </w:r>
          </w:p>
        </w:tc>
        <w:tc>
          <w:tcPr>
            <w:tcW w:w="911" w:type="dxa"/>
            <w:tcBorders>
              <w:top w:val="single" w:sz="4" w:space="0" w:color="auto"/>
              <w:left w:val="single" w:sz="4" w:space="0" w:color="auto"/>
              <w:bottom w:val="single" w:sz="4" w:space="0" w:color="auto"/>
              <w:right w:val="single" w:sz="4" w:space="0" w:color="auto"/>
            </w:tcBorders>
            <w:vAlign w:val="center"/>
          </w:tcPr>
          <w:p w14:paraId="2E13286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-0,98</w:t>
            </w:r>
          </w:p>
        </w:tc>
        <w:tc>
          <w:tcPr>
            <w:tcW w:w="750" w:type="dxa"/>
            <w:tcBorders>
              <w:top w:val="single" w:sz="4" w:space="0" w:color="auto"/>
              <w:left w:val="single" w:sz="4" w:space="0" w:color="auto"/>
              <w:bottom w:val="single" w:sz="4" w:space="0" w:color="auto"/>
              <w:right w:val="single" w:sz="4" w:space="0" w:color="auto"/>
            </w:tcBorders>
            <w:vAlign w:val="center"/>
          </w:tcPr>
          <w:p w14:paraId="3002653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0,88</w:t>
            </w:r>
          </w:p>
        </w:tc>
      </w:tr>
      <w:tr w:rsidR="003A33F8" w:rsidRPr="001C7476" w14:paraId="2157700A"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0A3881C2"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hideMark/>
          </w:tcPr>
          <w:p w14:paraId="34D6A25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911" w:type="dxa"/>
            <w:vMerge/>
            <w:tcBorders>
              <w:left w:val="single" w:sz="4" w:space="0" w:color="auto"/>
              <w:right w:val="single" w:sz="4" w:space="0" w:color="auto"/>
            </w:tcBorders>
          </w:tcPr>
          <w:p w14:paraId="291F3D59"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2E81535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0,28</w:t>
            </w:r>
          </w:p>
        </w:tc>
        <w:tc>
          <w:tcPr>
            <w:tcW w:w="758" w:type="dxa"/>
            <w:tcBorders>
              <w:top w:val="single" w:sz="4" w:space="0" w:color="auto"/>
              <w:left w:val="single" w:sz="4" w:space="0" w:color="auto"/>
              <w:bottom w:val="single" w:sz="4" w:space="0" w:color="auto"/>
              <w:right w:val="single" w:sz="4" w:space="0" w:color="auto"/>
            </w:tcBorders>
            <w:vAlign w:val="center"/>
          </w:tcPr>
          <w:p w14:paraId="326688B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1,07</w:t>
            </w:r>
          </w:p>
        </w:tc>
        <w:tc>
          <w:tcPr>
            <w:tcW w:w="759" w:type="dxa"/>
            <w:tcBorders>
              <w:top w:val="single" w:sz="4" w:space="0" w:color="auto"/>
              <w:left w:val="single" w:sz="4" w:space="0" w:color="auto"/>
              <w:bottom w:val="single" w:sz="4" w:space="0" w:color="auto"/>
              <w:right w:val="single" w:sz="4" w:space="0" w:color="auto"/>
            </w:tcBorders>
            <w:vAlign w:val="center"/>
          </w:tcPr>
          <w:p w14:paraId="2298C8F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3,36</w:t>
            </w:r>
          </w:p>
        </w:tc>
        <w:tc>
          <w:tcPr>
            <w:tcW w:w="911" w:type="dxa"/>
            <w:tcBorders>
              <w:top w:val="single" w:sz="4" w:space="0" w:color="auto"/>
              <w:left w:val="single" w:sz="4" w:space="0" w:color="auto"/>
              <w:bottom w:val="single" w:sz="4" w:space="0" w:color="auto"/>
              <w:right w:val="single" w:sz="4" w:space="0" w:color="auto"/>
            </w:tcBorders>
            <w:vAlign w:val="center"/>
          </w:tcPr>
          <w:p w14:paraId="5A61E9A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24,29</w:t>
            </w:r>
          </w:p>
        </w:tc>
        <w:tc>
          <w:tcPr>
            <w:tcW w:w="750" w:type="dxa"/>
            <w:tcBorders>
              <w:top w:val="single" w:sz="4" w:space="0" w:color="auto"/>
              <w:left w:val="single" w:sz="4" w:space="0" w:color="auto"/>
              <w:bottom w:val="single" w:sz="4" w:space="0" w:color="auto"/>
              <w:right w:val="single" w:sz="4" w:space="0" w:color="auto"/>
            </w:tcBorders>
            <w:vAlign w:val="center"/>
          </w:tcPr>
          <w:p w14:paraId="794D30D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1,3</w:t>
            </w:r>
          </w:p>
        </w:tc>
      </w:tr>
      <w:tr w:rsidR="003A33F8" w:rsidRPr="001C7476" w14:paraId="5DB57216"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3271F17F"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hideMark/>
          </w:tcPr>
          <w:p w14:paraId="584A620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Astra</w:t>
            </w:r>
          </w:p>
        </w:tc>
        <w:tc>
          <w:tcPr>
            <w:tcW w:w="911" w:type="dxa"/>
            <w:vMerge/>
            <w:tcBorders>
              <w:left w:val="single" w:sz="4" w:space="0" w:color="auto"/>
              <w:right w:val="single" w:sz="4" w:space="0" w:color="auto"/>
            </w:tcBorders>
          </w:tcPr>
          <w:p w14:paraId="389EF4DE"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4524B21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-0,03</w:t>
            </w:r>
          </w:p>
        </w:tc>
        <w:tc>
          <w:tcPr>
            <w:tcW w:w="758" w:type="dxa"/>
            <w:tcBorders>
              <w:top w:val="single" w:sz="4" w:space="0" w:color="auto"/>
              <w:left w:val="single" w:sz="4" w:space="0" w:color="auto"/>
              <w:bottom w:val="single" w:sz="4" w:space="0" w:color="auto"/>
              <w:right w:val="single" w:sz="4" w:space="0" w:color="auto"/>
            </w:tcBorders>
            <w:vAlign w:val="center"/>
          </w:tcPr>
          <w:p w14:paraId="2BD0836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1,63</w:t>
            </w:r>
          </w:p>
        </w:tc>
        <w:tc>
          <w:tcPr>
            <w:tcW w:w="759" w:type="dxa"/>
            <w:tcBorders>
              <w:top w:val="single" w:sz="4" w:space="0" w:color="auto"/>
              <w:left w:val="single" w:sz="4" w:space="0" w:color="auto"/>
              <w:bottom w:val="single" w:sz="4" w:space="0" w:color="auto"/>
              <w:right w:val="single" w:sz="4" w:space="0" w:color="auto"/>
            </w:tcBorders>
            <w:vAlign w:val="center"/>
          </w:tcPr>
          <w:p w14:paraId="794DF3F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3,35</w:t>
            </w:r>
          </w:p>
        </w:tc>
        <w:tc>
          <w:tcPr>
            <w:tcW w:w="911" w:type="dxa"/>
            <w:tcBorders>
              <w:top w:val="single" w:sz="4" w:space="0" w:color="auto"/>
              <w:left w:val="single" w:sz="4" w:space="0" w:color="auto"/>
              <w:bottom w:val="single" w:sz="4" w:space="0" w:color="auto"/>
              <w:right w:val="single" w:sz="4" w:space="0" w:color="auto"/>
            </w:tcBorders>
            <w:vAlign w:val="center"/>
          </w:tcPr>
          <w:p w14:paraId="3E9513A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19,45</w:t>
            </w:r>
          </w:p>
        </w:tc>
        <w:tc>
          <w:tcPr>
            <w:tcW w:w="750" w:type="dxa"/>
            <w:tcBorders>
              <w:top w:val="single" w:sz="4" w:space="0" w:color="auto"/>
              <w:left w:val="single" w:sz="4" w:space="0" w:color="auto"/>
              <w:bottom w:val="single" w:sz="4" w:space="0" w:color="auto"/>
              <w:right w:val="single" w:sz="4" w:space="0" w:color="auto"/>
            </w:tcBorders>
            <w:vAlign w:val="center"/>
          </w:tcPr>
          <w:p w14:paraId="781F240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1,23</w:t>
            </w:r>
          </w:p>
        </w:tc>
      </w:tr>
      <w:tr w:rsidR="003A33F8" w:rsidRPr="001C7476" w14:paraId="57FA24A9"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14E69E85"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hideMark/>
          </w:tcPr>
          <w:p w14:paraId="6E5C16B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911" w:type="dxa"/>
            <w:vMerge/>
            <w:tcBorders>
              <w:left w:val="single" w:sz="4" w:space="0" w:color="auto"/>
              <w:right w:val="single" w:sz="4" w:space="0" w:color="auto"/>
            </w:tcBorders>
          </w:tcPr>
          <w:p w14:paraId="5DDFCEAE"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6E08DA9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0,91</w:t>
            </w:r>
          </w:p>
        </w:tc>
        <w:tc>
          <w:tcPr>
            <w:tcW w:w="758" w:type="dxa"/>
            <w:tcBorders>
              <w:top w:val="single" w:sz="4" w:space="0" w:color="auto"/>
              <w:left w:val="single" w:sz="4" w:space="0" w:color="auto"/>
              <w:bottom w:val="single" w:sz="4" w:space="0" w:color="auto"/>
              <w:right w:val="single" w:sz="4" w:space="0" w:color="auto"/>
            </w:tcBorders>
            <w:vAlign w:val="center"/>
          </w:tcPr>
          <w:p w14:paraId="64B632C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-0,51</w:t>
            </w:r>
          </w:p>
        </w:tc>
        <w:tc>
          <w:tcPr>
            <w:tcW w:w="759" w:type="dxa"/>
            <w:tcBorders>
              <w:top w:val="single" w:sz="4" w:space="0" w:color="auto"/>
              <w:left w:val="single" w:sz="4" w:space="0" w:color="auto"/>
              <w:bottom w:val="single" w:sz="4" w:space="0" w:color="auto"/>
              <w:right w:val="single" w:sz="4" w:space="0" w:color="auto"/>
            </w:tcBorders>
            <w:vAlign w:val="center"/>
          </w:tcPr>
          <w:p w14:paraId="3CC72CC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3,37</w:t>
            </w:r>
          </w:p>
        </w:tc>
        <w:tc>
          <w:tcPr>
            <w:tcW w:w="911" w:type="dxa"/>
            <w:tcBorders>
              <w:top w:val="single" w:sz="4" w:space="0" w:color="auto"/>
              <w:left w:val="single" w:sz="4" w:space="0" w:color="auto"/>
              <w:bottom w:val="single" w:sz="4" w:space="0" w:color="auto"/>
              <w:right w:val="single" w:sz="4" w:space="0" w:color="auto"/>
            </w:tcBorders>
            <w:vAlign w:val="center"/>
          </w:tcPr>
          <w:p w14:paraId="400C928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6,17</w:t>
            </w:r>
          </w:p>
        </w:tc>
        <w:tc>
          <w:tcPr>
            <w:tcW w:w="750" w:type="dxa"/>
            <w:tcBorders>
              <w:top w:val="single" w:sz="4" w:space="0" w:color="auto"/>
              <w:left w:val="single" w:sz="4" w:space="0" w:color="auto"/>
              <w:bottom w:val="single" w:sz="4" w:space="0" w:color="auto"/>
              <w:right w:val="single" w:sz="4" w:space="0" w:color="auto"/>
            </w:tcBorders>
            <w:vAlign w:val="center"/>
          </w:tcPr>
          <w:p w14:paraId="3D5DF12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1,34</w:t>
            </w:r>
          </w:p>
        </w:tc>
      </w:tr>
      <w:tr w:rsidR="003A33F8" w:rsidRPr="001C7476" w14:paraId="37F139B8"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325D5504"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hideMark/>
          </w:tcPr>
          <w:p w14:paraId="41934A5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911" w:type="dxa"/>
            <w:vMerge/>
            <w:tcBorders>
              <w:left w:val="single" w:sz="4" w:space="0" w:color="auto"/>
              <w:right w:val="single" w:sz="4" w:space="0" w:color="auto"/>
            </w:tcBorders>
          </w:tcPr>
          <w:p w14:paraId="4A97441E"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281D174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0,52</w:t>
            </w:r>
          </w:p>
        </w:tc>
        <w:tc>
          <w:tcPr>
            <w:tcW w:w="758" w:type="dxa"/>
            <w:tcBorders>
              <w:top w:val="single" w:sz="4" w:space="0" w:color="auto"/>
              <w:left w:val="single" w:sz="4" w:space="0" w:color="auto"/>
              <w:bottom w:val="single" w:sz="4" w:space="0" w:color="auto"/>
              <w:right w:val="single" w:sz="4" w:space="0" w:color="auto"/>
            </w:tcBorders>
            <w:vAlign w:val="center"/>
          </w:tcPr>
          <w:p w14:paraId="7F13CE1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-2,83</w:t>
            </w:r>
          </w:p>
        </w:tc>
        <w:tc>
          <w:tcPr>
            <w:tcW w:w="759" w:type="dxa"/>
            <w:tcBorders>
              <w:top w:val="single" w:sz="4" w:space="0" w:color="auto"/>
              <w:left w:val="single" w:sz="4" w:space="0" w:color="auto"/>
              <w:bottom w:val="single" w:sz="4" w:space="0" w:color="auto"/>
              <w:right w:val="single" w:sz="4" w:space="0" w:color="auto"/>
            </w:tcBorders>
            <w:vAlign w:val="center"/>
          </w:tcPr>
          <w:p w14:paraId="35D668D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3,34</w:t>
            </w:r>
          </w:p>
        </w:tc>
        <w:tc>
          <w:tcPr>
            <w:tcW w:w="911" w:type="dxa"/>
            <w:tcBorders>
              <w:top w:val="single" w:sz="4" w:space="0" w:color="auto"/>
              <w:left w:val="single" w:sz="4" w:space="0" w:color="auto"/>
              <w:bottom w:val="single" w:sz="4" w:space="0" w:color="auto"/>
              <w:right w:val="single" w:sz="4" w:space="0" w:color="auto"/>
            </w:tcBorders>
            <w:vAlign w:val="center"/>
          </w:tcPr>
          <w:p w14:paraId="7D81500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27,47</w:t>
            </w:r>
          </w:p>
        </w:tc>
        <w:tc>
          <w:tcPr>
            <w:tcW w:w="750" w:type="dxa"/>
            <w:tcBorders>
              <w:top w:val="single" w:sz="4" w:space="0" w:color="auto"/>
              <w:left w:val="single" w:sz="4" w:space="0" w:color="auto"/>
              <w:bottom w:val="single" w:sz="4" w:space="0" w:color="auto"/>
              <w:right w:val="single" w:sz="4" w:space="0" w:color="auto"/>
            </w:tcBorders>
            <w:vAlign w:val="center"/>
          </w:tcPr>
          <w:p w14:paraId="64E81EC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1,26</w:t>
            </w:r>
          </w:p>
        </w:tc>
      </w:tr>
      <w:tr w:rsidR="003A33F8" w:rsidRPr="001C7476" w14:paraId="1A390CB7"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3C400CA1"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hideMark/>
          </w:tcPr>
          <w:p w14:paraId="00314C9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911" w:type="dxa"/>
            <w:vMerge/>
            <w:tcBorders>
              <w:left w:val="single" w:sz="4" w:space="0" w:color="auto"/>
              <w:right w:val="single" w:sz="4" w:space="0" w:color="auto"/>
            </w:tcBorders>
          </w:tcPr>
          <w:p w14:paraId="7E53F6F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7637930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0,7</w:t>
            </w:r>
          </w:p>
        </w:tc>
        <w:tc>
          <w:tcPr>
            <w:tcW w:w="758" w:type="dxa"/>
            <w:tcBorders>
              <w:top w:val="single" w:sz="4" w:space="0" w:color="auto"/>
              <w:left w:val="single" w:sz="4" w:space="0" w:color="auto"/>
              <w:bottom w:val="single" w:sz="4" w:space="0" w:color="auto"/>
              <w:right w:val="single" w:sz="4" w:space="0" w:color="auto"/>
            </w:tcBorders>
            <w:vAlign w:val="center"/>
          </w:tcPr>
          <w:p w14:paraId="4D10DF5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0,99</w:t>
            </w:r>
          </w:p>
        </w:tc>
        <w:tc>
          <w:tcPr>
            <w:tcW w:w="759" w:type="dxa"/>
            <w:tcBorders>
              <w:top w:val="single" w:sz="4" w:space="0" w:color="auto"/>
              <w:left w:val="single" w:sz="4" w:space="0" w:color="auto"/>
              <w:bottom w:val="single" w:sz="4" w:space="0" w:color="auto"/>
              <w:right w:val="single" w:sz="4" w:space="0" w:color="auto"/>
            </w:tcBorders>
            <w:vAlign w:val="center"/>
          </w:tcPr>
          <w:p w14:paraId="1B54FE6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3,34</w:t>
            </w:r>
          </w:p>
        </w:tc>
        <w:tc>
          <w:tcPr>
            <w:tcW w:w="911" w:type="dxa"/>
            <w:tcBorders>
              <w:top w:val="single" w:sz="4" w:space="0" w:color="auto"/>
              <w:left w:val="single" w:sz="4" w:space="0" w:color="auto"/>
              <w:bottom w:val="single" w:sz="4" w:space="0" w:color="auto"/>
              <w:right w:val="single" w:sz="4" w:space="0" w:color="auto"/>
            </w:tcBorders>
            <w:vAlign w:val="center"/>
          </w:tcPr>
          <w:p w14:paraId="26B14BB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7,17</w:t>
            </w:r>
          </w:p>
        </w:tc>
        <w:tc>
          <w:tcPr>
            <w:tcW w:w="750" w:type="dxa"/>
            <w:tcBorders>
              <w:top w:val="single" w:sz="4" w:space="0" w:color="auto"/>
              <w:left w:val="single" w:sz="4" w:space="0" w:color="auto"/>
              <w:bottom w:val="single" w:sz="4" w:space="0" w:color="auto"/>
              <w:right w:val="single" w:sz="4" w:space="0" w:color="auto"/>
            </w:tcBorders>
            <w:vAlign w:val="center"/>
          </w:tcPr>
          <w:p w14:paraId="7AB2036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1,33</w:t>
            </w:r>
          </w:p>
        </w:tc>
      </w:tr>
      <w:tr w:rsidR="003A33F8" w:rsidRPr="001C7476" w14:paraId="654BEED1"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19A985D9"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hideMark/>
          </w:tcPr>
          <w:p w14:paraId="1780A69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911" w:type="dxa"/>
            <w:vMerge/>
            <w:tcBorders>
              <w:left w:val="single" w:sz="4" w:space="0" w:color="auto"/>
              <w:right w:val="single" w:sz="4" w:space="0" w:color="auto"/>
            </w:tcBorders>
          </w:tcPr>
          <w:p w14:paraId="3D845ACE"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199C6A2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0,19</w:t>
            </w:r>
          </w:p>
        </w:tc>
        <w:tc>
          <w:tcPr>
            <w:tcW w:w="758" w:type="dxa"/>
            <w:tcBorders>
              <w:top w:val="single" w:sz="4" w:space="0" w:color="auto"/>
              <w:left w:val="single" w:sz="4" w:space="0" w:color="auto"/>
              <w:bottom w:val="single" w:sz="4" w:space="0" w:color="auto"/>
              <w:right w:val="single" w:sz="4" w:space="0" w:color="auto"/>
            </w:tcBorders>
            <w:vAlign w:val="center"/>
          </w:tcPr>
          <w:p w14:paraId="20A1216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0,56</w:t>
            </w:r>
          </w:p>
        </w:tc>
        <w:tc>
          <w:tcPr>
            <w:tcW w:w="759" w:type="dxa"/>
            <w:tcBorders>
              <w:top w:val="single" w:sz="4" w:space="0" w:color="auto"/>
              <w:left w:val="single" w:sz="4" w:space="0" w:color="auto"/>
              <w:bottom w:val="single" w:sz="4" w:space="0" w:color="auto"/>
              <w:right w:val="single" w:sz="4" w:space="0" w:color="auto"/>
            </w:tcBorders>
            <w:vAlign w:val="center"/>
          </w:tcPr>
          <w:p w14:paraId="608C227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3,38</w:t>
            </w:r>
          </w:p>
        </w:tc>
        <w:tc>
          <w:tcPr>
            <w:tcW w:w="911" w:type="dxa"/>
            <w:tcBorders>
              <w:top w:val="single" w:sz="4" w:space="0" w:color="auto"/>
              <w:left w:val="single" w:sz="4" w:space="0" w:color="auto"/>
              <w:bottom w:val="single" w:sz="4" w:space="0" w:color="auto"/>
              <w:right w:val="single" w:sz="4" w:space="0" w:color="auto"/>
            </w:tcBorders>
            <w:vAlign w:val="center"/>
          </w:tcPr>
          <w:p w14:paraId="7B13478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1,43</w:t>
            </w:r>
          </w:p>
        </w:tc>
        <w:tc>
          <w:tcPr>
            <w:tcW w:w="750" w:type="dxa"/>
            <w:tcBorders>
              <w:top w:val="single" w:sz="4" w:space="0" w:color="auto"/>
              <w:left w:val="single" w:sz="4" w:space="0" w:color="auto"/>
              <w:bottom w:val="single" w:sz="4" w:space="0" w:color="auto"/>
              <w:right w:val="single" w:sz="4" w:space="0" w:color="auto"/>
            </w:tcBorders>
            <w:vAlign w:val="center"/>
          </w:tcPr>
          <w:p w14:paraId="2DAD1D5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1,3</w:t>
            </w:r>
          </w:p>
        </w:tc>
      </w:tr>
      <w:tr w:rsidR="003A33F8" w:rsidRPr="001C7476" w14:paraId="06ADC38F"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2D15C20F"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hideMark/>
          </w:tcPr>
          <w:p w14:paraId="36C2962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911" w:type="dxa"/>
            <w:vMerge/>
            <w:tcBorders>
              <w:left w:val="single" w:sz="4" w:space="0" w:color="auto"/>
              <w:bottom w:val="single" w:sz="4" w:space="0" w:color="auto"/>
              <w:right w:val="single" w:sz="4" w:space="0" w:color="auto"/>
            </w:tcBorders>
          </w:tcPr>
          <w:p w14:paraId="62068AA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30018BD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0,04</w:t>
            </w:r>
          </w:p>
        </w:tc>
        <w:tc>
          <w:tcPr>
            <w:tcW w:w="758" w:type="dxa"/>
            <w:tcBorders>
              <w:top w:val="single" w:sz="4" w:space="0" w:color="auto"/>
              <w:left w:val="single" w:sz="4" w:space="0" w:color="auto"/>
              <w:bottom w:val="single" w:sz="4" w:space="0" w:color="auto"/>
              <w:right w:val="single" w:sz="4" w:space="0" w:color="auto"/>
            </w:tcBorders>
            <w:vAlign w:val="center"/>
          </w:tcPr>
          <w:p w14:paraId="465DD3C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0,23</w:t>
            </w:r>
          </w:p>
        </w:tc>
        <w:tc>
          <w:tcPr>
            <w:tcW w:w="759" w:type="dxa"/>
            <w:tcBorders>
              <w:top w:val="single" w:sz="4" w:space="0" w:color="auto"/>
              <w:left w:val="single" w:sz="4" w:space="0" w:color="auto"/>
              <w:bottom w:val="single" w:sz="4" w:space="0" w:color="auto"/>
              <w:right w:val="single" w:sz="4" w:space="0" w:color="auto"/>
            </w:tcBorders>
            <w:vAlign w:val="center"/>
          </w:tcPr>
          <w:p w14:paraId="18914C2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3,33</w:t>
            </w:r>
          </w:p>
        </w:tc>
        <w:tc>
          <w:tcPr>
            <w:tcW w:w="911" w:type="dxa"/>
            <w:tcBorders>
              <w:top w:val="single" w:sz="4" w:space="0" w:color="auto"/>
              <w:left w:val="single" w:sz="4" w:space="0" w:color="auto"/>
              <w:bottom w:val="single" w:sz="4" w:space="0" w:color="auto"/>
              <w:right w:val="single" w:sz="4" w:space="0" w:color="auto"/>
            </w:tcBorders>
            <w:vAlign w:val="center"/>
          </w:tcPr>
          <w:p w14:paraId="192296F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277</w:t>
            </w:r>
          </w:p>
        </w:tc>
        <w:tc>
          <w:tcPr>
            <w:tcW w:w="750" w:type="dxa"/>
            <w:tcBorders>
              <w:top w:val="single" w:sz="4" w:space="0" w:color="auto"/>
              <w:left w:val="single" w:sz="4" w:space="0" w:color="auto"/>
              <w:bottom w:val="single" w:sz="4" w:space="0" w:color="auto"/>
              <w:right w:val="single" w:sz="4" w:space="0" w:color="auto"/>
            </w:tcBorders>
            <w:vAlign w:val="center"/>
          </w:tcPr>
          <w:p w14:paraId="5F06105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0,3</w:t>
            </w:r>
          </w:p>
        </w:tc>
      </w:tr>
      <w:tr w:rsidR="003A33F8" w:rsidRPr="001C7476" w14:paraId="5E795D8D"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5333F248"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0AE289E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911" w:type="dxa"/>
            <w:vMerge w:val="restart"/>
            <w:tcBorders>
              <w:top w:val="single" w:sz="4" w:space="0" w:color="auto"/>
              <w:left w:val="single" w:sz="4" w:space="0" w:color="auto"/>
              <w:right w:val="single" w:sz="4" w:space="0" w:color="auto"/>
            </w:tcBorders>
          </w:tcPr>
          <w:p w14:paraId="2FD0286C"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2020</w:t>
            </w:r>
          </w:p>
        </w:tc>
        <w:tc>
          <w:tcPr>
            <w:tcW w:w="759" w:type="dxa"/>
            <w:tcBorders>
              <w:top w:val="single" w:sz="4" w:space="0" w:color="auto"/>
              <w:left w:val="single" w:sz="4" w:space="0" w:color="auto"/>
              <w:bottom w:val="single" w:sz="4" w:space="0" w:color="auto"/>
              <w:right w:val="single" w:sz="4" w:space="0" w:color="auto"/>
            </w:tcBorders>
            <w:vAlign w:val="center"/>
          </w:tcPr>
          <w:p w14:paraId="5FAB8D1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0,42</w:t>
            </w:r>
          </w:p>
        </w:tc>
        <w:tc>
          <w:tcPr>
            <w:tcW w:w="758" w:type="dxa"/>
            <w:tcBorders>
              <w:top w:val="single" w:sz="4" w:space="0" w:color="auto"/>
              <w:left w:val="single" w:sz="4" w:space="0" w:color="auto"/>
              <w:bottom w:val="single" w:sz="4" w:space="0" w:color="auto"/>
              <w:right w:val="single" w:sz="4" w:space="0" w:color="auto"/>
            </w:tcBorders>
            <w:vAlign w:val="center"/>
          </w:tcPr>
          <w:p w14:paraId="5350FE6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0,73</w:t>
            </w:r>
          </w:p>
        </w:tc>
        <w:tc>
          <w:tcPr>
            <w:tcW w:w="759" w:type="dxa"/>
            <w:tcBorders>
              <w:top w:val="single" w:sz="4" w:space="0" w:color="auto"/>
              <w:left w:val="single" w:sz="4" w:space="0" w:color="auto"/>
              <w:bottom w:val="single" w:sz="4" w:space="0" w:color="auto"/>
              <w:right w:val="single" w:sz="4" w:space="0" w:color="auto"/>
            </w:tcBorders>
            <w:vAlign w:val="center"/>
          </w:tcPr>
          <w:p w14:paraId="653D8F9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3,36</w:t>
            </w:r>
          </w:p>
        </w:tc>
        <w:tc>
          <w:tcPr>
            <w:tcW w:w="911" w:type="dxa"/>
            <w:tcBorders>
              <w:top w:val="single" w:sz="4" w:space="0" w:color="auto"/>
              <w:left w:val="single" w:sz="4" w:space="0" w:color="auto"/>
              <w:bottom w:val="single" w:sz="4" w:space="0" w:color="auto"/>
              <w:right w:val="single" w:sz="4" w:space="0" w:color="auto"/>
            </w:tcBorders>
            <w:vAlign w:val="center"/>
          </w:tcPr>
          <w:p w14:paraId="05BA4E3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-69,43</w:t>
            </w:r>
          </w:p>
        </w:tc>
        <w:tc>
          <w:tcPr>
            <w:tcW w:w="750" w:type="dxa"/>
            <w:tcBorders>
              <w:top w:val="single" w:sz="4" w:space="0" w:color="auto"/>
              <w:left w:val="single" w:sz="4" w:space="0" w:color="auto"/>
              <w:bottom w:val="single" w:sz="4" w:space="0" w:color="auto"/>
              <w:right w:val="single" w:sz="4" w:space="0" w:color="auto"/>
            </w:tcBorders>
            <w:vAlign w:val="center"/>
          </w:tcPr>
          <w:p w14:paraId="5757CDA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1,45</w:t>
            </w:r>
          </w:p>
        </w:tc>
      </w:tr>
      <w:tr w:rsidR="003A33F8" w:rsidRPr="001C7476" w14:paraId="540C1B21"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7106DAEA"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2F09240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911" w:type="dxa"/>
            <w:vMerge/>
            <w:tcBorders>
              <w:left w:val="single" w:sz="4" w:space="0" w:color="auto"/>
              <w:right w:val="single" w:sz="4" w:space="0" w:color="auto"/>
            </w:tcBorders>
          </w:tcPr>
          <w:p w14:paraId="0CB8762B"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1B99FDA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0,37</w:t>
            </w:r>
          </w:p>
        </w:tc>
        <w:tc>
          <w:tcPr>
            <w:tcW w:w="758" w:type="dxa"/>
            <w:tcBorders>
              <w:top w:val="single" w:sz="4" w:space="0" w:color="auto"/>
              <w:left w:val="single" w:sz="4" w:space="0" w:color="auto"/>
              <w:bottom w:val="single" w:sz="4" w:space="0" w:color="auto"/>
              <w:right w:val="single" w:sz="4" w:space="0" w:color="auto"/>
            </w:tcBorders>
            <w:vAlign w:val="center"/>
          </w:tcPr>
          <w:p w14:paraId="7DA3D13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-0,84</w:t>
            </w:r>
          </w:p>
        </w:tc>
        <w:tc>
          <w:tcPr>
            <w:tcW w:w="759" w:type="dxa"/>
            <w:tcBorders>
              <w:top w:val="single" w:sz="4" w:space="0" w:color="auto"/>
              <w:left w:val="single" w:sz="4" w:space="0" w:color="auto"/>
              <w:bottom w:val="single" w:sz="4" w:space="0" w:color="auto"/>
              <w:right w:val="single" w:sz="4" w:space="0" w:color="auto"/>
            </w:tcBorders>
            <w:vAlign w:val="center"/>
          </w:tcPr>
          <w:p w14:paraId="109D3E7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3,34</w:t>
            </w:r>
          </w:p>
        </w:tc>
        <w:tc>
          <w:tcPr>
            <w:tcW w:w="911" w:type="dxa"/>
            <w:tcBorders>
              <w:top w:val="single" w:sz="4" w:space="0" w:color="auto"/>
              <w:left w:val="single" w:sz="4" w:space="0" w:color="auto"/>
              <w:bottom w:val="single" w:sz="4" w:space="0" w:color="auto"/>
              <w:right w:val="single" w:sz="4" w:space="0" w:color="auto"/>
            </w:tcBorders>
            <w:vAlign w:val="center"/>
          </w:tcPr>
          <w:p w14:paraId="7B72F44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11,93</w:t>
            </w:r>
          </w:p>
        </w:tc>
        <w:tc>
          <w:tcPr>
            <w:tcW w:w="750" w:type="dxa"/>
            <w:tcBorders>
              <w:top w:val="single" w:sz="4" w:space="0" w:color="auto"/>
              <w:left w:val="single" w:sz="4" w:space="0" w:color="auto"/>
              <w:bottom w:val="single" w:sz="4" w:space="0" w:color="auto"/>
              <w:right w:val="single" w:sz="4" w:space="0" w:color="auto"/>
            </w:tcBorders>
            <w:vAlign w:val="center"/>
          </w:tcPr>
          <w:p w14:paraId="04127B2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1,24</w:t>
            </w:r>
          </w:p>
        </w:tc>
      </w:tr>
      <w:tr w:rsidR="003A33F8" w:rsidRPr="001C7476" w14:paraId="46F90001"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6F799A26"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271BA9DA"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911" w:type="dxa"/>
            <w:vMerge/>
            <w:tcBorders>
              <w:left w:val="single" w:sz="4" w:space="0" w:color="auto"/>
              <w:right w:val="single" w:sz="4" w:space="0" w:color="auto"/>
            </w:tcBorders>
          </w:tcPr>
          <w:p w14:paraId="6B4FE86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7392EFC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0,76</w:t>
            </w:r>
          </w:p>
        </w:tc>
        <w:tc>
          <w:tcPr>
            <w:tcW w:w="758" w:type="dxa"/>
            <w:tcBorders>
              <w:top w:val="single" w:sz="4" w:space="0" w:color="auto"/>
              <w:left w:val="single" w:sz="4" w:space="0" w:color="auto"/>
              <w:bottom w:val="single" w:sz="4" w:space="0" w:color="auto"/>
              <w:right w:val="single" w:sz="4" w:space="0" w:color="auto"/>
            </w:tcBorders>
            <w:vAlign w:val="center"/>
          </w:tcPr>
          <w:p w14:paraId="6705D95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1,38</w:t>
            </w:r>
          </w:p>
        </w:tc>
        <w:tc>
          <w:tcPr>
            <w:tcW w:w="759" w:type="dxa"/>
            <w:tcBorders>
              <w:top w:val="single" w:sz="4" w:space="0" w:color="auto"/>
              <w:left w:val="single" w:sz="4" w:space="0" w:color="auto"/>
              <w:bottom w:val="single" w:sz="4" w:space="0" w:color="auto"/>
              <w:right w:val="single" w:sz="4" w:space="0" w:color="auto"/>
            </w:tcBorders>
            <w:vAlign w:val="center"/>
          </w:tcPr>
          <w:p w14:paraId="666FF16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3,39</w:t>
            </w:r>
          </w:p>
        </w:tc>
        <w:tc>
          <w:tcPr>
            <w:tcW w:w="911" w:type="dxa"/>
            <w:tcBorders>
              <w:top w:val="single" w:sz="4" w:space="0" w:color="auto"/>
              <w:left w:val="single" w:sz="4" w:space="0" w:color="auto"/>
              <w:bottom w:val="single" w:sz="4" w:space="0" w:color="auto"/>
              <w:right w:val="single" w:sz="4" w:space="0" w:color="auto"/>
            </w:tcBorders>
            <w:vAlign w:val="center"/>
          </w:tcPr>
          <w:p w14:paraId="6F8C5CC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14,97</w:t>
            </w:r>
          </w:p>
        </w:tc>
        <w:tc>
          <w:tcPr>
            <w:tcW w:w="750" w:type="dxa"/>
            <w:tcBorders>
              <w:top w:val="single" w:sz="4" w:space="0" w:color="auto"/>
              <w:left w:val="single" w:sz="4" w:space="0" w:color="auto"/>
              <w:bottom w:val="single" w:sz="4" w:space="0" w:color="auto"/>
              <w:right w:val="single" w:sz="4" w:space="0" w:color="auto"/>
            </w:tcBorders>
            <w:vAlign w:val="center"/>
          </w:tcPr>
          <w:p w14:paraId="76D0E54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1,14</w:t>
            </w:r>
          </w:p>
        </w:tc>
      </w:tr>
      <w:tr w:rsidR="003A33F8" w:rsidRPr="001C7476" w14:paraId="0F833626"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59820226"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6B99593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911" w:type="dxa"/>
            <w:vMerge/>
            <w:tcBorders>
              <w:left w:val="single" w:sz="4" w:space="0" w:color="auto"/>
              <w:right w:val="single" w:sz="4" w:space="0" w:color="auto"/>
            </w:tcBorders>
          </w:tcPr>
          <w:p w14:paraId="74FFDADB"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167C01F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0,41</w:t>
            </w:r>
          </w:p>
        </w:tc>
        <w:tc>
          <w:tcPr>
            <w:tcW w:w="758" w:type="dxa"/>
            <w:tcBorders>
              <w:top w:val="single" w:sz="4" w:space="0" w:color="auto"/>
              <w:left w:val="single" w:sz="4" w:space="0" w:color="auto"/>
              <w:bottom w:val="single" w:sz="4" w:space="0" w:color="auto"/>
              <w:right w:val="single" w:sz="4" w:space="0" w:color="auto"/>
            </w:tcBorders>
            <w:vAlign w:val="center"/>
          </w:tcPr>
          <w:p w14:paraId="2E6424B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0,28</w:t>
            </w:r>
          </w:p>
        </w:tc>
        <w:tc>
          <w:tcPr>
            <w:tcW w:w="759" w:type="dxa"/>
            <w:tcBorders>
              <w:top w:val="single" w:sz="4" w:space="0" w:color="auto"/>
              <w:left w:val="single" w:sz="4" w:space="0" w:color="auto"/>
              <w:bottom w:val="single" w:sz="4" w:space="0" w:color="auto"/>
              <w:right w:val="single" w:sz="4" w:space="0" w:color="auto"/>
            </w:tcBorders>
            <w:vAlign w:val="center"/>
          </w:tcPr>
          <w:p w14:paraId="52E06A7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3,38</w:t>
            </w:r>
          </w:p>
        </w:tc>
        <w:tc>
          <w:tcPr>
            <w:tcW w:w="911" w:type="dxa"/>
            <w:tcBorders>
              <w:top w:val="single" w:sz="4" w:space="0" w:color="auto"/>
              <w:left w:val="single" w:sz="4" w:space="0" w:color="auto"/>
              <w:bottom w:val="single" w:sz="4" w:space="0" w:color="auto"/>
              <w:right w:val="single" w:sz="4" w:space="0" w:color="auto"/>
            </w:tcBorders>
            <w:vAlign w:val="center"/>
          </w:tcPr>
          <w:p w14:paraId="06618B7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-1,55</w:t>
            </w:r>
          </w:p>
        </w:tc>
        <w:tc>
          <w:tcPr>
            <w:tcW w:w="750" w:type="dxa"/>
            <w:tcBorders>
              <w:top w:val="single" w:sz="4" w:space="0" w:color="auto"/>
              <w:left w:val="single" w:sz="4" w:space="0" w:color="auto"/>
              <w:bottom w:val="single" w:sz="4" w:space="0" w:color="auto"/>
              <w:right w:val="single" w:sz="4" w:space="0" w:color="auto"/>
            </w:tcBorders>
            <w:vAlign w:val="center"/>
          </w:tcPr>
          <w:p w14:paraId="672EF53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1,12</w:t>
            </w:r>
          </w:p>
        </w:tc>
      </w:tr>
      <w:tr w:rsidR="003A33F8" w:rsidRPr="001C7476" w14:paraId="5C0715B9"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37C1157D"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0562336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911" w:type="dxa"/>
            <w:vMerge/>
            <w:tcBorders>
              <w:left w:val="single" w:sz="4" w:space="0" w:color="auto"/>
              <w:right w:val="single" w:sz="4" w:space="0" w:color="auto"/>
            </w:tcBorders>
          </w:tcPr>
          <w:p w14:paraId="235ACBD7"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6D4AAD4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0,39</w:t>
            </w:r>
          </w:p>
        </w:tc>
        <w:tc>
          <w:tcPr>
            <w:tcW w:w="758" w:type="dxa"/>
            <w:tcBorders>
              <w:top w:val="single" w:sz="4" w:space="0" w:color="auto"/>
              <w:left w:val="single" w:sz="4" w:space="0" w:color="auto"/>
              <w:bottom w:val="single" w:sz="4" w:space="0" w:color="auto"/>
              <w:right w:val="single" w:sz="4" w:space="0" w:color="auto"/>
            </w:tcBorders>
            <w:vAlign w:val="center"/>
          </w:tcPr>
          <w:p w14:paraId="64E6632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0,99</w:t>
            </w:r>
          </w:p>
        </w:tc>
        <w:tc>
          <w:tcPr>
            <w:tcW w:w="759" w:type="dxa"/>
            <w:tcBorders>
              <w:top w:val="single" w:sz="4" w:space="0" w:color="auto"/>
              <w:left w:val="single" w:sz="4" w:space="0" w:color="auto"/>
              <w:bottom w:val="single" w:sz="4" w:space="0" w:color="auto"/>
              <w:right w:val="single" w:sz="4" w:space="0" w:color="auto"/>
            </w:tcBorders>
            <w:vAlign w:val="center"/>
          </w:tcPr>
          <w:p w14:paraId="7576611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3,33</w:t>
            </w:r>
          </w:p>
        </w:tc>
        <w:tc>
          <w:tcPr>
            <w:tcW w:w="911" w:type="dxa"/>
            <w:tcBorders>
              <w:top w:val="single" w:sz="4" w:space="0" w:color="auto"/>
              <w:left w:val="single" w:sz="4" w:space="0" w:color="auto"/>
              <w:bottom w:val="single" w:sz="4" w:space="0" w:color="auto"/>
              <w:right w:val="single" w:sz="4" w:space="0" w:color="auto"/>
            </w:tcBorders>
            <w:vAlign w:val="center"/>
          </w:tcPr>
          <w:p w14:paraId="5976FF8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24,82</w:t>
            </w:r>
          </w:p>
        </w:tc>
        <w:tc>
          <w:tcPr>
            <w:tcW w:w="750" w:type="dxa"/>
            <w:tcBorders>
              <w:top w:val="single" w:sz="4" w:space="0" w:color="auto"/>
              <w:left w:val="single" w:sz="4" w:space="0" w:color="auto"/>
              <w:bottom w:val="single" w:sz="4" w:space="0" w:color="auto"/>
              <w:right w:val="single" w:sz="4" w:space="0" w:color="auto"/>
            </w:tcBorders>
            <w:vAlign w:val="center"/>
          </w:tcPr>
          <w:p w14:paraId="4536A28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1,24</w:t>
            </w:r>
          </w:p>
        </w:tc>
      </w:tr>
      <w:tr w:rsidR="003A33F8" w:rsidRPr="001C7476" w14:paraId="1EDDDA82"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16D948E1"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28CD9E1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911" w:type="dxa"/>
            <w:vMerge/>
            <w:tcBorders>
              <w:left w:val="single" w:sz="4" w:space="0" w:color="auto"/>
              <w:right w:val="single" w:sz="4" w:space="0" w:color="auto"/>
            </w:tcBorders>
          </w:tcPr>
          <w:p w14:paraId="733643E6"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03D7B83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0,62</w:t>
            </w:r>
          </w:p>
        </w:tc>
        <w:tc>
          <w:tcPr>
            <w:tcW w:w="758" w:type="dxa"/>
            <w:tcBorders>
              <w:top w:val="single" w:sz="4" w:space="0" w:color="auto"/>
              <w:left w:val="single" w:sz="4" w:space="0" w:color="auto"/>
              <w:bottom w:val="single" w:sz="4" w:space="0" w:color="auto"/>
              <w:right w:val="single" w:sz="4" w:space="0" w:color="auto"/>
            </w:tcBorders>
            <w:vAlign w:val="center"/>
          </w:tcPr>
          <w:p w14:paraId="05C2813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0,86</w:t>
            </w:r>
          </w:p>
        </w:tc>
        <w:tc>
          <w:tcPr>
            <w:tcW w:w="759" w:type="dxa"/>
            <w:tcBorders>
              <w:top w:val="single" w:sz="4" w:space="0" w:color="auto"/>
              <w:left w:val="single" w:sz="4" w:space="0" w:color="auto"/>
              <w:bottom w:val="single" w:sz="4" w:space="0" w:color="auto"/>
              <w:right w:val="single" w:sz="4" w:space="0" w:color="auto"/>
            </w:tcBorders>
            <w:vAlign w:val="center"/>
          </w:tcPr>
          <w:p w14:paraId="11E45BD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3,29</w:t>
            </w:r>
          </w:p>
        </w:tc>
        <w:tc>
          <w:tcPr>
            <w:tcW w:w="911" w:type="dxa"/>
            <w:tcBorders>
              <w:top w:val="single" w:sz="4" w:space="0" w:color="auto"/>
              <w:left w:val="single" w:sz="4" w:space="0" w:color="auto"/>
              <w:bottom w:val="single" w:sz="4" w:space="0" w:color="auto"/>
              <w:right w:val="single" w:sz="4" w:space="0" w:color="auto"/>
            </w:tcBorders>
            <w:vAlign w:val="center"/>
          </w:tcPr>
          <w:p w14:paraId="00A45C2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-19,83</w:t>
            </w:r>
          </w:p>
        </w:tc>
        <w:tc>
          <w:tcPr>
            <w:tcW w:w="750" w:type="dxa"/>
            <w:tcBorders>
              <w:top w:val="single" w:sz="4" w:space="0" w:color="auto"/>
              <w:left w:val="single" w:sz="4" w:space="0" w:color="auto"/>
              <w:bottom w:val="single" w:sz="4" w:space="0" w:color="auto"/>
              <w:right w:val="single" w:sz="4" w:space="0" w:color="auto"/>
            </w:tcBorders>
            <w:vAlign w:val="center"/>
          </w:tcPr>
          <w:p w14:paraId="3C6F8F6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0,79</w:t>
            </w:r>
          </w:p>
        </w:tc>
      </w:tr>
      <w:tr w:rsidR="003A33F8" w:rsidRPr="001C7476" w14:paraId="438A36AF"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40147BFA"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6CE4FBFC"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911" w:type="dxa"/>
            <w:vMerge/>
            <w:tcBorders>
              <w:left w:val="single" w:sz="4" w:space="0" w:color="auto"/>
              <w:right w:val="single" w:sz="4" w:space="0" w:color="auto"/>
            </w:tcBorders>
          </w:tcPr>
          <w:p w14:paraId="27A3EE68"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56FDC8F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0,22</w:t>
            </w:r>
          </w:p>
        </w:tc>
        <w:tc>
          <w:tcPr>
            <w:tcW w:w="758" w:type="dxa"/>
            <w:tcBorders>
              <w:top w:val="single" w:sz="4" w:space="0" w:color="auto"/>
              <w:left w:val="single" w:sz="4" w:space="0" w:color="auto"/>
              <w:bottom w:val="single" w:sz="4" w:space="0" w:color="auto"/>
              <w:right w:val="single" w:sz="4" w:space="0" w:color="auto"/>
            </w:tcBorders>
            <w:vAlign w:val="center"/>
          </w:tcPr>
          <w:p w14:paraId="6114C7D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1,01</w:t>
            </w:r>
          </w:p>
        </w:tc>
        <w:tc>
          <w:tcPr>
            <w:tcW w:w="759" w:type="dxa"/>
            <w:tcBorders>
              <w:top w:val="single" w:sz="4" w:space="0" w:color="auto"/>
              <w:left w:val="single" w:sz="4" w:space="0" w:color="auto"/>
              <w:bottom w:val="single" w:sz="4" w:space="0" w:color="auto"/>
              <w:right w:val="single" w:sz="4" w:space="0" w:color="auto"/>
            </w:tcBorders>
            <w:vAlign w:val="center"/>
          </w:tcPr>
          <w:p w14:paraId="7543377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3,37</w:t>
            </w:r>
          </w:p>
        </w:tc>
        <w:tc>
          <w:tcPr>
            <w:tcW w:w="911" w:type="dxa"/>
            <w:tcBorders>
              <w:top w:val="single" w:sz="4" w:space="0" w:color="auto"/>
              <w:left w:val="single" w:sz="4" w:space="0" w:color="auto"/>
              <w:bottom w:val="single" w:sz="4" w:space="0" w:color="auto"/>
              <w:right w:val="single" w:sz="4" w:space="0" w:color="auto"/>
            </w:tcBorders>
            <w:vAlign w:val="center"/>
          </w:tcPr>
          <w:p w14:paraId="2EB4424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27,75</w:t>
            </w:r>
          </w:p>
        </w:tc>
        <w:tc>
          <w:tcPr>
            <w:tcW w:w="750" w:type="dxa"/>
            <w:tcBorders>
              <w:top w:val="single" w:sz="4" w:space="0" w:color="auto"/>
              <w:left w:val="single" w:sz="4" w:space="0" w:color="auto"/>
              <w:bottom w:val="single" w:sz="4" w:space="0" w:color="auto"/>
              <w:right w:val="single" w:sz="4" w:space="0" w:color="auto"/>
            </w:tcBorders>
            <w:vAlign w:val="center"/>
          </w:tcPr>
          <w:p w14:paraId="545E5FB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1,24</w:t>
            </w:r>
          </w:p>
        </w:tc>
      </w:tr>
      <w:tr w:rsidR="003A33F8" w:rsidRPr="001C7476" w14:paraId="5DEDFBD6"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2860BD8E"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2254AC3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Astra</w:t>
            </w:r>
          </w:p>
        </w:tc>
        <w:tc>
          <w:tcPr>
            <w:tcW w:w="911" w:type="dxa"/>
            <w:vMerge/>
            <w:tcBorders>
              <w:left w:val="single" w:sz="4" w:space="0" w:color="auto"/>
              <w:right w:val="single" w:sz="4" w:space="0" w:color="auto"/>
            </w:tcBorders>
          </w:tcPr>
          <w:p w14:paraId="25601D6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7354438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-0,04</w:t>
            </w:r>
          </w:p>
        </w:tc>
        <w:tc>
          <w:tcPr>
            <w:tcW w:w="758" w:type="dxa"/>
            <w:tcBorders>
              <w:top w:val="single" w:sz="4" w:space="0" w:color="auto"/>
              <w:left w:val="single" w:sz="4" w:space="0" w:color="auto"/>
              <w:bottom w:val="single" w:sz="4" w:space="0" w:color="auto"/>
              <w:right w:val="single" w:sz="4" w:space="0" w:color="auto"/>
            </w:tcBorders>
            <w:vAlign w:val="center"/>
          </w:tcPr>
          <w:p w14:paraId="02AF160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1,78</w:t>
            </w:r>
          </w:p>
        </w:tc>
        <w:tc>
          <w:tcPr>
            <w:tcW w:w="759" w:type="dxa"/>
            <w:tcBorders>
              <w:top w:val="single" w:sz="4" w:space="0" w:color="auto"/>
              <w:left w:val="single" w:sz="4" w:space="0" w:color="auto"/>
              <w:bottom w:val="single" w:sz="4" w:space="0" w:color="auto"/>
              <w:right w:val="single" w:sz="4" w:space="0" w:color="auto"/>
            </w:tcBorders>
            <w:vAlign w:val="center"/>
          </w:tcPr>
          <w:p w14:paraId="11EC630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3,36</w:t>
            </w:r>
          </w:p>
        </w:tc>
        <w:tc>
          <w:tcPr>
            <w:tcW w:w="911" w:type="dxa"/>
            <w:tcBorders>
              <w:top w:val="single" w:sz="4" w:space="0" w:color="auto"/>
              <w:left w:val="single" w:sz="4" w:space="0" w:color="auto"/>
              <w:bottom w:val="single" w:sz="4" w:space="0" w:color="auto"/>
              <w:right w:val="single" w:sz="4" w:space="0" w:color="auto"/>
            </w:tcBorders>
            <w:vAlign w:val="center"/>
          </w:tcPr>
          <w:p w14:paraId="34A0F47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2,48</w:t>
            </w:r>
          </w:p>
        </w:tc>
        <w:tc>
          <w:tcPr>
            <w:tcW w:w="750" w:type="dxa"/>
            <w:tcBorders>
              <w:top w:val="single" w:sz="4" w:space="0" w:color="auto"/>
              <w:left w:val="single" w:sz="4" w:space="0" w:color="auto"/>
              <w:bottom w:val="single" w:sz="4" w:space="0" w:color="auto"/>
              <w:right w:val="single" w:sz="4" w:space="0" w:color="auto"/>
            </w:tcBorders>
            <w:vAlign w:val="center"/>
          </w:tcPr>
          <w:p w14:paraId="1DD05F8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1,19</w:t>
            </w:r>
          </w:p>
        </w:tc>
      </w:tr>
      <w:tr w:rsidR="003A33F8" w:rsidRPr="001C7476" w14:paraId="3AE1303A"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0DE31E42"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5D0C717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911" w:type="dxa"/>
            <w:vMerge/>
            <w:tcBorders>
              <w:left w:val="single" w:sz="4" w:space="0" w:color="auto"/>
              <w:right w:val="single" w:sz="4" w:space="0" w:color="auto"/>
            </w:tcBorders>
          </w:tcPr>
          <w:p w14:paraId="4169B181"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0ECB827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0,87</w:t>
            </w:r>
          </w:p>
        </w:tc>
        <w:tc>
          <w:tcPr>
            <w:tcW w:w="758" w:type="dxa"/>
            <w:tcBorders>
              <w:top w:val="single" w:sz="4" w:space="0" w:color="auto"/>
              <w:left w:val="single" w:sz="4" w:space="0" w:color="auto"/>
              <w:bottom w:val="single" w:sz="4" w:space="0" w:color="auto"/>
              <w:right w:val="single" w:sz="4" w:space="0" w:color="auto"/>
            </w:tcBorders>
            <w:vAlign w:val="center"/>
          </w:tcPr>
          <w:p w14:paraId="30582E6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0,14</w:t>
            </w:r>
          </w:p>
        </w:tc>
        <w:tc>
          <w:tcPr>
            <w:tcW w:w="759" w:type="dxa"/>
            <w:tcBorders>
              <w:top w:val="single" w:sz="4" w:space="0" w:color="auto"/>
              <w:left w:val="single" w:sz="4" w:space="0" w:color="auto"/>
              <w:bottom w:val="single" w:sz="4" w:space="0" w:color="auto"/>
              <w:right w:val="single" w:sz="4" w:space="0" w:color="auto"/>
            </w:tcBorders>
            <w:vAlign w:val="center"/>
          </w:tcPr>
          <w:p w14:paraId="41F9CB5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3,38</w:t>
            </w:r>
          </w:p>
        </w:tc>
        <w:tc>
          <w:tcPr>
            <w:tcW w:w="911" w:type="dxa"/>
            <w:tcBorders>
              <w:top w:val="single" w:sz="4" w:space="0" w:color="auto"/>
              <w:left w:val="single" w:sz="4" w:space="0" w:color="auto"/>
              <w:bottom w:val="single" w:sz="4" w:space="0" w:color="auto"/>
              <w:right w:val="single" w:sz="4" w:space="0" w:color="auto"/>
            </w:tcBorders>
            <w:vAlign w:val="center"/>
          </w:tcPr>
          <w:p w14:paraId="26FB785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11,82</w:t>
            </w:r>
          </w:p>
        </w:tc>
        <w:tc>
          <w:tcPr>
            <w:tcW w:w="750" w:type="dxa"/>
            <w:tcBorders>
              <w:top w:val="single" w:sz="4" w:space="0" w:color="auto"/>
              <w:left w:val="single" w:sz="4" w:space="0" w:color="auto"/>
              <w:bottom w:val="single" w:sz="4" w:space="0" w:color="auto"/>
              <w:right w:val="single" w:sz="4" w:space="0" w:color="auto"/>
            </w:tcBorders>
            <w:vAlign w:val="center"/>
          </w:tcPr>
          <w:p w14:paraId="18456FD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0,43</w:t>
            </w:r>
          </w:p>
        </w:tc>
      </w:tr>
      <w:tr w:rsidR="003A33F8" w:rsidRPr="001C7476" w14:paraId="6107A83F"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6C03EAB9"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6D50AA4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911" w:type="dxa"/>
            <w:vMerge/>
            <w:tcBorders>
              <w:left w:val="single" w:sz="4" w:space="0" w:color="auto"/>
              <w:right w:val="single" w:sz="4" w:space="0" w:color="auto"/>
            </w:tcBorders>
          </w:tcPr>
          <w:p w14:paraId="4AA03A95"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7FF43E2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0,72</w:t>
            </w:r>
          </w:p>
        </w:tc>
        <w:tc>
          <w:tcPr>
            <w:tcW w:w="758" w:type="dxa"/>
            <w:tcBorders>
              <w:top w:val="single" w:sz="4" w:space="0" w:color="auto"/>
              <w:left w:val="single" w:sz="4" w:space="0" w:color="auto"/>
              <w:bottom w:val="single" w:sz="4" w:space="0" w:color="auto"/>
              <w:right w:val="single" w:sz="4" w:space="0" w:color="auto"/>
            </w:tcBorders>
            <w:vAlign w:val="center"/>
          </w:tcPr>
          <w:p w14:paraId="5801E1D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-3,41</w:t>
            </w:r>
          </w:p>
        </w:tc>
        <w:tc>
          <w:tcPr>
            <w:tcW w:w="759" w:type="dxa"/>
            <w:tcBorders>
              <w:top w:val="single" w:sz="4" w:space="0" w:color="auto"/>
              <w:left w:val="single" w:sz="4" w:space="0" w:color="auto"/>
              <w:bottom w:val="single" w:sz="4" w:space="0" w:color="auto"/>
              <w:right w:val="single" w:sz="4" w:space="0" w:color="auto"/>
            </w:tcBorders>
            <w:vAlign w:val="center"/>
          </w:tcPr>
          <w:p w14:paraId="5B42F15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3,33</w:t>
            </w:r>
          </w:p>
        </w:tc>
        <w:tc>
          <w:tcPr>
            <w:tcW w:w="911" w:type="dxa"/>
            <w:tcBorders>
              <w:top w:val="single" w:sz="4" w:space="0" w:color="auto"/>
              <w:left w:val="single" w:sz="4" w:space="0" w:color="auto"/>
              <w:bottom w:val="single" w:sz="4" w:space="0" w:color="auto"/>
              <w:right w:val="single" w:sz="4" w:space="0" w:color="auto"/>
            </w:tcBorders>
            <w:vAlign w:val="center"/>
          </w:tcPr>
          <w:p w14:paraId="3232765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-5,97</w:t>
            </w:r>
          </w:p>
        </w:tc>
        <w:tc>
          <w:tcPr>
            <w:tcW w:w="750" w:type="dxa"/>
            <w:tcBorders>
              <w:top w:val="single" w:sz="4" w:space="0" w:color="auto"/>
              <w:left w:val="single" w:sz="4" w:space="0" w:color="auto"/>
              <w:bottom w:val="single" w:sz="4" w:space="0" w:color="auto"/>
              <w:right w:val="single" w:sz="4" w:space="0" w:color="auto"/>
            </w:tcBorders>
            <w:vAlign w:val="center"/>
          </w:tcPr>
          <w:p w14:paraId="54F1F31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1,57</w:t>
            </w:r>
          </w:p>
        </w:tc>
      </w:tr>
      <w:tr w:rsidR="003A33F8" w:rsidRPr="001C7476" w14:paraId="0A50F045"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7DCE727E"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740B446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911" w:type="dxa"/>
            <w:vMerge/>
            <w:tcBorders>
              <w:left w:val="single" w:sz="4" w:space="0" w:color="auto"/>
              <w:right w:val="single" w:sz="4" w:space="0" w:color="auto"/>
            </w:tcBorders>
          </w:tcPr>
          <w:p w14:paraId="6F4C34B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598EBF0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0,57</w:t>
            </w:r>
          </w:p>
        </w:tc>
        <w:tc>
          <w:tcPr>
            <w:tcW w:w="758" w:type="dxa"/>
            <w:tcBorders>
              <w:top w:val="single" w:sz="4" w:space="0" w:color="auto"/>
              <w:left w:val="single" w:sz="4" w:space="0" w:color="auto"/>
              <w:bottom w:val="single" w:sz="4" w:space="0" w:color="auto"/>
              <w:right w:val="single" w:sz="4" w:space="0" w:color="auto"/>
            </w:tcBorders>
            <w:vAlign w:val="center"/>
          </w:tcPr>
          <w:p w14:paraId="544316B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1,15</w:t>
            </w:r>
          </w:p>
        </w:tc>
        <w:tc>
          <w:tcPr>
            <w:tcW w:w="759" w:type="dxa"/>
            <w:tcBorders>
              <w:top w:val="single" w:sz="4" w:space="0" w:color="auto"/>
              <w:left w:val="single" w:sz="4" w:space="0" w:color="auto"/>
              <w:bottom w:val="single" w:sz="4" w:space="0" w:color="auto"/>
              <w:right w:val="single" w:sz="4" w:space="0" w:color="auto"/>
            </w:tcBorders>
            <w:vAlign w:val="center"/>
          </w:tcPr>
          <w:p w14:paraId="2CCBDDB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3,36</w:t>
            </w:r>
          </w:p>
        </w:tc>
        <w:tc>
          <w:tcPr>
            <w:tcW w:w="911" w:type="dxa"/>
            <w:tcBorders>
              <w:top w:val="single" w:sz="4" w:space="0" w:color="auto"/>
              <w:left w:val="single" w:sz="4" w:space="0" w:color="auto"/>
              <w:bottom w:val="single" w:sz="4" w:space="0" w:color="auto"/>
              <w:right w:val="single" w:sz="4" w:space="0" w:color="auto"/>
            </w:tcBorders>
            <w:vAlign w:val="center"/>
          </w:tcPr>
          <w:p w14:paraId="2404E6B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13,33</w:t>
            </w:r>
          </w:p>
        </w:tc>
        <w:tc>
          <w:tcPr>
            <w:tcW w:w="750" w:type="dxa"/>
            <w:tcBorders>
              <w:top w:val="single" w:sz="4" w:space="0" w:color="auto"/>
              <w:left w:val="single" w:sz="4" w:space="0" w:color="auto"/>
              <w:bottom w:val="single" w:sz="4" w:space="0" w:color="auto"/>
              <w:right w:val="single" w:sz="4" w:space="0" w:color="auto"/>
            </w:tcBorders>
            <w:vAlign w:val="center"/>
          </w:tcPr>
          <w:p w14:paraId="6B14717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1,32</w:t>
            </w:r>
          </w:p>
        </w:tc>
      </w:tr>
      <w:tr w:rsidR="003A33F8" w:rsidRPr="001C7476" w14:paraId="7CF83225"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5E1E300D"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47264A46"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911" w:type="dxa"/>
            <w:vMerge/>
            <w:tcBorders>
              <w:left w:val="single" w:sz="4" w:space="0" w:color="auto"/>
              <w:right w:val="single" w:sz="4" w:space="0" w:color="auto"/>
            </w:tcBorders>
          </w:tcPr>
          <w:p w14:paraId="22FC3A5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41561BE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0,2</w:t>
            </w:r>
          </w:p>
        </w:tc>
        <w:tc>
          <w:tcPr>
            <w:tcW w:w="758" w:type="dxa"/>
            <w:tcBorders>
              <w:top w:val="single" w:sz="4" w:space="0" w:color="auto"/>
              <w:left w:val="single" w:sz="4" w:space="0" w:color="auto"/>
              <w:bottom w:val="single" w:sz="4" w:space="0" w:color="auto"/>
              <w:right w:val="single" w:sz="4" w:space="0" w:color="auto"/>
            </w:tcBorders>
            <w:vAlign w:val="center"/>
          </w:tcPr>
          <w:p w14:paraId="1F7A3F8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0,37</w:t>
            </w:r>
          </w:p>
        </w:tc>
        <w:tc>
          <w:tcPr>
            <w:tcW w:w="759" w:type="dxa"/>
            <w:tcBorders>
              <w:top w:val="single" w:sz="4" w:space="0" w:color="auto"/>
              <w:left w:val="single" w:sz="4" w:space="0" w:color="auto"/>
              <w:bottom w:val="single" w:sz="4" w:space="0" w:color="auto"/>
              <w:right w:val="single" w:sz="4" w:space="0" w:color="auto"/>
            </w:tcBorders>
            <w:vAlign w:val="center"/>
          </w:tcPr>
          <w:p w14:paraId="2FE3A4C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3,38</w:t>
            </w:r>
          </w:p>
        </w:tc>
        <w:tc>
          <w:tcPr>
            <w:tcW w:w="911" w:type="dxa"/>
            <w:tcBorders>
              <w:top w:val="single" w:sz="4" w:space="0" w:color="auto"/>
              <w:left w:val="single" w:sz="4" w:space="0" w:color="auto"/>
              <w:bottom w:val="single" w:sz="4" w:space="0" w:color="auto"/>
              <w:right w:val="single" w:sz="4" w:space="0" w:color="auto"/>
            </w:tcBorders>
            <w:vAlign w:val="center"/>
          </w:tcPr>
          <w:p w14:paraId="4B359A3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-4,6</w:t>
            </w:r>
          </w:p>
        </w:tc>
        <w:tc>
          <w:tcPr>
            <w:tcW w:w="750" w:type="dxa"/>
            <w:tcBorders>
              <w:top w:val="single" w:sz="4" w:space="0" w:color="auto"/>
              <w:left w:val="single" w:sz="4" w:space="0" w:color="auto"/>
              <w:bottom w:val="single" w:sz="4" w:space="0" w:color="auto"/>
              <w:right w:val="single" w:sz="4" w:space="0" w:color="auto"/>
            </w:tcBorders>
            <w:vAlign w:val="center"/>
          </w:tcPr>
          <w:p w14:paraId="62694E9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1,29</w:t>
            </w:r>
          </w:p>
        </w:tc>
      </w:tr>
      <w:tr w:rsidR="003A33F8" w:rsidRPr="001C7476" w14:paraId="2E4B915C"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58A89FFD"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580E9223"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911" w:type="dxa"/>
            <w:vMerge/>
            <w:tcBorders>
              <w:left w:val="single" w:sz="4" w:space="0" w:color="auto"/>
              <w:bottom w:val="single" w:sz="4" w:space="0" w:color="auto"/>
              <w:right w:val="single" w:sz="4" w:space="0" w:color="auto"/>
            </w:tcBorders>
          </w:tcPr>
          <w:p w14:paraId="420931C4"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75C6F90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0,37</w:t>
            </w:r>
          </w:p>
        </w:tc>
        <w:tc>
          <w:tcPr>
            <w:tcW w:w="758" w:type="dxa"/>
            <w:tcBorders>
              <w:top w:val="single" w:sz="4" w:space="0" w:color="auto"/>
              <w:left w:val="single" w:sz="4" w:space="0" w:color="auto"/>
              <w:bottom w:val="single" w:sz="4" w:space="0" w:color="auto"/>
              <w:right w:val="single" w:sz="4" w:space="0" w:color="auto"/>
            </w:tcBorders>
            <w:vAlign w:val="center"/>
          </w:tcPr>
          <w:p w14:paraId="6D4B7C2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0,38</w:t>
            </w:r>
          </w:p>
        </w:tc>
        <w:tc>
          <w:tcPr>
            <w:tcW w:w="759" w:type="dxa"/>
            <w:tcBorders>
              <w:top w:val="single" w:sz="4" w:space="0" w:color="auto"/>
              <w:left w:val="single" w:sz="4" w:space="0" w:color="auto"/>
              <w:bottom w:val="single" w:sz="4" w:space="0" w:color="auto"/>
              <w:right w:val="single" w:sz="4" w:space="0" w:color="auto"/>
            </w:tcBorders>
            <w:vAlign w:val="center"/>
          </w:tcPr>
          <w:p w14:paraId="03E7718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3,33</w:t>
            </w:r>
          </w:p>
        </w:tc>
        <w:tc>
          <w:tcPr>
            <w:tcW w:w="911" w:type="dxa"/>
            <w:tcBorders>
              <w:top w:val="single" w:sz="4" w:space="0" w:color="auto"/>
              <w:left w:val="single" w:sz="4" w:space="0" w:color="auto"/>
              <w:bottom w:val="single" w:sz="4" w:space="0" w:color="auto"/>
              <w:right w:val="single" w:sz="4" w:space="0" w:color="auto"/>
            </w:tcBorders>
            <w:vAlign w:val="center"/>
          </w:tcPr>
          <w:p w14:paraId="60FB6E9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68,52</w:t>
            </w:r>
          </w:p>
        </w:tc>
        <w:tc>
          <w:tcPr>
            <w:tcW w:w="750" w:type="dxa"/>
            <w:tcBorders>
              <w:top w:val="single" w:sz="4" w:space="0" w:color="auto"/>
              <w:left w:val="single" w:sz="4" w:space="0" w:color="auto"/>
              <w:bottom w:val="single" w:sz="4" w:space="0" w:color="auto"/>
              <w:right w:val="single" w:sz="4" w:space="0" w:color="auto"/>
            </w:tcBorders>
            <w:vAlign w:val="center"/>
          </w:tcPr>
          <w:p w14:paraId="28CF285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0,98</w:t>
            </w:r>
          </w:p>
        </w:tc>
      </w:tr>
      <w:tr w:rsidR="003A33F8" w:rsidRPr="001C7476" w14:paraId="0695A3E7"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241444A6"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389A600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911" w:type="dxa"/>
            <w:vMerge w:val="restart"/>
            <w:tcBorders>
              <w:top w:val="single" w:sz="4" w:space="0" w:color="auto"/>
              <w:left w:val="single" w:sz="4" w:space="0" w:color="auto"/>
              <w:right w:val="single" w:sz="4" w:space="0" w:color="auto"/>
            </w:tcBorders>
          </w:tcPr>
          <w:p w14:paraId="1563EB6E"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2021</w:t>
            </w:r>
          </w:p>
        </w:tc>
        <w:tc>
          <w:tcPr>
            <w:tcW w:w="759" w:type="dxa"/>
            <w:tcBorders>
              <w:top w:val="single" w:sz="4" w:space="0" w:color="auto"/>
              <w:left w:val="single" w:sz="4" w:space="0" w:color="auto"/>
              <w:bottom w:val="single" w:sz="4" w:space="0" w:color="auto"/>
              <w:right w:val="single" w:sz="4" w:space="0" w:color="auto"/>
            </w:tcBorders>
            <w:vAlign w:val="center"/>
          </w:tcPr>
          <w:p w14:paraId="354B957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0,28</w:t>
            </w:r>
          </w:p>
        </w:tc>
        <w:tc>
          <w:tcPr>
            <w:tcW w:w="758" w:type="dxa"/>
            <w:tcBorders>
              <w:top w:val="single" w:sz="4" w:space="0" w:color="auto"/>
              <w:left w:val="single" w:sz="4" w:space="0" w:color="auto"/>
              <w:bottom w:val="single" w:sz="4" w:space="0" w:color="auto"/>
              <w:right w:val="single" w:sz="4" w:space="0" w:color="auto"/>
            </w:tcBorders>
            <w:vAlign w:val="center"/>
          </w:tcPr>
          <w:p w14:paraId="2FB2643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2,56</w:t>
            </w:r>
          </w:p>
        </w:tc>
        <w:tc>
          <w:tcPr>
            <w:tcW w:w="759" w:type="dxa"/>
            <w:tcBorders>
              <w:top w:val="single" w:sz="4" w:space="0" w:color="auto"/>
              <w:left w:val="single" w:sz="4" w:space="0" w:color="auto"/>
              <w:bottom w:val="single" w:sz="4" w:space="0" w:color="auto"/>
              <w:right w:val="single" w:sz="4" w:space="0" w:color="auto"/>
            </w:tcBorders>
            <w:vAlign w:val="center"/>
          </w:tcPr>
          <w:p w14:paraId="69BAF48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3,35</w:t>
            </w:r>
          </w:p>
        </w:tc>
        <w:tc>
          <w:tcPr>
            <w:tcW w:w="911" w:type="dxa"/>
            <w:tcBorders>
              <w:top w:val="single" w:sz="4" w:space="0" w:color="auto"/>
              <w:left w:val="single" w:sz="4" w:space="0" w:color="auto"/>
              <w:bottom w:val="single" w:sz="4" w:space="0" w:color="auto"/>
              <w:right w:val="single" w:sz="4" w:space="0" w:color="auto"/>
            </w:tcBorders>
            <w:vAlign w:val="center"/>
          </w:tcPr>
          <w:p w14:paraId="4443F6D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17,18</w:t>
            </w:r>
          </w:p>
        </w:tc>
        <w:tc>
          <w:tcPr>
            <w:tcW w:w="750" w:type="dxa"/>
            <w:tcBorders>
              <w:top w:val="single" w:sz="4" w:space="0" w:color="auto"/>
              <w:left w:val="single" w:sz="4" w:space="0" w:color="auto"/>
              <w:bottom w:val="single" w:sz="4" w:space="0" w:color="auto"/>
              <w:right w:val="single" w:sz="4" w:space="0" w:color="auto"/>
            </w:tcBorders>
            <w:vAlign w:val="center"/>
          </w:tcPr>
          <w:p w14:paraId="7E61BCD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1,46</w:t>
            </w:r>
          </w:p>
        </w:tc>
      </w:tr>
      <w:tr w:rsidR="003A33F8" w:rsidRPr="001C7476" w14:paraId="1DE47754"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35BD7FB4"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41D8EB5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911" w:type="dxa"/>
            <w:vMerge/>
            <w:tcBorders>
              <w:left w:val="single" w:sz="4" w:space="0" w:color="auto"/>
              <w:right w:val="single" w:sz="4" w:space="0" w:color="auto"/>
            </w:tcBorders>
          </w:tcPr>
          <w:p w14:paraId="39CA39DC"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1E1A760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0,3</w:t>
            </w:r>
          </w:p>
        </w:tc>
        <w:tc>
          <w:tcPr>
            <w:tcW w:w="758" w:type="dxa"/>
            <w:tcBorders>
              <w:top w:val="single" w:sz="4" w:space="0" w:color="auto"/>
              <w:left w:val="single" w:sz="4" w:space="0" w:color="auto"/>
              <w:bottom w:val="single" w:sz="4" w:space="0" w:color="auto"/>
              <w:right w:val="single" w:sz="4" w:space="0" w:color="auto"/>
            </w:tcBorders>
            <w:vAlign w:val="center"/>
          </w:tcPr>
          <w:p w14:paraId="782FB55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-2,06</w:t>
            </w:r>
          </w:p>
        </w:tc>
        <w:tc>
          <w:tcPr>
            <w:tcW w:w="759" w:type="dxa"/>
            <w:tcBorders>
              <w:top w:val="single" w:sz="4" w:space="0" w:color="auto"/>
              <w:left w:val="single" w:sz="4" w:space="0" w:color="auto"/>
              <w:bottom w:val="single" w:sz="4" w:space="0" w:color="auto"/>
              <w:right w:val="single" w:sz="4" w:space="0" w:color="auto"/>
            </w:tcBorders>
            <w:vAlign w:val="center"/>
          </w:tcPr>
          <w:p w14:paraId="594D155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3,34</w:t>
            </w:r>
          </w:p>
        </w:tc>
        <w:tc>
          <w:tcPr>
            <w:tcW w:w="911" w:type="dxa"/>
            <w:tcBorders>
              <w:top w:val="single" w:sz="4" w:space="0" w:color="auto"/>
              <w:left w:val="single" w:sz="4" w:space="0" w:color="auto"/>
              <w:bottom w:val="single" w:sz="4" w:space="0" w:color="auto"/>
              <w:right w:val="single" w:sz="4" w:space="0" w:color="auto"/>
            </w:tcBorders>
            <w:vAlign w:val="center"/>
          </w:tcPr>
          <w:p w14:paraId="7D39585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4,06</w:t>
            </w:r>
          </w:p>
        </w:tc>
        <w:tc>
          <w:tcPr>
            <w:tcW w:w="750" w:type="dxa"/>
            <w:tcBorders>
              <w:top w:val="single" w:sz="4" w:space="0" w:color="auto"/>
              <w:left w:val="single" w:sz="4" w:space="0" w:color="auto"/>
              <w:bottom w:val="single" w:sz="4" w:space="0" w:color="auto"/>
              <w:right w:val="single" w:sz="4" w:space="0" w:color="auto"/>
            </w:tcBorders>
            <w:vAlign w:val="center"/>
          </w:tcPr>
          <w:p w14:paraId="1BFEED5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0,81</w:t>
            </w:r>
          </w:p>
        </w:tc>
      </w:tr>
      <w:tr w:rsidR="003A33F8" w:rsidRPr="001C7476" w14:paraId="6CD03416"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60C29EFD"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255A491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911" w:type="dxa"/>
            <w:vMerge/>
            <w:tcBorders>
              <w:left w:val="single" w:sz="4" w:space="0" w:color="auto"/>
              <w:right w:val="single" w:sz="4" w:space="0" w:color="auto"/>
            </w:tcBorders>
          </w:tcPr>
          <w:p w14:paraId="13B2065E"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2FAAFAE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0,82</w:t>
            </w:r>
          </w:p>
        </w:tc>
        <w:tc>
          <w:tcPr>
            <w:tcW w:w="758" w:type="dxa"/>
            <w:tcBorders>
              <w:top w:val="single" w:sz="4" w:space="0" w:color="auto"/>
              <w:left w:val="single" w:sz="4" w:space="0" w:color="auto"/>
              <w:bottom w:val="single" w:sz="4" w:space="0" w:color="auto"/>
              <w:right w:val="single" w:sz="4" w:space="0" w:color="auto"/>
            </w:tcBorders>
            <w:vAlign w:val="center"/>
          </w:tcPr>
          <w:p w14:paraId="4D69011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1,62</w:t>
            </w:r>
          </w:p>
        </w:tc>
        <w:tc>
          <w:tcPr>
            <w:tcW w:w="759" w:type="dxa"/>
            <w:tcBorders>
              <w:top w:val="single" w:sz="4" w:space="0" w:color="auto"/>
              <w:left w:val="single" w:sz="4" w:space="0" w:color="auto"/>
              <w:bottom w:val="single" w:sz="4" w:space="0" w:color="auto"/>
              <w:right w:val="single" w:sz="4" w:space="0" w:color="auto"/>
            </w:tcBorders>
            <w:vAlign w:val="center"/>
          </w:tcPr>
          <w:p w14:paraId="505C4CB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3,39</w:t>
            </w:r>
          </w:p>
        </w:tc>
        <w:tc>
          <w:tcPr>
            <w:tcW w:w="911" w:type="dxa"/>
            <w:tcBorders>
              <w:top w:val="single" w:sz="4" w:space="0" w:color="auto"/>
              <w:left w:val="single" w:sz="4" w:space="0" w:color="auto"/>
              <w:bottom w:val="single" w:sz="4" w:space="0" w:color="auto"/>
              <w:right w:val="single" w:sz="4" w:space="0" w:color="auto"/>
            </w:tcBorders>
            <w:vAlign w:val="center"/>
          </w:tcPr>
          <w:p w14:paraId="7FF6DAA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2,6</w:t>
            </w:r>
          </w:p>
        </w:tc>
        <w:tc>
          <w:tcPr>
            <w:tcW w:w="750" w:type="dxa"/>
            <w:tcBorders>
              <w:top w:val="single" w:sz="4" w:space="0" w:color="auto"/>
              <w:left w:val="single" w:sz="4" w:space="0" w:color="auto"/>
              <w:bottom w:val="single" w:sz="4" w:space="0" w:color="auto"/>
              <w:right w:val="single" w:sz="4" w:space="0" w:color="auto"/>
            </w:tcBorders>
            <w:vAlign w:val="center"/>
          </w:tcPr>
          <w:p w14:paraId="3C2EDC8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1,04</w:t>
            </w:r>
          </w:p>
        </w:tc>
      </w:tr>
      <w:tr w:rsidR="003A33F8" w:rsidRPr="001C7476" w14:paraId="3E7B2857"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0A6B1D8A"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4A590030"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911" w:type="dxa"/>
            <w:vMerge/>
            <w:tcBorders>
              <w:left w:val="single" w:sz="4" w:space="0" w:color="auto"/>
              <w:right w:val="single" w:sz="4" w:space="0" w:color="auto"/>
            </w:tcBorders>
          </w:tcPr>
          <w:p w14:paraId="53690F19"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00750DE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0,41</w:t>
            </w:r>
          </w:p>
        </w:tc>
        <w:tc>
          <w:tcPr>
            <w:tcW w:w="758" w:type="dxa"/>
            <w:tcBorders>
              <w:top w:val="single" w:sz="4" w:space="0" w:color="auto"/>
              <w:left w:val="single" w:sz="4" w:space="0" w:color="auto"/>
              <w:bottom w:val="single" w:sz="4" w:space="0" w:color="auto"/>
              <w:right w:val="single" w:sz="4" w:space="0" w:color="auto"/>
            </w:tcBorders>
            <w:vAlign w:val="center"/>
          </w:tcPr>
          <w:p w14:paraId="25A1EB0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0,32</w:t>
            </w:r>
          </w:p>
        </w:tc>
        <w:tc>
          <w:tcPr>
            <w:tcW w:w="759" w:type="dxa"/>
            <w:tcBorders>
              <w:top w:val="single" w:sz="4" w:space="0" w:color="auto"/>
              <w:left w:val="single" w:sz="4" w:space="0" w:color="auto"/>
              <w:bottom w:val="single" w:sz="4" w:space="0" w:color="auto"/>
              <w:right w:val="single" w:sz="4" w:space="0" w:color="auto"/>
            </w:tcBorders>
            <w:vAlign w:val="center"/>
          </w:tcPr>
          <w:p w14:paraId="4FC2E65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3,36</w:t>
            </w:r>
          </w:p>
        </w:tc>
        <w:tc>
          <w:tcPr>
            <w:tcW w:w="911" w:type="dxa"/>
            <w:tcBorders>
              <w:top w:val="single" w:sz="4" w:space="0" w:color="auto"/>
              <w:left w:val="single" w:sz="4" w:space="0" w:color="auto"/>
              <w:bottom w:val="single" w:sz="4" w:space="0" w:color="auto"/>
              <w:right w:val="single" w:sz="4" w:space="0" w:color="auto"/>
            </w:tcBorders>
            <w:vAlign w:val="center"/>
          </w:tcPr>
          <w:p w14:paraId="030B07F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4,49</w:t>
            </w:r>
          </w:p>
        </w:tc>
        <w:tc>
          <w:tcPr>
            <w:tcW w:w="750" w:type="dxa"/>
            <w:tcBorders>
              <w:top w:val="single" w:sz="4" w:space="0" w:color="auto"/>
              <w:left w:val="single" w:sz="4" w:space="0" w:color="auto"/>
              <w:bottom w:val="single" w:sz="4" w:space="0" w:color="auto"/>
              <w:right w:val="single" w:sz="4" w:space="0" w:color="auto"/>
            </w:tcBorders>
            <w:vAlign w:val="center"/>
          </w:tcPr>
          <w:p w14:paraId="593E1A1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1,08</w:t>
            </w:r>
          </w:p>
        </w:tc>
      </w:tr>
      <w:tr w:rsidR="003A33F8" w:rsidRPr="001C7476" w14:paraId="2F58005B"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15C76F7E"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1F0CFF1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911" w:type="dxa"/>
            <w:vMerge/>
            <w:tcBorders>
              <w:left w:val="single" w:sz="4" w:space="0" w:color="auto"/>
              <w:right w:val="single" w:sz="4" w:space="0" w:color="auto"/>
            </w:tcBorders>
          </w:tcPr>
          <w:p w14:paraId="50A3697A"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28124FC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0,48</w:t>
            </w:r>
          </w:p>
        </w:tc>
        <w:tc>
          <w:tcPr>
            <w:tcW w:w="758" w:type="dxa"/>
            <w:tcBorders>
              <w:top w:val="single" w:sz="4" w:space="0" w:color="auto"/>
              <w:left w:val="single" w:sz="4" w:space="0" w:color="auto"/>
              <w:bottom w:val="single" w:sz="4" w:space="0" w:color="auto"/>
              <w:right w:val="single" w:sz="4" w:space="0" w:color="auto"/>
            </w:tcBorders>
            <w:vAlign w:val="center"/>
          </w:tcPr>
          <w:p w14:paraId="618B52B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0,7</w:t>
            </w:r>
          </w:p>
        </w:tc>
        <w:tc>
          <w:tcPr>
            <w:tcW w:w="759" w:type="dxa"/>
            <w:tcBorders>
              <w:top w:val="single" w:sz="4" w:space="0" w:color="auto"/>
              <w:left w:val="single" w:sz="4" w:space="0" w:color="auto"/>
              <w:bottom w:val="single" w:sz="4" w:space="0" w:color="auto"/>
              <w:right w:val="single" w:sz="4" w:space="0" w:color="auto"/>
            </w:tcBorders>
            <w:vAlign w:val="center"/>
          </w:tcPr>
          <w:p w14:paraId="38F0427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3,34</w:t>
            </w:r>
          </w:p>
        </w:tc>
        <w:tc>
          <w:tcPr>
            <w:tcW w:w="911" w:type="dxa"/>
            <w:tcBorders>
              <w:top w:val="single" w:sz="4" w:space="0" w:color="auto"/>
              <w:left w:val="single" w:sz="4" w:space="0" w:color="auto"/>
              <w:bottom w:val="single" w:sz="4" w:space="0" w:color="auto"/>
              <w:right w:val="single" w:sz="4" w:space="0" w:color="auto"/>
            </w:tcBorders>
            <w:vAlign w:val="center"/>
          </w:tcPr>
          <w:p w14:paraId="7433AEB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1,89</w:t>
            </w:r>
          </w:p>
        </w:tc>
        <w:tc>
          <w:tcPr>
            <w:tcW w:w="750" w:type="dxa"/>
            <w:tcBorders>
              <w:top w:val="single" w:sz="4" w:space="0" w:color="auto"/>
              <w:left w:val="single" w:sz="4" w:space="0" w:color="auto"/>
              <w:bottom w:val="single" w:sz="4" w:space="0" w:color="auto"/>
              <w:right w:val="single" w:sz="4" w:space="0" w:color="auto"/>
            </w:tcBorders>
            <w:vAlign w:val="center"/>
          </w:tcPr>
          <w:p w14:paraId="7DC2A59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1,79</w:t>
            </w:r>
          </w:p>
        </w:tc>
      </w:tr>
      <w:tr w:rsidR="003A33F8" w:rsidRPr="001C7476" w14:paraId="76CA7AD7"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5E125CD4"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01800C9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911" w:type="dxa"/>
            <w:vMerge/>
            <w:tcBorders>
              <w:left w:val="single" w:sz="4" w:space="0" w:color="auto"/>
              <w:right w:val="single" w:sz="4" w:space="0" w:color="auto"/>
            </w:tcBorders>
          </w:tcPr>
          <w:p w14:paraId="286F6242"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5419454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0,58</w:t>
            </w:r>
          </w:p>
        </w:tc>
        <w:tc>
          <w:tcPr>
            <w:tcW w:w="758" w:type="dxa"/>
            <w:tcBorders>
              <w:top w:val="single" w:sz="4" w:space="0" w:color="auto"/>
              <w:left w:val="single" w:sz="4" w:space="0" w:color="auto"/>
              <w:bottom w:val="single" w:sz="4" w:space="0" w:color="auto"/>
              <w:right w:val="single" w:sz="4" w:space="0" w:color="auto"/>
            </w:tcBorders>
            <w:vAlign w:val="center"/>
          </w:tcPr>
          <w:p w14:paraId="6884CA0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0,98</w:t>
            </w:r>
          </w:p>
        </w:tc>
        <w:tc>
          <w:tcPr>
            <w:tcW w:w="759" w:type="dxa"/>
            <w:tcBorders>
              <w:top w:val="single" w:sz="4" w:space="0" w:color="auto"/>
              <w:left w:val="single" w:sz="4" w:space="0" w:color="auto"/>
              <w:bottom w:val="single" w:sz="4" w:space="0" w:color="auto"/>
              <w:right w:val="single" w:sz="4" w:space="0" w:color="auto"/>
            </w:tcBorders>
            <w:vAlign w:val="center"/>
          </w:tcPr>
          <w:p w14:paraId="4947DE2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3,31</w:t>
            </w:r>
          </w:p>
        </w:tc>
        <w:tc>
          <w:tcPr>
            <w:tcW w:w="911" w:type="dxa"/>
            <w:tcBorders>
              <w:top w:val="single" w:sz="4" w:space="0" w:color="auto"/>
              <w:left w:val="single" w:sz="4" w:space="0" w:color="auto"/>
              <w:bottom w:val="single" w:sz="4" w:space="0" w:color="auto"/>
              <w:right w:val="single" w:sz="4" w:space="0" w:color="auto"/>
            </w:tcBorders>
            <w:vAlign w:val="center"/>
          </w:tcPr>
          <w:p w14:paraId="6522C6C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-18,16</w:t>
            </w:r>
          </w:p>
        </w:tc>
        <w:tc>
          <w:tcPr>
            <w:tcW w:w="750" w:type="dxa"/>
            <w:tcBorders>
              <w:top w:val="single" w:sz="4" w:space="0" w:color="auto"/>
              <w:left w:val="single" w:sz="4" w:space="0" w:color="auto"/>
              <w:bottom w:val="single" w:sz="4" w:space="0" w:color="auto"/>
              <w:right w:val="single" w:sz="4" w:space="0" w:color="auto"/>
            </w:tcBorders>
            <w:vAlign w:val="center"/>
          </w:tcPr>
          <w:p w14:paraId="022F974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0,57</w:t>
            </w:r>
          </w:p>
        </w:tc>
      </w:tr>
      <w:tr w:rsidR="003A33F8" w:rsidRPr="001C7476" w14:paraId="77EE98E0"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50D78F54"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78A278C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911" w:type="dxa"/>
            <w:vMerge/>
            <w:tcBorders>
              <w:left w:val="single" w:sz="4" w:space="0" w:color="auto"/>
              <w:right w:val="single" w:sz="4" w:space="0" w:color="auto"/>
            </w:tcBorders>
          </w:tcPr>
          <w:p w14:paraId="0C0086B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0B3E0B0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0,25</w:t>
            </w:r>
          </w:p>
        </w:tc>
        <w:tc>
          <w:tcPr>
            <w:tcW w:w="758" w:type="dxa"/>
            <w:tcBorders>
              <w:top w:val="single" w:sz="4" w:space="0" w:color="auto"/>
              <w:left w:val="single" w:sz="4" w:space="0" w:color="auto"/>
              <w:bottom w:val="single" w:sz="4" w:space="0" w:color="auto"/>
              <w:right w:val="single" w:sz="4" w:space="0" w:color="auto"/>
            </w:tcBorders>
            <w:vAlign w:val="center"/>
          </w:tcPr>
          <w:p w14:paraId="663ADE5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1,06</w:t>
            </w:r>
          </w:p>
        </w:tc>
        <w:tc>
          <w:tcPr>
            <w:tcW w:w="759" w:type="dxa"/>
            <w:tcBorders>
              <w:top w:val="single" w:sz="4" w:space="0" w:color="auto"/>
              <w:left w:val="single" w:sz="4" w:space="0" w:color="auto"/>
              <w:bottom w:val="single" w:sz="4" w:space="0" w:color="auto"/>
              <w:right w:val="single" w:sz="4" w:space="0" w:color="auto"/>
            </w:tcBorders>
            <w:vAlign w:val="center"/>
          </w:tcPr>
          <w:p w14:paraId="7B71A48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3,36</w:t>
            </w:r>
          </w:p>
        </w:tc>
        <w:tc>
          <w:tcPr>
            <w:tcW w:w="911" w:type="dxa"/>
            <w:tcBorders>
              <w:top w:val="single" w:sz="4" w:space="0" w:color="auto"/>
              <w:left w:val="single" w:sz="4" w:space="0" w:color="auto"/>
              <w:bottom w:val="single" w:sz="4" w:space="0" w:color="auto"/>
              <w:right w:val="single" w:sz="4" w:space="0" w:color="auto"/>
            </w:tcBorders>
            <w:vAlign w:val="center"/>
          </w:tcPr>
          <w:p w14:paraId="51C1837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16,77</w:t>
            </w:r>
          </w:p>
        </w:tc>
        <w:tc>
          <w:tcPr>
            <w:tcW w:w="750" w:type="dxa"/>
            <w:tcBorders>
              <w:top w:val="single" w:sz="4" w:space="0" w:color="auto"/>
              <w:left w:val="single" w:sz="4" w:space="0" w:color="auto"/>
              <w:bottom w:val="single" w:sz="4" w:space="0" w:color="auto"/>
              <w:right w:val="single" w:sz="4" w:space="0" w:color="auto"/>
            </w:tcBorders>
            <w:vAlign w:val="center"/>
          </w:tcPr>
          <w:p w14:paraId="07DE585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1,19</w:t>
            </w:r>
          </w:p>
        </w:tc>
      </w:tr>
      <w:tr w:rsidR="003A33F8" w:rsidRPr="001C7476" w14:paraId="55C44D9F"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176BC2D6"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1C1E502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Astra</w:t>
            </w:r>
          </w:p>
        </w:tc>
        <w:tc>
          <w:tcPr>
            <w:tcW w:w="911" w:type="dxa"/>
            <w:vMerge/>
            <w:tcBorders>
              <w:left w:val="single" w:sz="4" w:space="0" w:color="auto"/>
              <w:right w:val="single" w:sz="4" w:space="0" w:color="auto"/>
            </w:tcBorders>
          </w:tcPr>
          <w:p w14:paraId="51F5BBCA"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5B32032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-0,06</w:t>
            </w:r>
          </w:p>
        </w:tc>
        <w:tc>
          <w:tcPr>
            <w:tcW w:w="758" w:type="dxa"/>
            <w:tcBorders>
              <w:top w:val="single" w:sz="4" w:space="0" w:color="auto"/>
              <w:left w:val="single" w:sz="4" w:space="0" w:color="auto"/>
              <w:bottom w:val="single" w:sz="4" w:space="0" w:color="auto"/>
              <w:right w:val="single" w:sz="4" w:space="0" w:color="auto"/>
            </w:tcBorders>
            <w:vAlign w:val="center"/>
          </w:tcPr>
          <w:p w14:paraId="28AF058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2,11</w:t>
            </w:r>
          </w:p>
        </w:tc>
        <w:tc>
          <w:tcPr>
            <w:tcW w:w="759" w:type="dxa"/>
            <w:tcBorders>
              <w:top w:val="single" w:sz="4" w:space="0" w:color="auto"/>
              <w:left w:val="single" w:sz="4" w:space="0" w:color="auto"/>
              <w:bottom w:val="single" w:sz="4" w:space="0" w:color="auto"/>
              <w:right w:val="single" w:sz="4" w:space="0" w:color="auto"/>
            </w:tcBorders>
            <w:vAlign w:val="center"/>
          </w:tcPr>
          <w:p w14:paraId="5D7394C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3,35</w:t>
            </w:r>
          </w:p>
        </w:tc>
        <w:tc>
          <w:tcPr>
            <w:tcW w:w="911" w:type="dxa"/>
            <w:tcBorders>
              <w:top w:val="single" w:sz="4" w:space="0" w:color="auto"/>
              <w:left w:val="single" w:sz="4" w:space="0" w:color="auto"/>
              <w:bottom w:val="single" w:sz="4" w:space="0" w:color="auto"/>
              <w:right w:val="single" w:sz="4" w:space="0" w:color="auto"/>
            </w:tcBorders>
            <w:vAlign w:val="center"/>
          </w:tcPr>
          <w:p w14:paraId="3620ACB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10,99</w:t>
            </w:r>
          </w:p>
        </w:tc>
        <w:tc>
          <w:tcPr>
            <w:tcW w:w="750" w:type="dxa"/>
            <w:tcBorders>
              <w:top w:val="single" w:sz="4" w:space="0" w:color="auto"/>
              <w:left w:val="single" w:sz="4" w:space="0" w:color="auto"/>
              <w:bottom w:val="single" w:sz="4" w:space="0" w:color="auto"/>
              <w:right w:val="single" w:sz="4" w:space="0" w:color="auto"/>
            </w:tcBorders>
            <w:vAlign w:val="center"/>
          </w:tcPr>
          <w:p w14:paraId="1E8E57A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0,81</w:t>
            </w:r>
          </w:p>
        </w:tc>
      </w:tr>
      <w:tr w:rsidR="003A33F8" w:rsidRPr="001C7476" w14:paraId="58B5BBB9"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66E2A4F3"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1FDEF67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911" w:type="dxa"/>
            <w:vMerge/>
            <w:tcBorders>
              <w:left w:val="single" w:sz="4" w:space="0" w:color="auto"/>
              <w:right w:val="single" w:sz="4" w:space="0" w:color="auto"/>
            </w:tcBorders>
          </w:tcPr>
          <w:p w14:paraId="47A1F431"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2B21E82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0,9</w:t>
            </w:r>
          </w:p>
        </w:tc>
        <w:tc>
          <w:tcPr>
            <w:tcW w:w="758" w:type="dxa"/>
            <w:tcBorders>
              <w:top w:val="single" w:sz="4" w:space="0" w:color="auto"/>
              <w:left w:val="single" w:sz="4" w:space="0" w:color="auto"/>
              <w:bottom w:val="single" w:sz="4" w:space="0" w:color="auto"/>
              <w:right w:val="single" w:sz="4" w:space="0" w:color="auto"/>
            </w:tcBorders>
            <w:vAlign w:val="center"/>
          </w:tcPr>
          <w:p w14:paraId="4ED3C64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-0,37</w:t>
            </w:r>
          </w:p>
        </w:tc>
        <w:tc>
          <w:tcPr>
            <w:tcW w:w="759" w:type="dxa"/>
            <w:tcBorders>
              <w:top w:val="single" w:sz="4" w:space="0" w:color="auto"/>
              <w:left w:val="single" w:sz="4" w:space="0" w:color="auto"/>
              <w:bottom w:val="single" w:sz="4" w:space="0" w:color="auto"/>
              <w:right w:val="single" w:sz="4" w:space="0" w:color="auto"/>
            </w:tcBorders>
            <w:vAlign w:val="center"/>
          </w:tcPr>
          <w:p w14:paraId="2D6B89A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3,38</w:t>
            </w:r>
          </w:p>
        </w:tc>
        <w:tc>
          <w:tcPr>
            <w:tcW w:w="911" w:type="dxa"/>
            <w:tcBorders>
              <w:top w:val="single" w:sz="4" w:space="0" w:color="auto"/>
              <w:left w:val="single" w:sz="4" w:space="0" w:color="auto"/>
              <w:bottom w:val="single" w:sz="4" w:space="0" w:color="auto"/>
              <w:right w:val="single" w:sz="4" w:space="0" w:color="auto"/>
            </w:tcBorders>
            <w:vAlign w:val="center"/>
          </w:tcPr>
          <w:p w14:paraId="118BE9E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1,91</w:t>
            </w:r>
          </w:p>
        </w:tc>
        <w:tc>
          <w:tcPr>
            <w:tcW w:w="750" w:type="dxa"/>
            <w:tcBorders>
              <w:top w:val="single" w:sz="4" w:space="0" w:color="auto"/>
              <w:left w:val="single" w:sz="4" w:space="0" w:color="auto"/>
              <w:bottom w:val="single" w:sz="4" w:space="0" w:color="auto"/>
              <w:right w:val="single" w:sz="4" w:space="0" w:color="auto"/>
            </w:tcBorders>
            <w:vAlign w:val="center"/>
          </w:tcPr>
          <w:p w14:paraId="3F9881B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0,73</w:t>
            </w:r>
          </w:p>
        </w:tc>
      </w:tr>
      <w:tr w:rsidR="003A33F8" w:rsidRPr="001C7476" w14:paraId="37EDE2B3"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4EEF8B69"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56C427DD"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911" w:type="dxa"/>
            <w:vMerge/>
            <w:tcBorders>
              <w:left w:val="single" w:sz="4" w:space="0" w:color="auto"/>
              <w:right w:val="single" w:sz="4" w:space="0" w:color="auto"/>
            </w:tcBorders>
          </w:tcPr>
          <w:p w14:paraId="3E3A38A1"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5A9B4F2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0,61</w:t>
            </w:r>
          </w:p>
        </w:tc>
        <w:tc>
          <w:tcPr>
            <w:tcW w:w="758" w:type="dxa"/>
            <w:tcBorders>
              <w:top w:val="single" w:sz="4" w:space="0" w:color="auto"/>
              <w:left w:val="single" w:sz="4" w:space="0" w:color="auto"/>
              <w:bottom w:val="single" w:sz="4" w:space="0" w:color="auto"/>
              <w:right w:val="single" w:sz="4" w:space="0" w:color="auto"/>
            </w:tcBorders>
            <w:vAlign w:val="center"/>
          </w:tcPr>
          <w:p w14:paraId="1339779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-4</w:t>
            </w:r>
          </w:p>
        </w:tc>
        <w:tc>
          <w:tcPr>
            <w:tcW w:w="759" w:type="dxa"/>
            <w:tcBorders>
              <w:top w:val="single" w:sz="4" w:space="0" w:color="auto"/>
              <w:left w:val="single" w:sz="4" w:space="0" w:color="auto"/>
              <w:bottom w:val="single" w:sz="4" w:space="0" w:color="auto"/>
              <w:right w:val="single" w:sz="4" w:space="0" w:color="auto"/>
            </w:tcBorders>
            <w:vAlign w:val="center"/>
          </w:tcPr>
          <w:p w14:paraId="1EAED56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3,33</w:t>
            </w:r>
          </w:p>
        </w:tc>
        <w:tc>
          <w:tcPr>
            <w:tcW w:w="911" w:type="dxa"/>
            <w:tcBorders>
              <w:top w:val="single" w:sz="4" w:space="0" w:color="auto"/>
              <w:left w:val="single" w:sz="4" w:space="0" w:color="auto"/>
              <w:bottom w:val="single" w:sz="4" w:space="0" w:color="auto"/>
              <w:right w:val="single" w:sz="4" w:space="0" w:color="auto"/>
            </w:tcBorders>
            <w:vAlign w:val="center"/>
          </w:tcPr>
          <w:p w14:paraId="343E4EB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15,89</w:t>
            </w:r>
          </w:p>
        </w:tc>
        <w:tc>
          <w:tcPr>
            <w:tcW w:w="750" w:type="dxa"/>
            <w:tcBorders>
              <w:top w:val="single" w:sz="4" w:space="0" w:color="auto"/>
              <w:left w:val="single" w:sz="4" w:space="0" w:color="auto"/>
              <w:bottom w:val="single" w:sz="4" w:space="0" w:color="auto"/>
              <w:right w:val="single" w:sz="4" w:space="0" w:color="auto"/>
            </w:tcBorders>
            <w:vAlign w:val="center"/>
          </w:tcPr>
          <w:p w14:paraId="555EFBC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0,98</w:t>
            </w:r>
          </w:p>
        </w:tc>
      </w:tr>
      <w:tr w:rsidR="003A33F8" w:rsidRPr="001C7476" w14:paraId="0F99043A"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3C1ECBF6"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04837B8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911" w:type="dxa"/>
            <w:vMerge/>
            <w:tcBorders>
              <w:left w:val="single" w:sz="4" w:space="0" w:color="auto"/>
              <w:right w:val="single" w:sz="4" w:space="0" w:color="auto"/>
            </w:tcBorders>
          </w:tcPr>
          <w:p w14:paraId="4326B7BE"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3F63DBB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0,48</w:t>
            </w:r>
          </w:p>
        </w:tc>
        <w:tc>
          <w:tcPr>
            <w:tcW w:w="758" w:type="dxa"/>
            <w:tcBorders>
              <w:top w:val="single" w:sz="4" w:space="0" w:color="auto"/>
              <w:left w:val="single" w:sz="4" w:space="0" w:color="auto"/>
              <w:bottom w:val="single" w:sz="4" w:space="0" w:color="auto"/>
              <w:right w:val="single" w:sz="4" w:space="0" w:color="auto"/>
            </w:tcBorders>
            <w:vAlign w:val="center"/>
          </w:tcPr>
          <w:p w14:paraId="74F1310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1,61</w:t>
            </w:r>
          </w:p>
        </w:tc>
        <w:tc>
          <w:tcPr>
            <w:tcW w:w="759" w:type="dxa"/>
            <w:tcBorders>
              <w:top w:val="single" w:sz="4" w:space="0" w:color="auto"/>
              <w:left w:val="single" w:sz="4" w:space="0" w:color="auto"/>
              <w:bottom w:val="single" w:sz="4" w:space="0" w:color="auto"/>
              <w:right w:val="single" w:sz="4" w:space="0" w:color="auto"/>
            </w:tcBorders>
            <w:vAlign w:val="center"/>
          </w:tcPr>
          <w:p w14:paraId="63F2DE2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3,36</w:t>
            </w:r>
          </w:p>
        </w:tc>
        <w:tc>
          <w:tcPr>
            <w:tcW w:w="911" w:type="dxa"/>
            <w:tcBorders>
              <w:top w:val="single" w:sz="4" w:space="0" w:color="auto"/>
              <w:left w:val="single" w:sz="4" w:space="0" w:color="auto"/>
              <w:bottom w:val="single" w:sz="4" w:space="0" w:color="auto"/>
              <w:right w:val="single" w:sz="4" w:space="0" w:color="auto"/>
            </w:tcBorders>
            <w:vAlign w:val="center"/>
          </w:tcPr>
          <w:p w14:paraId="7741DE9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20,42</w:t>
            </w:r>
          </w:p>
        </w:tc>
        <w:tc>
          <w:tcPr>
            <w:tcW w:w="750" w:type="dxa"/>
            <w:tcBorders>
              <w:top w:val="single" w:sz="4" w:space="0" w:color="auto"/>
              <w:left w:val="single" w:sz="4" w:space="0" w:color="auto"/>
              <w:bottom w:val="single" w:sz="4" w:space="0" w:color="auto"/>
              <w:right w:val="single" w:sz="4" w:space="0" w:color="auto"/>
            </w:tcBorders>
            <w:vAlign w:val="center"/>
          </w:tcPr>
          <w:p w14:paraId="3504AE2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1,03</w:t>
            </w:r>
          </w:p>
        </w:tc>
      </w:tr>
      <w:tr w:rsidR="003A33F8" w:rsidRPr="001C7476" w14:paraId="4294688F"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7C43EF8C"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5549BCD4"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911" w:type="dxa"/>
            <w:vMerge/>
            <w:tcBorders>
              <w:left w:val="single" w:sz="4" w:space="0" w:color="auto"/>
              <w:right w:val="single" w:sz="4" w:space="0" w:color="auto"/>
            </w:tcBorders>
          </w:tcPr>
          <w:p w14:paraId="08DDEB4F"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4498E47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0,21</w:t>
            </w:r>
          </w:p>
        </w:tc>
        <w:tc>
          <w:tcPr>
            <w:tcW w:w="758" w:type="dxa"/>
            <w:tcBorders>
              <w:top w:val="single" w:sz="4" w:space="0" w:color="auto"/>
              <w:left w:val="single" w:sz="4" w:space="0" w:color="auto"/>
              <w:bottom w:val="single" w:sz="4" w:space="0" w:color="auto"/>
              <w:right w:val="single" w:sz="4" w:space="0" w:color="auto"/>
            </w:tcBorders>
            <w:vAlign w:val="center"/>
          </w:tcPr>
          <w:p w14:paraId="38811D2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0,46</w:t>
            </w:r>
          </w:p>
        </w:tc>
        <w:tc>
          <w:tcPr>
            <w:tcW w:w="759" w:type="dxa"/>
            <w:tcBorders>
              <w:top w:val="single" w:sz="4" w:space="0" w:color="auto"/>
              <w:left w:val="single" w:sz="4" w:space="0" w:color="auto"/>
              <w:bottom w:val="single" w:sz="4" w:space="0" w:color="auto"/>
              <w:right w:val="single" w:sz="4" w:space="0" w:color="auto"/>
            </w:tcBorders>
            <w:vAlign w:val="center"/>
          </w:tcPr>
          <w:p w14:paraId="4C48CB1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3,37</w:t>
            </w:r>
          </w:p>
        </w:tc>
        <w:tc>
          <w:tcPr>
            <w:tcW w:w="911" w:type="dxa"/>
            <w:tcBorders>
              <w:top w:val="single" w:sz="4" w:space="0" w:color="auto"/>
              <w:left w:val="single" w:sz="4" w:space="0" w:color="auto"/>
              <w:bottom w:val="single" w:sz="4" w:space="0" w:color="auto"/>
              <w:right w:val="single" w:sz="4" w:space="0" w:color="auto"/>
            </w:tcBorders>
            <w:vAlign w:val="center"/>
          </w:tcPr>
          <w:p w14:paraId="1FA434B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3,49</w:t>
            </w:r>
          </w:p>
        </w:tc>
        <w:tc>
          <w:tcPr>
            <w:tcW w:w="750" w:type="dxa"/>
            <w:tcBorders>
              <w:top w:val="single" w:sz="4" w:space="0" w:color="auto"/>
              <w:left w:val="single" w:sz="4" w:space="0" w:color="auto"/>
              <w:bottom w:val="single" w:sz="4" w:space="0" w:color="auto"/>
              <w:right w:val="single" w:sz="4" w:space="0" w:color="auto"/>
            </w:tcBorders>
            <w:vAlign w:val="center"/>
          </w:tcPr>
          <w:p w14:paraId="7986C73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1,23</w:t>
            </w:r>
          </w:p>
        </w:tc>
      </w:tr>
      <w:tr w:rsidR="003A33F8" w:rsidRPr="001C7476" w14:paraId="0B55AA0D"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527C13FC"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7D1782C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911" w:type="dxa"/>
            <w:vMerge/>
            <w:tcBorders>
              <w:left w:val="single" w:sz="4" w:space="0" w:color="auto"/>
              <w:bottom w:val="single" w:sz="4" w:space="0" w:color="auto"/>
              <w:right w:val="single" w:sz="4" w:space="0" w:color="auto"/>
            </w:tcBorders>
          </w:tcPr>
          <w:p w14:paraId="0A023E5B"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131EE5F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w:t>
            </w:r>
          </w:p>
        </w:tc>
        <w:tc>
          <w:tcPr>
            <w:tcW w:w="758" w:type="dxa"/>
            <w:tcBorders>
              <w:top w:val="single" w:sz="4" w:space="0" w:color="auto"/>
              <w:left w:val="single" w:sz="4" w:space="0" w:color="auto"/>
              <w:bottom w:val="single" w:sz="4" w:space="0" w:color="auto"/>
              <w:right w:val="single" w:sz="4" w:space="0" w:color="auto"/>
            </w:tcBorders>
            <w:vAlign w:val="center"/>
          </w:tcPr>
          <w:p w14:paraId="2369752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0,65</w:t>
            </w:r>
          </w:p>
        </w:tc>
        <w:tc>
          <w:tcPr>
            <w:tcW w:w="759" w:type="dxa"/>
            <w:tcBorders>
              <w:top w:val="single" w:sz="4" w:space="0" w:color="auto"/>
              <w:left w:val="single" w:sz="4" w:space="0" w:color="auto"/>
              <w:bottom w:val="single" w:sz="4" w:space="0" w:color="auto"/>
              <w:right w:val="single" w:sz="4" w:space="0" w:color="auto"/>
            </w:tcBorders>
            <w:vAlign w:val="center"/>
          </w:tcPr>
          <w:p w14:paraId="1FBFF7A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3,34</w:t>
            </w:r>
          </w:p>
        </w:tc>
        <w:tc>
          <w:tcPr>
            <w:tcW w:w="911" w:type="dxa"/>
            <w:tcBorders>
              <w:top w:val="single" w:sz="4" w:space="0" w:color="auto"/>
              <w:left w:val="single" w:sz="4" w:space="0" w:color="auto"/>
              <w:bottom w:val="single" w:sz="4" w:space="0" w:color="auto"/>
              <w:right w:val="single" w:sz="4" w:space="0" w:color="auto"/>
            </w:tcBorders>
            <w:vAlign w:val="center"/>
          </w:tcPr>
          <w:p w14:paraId="228D0BD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81,2</w:t>
            </w:r>
          </w:p>
        </w:tc>
        <w:tc>
          <w:tcPr>
            <w:tcW w:w="750" w:type="dxa"/>
            <w:tcBorders>
              <w:top w:val="single" w:sz="4" w:space="0" w:color="auto"/>
              <w:left w:val="single" w:sz="4" w:space="0" w:color="auto"/>
              <w:bottom w:val="single" w:sz="4" w:space="0" w:color="auto"/>
              <w:right w:val="single" w:sz="4" w:space="0" w:color="auto"/>
            </w:tcBorders>
            <w:vAlign w:val="center"/>
          </w:tcPr>
          <w:p w14:paraId="180B7A0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0,59</w:t>
            </w:r>
          </w:p>
        </w:tc>
      </w:tr>
      <w:tr w:rsidR="003A33F8" w:rsidRPr="001C7476" w14:paraId="4B8F3A09"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70697515"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18BDA7F5"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Generali Indonesia</w:t>
            </w:r>
          </w:p>
        </w:tc>
        <w:tc>
          <w:tcPr>
            <w:tcW w:w="911" w:type="dxa"/>
            <w:vMerge w:val="restart"/>
            <w:tcBorders>
              <w:top w:val="single" w:sz="4" w:space="0" w:color="auto"/>
              <w:left w:val="single" w:sz="4" w:space="0" w:color="auto"/>
              <w:right w:val="single" w:sz="4" w:space="0" w:color="auto"/>
            </w:tcBorders>
          </w:tcPr>
          <w:p w14:paraId="3EE12943" w14:textId="77777777" w:rsidR="003A33F8" w:rsidRPr="001C7476" w:rsidRDefault="003A33F8" w:rsidP="007B49F3">
            <w:pPr>
              <w:spacing w:after="0" w:line="240" w:lineRule="auto"/>
              <w:ind w:left="0" w:firstLine="0"/>
              <w:jc w:val="center"/>
              <w:rPr>
                <w:rFonts w:ascii="Times New Roman" w:eastAsia="Times New Roman" w:hAnsi="Times New Roman"/>
                <w:b/>
                <w:bCs/>
                <w:lang w:eastAsia="en-ID"/>
              </w:rPr>
            </w:pPr>
            <w:r w:rsidRPr="001C7476">
              <w:rPr>
                <w:rFonts w:ascii="Times New Roman" w:eastAsia="Times New Roman" w:hAnsi="Times New Roman"/>
                <w:b/>
                <w:bCs/>
                <w:lang w:eastAsia="en-ID"/>
              </w:rPr>
              <w:t>2022</w:t>
            </w:r>
          </w:p>
        </w:tc>
        <w:tc>
          <w:tcPr>
            <w:tcW w:w="759" w:type="dxa"/>
            <w:tcBorders>
              <w:top w:val="single" w:sz="4" w:space="0" w:color="auto"/>
              <w:left w:val="single" w:sz="4" w:space="0" w:color="auto"/>
              <w:bottom w:val="single" w:sz="4" w:space="0" w:color="auto"/>
              <w:right w:val="single" w:sz="4" w:space="0" w:color="auto"/>
            </w:tcBorders>
            <w:vAlign w:val="center"/>
          </w:tcPr>
          <w:p w14:paraId="5EF8BF3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0,5</w:t>
            </w:r>
          </w:p>
        </w:tc>
        <w:tc>
          <w:tcPr>
            <w:tcW w:w="758" w:type="dxa"/>
            <w:tcBorders>
              <w:top w:val="single" w:sz="4" w:space="0" w:color="auto"/>
              <w:left w:val="single" w:sz="4" w:space="0" w:color="auto"/>
              <w:bottom w:val="single" w:sz="4" w:space="0" w:color="auto"/>
              <w:right w:val="single" w:sz="4" w:space="0" w:color="auto"/>
            </w:tcBorders>
            <w:vAlign w:val="center"/>
          </w:tcPr>
          <w:p w14:paraId="07CC6C9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2,92</w:t>
            </w:r>
          </w:p>
        </w:tc>
        <w:tc>
          <w:tcPr>
            <w:tcW w:w="759" w:type="dxa"/>
            <w:tcBorders>
              <w:top w:val="single" w:sz="4" w:space="0" w:color="auto"/>
              <w:left w:val="single" w:sz="4" w:space="0" w:color="auto"/>
              <w:bottom w:val="single" w:sz="4" w:space="0" w:color="auto"/>
              <w:right w:val="single" w:sz="4" w:space="0" w:color="auto"/>
            </w:tcBorders>
            <w:vAlign w:val="center"/>
          </w:tcPr>
          <w:p w14:paraId="486E748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3,33</w:t>
            </w:r>
          </w:p>
        </w:tc>
        <w:tc>
          <w:tcPr>
            <w:tcW w:w="911" w:type="dxa"/>
            <w:tcBorders>
              <w:top w:val="single" w:sz="4" w:space="0" w:color="auto"/>
              <w:left w:val="single" w:sz="4" w:space="0" w:color="auto"/>
              <w:bottom w:val="single" w:sz="4" w:space="0" w:color="auto"/>
              <w:right w:val="single" w:sz="4" w:space="0" w:color="auto"/>
            </w:tcBorders>
            <w:vAlign w:val="center"/>
          </w:tcPr>
          <w:p w14:paraId="50796E8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-8,27</w:t>
            </w:r>
          </w:p>
        </w:tc>
        <w:tc>
          <w:tcPr>
            <w:tcW w:w="750" w:type="dxa"/>
            <w:tcBorders>
              <w:top w:val="single" w:sz="4" w:space="0" w:color="auto"/>
              <w:left w:val="single" w:sz="4" w:space="0" w:color="auto"/>
              <w:bottom w:val="single" w:sz="4" w:space="0" w:color="auto"/>
              <w:right w:val="single" w:sz="4" w:space="0" w:color="auto"/>
            </w:tcBorders>
            <w:vAlign w:val="center"/>
          </w:tcPr>
          <w:p w14:paraId="5D922B2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0,85</w:t>
            </w:r>
          </w:p>
        </w:tc>
      </w:tr>
      <w:tr w:rsidR="003A33F8" w:rsidRPr="001C7476" w14:paraId="6821F88C"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50B23932"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6049096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Indolife Pensiontama</w:t>
            </w:r>
          </w:p>
        </w:tc>
        <w:tc>
          <w:tcPr>
            <w:tcW w:w="911" w:type="dxa"/>
            <w:vMerge/>
            <w:tcBorders>
              <w:left w:val="single" w:sz="4" w:space="0" w:color="auto"/>
              <w:right w:val="single" w:sz="4" w:space="0" w:color="auto"/>
            </w:tcBorders>
            <w:vAlign w:val="center"/>
          </w:tcPr>
          <w:p w14:paraId="6CFAB73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6954A4E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0,1</w:t>
            </w:r>
          </w:p>
        </w:tc>
        <w:tc>
          <w:tcPr>
            <w:tcW w:w="758" w:type="dxa"/>
            <w:tcBorders>
              <w:top w:val="single" w:sz="4" w:space="0" w:color="auto"/>
              <w:left w:val="single" w:sz="4" w:space="0" w:color="auto"/>
              <w:bottom w:val="single" w:sz="4" w:space="0" w:color="auto"/>
              <w:right w:val="single" w:sz="4" w:space="0" w:color="auto"/>
            </w:tcBorders>
            <w:vAlign w:val="center"/>
          </w:tcPr>
          <w:p w14:paraId="6F473AF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-2,22</w:t>
            </w:r>
          </w:p>
        </w:tc>
        <w:tc>
          <w:tcPr>
            <w:tcW w:w="759" w:type="dxa"/>
            <w:tcBorders>
              <w:top w:val="single" w:sz="4" w:space="0" w:color="auto"/>
              <w:left w:val="single" w:sz="4" w:space="0" w:color="auto"/>
              <w:bottom w:val="single" w:sz="4" w:space="0" w:color="auto"/>
              <w:right w:val="single" w:sz="4" w:space="0" w:color="auto"/>
            </w:tcBorders>
            <w:vAlign w:val="center"/>
          </w:tcPr>
          <w:p w14:paraId="1AADD1A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3,35</w:t>
            </w:r>
          </w:p>
        </w:tc>
        <w:tc>
          <w:tcPr>
            <w:tcW w:w="911" w:type="dxa"/>
            <w:tcBorders>
              <w:top w:val="single" w:sz="4" w:space="0" w:color="auto"/>
              <w:left w:val="single" w:sz="4" w:space="0" w:color="auto"/>
              <w:bottom w:val="single" w:sz="4" w:space="0" w:color="auto"/>
              <w:right w:val="single" w:sz="4" w:space="0" w:color="auto"/>
            </w:tcBorders>
            <w:vAlign w:val="center"/>
          </w:tcPr>
          <w:p w14:paraId="1951995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9,15</w:t>
            </w:r>
          </w:p>
        </w:tc>
        <w:tc>
          <w:tcPr>
            <w:tcW w:w="750" w:type="dxa"/>
            <w:tcBorders>
              <w:top w:val="single" w:sz="4" w:space="0" w:color="auto"/>
              <w:left w:val="single" w:sz="4" w:space="0" w:color="auto"/>
              <w:bottom w:val="single" w:sz="4" w:space="0" w:color="auto"/>
              <w:right w:val="single" w:sz="4" w:space="0" w:color="auto"/>
            </w:tcBorders>
            <w:vAlign w:val="center"/>
          </w:tcPr>
          <w:p w14:paraId="6A73662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0,85</w:t>
            </w:r>
          </w:p>
        </w:tc>
      </w:tr>
      <w:tr w:rsidR="003A33F8" w:rsidRPr="001C7476" w14:paraId="7831CC69"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7A48F6A9"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5C2BAF7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Sinarmas MSIG</w:t>
            </w:r>
          </w:p>
        </w:tc>
        <w:tc>
          <w:tcPr>
            <w:tcW w:w="911" w:type="dxa"/>
            <w:vMerge/>
            <w:tcBorders>
              <w:left w:val="single" w:sz="4" w:space="0" w:color="auto"/>
              <w:right w:val="single" w:sz="4" w:space="0" w:color="auto"/>
            </w:tcBorders>
            <w:vAlign w:val="center"/>
          </w:tcPr>
          <w:p w14:paraId="12F88FF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64B73DE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0,88</w:t>
            </w:r>
          </w:p>
        </w:tc>
        <w:tc>
          <w:tcPr>
            <w:tcW w:w="758" w:type="dxa"/>
            <w:tcBorders>
              <w:top w:val="single" w:sz="4" w:space="0" w:color="auto"/>
              <w:left w:val="single" w:sz="4" w:space="0" w:color="auto"/>
              <w:bottom w:val="single" w:sz="4" w:space="0" w:color="auto"/>
              <w:right w:val="single" w:sz="4" w:space="0" w:color="auto"/>
            </w:tcBorders>
            <w:vAlign w:val="center"/>
          </w:tcPr>
          <w:p w14:paraId="64CFDFC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1,42</w:t>
            </w:r>
          </w:p>
        </w:tc>
        <w:tc>
          <w:tcPr>
            <w:tcW w:w="759" w:type="dxa"/>
            <w:tcBorders>
              <w:top w:val="single" w:sz="4" w:space="0" w:color="auto"/>
              <w:left w:val="single" w:sz="4" w:space="0" w:color="auto"/>
              <w:bottom w:val="single" w:sz="4" w:space="0" w:color="auto"/>
              <w:right w:val="single" w:sz="4" w:space="0" w:color="auto"/>
            </w:tcBorders>
            <w:vAlign w:val="center"/>
          </w:tcPr>
          <w:p w14:paraId="15C99D7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3,36</w:t>
            </w:r>
          </w:p>
        </w:tc>
        <w:tc>
          <w:tcPr>
            <w:tcW w:w="911" w:type="dxa"/>
            <w:tcBorders>
              <w:top w:val="single" w:sz="4" w:space="0" w:color="auto"/>
              <w:left w:val="single" w:sz="4" w:space="0" w:color="auto"/>
              <w:bottom w:val="single" w:sz="4" w:space="0" w:color="auto"/>
              <w:right w:val="single" w:sz="4" w:space="0" w:color="auto"/>
            </w:tcBorders>
            <w:vAlign w:val="center"/>
          </w:tcPr>
          <w:p w14:paraId="72AB41A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-1,24</w:t>
            </w:r>
          </w:p>
        </w:tc>
        <w:tc>
          <w:tcPr>
            <w:tcW w:w="750" w:type="dxa"/>
            <w:tcBorders>
              <w:top w:val="single" w:sz="4" w:space="0" w:color="auto"/>
              <w:left w:val="single" w:sz="4" w:space="0" w:color="auto"/>
              <w:bottom w:val="single" w:sz="4" w:space="0" w:color="auto"/>
              <w:right w:val="single" w:sz="4" w:space="0" w:color="auto"/>
            </w:tcBorders>
            <w:vAlign w:val="center"/>
          </w:tcPr>
          <w:p w14:paraId="2F01EEC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1,22</w:t>
            </w:r>
          </w:p>
        </w:tc>
      </w:tr>
      <w:tr w:rsidR="003A33F8" w:rsidRPr="001C7476" w14:paraId="1DB8D4B8"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297BD7F9"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0F1940CE"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AIA Financial</w:t>
            </w:r>
          </w:p>
        </w:tc>
        <w:tc>
          <w:tcPr>
            <w:tcW w:w="911" w:type="dxa"/>
            <w:vMerge/>
            <w:tcBorders>
              <w:left w:val="single" w:sz="4" w:space="0" w:color="auto"/>
              <w:right w:val="single" w:sz="4" w:space="0" w:color="auto"/>
            </w:tcBorders>
            <w:vAlign w:val="center"/>
          </w:tcPr>
          <w:p w14:paraId="56D7CE0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3008401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0,42</w:t>
            </w:r>
          </w:p>
        </w:tc>
        <w:tc>
          <w:tcPr>
            <w:tcW w:w="758" w:type="dxa"/>
            <w:tcBorders>
              <w:top w:val="single" w:sz="4" w:space="0" w:color="auto"/>
              <w:left w:val="single" w:sz="4" w:space="0" w:color="auto"/>
              <w:bottom w:val="single" w:sz="4" w:space="0" w:color="auto"/>
              <w:right w:val="single" w:sz="4" w:space="0" w:color="auto"/>
            </w:tcBorders>
            <w:vAlign w:val="center"/>
          </w:tcPr>
          <w:p w14:paraId="479029E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0,51</w:t>
            </w:r>
          </w:p>
        </w:tc>
        <w:tc>
          <w:tcPr>
            <w:tcW w:w="759" w:type="dxa"/>
            <w:tcBorders>
              <w:top w:val="single" w:sz="4" w:space="0" w:color="auto"/>
              <w:left w:val="single" w:sz="4" w:space="0" w:color="auto"/>
              <w:bottom w:val="single" w:sz="4" w:space="0" w:color="auto"/>
              <w:right w:val="single" w:sz="4" w:space="0" w:color="auto"/>
            </w:tcBorders>
            <w:vAlign w:val="center"/>
          </w:tcPr>
          <w:p w14:paraId="00A4FB9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3,35</w:t>
            </w:r>
          </w:p>
        </w:tc>
        <w:tc>
          <w:tcPr>
            <w:tcW w:w="911" w:type="dxa"/>
            <w:tcBorders>
              <w:top w:val="single" w:sz="4" w:space="0" w:color="auto"/>
              <w:left w:val="single" w:sz="4" w:space="0" w:color="auto"/>
              <w:bottom w:val="single" w:sz="4" w:space="0" w:color="auto"/>
              <w:right w:val="single" w:sz="4" w:space="0" w:color="auto"/>
            </w:tcBorders>
            <w:vAlign w:val="center"/>
          </w:tcPr>
          <w:p w14:paraId="54553DF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4,55</w:t>
            </w:r>
          </w:p>
        </w:tc>
        <w:tc>
          <w:tcPr>
            <w:tcW w:w="750" w:type="dxa"/>
            <w:tcBorders>
              <w:top w:val="single" w:sz="4" w:space="0" w:color="auto"/>
              <w:left w:val="single" w:sz="4" w:space="0" w:color="auto"/>
              <w:bottom w:val="single" w:sz="4" w:space="0" w:color="auto"/>
              <w:right w:val="single" w:sz="4" w:space="0" w:color="auto"/>
            </w:tcBorders>
            <w:vAlign w:val="center"/>
          </w:tcPr>
          <w:p w14:paraId="6537836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0,9</w:t>
            </w:r>
          </w:p>
        </w:tc>
      </w:tr>
      <w:tr w:rsidR="003A33F8" w:rsidRPr="001C7476" w14:paraId="7B748980"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56C56990"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6E6FA788"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Bank Rakyat Indonesia</w:t>
            </w:r>
          </w:p>
        </w:tc>
        <w:tc>
          <w:tcPr>
            <w:tcW w:w="911" w:type="dxa"/>
            <w:vMerge/>
            <w:tcBorders>
              <w:left w:val="single" w:sz="4" w:space="0" w:color="auto"/>
              <w:right w:val="single" w:sz="4" w:space="0" w:color="auto"/>
            </w:tcBorders>
            <w:vAlign w:val="center"/>
          </w:tcPr>
          <w:p w14:paraId="4C7AEDA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22FC63E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0,41</w:t>
            </w:r>
          </w:p>
        </w:tc>
        <w:tc>
          <w:tcPr>
            <w:tcW w:w="758" w:type="dxa"/>
            <w:tcBorders>
              <w:top w:val="single" w:sz="4" w:space="0" w:color="auto"/>
              <w:left w:val="single" w:sz="4" w:space="0" w:color="auto"/>
              <w:bottom w:val="single" w:sz="4" w:space="0" w:color="auto"/>
              <w:right w:val="single" w:sz="4" w:space="0" w:color="auto"/>
            </w:tcBorders>
            <w:vAlign w:val="center"/>
          </w:tcPr>
          <w:p w14:paraId="47918A4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1,25</w:t>
            </w:r>
          </w:p>
        </w:tc>
        <w:tc>
          <w:tcPr>
            <w:tcW w:w="759" w:type="dxa"/>
            <w:tcBorders>
              <w:top w:val="single" w:sz="4" w:space="0" w:color="auto"/>
              <w:left w:val="single" w:sz="4" w:space="0" w:color="auto"/>
              <w:bottom w:val="single" w:sz="4" w:space="0" w:color="auto"/>
              <w:right w:val="single" w:sz="4" w:space="0" w:color="auto"/>
            </w:tcBorders>
            <w:vAlign w:val="center"/>
          </w:tcPr>
          <w:p w14:paraId="3571CAB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3,34</w:t>
            </w:r>
          </w:p>
        </w:tc>
        <w:tc>
          <w:tcPr>
            <w:tcW w:w="911" w:type="dxa"/>
            <w:tcBorders>
              <w:top w:val="single" w:sz="4" w:space="0" w:color="auto"/>
              <w:left w:val="single" w:sz="4" w:space="0" w:color="auto"/>
              <w:bottom w:val="single" w:sz="4" w:space="0" w:color="auto"/>
              <w:right w:val="single" w:sz="4" w:space="0" w:color="auto"/>
            </w:tcBorders>
            <w:vAlign w:val="center"/>
          </w:tcPr>
          <w:p w14:paraId="69798B1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14,42</w:t>
            </w:r>
          </w:p>
        </w:tc>
        <w:tc>
          <w:tcPr>
            <w:tcW w:w="750" w:type="dxa"/>
            <w:tcBorders>
              <w:top w:val="single" w:sz="4" w:space="0" w:color="auto"/>
              <w:left w:val="single" w:sz="4" w:space="0" w:color="auto"/>
              <w:bottom w:val="single" w:sz="4" w:space="0" w:color="auto"/>
              <w:right w:val="single" w:sz="4" w:space="0" w:color="auto"/>
            </w:tcBorders>
            <w:vAlign w:val="center"/>
          </w:tcPr>
          <w:p w14:paraId="76D8EFC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0,96</w:t>
            </w:r>
          </w:p>
        </w:tc>
      </w:tr>
      <w:tr w:rsidR="003A33F8" w:rsidRPr="001C7476" w14:paraId="4A50D8A4"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40CBE16C"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6893B1B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Jiwasraya</w:t>
            </w:r>
          </w:p>
        </w:tc>
        <w:tc>
          <w:tcPr>
            <w:tcW w:w="911" w:type="dxa"/>
            <w:vMerge/>
            <w:tcBorders>
              <w:left w:val="single" w:sz="4" w:space="0" w:color="auto"/>
              <w:right w:val="single" w:sz="4" w:space="0" w:color="auto"/>
            </w:tcBorders>
            <w:vAlign w:val="center"/>
          </w:tcPr>
          <w:p w14:paraId="0514BBC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0773968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0,48</w:t>
            </w:r>
          </w:p>
        </w:tc>
        <w:tc>
          <w:tcPr>
            <w:tcW w:w="758" w:type="dxa"/>
            <w:tcBorders>
              <w:top w:val="single" w:sz="4" w:space="0" w:color="auto"/>
              <w:left w:val="single" w:sz="4" w:space="0" w:color="auto"/>
              <w:bottom w:val="single" w:sz="4" w:space="0" w:color="auto"/>
              <w:right w:val="single" w:sz="4" w:space="0" w:color="auto"/>
            </w:tcBorders>
            <w:vAlign w:val="center"/>
          </w:tcPr>
          <w:p w14:paraId="7862BAD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1,03</w:t>
            </w:r>
          </w:p>
        </w:tc>
        <w:tc>
          <w:tcPr>
            <w:tcW w:w="759" w:type="dxa"/>
            <w:tcBorders>
              <w:top w:val="single" w:sz="4" w:space="0" w:color="auto"/>
              <w:left w:val="single" w:sz="4" w:space="0" w:color="auto"/>
              <w:bottom w:val="single" w:sz="4" w:space="0" w:color="auto"/>
              <w:right w:val="single" w:sz="4" w:space="0" w:color="auto"/>
            </w:tcBorders>
            <w:vAlign w:val="center"/>
          </w:tcPr>
          <w:p w14:paraId="7EA5D4D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3,28</w:t>
            </w:r>
          </w:p>
        </w:tc>
        <w:tc>
          <w:tcPr>
            <w:tcW w:w="911" w:type="dxa"/>
            <w:tcBorders>
              <w:top w:val="single" w:sz="4" w:space="0" w:color="auto"/>
              <w:left w:val="single" w:sz="4" w:space="0" w:color="auto"/>
              <w:bottom w:val="single" w:sz="4" w:space="0" w:color="auto"/>
              <w:right w:val="single" w:sz="4" w:space="0" w:color="auto"/>
            </w:tcBorders>
            <w:vAlign w:val="center"/>
          </w:tcPr>
          <w:p w14:paraId="3AE3321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-4,13</w:t>
            </w:r>
          </w:p>
        </w:tc>
        <w:tc>
          <w:tcPr>
            <w:tcW w:w="750" w:type="dxa"/>
            <w:tcBorders>
              <w:top w:val="single" w:sz="4" w:space="0" w:color="auto"/>
              <w:left w:val="single" w:sz="4" w:space="0" w:color="auto"/>
              <w:bottom w:val="single" w:sz="4" w:space="0" w:color="auto"/>
              <w:right w:val="single" w:sz="4" w:space="0" w:color="auto"/>
            </w:tcBorders>
            <w:vAlign w:val="center"/>
          </w:tcPr>
          <w:p w14:paraId="3906860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0,84</w:t>
            </w:r>
          </w:p>
        </w:tc>
      </w:tr>
      <w:tr w:rsidR="003A33F8" w:rsidRPr="001C7476" w14:paraId="66739DA0"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1A93EF76"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38563A37"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Asuransi Jiwa Tugu Mandiri</w:t>
            </w:r>
          </w:p>
        </w:tc>
        <w:tc>
          <w:tcPr>
            <w:tcW w:w="911" w:type="dxa"/>
            <w:vMerge/>
            <w:tcBorders>
              <w:left w:val="single" w:sz="4" w:space="0" w:color="auto"/>
              <w:right w:val="single" w:sz="4" w:space="0" w:color="auto"/>
            </w:tcBorders>
            <w:vAlign w:val="center"/>
          </w:tcPr>
          <w:p w14:paraId="5F041A3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3B6F49D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0,31</w:t>
            </w:r>
          </w:p>
        </w:tc>
        <w:tc>
          <w:tcPr>
            <w:tcW w:w="758" w:type="dxa"/>
            <w:tcBorders>
              <w:top w:val="single" w:sz="4" w:space="0" w:color="auto"/>
              <w:left w:val="single" w:sz="4" w:space="0" w:color="auto"/>
              <w:bottom w:val="single" w:sz="4" w:space="0" w:color="auto"/>
              <w:right w:val="single" w:sz="4" w:space="0" w:color="auto"/>
            </w:tcBorders>
            <w:vAlign w:val="center"/>
          </w:tcPr>
          <w:p w14:paraId="3771638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0,79</w:t>
            </w:r>
          </w:p>
        </w:tc>
        <w:tc>
          <w:tcPr>
            <w:tcW w:w="759" w:type="dxa"/>
            <w:tcBorders>
              <w:top w:val="single" w:sz="4" w:space="0" w:color="auto"/>
              <w:left w:val="single" w:sz="4" w:space="0" w:color="auto"/>
              <w:bottom w:val="single" w:sz="4" w:space="0" w:color="auto"/>
              <w:right w:val="single" w:sz="4" w:space="0" w:color="auto"/>
            </w:tcBorders>
            <w:vAlign w:val="center"/>
          </w:tcPr>
          <w:p w14:paraId="1402F28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3,37</w:t>
            </w:r>
          </w:p>
        </w:tc>
        <w:tc>
          <w:tcPr>
            <w:tcW w:w="911" w:type="dxa"/>
            <w:tcBorders>
              <w:top w:val="single" w:sz="4" w:space="0" w:color="auto"/>
              <w:left w:val="single" w:sz="4" w:space="0" w:color="auto"/>
              <w:bottom w:val="single" w:sz="4" w:space="0" w:color="auto"/>
              <w:right w:val="single" w:sz="4" w:space="0" w:color="auto"/>
            </w:tcBorders>
            <w:vAlign w:val="center"/>
          </w:tcPr>
          <w:p w14:paraId="501EF46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6,07</w:t>
            </w:r>
          </w:p>
        </w:tc>
        <w:tc>
          <w:tcPr>
            <w:tcW w:w="750" w:type="dxa"/>
            <w:tcBorders>
              <w:top w:val="single" w:sz="4" w:space="0" w:color="auto"/>
              <w:left w:val="single" w:sz="4" w:space="0" w:color="auto"/>
              <w:bottom w:val="single" w:sz="4" w:space="0" w:color="auto"/>
              <w:right w:val="single" w:sz="4" w:space="0" w:color="auto"/>
            </w:tcBorders>
            <w:vAlign w:val="center"/>
          </w:tcPr>
          <w:p w14:paraId="4E9287E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1,28</w:t>
            </w:r>
          </w:p>
        </w:tc>
      </w:tr>
      <w:tr w:rsidR="003A33F8" w:rsidRPr="001C7476" w14:paraId="6B72100C"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7C72E9A0"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5F798B8B"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Astra</w:t>
            </w:r>
          </w:p>
        </w:tc>
        <w:tc>
          <w:tcPr>
            <w:tcW w:w="911" w:type="dxa"/>
            <w:vMerge/>
            <w:tcBorders>
              <w:left w:val="single" w:sz="4" w:space="0" w:color="auto"/>
              <w:right w:val="single" w:sz="4" w:space="0" w:color="auto"/>
            </w:tcBorders>
            <w:vAlign w:val="center"/>
          </w:tcPr>
          <w:p w14:paraId="54EB4D6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62055690"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-0,06</w:t>
            </w:r>
          </w:p>
        </w:tc>
        <w:tc>
          <w:tcPr>
            <w:tcW w:w="758" w:type="dxa"/>
            <w:tcBorders>
              <w:top w:val="single" w:sz="4" w:space="0" w:color="auto"/>
              <w:left w:val="single" w:sz="4" w:space="0" w:color="auto"/>
              <w:bottom w:val="single" w:sz="4" w:space="0" w:color="auto"/>
              <w:right w:val="single" w:sz="4" w:space="0" w:color="auto"/>
            </w:tcBorders>
            <w:vAlign w:val="center"/>
          </w:tcPr>
          <w:p w14:paraId="01D6AC9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2,39</w:t>
            </w:r>
          </w:p>
        </w:tc>
        <w:tc>
          <w:tcPr>
            <w:tcW w:w="759" w:type="dxa"/>
            <w:tcBorders>
              <w:top w:val="single" w:sz="4" w:space="0" w:color="auto"/>
              <w:left w:val="single" w:sz="4" w:space="0" w:color="auto"/>
              <w:bottom w:val="single" w:sz="4" w:space="0" w:color="auto"/>
              <w:right w:val="single" w:sz="4" w:space="0" w:color="auto"/>
            </w:tcBorders>
            <w:vAlign w:val="center"/>
          </w:tcPr>
          <w:p w14:paraId="23A8651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3,25</w:t>
            </w:r>
          </w:p>
        </w:tc>
        <w:tc>
          <w:tcPr>
            <w:tcW w:w="911" w:type="dxa"/>
            <w:tcBorders>
              <w:top w:val="single" w:sz="4" w:space="0" w:color="auto"/>
              <w:left w:val="single" w:sz="4" w:space="0" w:color="auto"/>
              <w:bottom w:val="single" w:sz="4" w:space="0" w:color="auto"/>
              <w:right w:val="single" w:sz="4" w:space="0" w:color="auto"/>
            </w:tcBorders>
            <w:vAlign w:val="center"/>
          </w:tcPr>
          <w:p w14:paraId="0E39FDD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-11,32</w:t>
            </w:r>
          </w:p>
        </w:tc>
        <w:tc>
          <w:tcPr>
            <w:tcW w:w="750" w:type="dxa"/>
            <w:tcBorders>
              <w:top w:val="single" w:sz="4" w:space="0" w:color="auto"/>
              <w:left w:val="single" w:sz="4" w:space="0" w:color="auto"/>
              <w:bottom w:val="single" w:sz="4" w:space="0" w:color="auto"/>
              <w:right w:val="single" w:sz="4" w:space="0" w:color="auto"/>
            </w:tcBorders>
            <w:vAlign w:val="center"/>
          </w:tcPr>
          <w:p w14:paraId="61CC089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0,63</w:t>
            </w:r>
          </w:p>
        </w:tc>
      </w:tr>
      <w:tr w:rsidR="003A33F8" w:rsidRPr="001C7476" w14:paraId="3FC7A1E0"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11DE86FC"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20ED374F"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Manulife Indonesia</w:t>
            </w:r>
          </w:p>
        </w:tc>
        <w:tc>
          <w:tcPr>
            <w:tcW w:w="911" w:type="dxa"/>
            <w:vMerge/>
            <w:tcBorders>
              <w:left w:val="single" w:sz="4" w:space="0" w:color="auto"/>
              <w:right w:val="single" w:sz="4" w:space="0" w:color="auto"/>
            </w:tcBorders>
            <w:vAlign w:val="center"/>
          </w:tcPr>
          <w:p w14:paraId="476F894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1CF2F9E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0,93</w:t>
            </w:r>
          </w:p>
        </w:tc>
        <w:tc>
          <w:tcPr>
            <w:tcW w:w="758" w:type="dxa"/>
            <w:tcBorders>
              <w:top w:val="single" w:sz="4" w:space="0" w:color="auto"/>
              <w:left w:val="single" w:sz="4" w:space="0" w:color="auto"/>
              <w:bottom w:val="single" w:sz="4" w:space="0" w:color="auto"/>
              <w:right w:val="single" w:sz="4" w:space="0" w:color="auto"/>
            </w:tcBorders>
            <w:vAlign w:val="center"/>
          </w:tcPr>
          <w:p w14:paraId="306A163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-0,51</w:t>
            </w:r>
          </w:p>
        </w:tc>
        <w:tc>
          <w:tcPr>
            <w:tcW w:w="759" w:type="dxa"/>
            <w:tcBorders>
              <w:top w:val="single" w:sz="4" w:space="0" w:color="auto"/>
              <w:left w:val="single" w:sz="4" w:space="0" w:color="auto"/>
              <w:bottom w:val="single" w:sz="4" w:space="0" w:color="auto"/>
              <w:right w:val="single" w:sz="4" w:space="0" w:color="auto"/>
            </w:tcBorders>
            <w:vAlign w:val="center"/>
          </w:tcPr>
          <w:p w14:paraId="70E238A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3,38</w:t>
            </w:r>
          </w:p>
        </w:tc>
        <w:tc>
          <w:tcPr>
            <w:tcW w:w="911" w:type="dxa"/>
            <w:tcBorders>
              <w:top w:val="single" w:sz="4" w:space="0" w:color="auto"/>
              <w:left w:val="single" w:sz="4" w:space="0" w:color="auto"/>
              <w:bottom w:val="single" w:sz="4" w:space="0" w:color="auto"/>
              <w:right w:val="single" w:sz="4" w:space="0" w:color="auto"/>
            </w:tcBorders>
            <w:vAlign w:val="center"/>
          </w:tcPr>
          <w:p w14:paraId="31A368B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3,59</w:t>
            </w:r>
          </w:p>
        </w:tc>
        <w:tc>
          <w:tcPr>
            <w:tcW w:w="750" w:type="dxa"/>
            <w:tcBorders>
              <w:top w:val="single" w:sz="4" w:space="0" w:color="auto"/>
              <w:left w:val="single" w:sz="4" w:space="0" w:color="auto"/>
              <w:bottom w:val="single" w:sz="4" w:space="0" w:color="auto"/>
              <w:right w:val="single" w:sz="4" w:space="0" w:color="auto"/>
            </w:tcBorders>
            <w:vAlign w:val="center"/>
          </w:tcPr>
          <w:p w14:paraId="64F5ABA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1,01</w:t>
            </w:r>
          </w:p>
        </w:tc>
      </w:tr>
      <w:tr w:rsidR="003A33F8" w:rsidRPr="001C7476" w14:paraId="5A0A6459"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6899F7A6"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75BE7D02"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Equity Life Indonesia</w:t>
            </w:r>
          </w:p>
        </w:tc>
        <w:tc>
          <w:tcPr>
            <w:tcW w:w="911" w:type="dxa"/>
            <w:vMerge/>
            <w:tcBorders>
              <w:left w:val="single" w:sz="4" w:space="0" w:color="auto"/>
              <w:right w:val="single" w:sz="4" w:space="0" w:color="auto"/>
            </w:tcBorders>
            <w:vAlign w:val="center"/>
          </w:tcPr>
          <w:p w14:paraId="27CEB08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3F57468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0,71</w:t>
            </w:r>
          </w:p>
        </w:tc>
        <w:tc>
          <w:tcPr>
            <w:tcW w:w="758" w:type="dxa"/>
            <w:tcBorders>
              <w:top w:val="single" w:sz="4" w:space="0" w:color="auto"/>
              <w:left w:val="single" w:sz="4" w:space="0" w:color="auto"/>
              <w:bottom w:val="single" w:sz="4" w:space="0" w:color="auto"/>
              <w:right w:val="single" w:sz="4" w:space="0" w:color="auto"/>
            </w:tcBorders>
            <w:vAlign w:val="center"/>
          </w:tcPr>
          <w:p w14:paraId="1239327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-2,9</w:t>
            </w:r>
          </w:p>
        </w:tc>
        <w:tc>
          <w:tcPr>
            <w:tcW w:w="759" w:type="dxa"/>
            <w:tcBorders>
              <w:top w:val="single" w:sz="4" w:space="0" w:color="auto"/>
              <w:left w:val="single" w:sz="4" w:space="0" w:color="auto"/>
              <w:bottom w:val="single" w:sz="4" w:space="0" w:color="auto"/>
              <w:right w:val="single" w:sz="4" w:space="0" w:color="auto"/>
            </w:tcBorders>
            <w:vAlign w:val="center"/>
          </w:tcPr>
          <w:p w14:paraId="3752948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3,34</w:t>
            </w:r>
          </w:p>
        </w:tc>
        <w:tc>
          <w:tcPr>
            <w:tcW w:w="911" w:type="dxa"/>
            <w:tcBorders>
              <w:top w:val="single" w:sz="4" w:space="0" w:color="auto"/>
              <w:left w:val="single" w:sz="4" w:space="0" w:color="auto"/>
              <w:bottom w:val="single" w:sz="4" w:space="0" w:color="auto"/>
              <w:right w:val="single" w:sz="4" w:space="0" w:color="auto"/>
            </w:tcBorders>
            <w:vAlign w:val="center"/>
          </w:tcPr>
          <w:p w14:paraId="761955A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2,23</w:t>
            </w:r>
          </w:p>
        </w:tc>
        <w:tc>
          <w:tcPr>
            <w:tcW w:w="750" w:type="dxa"/>
            <w:tcBorders>
              <w:top w:val="single" w:sz="4" w:space="0" w:color="auto"/>
              <w:left w:val="single" w:sz="4" w:space="0" w:color="auto"/>
              <w:bottom w:val="single" w:sz="4" w:space="0" w:color="auto"/>
              <w:right w:val="single" w:sz="4" w:space="0" w:color="auto"/>
            </w:tcBorders>
            <w:vAlign w:val="center"/>
          </w:tcPr>
          <w:p w14:paraId="44F7307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0,79</w:t>
            </w:r>
          </w:p>
        </w:tc>
      </w:tr>
      <w:tr w:rsidR="003A33F8" w:rsidRPr="001C7476" w14:paraId="55AABFBE"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5BB8897D"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517F7479"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Avrist (dh. AIA Indonesia)</w:t>
            </w:r>
          </w:p>
        </w:tc>
        <w:tc>
          <w:tcPr>
            <w:tcW w:w="911" w:type="dxa"/>
            <w:vMerge/>
            <w:tcBorders>
              <w:left w:val="single" w:sz="4" w:space="0" w:color="auto"/>
              <w:right w:val="single" w:sz="4" w:space="0" w:color="auto"/>
            </w:tcBorders>
            <w:vAlign w:val="center"/>
          </w:tcPr>
          <w:p w14:paraId="21A42DA9"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32786EDB"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0,45</w:t>
            </w:r>
          </w:p>
        </w:tc>
        <w:tc>
          <w:tcPr>
            <w:tcW w:w="758" w:type="dxa"/>
            <w:tcBorders>
              <w:top w:val="single" w:sz="4" w:space="0" w:color="auto"/>
              <w:left w:val="single" w:sz="4" w:space="0" w:color="auto"/>
              <w:bottom w:val="single" w:sz="4" w:space="0" w:color="auto"/>
              <w:right w:val="single" w:sz="4" w:space="0" w:color="auto"/>
            </w:tcBorders>
            <w:vAlign w:val="center"/>
          </w:tcPr>
          <w:p w14:paraId="5141A5D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1,72</w:t>
            </w:r>
          </w:p>
        </w:tc>
        <w:tc>
          <w:tcPr>
            <w:tcW w:w="759" w:type="dxa"/>
            <w:tcBorders>
              <w:top w:val="single" w:sz="4" w:space="0" w:color="auto"/>
              <w:left w:val="single" w:sz="4" w:space="0" w:color="auto"/>
              <w:bottom w:val="single" w:sz="4" w:space="0" w:color="auto"/>
              <w:right w:val="single" w:sz="4" w:space="0" w:color="auto"/>
            </w:tcBorders>
            <w:vAlign w:val="center"/>
          </w:tcPr>
          <w:p w14:paraId="5E83301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3,36</w:t>
            </w:r>
          </w:p>
        </w:tc>
        <w:tc>
          <w:tcPr>
            <w:tcW w:w="911" w:type="dxa"/>
            <w:tcBorders>
              <w:top w:val="single" w:sz="4" w:space="0" w:color="auto"/>
              <w:left w:val="single" w:sz="4" w:space="0" w:color="auto"/>
              <w:bottom w:val="single" w:sz="4" w:space="0" w:color="auto"/>
              <w:right w:val="single" w:sz="4" w:space="0" w:color="auto"/>
            </w:tcBorders>
            <w:vAlign w:val="center"/>
          </w:tcPr>
          <w:p w14:paraId="69D8FB82"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3,59</w:t>
            </w:r>
          </w:p>
        </w:tc>
        <w:tc>
          <w:tcPr>
            <w:tcW w:w="750" w:type="dxa"/>
            <w:tcBorders>
              <w:top w:val="single" w:sz="4" w:space="0" w:color="auto"/>
              <w:left w:val="single" w:sz="4" w:space="0" w:color="auto"/>
              <w:bottom w:val="single" w:sz="4" w:space="0" w:color="auto"/>
              <w:right w:val="single" w:sz="4" w:space="0" w:color="auto"/>
            </w:tcBorders>
            <w:vAlign w:val="center"/>
          </w:tcPr>
          <w:p w14:paraId="44358E8E"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1,11</w:t>
            </w:r>
          </w:p>
        </w:tc>
      </w:tr>
      <w:tr w:rsidR="003A33F8" w:rsidRPr="001C7476" w14:paraId="731E28FA"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128AB3EB"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6E24F45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Allianz Indonesia</w:t>
            </w:r>
          </w:p>
        </w:tc>
        <w:tc>
          <w:tcPr>
            <w:tcW w:w="911" w:type="dxa"/>
            <w:vMerge/>
            <w:tcBorders>
              <w:left w:val="single" w:sz="4" w:space="0" w:color="auto"/>
              <w:right w:val="single" w:sz="4" w:space="0" w:color="auto"/>
            </w:tcBorders>
            <w:vAlign w:val="center"/>
          </w:tcPr>
          <w:p w14:paraId="1ABDBF3D"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7C5E4BB7"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0,27</w:t>
            </w:r>
          </w:p>
        </w:tc>
        <w:tc>
          <w:tcPr>
            <w:tcW w:w="758" w:type="dxa"/>
            <w:tcBorders>
              <w:top w:val="single" w:sz="4" w:space="0" w:color="auto"/>
              <w:left w:val="single" w:sz="4" w:space="0" w:color="auto"/>
              <w:bottom w:val="single" w:sz="4" w:space="0" w:color="auto"/>
              <w:right w:val="single" w:sz="4" w:space="0" w:color="auto"/>
            </w:tcBorders>
            <w:vAlign w:val="center"/>
          </w:tcPr>
          <w:p w14:paraId="488BB366"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0,68</w:t>
            </w:r>
          </w:p>
        </w:tc>
        <w:tc>
          <w:tcPr>
            <w:tcW w:w="759" w:type="dxa"/>
            <w:tcBorders>
              <w:top w:val="single" w:sz="4" w:space="0" w:color="auto"/>
              <w:left w:val="single" w:sz="4" w:space="0" w:color="auto"/>
              <w:bottom w:val="single" w:sz="4" w:space="0" w:color="auto"/>
              <w:right w:val="single" w:sz="4" w:space="0" w:color="auto"/>
            </w:tcBorders>
            <w:vAlign w:val="center"/>
          </w:tcPr>
          <w:p w14:paraId="326E3D14"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3,34</w:t>
            </w:r>
          </w:p>
        </w:tc>
        <w:tc>
          <w:tcPr>
            <w:tcW w:w="911" w:type="dxa"/>
            <w:tcBorders>
              <w:top w:val="single" w:sz="4" w:space="0" w:color="auto"/>
              <w:left w:val="single" w:sz="4" w:space="0" w:color="auto"/>
              <w:bottom w:val="single" w:sz="4" w:space="0" w:color="auto"/>
              <w:right w:val="single" w:sz="4" w:space="0" w:color="auto"/>
            </w:tcBorders>
            <w:vAlign w:val="center"/>
          </w:tcPr>
          <w:p w14:paraId="4A29E6C1"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11,89</w:t>
            </w:r>
          </w:p>
        </w:tc>
        <w:tc>
          <w:tcPr>
            <w:tcW w:w="750" w:type="dxa"/>
            <w:tcBorders>
              <w:top w:val="single" w:sz="4" w:space="0" w:color="auto"/>
              <w:left w:val="single" w:sz="4" w:space="0" w:color="auto"/>
              <w:bottom w:val="single" w:sz="4" w:space="0" w:color="auto"/>
              <w:right w:val="single" w:sz="4" w:space="0" w:color="auto"/>
            </w:tcBorders>
            <w:vAlign w:val="center"/>
          </w:tcPr>
          <w:p w14:paraId="448666AF"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1,08</w:t>
            </w:r>
          </w:p>
        </w:tc>
      </w:tr>
      <w:tr w:rsidR="003A33F8" w:rsidRPr="001C7476" w14:paraId="68EE4B8E" w14:textId="77777777" w:rsidTr="007B49F3">
        <w:tc>
          <w:tcPr>
            <w:tcW w:w="601" w:type="dxa"/>
            <w:tcBorders>
              <w:top w:val="single" w:sz="4" w:space="0" w:color="auto"/>
              <w:left w:val="single" w:sz="4" w:space="0" w:color="auto"/>
              <w:bottom w:val="single" w:sz="4" w:space="0" w:color="auto"/>
              <w:right w:val="single" w:sz="4" w:space="0" w:color="auto"/>
            </w:tcBorders>
            <w:vAlign w:val="center"/>
          </w:tcPr>
          <w:p w14:paraId="6717041E" w14:textId="77777777" w:rsidR="003A33F8" w:rsidRPr="001C7476" w:rsidRDefault="003A33F8" w:rsidP="007B49F3">
            <w:pPr>
              <w:numPr>
                <w:ilvl w:val="0"/>
                <w:numId w:val="77"/>
              </w:numPr>
              <w:spacing w:after="0" w:line="240" w:lineRule="auto"/>
              <w:jc w:val="center"/>
              <w:rPr>
                <w:rFonts w:ascii="Times New Roman" w:eastAsia="Times New Roman" w:hAnsi="Times New Roman"/>
                <w:lang w:eastAsia="en-ID"/>
              </w:rPr>
            </w:pPr>
          </w:p>
        </w:tc>
        <w:tc>
          <w:tcPr>
            <w:tcW w:w="3039" w:type="dxa"/>
            <w:tcBorders>
              <w:top w:val="single" w:sz="4" w:space="0" w:color="auto"/>
              <w:left w:val="single" w:sz="4" w:space="0" w:color="auto"/>
              <w:bottom w:val="single" w:sz="4" w:space="0" w:color="auto"/>
              <w:right w:val="single" w:sz="4" w:space="0" w:color="auto"/>
            </w:tcBorders>
            <w:noWrap/>
            <w:vAlign w:val="center"/>
          </w:tcPr>
          <w:p w14:paraId="7905D221" w14:textId="77777777" w:rsidR="003A33F8" w:rsidRPr="001C7476" w:rsidRDefault="003A33F8" w:rsidP="007B49F3">
            <w:pPr>
              <w:spacing w:after="0" w:line="240" w:lineRule="auto"/>
              <w:ind w:left="0" w:firstLine="0"/>
              <w:jc w:val="left"/>
              <w:rPr>
                <w:rFonts w:ascii="Times New Roman" w:eastAsia="Times New Roman" w:hAnsi="Times New Roman"/>
                <w:lang w:eastAsia="en-ID"/>
              </w:rPr>
            </w:pPr>
            <w:r w:rsidRPr="001C7476">
              <w:rPr>
                <w:rFonts w:ascii="Times New Roman" w:eastAsia="Times New Roman" w:hAnsi="Times New Roman"/>
                <w:lang w:eastAsia="en-ID"/>
              </w:rPr>
              <w:t>DPLK Tokio Marine Life Indonesia</w:t>
            </w:r>
          </w:p>
        </w:tc>
        <w:tc>
          <w:tcPr>
            <w:tcW w:w="911" w:type="dxa"/>
            <w:vMerge/>
            <w:tcBorders>
              <w:left w:val="single" w:sz="4" w:space="0" w:color="auto"/>
              <w:bottom w:val="single" w:sz="4" w:space="0" w:color="auto"/>
              <w:right w:val="single" w:sz="4" w:space="0" w:color="auto"/>
            </w:tcBorders>
            <w:vAlign w:val="center"/>
          </w:tcPr>
          <w:p w14:paraId="6F5B370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p>
        </w:tc>
        <w:tc>
          <w:tcPr>
            <w:tcW w:w="759" w:type="dxa"/>
            <w:tcBorders>
              <w:top w:val="single" w:sz="4" w:space="0" w:color="auto"/>
              <w:left w:val="single" w:sz="4" w:space="0" w:color="auto"/>
              <w:bottom w:val="single" w:sz="4" w:space="0" w:color="auto"/>
              <w:right w:val="single" w:sz="4" w:space="0" w:color="auto"/>
            </w:tcBorders>
            <w:vAlign w:val="center"/>
          </w:tcPr>
          <w:p w14:paraId="195A9E8C"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0,42</w:t>
            </w:r>
          </w:p>
        </w:tc>
        <w:tc>
          <w:tcPr>
            <w:tcW w:w="758" w:type="dxa"/>
            <w:tcBorders>
              <w:top w:val="single" w:sz="4" w:space="0" w:color="auto"/>
              <w:left w:val="single" w:sz="4" w:space="0" w:color="auto"/>
              <w:bottom w:val="single" w:sz="4" w:space="0" w:color="auto"/>
              <w:right w:val="single" w:sz="4" w:space="0" w:color="auto"/>
            </w:tcBorders>
            <w:vAlign w:val="center"/>
          </w:tcPr>
          <w:p w14:paraId="448131B5"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0,74</w:t>
            </w:r>
          </w:p>
        </w:tc>
        <w:tc>
          <w:tcPr>
            <w:tcW w:w="759" w:type="dxa"/>
            <w:tcBorders>
              <w:top w:val="single" w:sz="4" w:space="0" w:color="auto"/>
              <w:left w:val="single" w:sz="4" w:space="0" w:color="auto"/>
              <w:bottom w:val="single" w:sz="4" w:space="0" w:color="auto"/>
              <w:right w:val="single" w:sz="4" w:space="0" w:color="auto"/>
            </w:tcBorders>
            <w:vAlign w:val="center"/>
          </w:tcPr>
          <w:p w14:paraId="2B5CC638"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3,34</w:t>
            </w:r>
          </w:p>
        </w:tc>
        <w:tc>
          <w:tcPr>
            <w:tcW w:w="911" w:type="dxa"/>
            <w:tcBorders>
              <w:top w:val="single" w:sz="4" w:space="0" w:color="auto"/>
              <w:left w:val="single" w:sz="4" w:space="0" w:color="auto"/>
              <w:bottom w:val="single" w:sz="4" w:space="0" w:color="auto"/>
              <w:right w:val="single" w:sz="4" w:space="0" w:color="auto"/>
            </w:tcBorders>
            <w:vAlign w:val="center"/>
          </w:tcPr>
          <w:p w14:paraId="212D278A"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40,69</w:t>
            </w:r>
          </w:p>
        </w:tc>
        <w:tc>
          <w:tcPr>
            <w:tcW w:w="750" w:type="dxa"/>
            <w:tcBorders>
              <w:top w:val="single" w:sz="4" w:space="0" w:color="auto"/>
              <w:left w:val="single" w:sz="4" w:space="0" w:color="auto"/>
              <w:bottom w:val="single" w:sz="4" w:space="0" w:color="auto"/>
              <w:right w:val="single" w:sz="4" w:space="0" w:color="auto"/>
            </w:tcBorders>
            <w:vAlign w:val="center"/>
          </w:tcPr>
          <w:p w14:paraId="5C52A0C3" w14:textId="77777777" w:rsidR="003A33F8" w:rsidRPr="001C7476" w:rsidRDefault="003A33F8" w:rsidP="007B49F3">
            <w:pPr>
              <w:spacing w:after="0" w:line="240" w:lineRule="auto"/>
              <w:ind w:left="0" w:firstLine="0"/>
              <w:jc w:val="center"/>
              <w:rPr>
                <w:rFonts w:ascii="Times New Roman" w:eastAsia="Times New Roman" w:hAnsi="Times New Roman"/>
                <w:lang w:eastAsia="en-ID"/>
              </w:rPr>
            </w:pPr>
            <w:r w:rsidRPr="001C7476">
              <w:t>0,56</w:t>
            </w:r>
          </w:p>
        </w:tc>
      </w:tr>
    </w:tbl>
    <w:p w14:paraId="18D563F3" w14:textId="77777777" w:rsidR="003A33F8" w:rsidRPr="001C7476" w:rsidRDefault="003A33F8" w:rsidP="003A33F8">
      <w:pPr>
        <w:spacing w:before="240"/>
        <w:ind w:left="0" w:firstLine="0"/>
        <w:jc w:val="left"/>
        <w:rPr>
          <w:rFonts w:ascii="Times New Roman" w:hAnsi="Times New Roman"/>
          <w:sz w:val="24"/>
          <w:szCs w:val="24"/>
        </w:rPr>
      </w:pPr>
    </w:p>
    <w:p w14:paraId="4D682131"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bookmarkStart w:id="76" w:name="_Toc167904840"/>
      <w:bookmarkStart w:id="77" w:name="_Toc168427879"/>
      <w:r w:rsidRPr="001C7476">
        <w:rPr>
          <w:rFonts w:ascii="Times New Roman" w:eastAsiaTheme="minorHAnsi" w:hAnsi="Times New Roman"/>
          <w:b/>
          <w:bCs/>
          <w:kern w:val="2"/>
          <w:sz w:val="24"/>
          <w:szCs w:val="24"/>
          <w14:ligatures w14:val="standardContextual"/>
        </w:rPr>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24</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Output Pengolahan Data Analisis Statistik Deskriptif</w:t>
      </w:r>
      <w:bookmarkEnd w:id="76"/>
      <w:bookmarkEnd w:id="77"/>
    </w:p>
    <w:tbl>
      <w:tblPr>
        <w:tblW w:w="7403"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3"/>
        <w:gridCol w:w="1021"/>
        <w:gridCol w:w="1067"/>
        <w:gridCol w:w="1099"/>
        <w:gridCol w:w="1084"/>
        <w:gridCol w:w="1439"/>
      </w:tblGrid>
      <w:tr w:rsidR="003A33F8" w:rsidRPr="00AE09EB" w14:paraId="3686FF43" w14:textId="77777777" w:rsidTr="007B49F3">
        <w:trPr>
          <w:cantSplit/>
          <w:trHeight w:val="336"/>
        </w:trPr>
        <w:tc>
          <w:tcPr>
            <w:tcW w:w="7403" w:type="dxa"/>
            <w:gridSpan w:val="6"/>
            <w:tcBorders>
              <w:top w:val="nil"/>
              <w:left w:val="nil"/>
              <w:bottom w:val="nil"/>
              <w:right w:val="nil"/>
            </w:tcBorders>
            <w:shd w:val="clear" w:color="auto" w:fill="FFFFFF"/>
            <w:vAlign w:val="center"/>
          </w:tcPr>
          <w:p w14:paraId="2ECE2C52" w14:textId="77777777" w:rsidR="003A33F8" w:rsidRPr="00AE09EB"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lang w:val="en-ID"/>
              </w:rPr>
            </w:pPr>
            <w:r w:rsidRPr="00AE09EB">
              <w:rPr>
                <w:rFonts w:ascii="Arial" w:eastAsiaTheme="minorHAnsi" w:hAnsi="Arial" w:cs="Arial"/>
                <w:b/>
                <w:bCs/>
                <w:color w:val="000000"/>
                <w:sz w:val="18"/>
                <w:szCs w:val="18"/>
                <w:lang w:val="en-ID"/>
              </w:rPr>
              <w:t>Descriptive Statistics</w:t>
            </w:r>
          </w:p>
        </w:tc>
      </w:tr>
      <w:tr w:rsidR="003A33F8" w:rsidRPr="00AE09EB" w14:paraId="7B757D33" w14:textId="77777777" w:rsidTr="007B49F3">
        <w:trPr>
          <w:cantSplit/>
          <w:trHeight w:val="354"/>
        </w:trPr>
        <w:tc>
          <w:tcPr>
            <w:tcW w:w="169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3FB6D07" w14:textId="77777777" w:rsidR="003A33F8" w:rsidRPr="00AE09EB"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lang w:val="en-ID"/>
              </w:rPr>
            </w:pPr>
          </w:p>
        </w:tc>
        <w:tc>
          <w:tcPr>
            <w:tcW w:w="1021" w:type="dxa"/>
            <w:tcBorders>
              <w:top w:val="single" w:sz="16" w:space="0" w:color="000000"/>
              <w:left w:val="single" w:sz="16" w:space="0" w:color="000000"/>
              <w:bottom w:val="single" w:sz="16" w:space="0" w:color="000000"/>
            </w:tcBorders>
            <w:shd w:val="clear" w:color="auto" w:fill="FFFFFF"/>
            <w:vAlign w:val="bottom"/>
          </w:tcPr>
          <w:p w14:paraId="0F928E85" w14:textId="77777777" w:rsidR="003A33F8" w:rsidRPr="00AE09EB"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N</w:t>
            </w:r>
          </w:p>
        </w:tc>
        <w:tc>
          <w:tcPr>
            <w:tcW w:w="1067" w:type="dxa"/>
            <w:tcBorders>
              <w:top w:val="single" w:sz="16" w:space="0" w:color="000000"/>
              <w:bottom w:val="single" w:sz="16" w:space="0" w:color="000000"/>
            </w:tcBorders>
            <w:shd w:val="clear" w:color="auto" w:fill="FFFFFF"/>
            <w:vAlign w:val="bottom"/>
          </w:tcPr>
          <w:p w14:paraId="04724A3A" w14:textId="77777777" w:rsidR="003A33F8" w:rsidRPr="00AE09EB"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Minimum</w:t>
            </w:r>
          </w:p>
        </w:tc>
        <w:tc>
          <w:tcPr>
            <w:tcW w:w="1099" w:type="dxa"/>
            <w:tcBorders>
              <w:top w:val="single" w:sz="16" w:space="0" w:color="000000"/>
              <w:bottom w:val="single" w:sz="16" w:space="0" w:color="000000"/>
            </w:tcBorders>
            <w:shd w:val="clear" w:color="auto" w:fill="FFFFFF"/>
            <w:vAlign w:val="bottom"/>
          </w:tcPr>
          <w:p w14:paraId="2F96589B" w14:textId="77777777" w:rsidR="003A33F8" w:rsidRPr="00AE09EB"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Maximum</w:t>
            </w:r>
          </w:p>
        </w:tc>
        <w:tc>
          <w:tcPr>
            <w:tcW w:w="1084" w:type="dxa"/>
            <w:tcBorders>
              <w:top w:val="single" w:sz="16" w:space="0" w:color="000000"/>
              <w:bottom w:val="single" w:sz="16" w:space="0" w:color="000000"/>
            </w:tcBorders>
            <w:shd w:val="clear" w:color="auto" w:fill="FFFFFF"/>
            <w:vAlign w:val="bottom"/>
          </w:tcPr>
          <w:p w14:paraId="35D1FB5D" w14:textId="77777777" w:rsidR="003A33F8" w:rsidRPr="00AE09EB"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Mean</w:t>
            </w:r>
          </w:p>
        </w:tc>
        <w:tc>
          <w:tcPr>
            <w:tcW w:w="1439" w:type="dxa"/>
            <w:tcBorders>
              <w:top w:val="single" w:sz="16" w:space="0" w:color="000000"/>
              <w:bottom w:val="single" w:sz="16" w:space="0" w:color="000000"/>
              <w:right w:val="single" w:sz="16" w:space="0" w:color="000000"/>
            </w:tcBorders>
            <w:shd w:val="clear" w:color="auto" w:fill="FFFFFF"/>
            <w:vAlign w:val="bottom"/>
          </w:tcPr>
          <w:p w14:paraId="53A4FC72" w14:textId="77777777" w:rsidR="003A33F8" w:rsidRPr="00AE09EB"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Std. Deviation</w:t>
            </w:r>
          </w:p>
        </w:tc>
      </w:tr>
      <w:tr w:rsidR="003A33F8" w:rsidRPr="00AE09EB" w14:paraId="6D5D7158" w14:textId="77777777" w:rsidTr="007B49F3">
        <w:trPr>
          <w:cantSplit/>
          <w:trHeight w:val="336"/>
        </w:trPr>
        <w:tc>
          <w:tcPr>
            <w:tcW w:w="1693" w:type="dxa"/>
            <w:tcBorders>
              <w:top w:val="single" w:sz="16" w:space="0" w:color="000000"/>
              <w:left w:val="single" w:sz="16" w:space="0" w:color="000000"/>
              <w:bottom w:val="nil"/>
              <w:right w:val="single" w:sz="16" w:space="0" w:color="000000"/>
            </w:tcBorders>
            <w:shd w:val="clear" w:color="auto" w:fill="FFFFFF"/>
          </w:tcPr>
          <w:p w14:paraId="6550FAEC" w14:textId="77777777" w:rsidR="003A33F8" w:rsidRPr="00AE09EB"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ROA</w:t>
            </w:r>
          </w:p>
        </w:tc>
        <w:tc>
          <w:tcPr>
            <w:tcW w:w="1021" w:type="dxa"/>
            <w:tcBorders>
              <w:top w:val="single" w:sz="16" w:space="0" w:color="000000"/>
              <w:left w:val="single" w:sz="16" w:space="0" w:color="000000"/>
              <w:bottom w:val="nil"/>
            </w:tcBorders>
            <w:shd w:val="clear" w:color="auto" w:fill="FFFFFF"/>
            <w:vAlign w:val="center"/>
          </w:tcPr>
          <w:p w14:paraId="6EB71110"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52</w:t>
            </w:r>
          </w:p>
        </w:tc>
        <w:tc>
          <w:tcPr>
            <w:tcW w:w="1067" w:type="dxa"/>
            <w:tcBorders>
              <w:top w:val="single" w:sz="16" w:space="0" w:color="000000"/>
              <w:bottom w:val="nil"/>
            </w:tcBorders>
            <w:shd w:val="clear" w:color="auto" w:fill="FFFFFF"/>
            <w:vAlign w:val="center"/>
          </w:tcPr>
          <w:p w14:paraId="00169125"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2.21</w:t>
            </w:r>
          </w:p>
        </w:tc>
        <w:tc>
          <w:tcPr>
            <w:tcW w:w="1099" w:type="dxa"/>
            <w:tcBorders>
              <w:top w:val="single" w:sz="16" w:space="0" w:color="000000"/>
              <w:bottom w:val="nil"/>
            </w:tcBorders>
            <w:shd w:val="clear" w:color="auto" w:fill="FFFFFF"/>
            <w:vAlign w:val="center"/>
          </w:tcPr>
          <w:p w14:paraId="7CCAF581"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8.96</w:t>
            </w:r>
          </w:p>
        </w:tc>
        <w:tc>
          <w:tcPr>
            <w:tcW w:w="1084" w:type="dxa"/>
            <w:tcBorders>
              <w:top w:val="single" w:sz="16" w:space="0" w:color="000000"/>
              <w:bottom w:val="nil"/>
            </w:tcBorders>
            <w:shd w:val="clear" w:color="auto" w:fill="FFFFFF"/>
            <w:vAlign w:val="center"/>
          </w:tcPr>
          <w:p w14:paraId="1139577E"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4.5796</w:t>
            </w:r>
          </w:p>
        </w:tc>
        <w:tc>
          <w:tcPr>
            <w:tcW w:w="1439" w:type="dxa"/>
            <w:tcBorders>
              <w:top w:val="single" w:sz="16" w:space="0" w:color="000000"/>
              <w:bottom w:val="nil"/>
              <w:right w:val="single" w:sz="16" w:space="0" w:color="000000"/>
            </w:tcBorders>
            <w:shd w:val="clear" w:color="auto" w:fill="FFFFFF"/>
            <w:vAlign w:val="center"/>
          </w:tcPr>
          <w:p w14:paraId="5FDE472D"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1.33014</w:t>
            </w:r>
          </w:p>
        </w:tc>
      </w:tr>
      <w:tr w:rsidR="003A33F8" w:rsidRPr="00AE09EB" w14:paraId="074356FE" w14:textId="77777777" w:rsidTr="007B49F3">
        <w:trPr>
          <w:cantSplit/>
          <w:trHeight w:val="336"/>
        </w:trPr>
        <w:tc>
          <w:tcPr>
            <w:tcW w:w="1693" w:type="dxa"/>
            <w:tcBorders>
              <w:top w:val="nil"/>
              <w:left w:val="single" w:sz="16" w:space="0" w:color="000000"/>
              <w:bottom w:val="nil"/>
              <w:right w:val="single" w:sz="16" w:space="0" w:color="000000"/>
            </w:tcBorders>
            <w:shd w:val="clear" w:color="auto" w:fill="FFFFFF"/>
          </w:tcPr>
          <w:p w14:paraId="34D241AB" w14:textId="77777777" w:rsidR="003A33F8" w:rsidRPr="00AE09EB"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EBO</w:t>
            </w:r>
          </w:p>
        </w:tc>
        <w:tc>
          <w:tcPr>
            <w:tcW w:w="1021" w:type="dxa"/>
            <w:tcBorders>
              <w:top w:val="nil"/>
              <w:left w:val="single" w:sz="16" w:space="0" w:color="000000"/>
              <w:bottom w:val="nil"/>
            </w:tcBorders>
            <w:shd w:val="clear" w:color="auto" w:fill="FFFFFF"/>
            <w:vAlign w:val="center"/>
          </w:tcPr>
          <w:p w14:paraId="012E0AFA"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52</w:t>
            </w:r>
          </w:p>
        </w:tc>
        <w:tc>
          <w:tcPr>
            <w:tcW w:w="1067" w:type="dxa"/>
            <w:tcBorders>
              <w:top w:val="nil"/>
              <w:bottom w:val="nil"/>
            </w:tcBorders>
            <w:shd w:val="clear" w:color="auto" w:fill="FFFFFF"/>
            <w:vAlign w:val="center"/>
          </w:tcPr>
          <w:p w14:paraId="5E67C1BB"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.07</w:t>
            </w:r>
          </w:p>
        </w:tc>
        <w:tc>
          <w:tcPr>
            <w:tcW w:w="1099" w:type="dxa"/>
            <w:tcBorders>
              <w:top w:val="nil"/>
              <w:bottom w:val="nil"/>
            </w:tcBorders>
            <w:shd w:val="clear" w:color="auto" w:fill="FFFFFF"/>
            <w:vAlign w:val="center"/>
          </w:tcPr>
          <w:p w14:paraId="4D800384"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.97</w:t>
            </w:r>
          </w:p>
        </w:tc>
        <w:tc>
          <w:tcPr>
            <w:tcW w:w="1084" w:type="dxa"/>
            <w:tcBorders>
              <w:top w:val="nil"/>
              <w:bottom w:val="nil"/>
            </w:tcBorders>
            <w:shd w:val="clear" w:color="auto" w:fill="FFFFFF"/>
            <w:vAlign w:val="center"/>
          </w:tcPr>
          <w:p w14:paraId="4313C96D"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.5986</w:t>
            </w:r>
          </w:p>
        </w:tc>
        <w:tc>
          <w:tcPr>
            <w:tcW w:w="1439" w:type="dxa"/>
            <w:tcBorders>
              <w:top w:val="nil"/>
              <w:bottom w:val="nil"/>
              <w:right w:val="single" w:sz="16" w:space="0" w:color="000000"/>
            </w:tcBorders>
            <w:shd w:val="clear" w:color="auto" w:fill="FFFFFF"/>
            <w:vAlign w:val="center"/>
          </w:tcPr>
          <w:p w14:paraId="692338B5"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.25065</w:t>
            </w:r>
          </w:p>
        </w:tc>
      </w:tr>
      <w:tr w:rsidR="003A33F8" w:rsidRPr="00AE09EB" w14:paraId="790C6969" w14:textId="77777777" w:rsidTr="007B49F3">
        <w:trPr>
          <w:cantSplit/>
          <w:trHeight w:val="336"/>
        </w:trPr>
        <w:tc>
          <w:tcPr>
            <w:tcW w:w="1693" w:type="dxa"/>
            <w:tcBorders>
              <w:top w:val="nil"/>
              <w:left w:val="single" w:sz="16" w:space="0" w:color="000000"/>
              <w:bottom w:val="nil"/>
              <w:right w:val="single" w:sz="16" w:space="0" w:color="000000"/>
            </w:tcBorders>
            <w:shd w:val="clear" w:color="auto" w:fill="FFFFFF"/>
          </w:tcPr>
          <w:p w14:paraId="3D6CFC94" w14:textId="77777777" w:rsidR="003A33F8" w:rsidRPr="00AE09EB"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EBI</w:t>
            </w:r>
          </w:p>
        </w:tc>
        <w:tc>
          <w:tcPr>
            <w:tcW w:w="1021" w:type="dxa"/>
            <w:tcBorders>
              <w:top w:val="nil"/>
              <w:left w:val="single" w:sz="16" w:space="0" w:color="000000"/>
              <w:bottom w:val="nil"/>
            </w:tcBorders>
            <w:shd w:val="clear" w:color="auto" w:fill="FFFFFF"/>
            <w:vAlign w:val="center"/>
          </w:tcPr>
          <w:p w14:paraId="19229D59"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52</w:t>
            </w:r>
          </w:p>
        </w:tc>
        <w:tc>
          <w:tcPr>
            <w:tcW w:w="1067" w:type="dxa"/>
            <w:tcBorders>
              <w:top w:val="nil"/>
              <w:bottom w:val="nil"/>
            </w:tcBorders>
            <w:shd w:val="clear" w:color="auto" w:fill="FFFFFF"/>
            <w:vAlign w:val="center"/>
          </w:tcPr>
          <w:p w14:paraId="5FFB222B"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.02</w:t>
            </w:r>
          </w:p>
        </w:tc>
        <w:tc>
          <w:tcPr>
            <w:tcW w:w="1099" w:type="dxa"/>
            <w:tcBorders>
              <w:top w:val="nil"/>
              <w:bottom w:val="nil"/>
            </w:tcBorders>
            <w:shd w:val="clear" w:color="auto" w:fill="FFFFFF"/>
            <w:vAlign w:val="center"/>
          </w:tcPr>
          <w:p w14:paraId="405AA65C"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23.15</w:t>
            </w:r>
          </w:p>
        </w:tc>
        <w:tc>
          <w:tcPr>
            <w:tcW w:w="1084" w:type="dxa"/>
            <w:tcBorders>
              <w:top w:val="nil"/>
              <w:bottom w:val="nil"/>
            </w:tcBorders>
            <w:shd w:val="clear" w:color="auto" w:fill="FFFFFF"/>
            <w:vAlign w:val="center"/>
          </w:tcPr>
          <w:p w14:paraId="70ACEFFC"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3.4022</w:t>
            </w:r>
          </w:p>
        </w:tc>
        <w:tc>
          <w:tcPr>
            <w:tcW w:w="1439" w:type="dxa"/>
            <w:tcBorders>
              <w:top w:val="nil"/>
              <w:bottom w:val="nil"/>
              <w:right w:val="single" w:sz="16" w:space="0" w:color="000000"/>
            </w:tcBorders>
            <w:shd w:val="clear" w:color="auto" w:fill="FFFFFF"/>
            <w:vAlign w:val="center"/>
          </w:tcPr>
          <w:p w14:paraId="357F8B36"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4.24978</w:t>
            </w:r>
          </w:p>
        </w:tc>
      </w:tr>
      <w:tr w:rsidR="003A33F8" w:rsidRPr="00AE09EB" w14:paraId="0D08DA9B" w14:textId="77777777" w:rsidTr="007B49F3">
        <w:trPr>
          <w:cantSplit/>
          <w:trHeight w:val="336"/>
        </w:trPr>
        <w:tc>
          <w:tcPr>
            <w:tcW w:w="1693" w:type="dxa"/>
            <w:tcBorders>
              <w:top w:val="nil"/>
              <w:left w:val="single" w:sz="16" w:space="0" w:color="000000"/>
              <w:bottom w:val="nil"/>
              <w:right w:val="single" w:sz="16" w:space="0" w:color="000000"/>
            </w:tcBorders>
            <w:shd w:val="clear" w:color="auto" w:fill="FFFFFF"/>
          </w:tcPr>
          <w:p w14:paraId="6C34D654" w14:textId="77777777" w:rsidR="003A33F8" w:rsidRPr="00AE09EB"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RKD</w:t>
            </w:r>
          </w:p>
        </w:tc>
        <w:tc>
          <w:tcPr>
            <w:tcW w:w="1021" w:type="dxa"/>
            <w:tcBorders>
              <w:top w:val="nil"/>
              <w:left w:val="single" w:sz="16" w:space="0" w:color="000000"/>
              <w:bottom w:val="nil"/>
            </w:tcBorders>
            <w:shd w:val="clear" w:color="auto" w:fill="FFFFFF"/>
            <w:vAlign w:val="center"/>
          </w:tcPr>
          <w:p w14:paraId="420F5804"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52</w:t>
            </w:r>
          </w:p>
        </w:tc>
        <w:tc>
          <w:tcPr>
            <w:tcW w:w="1067" w:type="dxa"/>
            <w:tcBorders>
              <w:top w:val="nil"/>
              <w:bottom w:val="nil"/>
            </w:tcBorders>
            <w:shd w:val="clear" w:color="auto" w:fill="FFFFFF"/>
            <w:vAlign w:val="center"/>
          </w:tcPr>
          <w:p w14:paraId="61B062E6"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91.58</w:t>
            </w:r>
          </w:p>
        </w:tc>
        <w:tc>
          <w:tcPr>
            <w:tcW w:w="1099" w:type="dxa"/>
            <w:tcBorders>
              <w:top w:val="nil"/>
              <w:bottom w:val="nil"/>
            </w:tcBorders>
            <w:shd w:val="clear" w:color="auto" w:fill="FFFFFF"/>
            <w:vAlign w:val="center"/>
          </w:tcPr>
          <w:p w14:paraId="46CEFC67"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104.89</w:t>
            </w:r>
          </w:p>
        </w:tc>
        <w:tc>
          <w:tcPr>
            <w:tcW w:w="1084" w:type="dxa"/>
            <w:tcBorders>
              <w:top w:val="nil"/>
              <w:bottom w:val="nil"/>
            </w:tcBorders>
            <w:shd w:val="clear" w:color="auto" w:fill="FFFFFF"/>
            <w:vAlign w:val="center"/>
          </w:tcPr>
          <w:p w14:paraId="0DB5D602"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100.6600</w:t>
            </w:r>
          </w:p>
        </w:tc>
        <w:tc>
          <w:tcPr>
            <w:tcW w:w="1439" w:type="dxa"/>
            <w:tcBorders>
              <w:top w:val="nil"/>
              <w:bottom w:val="nil"/>
              <w:right w:val="single" w:sz="16" w:space="0" w:color="000000"/>
            </w:tcBorders>
            <w:shd w:val="clear" w:color="auto" w:fill="FFFFFF"/>
            <w:vAlign w:val="center"/>
          </w:tcPr>
          <w:p w14:paraId="13DFD55C"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2.51531</w:t>
            </w:r>
          </w:p>
        </w:tc>
      </w:tr>
      <w:tr w:rsidR="003A33F8" w:rsidRPr="00AE09EB" w14:paraId="0A786267" w14:textId="77777777" w:rsidTr="007B49F3">
        <w:trPr>
          <w:cantSplit/>
          <w:trHeight w:val="354"/>
        </w:trPr>
        <w:tc>
          <w:tcPr>
            <w:tcW w:w="1693" w:type="dxa"/>
            <w:tcBorders>
              <w:top w:val="nil"/>
              <w:left w:val="single" w:sz="16" w:space="0" w:color="000000"/>
              <w:bottom w:val="nil"/>
              <w:right w:val="single" w:sz="16" w:space="0" w:color="000000"/>
            </w:tcBorders>
            <w:shd w:val="clear" w:color="auto" w:fill="FFFFFF"/>
          </w:tcPr>
          <w:p w14:paraId="27B717EB" w14:textId="77777777" w:rsidR="003A33F8" w:rsidRPr="00AE09EB"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PDP</w:t>
            </w:r>
          </w:p>
        </w:tc>
        <w:tc>
          <w:tcPr>
            <w:tcW w:w="1021" w:type="dxa"/>
            <w:tcBorders>
              <w:top w:val="nil"/>
              <w:left w:val="single" w:sz="16" w:space="0" w:color="000000"/>
              <w:bottom w:val="nil"/>
            </w:tcBorders>
            <w:shd w:val="clear" w:color="auto" w:fill="FFFFFF"/>
            <w:vAlign w:val="center"/>
          </w:tcPr>
          <w:p w14:paraId="361D6146"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52</w:t>
            </w:r>
          </w:p>
        </w:tc>
        <w:tc>
          <w:tcPr>
            <w:tcW w:w="1067" w:type="dxa"/>
            <w:tcBorders>
              <w:top w:val="nil"/>
              <w:bottom w:val="nil"/>
            </w:tcBorders>
            <w:shd w:val="clear" w:color="auto" w:fill="FFFFFF"/>
            <w:vAlign w:val="center"/>
          </w:tcPr>
          <w:p w14:paraId="2029782C"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-17.17</w:t>
            </w:r>
          </w:p>
        </w:tc>
        <w:tc>
          <w:tcPr>
            <w:tcW w:w="1099" w:type="dxa"/>
            <w:tcBorders>
              <w:top w:val="nil"/>
              <w:bottom w:val="nil"/>
            </w:tcBorders>
            <w:shd w:val="clear" w:color="auto" w:fill="FFFFFF"/>
            <w:vAlign w:val="center"/>
          </w:tcPr>
          <w:p w14:paraId="71F3FD3C"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278.57</w:t>
            </w:r>
          </w:p>
        </w:tc>
        <w:tc>
          <w:tcPr>
            <w:tcW w:w="1084" w:type="dxa"/>
            <w:tcBorders>
              <w:top w:val="nil"/>
              <w:bottom w:val="nil"/>
            </w:tcBorders>
            <w:shd w:val="clear" w:color="auto" w:fill="FFFFFF"/>
            <w:vAlign w:val="center"/>
          </w:tcPr>
          <w:p w14:paraId="3846CB0D"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20.2849</w:t>
            </w:r>
          </w:p>
        </w:tc>
        <w:tc>
          <w:tcPr>
            <w:tcW w:w="1439" w:type="dxa"/>
            <w:tcBorders>
              <w:top w:val="nil"/>
              <w:bottom w:val="nil"/>
              <w:right w:val="single" w:sz="16" w:space="0" w:color="000000"/>
            </w:tcBorders>
            <w:shd w:val="clear" w:color="auto" w:fill="FFFFFF"/>
            <w:vAlign w:val="center"/>
          </w:tcPr>
          <w:p w14:paraId="0EE88D10"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40.79919</w:t>
            </w:r>
          </w:p>
        </w:tc>
      </w:tr>
      <w:tr w:rsidR="003A33F8" w:rsidRPr="00AE09EB" w14:paraId="605DFDF1" w14:textId="77777777" w:rsidTr="007B49F3">
        <w:trPr>
          <w:cantSplit/>
          <w:trHeight w:val="336"/>
        </w:trPr>
        <w:tc>
          <w:tcPr>
            <w:tcW w:w="1693" w:type="dxa"/>
            <w:tcBorders>
              <w:top w:val="nil"/>
              <w:left w:val="single" w:sz="16" w:space="0" w:color="000000"/>
              <w:bottom w:val="single" w:sz="16" w:space="0" w:color="000000"/>
              <w:right w:val="single" w:sz="16" w:space="0" w:color="000000"/>
            </w:tcBorders>
            <w:shd w:val="clear" w:color="auto" w:fill="FFFFFF"/>
          </w:tcPr>
          <w:p w14:paraId="4763B6C0" w14:textId="77777777" w:rsidR="003A33F8" w:rsidRPr="00AE09EB"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Valid N (listwise)</w:t>
            </w:r>
          </w:p>
        </w:tc>
        <w:tc>
          <w:tcPr>
            <w:tcW w:w="1021" w:type="dxa"/>
            <w:tcBorders>
              <w:top w:val="nil"/>
              <w:left w:val="single" w:sz="16" w:space="0" w:color="000000"/>
              <w:bottom w:val="single" w:sz="16" w:space="0" w:color="000000"/>
            </w:tcBorders>
            <w:shd w:val="clear" w:color="auto" w:fill="FFFFFF"/>
            <w:vAlign w:val="center"/>
          </w:tcPr>
          <w:p w14:paraId="5766B978" w14:textId="77777777" w:rsidR="003A33F8" w:rsidRPr="00AE09EB"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lang w:val="en-ID"/>
              </w:rPr>
            </w:pPr>
            <w:r w:rsidRPr="00AE09EB">
              <w:rPr>
                <w:rFonts w:ascii="Arial" w:eastAsiaTheme="minorHAnsi" w:hAnsi="Arial" w:cs="Arial"/>
                <w:color w:val="000000"/>
                <w:sz w:val="18"/>
                <w:szCs w:val="18"/>
                <w:lang w:val="en-ID"/>
              </w:rPr>
              <w:t>52</w:t>
            </w:r>
          </w:p>
        </w:tc>
        <w:tc>
          <w:tcPr>
            <w:tcW w:w="1067" w:type="dxa"/>
            <w:tcBorders>
              <w:top w:val="nil"/>
              <w:bottom w:val="single" w:sz="16" w:space="0" w:color="000000"/>
            </w:tcBorders>
            <w:shd w:val="clear" w:color="auto" w:fill="FFFFFF"/>
            <w:vAlign w:val="center"/>
          </w:tcPr>
          <w:p w14:paraId="1AE602A5" w14:textId="77777777" w:rsidR="003A33F8" w:rsidRPr="00AE09EB"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lang w:val="en-ID"/>
              </w:rPr>
            </w:pPr>
          </w:p>
        </w:tc>
        <w:tc>
          <w:tcPr>
            <w:tcW w:w="1099" w:type="dxa"/>
            <w:tcBorders>
              <w:top w:val="nil"/>
              <w:bottom w:val="single" w:sz="16" w:space="0" w:color="000000"/>
            </w:tcBorders>
            <w:shd w:val="clear" w:color="auto" w:fill="FFFFFF"/>
            <w:vAlign w:val="center"/>
          </w:tcPr>
          <w:p w14:paraId="05002373" w14:textId="77777777" w:rsidR="003A33F8" w:rsidRPr="00AE09EB"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lang w:val="en-ID"/>
              </w:rPr>
            </w:pPr>
          </w:p>
        </w:tc>
        <w:tc>
          <w:tcPr>
            <w:tcW w:w="1084" w:type="dxa"/>
            <w:tcBorders>
              <w:top w:val="nil"/>
              <w:bottom w:val="single" w:sz="16" w:space="0" w:color="000000"/>
            </w:tcBorders>
            <w:shd w:val="clear" w:color="auto" w:fill="FFFFFF"/>
            <w:vAlign w:val="center"/>
          </w:tcPr>
          <w:p w14:paraId="715CAC65" w14:textId="77777777" w:rsidR="003A33F8" w:rsidRPr="00AE09EB"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lang w:val="en-ID"/>
              </w:rPr>
            </w:pPr>
          </w:p>
        </w:tc>
        <w:tc>
          <w:tcPr>
            <w:tcW w:w="1439" w:type="dxa"/>
            <w:tcBorders>
              <w:top w:val="nil"/>
              <w:bottom w:val="single" w:sz="16" w:space="0" w:color="000000"/>
              <w:right w:val="single" w:sz="16" w:space="0" w:color="000000"/>
            </w:tcBorders>
            <w:shd w:val="clear" w:color="auto" w:fill="FFFFFF"/>
            <w:vAlign w:val="center"/>
          </w:tcPr>
          <w:p w14:paraId="0B4E92AF" w14:textId="77777777" w:rsidR="003A33F8" w:rsidRPr="00AE09EB"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lang w:val="en-ID"/>
              </w:rPr>
            </w:pPr>
          </w:p>
        </w:tc>
      </w:tr>
    </w:tbl>
    <w:p w14:paraId="10E3F380" w14:textId="77777777" w:rsidR="003A33F8" w:rsidRPr="001C7476" w:rsidRDefault="003A33F8" w:rsidP="003A33F8"/>
    <w:p w14:paraId="14012D06"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0C290983"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bookmarkStart w:id="78" w:name="_Toc167904841"/>
      <w:bookmarkStart w:id="79" w:name="_Toc168427880"/>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25</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Output Pengolahan Data Uji Normalitas</w:t>
      </w:r>
      <w:bookmarkEnd w:id="78"/>
      <w:bookmarkEnd w:id="79"/>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3A33F8" w:rsidRPr="001C7476" w14:paraId="525D436E" w14:textId="77777777" w:rsidTr="007B49F3">
        <w:trPr>
          <w:cantSplit/>
          <w:jc w:val="center"/>
        </w:trPr>
        <w:tc>
          <w:tcPr>
            <w:tcW w:w="5365" w:type="dxa"/>
            <w:gridSpan w:val="3"/>
            <w:tcBorders>
              <w:top w:val="nil"/>
              <w:left w:val="nil"/>
              <w:bottom w:val="nil"/>
              <w:right w:val="nil"/>
            </w:tcBorders>
            <w:shd w:val="clear" w:color="auto" w:fill="FFFFFF"/>
            <w:vAlign w:val="center"/>
          </w:tcPr>
          <w:p w14:paraId="1D5EA143"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b/>
                <w:bCs/>
                <w:color w:val="000000"/>
                <w:sz w:val="18"/>
                <w:szCs w:val="18"/>
              </w:rPr>
              <w:t>One-Sample Kolmogorov-Smirnov Test</w:t>
            </w:r>
          </w:p>
        </w:tc>
      </w:tr>
      <w:tr w:rsidR="003A33F8" w:rsidRPr="001C7476" w14:paraId="097DB101" w14:textId="77777777" w:rsidTr="007B49F3">
        <w:trPr>
          <w:cantSplit/>
          <w:jc w:val="center"/>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5EF0C6B9" w14:textId="77777777" w:rsidR="003A33F8" w:rsidRPr="001C7476"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6049966"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Unstandardized Residual</w:t>
            </w:r>
          </w:p>
        </w:tc>
      </w:tr>
      <w:tr w:rsidR="003A33F8" w:rsidRPr="001C7476" w14:paraId="5B9EE86B" w14:textId="77777777" w:rsidTr="007B49F3">
        <w:trPr>
          <w:cantSplit/>
          <w:jc w:val="center"/>
        </w:trPr>
        <w:tc>
          <w:tcPr>
            <w:tcW w:w="3890" w:type="dxa"/>
            <w:gridSpan w:val="2"/>
            <w:tcBorders>
              <w:top w:val="single" w:sz="16" w:space="0" w:color="000000"/>
              <w:left w:val="single" w:sz="16" w:space="0" w:color="000000"/>
              <w:bottom w:val="nil"/>
              <w:right w:val="nil"/>
            </w:tcBorders>
            <w:shd w:val="clear" w:color="auto" w:fill="FFFFFF"/>
          </w:tcPr>
          <w:p w14:paraId="35FC29C3"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25DAF2BC"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52</w:t>
            </w:r>
          </w:p>
        </w:tc>
      </w:tr>
      <w:tr w:rsidR="003A33F8" w:rsidRPr="001C7476" w14:paraId="12E38903" w14:textId="77777777" w:rsidTr="007B49F3">
        <w:trPr>
          <w:cantSplit/>
          <w:jc w:val="center"/>
        </w:trPr>
        <w:tc>
          <w:tcPr>
            <w:tcW w:w="2445" w:type="dxa"/>
            <w:vMerge w:val="restart"/>
            <w:tcBorders>
              <w:top w:val="nil"/>
              <w:left w:val="single" w:sz="16" w:space="0" w:color="000000"/>
              <w:bottom w:val="nil"/>
              <w:right w:val="nil"/>
            </w:tcBorders>
            <w:shd w:val="clear" w:color="auto" w:fill="FFFFFF"/>
          </w:tcPr>
          <w:p w14:paraId="7A472DB4"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Normal Parameters</w:t>
            </w:r>
            <w:r w:rsidRPr="001C7476">
              <w:rPr>
                <w:rFonts w:ascii="Arial" w:eastAsiaTheme="minorHAnsi"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14:paraId="17B1549E"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0907FF8D"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.0000000</w:t>
            </w:r>
          </w:p>
        </w:tc>
      </w:tr>
      <w:tr w:rsidR="003A33F8" w:rsidRPr="001C7476" w14:paraId="24346313" w14:textId="77777777" w:rsidTr="007B49F3">
        <w:trPr>
          <w:cantSplit/>
          <w:jc w:val="center"/>
        </w:trPr>
        <w:tc>
          <w:tcPr>
            <w:tcW w:w="2445" w:type="dxa"/>
            <w:vMerge/>
            <w:tcBorders>
              <w:top w:val="nil"/>
              <w:left w:val="single" w:sz="16" w:space="0" w:color="000000"/>
              <w:bottom w:val="nil"/>
              <w:right w:val="nil"/>
            </w:tcBorders>
            <w:shd w:val="clear" w:color="auto" w:fill="FFFFFF"/>
          </w:tcPr>
          <w:p w14:paraId="3E0BE1D3"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1445" w:type="dxa"/>
            <w:tcBorders>
              <w:top w:val="nil"/>
              <w:left w:val="nil"/>
              <w:bottom w:val="nil"/>
              <w:right w:val="single" w:sz="16" w:space="0" w:color="000000"/>
            </w:tcBorders>
            <w:shd w:val="clear" w:color="auto" w:fill="FFFFFF"/>
          </w:tcPr>
          <w:p w14:paraId="68E33C28"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7087C8EF"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.27045298</w:t>
            </w:r>
          </w:p>
        </w:tc>
      </w:tr>
      <w:tr w:rsidR="003A33F8" w:rsidRPr="001C7476" w14:paraId="08BF0FB5" w14:textId="77777777" w:rsidTr="007B49F3">
        <w:trPr>
          <w:cantSplit/>
          <w:jc w:val="center"/>
        </w:trPr>
        <w:tc>
          <w:tcPr>
            <w:tcW w:w="2445" w:type="dxa"/>
            <w:vMerge w:val="restart"/>
            <w:tcBorders>
              <w:top w:val="nil"/>
              <w:left w:val="single" w:sz="16" w:space="0" w:color="000000"/>
              <w:bottom w:val="nil"/>
              <w:right w:val="nil"/>
            </w:tcBorders>
            <w:shd w:val="clear" w:color="auto" w:fill="FFFFFF"/>
          </w:tcPr>
          <w:p w14:paraId="08C99943"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39094C26"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34BB191C"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.105</w:t>
            </w:r>
          </w:p>
        </w:tc>
      </w:tr>
      <w:tr w:rsidR="003A33F8" w:rsidRPr="001C7476" w14:paraId="196420FD" w14:textId="77777777" w:rsidTr="007B49F3">
        <w:trPr>
          <w:cantSplit/>
          <w:jc w:val="center"/>
        </w:trPr>
        <w:tc>
          <w:tcPr>
            <w:tcW w:w="2445" w:type="dxa"/>
            <w:vMerge/>
            <w:tcBorders>
              <w:top w:val="nil"/>
              <w:left w:val="single" w:sz="16" w:space="0" w:color="000000"/>
              <w:bottom w:val="nil"/>
              <w:right w:val="nil"/>
            </w:tcBorders>
            <w:shd w:val="clear" w:color="auto" w:fill="FFFFFF"/>
          </w:tcPr>
          <w:p w14:paraId="24CA3FA3"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1445" w:type="dxa"/>
            <w:tcBorders>
              <w:top w:val="nil"/>
              <w:left w:val="nil"/>
              <w:bottom w:val="nil"/>
              <w:right w:val="single" w:sz="16" w:space="0" w:color="000000"/>
            </w:tcBorders>
            <w:shd w:val="clear" w:color="auto" w:fill="FFFFFF"/>
          </w:tcPr>
          <w:p w14:paraId="7DF8227C"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334FD9D2"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.090</w:t>
            </w:r>
          </w:p>
        </w:tc>
      </w:tr>
      <w:tr w:rsidR="003A33F8" w:rsidRPr="001C7476" w14:paraId="13F18B62" w14:textId="77777777" w:rsidTr="007B49F3">
        <w:trPr>
          <w:cantSplit/>
          <w:jc w:val="center"/>
        </w:trPr>
        <w:tc>
          <w:tcPr>
            <w:tcW w:w="2445" w:type="dxa"/>
            <w:vMerge/>
            <w:tcBorders>
              <w:top w:val="nil"/>
              <w:left w:val="single" w:sz="16" w:space="0" w:color="000000"/>
              <w:bottom w:val="nil"/>
              <w:right w:val="nil"/>
            </w:tcBorders>
            <w:shd w:val="clear" w:color="auto" w:fill="FFFFFF"/>
          </w:tcPr>
          <w:p w14:paraId="31523944"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1445" w:type="dxa"/>
            <w:tcBorders>
              <w:top w:val="nil"/>
              <w:left w:val="nil"/>
              <w:bottom w:val="nil"/>
              <w:right w:val="single" w:sz="16" w:space="0" w:color="000000"/>
            </w:tcBorders>
            <w:shd w:val="clear" w:color="auto" w:fill="FFFFFF"/>
          </w:tcPr>
          <w:p w14:paraId="3A6BB7C0"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5175169E"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-.105</w:t>
            </w:r>
          </w:p>
        </w:tc>
      </w:tr>
      <w:tr w:rsidR="003A33F8" w:rsidRPr="001C7476" w14:paraId="25B52E6C" w14:textId="77777777" w:rsidTr="007B49F3">
        <w:trPr>
          <w:cantSplit/>
          <w:jc w:val="center"/>
        </w:trPr>
        <w:tc>
          <w:tcPr>
            <w:tcW w:w="3890" w:type="dxa"/>
            <w:gridSpan w:val="2"/>
            <w:tcBorders>
              <w:top w:val="nil"/>
              <w:left w:val="single" w:sz="16" w:space="0" w:color="000000"/>
              <w:bottom w:val="nil"/>
              <w:right w:val="nil"/>
            </w:tcBorders>
            <w:shd w:val="clear" w:color="auto" w:fill="FFFFFF"/>
          </w:tcPr>
          <w:p w14:paraId="347CFC3A"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39E51DCE"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.105</w:t>
            </w:r>
          </w:p>
        </w:tc>
      </w:tr>
      <w:tr w:rsidR="003A33F8" w:rsidRPr="001C7476" w14:paraId="1C0127DF" w14:textId="77777777" w:rsidTr="007B49F3">
        <w:trPr>
          <w:cantSplit/>
          <w:jc w:val="center"/>
        </w:trPr>
        <w:tc>
          <w:tcPr>
            <w:tcW w:w="3890" w:type="dxa"/>
            <w:gridSpan w:val="2"/>
            <w:tcBorders>
              <w:top w:val="nil"/>
              <w:left w:val="single" w:sz="16" w:space="0" w:color="000000"/>
              <w:bottom w:val="single" w:sz="16" w:space="0" w:color="000000"/>
              <w:right w:val="nil"/>
            </w:tcBorders>
            <w:shd w:val="clear" w:color="auto" w:fill="FFFFFF"/>
          </w:tcPr>
          <w:p w14:paraId="32C29CC2"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6F0488CE"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.200</w:t>
            </w:r>
            <w:r w:rsidRPr="001C7476">
              <w:rPr>
                <w:rFonts w:ascii="Arial" w:eastAsiaTheme="minorHAnsi" w:hAnsi="Arial" w:cs="Arial"/>
                <w:color w:val="000000"/>
                <w:sz w:val="18"/>
                <w:szCs w:val="18"/>
                <w:vertAlign w:val="superscript"/>
              </w:rPr>
              <w:t>c,d</w:t>
            </w:r>
          </w:p>
        </w:tc>
      </w:tr>
      <w:tr w:rsidR="003A33F8" w:rsidRPr="001C7476" w14:paraId="44548315" w14:textId="77777777" w:rsidTr="007B49F3">
        <w:trPr>
          <w:cantSplit/>
          <w:jc w:val="center"/>
        </w:trPr>
        <w:tc>
          <w:tcPr>
            <w:tcW w:w="5365" w:type="dxa"/>
            <w:gridSpan w:val="3"/>
            <w:tcBorders>
              <w:top w:val="nil"/>
              <w:left w:val="nil"/>
              <w:bottom w:val="nil"/>
              <w:right w:val="nil"/>
            </w:tcBorders>
            <w:shd w:val="clear" w:color="auto" w:fill="FFFFFF"/>
          </w:tcPr>
          <w:p w14:paraId="7363522D"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a. Test distribution is Normal.</w:t>
            </w:r>
          </w:p>
        </w:tc>
      </w:tr>
      <w:tr w:rsidR="003A33F8" w:rsidRPr="001C7476" w14:paraId="15286A4F" w14:textId="77777777" w:rsidTr="007B49F3">
        <w:trPr>
          <w:cantSplit/>
          <w:jc w:val="center"/>
        </w:trPr>
        <w:tc>
          <w:tcPr>
            <w:tcW w:w="5365" w:type="dxa"/>
            <w:gridSpan w:val="3"/>
            <w:tcBorders>
              <w:top w:val="nil"/>
              <w:left w:val="nil"/>
              <w:bottom w:val="nil"/>
              <w:right w:val="nil"/>
            </w:tcBorders>
            <w:shd w:val="clear" w:color="auto" w:fill="FFFFFF"/>
          </w:tcPr>
          <w:p w14:paraId="7935847B"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b. Calculated from data.</w:t>
            </w:r>
          </w:p>
        </w:tc>
      </w:tr>
      <w:tr w:rsidR="003A33F8" w:rsidRPr="001C7476" w14:paraId="1F297B06" w14:textId="77777777" w:rsidTr="007B49F3">
        <w:trPr>
          <w:cantSplit/>
          <w:jc w:val="center"/>
        </w:trPr>
        <w:tc>
          <w:tcPr>
            <w:tcW w:w="5365" w:type="dxa"/>
            <w:gridSpan w:val="3"/>
            <w:tcBorders>
              <w:top w:val="nil"/>
              <w:left w:val="nil"/>
              <w:bottom w:val="nil"/>
              <w:right w:val="nil"/>
            </w:tcBorders>
            <w:shd w:val="clear" w:color="auto" w:fill="FFFFFF"/>
          </w:tcPr>
          <w:p w14:paraId="4A83037C"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c. Lilliefors Significance Correction.</w:t>
            </w:r>
          </w:p>
        </w:tc>
      </w:tr>
      <w:tr w:rsidR="003A33F8" w:rsidRPr="001C7476" w14:paraId="52C248F5" w14:textId="77777777" w:rsidTr="007B49F3">
        <w:trPr>
          <w:cantSplit/>
          <w:jc w:val="center"/>
        </w:trPr>
        <w:tc>
          <w:tcPr>
            <w:tcW w:w="5365" w:type="dxa"/>
            <w:gridSpan w:val="3"/>
            <w:tcBorders>
              <w:top w:val="nil"/>
              <w:left w:val="nil"/>
              <w:bottom w:val="nil"/>
              <w:right w:val="nil"/>
            </w:tcBorders>
            <w:shd w:val="clear" w:color="auto" w:fill="FFFFFF"/>
          </w:tcPr>
          <w:p w14:paraId="156159E4"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d. This is a lower bound of the true significance.</w:t>
            </w:r>
          </w:p>
        </w:tc>
      </w:tr>
    </w:tbl>
    <w:p w14:paraId="0275C3A3"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bookmarkStart w:id="80" w:name="_Toc168427881"/>
      <w:r w:rsidRPr="001C7476">
        <w:rPr>
          <w:rFonts w:ascii="Times New Roman" w:eastAsiaTheme="minorHAnsi" w:hAnsi="Times New Roman"/>
          <w:b/>
          <w:bCs/>
          <w:kern w:val="2"/>
          <w:sz w:val="24"/>
          <w:szCs w:val="24"/>
          <w14:ligatures w14:val="standardContextual"/>
        </w:rPr>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26</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Output Pengolahan Data Histrogram Uji Normalitas</w:t>
      </w:r>
      <w:bookmarkEnd w:id="80"/>
    </w:p>
    <w:p w14:paraId="7ADEF584" w14:textId="77777777" w:rsidR="003A33F8" w:rsidRPr="001C7476" w:rsidRDefault="003A33F8" w:rsidP="003A33F8">
      <w:pPr>
        <w:keepNext/>
        <w:autoSpaceDE w:val="0"/>
        <w:autoSpaceDN w:val="0"/>
        <w:adjustRightInd w:val="0"/>
        <w:spacing w:after="0" w:line="240" w:lineRule="auto"/>
        <w:ind w:left="0" w:firstLine="0"/>
        <w:jc w:val="center"/>
      </w:pPr>
      <w:bookmarkStart w:id="81" w:name="_Toc167904842"/>
      <w:r w:rsidRPr="001C7476">
        <w:rPr>
          <w:rFonts w:ascii="Times New Roman" w:eastAsiaTheme="minorHAnsi" w:hAnsi="Times New Roman"/>
          <w:noProof/>
          <w:sz w:val="24"/>
          <w:szCs w:val="24"/>
        </w:rPr>
        <w:drawing>
          <wp:inline distT="0" distB="0" distL="0" distR="0" wp14:anchorId="0D3BD51F" wp14:editId="4B6BC966">
            <wp:extent cx="4104168" cy="3286643"/>
            <wp:effectExtent l="0" t="0" r="0" b="9525"/>
            <wp:docPr id="5195860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8071" cy="3289768"/>
                    </a:xfrm>
                    <a:prstGeom prst="rect">
                      <a:avLst/>
                    </a:prstGeom>
                    <a:noFill/>
                    <a:ln>
                      <a:noFill/>
                    </a:ln>
                  </pic:spPr>
                </pic:pic>
              </a:graphicData>
            </a:graphic>
          </wp:inline>
        </w:drawing>
      </w:r>
    </w:p>
    <w:p w14:paraId="567DB6B9"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p>
    <w:p w14:paraId="2FD7CC06"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bookmarkStart w:id="82" w:name="_Toc168427882"/>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27</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Output Pengolahan Data P-P Plot Uji Normalitass</w:t>
      </w:r>
      <w:bookmarkEnd w:id="82"/>
    </w:p>
    <w:p w14:paraId="04BABC7A" w14:textId="77777777" w:rsidR="003A33F8" w:rsidRPr="001C7476" w:rsidRDefault="003A33F8" w:rsidP="003A33F8">
      <w:pPr>
        <w:autoSpaceDE w:val="0"/>
        <w:autoSpaceDN w:val="0"/>
        <w:adjustRightInd w:val="0"/>
        <w:spacing w:after="0" w:line="240" w:lineRule="auto"/>
        <w:ind w:left="0" w:firstLine="0"/>
        <w:jc w:val="left"/>
        <w:rPr>
          <w:rFonts w:ascii="Times New Roman" w:eastAsiaTheme="minorHAnsi" w:hAnsi="Times New Roman"/>
          <w:sz w:val="24"/>
          <w:szCs w:val="24"/>
        </w:rPr>
      </w:pPr>
      <w:r w:rsidRPr="001C7476">
        <w:rPr>
          <w:rFonts w:ascii="Times New Roman" w:eastAsiaTheme="minorHAnsi" w:hAnsi="Times New Roman"/>
          <w:noProof/>
          <w:sz w:val="24"/>
          <w:szCs w:val="24"/>
        </w:rPr>
        <w:drawing>
          <wp:inline distT="0" distB="0" distL="0" distR="0" wp14:anchorId="011A1E4F" wp14:editId="62095E6A">
            <wp:extent cx="5039995" cy="4036060"/>
            <wp:effectExtent l="0" t="0" r="8255" b="2540"/>
            <wp:docPr id="19036287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9995" cy="4036060"/>
                    </a:xfrm>
                    <a:prstGeom prst="rect">
                      <a:avLst/>
                    </a:prstGeom>
                    <a:noFill/>
                    <a:ln>
                      <a:noFill/>
                    </a:ln>
                  </pic:spPr>
                </pic:pic>
              </a:graphicData>
            </a:graphic>
          </wp:inline>
        </w:drawing>
      </w:r>
    </w:p>
    <w:p w14:paraId="0ADD53F0" w14:textId="77777777" w:rsidR="003A33F8" w:rsidRPr="001C7476" w:rsidRDefault="003A33F8" w:rsidP="003A33F8">
      <w:pPr>
        <w:autoSpaceDE w:val="0"/>
        <w:autoSpaceDN w:val="0"/>
        <w:adjustRightInd w:val="0"/>
        <w:spacing w:after="0" w:line="240" w:lineRule="auto"/>
        <w:ind w:left="0" w:firstLine="0"/>
        <w:jc w:val="left"/>
        <w:rPr>
          <w:rFonts w:ascii="Times New Roman" w:eastAsiaTheme="minorHAnsi" w:hAnsi="Times New Roman"/>
          <w:sz w:val="24"/>
          <w:szCs w:val="24"/>
        </w:rPr>
      </w:pPr>
    </w:p>
    <w:p w14:paraId="67E9D9D4"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bookmarkStart w:id="83" w:name="_Toc168427883"/>
      <w:r w:rsidRPr="001C7476">
        <w:rPr>
          <w:rFonts w:ascii="Times New Roman" w:eastAsiaTheme="minorHAnsi" w:hAnsi="Times New Roman"/>
          <w:b/>
          <w:bCs/>
          <w:kern w:val="2"/>
          <w:sz w:val="24"/>
          <w:szCs w:val="24"/>
          <w14:ligatures w14:val="standardContextual"/>
        </w:rPr>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28</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Output Pengolahan Data Uji Multikolinearitas</w:t>
      </w:r>
      <w:bookmarkEnd w:id="81"/>
      <w:bookmarkEnd w:id="83"/>
    </w:p>
    <w:tbl>
      <w:tblPr>
        <w:tblW w:w="4220"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211"/>
        <w:gridCol w:w="1164"/>
        <w:gridCol w:w="1055"/>
        <w:gridCol w:w="34"/>
      </w:tblGrid>
      <w:tr w:rsidR="003A33F8" w:rsidRPr="001C7476" w14:paraId="4005C36F" w14:textId="77777777" w:rsidTr="007B49F3">
        <w:trPr>
          <w:gridAfter w:val="1"/>
          <w:wAfter w:w="34" w:type="dxa"/>
          <w:cantSplit/>
        </w:trPr>
        <w:tc>
          <w:tcPr>
            <w:tcW w:w="4186" w:type="dxa"/>
            <w:gridSpan w:val="4"/>
            <w:tcBorders>
              <w:top w:val="nil"/>
              <w:left w:val="nil"/>
              <w:bottom w:val="nil"/>
              <w:right w:val="nil"/>
            </w:tcBorders>
            <w:shd w:val="clear" w:color="auto" w:fill="FFFFFF"/>
            <w:vAlign w:val="center"/>
          </w:tcPr>
          <w:p w14:paraId="11568A56" w14:textId="77777777" w:rsidR="003A33F8" w:rsidRPr="001C7476" w:rsidRDefault="003A33F8" w:rsidP="007B49F3">
            <w:pPr>
              <w:autoSpaceDE w:val="0"/>
              <w:autoSpaceDN w:val="0"/>
              <w:adjustRightInd w:val="0"/>
              <w:spacing w:after="0" w:line="320" w:lineRule="atLeast"/>
              <w:ind w:left="0" w:right="60" w:firstLine="0"/>
              <w:jc w:val="center"/>
              <w:rPr>
                <w:rFonts w:ascii="Arial" w:eastAsiaTheme="minorHAnsi" w:hAnsi="Arial" w:cs="Arial"/>
                <w:color w:val="000000"/>
                <w:sz w:val="18"/>
                <w:szCs w:val="18"/>
              </w:rPr>
            </w:pPr>
            <w:r w:rsidRPr="001C7476">
              <w:rPr>
                <w:rFonts w:ascii="Arial" w:eastAsiaTheme="minorHAnsi" w:hAnsi="Arial" w:cs="Arial"/>
                <w:b/>
                <w:bCs/>
                <w:color w:val="000000"/>
                <w:sz w:val="18"/>
                <w:szCs w:val="18"/>
              </w:rPr>
              <w:t>Coefficients</w:t>
            </w:r>
            <w:r w:rsidRPr="001C7476">
              <w:rPr>
                <w:rFonts w:ascii="Arial" w:eastAsiaTheme="minorHAnsi" w:hAnsi="Arial" w:cs="Arial"/>
                <w:b/>
                <w:bCs/>
                <w:color w:val="000000"/>
                <w:sz w:val="18"/>
                <w:szCs w:val="18"/>
                <w:vertAlign w:val="superscript"/>
              </w:rPr>
              <w:t>a</w:t>
            </w:r>
          </w:p>
        </w:tc>
      </w:tr>
      <w:tr w:rsidR="003A33F8" w:rsidRPr="001C7476" w14:paraId="45E26430" w14:textId="77777777" w:rsidTr="007B49F3">
        <w:trPr>
          <w:gridAfter w:val="1"/>
          <w:wAfter w:w="34" w:type="dxa"/>
          <w:cantSplit/>
        </w:trPr>
        <w:tc>
          <w:tcPr>
            <w:tcW w:w="1967" w:type="dxa"/>
            <w:gridSpan w:val="2"/>
            <w:vMerge w:val="restart"/>
            <w:tcBorders>
              <w:top w:val="single" w:sz="16" w:space="0" w:color="000000"/>
              <w:left w:val="single" w:sz="16" w:space="0" w:color="000000"/>
              <w:bottom w:val="nil"/>
              <w:right w:val="nil"/>
            </w:tcBorders>
            <w:shd w:val="clear" w:color="auto" w:fill="FFFFFF"/>
            <w:vAlign w:val="bottom"/>
          </w:tcPr>
          <w:p w14:paraId="38274A06"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Model</w:t>
            </w:r>
          </w:p>
        </w:tc>
        <w:tc>
          <w:tcPr>
            <w:tcW w:w="2219" w:type="dxa"/>
            <w:gridSpan w:val="2"/>
            <w:tcBorders>
              <w:top w:val="single" w:sz="16" w:space="0" w:color="000000"/>
              <w:right w:val="single" w:sz="16" w:space="0" w:color="000000"/>
            </w:tcBorders>
            <w:shd w:val="clear" w:color="auto" w:fill="FFFFFF"/>
            <w:vAlign w:val="bottom"/>
          </w:tcPr>
          <w:p w14:paraId="564F93B5"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Collinearity Statistics</w:t>
            </w:r>
          </w:p>
        </w:tc>
      </w:tr>
      <w:tr w:rsidR="003A33F8" w:rsidRPr="001C7476" w14:paraId="202AB481" w14:textId="77777777" w:rsidTr="007B49F3">
        <w:trPr>
          <w:gridAfter w:val="1"/>
          <w:wAfter w:w="34" w:type="dxa"/>
          <w:cantSplit/>
        </w:trPr>
        <w:tc>
          <w:tcPr>
            <w:tcW w:w="1967" w:type="dxa"/>
            <w:gridSpan w:val="2"/>
            <w:vMerge/>
            <w:tcBorders>
              <w:top w:val="single" w:sz="16" w:space="0" w:color="000000"/>
              <w:left w:val="single" w:sz="16" w:space="0" w:color="000000"/>
              <w:bottom w:val="nil"/>
              <w:right w:val="nil"/>
            </w:tcBorders>
            <w:shd w:val="clear" w:color="auto" w:fill="FFFFFF"/>
            <w:vAlign w:val="bottom"/>
          </w:tcPr>
          <w:p w14:paraId="192A72B0"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1164" w:type="dxa"/>
            <w:tcBorders>
              <w:bottom w:val="single" w:sz="16" w:space="0" w:color="000000"/>
            </w:tcBorders>
            <w:shd w:val="clear" w:color="auto" w:fill="FFFFFF"/>
            <w:vAlign w:val="bottom"/>
          </w:tcPr>
          <w:p w14:paraId="0C7E76F9"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Tolerance</w:t>
            </w:r>
          </w:p>
        </w:tc>
        <w:tc>
          <w:tcPr>
            <w:tcW w:w="1055" w:type="dxa"/>
            <w:tcBorders>
              <w:bottom w:val="single" w:sz="16" w:space="0" w:color="000000"/>
              <w:right w:val="single" w:sz="16" w:space="0" w:color="000000"/>
            </w:tcBorders>
            <w:shd w:val="clear" w:color="auto" w:fill="FFFFFF"/>
            <w:vAlign w:val="bottom"/>
          </w:tcPr>
          <w:p w14:paraId="6AA6E84D"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VIF</w:t>
            </w:r>
          </w:p>
        </w:tc>
      </w:tr>
      <w:tr w:rsidR="003A33F8" w:rsidRPr="001C7476" w14:paraId="60C015B6" w14:textId="77777777" w:rsidTr="007B49F3">
        <w:trPr>
          <w:gridAfter w:val="1"/>
          <w:wAfter w:w="34" w:type="dxa"/>
          <w:cantSplit/>
        </w:trPr>
        <w:tc>
          <w:tcPr>
            <w:tcW w:w="756" w:type="dxa"/>
            <w:vMerge w:val="restart"/>
            <w:tcBorders>
              <w:top w:val="single" w:sz="16" w:space="0" w:color="000000"/>
              <w:left w:val="single" w:sz="16" w:space="0" w:color="000000"/>
              <w:bottom w:val="single" w:sz="16" w:space="0" w:color="000000"/>
              <w:right w:val="nil"/>
            </w:tcBorders>
            <w:shd w:val="clear" w:color="auto" w:fill="FFFFFF"/>
          </w:tcPr>
          <w:p w14:paraId="215B8D3C"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1</w:t>
            </w:r>
          </w:p>
        </w:tc>
        <w:tc>
          <w:tcPr>
            <w:tcW w:w="1211" w:type="dxa"/>
            <w:tcBorders>
              <w:top w:val="single" w:sz="16" w:space="0" w:color="000000"/>
              <w:left w:val="nil"/>
              <w:bottom w:val="nil"/>
              <w:right w:val="single" w:sz="16" w:space="0" w:color="000000"/>
            </w:tcBorders>
            <w:shd w:val="clear" w:color="auto" w:fill="FFFFFF"/>
          </w:tcPr>
          <w:p w14:paraId="5045FE81"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(Constant)</w:t>
            </w:r>
          </w:p>
        </w:tc>
        <w:tc>
          <w:tcPr>
            <w:tcW w:w="1164" w:type="dxa"/>
            <w:tcBorders>
              <w:top w:val="single" w:sz="16" w:space="0" w:color="000000"/>
              <w:bottom w:val="nil"/>
            </w:tcBorders>
            <w:shd w:val="clear" w:color="auto" w:fill="FFFFFF"/>
            <w:vAlign w:val="center"/>
          </w:tcPr>
          <w:p w14:paraId="28416E2F" w14:textId="77777777" w:rsidR="003A33F8" w:rsidRPr="001C7476"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rPr>
            </w:pPr>
          </w:p>
        </w:tc>
        <w:tc>
          <w:tcPr>
            <w:tcW w:w="1055" w:type="dxa"/>
            <w:tcBorders>
              <w:top w:val="single" w:sz="16" w:space="0" w:color="000000"/>
              <w:bottom w:val="nil"/>
              <w:right w:val="single" w:sz="16" w:space="0" w:color="000000"/>
            </w:tcBorders>
            <w:shd w:val="clear" w:color="auto" w:fill="FFFFFF"/>
            <w:vAlign w:val="center"/>
          </w:tcPr>
          <w:p w14:paraId="712CDA50" w14:textId="77777777" w:rsidR="003A33F8" w:rsidRPr="001C7476"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rPr>
            </w:pPr>
          </w:p>
        </w:tc>
      </w:tr>
      <w:tr w:rsidR="003A33F8" w:rsidRPr="001C7476" w14:paraId="1340369A" w14:textId="77777777" w:rsidTr="007B49F3">
        <w:trPr>
          <w:gridAfter w:val="1"/>
          <w:wAfter w:w="34" w:type="dxa"/>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440DE1A0" w14:textId="77777777" w:rsidR="003A33F8" w:rsidRPr="001C7476"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rPr>
            </w:pPr>
          </w:p>
        </w:tc>
        <w:tc>
          <w:tcPr>
            <w:tcW w:w="1211" w:type="dxa"/>
            <w:tcBorders>
              <w:top w:val="nil"/>
              <w:left w:val="nil"/>
              <w:bottom w:val="nil"/>
              <w:right w:val="single" w:sz="16" w:space="0" w:color="000000"/>
            </w:tcBorders>
            <w:shd w:val="clear" w:color="auto" w:fill="FFFFFF"/>
          </w:tcPr>
          <w:p w14:paraId="6395904A"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X1@</w:t>
            </w:r>
          </w:p>
        </w:tc>
        <w:tc>
          <w:tcPr>
            <w:tcW w:w="1164" w:type="dxa"/>
            <w:tcBorders>
              <w:top w:val="nil"/>
              <w:bottom w:val="nil"/>
            </w:tcBorders>
            <w:shd w:val="clear" w:color="auto" w:fill="FFFFFF"/>
            <w:vAlign w:val="center"/>
          </w:tcPr>
          <w:p w14:paraId="7BCD4690"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.842</w:t>
            </w:r>
          </w:p>
        </w:tc>
        <w:tc>
          <w:tcPr>
            <w:tcW w:w="1055" w:type="dxa"/>
            <w:tcBorders>
              <w:top w:val="nil"/>
              <w:bottom w:val="nil"/>
              <w:right w:val="single" w:sz="16" w:space="0" w:color="000000"/>
            </w:tcBorders>
            <w:shd w:val="clear" w:color="auto" w:fill="FFFFFF"/>
            <w:vAlign w:val="center"/>
          </w:tcPr>
          <w:p w14:paraId="0D1900CB"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1.188</w:t>
            </w:r>
          </w:p>
        </w:tc>
      </w:tr>
      <w:tr w:rsidR="003A33F8" w:rsidRPr="001C7476" w14:paraId="35064396" w14:textId="77777777" w:rsidTr="007B49F3">
        <w:trPr>
          <w:gridAfter w:val="1"/>
          <w:wAfter w:w="34" w:type="dxa"/>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217B7708"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1211" w:type="dxa"/>
            <w:tcBorders>
              <w:top w:val="nil"/>
              <w:left w:val="nil"/>
              <w:bottom w:val="nil"/>
              <w:right w:val="single" w:sz="16" w:space="0" w:color="000000"/>
            </w:tcBorders>
            <w:shd w:val="clear" w:color="auto" w:fill="FFFFFF"/>
          </w:tcPr>
          <w:p w14:paraId="18923384"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X2@</w:t>
            </w:r>
          </w:p>
        </w:tc>
        <w:tc>
          <w:tcPr>
            <w:tcW w:w="1164" w:type="dxa"/>
            <w:tcBorders>
              <w:top w:val="nil"/>
              <w:bottom w:val="nil"/>
            </w:tcBorders>
            <w:shd w:val="clear" w:color="auto" w:fill="FFFFFF"/>
            <w:vAlign w:val="center"/>
          </w:tcPr>
          <w:p w14:paraId="3BCF1EFA"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.938</w:t>
            </w:r>
          </w:p>
        </w:tc>
        <w:tc>
          <w:tcPr>
            <w:tcW w:w="1055" w:type="dxa"/>
            <w:tcBorders>
              <w:top w:val="nil"/>
              <w:bottom w:val="nil"/>
              <w:right w:val="single" w:sz="16" w:space="0" w:color="000000"/>
            </w:tcBorders>
            <w:shd w:val="clear" w:color="auto" w:fill="FFFFFF"/>
            <w:vAlign w:val="center"/>
          </w:tcPr>
          <w:p w14:paraId="13E4365D"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1.066</w:t>
            </w:r>
          </w:p>
        </w:tc>
      </w:tr>
      <w:tr w:rsidR="003A33F8" w:rsidRPr="001C7476" w14:paraId="2F028E01" w14:textId="77777777" w:rsidTr="007B49F3">
        <w:trPr>
          <w:gridAfter w:val="1"/>
          <w:wAfter w:w="34" w:type="dxa"/>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4C5B9501"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1211" w:type="dxa"/>
            <w:tcBorders>
              <w:top w:val="nil"/>
              <w:left w:val="nil"/>
              <w:bottom w:val="nil"/>
              <w:right w:val="single" w:sz="16" w:space="0" w:color="000000"/>
            </w:tcBorders>
            <w:shd w:val="clear" w:color="auto" w:fill="FFFFFF"/>
          </w:tcPr>
          <w:p w14:paraId="70701416"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X3@</w:t>
            </w:r>
          </w:p>
        </w:tc>
        <w:tc>
          <w:tcPr>
            <w:tcW w:w="1164" w:type="dxa"/>
            <w:tcBorders>
              <w:top w:val="nil"/>
              <w:bottom w:val="nil"/>
            </w:tcBorders>
            <w:shd w:val="clear" w:color="auto" w:fill="FFFFFF"/>
            <w:vAlign w:val="center"/>
          </w:tcPr>
          <w:p w14:paraId="16BF9033"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.922</w:t>
            </w:r>
          </w:p>
        </w:tc>
        <w:tc>
          <w:tcPr>
            <w:tcW w:w="1055" w:type="dxa"/>
            <w:tcBorders>
              <w:top w:val="nil"/>
              <w:bottom w:val="nil"/>
              <w:right w:val="single" w:sz="16" w:space="0" w:color="000000"/>
            </w:tcBorders>
            <w:shd w:val="clear" w:color="auto" w:fill="FFFFFF"/>
            <w:vAlign w:val="center"/>
          </w:tcPr>
          <w:p w14:paraId="4E0B9FE9"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1.085</w:t>
            </w:r>
          </w:p>
        </w:tc>
      </w:tr>
      <w:tr w:rsidR="003A33F8" w:rsidRPr="001C7476" w14:paraId="6B3B2FA9" w14:textId="77777777" w:rsidTr="007B49F3">
        <w:trPr>
          <w:gridAfter w:val="1"/>
          <w:wAfter w:w="34" w:type="dxa"/>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100E8678"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1211" w:type="dxa"/>
            <w:tcBorders>
              <w:top w:val="nil"/>
              <w:left w:val="nil"/>
              <w:bottom w:val="single" w:sz="16" w:space="0" w:color="000000"/>
              <w:right w:val="single" w:sz="16" w:space="0" w:color="000000"/>
            </w:tcBorders>
            <w:shd w:val="clear" w:color="auto" w:fill="FFFFFF"/>
          </w:tcPr>
          <w:p w14:paraId="184975B9"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X4@</w:t>
            </w:r>
          </w:p>
        </w:tc>
        <w:tc>
          <w:tcPr>
            <w:tcW w:w="1164" w:type="dxa"/>
            <w:tcBorders>
              <w:top w:val="nil"/>
              <w:bottom w:val="single" w:sz="16" w:space="0" w:color="000000"/>
            </w:tcBorders>
            <w:shd w:val="clear" w:color="auto" w:fill="FFFFFF"/>
            <w:vAlign w:val="center"/>
          </w:tcPr>
          <w:p w14:paraId="553602A9"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.946</w:t>
            </w:r>
          </w:p>
        </w:tc>
        <w:tc>
          <w:tcPr>
            <w:tcW w:w="1055" w:type="dxa"/>
            <w:tcBorders>
              <w:top w:val="nil"/>
              <w:bottom w:val="single" w:sz="16" w:space="0" w:color="000000"/>
              <w:right w:val="single" w:sz="16" w:space="0" w:color="000000"/>
            </w:tcBorders>
            <w:shd w:val="clear" w:color="auto" w:fill="FFFFFF"/>
            <w:vAlign w:val="center"/>
          </w:tcPr>
          <w:p w14:paraId="1411000A"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1.057</w:t>
            </w:r>
          </w:p>
        </w:tc>
      </w:tr>
      <w:tr w:rsidR="003A33F8" w:rsidRPr="001C7476" w14:paraId="194852E4" w14:textId="77777777" w:rsidTr="007B49F3">
        <w:trPr>
          <w:cantSplit/>
        </w:trPr>
        <w:tc>
          <w:tcPr>
            <w:tcW w:w="4220" w:type="dxa"/>
            <w:gridSpan w:val="5"/>
            <w:tcBorders>
              <w:top w:val="nil"/>
              <w:left w:val="nil"/>
              <w:bottom w:val="nil"/>
              <w:right w:val="nil"/>
            </w:tcBorders>
            <w:shd w:val="clear" w:color="auto" w:fill="FFFFFF"/>
          </w:tcPr>
          <w:p w14:paraId="58A050CB"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a. Dependent Variable: Y@</w:t>
            </w:r>
          </w:p>
        </w:tc>
      </w:tr>
    </w:tbl>
    <w:p w14:paraId="06A0B1D3" w14:textId="77777777" w:rsidR="003A33F8" w:rsidRPr="001C7476" w:rsidRDefault="003A33F8" w:rsidP="003A33F8"/>
    <w:p w14:paraId="5DD29995"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r w:rsidRPr="001C7476">
        <w:rPr>
          <w:rFonts w:ascii="Times New Roman" w:eastAsiaTheme="minorHAnsi" w:hAnsi="Times New Roman"/>
          <w:b/>
          <w:bCs/>
          <w:kern w:val="2"/>
          <w:sz w:val="24"/>
          <w:szCs w:val="24"/>
          <w14:ligatures w14:val="standardContextual"/>
        </w:rPr>
        <w:br w:type="page"/>
      </w:r>
    </w:p>
    <w:p w14:paraId="735AD03A"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bookmarkStart w:id="84" w:name="_Toc167904843"/>
      <w:bookmarkStart w:id="85" w:name="_Toc168427884"/>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29</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Output Pengolahan Data Uji Heteroskedastisitas (Scatterplot)</w:t>
      </w:r>
      <w:bookmarkEnd w:id="84"/>
      <w:bookmarkEnd w:id="85"/>
    </w:p>
    <w:p w14:paraId="7DF33EDF" w14:textId="77777777" w:rsidR="003A33F8" w:rsidRPr="001C7476" w:rsidRDefault="003A33F8" w:rsidP="003A33F8">
      <w:r w:rsidRPr="001C7476">
        <w:rPr>
          <w:rFonts w:ascii="Times New Roman" w:eastAsiaTheme="minorHAnsi" w:hAnsi="Times New Roman"/>
          <w:noProof/>
          <w:sz w:val="24"/>
          <w:szCs w:val="24"/>
        </w:rPr>
        <w:drawing>
          <wp:inline distT="0" distB="0" distL="0" distR="0" wp14:anchorId="1C77FEAC" wp14:editId="4271DC95">
            <wp:extent cx="3675436" cy="2943314"/>
            <wp:effectExtent l="0" t="0" r="1270" b="9525"/>
            <wp:docPr id="2008092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7123" cy="2984705"/>
                    </a:xfrm>
                    <a:prstGeom prst="rect">
                      <a:avLst/>
                    </a:prstGeom>
                    <a:noFill/>
                    <a:ln>
                      <a:noFill/>
                    </a:ln>
                  </pic:spPr>
                </pic:pic>
              </a:graphicData>
            </a:graphic>
          </wp:inline>
        </w:drawing>
      </w:r>
    </w:p>
    <w:p w14:paraId="77BFF050"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bookmarkStart w:id="86" w:name="_Toc167904844"/>
    </w:p>
    <w:p w14:paraId="19731E48" w14:textId="77777777" w:rsidR="003A33F8" w:rsidRPr="001C7476" w:rsidRDefault="003A33F8" w:rsidP="003A33F8">
      <w:pPr>
        <w:spacing w:after="0" w:line="480" w:lineRule="auto"/>
        <w:ind w:left="0" w:firstLine="0"/>
        <w:jc w:val="left"/>
        <w:rPr>
          <w:rFonts w:ascii="Times New Roman" w:eastAsiaTheme="minorHAnsi" w:hAnsi="Times New Roman"/>
          <w:b/>
          <w:bCs/>
          <w:kern w:val="2"/>
          <w:sz w:val="24"/>
          <w:szCs w:val="24"/>
          <w14:ligatures w14:val="standardContextual"/>
        </w:rPr>
      </w:pPr>
      <w:bookmarkStart w:id="87" w:name="_Toc168427885"/>
      <w:r w:rsidRPr="001C7476">
        <w:rPr>
          <w:rFonts w:ascii="Times New Roman" w:eastAsiaTheme="minorHAnsi" w:hAnsi="Times New Roman"/>
          <w:b/>
          <w:bCs/>
          <w:kern w:val="2"/>
          <w:sz w:val="24"/>
          <w:szCs w:val="24"/>
          <w14:ligatures w14:val="standardContextual"/>
        </w:rPr>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30</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Output Pengolahan Data Uji Heteroskedastisitas (Uji Glejser)</w:t>
      </w:r>
      <w:bookmarkEnd w:id="86"/>
      <w:bookmarkEnd w:id="87"/>
    </w:p>
    <w:tbl>
      <w:tblPr>
        <w:tblW w:w="7084"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8"/>
        <w:gridCol w:w="1042"/>
        <w:gridCol w:w="1178"/>
        <w:gridCol w:w="1179"/>
        <w:gridCol w:w="1298"/>
        <w:gridCol w:w="864"/>
        <w:gridCol w:w="875"/>
      </w:tblGrid>
      <w:tr w:rsidR="003A33F8" w:rsidRPr="001C7476" w14:paraId="4C6A7101" w14:textId="77777777" w:rsidTr="007B49F3">
        <w:trPr>
          <w:cantSplit/>
          <w:trHeight w:val="261"/>
        </w:trPr>
        <w:tc>
          <w:tcPr>
            <w:tcW w:w="7084" w:type="dxa"/>
            <w:gridSpan w:val="7"/>
            <w:tcBorders>
              <w:top w:val="nil"/>
              <w:left w:val="nil"/>
              <w:bottom w:val="nil"/>
              <w:right w:val="nil"/>
            </w:tcBorders>
            <w:shd w:val="clear" w:color="auto" w:fill="FFFFFF"/>
            <w:vAlign w:val="center"/>
          </w:tcPr>
          <w:p w14:paraId="705D7550"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b/>
                <w:bCs/>
                <w:color w:val="000000"/>
                <w:sz w:val="18"/>
                <w:szCs w:val="18"/>
              </w:rPr>
              <w:t>Coefficients</w:t>
            </w:r>
            <w:r w:rsidRPr="001C7476">
              <w:rPr>
                <w:rFonts w:ascii="Arial" w:eastAsiaTheme="minorHAnsi" w:hAnsi="Arial" w:cs="Arial"/>
                <w:b/>
                <w:bCs/>
                <w:color w:val="000000"/>
                <w:sz w:val="18"/>
                <w:szCs w:val="18"/>
                <w:vertAlign w:val="superscript"/>
              </w:rPr>
              <w:t>a</w:t>
            </w:r>
          </w:p>
        </w:tc>
      </w:tr>
      <w:tr w:rsidR="003A33F8" w:rsidRPr="001C7476" w14:paraId="6998475C" w14:textId="77777777" w:rsidTr="007B49F3">
        <w:trPr>
          <w:cantSplit/>
          <w:trHeight w:val="538"/>
        </w:trPr>
        <w:tc>
          <w:tcPr>
            <w:tcW w:w="1690" w:type="dxa"/>
            <w:gridSpan w:val="2"/>
            <w:vMerge w:val="restart"/>
            <w:tcBorders>
              <w:top w:val="single" w:sz="16" w:space="0" w:color="000000"/>
              <w:left w:val="single" w:sz="16" w:space="0" w:color="000000"/>
              <w:bottom w:val="nil"/>
              <w:right w:val="nil"/>
            </w:tcBorders>
            <w:shd w:val="clear" w:color="auto" w:fill="FFFFFF"/>
            <w:vAlign w:val="bottom"/>
          </w:tcPr>
          <w:p w14:paraId="2A7DFF6B"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Model</w:t>
            </w:r>
          </w:p>
        </w:tc>
        <w:tc>
          <w:tcPr>
            <w:tcW w:w="2357" w:type="dxa"/>
            <w:gridSpan w:val="2"/>
            <w:tcBorders>
              <w:top w:val="single" w:sz="16" w:space="0" w:color="000000"/>
              <w:left w:val="single" w:sz="16" w:space="0" w:color="000000"/>
            </w:tcBorders>
            <w:shd w:val="clear" w:color="auto" w:fill="FFFFFF"/>
            <w:vAlign w:val="bottom"/>
          </w:tcPr>
          <w:p w14:paraId="3EBC6D5C"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Unstandardized Coefficients</w:t>
            </w:r>
          </w:p>
        </w:tc>
        <w:tc>
          <w:tcPr>
            <w:tcW w:w="1298" w:type="dxa"/>
            <w:tcBorders>
              <w:top w:val="single" w:sz="16" w:space="0" w:color="000000"/>
            </w:tcBorders>
            <w:shd w:val="clear" w:color="auto" w:fill="FFFFFF"/>
            <w:vAlign w:val="bottom"/>
          </w:tcPr>
          <w:p w14:paraId="5DBC32D2"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Standardized Coefficients</w:t>
            </w:r>
          </w:p>
        </w:tc>
        <w:tc>
          <w:tcPr>
            <w:tcW w:w="864" w:type="dxa"/>
            <w:vMerge w:val="restart"/>
            <w:tcBorders>
              <w:top w:val="single" w:sz="16" w:space="0" w:color="000000"/>
            </w:tcBorders>
            <w:shd w:val="clear" w:color="auto" w:fill="FFFFFF"/>
            <w:vAlign w:val="bottom"/>
          </w:tcPr>
          <w:p w14:paraId="17F6784F"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t</w:t>
            </w:r>
          </w:p>
        </w:tc>
        <w:tc>
          <w:tcPr>
            <w:tcW w:w="875" w:type="dxa"/>
            <w:vMerge w:val="restart"/>
            <w:tcBorders>
              <w:top w:val="single" w:sz="16" w:space="0" w:color="000000"/>
              <w:right w:val="single" w:sz="16" w:space="0" w:color="000000"/>
            </w:tcBorders>
            <w:shd w:val="clear" w:color="auto" w:fill="FFFFFF"/>
            <w:vAlign w:val="bottom"/>
          </w:tcPr>
          <w:p w14:paraId="65723641"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Sig.</w:t>
            </w:r>
          </w:p>
        </w:tc>
      </w:tr>
      <w:tr w:rsidR="003A33F8" w:rsidRPr="001C7476" w14:paraId="5D8DCC8B" w14:textId="77777777" w:rsidTr="007B49F3">
        <w:trPr>
          <w:cantSplit/>
          <w:trHeight w:val="118"/>
        </w:trPr>
        <w:tc>
          <w:tcPr>
            <w:tcW w:w="1690" w:type="dxa"/>
            <w:gridSpan w:val="2"/>
            <w:vMerge/>
            <w:tcBorders>
              <w:top w:val="single" w:sz="16" w:space="0" w:color="000000"/>
              <w:left w:val="single" w:sz="16" w:space="0" w:color="000000"/>
              <w:bottom w:val="nil"/>
              <w:right w:val="nil"/>
            </w:tcBorders>
            <w:shd w:val="clear" w:color="auto" w:fill="FFFFFF"/>
            <w:vAlign w:val="bottom"/>
          </w:tcPr>
          <w:p w14:paraId="11F675E8"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1178" w:type="dxa"/>
            <w:tcBorders>
              <w:left w:val="single" w:sz="16" w:space="0" w:color="000000"/>
              <w:bottom w:val="single" w:sz="16" w:space="0" w:color="000000"/>
            </w:tcBorders>
            <w:shd w:val="clear" w:color="auto" w:fill="FFFFFF"/>
            <w:vAlign w:val="bottom"/>
          </w:tcPr>
          <w:p w14:paraId="371604D2"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B</w:t>
            </w:r>
          </w:p>
        </w:tc>
        <w:tc>
          <w:tcPr>
            <w:tcW w:w="1179" w:type="dxa"/>
            <w:tcBorders>
              <w:bottom w:val="single" w:sz="16" w:space="0" w:color="000000"/>
            </w:tcBorders>
            <w:shd w:val="clear" w:color="auto" w:fill="FFFFFF"/>
            <w:vAlign w:val="bottom"/>
          </w:tcPr>
          <w:p w14:paraId="62C3C753"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Std. Error</w:t>
            </w:r>
          </w:p>
        </w:tc>
        <w:tc>
          <w:tcPr>
            <w:tcW w:w="1298" w:type="dxa"/>
            <w:tcBorders>
              <w:bottom w:val="single" w:sz="16" w:space="0" w:color="000000"/>
            </w:tcBorders>
            <w:shd w:val="clear" w:color="auto" w:fill="FFFFFF"/>
            <w:vAlign w:val="bottom"/>
          </w:tcPr>
          <w:p w14:paraId="0BC2AF98"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Beta</w:t>
            </w:r>
          </w:p>
        </w:tc>
        <w:tc>
          <w:tcPr>
            <w:tcW w:w="864" w:type="dxa"/>
            <w:vMerge/>
            <w:tcBorders>
              <w:top w:val="single" w:sz="16" w:space="0" w:color="000000"/>
            </w:tcBorders>
            <w:shd w:val="clear" w:color="auto" w:fill="FFFFFF"/>
            <w:vAlign w:val="bottom"/>
          </w:tcPr>
          <w:p w14:paraId="46D71809"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875" w:type="dxa"/>
            <w:vMerge/>
            <w:tcBorders>
              <w:top w:val="single" w:sz="16" w:space="0" w:color="000000"/>
              <w:right w:val="single" w:sz="16" w:space="0" w:color="000000"/>
            </w:tcBorders>
            <w:shd w:val="clear" w:color="auto" w:fill="FFFFFF"/>
            <w:vAlign w:val="bottom"/>
          </w:tcPr>
          <w:p w14:paraId="44C1E57D"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r>
      <w:tr w:rsidR="003A33F8" w:rsidRPr="001C7476" w14:paraId="0E35D9B2" w14:textId="77777777" w:rsidTr="007B49F3">
        <w:trPr>
          <w:cantSplit/>
          <w:trHeight w:val="276"/>
        </w:trPr>
        <w:tc>
          <w:tcPr>
            <w:tcW w:w="648" w:type="dxa"/>
            <w:vMerge w:val="restart"/>
            <w:tcBorders>
              <w:top w:val="single" w:sz="16" w:space="0" w:color="000000"/>
              <w:left w:val="single" w:sz="16" w:space="0" w:color="000000"/>
              <w:bottom w:val="single" w:sz="16" w:space="0" w:color="000000"/>
              <w:right w:val="nil"/>
            </w:tcBorders>
            <w:shd w:val="clear" w:color="auto" w:fill="FFFFFF"/>
          </w:tcPr>
          <w:p w14:paraId="23ECCC0F"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1</w:t>
            </w:r>
          </w:p>
        </w:tc>
        <w:tc>
          <w:tcPr>
            <w:tcW w:w="1042" w:type="dxa"/>
            <w:tcBorders>
              <w:top w:val="single" w:sz="16" w:space="0" w:color="000000"/>
              <w:left w:val="nil"/>
              <w:bottom w:val="nil"/>
              <w:right w:val="single" w:sz="16" w:space="0" w:color="000000"/>
            </w:tcBorders>
            <w:shd w:val="clear" w:color="auto" w:fill="FFFFFF"/>
          </w:tcPr>
          <w:p w14:paraId="4E5D33F0"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(Constant)</w:t>
            </w:r>
          </w:p>
        </w:tc>
        <w:tc>
          <w:tcPr>
            <w:tcW w:w="1178" w:type="dxa"/>
            <w:tcBorders>
              <w:top w:val="single" w:sz="16" w:space="0" w:color="000000"/>
              <w:left w:val="single" w:sz="16" w:space="0" w:color="000000"/>
              <w:bottom w:val="nil"/>
            </w:tcBorders>
            <w:shd w:val="clear" w:color="auto" w:fill="FFFFFF"/>
            <w:vAlign w:val="center"/>
          </w:tcPr>
          <w:p w14:paraId="689E6BE1"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.058</w:t>
            </w:r>
          </w:p>
        </w:tc>
        <w:tc>
          <w:tcPr>
            <w:tcW w:w="1179" w:type="dxa"/>
            <w:tcBorders>
              <w:top w:val="single" w:sz="16" w:space="0" w:color="000000"/>
              <w:bottom w:val="nil"/>
            </w:tcBorders>
            <w:shd w:val="clear" w:color="auto" w:fill="FFFFFF"/>
            <w:vAlign w:val="center"/>
          </w:tcPr>
          <w:p w14:paraId="209D93F2"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.160</w:t>
            </w:r>
          </w:p>
        </w:tc>
        <w:tc>
          <w:tcPr>
            <w:tcW w:w="1298" w:type="dxa"/>
            <w:tcBorders>
              <w:top w:val="single" w:sz="16" w:space="0" w:color="000000"/>
              <w:bottom w:val="nil"/>
            </w:tcBorders>
            <w:shd w:val="clear" w:color="auto" w:fill="FFFFFF"/>
            <w:vAlign w:val="center"/>
          </w:tcPr>
          <w:p w14:paraId="58417265" w14:textId="77777777" w:rsidR="003A33F8" w:rsidRPr="001C7476"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rPr>
            </w:pPr>
          </w:p>
        </w:tc>
        <w:tc>
          <w:tcPr>
            <w:tcW w:w="864" w:type="dxa"/>
            <w:tcBorders>
              <w:top w:val="single" w:sz="16" w:space="0" w:color="000000"/>
              <w:bottom w:val="nil"/>
            </w:tcBorders>
            <w:shd w:val="clear" w:color="auto" w:fill="FFFFFF"/>
            <w:vAlign w:val="center"/>
          </w:tcPr>
          <w:p w14:paraId="61CE7178"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.362</w:t>
            </w:r>
          </w:p>
        </w:tc>
        <w:tc>
          <w:tcPr>
            <w:tcW w:w="875" w:type="dxa"/>
            <w:tcBorders>
              <w:top w:val="single" w:sz="16" w:space="0" w:color="000000"/>
              <w:bottom w:val="nil"/>
              <w:right w:val="single" w:sz="16" w:space="0" w:color="000000"/>
            </w:tcBorders>
            <w:shd w:val="clear" w:color="auto" w:fill="FFFFFF"/>
            <w:vAlign w:val="center"/>
          </w:tcPr>
          <w:p w14:paraId="47E3EE32"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.719</w:t>
            </w:r>
          </w:p>
        </w:tc>
      </w:tr>
      <w:tr w:rsidR="003A33F8" w:rsidRPr="001C7476" w14:paraId="5CF94375" w14:textId="77777777" w:rsidTr="007B49F3">
        <w:trPr>
          <w:cantSplit/>
          <w:trHeight w:val="118"/>
        </w:trPr>
        <w:tc>
          <w:tcPr>
            <w:tcW w:w="648" w:type="dxa"/>
            <w:vMerge/>
            <w:tcBorders>
              <w:top w:val="single" w:sz="16" w:space="0" w:color="000000"/>
              <w:left w:val="single" w:sz="16" w:space="0" w:color="000000"/>
              <w:bottom w:val="single" w:sz="16" w:space="0" w:color="000000"/>
              <w:right w:val="nil"/>
            </w:tcBorders>
            <w:shd w:val="clear" w:color="auto" w:fill="FFFFFF"/>
          </w:tcPr>
          <w:p w14:paraId="42ED39DC"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1042" w:type="dxa"/>
            <w:tcBorders>
              <w:top w:val="nil"/>
              <w:left w:val="nil"/>
              <w:bottom w:val="nil"/>
              <w:right w:val="single" w:sz="16" w:space="0" w:color="000000"/>
            </w:tcBorders>
            <w:shd w:val="clear" w:color="auto" w:fill="FFFFFF"/>
          </w:tcPr>
          <w:p w14:paraId="21D18F9B"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X1@</w:t>
            </w:r>
          </w:p>
        </w:tc>
        <w:tc>
          <w:tcPr>
            <w:tcW w:w="1178" w:type="dxa"/>
            <w:tcBorders>
              <w:top w:val="nil"/>
              <w:left w:val="single" w:sz="16" w:space="0" w:color="000000"/>
              <w:bottom w:val="nil"/>
            </w:tcBorders>
            <w:shd w:val="clear" w:color="auto" w:fill="FFFFFF"/>
            <w:vAlign w:val="center"/>
          </w:tcPr>
          <w:p w14:paraId="7F7EE93F"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.049</w:t>
            </w:r>
          </w:p>
        </w:tc>
        <w:tc>
          <w:tcPr>
            <w:tcW w:w="1179" w:type="dxa"/>
            <w:tcBorders>
              <w:top w:val="nil"/>
              <w:bottom w:val="nil"/>
            </w:tcBorders>
            <w:shd w:val="clear" w:color="auto" w:fill="FFFFFF"/>
            <w:vAlign w:val="center"/>
          </w:tcPr>
          <w:p w14:paraId="42C72214"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.093</w:t>
            </w:r>
          </w:p>
        </w:tc>
        <w:tc>
          <w:tcPr>
            <w:tcW w:w="1298" w:type="dxa"/>
            <w:tcBorders>
              <w:top w:val="nil"/>
              <w:bottom w:val="nil"/>
            </w:tcBorders>
            <w:shd w:val="clear" w:color="auto" w:fill="FFFFFF"/>
            <w:vAlign w:val="center"/>
          </w:tcPr>
          <w:p w14:paraId="6C732D68"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.081</w:t>
            </w:r>
          </w:p>
        </w:tc>
        <w:tc>
          <w:tcPr>
            <w:tcW w:w="864" w:type="dxa"/>
            <w:tcBorders>
              <w:top w:val="nil"/>
              <w:bottom w:val="nil"/>
            </w:tcBorders>
            <w:shd w:val="clear" w:color="auto" w:fill="FFFFFF"/>
            <w:vAlign w:val="center"/>
          </w:tcPr>
          <w:p w14:paraId="19A1EE50"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.526</w:t>
            </w:r>
          </w:p>
        </w:tc>
        <w:tc>
          <w:tcPr>
            <w:tcW w:w="875" w:type="dxa"/>
            <w:tcBorders>
              <w:top w:val="nil"/>
              <w:bottom w:val="nil"/>
              <w:right w:val="single" w:sz="16" w:space="0" w:color="000000"/>
            </w:tcBorders>
            <w:shd w:val="clear" w:color="auto" w:fill="FFFFFF"/>
            <w:vAlign w:val="center"/>
          </w:tcPr>
          <w:p w14:paraId="74402C88"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.601</w:t>
            </w:r>
          </w:p>
        </w:tc>
      </w:tr>
      <w:tr w:rsidR="003A33F8" w:rsidRPr="001C7476" w14:paraId="23312D50" w14:textId="77777777" w:rsidTr="007B49F3">
        <w:trPr>
          <w:cantSplit/>
          <w:trHeight w:val="118"/>
        </w:trPr>
        <w:tc>
          <w:tcPr>
            <w:tcW w:w="648" w:type="dxa"/>
            <w:vMerge/>
            <w:tcBorders>
              <w:top w:val="single" w:sz="16" w:space="0" w:color="000000"/>
              <w:left w:val="single" w:sz="16" w:space="0" w:color="000000"/>
              <w:bottom w:val="single" w:sz="16" w:space="0" w:color="000000"/>
              <w:right w:val="nil"/>
            </w:tcBorders>
            <w:shd w:val="clear" w:color="auto" w:fill="FFFFFF"/>
          </w:tcPr>
          <w:p w14:paraId="619DC8A0"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1042" w:type="dxa"/>
            <w:tcBorders>
              <w:top w:val="nil"/>
              <w:left w:val="nil"/>
              <w:bottom w:val="nil"/>
              <w:right w:val="single" w:sz="16" w:space="0" w:color="000000"/>
            </w:tcBorders>
            <w:shd w:val="clear" w:color="auto" w:fill="FFFFFF"/>
          </w:tcPr>
          <w:p w14:paraId="7D269C41"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X2@</w:t>
            </w:r>
          </w:p>
        </w:tc>
        <w:tc>
          <w:tcPr>
            <w:tcW w:w="1178" w:type="dxa"/>
            <w:tcBorders>
              <w:top w:val="nil"/>
              <w:left w:val="single" w:sz="16" w:space="0" w:color="000000"/>
              <w:bottom w:val="nil"/>
            </w:tcBorders>
            <w:shd w:val="clear" w:color="auto" w:fill="FFFFFF"/>
            <w:vAlign w:val="center"/>
          </w:tcPr>
          <w:p w14:paraId="4D456CAA"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-.009</w:t>
            </w:r>
          </w:p>
        </w:tc>
        <w:tc>
          <w:tcPr>
            <w:tcW w:w="1179" w:type="dxa"/>
            <w:tcBorders>
              <w:top w:val="nil"/>
              <w:bottom w:val="nil"/>
            </w:tcBorders>
            <w:shd w:val="clear" w:color="auto" w:fill="FFFFFF"/>
            <w:vAlign w:val="center"/>
          </w:tcPr>
          <w:p w14:paraId="7B6683C1"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.015</w:t>
            </w:r>
          </w:p>
        </w:tc>
        <w:tc>
          <w:tcPr>
            <w:tcW w:w="1298" w:type="dxa"/>
            <w:tcBorders>
              <w:top w:val="nil"/>
              <w:bottom w:val="nil"/>
            </w:tcBorders>
            <w:shd w:val="clear" w:color="auto" w:fill="FFFFFF"/>
            <w:vAlign w:val="center"/>
          </w:tcPr>
          <w:p w14:paraId="26D986B0"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-.081</w:t>
            </w:r>
          </w:p>
        </w:tc>
        <w:tc>
          <w:tcPr>
            <w:tcW w:w="864" w:type="dxa"/>
            <w:tcBorders>
              <w:top w:val="nil"/>
              <w:bottom w:val="nil"/>
            </w:tcBorders>
            <w:shd w:val="clear" w:color="auto" w:fill="FFFFFF"/>
            <w:vAlign w:val="center"/>
          </w:tcPr>
          <w:p w14:paraId="0210E648"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-.554</w:t>
            </w:r>
          </w:p>
        </w:tc>
        <w:tc>
          <w:tcPr>
            <w:tcW w:w="875" w:type="dxa"/>
            <w:tcBorders>
              <w:top w:val="nil"/>
              <w:bottom w:val="nil"/>
              <w:right w:val="single" w:sz="16" w:space="0" w:color="000000"/>
            </w:tcBorders>
            <w:shd w:val="clear" w:color="auto" w:fill="FFFFFF"/>
            <w:vAlign w:val="center"/>
          </w:tcPr>
          <w:p w14:paraId="5D5F118D"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.582</w:t>
            </w:r>
          </w:p>
        </w:tc>
      </w:tr>
      <w:tr w:rsidR="003A33F8" w:rsidRPr="001C7476" w14:paraId="02CC159F" w14:textId="77777777" w:rsidTr="007B49F3">
        <w:trPr>
          <w:cantSplit/>
          <w:trHeight w:val="118"/>
        </w:trPr>
        <w:tc>
          <w:tcPr>
            <w:tcW w:w="648" w:type="dxa"/>
            <w:vMerge/>
            <w:tcBorders>
              <w:top w:val="single" w:sz="16" w:space="0" w:color="000000"/>
              <w:left w:val="single" w:sz="16" w:space="0" w:color="000000"/>
              <w:bottom w:val="single" w:sz="16" w:space="0" w:color="000000"/>
              <w:right w:val="nil"/>
            </w:tcBorders>
            <w:shd w:val="clear" w:color="auto" w:fill="FFFFFF"/>
          </w:tcPr>
          <w:p w14:paraId="30A40D70"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1042" w:type="dxa"/>
            <w:tcBorders>
              <w:top w:val="nil"/>
              <w:left w:val="nil"/>
              <w:bottom w:val="nil"/>
              <w:right w:val="single" w:sz="16" w:space="0" w:color="000000"/>
            </w:tcBorders>
            <w:shd w:val="clear" w:color="auto" w:fill="FFFFFF"/>
          </w:tcPr>
          <w:p w14:paraId="20A43E15"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X3@</w:t>
            </w:r>
          </w:p>
        </w:tc>
        <w:tc>
          <w:tcPr>
            <w:tcW w:w="1178" w:type="dxa"/>
            <w:tcBorders>
              <w:top w:val="nil"/>
              <w:left w:val="single" w:sz="16" w:space="0" w:color="000000"/>
              <w:bottom w:val="nil"/>
            </w:tcBorders>
            <w:shd w:val="clear" w:color="auto" w:fill="FFFFFF"/>
            <w:vAlign w:val="center"/>
          </w:tcPr>
          <w:p w14:paraId="57EE6E8A"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.046</w:t>
            </w:r>
          </w:p>
        </w:tc>
        <w:tc>
          <w:tcPr>
            <w:tcW w:w="1179" w:type="dxa"/>
            <w:tcBorders>
              <w:top w:val="nil"/>
              <w:bottom w:val="nil"/>
            </w:tcBorders>
            <w:shd w:val="clear" w:color="auto" w:fill="FFFFFF"/>
            <w:vAlign w:val="center"/>
          </w:tcPr>
          <w:p w14:paraId="711385D6"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.050</w:t>
            </w:r>
          </w:p>
        </w:tc>
        <w:tc>
          <w:tcPr>
            <w:tcW w:w="1298" w:type="dxa"/>
            <w:tcBorders>
              <w:top w:val="nil"/>
              <w:bottom w:val="nil"/>
            </w:tcBorders>
            <w:shd w:val="clear" w:color="auto" w:fill="FFFFFF"/>
            <w:vAlign w:val="center"/>
          </w:tcPr>
          <w:p w14:paraId="15025D8D"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.134</w:t>
            </w:r>
          </w:p>
        </w:tc>
        <w:tc>
          <w:tcPr>
            <w:tcW w:w="864" w:type="dxa"/>
            <w:tcBorders>
              <w:top w:val="nil"/>
              <w:bottom w:val="nil"/>
            </w:tcBorders>
            <w:shd w:val="clear" w:color="auto" w:fill="FFFFFF"/>
            <w:vAlign w:val="center"/>
          </w:tcPr>
          <w:p w14:paraId="16CBB8FA"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.911</w:t>
            </w:r>
          </w:p>
        </w:tc>
        <w:tc>
          <w:tcPr>
            <w:tcW w:w="875" w:type="dxa"/>
            <w:tcBorders>
              <w:top w:val="nil"/>
              <w:bottom w:val="nil"/>
              <w:right w:val="single" w:sz="16" w:space="0" w:color="000000"/>
            </w:tcBorders>
            <w:shd w:val="clear" w:color="auto" w:fill="FFFFFF"/>
            <w:vAlign w:val="center"/>
          </w:tcPr>
          <w:p w14:paraId="2083FEA0"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.367</w:t>
            </w:r>
          </w:p>
        </w:tc>
      </w:tr>
      <w:tr w:rsidR="003A33F8" w:rsidRPr="001C7476" w14:paraId="2A658423" w14:textId="77777777" w:rsidTr="007B49F3">
        <w:trPr>
          <w:cantSplit/>
          <w:trHeight w:val="118"/>
        </w:trPr>
        <w:tc>
          <w:tcPr>
            <w:tcW w:w="648" w:type="dxa"/>
            <w:vMerge/>
            <w:tcBorders>
              <w:top w:val="single" w:sz="16" w:space="0" w:color="000000"/>
              <w:left w:val="single" w:sz="16" w:space="0" w:color="000000"/>
              <w:bottom w:val="single" w:sz="16" w:space="0" w:color="000000"/>
              <w:right w:val="nil"/>
            </w:tcBorders>
            <w:shd w:val="clear" w:color="auto" w:fill="FFFFFF"/>
          </w:tcPr>
          <w:p w14:paraId="6A6631E7"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1042" w:type="dxa"/>
            <w:tcBorders>
              <w:top w:val="nil"/>
              <w:left w:val="nil"/>
              <w:bottom w:val="single" w:sz="16" w:space="0" w:color="000000"/>
              <w:right w:val="single" w:sz="16" w:space="0" w:color="000000"/>
            </w:tcBorders>
            <w:shd w:val="clear" w:color="auto" w:fill="FFFFFF"/>
          </w:tcPr>
          <w:p w14:paraId="6D954D26"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X4@</w:t>
            </w:r>
          </w:p>
        </w:tc>
        <w:tc>
          <w:tcPr>
            <w:tcW w:w="1178" w:type="dxa"/>
            <w:tcBorders>
              <w:top w:val="nil"/>
              <w:left w:val="single" w:sz="16" w:space="0" w:color="000000"/>
              <w:bottom w:val="single" w:sz="16" w:space="0" w:color="000000"/>
            </w:tcBorders>
            <w:shd w:val="clear" w:color="auto" w:fill="FFFFFF"/>
            <w:vAlign w:val="center"/>
          </w:tcPr>
          <w:p w14:paraId="13BDA0AC"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.001</w:t>
            </w:r>
          </w:p>
        </w:tc>
        <w:tc>
          <w:tcPr>
            <w:tcW w:w="1179" w:type="dxa"/>
            <w:tcBorders>
              <w:top w:val="nil"/>
              <w:bottom w:val="single" w:sz="16" w:space="0" w:color="000000"/>
            </w:tcBorders>
            <w:shd w:val="clear" w:color="auto" w:fill="FFFFFF"/>
            <w:vAlign w:val="center"/>
          </w:tcPr>
          <w:p w14:paraId="6CC98F51"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.001</w:t>
            </w:r>
          </w:p>
        </w:tc>
        <w:tc>
          <w:tcPr>
            <w:tcW w:w="1298" w:type="dxa"/>
            <w:tcBorders>
              <w:top w:val="nil"/>
              <w:bottom w:val="single" w:sz="16" w:space="0" w:color="000000"/>
            </w:tcBorders>
            <w:shd w:val="clear" w:color="auto" w:fill="FFFFFF"/>
            <w:vAlign w:val="center"/>
          </w:tcPr>
          <w:p w14:paraId="0B8C1668"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.159</w:t>
            </w:r>
          </w:p>
        </w:tc>
        <w:tc>
          <w:tcPr>
            <w:tcW w:w="864" w:type="dxa"/>
            <w:tcBorders>
              <w:top w:val="nil"/>
              <w:bottom w:val="single" w:sz="16" w:space="0" w:color="000000"/>
            </w:tcBorders>
            <w:shd w:val="clear" w:color="auto" w:fill="FFFFFF"/>
            <w:vAlign w:val="center"/>
          </w:tcPr>
          <w:p w14:paraId="1844508D"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1.097</w:t>
            </w:r>
          </w:p>
        </w:tc>
        <w:tc>
          <w:tcPr>
            <w:tcW w:w="875" w:type="dxa"/>
            <w:tcBorders>
              <w:top w:val="nil"/>
              <w:bottom w:val="single" w:sz="16" w:space="0" w:color="000000"/>
              <w:right w:val="single" w:sz="16" w:space="0" w:color="000000"/>
            </w:tcBorders>
            <w:shd w:val="clear" w:color="auto" w:fill="FFFFFF"/>
            <w:vAlign w:val="center"/>
          </w:tcPr>
          <w:p w14:paraId="0FD2F09E"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.278</w:t>
            </w:r>
          </w:p>
        </w:tc>
      </w:tr>
      <w:tr w:rsidR="003A33F8" w:rsidRPr="001C7476" w14:paraId="57E65B56" w14:textId="77777777" w:rsidTr="007B49F3">
        <w:trPr>
          <w:cantSplit/>
          <w:trHeight w:val="261"/>
        </w:trPr>
        <w:tc>
          <w:tcPr>
            <w:tcW w:w="7084" w:type="dxa"/>
            <w:gridSpan w:val="7"/>
            <w:tcBorders>
              <w:top w:val="nil"/>
              <w:left w:val="nil"/>
              <w:bottom w:val="nil"/>
              <w:right w:val="nil"/>
            </w:tcBorders>
            <w:shd w:val="clear" w:color="auto" w:fill="FFFFFF"/>
          </w:tcPr>
          <w:p w14:paraId="138B0909"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a. Dependent Variable: ABS_RES</w:t>
            </w:r>
          </w:p>
        </w:tc>
      </w:tr>
    </w:tbl>
    <w:p w14:paraId="3B4ACD81" w14:textId="77777777" w:rsidR="003A33F8" w:rsidRPr="001C7476" w:rsidRDefault="003A33F8" w:rsidP="003A33F8"/>
    <w:p w14:paraId="3FBAB0D8" w14:textId="77777777" w:rsidR="003A33F8" w:rsidRPr="001C7476" w:rsidRDefault="003A33F8" w:rsidP="003A33F8"/>
    <w:p w14:paraId="781F2648" w14:textId="77777777" w:rsidR="003A33F8" w:rsidRPr="001C7476" w:rsidRDefault="003A33F8" w:rsidP="003A33F8">
      <w:pPr>
        <w:spacing w:after="160" w:line="259" w:lineRule="auto"/>
        <w:ind w:left="0" w:firstLine="0"/>
        <w:jc w:val="left"/>
        <w:rPr>
          <w:rFonts w:ascii="Times New Roman" w:eastAsiaTheme="minorHAnsi" w:hAnsi="Times New Roman"/>
          <w:b/>
          <w:bCs/>
          <w:kern w:val="2"/>
          <w:sz w:val="24"/>
          <w:szCs w:val="24"/>
          <w14:ligatures w14:val="standardContextual"/>
        </w:rPr>
      </w:pPr>
    </w:p>
    <w:p w14:paraId="5E0C93DD" w14:textId="77777777" w:rsidR="003A33F8" w:rsidRPr="001C7476" w:rsidRDefault="003A33F8" w:rsidP="003A33F8">
      <w:pPr>
        <w:spacing w:after="0"/>
        <w:ind w:left="0" w:firstLine="0"/>
        <w:jc w:val="left"/>
        <w:rPr>
          <w:rFonts w:ascii="Times New Roman" w:eastAsiaTheme="minorHAnsi" w:hAnsi="Times New Roman"/>
          <w:b/>
          <w:bCs/>
          <w:kern w:val="2"/>
          <w:sz w:val="24"/>
          <w:szCs w:val="24"/>
          <w14:ligatures w14:val="standardContextual"/>
        </w:rPr>
      </w:pPr>
      <w:bookmarkStart w:id="88" w:name="_Toc167904845"/>
      <w:bookmarkStart w:id="89" w:name="_Toc168427886"/>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31</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Output Pengolahan Data Uji Autokorelasi Durbin-Watson</w:t>
      </w:r>
      <w:bookmarkEnd w:id="88"/>
      <w:r w:rsidRPr="001C7476">
        <w:rPr>
          <w:rFonts w:ascii="Times New Roman" w:eastAsiaTheme="minorHAnsi" w:hAnsi="Times New Roman"/>
          <w:b/>
          <w:bCs/>
          <w:kern w:val="2"/>
          <w:sz w:val="24"/>
          <w:szCs w:val="24"/>
          <w14:ligatures w14:val="standardContextual"/>
        </w:rPr>
        <w:t xml:space="preserve"> Sebelum Pengobatan Cochrane-Orcutt</w:t>
      </w:r>
      <w:bookmarkEnd w:id="89"/>
    </w:p>
    <w:p w14:paraId="23915AEE" w14:textId="77777777" w:rsidR="003A33F8" w:rsidRPr="001C7476" w:rsidRDefault="003A33F8" w:rsidP="003A33F8">
      <w:pPr>
        <w:spacing w:after="0"/>
        <w:ind w:left="0" w:firstLine="0"/>
        <w:jc w:val="left"/>
        <w:rPr>
          <w:rFonts w:ascii="Times New Roman" w:eastAsiaTheme="minorHAnsi" w:hAnsi="Times New Roman"/>
          <w:b/>
          <w:bCs/>
          <w:kern w:val="2"/>
          <w:sz w:val="24"/>
          <w:szCs w:val="24"/>
          <w14:ligatures w14:val="standardContextual"/>
        </w:rPr>
      </w:pPr>
    </w:p>
    <w:tbl>
      <w:tblPr>
        <w:tblW w:w="6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887"/>
        <w:gridCol w:w="992"/>
        <w:gridCol w:w="1134"/>
        <w:gridCol w:w="1560"/>
        <w:gridCol w:w="1559"/>
      </w:tblGrid>
      <w:tr w:rsidR="003A33F8" w:rsidRPr="001C7476" w14:paraId="0FABB320" w14:textId="77777777" w:rsidTr="007B49F3">
        <w:trPr>
          <w:cantSplit/>
        </w:trPr>
        <w:tc>
          <w:tcPr>
            <w:tcW w:w="6930" w:type="dxa"/>
            <w:gridSpan w:val="6"/>
            <w:tcBorders>
              <w:top w:val="nil"/>
              <w:left w:val="nil"/>
              <w:bottom w:val="nil"/>
              <w:right w:val="nil"/>
            </w:tcBorders>
            <w:shd w:val="clear" w:color="auto" w:fill="FFFFFF"/>
            <w:vAlign w:val="center"/>
          </w:tcPr>
          <w:p w14:paraId="1A5A278B" w14:textId="77777777" w:rsidR="003A33F8" w:rsidRPr="001C7476" w:rsidRDefault="003A33F8" w:rsidP="007B49F3">
            <w:pPr>
              <w:autoSpaceDE w:val="0"/>
              <w:autoSpaceDN w:val="0"/>
              <w:adjustRightInd w:val="0"/>
              <w:spacing w:after="0" w:line="360" w:lineRule="auto"/>
              <w:ind w:left="60" w:right="60" w:firstLine="0"/>
              <w:jc w:val="center"/>
              <w:rPr>
                <w:rFonts w:ascii="Arial" w:eastAsiaTheme="minorHAnsi" w:hAnsi="Arial" w:cs="Arial"/>
                <w:sz w:val="18"/>
                <w:szCs w:val="18"/>
              </w:rPr>
            </w:pPr>
            <w:r w:rsidRPr="001C7476">
              <w:rPr>
                <w:rFonts w:ascii="Arial" w:eastAsiaTheme="minorHAnsi" w:hAnsi="Arial" w:cs="Arial"/>
                <w:b/>
                <w:bCs/>
                <w:sz w:val="18"/>
                <w:szCs w:val="18"/>
              </w:rPr>
              <w:t>Model Summary</w:t>
            </w:r>
            <w:r w:rsidRPr="001C7476">
              <w:rPr>
                <w:rFonts w:ascii="Arial" w:eastAsiaTheme="minorHAnsi" w:hAnsi="Arial" w:cs="Arial"/>
                <w:b/>
                <w:bCs/>
                <w:sz w:val="18"/>
                <w:szCs w:val="18"/>
                <w:vertAlign w:val="superscript"/>
              </w:rPr>
              <w:t>b</w:t>
            </w:r>
          </w:p>
        </w:tc>
      </w:tr>
      <w:tr w:rsidR="003A33F8" w:rsidRPr="001C7476" w14:paraId="01267693" w14:textId="77777777" w:rsidTr="007B49F3">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9038BDF"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sz w:val="18"/>
                <w:szCs w:val="18"/>
              </w:rPr>
            </w:pPr>
            <w:r w:rsidRPr="001C7476">
              <w:rPr>
                <w:rFonts w:ascii="Arial" w:eastAsiaTheme="minorHAnsi" w:hAnsi="Arial" w:cs="Arial"/>
                <w:sz w:val="18"/>
                <w:szCs w:val="18"/>
              </w:rPr>
              <w:t>Model</w:t>
            </w:r>
          </w:p>
        </w:tc>
        <w:tc>
          <w:tcPr>
            <w:tcW w:w="887" w:type="dxa"/>
            <w:tcBorders>
              <w:top w:val="single" w:sz="16" w:space="0" w:color="000000"/>
              <w:left w:val="single" w:sz="16" w:space="0" w:color="000000"/>
              <w:bottom w:val="single" w:sz="16" w:space="0" w:color="000000"/>
            </w:tcBorders>
            <w:shd w:val="clear" w:color="auto" w:fill="FFFFFF"/>
            <w:vAlign w:val="bottom"/>
          </w:tcPr>
          <w:p w14:paraId="2819BB29"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sz w:val="18"/>
                <w:szCs w:val="18"/>
              </w:rPr>
            </w:pPr>
            <w:r w:rsidRPr="001C7476">
              <w:rPr>
                <w:rFonts w:ascii="Arial" w:eastAsiaTheme="minorHAnsi" w:hAnsi="Arial" w:cs="Arial"/>
                <w:sz w:val="18"/>
                <w:szCs w:val="18"/>
              </w:rPr>
              <w:t>R</w:t>
            </w:r>
          </w:p>
        </w:tc>
        <w:tc>
          <w:tcPr>
            <w:tcW w:w="992" w:type="dxa"/>
            <w:tcBorders>
              <w:top w:val="single" w:sz="16" w:space="0" w:color="000000"/>
              <w:bottom w:val="single" w:sz="16" w:space="0" w:color="000000"/>
            </w:tcBorders>
            <w:shd w:val="clear" w:color="auto" w:fill="FFFFFF"/>
            <w:vAlign w:val="bottom"/>
          </w:tcPr>
          <w:p w14:paraId="7E2DE2DE"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sz w:val="18"/>
                <w:szCs w:val="18"/>
              </w:rPr>
            </w:pPr>
            <w:r w:rsidRPr="001C7476">
              <w:rPr>
                <w:rFonts w:ascii="Arial" w:eastAsiaTheme="minorHAnsi" w:hAnsi="Arial" w:cs="Arial"/>
                <w:sz w:val="18"/>
                <w:szCs w:val="18"/>
              </w:rPr>
              <w:t>R Square</w:t>
            </w:r>
          </w:p>
        </w:tc>
        <w:tc>
          <w:tcPr>
            <w:tcW w:w="1134" w:type="dxa"/>
            <w:tcBorders>
              <w:top w:val="single" w:sz="16" w:space="0" w:color="000000"/>
              <w:bottom w:val="single" w:sz="16" w:space="0" w:color="000000"/>
            </w:tcBorders>
            <w:shd w:val="clear" w:color="auto" w:fill="FFFFFF"/>
            <w:vAlign w:val="bottom"/>
          </w:tcPr>
          <w:p w14:paraId="416549B9"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sz w:val="18"/>
                <w:szCs w:val="18"/>
              </w:rPr>
            </w:pPr>
            <w:r w:rsidRPr="001C7476">
              <w:rPr>
                <w:rFonts w:ascii="Arial" w:eastAsiaTheme="minorHAnsi" w:hAnsi="Arial" w:cs="Arial"/>
                <w:sz w:val="18"/>
                <w:szCs w:val="18"/>
              </w:rPr>
              <w:t>Adjusted R Square</w:t>
            </w:r>
          </w:p>
        </w:tc>
        <w:tc>
          <w:tcPr>
            <w:tcW w:w="1560" w:type="dxa"/>
            <w:tcBorders>
              <w:top w:val="single" w:sz="16" w:space="0" w:color="000000"/>
              <w:bottom w:val="single" w:sz="16" w:space="0" w:color="000000"/>
            </w:tcBorders>
            <w:shd w:val="clear" w:color="auto" w:fill="FFFFFF"/>
            <w:vAlign w:val="bottom"/>
          </w:tcPr>
          <w:p w14:paraId="65CA0769"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sz w:val="18"/>
                <w:szCs w:val="18"/>
              </w:rPr>
            </w:pPr>
            <w:r w:rsidRPr="001C7476">
              <w:rPr>
                <w:rFonts w:ascii="Arial" w:eastAsiaTheme="minorHAnsi" w:hAnsi="Arial" w:cs="Arial"/>
                <w:sz w:val="18"/>
                <w:szCs w:val="18"/>
              </w:rPr>
              <w:t>Std. Error of the Estimate</w:t>
            </w:r>
          </w:p>
        </w:tc>
        <w:tc>
          <w:tcPr>
            <w:tcW w:w="1559" w:type="dxa"/>
            <w:tcBorders>
              <w:top w:val="single" w:sz="16" w:space="0" w:color="000000"/>
              <w:bottom w:val="single" w:sz="16" w:space="0" w:color="000000"/>
              <w:right w:val="single" w:sz="16" w:space="0" w:color="000000"/>
            </w:tcBorders>
            <w:shd w:val="clear" w:color="auto" w:fill="FFFFFF"/>
            <w:vAlign w:val="bottom"/>
          </w:tcPr>
          <w:p w14:paraId="128B32BF"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sz w:val="18"/>
                <w:szCs w:val="18"/>
              </w:rPr>
            </w:pPr>
            <w:r w:rsidRPr="001C7476">
              <w:rPr>
                <w:rFonts w:ascii="Arial" w:eastAsiaTheme="minorHAnsi" w:hAnsi="Arial" w:cs="Arial"/>
                <w:sz w:val="18"/>
                <w:szCs w:val="18"/>
              </w:rPr>
              <w:t>Durbin-Watson</w:t>
            </w:r>
          </w:p>
        </w:tc>
      </w:tr>
      <w:tr w:rsidR="003A33F8" w:rsidRPr="001C7476" w14:paraId="7E68E8A6" w14:textId="77777777" w:rsidTr="007B49F3">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3B9F86D2"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sz w:val="18"/>
                <w:szCs w:val="18"/>
              </w:rPr>
            </w:pPr>
            <w:r w:rsidRPr="001C7476">
              <w:rPr>
                <w:rFonts w:ascii="Arial" w:eastAsiaTheme="minorHAnsi" w:hAnsi="Arial" w:cs="Arial"/>
                <w:sz w:val="18"/>
                <w:szCs w:val="18"/>
              </w:rPr>
              <w:t>1</w:t>
            </w:r>
          </w:p>
        </w:tc>
        <w:tc>
          <w:tcPr>
            <w:tcW w:w="887" w:type="dxa"/>
            <w:tcBorders>
              <w:top w:val="single" w:sz="16" w:space="0" w:color="000000"/>
              <w:left w:val="single" w:sz="16" w:space="0" w:color="000000"/>
              <w:bottom w:val="single" w:sz="16" w:space="0" w:color="000000"/>
            </w:tcBorders>
            <w:shd w:val="clear" w:color="auto" w:fill="FFFFFF"/>
            <w:vAlign w:val="center"/>
          </w:tcPr>
          <w:p w14:paraId="72040093"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sz w:val="18"/>
                <w:szCs w:val="18"/>
              </w:rPr>
            </w:pPr>
            <w:r w:rsidRPr="001C7476">
              <w:rPr>
                <w:rFonts w:ascii="Arial" w:eastAsiaTheme="minorHAnsi" w:hAnsi="Arial" w:cs="Arial"/>
                <w:sz w:val="18"/>
                <w:szCs w:val="18"/>
              </w:rPr>
              <w:t>.425</w:t>
            </w:r>
            <w:r w:rsidRPr="001C7476">
              <w:rPr>
                <w:rFonts w:ascii="Arial" w:eastAsiaTheme="minorHAnsi" w:hAnsi="Arial" w:cs="Arial"/>
                <w:sz w:val="18"/>
                <w:szCs w:val="18"/>
                <w:vertAlign w:val="superscript"/>
              </w:rPr>
              <w:t>a</w:t>
            </w:r>
          </w:p>
        </w:tc>
        <w:tc>
          <w:tcPr>
            <w:tcW w:w="992" w:type="dxa"/>
            <w:tcBorders>
              <w:top w:val="single" w:sz="16" w:space="0" w:color="000000"/>
              <w:bottom w:val="single" w:sz="16" w:space="0" w:color="000000"/>
            </w:tcBorders>
            <w:shd w:val="clear" w:color="auto" w:fill="FFFFFF"/>
            <w:vAlign w:val="center"/>
          </w:tcPr>
          <w:p w14:paraId="1E970E5A"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sz w:val="18"/>
                <w:szCs w:val="18"/>
              </w:rPr>
            </w:pPr>
            <w:r w:rsidRPr="001C7476">
              <w:rPr>
                <w:rFonts w:ascii="Arial" w:eastAsiaTheme="minorHAnsi" w:hAnsi="Arial" w:cs="Arial"/>
                <w:sz w:val="18"/>
                <w:szCs w:val="18"/>
              </w:rPr>
              <w:t>.181</w:t>
            </w:r>
          </w:p>
        </w:tc>
        <w:tc>
          <w:tcPr>
            <w:tcW w:w="1134" w:type="dxa"/>
            <w:tcBorders>
              <w:top w:val="single" w:sz="16" w:space="0" w:color="000000"/>
              <w:bottom w:val="single" w:sz="16" w:space="0" w:color="000000"/>
            </w:tcBorders>
            <w:shd w:val="clear" w:color="auto" w:fill="FFFFFF"/>
            <w:vAlign w:val="center"/>
          </w:tcPr>
          <w:p w14:paraId="240E4B6B"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sz w:val="18"/>
                <w:szCs w:val="18"/>
              </w:rPr>
            </w:pPr>
            <w:r w:rsidRPr="001C7476">
              <w:rPr>
                <w:rFonts w:ascii="Arial" w:eastAsiaTheme="minorHAnsi" w:hAnsi="Arial" w:cs="Arial"/>
                <w:sz w:val="18"/>
                <w:szCs w:val="18"/>
              </w:rPr>
              <w:t>.111</w:t>
            </w:r>
          </w:p>
        </w:tc>
        <w:tc>
          <w:tcPr>
            <w:tcW w:w="1560" w:type="dxa"/>
            <w:tcBorders>
              <w:top w:val="single" w:sz="16" w:space="0" w:color="000000"/>
              <w:bottom w:val="single" w:sz="16" w:space="0" w:color="000000"/>
            </w:tcBorders>
            <w:shd w:val="clear" w:color="auto" w:fill="FFFFFF"/>
            <w:vAlign w:val="center"/>
          </w:tcPr>
          <w:p w14:paraId="53700E9A"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sz w:val="18"/>
                <w:szCs w:val="18"/>
              </w:rPr>
            </w:pPr>
            <w:r w:rsidRPr="001C7476">
              <w:rPr>
                <w:rFonts w:ascii="Arial" w:eastAsiaTheme="minorHAnsi" w:hAnsi="Arial" w:cs="Arial"/>
                <w:sz w:val="18"/>
                <w:szCs w:val="18"/>
              </w:rPr>
              <w:t>.28022</w:t>
            </w:r>
          </w:p>
        </w:tc>
        <w:tc>
          <w:tcPr>
            <w:tcW w:w="1559" w:type="dxa"/>
            <w:tcBorders>
              <w:top w:val="single" w:sz="16" w:space="0" w:color="000000"/>
              <w:bottom w:val="single" w:sz="16" w:space="0" w:color="000000"/>
              <w:right w:val="single" w:sz="16" w:space="0" w:color="000000"/>
            </w:tcBorders>
            <w:shd w:val="clear" w:color="auto" w:fill="FFFFFF"/>
            <w:vAlign w:val="center"/>
          </w:tcPr>
          <w:p w14:paraId="0CED15C5"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sz w:val="18"/>
                <w:szCs w:val="18"/>
              </w:rPr>
            </w:pPr>
            <w:r w:rsidRPr="001C7476">
              <w:rPr>
                <w:rFonts w:ascii="Arial" w:eastAsiaTheme="minorHAnsi" w:hAnsi="Arial" w:cs="Arial"/>
                <w:sz w:val="18"/>
                <w:szCs w:val="18"/>
              </w:rPr>
              <w:t>1.419</w:t>
            </w:r>
          </w:p>
        </w:tc>
      </w:tr>
      <w:tr w:rsidR="003A33F8" w:rsidRPr="001C7476" w14:paraId="63F98743" w14:textId="77777777" w:rsidTr="007B49F3">
        <w:trPr>
          <w:cantSplit/>
        </w:trPr>
        <w:tc>
          <w:tcPr>
            <w:tcW w:w="6930" w:type="dxa"/>
            <w:gridSpan w:val="6"/>
            <w:tcBorders>
              <w:top w:val="nil"/>
              <w:left w:val="nil"/>
              <w:bottom w:val="nil"/>
              <w:right w:val="nil"/>
            </w:tcBorders>
            <w:shd w:val="clear" w:color="auto" w:fill="FFFFFF"/>
          </w:tcPr>
          <w:p w14:paraId="19B23074"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sz w:val="18"/>
                <w:szCs w:val="18"/>
              </w:rPr>
            </w:pPr>
            <w:r w:rsidRPr="001C7476">
              <w:rPr>
                <w:rFonts w:ascii="Arial" w:eastAsiaTheme="minorHAnsi" w:hAnsi="Arial" w:cs="Arial"/>
                <w:sz w:val="18"/>
                <w:szCs w:val="18"/>
              </w:rPr>
              <w:t>a. Predictors: (Constant), PDP, EBI, RKD, EBO</w:t>
            </w:r>
          </w:p>
        </w:tc>
      </w:tr>
      <w:tr w:rsidR="003A33F8" w:rsidRPr="001C7476" w14:paraId="4D533586" w14:textId="77777777" w:rsidTr="007B49F3">
        <w:trPr>
          <w:cantSplit/>
        </w:trPr>
        <w:tc>
          <w:tcPr>
            <w:tcW w:w="6930" w:type="dxa"/>
            <w:gridSpan w:val="6"/>
            <w:tcBorders>
              <w:top w:val="nil"/>
              <w:left w:val="nil"/>
              <w:bottom w:val="nil"/>
              <w:right w:val="nil"/>
            </w:tcBorders>
            <w:shd w:val="clear" w:color="auto" w:fill="FFFFFF"/>
          </w:tcPr>
          <w:p w14:paraId="76C70D39"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sz w:val="18"/>
                <w:szCs w:val="18"/>
              </w:rPr>
            </w:pPr>
            <w:r w:rsidRPr="001C7476">
              <w:rPr>
                <w:rFonts w:ascii="Arial" w:eastAsiaTheme="minorHAnsi" w:hAnsi="Arial" w:cs="Arial"/>
                <w:sz w:val="18"/>
                <w:szCs w:val="18"/>
              </w:rPr>
              <w:t>b. Dependent Variable: ROA</w:t>
            </w:r>
          </w:p>
        </w:tc>
      </w:tr>
    </w:tbl>
    <w:p w14:paraId="0C392C3A" w14:textId="77777777" w:rsidR="003A33F8" w:rsidRPr="001C7476" w:rsidRDefault="003A33F8" w:rsidP="003A33F8">
      <w:pPr>
        <w:tabs>
          <w:tab w:val="left" w:pos="3980"/>
        </w:tabs>
        <w:spacing w:after="0"/>
        <w:ind w:left="0" w:firstLine="0"/>
        <w:jc w:val="left"/>
        <w:rPr>
          <w:rFonts w:ascii="Times New Roman" w:eastAsiaTheme="minorHAnsi" w:hAnsi="Times New Roman"/>
          <w:b/>
          <w:bCs/>
          <w:kern w:val="2"/>
          <w:sz w:val="24"/>
          <w:szCs w:val="24"/>
          <w14:ligatures w14:val="standardContextual"/>
        </w:rPr>
      </w:pPr>
      <w:bookmarkStart w:id="90" w:name="_Toc167904846"/>
    </w:p>
    <w:p w14:paraId="086258AF" w14:textId="77777777" w:rsidR="003A33F8" w:rsidRPr="001C7476" w:rsidRDefault="003A33F8" w:rsidP="003A33F8">
      <w:pPr>
        <w:tabs>
          <w:tab w:val="left" w:pos="3980"/>
        </w:tabs>
        <w:spacing w:after="0"/>
        <w:ind w:left="0" w:firstLine="0"/>
        <w:jc w:val="left"/>
        <w:rPr>
          <w:rFonts w:ascii="Times New Roman" w:eastAsiaTheme="minorHAnsi" w:hAnsi="Times New Roman"/>
          <w:b/>
          <w:bCs/>
          <w:kern w:val="2"/>
          <w:sz w:val="24"/>
          <w:szCs w:val="24"/>
          <w14:ligatures w14:val="standardContextual"/>
        </w:rPr>
      </w:pPr>
      <w:bookmarkStart w:id="91" w:name="_Toc168427887"/>
      <w:r w:rsidRPr="001C7476">
        <w:rPr>
          <w:rFonts w:ascii="Times New Roman" w:eastAsiaTheme="minorHAnsi" w:hAnsi="Times New Roman"/>
          <w:b/>
          <w:bCs/>
          <w:kern w:val="2"/>
          <w:sz w:val="24"/>
          <w:szCs w:val="24"/>
          <w14:ligatures w14:val="standardContextual"/>
        </w:rPr>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32</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Output Pengolahan Data Uji Autokorelasi Durbin-Watson Setelah Pengobatan Cochrane-Orcutt</w:t>
      </w:r>
      <w:bookmarkEnd w:id="91"/>
    </w:p>
    <w:p w14:paraId="3FF0DA1C" w14:textId="77777777" w:rsidR="003A33F8" w:rsidRPr="001C7476" w:rsidRDefault="003A33F8" w:rsidP="003A33F8">
      <w:pPr>
        <w:tabs>
          <w:tab w:val="left" w:pos="3980"/>
        </w:tabs>
        <w:spacing w:after="0"/>
        <w:ind w:left="0" w:firstLine="0"/>
        <w:jc w:val="left"/>
        <w:rPr>
          <w:rFonts w:ascii="Times New Roman" w:eastAsiaTheme="minorHAnsi" w:hAnsi="Times New Roman"/>
          <w:b/>
          <w:bCs/>
          <w:kern w:val="2"/>
          <w:sz w:val="24"/>
          <w:szCs w:val="24"/>
          <w14:ligatures w14:val="standardContextual"/>
        </w:rPr>
      </w:pPr>
    </w:p>
    <w:tbl>
      <w:tblPr>
        <w:tblW w:w="69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9"/>
        <w:gridCol w:w="979"/>
        <w:gridCol w:w="1039"/>
        <w:gridCol w:w="1404"/>
        <w:gridCol w:w="1404"/>
        <w:gridCol w:w="1411"/>
      </w:tblGrid>
      <w:tr w:rsidR="003A33F8" w:rsidRPr="001C7476" w14:paraId="249D990C" w14:textId="77777777" w:rsidTr="007B49F3">
        <w:trPr>
          <w:cantSplit/>
          <w:trHeight w:val="287"/>
        </w:trPr>
        <w:tc>
          <w:tcPr>
            <w:tcW w:w="6996" w:type="dxa"/>
            <w:gridSpan w:val="6"/>
            <w:tcBorders>
              <w:top w:val="nil"/>
              <w:left w:val="nil"/>
              <w:bottom w:val="nil"/>
              <w:right w:val="nil"/>
            </w:tcBorders>
            <w:shd w:val="clear" w:color="auto" w:fill="FFFFFF"/>
            <w:vAlign w:val="center"/>
          </w:tcPr>
          <w:p w14:paraId="15EC4847"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b/>
                <w:bCs/>
                <w:color w:val="000000"/>
                <w:sz w:val="18"/>
                <w:szCs w:val="18"/>
              </w:rPr>
              <w:t>Model Summary</w:t>
            </w:r>
            <w:r w:rsidRPr="001C7476">
              <w:rPr>
                <w:rFonts w:ascii="Arial" w:eastAsiaTheme="minorHAnsi" w:hAnsi="Arial" w:cs="Arial"/>
                <w:b/>
                <w:bCs/>
                <w:color w:val="000000"/>
                <w:sz w:val="18"/>
                <w:szCs w:val="18"/>
                <w:vertAlign w:val="superscript"/>
              </w:rPr>
              <w:t>b</w:t>
            </w:r>
          </w:p>
        </w:tc>
      </w:tr>
      <w:tr w:rsidR="003A33F8" w:rsidRPr="001C7476" w14:paraId="01B2469E" w14:textId="77777777" w:rsidTr="007B49F3">
        <w:trPr>
          <w:cantSplit/>
          <w:trHeight w:val="590"/>
        </w:trPr>
        <w:tc>
          <w:tcPr>
            <w:tcW w:w="75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D051F40"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Model</w:t>
            </w:r>
          </w:p>
        </w:tc>
        <w:tc>
          <w:tcPr>
            <w:tcW w:w="979" w:type="dxa"/>
            <w:tcBorders>
              <w:top w:val="single" w:sz="16" w:space="0" w:color="000000"/>
              <w:left w:val="single" w:sz="16" w:space="0" w:color="000000"/>
              <w:bottom w:val="single" w:sz="16" w:space="0" w:color="000000"/>
            </w:tcBorders>
            <w:shd w:val="clear" w:color="auto" w:fill="FFFFFF"/>
            <w:vAlign w:val="bottom"/>
          </w:tcPr>
          <w:p w14:paraId="588CB570"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R</w:t>
            </w:r>
          </w:p>
        </w:tc>
        <w:tc>
          <w:tcPr>
            <w:tcW w:w="1039" w:type="dxa"/>
            <w:tcBorders>
              <w:top w:val="single" w:sz="16" w:space="0" w:color="000000"/>
              <w:bottom w:val="single" w:sz="16" w:space="0" w:color="000000"/>
            </w:tcBorders>
            <w:shd w:val="clear" w:color="auto" w:fill="FFFFFF"/>
            <w:vAlign w:val="bottom"/>
          </w:tcPr>
          <w:p w14:paraId="291965B3"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R Square</w:t>
            </w:r>
          </w:p>
        </w:tc>
        <w:tc>
          <w:tcPr>
            <w:tcW w:w="1404" w:type="dxa"/>
            <w:tcBorders>
              <w:top w:val="single" w:sz="16" w:space="0" w:color="000000"/>
              <w:bottom w:val="single" w:sz="16" w:space="0" w:color="000000"/>
            </w:tcBorders>
            <w:shd w:val="clear" w:color="auto" w:fill="FFFFFF"/>
            <w:vAlign w:val="bottom"/>
          </w:tcPr>
          <w:p w14:paraId="4E5F5FF7"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Adjusted R Square</w:t>
            </w:r>
          </w:p>
        </w:tc>
        <w:tc>
          <w:tcPr>
            <w:tcW w:w="1404" w:type="dxa"/>
            <w:tcBorders>
              <w:top w:val="single" w:sz="16" w:space="0" w:color="000000"/>
              <w:bottom w:val="single" w:sz="16" w:space="0" w:color="000000"/>
            </w:tcBorders>
            <w:shd w:val="clear" w:color="auto" w:fill="FFFFFF"/>
            <w:vAlign w:val="bottom"/>
          </w:tcPr>
          <w:p w14:paraId="3BF15BB3"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Std. Error of the Estimate</w:t>
            </w:r>
          </w:p>
        </w:tc>
        <w:tc>
          <w:tcPr>
            <w:tcW w:w="1411" w:type="dxa"/>
            <w:tcBorders>
              <w:top w:val="single" w:sz="16" w:space="0" w:color="000000"/>
              <w:bottom w:val="single" w:sz="16" w:space="0" w:color="000000"/>
              <w:right w:val="single" w:sz="16" w:space="0" w:color="000000"/>
            </w:tcBorders>
            <w:shd w:val="clear" w:color="auto" w:fill="FFFFFF"/>
            <w:vAlign w:val="bottom"/>
          </w:tcPr>
          <w:p w14:paraId="3557BB1E"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Durbin-Watson</w:t>
            </w:r>
          </w:p>
        </w:tc>
      </w:tr>
      <w:tr w:rsidR="003A33F8" w:rsidRPr="001C7476" w14:paraId="2073D11C" w14:textId="77777777" w:rsidTr="007B49F3">
        <w:trPr>
          <w:cantSplit/>
          <w:trHeight w:val="287"/>
        </w:trPr>
        <w:tc>
          <w:tcPr>
            <w:tcW w:w="759" w:type="dxa"/>
            <w:tcBorders>
              <w:top w:val="single" w:sz="16" w:space="0" w:color="000000"/>
              <w:left w:val="single" w:sz="16" w:space="0" w:color="000000"/>
              <w:bottom w:val="single" w:sz="16" w:space="0" w:color="000000"/>
              <w:right w:val="single" w:sz="16" w:space="0" w:color="000000"/>
            </w:tcBorders>
            <w:shd w:val="clear" w:color="auto" w:fill="FFFFFF"/>
          </w:tcPr>
          <w:p w14:paraId="2F4BD146"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1</w:t>
            </w:r>
          </w:p>
        </w:tc>
        <w:tc>
          <w:tcPr>
            <w:tcW w:w="979" w:type="dxa"/>
            <w:tcBorders>
              <w:top w:val="single" w:sz="16" w:space="0" w:color="000000"/>
              <w:left w:val="single" w:sz="16" w:space="0" w:color="000000"/>
              <w:bottom w:val="single" w:sz="16" w:space="0" w:color="000000"/>
            </w:tcBorders>
            <w:shd w:val="clear" w:color="auto" w:fill="FFFFFF"/>
            <w:vAlign w:val="center"/>
          </w:tcPr>
          <w:p w14:paraId="0AA834EA"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.585</w:t>
            </w:r>
            <w:r w:rsidRPr="001C7476">
              <w:rPr>
                <w:rFonts w:ascii="Arial" w:eastAsiaTheme="minorHAnsi" w:hAnsi="Arial" w:cs="Arial"/>
                <w:color w:val="000000"/>
                <w:sz w:val="18"/>
                <w:szCs w:val="18"/>
                <w:vertAlign w:val="superscript"/>
              </w:rPr>
              <w:t>a</w:t>
            </w:r>
          </w:p>
        </w:tc>
        <w:tc>
          <w:tcPr>
            <w:tcW w:w="1039" w:type="dxa"/>
            <w:tcBorders>
              <w:top w:val="single" w:sz="16" w:space="0" w:color="000000"/>
              <w:bottom w:val="single" w:sz="16" w:space="0" w:color="000000"/>
            </w:tcBorders>
            <w:shd w:val="clear" w:color="auto" w:fill="FFFFFF"/>
            <w:vAlign w:val="center"/>
          </w:tcPr>
          <w:p w14:paraId="7202AE40"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.342</w:t>
            </w:r>
          </w:p>
        </w:tc>
        <w:tc>
          <w:tcPr>
            <w:tcW w:w="1404" w:type="dxa"/>
            <w:tcBorders>
              <w:top w:val="single" w:sz="16" w:space="0" w:color="000000"/>
              <w:bottom w:val="single" w:sz="16" w:space="0" w:color="000000"/>
            </w:tcBorders>
            <w:shd w:val="clear" w:color="auto" w:fill="FFFFFF"/>
            <w:vAlign w:val="center"/>
          </w:tcPr>
          <w:p w14:paraId="6BE3C4C2"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.286</w:t>
            </w:r>
          </w:p>
        </w:tc>
        <w:tc>
          <w:tcPr>
            <w:tcW w:w="1404" w:type="dxa"/>
            <w:tcBorders>
              <w:top w:val="single" w:sz="16" w:space="0" w:color="000000"/>
              <w:bottom w:val="single" w:sz="16" w:space="0" w:color="000000"/>
            </w:tcBorders>
            <w:shd w:val="clear" w:color="auto" w:fill="FFFFFF"/>
            <w:vAlign w:val="center"/>
          </w:tcPr>
          <w:p w14:paraId="1C003BE4"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.28173</w:t>
            </w:r>
          </w:p>
        </w:tc>
        <w:tc>
          <w:tcPr>
            <w:tcW w:w="1411" w:type="dxa"/>
            <w:tcBorders>
              <w:top w:val="single" w:sz="16" w:space="0" w:color="000000"/>
              <w:bottom w:val="single" w:sz="16" w:space="0" w:color="000000"/>
              <w:right w:val="single" w:sz="16" w:space="0" w:color="000000"/>
            </w:tcBorders>
            <w:shd w:val="clear" w:color="auto" w:fill="FFFFFF"/>
            <w:vAlign w:val="center"/>
          </w:tcPr>
          <w:p w14:paraId="50066594"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2.188</w:t>
            </w:r>
          </w:p>
        </w:tc>
      </w:tr>
      <w:tr w:rsidR="003A33F8" w:rsidRPr="001C7476" w14:paraId="5E912FD1" w14:textId="77777777" w:rsidTr="007B49F3">
        <w:trPr>
          <w:cantSplit/>
          <w:trHeight w:val="302"/>
        </w:trPr>
        <w:tc>
          <w:tcPr>
            <w:tcW w:w="6996" w:type="dxa"/>
            <w:gridSpan w:val="6"/>
            <w:tcBorders>
              <w:top w:val="nil"/>
              <w:left w:val="nil"/>
              <w:bottom w:val="nil"/>
              <w:right w:val="nil"/>
            </w:tcBorders>
            <w:shd w:val="clear" w:color="auto" w:fill="FFFFFF"/>
          </w:tcPr>
          <w:p w14:paraId="1629D9B2"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a. Predictors: (Constant), X4@, X2@, X3@, X1@</w:t>
            </w:r>
          </w:p>
        </w:tc>
      </w:tr>
      <w:tr w:rsidR="003A33F8" w:rsidRPr="001C7476" w14:paraId="0E677BE8" w14:textId="77777777" w:rsidTr="007B49F3">
        <w:trPr>
          <w:cantSplit/>
          <w:trHeight w:val="287"/>
        </w:trPr>
        <w:tc>
          <w:tcPr>
            <w:tcW w:w="6996" w:type="dxa"/>
            <w:gridSpan w:val="6"/>
            <w:tcBorders>
              <w:top w:val="nil"/>
              <w:left w:val="nil"/>
              <w:bottom w:val="nil"/>
              <w:right w:val="nil"/>
            </w:tcBorders>
            <w:shd w:val="clear" w:color="auto" w:fill="FFFFFF"/>
          </w:tcPr>
          <w:p w14:paraId="02E460F0"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b. Dependent Variable: Y@</w:t>
            </w:r>
          </w:p>
        </w:tc>
      </w:tr>
    </w:tbl>
    <w:p w14:paraId="330926E9" w14:textId="77777777" w:rsidR="003A33F8" w:rsidRPr="001C7476" w:rsidRDefault="003A33F8" w:rsidP="003A33F8">
      <w:pPr>
        <w:tabs>
          <w:tab w:val="left" w:pos="3980"/>
        </w:tabs>
        <w:spacing w:after="0" w:line="480" w:lineRule="auto"/>
        <w:ind w:left="0" w:firstLine="0"/>
        <w:jc w:val="left"/>
        <w:rPr>
          <w:rFonts w:ascii="Times New Roman" w:eastAsiaTheme="minorHAnsi" w:hAnsi="Times New Roman"/>
          <w:b/>
          <w:bCs/>
          <w:kern w:val="2"/>
          <w:sz w:val="24"/>
          <w:szCs w:val="24"/>
          <w14:ligatures w14:val="standardContextual"/>
        </w:rPr>
      </w:pPr>
    </w:p>
    <w:p w14:paraId="012688E6" w14:textId="77777777" w:rsidR="003A33F8" w:rsidRPr="001C7476" w:rsidRDefault="003A33F8" w:rsidP="003A33F8">
      <w:pPr>
        <w:tabs>
          <w:tab w:val="left" w:pos="3980"/>
        </w:tabs>
        <w:spacing w:after="0" w:line="480" w:lineRule="auto"/>
        <w:ind w:left="0" w:firstLine="0"/>
        <w:jc w:val="left"/>
      </w:pPr>
      <w:bookmarkStart w:id="92" w:name="_Toc168427888"/>
      <w:r w:rsidRPr="001C7476">
        <w:rPr>
          <w:rFonts w:ascii="Times New Roman" w:eastAsiaTheme="minorHAnsi" w:hAnsi="Times New Roman"/>
          <w:b/>
          <w:bCs/>
          <w:kern w:val="2"/>
          <w:sz w:val="24"/>
          <w:szCs w:val="24"/>
          <w14:ligatures w14:val="standardContextual"/>
        </w:rPr>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33</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 xml:space="preserve">Output Pengolahan Data Uji Autokorelasi Metode </w:t>
      </w:r>
      <w:r w:rsidRPr="001C7476">
        <w:rPr>
          <w:rFonts w:ascii="Times New Roman" w:eastAsiaTheme="minorHAnsi" w:hAnsi="Times New Roman"/>
          <w:b/>
          <w:bCs/>
          <w:i/>
          <w:iCs/>
          <w:kern w:val="2"/>
          <w:sz w:val="24"/>
          <w:szCs w:val="24"/>
          <w14:ligatures w14:val="standardContextual"/>
        </w:rPr>
        <w:t>Run Test</w:t>
      </w:r>
      <w:bookmarkEnd w:id="90"/>
      <w:bookmarkEnd w:id="92"/>
    </w:p>
    <w:tbl>
      <w:tblPr>
        <w:tblW w:w="35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6"/>
        <w:gridCol w:w="1475"/>
      </w:tblGrid>
      <w:tr w:rsidR="003A33F8" w:rsidRPr="001C7476" w14:paraId="4A922A3B" w14:textId="77777777" w:rsidTr="007B49F3">
        <w:trPr>
          <w:cantSplit/>
          <w:jc w:val="center"/>
        </w:trPr>
        <w:tc>
          <w:tcPr>
            <w:tcW w:w="3551" w:type="dxa"/>
            <w:gridSpan w:val="2"/>
            <w:tcBorders>
              <w:top w:val="nil"/>
              <w:left w:val="nil"/>
              <w:bottom w:val="nil"/>
              <w:right w:val="nil"/>
            </w:tcBorders>
            <w:shd w:val="clear" w:color="auto" w:fill="FFFFFF"/>
            <w:vAlign w:val="center"/>
          </w:tcPr>
          <w:p w14:paraId="3E5E8146"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bookmarkStart w:id="93" w:name="_Toc167904847"/>
            <w:r w:rsidRPr="001C7476">
              <w:rPr>
                <w:rFonts w:ascii="Arial" w:eastAsiaTheme="minorHAnsi" w:hAnsi="Arial" w:cs="Arial"/>
                <w:b/>
                <w:bCs/>
                <w:color w:val="000000"/>
                <w:sz w:val="18"/>
                <w:szCs w:val="18"/>
              </w:rPr>
              <w:t>Runs Test</w:t>
            </w:r>
          </w:p>
        </w:tc>
      </w:tr>
      <w:tr w:rsidR="003A33F8" w:rsidRPr="001C7476" w14:paraId="02E0770D" w14:textId="77777777" w:rsidTr="007B49F3">
        <w:trPr>
          <w:cantSplit/>
          <w:jc w:val="center"/>
        </w:trPr>
        <w:tc>
          <w:tcPr>
            <w:tcW w:w="207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46AE988" w14:textId="77777777" w:rsidR="003A33F8" w:rsidRPr="001C7476"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48DE6E9"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Unstandardized Residual</w:t>
            </w:r>
          </w:p>
        </w:tc>
      </w:tr>
      <w:tr w:rsidR="003A33F8" w:rsidRPr="001C7476" w14:paraId="28F31BF1" w14:textId="77777777" w:rsidTr="007B49F3">
        <w:trPr>
          <w:cantSplit/>
          <w:jc w:val="center"/>
        </w:trPr>
        <w:tc>
          <w:tcPr>
            <w:tcW w:w="2076" w:type="dxa"/>
            <w:tcBorders>
              <w:top w:val="single" w:sz="16" w:space="0" w:color="000000"/>
              <w:left w:val="single" w:sz="16" w:space="0" w:color="000000"/>
              <w:bottom w:val="nil"/>
              <w:right w:val="single" w:sz="16" w:space="0" w:color="000000"/>
            </w:tcBorders>
            <w:shd w:val="clear" w:color="auto" w:fill="FFFFFF"/>
          </w:tcPr>
          <w:p w14:paraId="7843F1AE"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Test Value</w:t>
            </w:r>
            <w:r w:rsidRPr="001C7476">
              <w:rPr>
                <w:rFonts w:ascii="Arial" w:eastAsiaTheme="minorHAnsi" w:hAnsi="Arial" w:cs="Arial"/>
                <w:color w:val="000000"/>
                <w:sz w:val="18"/>
                <w:szCs w:val="18"/>
                <w:vertAlign w:val="superscript"/>
              </w:rPr>
              <w:t>a</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619B96C0"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.04181</w:t>
            </w:r>
          </w:p>
        </w:tc>
      </w:tr>
      <w:tr w:rsidR="003A33F8" w:rsidRPr="001C7476" w14:paraId="40F0E317" w14:textId="77777777" w:rsidTr="007B49F3">
        <w:trPr>
          <w:cantSplit/>
          <w:jc w:val="center"/>
        </w:trPr>
        <w:tc>
          <w:tcPr>
            <w:tcW w:w="2076" w:type="dxa"/>
            <w:tcBorders>
              <w:top w:val="nil"/>
              <w:left w:val="single" w:sz="16" w:space="0" w:color="000000"/>
              <w:bottom w:val="nil"/>
              <w:right w:val="single" w:sz="16" w:space="0" w:color="000000"/>
            </w:tcBorders>
            <w:shd w:val="clear" w:color="auto" w:fill="FFFFFF"/>
          </w:tcPr>
          <w:p w14:paraId="1183BE60"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Cases &lt; Test Value</w:t>
            </w:r>
          </w:p>
        </w:tc>
        <w:tc>
          <w:tcPr>
            <w:tcW w:w="1475" w:type="dxa"/>
            <w:tcBorders>
              <w:top w:val="nil"/>
              <w:left w:val="single" w:sz="16" w:space="0" w:color="000000"/>
              <w:bottom w:val="nil"/>
              <w:right w:val="single" w:sz="16" w:space="0" w:color="000000"/>
            </w:tcBorders>
            <w:shd w:val="clear" w:color="auto" w:fill="FFFFFF"/>
            <w:vAlign w:val="center"/>
          </w:tcPr>
          <w:p w14:paraId="062B29D7"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26</w:t>
            </w:r>
          </w:p>
        </w:tc>
      </w:tr>
      <w:tr w:rsidR="003A33F8" w:rsidRPr="001C7476" w14:paraId="53461898" w14:textId="77777777" w:rsidTr="007B49F3">
        <w:trPr>
          <w:cantSplit/>
          <w:jc w:val="center"/>
        </w:trPr>
        <w:tc>
          <w:tcPr>
            <w:tcW w:w="2076" w:type="dxa"/>
            <w:tcBorders>
              <w:top w:val="nil"/>
              <w:left w:val="single" w:sz="16" w:space="0" w:color="000000"/>
              <w:bottom w:val="nil"/>
              <w:right w:val="single" w:sz="16" w:space="0" w:color="000000"/>
            </w:tcBorders>
            <w:shd w:val="clear" w:color="auto" w:fill="FFFFFF"/>
          </w:tcPr>
          <w:p w14:paraId="7444B5DB"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Cases &gt;= Test Value</w:t>
            </w:r>
          </w:p>
        </w:tc>
        <w:tc>
          <w:tcPr>
            <w:tcW w:w="1475" w:type="dxa"/>
            <w:tcBorders>
              <w:top w:val="nil"/>
              <w:left w:val="single" w:sz="16" w:space="0" w:color="000000"/>
              <w:bottom w:val="nil"/>
              <w:right w:val="single" w:sz="16" w:space="0" w:color="000000"/>
            </w:tcBorders>
            <w:shd w:val="clear" w:color="auto" w:fill="FFFFFF"/>
            <w:vAlign w:val="center"/>
          </w:tcPr>
          <w:p w14:paraId="0B017DDC"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26</w:t>
            </w:r>
          </w:p>
        </w:tc>
      </w:tr>
      <w:tr w:rsidR="003A33F8" w:rsidRPr="001C7476" w14:paraId="073EDCF3" w14:textId="77777777" w:rsidTr="007B49F3">
        <w:trPr>
          <w:cantSplit/>
          <w:jc w:val="center"/>
        </w:trPr>
        <w:tc>
          <w:tcPr>
            <w:tcW w:w="2076" w:type="dxa"/>
            <w:tcBorders>
              <w:top w:val="nil"/>
              <w:left w:val="single" w:sz="16" w:space="0" w:color="000000"/>
              <w:bottom w:val="nil"/>
              <w:right w:val="single" w:sz="16" w:space="0" w:color="000000"/>
            </w:tcBorders>
            <w:shd w:val="clear" w:color="auto" w:fill="FFFFFF"/>
          </w:tcPr>
          <w:p w14:paraId="432A577C"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Total Cases</w:t>
            </w:r>
          </w:p>
        </w:tc>
        <w:tc>
          <w:tcPr>
            <w:tcW w:w="1475" w:type="dxa"/>
            <w:tcBorders>
              <w:top w:val="nil"/>
              <w:left w:val="single" w:sz="16" w:space="0" w:color="000000"/>
              <w:bottom w:val="nil"/>
              <w:right w:val="single" w:sz="16" w:space="0" w:color="000000"/>
            </w:tcBorders>
            <w:shd w:val="clear" w:color="auto" w:fill="FFFFFF"/>
            <w:vAlign w:val="center"/>
          </w:tcPr>
          <w:p w14:paraId="4A6B08D6"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52</w:t>
            </w:r>
          </w:p>
        </w:tc>
      </w:tr>
      <w:tr w:rsidR="003A33F8" w:rsidRPr="001C7476" w14:paraId="0BC5EEDC" w14:textId="77777777" w:rsidTr="007B49F3">
        <w:trPr>
          <w:cantSplit/>
          <w:jc w:val="center"/>
        </w:trPr>
        <w:tc>
          <w:tcPr>
            <w:tcW w:w="2076" w:type="dxa"/>
            <w:tcBorders>
              <w:top w:val="nil"/>
              <w:left w:val="single" w:sz="16" w:space="0" w:color="000000"/>
              <w:bottom w:val="nil"/>
              <w:right w:val="single" w:sz="16" w:space="0" w:color="000000"/>
            </w:tcBorders>
            <w:shd w:val="clear" w:color="auto" w:fill="FFFFFF"/>
          </w:tcPr>
          <w:p w14:paraId="11AF1CA3"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Number of Runs</w:t>
            </w:r>
          </w:p>
        </w:tc>
        <w:tc>
          <w:tcPr>
            <w:tcW w:w="1475" w:type="dxa"/>
            <w:tcBorders>
              <w:top w:val="nil"/>
              <w:left w:val="single" w:sz="16" w:space="0" w:color="000000"/>
              <w:bottom w:val="nil"/>
              <w:right w:val="single" w:sz="16" w:space="0" w:color="000000"/>
            </w:tcBorders>
            <w:shd w:val="clear" w:color="auto" w:fill="FFFFFF"/>
            <w:vAlign w:val="center"/>
          </w:tcPr>
          <w:p w14:paraId="05EA6233"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23</w:t>
            </w:r>
          </w:p>
        </w:tc>
      </w:tr>
      <w:tr w:rsidR="003A33F8" w:rsidRPr="001C7476" w14:paraId="2E69951B" w14:textId="77777777" w:rsidTr="007B49F3">
        <w:trPr>
          <w:cantSplit/>
          <w:jc w:val="center"/>
        </w:trPr>
        <w:tc>
          <w:tcPr>
            <w:tcW w:w="2076" w:type="dxa"/>
            <w:tcBorders>
              <w:top w:val="nil"/>
              <w:left w:val="single" w:sz="16" w:space="0" w:color="000000"/>
              <w:bottom w:val="nil"/>
              <w:right w:val="single" w:sz="16" w:space="0" w:color="000000"/>
            </w:tcBorders>
            <w:shd w:val="clear" w:color="auto" w:fill="FFFFFF"/>
          </w:tcPr>
          <w:p w14:paraId="43692778"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Z</w:t>
            </w:r>
          </w:p>
        </w:tc>
        <w:tc>
          <w:tcPr>
            <w:tcW w:w="1475" w:type="dxa"/>
            <w:tcBorders>
              <w:top w:val="nil"/>
              <w:left w:val="single" w:sz="16" w:space="0" w:color="000000"/>
              <w:bottom w:val="nil"/>
              <w:right w:val="single" w:sz="16" w:space="0" w:color="000000"/>
            </w:tcBorders>
            <w:shd w:val="clear" w:color="auto" w:fill="FFFFFF"/>
            <w:vAlign w:val="center"/>
          </w:tcPr>
          <w:p w14:paraId="341BED41"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-1.120</w:t>
            </w:r>
          </w:p>
        </w:tc>
      </w:tr>
      <w:tr w:rsidR="003A33F8" w:rsidRPr="001C7476" w14:paraId="7BE5F3DA" w14:textId="77777777" w:rsidTr="007B49F3">
        <w:trPr>
          <w:cantSplit/>
          <w:jc w:val="center"/>
        </w:trPr>
        <w:tc>
          <w:tcPr>
            <w:tcW w:w="2076" w:type="dxa"/>
            <w:tcBorders>
              <w:top w:val="nil"/>
              <w:left w:val="single" w:sz="16" w:space="0" w:color="000000"/>
              <w:bottom w:val="single" w:sz="16" w:space="0" w:color="000000"/>
              <w:right w:val="single" w:sz="16" w:space="0" w:color="000000"/>
            </w:tcBorders>
            <w:shd w:val="clear" w:color="auto" w:fill="FFFFFF"/>
          </w:tcPr>
          <w:p w14:paraId="2389F305"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7E3CC1DB"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.263</w:t>
            </w:r>
          </w:p>
        </w:tc>
      </w:tr>
      <w:tr w:rsidR="003A33F8" w:rsidRPr="001C7476" w14:paraId="1BD6FB7E" w14:textId="77777777" w:rsidTr="007B49F3">
        <w:trPr>
          <w:cantSplit/>
          <w:jc w:val="center"/>
        </w:trPr>
        <w:tc>
          <w:tcPr>
            <w:tcW w:w="3551" w:type="dxa"/>
            <w:gridSpan w:val="2"/>
            <w:tcBorders>
              <w:top w:val="nil"/>
              <w:left w:val="nil"/>
              <w:bottom w:val="nil"/>
              <w:right w:val="nil"/>
            </w:tcBorders>
            <w:shd w:val="clear" w:color="auto" w:fill="FFFFFF"/>
          </w:tcPr>
          <w:p w14:paraId="3FC8F7CB"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a. Median</w:t>
            </w:r>
          </w:p>
        </w:tc>
      </w:tr>
    </w:tbl>
    <w:p w14:paraId="217AD4F6" w14:textId="77777777" w:rsidR="003A33F8" w:rsidRPr="001C7476" w:rsidRDefault="003A33F8" w:rsidP="003A33F8">
      <w:pPr>
        <w:spacing w:after="0" w:line="480" w:lineRule="auto"/>
        <w:ind w:left="0" w:firstLine="0"/>
        <w:jc w:val="left"/>
      </w:pPr>
      <w:r w:rsidRPr="001C7476">
        <w:rPr>
          <w:rFonts w:ascii="Times New Roman" w:eastAsiaTheme="minorHAnsi" w:hAnsi="Times New Roman"/>
          <w:b/>
          <w:bCs/>
          <w:kern w:val="2"/>
          <w:sz w:val="24"/>
          <w:szCs w:val="24"/>
          <w14:ligatures w14:val="standardContextual"/>
        </w:rPr>
        <w:lastRenderedPageBreak/>
        <w:t xml:space="preserve"> </w:t>
      </w:r>
      <w:bookmarkStart w:id="94" w:name="_Toc168427889"/>
      <w:r w:rsidRPr="001C7476">
        <w:rPr>
          <w:rFonts w:ascii="Times New Roman" w:eastAsiaTheme="minorHAnsi" w:hAnsi="Times New Roman"/>
          <w:b/>
          <w:bCs/>
          <w:kern w:val="2"/>
          <w:sz w:val="24"/>
          <w:szCs w:val="24"/>
          <w14:ligatures w14:val="standardContextual"/>
        </w:rPr>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34</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Output Pengolahan Data Analisis Regresi Linear Berganda</w:t>
      </w:r>
      <w:bookmarkEnd w:id="93"/>
      <w:bookmarkEnd w:id="94"/>
    </w:p>
    <w:tbl>
      <w:tblPr>
        <w:tblW w:w="8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5"/>
        <w:gridCol w:w="987"/>
        <w:gridCol w:w="1115"/>
        <w:gridCol w:w="1116"/>
        <w:gridCol w:w="1230"/>
        <w:gridCol w:w="819"/>
        <w:gridCol w:w="819"/>
        <w:gridCol w:w="948"/>
        <w:gridCol w:w="872"/>
      </w:tblGrid>
      <w:tr w:rsidR="003A33F8" w:rsidRPr="001C7476" w14:paraId="7D3220BD" w14:textId="77777777" w:rsidTr="007B49F3">
        <w:trPr>
          <w:cantSplit/>
          <w:trHeight w:val="251"/>
        </w:trPr>
        <w:tc>
          <w:tcPr>
            <w:tcW w:w="8521" w:type="dxa"/>
            <w:gridSpan w:val="9"/>
            <w:tcBorders>
              <w:top w:val="nil"/>
              <w:left w:val="nil"/>
              <w:bottom w:val="nil"/>
              <w:right w:val="nil"/>
            </w:tcBorders>
            <w:shd w:val="clear" w:color="auto" w:fill="FFFFFF"/>
            <w:vAlign w:val="center"/>
          </w:tcPr>
          <w:p w14:paraId="0048A016"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b/>
                <w:bCs/>
                <w:color w:val="000000"/>
                <w:sz w:val="18"/>
                <w:szCs w:val="18"/>
              </w:rPr>
              <w:t>Coefficients</w:t>
            </w:r>
            <w:r w:rsidRPr="001C7476">
              <w:rPr>
                <w:rFonts w:ascii="Arial" w:eastAsiaTheme="minorHAnsi" w:hAnsi="Arial" w:cs="Arial"/>
                <w:b/>
                <w:bCs/>
                <w:color w:val="000000"/>
                <w:sz w:val="18"/>
                <w:szCs w:val="18"/>
                <w:vertAlign w:val="superscript"/>
              </w:rPr>
              <w:t>a</w:t>
            </w:r>
          </w:p>
        </w:tc>
      </w:tr>
      <w:tr w:rsidR="003A33F8" w:rsidRPr="001C7476" w14:paraId="1BE5B6E3" w14:textId="77777777" w:rsidTr="007B49F3">
        <w:trPr>
          <w:cantSplit/>
          <w:trHeight w:val="519"/>
        </w:trPr>
        <w:tc>
          <w:tcPr>
            <w:tcW w:w="1602" w:type="dxa"/>
            <w:gridSpan w:val="2"/>
            <w:vMerge w:val="restart"/>
            <w:tcBorders>
              <w:top w:val="single" w:sz="16" w:space="0" w:color="000000"/>
              <w:left w:val="single" w:sz="16" w:space="0" w:color="000000"/>
              <w:bottom w:val="nil"/>
              <w:right w:val="nil"/>
            </w:tcBorders>
            <w:shd w:val="clear" w:color="auto" w:fill="FFFFFF"/>
            <w:vAlign w:val="bottom"/>
          </w:tcPr>
          <w:p w14:paraId="071EEE13"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Model</w:t>
            </w:r>
          </w:p>
        </w:tc>
        <w:tc>
          <w:tcPr>
            <w:tcW w:w="2231" w:type="dxa"/>
            <w:gridSpan w:val="2"/>
            <w:tcBorders>
              <w:top w:val="single" w:sz="16" w:space="0" w:color="000000"/>
              <w:left w:val="single" w:sz="16" w:space="0" w:color="000000"/>
            </w:tcBorders>
            <w:shd w:val="clear" w:color="auto" w:fill="FFFFFF"/>
            <w:vAlign w:val="bottom"/>
          </w:tcPr>
          <w:p w14:paraId="489FF0B2"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Unstandardized Coefficients</w:t>
            </w:r>
          </w:p>
        </w:tc>
        <w:tc>
          <w:tcPr>
            <w:tcW w:w="1230" w:type="dxa"/>
            <w:tcBorders>
              <w:top w:val="single" w:sz="16" w:space="0" w:color="000000"/>
            </w:tcBorders>
            <w:shd w:val="clear" w:color="auto" w:fill="FFFFFF"/>
            <w:vAlign w:val="bottom"/>
          </w:tcPr>
          <w:p w14:paraId="3AE1B36F"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Standardized Coefficients</w:t>
            </w:r>
          </w:p>
        </w:tc>
        <w:tc>
          <w:tcPr>
            <w:tcW w:w="819" w:type="dxa"/>
            <w:vMerge w:val="restart"/>
            <w:tcBorders>
              <w:top w:val="single" w:sz="16" w:space="0" w:color="000000"/>
            </w:tcBorders>
            <w:shd w:val="clear" w:color="auto" w:fill="FFFFFF"/>
            <w:vAlign w:val="bottom"/>
          </w:tcPr>
          <w:p w14:paraId="7FAD69D5"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t</w:t>
            </w:r>
          </w:p>
        </w:tc>
        <w:tc>
          <w:tcPr>
            <w:tcW w:w="819" w:type="dxa"/>
            <w:vMerge w:val="restart"/>
            <w:tcBorders>
              <w:top w:val="single" w:sz="16" w:space="0" w:color="000000"/>
            </w:tcBorders>
            <w:shd w:val="clear" w:color="auto" w:fill="FFFFFF"/>
            <w:vAlign w:val="bottom"/>
          </w:tcPr>
          <w:p w14:paraId="3AC21FA4"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Sig.</w:t>
            </w:r>
          </w:p>
        </w:tc>
        <w:tc>
          <w:tcPr>
            <w:tcW w:w="1820" w:type="dxa"/>
            <w:gridSpan w:val="2"/>
            <w:tcBorders>
              <w:top w:val="single" w:sz="16" w:space="0" w:color="000000"/>
              <w:right w:val="single" w:sz="16" w:space="0" w:color="000000"/>
            </w:tcBorders>
            <w:shd w:val="clear" w:color="auto" w:fill="FFFFFF"/>
            <w:vAlign w:val="bottom"/>
          </w:tcPr>
          <w:p w14:paraId="4444BBCE"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Collinearity Statistics</w:t>
            </w:r>
          </w:p>
        </w:tc>
      </w:tr>
      <w:tr w:rsidR="003A33F8" w:rsidRPr="001C7476" w14:paraId="134A10A9" w14:textId="77777777" w:rsidTr="007B49F3">
        <w:trPr>
          <w:cantSplit/>
          <w:trHeight w:val="113"/>
        </w:trPr>
        <w:tc>
          <w:tcPr>
            <w:tcW w:w="1602" w:type="dxa"/>
            <w:gridSpan w:val="2"/>
            <w:vMerge/>
            <w:tcBorders>
              <w:top w:val="single" w:sz="16" w:space="0" w:color="000000"/>
              <w:left w:val="single" w:sz="16" w:space="0" w:color="000000"/>
              <w:bottom w:val="nil"/>
              <w:right w:val="nil"/>
            </w:tcBorders>
            <w:shd w:val="clear" w:color="auto" w:fill="FFFFFF"/>
            <w:vAlign w:val="bottom"/>
          </w:tcPr>
          <w:p w14:paraId="56A5EF44"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1115" w:type="dxa"/>
            <w:tcBorders>
              <w:left w:val="single" w:sz="16" w:space="0" w:color="000000"/>
              <w:bottom w:val="single" w:sz="16" w:space="0" w:color="000000"/>
            </w:tcBorders>
            <w:shd w:val="clear" w:color="auto" w:fill="FFFFFF"/>
            <w:vAlign w:val="bottom"/>
          </w:tcPr>
          <w:p w14:paraId="36D8E483"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B</w:t>
            </w:r>
          </w:p>
        </w:tc>
        <w:tc>
          <w:tcPr>
            <w:tcW w:w="1116" w:type="dxa"/>
            <w:tcBorders>
              <w:bottom w:val="single" w:sz="16" w:space="0" w:color="000000"/>
            </w:tcBorders>
            <w:shd w:val="clear" w:color="auto" w:fill="FFFFFF"/>
            <w:vAlign w:val="bottom"/>
          </w:tcPr>
          <w:p w14:paraId="39C34324"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Std. Error</w:t>
            </w:r>
          </w:p>
        </w:tc>
        <w:tc>
          <w:tcPr>
            <w:tcW w:w="1230" w:type="dxa"/>
            <w:tcBorders>
              <w:bottom w:val="single" w:sz="16" w:space="0" w:color="000000"/>
            </w:tcBorders>
            <w:shd w:val="clear" w:color="auto" w:fill="FFFFFF"/>
            <w:vAlign w:val="bottom"/>
          </w:tcPr>
          <w:p w14:paraId="12F395D8"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Beta</w:t>
            </w:r>
          </w:p>
        </w:tc>
        <w:tc>
          <w:tcPr>
            <w:tcW w:w="819" w:type="dxa"/>
            <w:vMerge/>
            <w:tcBorders>
              <w:top w:val="single" w:sz="16" w:space="0" w:color="000000"/>
            </w:tcBorders>
            <w:shd w:val="clear" w:color="auto" w:fill="FFFFFF"/>
            <w:vAlign w:val="bottom"/>
          </w:tcPr>
          <w:p w14:paraId="25C84A2D"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819" w:type="dxa"/>
            <w:vMerge/>
            <w:tcBorders>
              <w:top w:val="single" w:sz="16" w:space="0" w:color="000000"/>
            </w:tcBorders>
            <w:shd w:val="clear" w:color="auto" w:fill="FFFFFF"/>
            <w:vAlign w:val="bottom"/>
          </w:tcPr>
          <w:p w14:paraId="0FD25780"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948" w:type="dxa"/>
            <w:tcBorders>
              <w:bottom w:val="single" w:sz="16" w:space="0" w:color="000000"/>
            </w:tcBorders>
            <w:shd w:val="clear" w:color="auto" w:fill="FFFFFF"/>
            <w:vAlign w:val="bottom"/>
          </w:tcPr>
          <w:p w14:paraId="137370FE"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Tolerance</w:t>
            </w:r>
          </w:p>
        </w:tc>
        <w:tc>
          <w:tcPr>
            <w:tcW w:w="872" w:type="dxa"/>
            <w:tcBorders>
              <w:bottom w:val="single" w:sz="16" w:space="0" w:color="000000"/>
              <w:right w:val="single" w:sz="16" w:space="0" w:color="000000"/>
            </w:tcBorders>
            <w:shd w:val="clear" w:color="auto" w:fill="FFFFFF"/>
            <w:vAlign w:val="bottom"/>
          </w:tcPr>
          <w:p w14:paraId="4EC2692F"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VIF</w:t>
            </w:r>
          </w:p>
        </w:tc>
      </w:tr>
      <w:tr w:rsidR="003A33F8" w:rsidRPr="001C7476" w14:paraId="7E67C45D" w14:textId="77777777" w:rsidTr="007B49F3">
        <w:trPr>
          <w:cantSplit/>
          <w:trHeight w:val="264"/>
        </w:trPr>
        <w:tc>
          <w:tcPr>
            <w:tcW w:w="615" w:type="dxa"/>
            <w:vMerge w:val="restart"/>
            <w:tcBorders>
              <w:top w:val="single" w:sz="16" w:space="0" w:color="000000"/>
              <w:left w:val="single" w:sz="16" w:space="0" w:color="000000"/>
              <w:bottom w:val="single" w:sz="16" w:space="0" w:color="000000"/>
              <w:right w:val="nil"/>
            </w:tcBorders>
            <w:shd w:val="clear" w:color="auto" w:fill="FFFFFF"/>
          </w:tcPr>
          <w:p w14:paraId="1B6DDC0B"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1</w:t>
            </w:r>
          </w:p>
        </w:tc>
        <w:tc>
          <w:tcPr>
            <w:tcW w:w="987" w:type="dxa"/>
            <w:tcBorders>
              <w:top w:val="single" w:sz="16" w:space="0" w:color="000000"/>
              <w:left w:val="nil"/>
              <w:bottom w:val="nil"/>
              <w:right w:val="single" w:sz="16" w:space="0" w:color="000000"/>
            </w:tcBorders>
            <w:shd w:val="clear" w:color="auto" w:fill="FFFFFF"/>
          </w:tcPr>
          <w:p w14:paraId="609F51C2"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(Constant)</w:t>
            </w:r>
          </w:p>
        </w:tc>
        <w:tc>
          <w:tcPr>
            <w:tcW w:w="1115" w:type="dxa"/>
            <w:tcBorders>
              <w:top w:val="single" w:sz="16" w:space="0" w:color="000000"/>
              <w:left w:val="single" w:sz="16" w:space="0" w:color="000000"/>
              <w:bottom w:val="nil"/>
            </w:tcBorders>
            <w:shd w:val="clear" w:color="auto" w:fill="FFFFFF"/>
            <w:vAlign w:val="center"/>
          </w:tcPr>
          <w:p w14:paraId="5B106F6B"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-.033</w:t>
            </w:r>
          </w:p>
        </w:tc>
        <w:tc>
          <w:tcPr>
            <w:tcW w:w="1116" w:type="dxa"/>
            <w:tcBorders>
              <w:top w:val="single" w:sz="16" w:space="0" w:color="000000"/>
              <w:bottom w:val="nil"/>
            </w:tcBorders>
            <w:shd w:val="clear" w:color="auto" w:fill="FFFFFF"/>
            <w:vAlign w:val="center"/>
          </w:tcPr>
          <w:p w14:paraId="208F43F3"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.281</w:t>
            </w:r>
          </w:p>
        </w:tc>
        <w:tc>
          <w:tcPr>
            <w:tcW w:w="1230" w:type="dxa"/>
            <w:tcBorders>
              <w:top w:val="single" w:sz="16" w:space="0" w:color="000000"/>
              <w:bottom w:val="nil"/>
            </w:tcBorders>
            <w:shd w:val="clear" w:color="auto" w:fill="FFFFFF"/>
            <w:vAlign w:val="center"/>
          </w:tcPr>
          <w:p w14:paraId="332E8038" w14:textId="77777777" w:rsidR="003A33F8" w:rsidRPr="001C7476"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rPr>
            </w:pPr>
          </w:p>
        </w:tc>
        <w:tc>
          <w:tcPr>
            <w:tcW w:w="819" w:type="dxa"/>
            <w:tcBorders>
              <w:top w:val="single" w:sz="16" w:space="0" w:color="000000"/>
              <w:bottom w:val="nil"/>
            </w:tcBorders>
            <w:shd w:val="clear" w:color="auto" w:fill="FFFFFF"/>
            <w:vAlign w:val="center"/>
          </w:tcPr>
          <w:p w14:paraId="19F9AE00"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-.117</w:t>
            </w:r>
          </w:p>
        </w:tc>
        <w:tc>
          <w:tcPr>
            <w:tcW w:w="819" w:type="dxa"/>
            <w:tcBorders>
              <w:top w:val="single" w:sz="16" w:space="0" w:color="000000"/>
              <w:bottom w:val="nil"/>
            </w:tcBorders>
            <w:shd w:val="clear" w:color="auto" w:fill="FFFFFF"/>
            <w:vAlign w:val="center"/>
          </w:tcPr>
          <w:p w14:paraId="1A94FEAF"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.907</w:t>
            </w:r>
          </w:p>
        </w:tc>
        <w:tc>
          <w:tcPr>
            <w:tcW w:w="948" w:type="dxa"/>
            <w:tcBorders>
              <w:top w:val="single" w:sz="16" w:space="0" w:color="000000"/>
              <w:bottom w:val="nil"/>
            </w:tcBorders>
            <w:shd w:val="clear" w:color="auto" w:fill="FFFFFF"/>
            <w:vAlign w:val="center"/>
          </w:tcPr>
          <w:p w14:paraId="60FB3A64" w14:textId="77777777" w:rsidR="003A33F8" w:rsidRPr="001C7476"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rPr>
            </w:pPr>
          </w:p>
        </w:tc>
        <w:tc>
          <w:tcPr>
            <w:tcW w:w="872" w:type="dxa"/>
            <w:tcBorders>
              <w:top w:val="single" w:sz="16" w:space="0" w:color="000000"/>
              <w:bottom w:val="nil"/>
              <w:right w:val="single" w:sz="16" w:space="0" w:color="000000"/>
            </w:tcBorders>
            <w:shd w:val="clear" w:color="auto" w:fill="FFFFFF"/>
            <w:vAlign w:val="center"/>
          </w:tcPr>
          <w:p w14:paraId="20FBFEB9" w14:textId="77777777" w:rsidR="003A33F8" w:rsidRPr="001C7476"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rPr>
            </w:pPr>
          </w:p>
        </w:tc>
      </w:tr>
      <w:tr w:rsidR="003A33F8" w:rsidRPr="001C7476" w14:paraId="73CF37A7" w14:textId="77777777" w:rsidTr="007B49F3">
        <w:trPr>
          <w:cantSplit/>
          <w:trHeight w:val="113"/>
        </w:trPr>
        <w:tc>
          <w:tcPr>
            <w:tcW w:w="615" w:type="dxa"/>
            <w:vMerge/>
            <w:tcBorders>
              <w:top w:val="single" w:sz="16" w:space="0" w:color="000000"/>
              <w:left w:val="single" w:sz="16" w:space="0" w:color="000000"/>
              <w:bottom w:val="single" w:sz="16" w:space="0" w:color="000000"/>
              <w:right w:val="nil"/>
            </w:tcBorders>
            <w:shd w:val="clear" w:color="auto" w:fill="FFFFFF"/>
          </w:tcPr>
          <w:p w14:paraId="6DE516B9" w14:textId="77777777" w:rsidR="003A33F8" w:rsidRPr="001C7476"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rPr>
            </w:pPr>
          </w:p>
        </w:tc>
        <w:tc>
          <w:tcPr>
            <w:tcW w:w="987" w:type="dxa"/>
            <w:tcBorders>
              <w:top w:val="nil"/>
              <w:left w:val="nil"/>
              <w:bottom w:val="nil"/>
              <w:right w:val="single" w:sz="16" w:space="0" w:color="000000"/>
            </w:tcBorders>
            <w:shd w:val="clear" w:color="auto" w:fill="FFFFFF"/>
          </w:tcPr>
          <w:p w14:paraId="08A5A9A0"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X1@</w:t>
            </w:r>
          </w:p>
        </w:tc>
        <w:tc>
          <w:tcPr>
            <w:tcW w:w="1115" w:type="dxa"/>
            <w:tcBorders>
              <w:top w:val="nil"/>
              <w:left w:val="single" w:sz="16" w:space="0" w:color="000000"/>
              <w:bottom w:val="nil"/>
            </w:tcBorders>
            <w:shd w:val="clear" w:color="auto" w:fill="FFFFFF"/>
            <w:vAlign w:val="center"/>
          </w:tcPr>
          <w:p w14:paraId="566920B0"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-.116</w:t>
            </w:r>
          </w:p>
        </w:tc>
        <w:tc>
          <w:tcPr>
            <w:tcW w:w="1116" w:type="dxa"/>
            <w:tcBorders>
              <w:top w:val="nil"/>
              <w:bottom w:val="nil"/>
            </w:tcBorders>
            <w:shd w:val="clear" w:color="auto" w:fill="FFFFFF"/>
            <w:vAlign w:val="center"/>
          </w:tcPr>
          <w:p w14:paraId="1A17D74E"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.164</w:t>
            </w:r>
          </w:p>
        </w:tc>
        <w:tc>
          <w:tcPr>
            <w:tcW w:w="1230" w:type="dxa"/>
            <w:tcBorders>
              <w:top w:val="nil"/>
              <w:bottom w:val="nil"/>
            </w:tcBorders>
            <w:shd w:val="clear" w:color="auto" w:fill="FFFFFF"/>
            <w:vAlign w:val="center"/>
          </w:tcPr>
          <w:p w14:paraId="1FAB9D3C"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-.091</w:t>
            </w:r>
          </w:p>
        </w:tc>
        <w:tc>
          <w:tcPr>
            <w:tcW w:w="819" w:type="dxa"/>
            <w:tcBorders>
              <w:top w:val="nil"/>
              <w:bottom w:val="nil"/>
            </w:tcBorders>
            <w:shd w:val="clear" w:color="auto" w:fill="FFFFFF"/>
            <w:vAlign w:val="center"/>
          </w:tcPr>
          <w:p w14:paraId="15BBCEBB"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-.706</w:t>
            </w:r>
          </w:p>
        </w:tc>
        <w:tc>
          <w:tcPr>
            <w:tcW w:w="819" w:type="dxa"/>
            <w:tcBorders>
              <w:top w:val="nil"/>
              <w:bottom w:val="nil"/>
            </w:tcBorders>
            <w:shd w:val="clear" w:color="auto" w:fill="FFFFFF"/>
            <w:vAlign w:val="center"/>
          </w:tcPr>
          <w:p w14:paraId="60F69DCB"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.484</w:t>
            </w:r>
          </w:p>
        </w:tc>
        <w:tc>
          <w:tcPr>
            <w:tcW w:w="948" w:type="dxa"/>
            <w:tcBorders>
              <w:top w:val="nil"/>
              <w:bottom w:val="nil"/>
            </w:tcBorders>
            <w:shd w:val="clear" w:color="auto" w:fill="FFFFFF"/>
            <w:vAlign w:val="center"/>
          </w:tcPr>
          <w:p w14:paraId="701067FC"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.842</w:t>
            </w:r>
          </w:p>
        </w:tc>
        <w:tc>
          <w:tcPr>
            <w:tcW w:w="872" w:type="dxa"/>
            <w:tcBorders>
              <w:top w:val="nil"/>
              <w:bottom w:val="nil"/>
              <w:right w:val="single" w:sz="16" w:space="0" w:color="000000"/>
            </w:tcBorders>
            <w:shd w:val="clear" w:color="auto" w:fill="FFFFFF"/>
            <w:vAlign w:val="center"/>
          </w:tcPr>
          <w:p w14:paraId="40721653"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1.188</w:t>
            </w:r>
          </w:p>
        </w:tc>
      </w:tr>
      <w:tr w:rsidR="003A33F8" w:rsidRPr="001C7476" w14:paraId="51087C8E" w14:textId="77777777" w:rsidTr="007B49F3">
        <w:trPr>
          <w:cantSplit/>
          <w:trHeight w:val="113"/>
        </w:trPr>
        <w:tc>
          <w:tcPr>
            <w:tcW w:w="615" w:type="dxa"/>
            <w:vMerge/>
            <w:tcBorders>
              <w:top w:val="single" w:sz="16" w:space="0" w:color="000000"/>
              <w:left w:val="single" w:sz="16" w:space="0" w:color="000000"/>
              <w:bottom w:val="single" w:sz="16" w:space="0" w:color="000000"/>
              <w:right w:val="nil"/>
            </w:tcBorders>
            <w:shd w:val="clear" w:color="auto" w:fill="FFFFFF"/>
          </w:tcPr>
          <w:p w14:paraId="6F970923"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987" w:type="dxa"/>
            <w:tcBorders>
              <w:top w:val="nil"/>
              <w:left w:val="nil"/>
              <w:bottom w:val="nil"/>
              <w:right w:val="single" w:sz="16" w:space="0" w:color="000000"/>
            </w:tcBorders>
            <w:shd w:val="clear" w:color="auto" w:fill="FFFFFF"/>
          </w:tcPr>
          <w:p w14:paraId="10466D24"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X2@</w:t>
            </w:r>
          </w:p>
        </w:tc>
        <w:tc>
          <w:tcPr>
            <w:tcW w:w="1115" w:type="dxa"/>
            <w:tcBorders>
              <w:top w:val="nil"/>
              <w:left w:val="single" w:sz="16" w:space="0" w:color="000000"/>
              <w:bottom w:val="nil"/>
            </w:tcBorders>
            <w:shd w:val="clear" w:color="auto" w:fill="FFFFFF"/>
            <w:vAlign w:val="center"/>
          </w:tcPr>
          <w:p w14:paraId="78D5C76E"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-.015</w:t>
            </w:r>
          </w:p>
        </w:tc>
        <w:tc>
          <w:tcPr>
            <w:tcW w:w="1116" w:type="dxa"/>
            <w:tcBorders>
              <w:top w:val="nil"/>
              <w:bottom w:val="nil"/>
            </w:tcBorders>
            <w:shd w:val="clear" w:color="auto" w:fill="FFFFFF"/>
            <w:vAlign w:val="center"/>
          </w:tcPr>
          <w:p w14:paraId="3C50C07F"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.027</w:t>
            </w:r>
          </w:p>
        </w:tc>
        <w:tc>
          <w:tcPr>
            <w:tcW w:w="1230" w:type="dxa"/>
            <w:tcBorders>
              <w:top w:val="nil"/>
              <w:bottom w:val="nil"/>
            </w:tcBorders>
            <w:shd w:val="clear" w:color="auto" w:fill="FFFFFF"/>
            <w:vAlign w:val="center"/>
          </w:tcPr>
          <w:p w14:paraId="00F59398"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-.065</w:t>
            </w:r>
          </w:p>
        </w:tc>
        <w:tc>
          <w:tcPr>
            <w:tcW w:w="819" w:type="dxa"/>
            <w:tcBorders>
              <w:top w:val="nil"/>
              <w:bottom w:val="nil"/>
            </w:tcBorders>
            <w:shd w:val="clear" w:color="auto" w:fill="FFFFFF"/>
            <w:vAlign w:val="center"/>
          </w:tcPr>
          <w:p w14:paraId="682BDE52"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-.532</w:t>
            </w:r>
          </w:p>
        </w:tc>
        <w:tc>
          <w:tcPr>
            <w:tcW w:w="819" w:type="dxa"/>
            <w:tcBorders>
              <w:top w:val="nil"/>
              <w:bottom w:val="nil"/>
            </w:tcBorders>
            <w:shd w:val="clear" w:color="auto" w:fill="FFFFFF"/>
            <w:vAlign w:val="center"/>
          </w:tcPr>
          <w:p w14:paraId="75FCE127"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.597</w:t>
            </w:r>
          </w:p>
        </w:tc>
        <w:tc>
          <w:tcPr>
            <w:tcW w:w="948" w:type="dxa"/>
            <w:tcBorders>
              <w:top w:val="nil"/>
              <w:bottom w:val="nil"/>
            </w:tcBorders>
            <w:shd w:val="clear" w:color="auto" w:fill="FFFFFF"/>
            <w:vAlign w:val="center"/>
          </w:tcPr>
          <w:p w14:paraId="01569A05"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.938</w:t>
            </w:r>
          </w:p>
        </w:tc>
        <w:tc>
          <w:tcPr>
            <w:tcW w:w="872" w:type="dxa"/>
            <w:tcBorders>
              <w:top w:val="nil"/>
              <w:bottom w:val="nil"/>
              <w:right w:val="single" w:sz="16" w:space="0" w:color="000000"/>
            </w:tcBorders>
            <w:shd w:val="clear" w:color="auto" w:fill="FFFFFF"/>
            <w:vAlign w:val="center"/>
          </w:tcPr>
          <w:p w14:paraId="725F673D"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1.066</w:t>
            </w:r>
          </w:p>
        </w:tc>
      </w:tr>
      <w:tr w:rsidR="003A33F8" w:rsidRPr="001C7476" w14:paraId="7168DBCF" w14:textId="77777777" w:rsidTr="007B49F3">
        <w:trPr>
          <w:cantSplit/>
          <w:trHeight w:val="113"/>
        </w:trPr>
        <w:tc>
          <w:tcPr>
            <w:tcW w:w="615" w:type="dxa"/>
            <w:vMerge/>
            <w:tcBorders>
              <w:top w:val="single" w:sz="16" w:space="0" w:color="000000"/>
              <w:left w:val="single" w:sz="16" w:space="0" w:color="000000"/>
              <w:bottom w:val="single" w:sz="16" w:space="0" w:color="000000"/>
              <w:right w:val="nil"/>
            </w:tcBorders>
            <w:shd w:val="clear" w:color="auto" w:fill="FFFFFF"/>
          </w:tcPr>
          <w:p w14:paraId="4D9F4075"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987" w:type="dxa"/>
            <w:tcBorders>
              <w:top w:val="nil"/>
              <w:left w:val="nil"/>
              <w:bottom w:val="nil"/>
              <w:right w:val="single" w:sz="16" w:space="0" w:color="000000"/>
            </w:tcBorders>
            <w:shd w:val="clear" w:color="auto" w:fill="FFFFFF"/>
          </w:tcPr>
          <w:p w14:paraId="71789F6B"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X3@</w:t>
            </w:r>
          </w:p>
        </w:tc>
        <w:tc>
          <w:tcPr>
            <w:tcW w:w="1115" w:type="dxa"/>
            <w:tcBorders>
              <w:top w:val="nil"/>
              <w:left w:val="single" w:sz="16" w:space="0" w:color="000000"/>
              <w:bottom w:val="nil"/>
            </w:tcBorders>
            <w:shd w:val="clear" w:color="auto" w:fill="FFFFFF"/>
            <w:vAlign w:val="center"/>
          </w:tcPr>
          <w:p w14:paraId="3B88C0AF"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.358</w:t>
            </w:r>
          </w:p>
        </w:tc>
        <w:tc>
          <w:tcPr>
            <w:tcW w:w="1116" w:type="dxa"/>
            <w:tcBorders>
              <w:top w:val="nil"/>
              <w:bottom w:val="nil"/>
            </w:tcBorders>
            <w:shd w:val="clear" w:color="auto" w:fill="FFFFFF"/>
            <w:vAlign w:val="center"/>
          </w:tcPr>
          <w:p w14:paraId="0854DA4F"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.088</w:t>
            </w:r>
          </w:p>
        </w:tc>
        <w:tc>
          <w:tcPr>
            <w:tcW w:w="1230" w:type="dxa"/>
            <w:tcBorders>
              <w:top w:val="nil"/>
              <w:bottom w:val="nil"/>
            </w:tcBorders>
            <w:shd w:val="clear" w:color="auto" w:fill="FFFFFF"/>
            <w:vAlign w:val="center"/>
          </w:tcPr>
          <w:p w14:paraId="3A47CF48"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.500</w:t>
            </w:r>
          </w:p>
        </w:tc>
        <w:tc>
          <w:tcPr>
            <w:tcW w:w="819" w:type="dxa"/>
            <w:tcBorders>
              <w:top w:val="nil"/>
              <w:bottom w:val="nil"/>
            </w:tcBorders>
            <w:shd w:val="clear" w:color="auto" w:fill="FFFFFF"/>
            <w:vAlign w:val="center"/>
          </w:tcPr>
          <w:p w14:paraId="6FE7DB0A"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4.054</w:t>
            </w:r>
          </w:p>
        </w:tc>
        <w:tc>
          <w:tcPr>
            <w:tcW w:w="819" w:type="dxa"/>
            <w:tcBorders>
              <w:top w:val="nil"/>
              <w:bottom w:val="nil"/>
            </w:tcBorders>
            <w:shd w:val="clear" w:color="auto" w:fill="FFFFFF"/>
            <w:vAlign w:val="center"/>
          </w:tcPr>
          <w:p w14:paraId="2CCAFF54"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.000</w:t>
            </w:r>
          </w:p>
        </w:tc>
        <w:tc>
          <w:tcPr>
            <w:tcW w:w="948" w:type="dxa"/>
            <w:tcBorders>
              <w:top w:val="nil"/>
              <w:bottom w:val="nil"/>
            </w:tcBorders>
            <w:shd w:val="clear" w:color="auto" w:fill="FFFFFF"/>
            <w:vAlign w:val="center"/>
          </w:tcPr>
          <w:p w14:paraId="02B1F430"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.922</w:t>
            </w:r>
          </w:p>
        </w:tc>
        <w:tc>
          <w:tcPr>
            <w:tcW w:w="872" w:type="dxa"/>
            <w:tcBorders>
              <w:top w:val="nil"/>
              <w:bottom w:val="nil"/>
              <w:right w:val="single" w:sz="16" w:space="0" w:color="000000"/>
            </w:tcBorders>
            <w:shd w:val="clear" w:color="auto" w:fill="FFFFFF"/>
            <w:vAlign w:val="center"/>
          </w:tcPr>
          <w:p w14:paraId="7FF19187"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1.085</w:t>
            </w:r>
          </w:p>
        </w:tc>
      </w:tr>
      <w:tr w:rsidR="003A33F8" w:rsidRPr="001C7476" w14:paraId="59940150" w14:textId="77777777" w:rsidTr="007B49F3">
        <w:trPr>
          <w:cantSplit/>
          <w:trHeight w:val="113"/>
        </w:trPr>
        <w:tc>
          <w:tcPr>
            <w:tcW w:w="615" w:type="dxa"/>
            <w:vMerge/>
            <w:tcBorders>
              <w:top w:val="single" w:sz="16" w:space="0" w:color="000000"/>
              <w:left w:val="single" w:sz="16" w:space="0" w:color="000000"/>
              <w:bottom w:val="single" w:sz="16" w:space="0" w:color="000000"/>
              <w:right w:val="nil"/>
            </w:tcBorders>
            <w:shd w:val="clear" w:color="auto" w:fill="FFFFFF"/>
          </w:tcPr>
          <w:p w14:paraId="5EC57707"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987" w:type="dxa"/>
            <w:tcBorders>
              <w:top w:val="nil"/>
              <w:left w:val="nil"/>
              <w:bottom w:val="single" w:sz="16" w:space="0" w:color="000000"/>
              <w:right w:val="single" w:sz="16" w:space="0" w:color="000000"/>
            </w:tcBorders>
            <w:shd w:val="clear" w:color="auto" w:fill="FFFFFF"/>
          </w:tcPr>
          <w:p w14:paraId="587437DC"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X4@</w:t>
            </w:r>
          </w:p>
        </w:tc>
        <w:tc>
          <w:tcPr>
            <w:tcW w:w="1115" w:type="dxa"/>
            <w:tcBorders>
              <w:top w:val="nil"/>
              <w:left w:val="single" w:sz="16" w:space="0" w:color="000000"/>
              <w:bottom w:val="single" w:sz="16" w:space="0" w:color="000000"/>
            </w:tcBorders>
            <w:shd w:val="clear" w:color="auto" w:fill="FFFFFF"/>
            <w:vAlign w:val="center"/>
          </w:tcPr>
          <w:p w14:paraId="7D8FD779"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.003</w:t>
            </w:r>
          </w:p>
        </w:tc>
        <w:tc>
          <w:tcPr>
            <w:tcW w:w="1116" w:type="dxa"/>
            <w:tcBorders>
              <w:top w:val="nil"/>
              <w:bottom w:val="single" w:sz="16" w:space="0" w:color="000000"/>
            </w:tcBorders>
            <w:shd w:val="clear" w:color="auto" w:fill="FFFFFF"/>
            <w:vAlign w:val="center"/>
          </w:tcPr>
          <w:p w14:paraId="124A3405"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.001</w:t>
            </w:r>
          </w:p>
        </w:tc>
        <w:tc>
          <w:tcPr>
            <w:tcW w:w="1230" w:type="dxa"/>
            <w:tcBorders>
              <w:top w:val="nil"/>
              <w:bottom w:val="single" w:sz="16" w:space="0" w:color="000000"/>
            </w:tcBorders>
            <w:shd w:val="clear" w:color="auto" w:fill="FFFFFF"/>
            <w:vAlign w:val="center"/>
          </w:tcPr>
          <w:p w14:paraId="43BA6F6B"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.371</w:t>
            </w:r>
          </w:p>
        </w:tc>
        <w:tc>
          <w:tcPr>
            <w:tcW w:w="819" w:type="dxa"/>
            <w:tcBorders>
              <w:top w:val="nil"/>
              <w:bottom w:val="single" w:sz="16" w:space="0" w:color="000000"/>
            </w:tcBorders>
            <w:shd w:val="clear" w:color="auto" w:fill="FFFFFF"/>
            <w:vAlign w:val="center"/>
          </w:tcPr>
          <w:p w14:paraId="62514046"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3.050</w:t>
            </w:r>
          </w:p>
        </w:tc>
        <w:tc>
          <w:tcPr>
            <w:tcW w:w="819" w:type="dxa"/>
            <w:tcBorders>
              <w:top w:val="nil"/>
              <w:bottom w:val="single" w:sz="16" w:space="0" w:color="000000"/>
            </w:tcBorders>
            <w:shd w:val="clear" w:color="auto" w:fill="FFFFFF"/>
            <w:vAlign w:val="center"/>
          </w:tcPr>
          <w:p w14:paraId="621BA68D"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.004</w:t>
            </w:r>
          </w:p>
        </w:tc>
        <w:tc>
          <w:tcPr>
            <w:tcW w:w="948" w:type="dxa"/>
            <w:tcBorders>
              <w:top w:val="nil"/>
              <w:bottom w:val="single" w:sz="16" w:space="0" w:color="000000"/>
            </w:tcBorders>
            <w:shd w:val="clear" w:color="auto" w:fill="FFFFFF"/>
            <w:vAlign w:val="center"/>
          </w:tcPr>
          <w:p w14:paraId="59D1695B"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.946</w:t>
            </w:r>
          </w:p>
        </w:tc>
        <w:tc>
          <w:tcPr>
            <w:tcW w:w="872" w:type="dxa"/>
            <w:tcBorders>
              <w:top w:val="nil"/>
              <w:bottom w:val="single" w:sz="16" w:space="0" w:color="000000"/>
              <w:right w:val="single" w:sz="16" w:space="0" w:color="000000"/>
            </w:tcBorders>
            <w:shd w:val="clear" w:color="auto" w:fill="FFFFFF"/>
            <w:vAlign w:val="center"/>
          </w:tcPr>
          <w:p w14:paraId="51C3A4BE"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1.057</w:t>
            </w:r>
          </w:p>
        </w:tc>
      </w:tr>
      <w:tr w:rsidR="003A33F8" w:rsidRPr="001C7476" w14:paraId="7B60FCCB" w14:textId="77777777" w:rsidTr="007B49F3">
        <w:trPr>
          <w:cantSplit/>
          <w:trHeight w:val="251"/>
        </w:trPr>
        <w:tc>
          <w:tcPr>
            <w:tcW w:w="8521" w:type="dxa"/>
            <w:gridSpan w:val="9"/>
            <w:tcBorders>
              <w:top w:val="nil"/>
              <w:left w:val="nil"/>
              <w:bottom w:val="nil"/>
              <w:right w:val="nil"/>
            </w:tcBorders>
            <w:shd w:val="clear" w:color="auto" w:fill="FFFFFF"/>
          </w:tcPr>
          <w:p w14:paraId="1E03304F"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a. Dependent Variable: Y@</w:t>
            </w:r>
          </w:p>
        </w:tc>
      </w:tr>
    </w:tbl>
    <w:p w14:paraId="52CEFD7E" w14:textId="77777777" w:rsidR="003A33F8" w:rsidRPr="001C7476" w:rsidRDefault="003A33F8" w:rsidP="003A33F8">
      <w:pPr>
        <w:spacing w:after="0" w:line="480" w:lineRule="auto"/>
        <w:ind w:left="0" w:firstLine="0"/>
        <w:jc w:val="left"/>
      </w:pPr>
      <w:bookmarkStart w:id="95" w:name="_Toc167904848"/>
      <w:bookmarkStart w:id="96" w:name="_Toc168427890"/>
      <w:r w:rsidRPr="001C7476">
        <w:rPr>
          <w:rFonts w:ascii="Times New Roman" w:eastAsiaTheme="minorHAnsi" w:hAnsi="Times New Roman"/>
          <w:b/>
          <w:bCs/>
          <w:kern w:val="2"/>
          <w:sz w:val="24"/>
          <w:szCs w:val="24"/>
          <w14:ligatures w14:val="standardContextual"/>
        </w:rPr>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35</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Output Pengolahan Data Uji Parsial (Uji t)</w:t>
      </w:r>
      <w:bookmarkEnd w:id="95"/>
      <w:bookmarkEnd w:id="96"/>
    </w:p>
    <w:tbl>
      <w:tblPr>
        <w:tblW w:w="6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4"/>
        <w:gridCol w:w="986"/>
        <w:gridCol w:w="1115"/>
        <w:gridCol w:w="1116"/>
        <w:gridCol w:w="1230"/>
        <w:gridCol w:w="819"/>
        <w:gridCol w:w="784"/>
        <w:gridCol w:w="35"/>
      </w:tblGrid>
      <w:tr w:rsidR="003A33F8" w:rsidRPr="001C7476" w14:paraId="450E1D72" w14:textId="77777777" w:rsidTr="007B49F3">
        <w:trPr>
          <w:gridAfter w:val="1"/>
          <w:wAfter w:w="35" w:type="dxa"/>
          <w:cantSplit/>
          <w:trHeight w:val="251"/>
        </w:trPr>
        <w:tc>
          <w:tcPr>
            <w:tcW w:w="6664" w:type="dxa"/>
            <w:gridSpan w:val="7"/>
            <w:tcBorders>
              <w:top w:val="nil"/>
              <w:left w:val="nil"/>
              <w:bottom w:val="nil"/>
              <w:right w:val="nil"/>
            </w:tcBorders>
            <w:shd w:val="clear" w:color="auto" w:fill="FFFFFF"/>
            <w:vAlign w:val="center"/>
          </w:tcPr>
          <w:p w14:paraId="69DFAD74"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b/>
                <w:bCs/>
                <w:color w:val="000000"/>
                <w:sz w:val="18"/>
                <w:szCs w:val="18"/>
              </w:rPr>
              <w:t>Coefficients</w:t>
            </w:r>
            <w:r w:rsidRPr="001C7476">
              <w:rPr>
                <w:rFonts w:ascii="Arial" w:eastAsiaTheme="minorHAnsi" w:hAnsi="Arial" w:cs="Arial"/>
                <w:b/>
                <w:bCs/>
                <w:color w:val="000000"/>
                <w:sz w:val="18"/>
                <w:szCs w:val="18"/>
                <w:vertAlign w:val="superscript"/>
              </w:rPr>
              <w:t>a</w:t>
            </w:r>
          </w:p>
        </w:tc>
      </w:tr>
      <w:tr w:rsidR="003A33F8" w:rsidRPr="001C7476" w14:paraId="19CED637" w14:textId="77777777" w:rsidTr="007B49F3">
        <w:trPr>
          <w:cantSplit/>
          <w:trHeight w:val="519"/>
        </w:trPr>
        <w:tc>
          <w:tcPr>
            <w:tcW w:w="1600" w:type="dxa"/>
            <w:gridSpan w:val="2"/>
            <w:vMerge w:val="restart"/>
            <w:tcBorders>
              <w:top w:val="single" w:sz="16" w:space="0" w:color="000000"/>
              <w:left w:val="single" w:sz="16" w:space="0" w:color="000000"/>
              <w:bottom w:val="nil"/>
              <w:right w:val="nil"/>
            </w:tcBorders>
            <w:shd w:val="clear" w:color="auto" w:fill="FFFFFF"/>
            <w:vAlign w:val="bottom"/>
          </w:tcPr>
          <w:p w14:paraId="498C843E" w14:textId="77777777" w:rsidR="003A33F8" w:rsidRPr="001C7476" w:rsidRDefault="003A33F8" w:rsidP="007B49F3">
            <w:pPr>
              <w:autoSpaceDE w:val="0"/>
              <w:autoSpaceDN w:val="0"/>
              <w:adjustRightInd w:val="0"/>
              <w:spacing w:after="0" w:line="320" w:lineRule="atLeast"/>
              <w:ind w:left="37" w:right="60" w:firstLine="23"/>
              <w:jc w:val="left"/>
              <w:rPr>
                <w:rFonts w:ascii="Arial" w:eastAsiaTheme="minorHAnsi" w:hAnsi="Arial" w:cs="Arial"/>
                <w:color w:val="000000"/>
                <w:sz w:val="18"/>
                <w:szCs w:val="18"/>
              </w:rPr>
            </w:pPr>
            <w:r w:rsidRPr="001C7476">
              <w:rPr>
                <w:rFonts w:ascii="Arial" w:eastAsiaTheme="minorHAnsi" w:hAnsi="Arial" w:cs="Arial"/>
                <w:color w:val="000000"/>
                <w:sz w:val="18"/>
                <w:szCs w:val="18"/>
              </w:rPr>
              <w:t>Model</w:t>
            </w:r>
          </w:p>
        </w:tc>
        <w:tc>
          <w:tcPr>
            <w:tcW w:w="2231" w:type="dxa"/>
            <w:gridSpan w:val="2"/>
            <w:tcBorders>
              <w:top w:val="single" w:sz="16" w:space="0" w:color="000000"/>
              <w:left w:val="single" w:sz="16" w:space="0" w:color="000000"/>
            </w:tcBorders>
            <w:shd w:val="clear" w:color="auto" w:fill="FFFFFF"/>
            <w:vAlign w:val="bottom"/>
          </w:tcPr>
          <w:p w14:paraId="2EBA1298"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Unstandardized Coefficients</w:t>
            </w:r>
          </w:p>
        </w:tc>
        <w:tc>
          <w:tcPr>
            <w:tcW w:w="1230" w:type="dxa"/>
            <w:tcBorders>
              <w:top w:val="single" w:sz="16" w:space="0" w:color="000000"/>
            </w:tcBorders>
            <w:shd w:val="clear" w:color="auto" w:fill="FFFFFF"/>
            <w:vAlign w:val="bottom"/>
          </w:tcPr>
          <w:p w14:paraId="3368236B"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Standardized Coefficients</w:t>
            </w:r>
          </w:p>
        </w:tc>
        <w:tc>
          <w:tcPr>
            <w:tcW w:w="819" w:type="dxa"/>
            <w:vMerge w:val="restart"/>
            <w:tcBorders>
              <w:top w:val="single" w:sz="16" w:space="0" w:color="000000"/>
            </w:tcBorders>
            <w:shd w:val="clear" w:color="auto" w:fill="FFFFFF"/>
            <w:vAlign w:val="bottom"/>
          </w:tcPr>
          <w:p w14:paraId="3D237D50"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t</w:t>
            </w:r>
          </w:p>
        </w:tc>
        <w:tc>
          <w:tcPr>
            <w:tcW w:w="819" w:type="dxa"/>
            <w:gridSpan w:val="2"/>
            <w:vMerge w:val="restart"/>
            <w:tcBorders>
              <w:top w:val="single" w:sz="16" w:space="0" w:color="000000"/>
              <w:right w:val="single" w:sz="4" w:space="0" w:color="auto"/>
            </w:tcBorders>
            <w:shd w:val="clear" w:color="auto" w:fill="FFFFFF"/>
            <w:vAlign w:val="bottom"/>
          </w:tcPr>
          <w:p w14:paraId="158B3DCE"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Sig.</w:t>
            </w:r>
          </w:p>
        </w:tc>
      </w:tr>
      <w:tr w:rsidR="003A33F8" w:rsidRPr="001C7476" w14:paraId="7EAEBA5C" w14:textId="77777777" w:rsidTr="007B49F3">
        <w:trPr>
          <w:cantSplit/>
          <w:trHeight w:val="113"/>
        </w:trPr>
        <w:tc>
          <w:tcPr>
            <w:tcW w:w="1600" w:type="dxa"/>
            <w:gridSpan w:val="2"/>
            <w:vMerge/>
            <w:tcBorders>
              <w:top w:val="single" w:sz="16" w:space="0" w:color="000000"/>
              <w:left w:val="single" w:sz="16" w:space="0" w:color="000000"/>
              <w:bottom w:val="nil"/>
              <w:right w:val="nil"/>
            </w:tcBorders>
            <w:shd w:val="clear" w:color="auto" w:fill="FFFFFF"/>
            <w:vAlign w:val="bottom"/>
          </w:tcPr>
          <w:p w14:paraId="2EFCAF4F"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1115" w:type="dxa"/>
            <w:tcBorders>
              <w:left w:val="single" w:sz="16" w:space="0" w:color="000000"/>
              <w:bottom w:val="single" w:sz="16" w:space="0" w:color="000000"/>
            </w:tcBorders>
            <w:shd w:val="clear" w:color="auto" w:fill="FFFFFF"/>
            <w:vAlign w:val="bottom"/>
          </w:tcPr>
          <w:p w14:paraId="2EDE2D70"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B</w:t>
            </w:r>
          </w:p>
        </w:tc>
        <w:tc>
          <w:tcPr>
            <w:tcW w:w="1116" w:type="dxa"/>
            <w:tcBorders>
              <w:bottom w:val="single" w:sz="16" w:space="0" w:color="000000"/>
            </w:tcBorders>
            <w:shd w:val="clear" w:color="auto" w:fill="FFFFFF"/>
            <w:vAlign w:val="bottom"/>
          </w:tcPr>
          <w:p w14:paraId="1C81DCF5"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Std. Error</w:t>
            </w:r>
          </w:p>
        </w:tc>
        <w:tc>
          <w:tcPr>
            <w:tcW w:w="1230" w:type="dxa"/>
            <w:tcBorders>
              <w:bottom w:val="single" w:sz="16" w:space="0" w:color="000000"/>
            </w:tcBorders>
            <w:shd w:val="clear" w:color="auto" w:fill="FFFFFF"/>
            <w:vAlign w:val="bottom"/>
          </w:tcPr>
          <w:p w14:paraId="3D06707B"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Beta</w:t>
            </w:r>
          </w:p>
        </w:tc>
        <w:tc>
          <w:tcPr>
            <w:tcW w:w="819" w:type="dxa"/>
            <w:vMerge/>
            <w:tcBorders>
              <w:top w:val="single" w:sz="16" w:space="0" w:color="000000"/>
            </w:tcBorders>
            <w:shd w:val="clear" w:color="auto" w:fill="FFFFFF"/>
            <w:vAlign w:val="bottom"/>
          </w:tcPr>
          <w:p w14:paraId="3B15F17B"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819" w:type="dxa"/>
            <w:gridSpan w:val="2"/>
            <w:vMerge/>
            <w:tcBorders>
              <w:top w:val="single" w:sz="16" w:space="0" w:color="000000"/>
              <w:right w:val="single" w:sz="4" w:space="0" w:color="auto"/>
            </w:tcBorders>
            <w:shd w:val="clear" w:color="auto" w:fill="FFFFFF"/>
            <w:vAlign w:val="bottom"/>
          </w:tcPr>
          <w:p w14:paraId="53DDCA82"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r>
      <w:tr w:rsidR="003A33F8" w:rsidRPr="001C7476" w14:paraId="5E6C3D87" w14:textId="77777777" w:rsidTr="007B49F3">
        <w:trPr>
          <w:cantSplit/>
          <w:trHeight w:val="264"/>
        </w:trPr>
        <w:tc>
          <w:tcPr>
            <w:tcW w:w="614" w:type="dxa"/>
            <w:vMerge w:val="restart"/>
            <w:tcBorders>
              <w:top w:val="single" w:sz="16" w:space="0" w:color="000000"/>
              <w:left w:val="single" w:sz="16" w:space="0" w:color="000000"/>
              <w:bottom w:val="single" w:sz="16" w:space="0" w:color="000000"/>
              <w:right w:val="nil"/>
            </w:tcBorders>
            <w:shd w:val="clear" w:color="auto" w:fill="FFFFFF"/>
          </w:tcPr>
          <w:p w14:paraId="10305329"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1</w:t>
            </w:r>
          </w:p>
        </w:tc>
        <w:tc>
          <w:tcPr>
            <w:tcW w:w="986" w:type="dxa"/>
            <w:tcBorders>
              <w:top w:val="single" w:sz="16" w:space="0" w:color="000000"/>
              <w:left w:val="nil"/>
              <w:bottom w:val="nil"/>
              <w:right w:val="single" w:sz="16" w:space="0" w:color="000000"/>
            </w:tcBorders>
            <w:shd w:val="clear" w:color="auto" w:fill="FFFFFF"/>
          </w:tcPr>
          <w:p w14:paraId="28F30990"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(Constant)</w:t>
            </w:r>
          </w:p>
        </w:tc>
        <w:tc>
          <w:tcPr>
            <w:tcW w:w="1115" w:type="dxa"/>
            <w:tcBorders>
              <w:top w:val="single" w:sz="16" w:space="0" w:color="000000"/>
              <w:left w:val="single" w:sz="16" w:space="0" w:color="000000"/>
              <w:bottom w:val="nil"/>
            </w:tcBorders>
            <w:shd w:val="clear" w:color="auto" w:fill="FFFFFF"/>
            <w:vAlign w:val="center"/>
          </w:tcPr>
          <w:p w14:paraId="0EC29F99"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-.033</w:t>
            </w:r>
          </w:p>
        </w:tc>
        <w:tc>
          <w:tcPr>
            <w:tcW w:w="1116" w:type="dxa"/>
            <w:tcBorders>
              <w:top w:val="single" w:sz="16" w:space="0" w:color="000000"/>
              <w:bottom w:val="nil"/>
            </w:tcBorders>
            <w:shd w:val="clear" w:color="auto" w:fill="FFFFFF"/>
            <w:vAlign w:val="center"/>
          </w:tcPr>
          <w:p w14:paraId="5B717298"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.281</w:t>
            </w:r>
          </w:p>
        </w:tc>
        <w:tc>
          <w:tcPr>
            <w:tcW w:w="1230" w:type="dxa"/>
            <w:tcBorders>
              <w:top w:val="single" w:sz="16" w:space="0" w:color="000000"/>
              <w:bottom w:val="nil"/>
            </w:tcBorders>
            <w:shd w:val="clear" w:color="auto" w:fill="FFFFFF"/>
            <w:vAlign w:val="center"/>
          </w:tcPr>
          <w:p w14:paraId="2A460C09" w14:textId="77777777" w:rsidR="003A33F8" w:rsidRPr="001C7476"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rPr>
            </w:pPr>
          </w:p>
        </w:tc>
        <w:tc>
          <w:tcPr>
            <w:tcW w:w="819" w:type="dxa"/>
            <w:tcBorders>
              <w:top w:val="single" w:sz="16" w:space="0" w:color="000000"/>
              <w:bottom w:val="nil"/>
            </w:tcBorders>
            <w:shd w:val="clear" w:color="auto" w:fill="FFFFFF"/>
            <w:vAlign w:val="center"/>
          </w:tcPr>
          <w:p w14:paraId="5C486E70"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-.117</w:t>
            </w:r>
          </w:p>
        </w:tc>
        <w:tc>
          <w:tcPr>
            <w:tcW w:w="819" w:type="dxa"/>
            <w:gridSpan w:val="2"/>
            <w:tcBorders>
              <w:top w:val="single" w:sz="16" w:space="0" w:color="000000"/>
              <w:bottom w:val="nil"/>
            </w:tcBorders>
            <w:shd w:val="clear" w:color="auto" w:fill="FFFFFF"/>
            <w:vAlign w:val="center"/>
          </w:tcPr>
          <w:p w14:paraId="61C1AF3A"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.907</w:t>
            </w:r>
          </w:p>
        </w:tc>
      </w:tr>
      <w:tr w:rsidR="003A33F8" w:rsidRPr="001C7476" w14:paraId="1E73F4CB" w14:textId="77777777" w:rsidTr="007B49F3">
        <w:trPr>
          <w:cantSplit/>
          <w:trHeight w:val="113"/>
        </w:trPr>
        <w:tc>
          <w:tcPr>
            <w:tcW w:w="614" w:type="dxa"/>
            <w:vMerge/>
            <w:tcBorders>
              <w:top w:val="single" w:sz="16" w:space="0" w:color="000000"/>
              <w:left w:val="single" w:sz="16" w:space="0" w:color="000000"/>
              <w:bottom w:val="single" w:sz="16" w:space="0" w:color="000000"/>
              <w:right w:val="nil"/>
            </w:tcBorders>
            <w:shd w:val="clear" w:color="auto" w:fill="FFFFFF"/>
          </w:tcPr>
          <w:p w14:paraId="79814EBD" w14:textId="77777777" w:rsidR="003A33F8" w:rsidRPr="001C7476" w:rsidRDefault="003A33F8" w:rsidP="007B49F3">
            <w:pPr>
              <w:autoSpaceDE w:val="0"/>
              <w:autoSpaceDN w:val="0"/>
              <w:adjustRightInd w:val="0"/>
              <w:spacing w:after="0" w:line="240" w:lineRule="auto"/>
              <w:ind w:left="0" w:firstLine="0"/>
              <w:jc w:val="left"/>
              <w:rPr>
                <w:rFonts w:ascii="Times New Roman" w:eastAsiaTheme="minorHAnsi" w:hAnsi="Times New Roman"/>
                <w:sz w:val="24"/>
                <w:szCs w:val="24"/>
              </w:rPr>
            </w:pPr>
          </w:p>
        </w:tc>
        <w:tc>
          <w:tcPr>
            <w:tcW w:w="986" w:type="dxa"/>
            <w:tcBorders>
              <w:top w:val="nil"/>
              <w:left w:val="nil"/>
              <w:bottom w:val="nil"/>
              <w:right w:val="single" w:sz="16" w:space="0" w:color="000000"/>
            </w:tcBorders>
            <w:shd w:val="clear" w:color="auto" w:fill="FFFFFF"/>
          </w:tcPr>
          <w:p w14:paraId="70B69BAC"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X1@</w:t>
            </w:r>
          </w:p>
        </w:tc>
        <w:tc>
          <w:tcPr>
            <w:tcW w:w="1115" w:type="dxa"/>
            <w:tcBorders>
              <w:top w:val="nil"/>
              <w:left w:val="single" w:sz="16" w:space="0" w:color="000000"/>
              <w:bottom w:val="nil"/>
            </w:tcBorders>
            <w:shd w:val="clear" w:color="auto" w:fill="FFFFFF"/>
            <w:vAlign w:val="center"/>
          </w:tcPr>
          <w:p w14:paraId="287F0ECC"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-.116</w:t>
            </w:r>
          </w:p>
        </w:tc>
        <w:tc>
          <w:tcPr>
            <w:tcW w:w="1116" w:type="dxa"/>
            <w:tcBorders>
              <w:top w:val="nil"/>
              <w:bottom w:val="nil"/>
            </w:tcBorders>
            <w:shd w:val="clear" w:color="auto" w:fill="FFFFFF"/>
            <w:vAlign w:val="center"/>
          </w:tcPr>
          <w:p w14:paraId="2D675E95"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.164</w:t>
            </w:r>
          </w:p>
        </w:tc>
        <w:tc>
          <w:tcPr>
            <w:tcW w:w="1230" w:type="dxa"/>
            <w:tcBorders>
              <w:top w:val="nil"/>
              <w:bottom w:val="nil"/>
            </w:tcBorders>
            <w:shd w:val="clear" w:color="auto" w:fill="FFFFFF"/>
            <w:vAlign w:val="center"/>
          </w:tcPr>
          <w:p w14:paraId="71A455FD"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-.091</w:t>
            </w:r>
          </w:p>
        </w:tc>
        <w:tc>
          <w:tcPr>
            <w:tcW w:w="819" w:type="dxa"/>
            <w:tcBorders>
              <w:top w:val="nil"/>
              <w:bottom w:val="nil"/>
            </w:tcBorders>
            <w:shd w:val="clear" w:color="auto" w:fill="FFFFFF"/>
            <w:vAlign w:val="center"/>
          </w:tcPr>
          <w:p w14:paraId="4883BF46"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-.706</w:t>
            </w:r>
          </w:p>
        </w:tc>
        <w:tc>
          <w:tcPr>
            <w:tcW w:w="819" w:type="dxa"/>
            <w:gridSpan w:val="2"/>
            <w:tcBorders>
              <w:top w:val="nil"/>
              <w:bottom w:val="nil"/>
            </w:tcBorders>
            <w:shd w:val="clear" w:color="auto" w:fill="FFFFFF"/>
            <w:vAlign w:val="center"/>
          </w:tcPr>
          <w:p w14:paraId="014DBDB8"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.484</w:t>
            </w:r>
          </w:p>
        </w:tc>
      </w:tr>
      <w:tr w:rsidR="003A33F8" w:rsidRPr="001C7476" w14:paraId="239F147E" w14:textId="77777777" w:rsidTr="007B49F3">
        <w:trPr>
          <w:cantSplit/>
          <w:trHeight w:val="113"/>
        </w:trPr>
        <w:tc>
          <w:tcPr>
            <w:tcW w:w="614" w:type="dxa"/>
            <w:vMerge/>
            <w:tcBorders>
              <w:top w:val="single" w:sz="16" w:space="0" w:color="000000"/>
              <w:left w:val="single" w:sz="16" w:space="0" w:color="000000"/>
              <w:bottom w:val="single" w:sz="16" w:space="0" w:color="000000"/>
              <w:right w:val="nil"/>
            </w:tcBorders>
            <w:shd w:val="clear" w:color="auto" w:fill="FFFFFF"/>
          </w:tcPr>
          <w:p w14:paraId="6182C505"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986" w:type="dxa"/>
            <w:tcBorders>
              <w:top w:val="nil"/>
              <w:left w:val="nil"/>
              <w:bottom w:val="nil"/>
              <w:right w:val="single" w:sz="16" w:space="0" w:color="000000"/>
            </w:tcBorders>
            <w:shd w:val="clear" w:color="auto" w:fill="FFFFFF"/>
          </w:tcPr>
          <w:p w14:paraId="70CD3BC6"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X2@</w:t>
            </w:r>
          </w:p>
        </w:tc>
        <w:tc>
          <w:tcPr>
            <w:tcW w:w="1115" w:type="dxa"/>
            <w:tcBorders>
              <w:top w:val="nil"/>
              <w:left w:val="single" w:sz="16" w:space="0" w:color="000000"/>
              <w:bottom w:val="nil"/>
            </w:tcBorders>
            <w:shd w:val="clear" w:color="auto" w:fill="FFFFFF"/>
            <w:vAlign w:val="center"/>
          </w:tcPr>
          <w:p w14:paraId="0C7B131E"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-.015</w:t>
            </w:r>
          </w:p>
        </w:tc>
        <w:tc>
          <w:tcPr>
            <w:tcW w:w="1116" w:type="dxa"/>
            <w:tcBorders>
              <w:top w:val="nil"/>
              <w:bottom w:val="nil"/>
            </w:tcBorders>
            <w:shd w:val="clear" w:color="auto" w:fill="FFFFFF"/>
            <w:vAlign w:val="center"/>
          </w:tcPr>
          <w:p w14:paraId="689926DC"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.027</w:t>
            </w:r>
          </w:p>
        </w:tc>
        <w:tc>
          <w:tcPr>
            <w:tcW w:w="1230" w:type="dxa"/>
            <w:tcBorders>
              <w:top w:val="nil"/>
              <w:bottom w:val="nil"/>
            </w:tcBorders>
            <w:shd w:val="clear" w:color="auto" w:fill="FFFFFF"/>
            <w:vAlign w:val="center"/>
          </w:tcPr>
          <w:p w14:paraId="5674B244"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-.065</w:t>
            </w:r>
          </w:p>
        </w:tc>
        <w:tc>
          <w:tcPr>
            <w:tcW w:w="819" w:type="dxa"/>
            <w:tcBorders>
              <w:top w:val="nil"/>
              <w:bottom w:val="nil"/>
            </w:tcBorders>
            <w:shd w:val="clear" w:color="auto" w:fill="FFFFFF"/>
            <w:vAlign w:val="center"/>
          </w:tcPr>
          <w:p w14:paraId="55E7CD91"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-.532</w:t>
            </w:r>
          </w:p>
        </w:tc>
        <w:tc>
          <w:tcPr>
            <w:tcW w:w="819" w:type="dxa"/>
            <w:gridSpan w:val="2"/>
            <w:tcBorders>
              <w:top w:val="nil"/>
              <w:bottom w:val="nil"/>
            </w:tcBorders>
            <w:shd w:val="clear" w:color="auto" w:fill="FFFFFF"/>
            <w:vAlign w:val="center"/>
          </w:tcPr>
          <w:p w14:paraId="38C61EF9"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.597</w:t>
            </w:r>
          </w:p>
        </w:tc>
      </w:tr>
      <w:tr w:rsidR="003A33F8" w:rsidRPr="001C7476" w14:paraId="3215BC1B" w14:textId="77777777" w:rsidTr="007B49F3">
        <w:trPr>
          <w:cantSplit/>
          <w:trHeight w:val="113"/>
        </w:trPr>
        <w:tc>
          <w:tcPr>
            <w:tcW w:w="614" w:type="dxa"/>
            <w:vMerge/>
            <w:tcBorders>
              <w:top w:val="single" w:sz="16" w:space="0" w:color="000000"/>
              <w:left w:val="single" w:sz="16" w:space="0" w:color="000000"/>
              <w:bottom w:val="single" w:sz="16" w:space="0" w:color="000000"/>
              <w:right w:val="nil"/>
            </w:tcBorders>
            <w:shd w:val="clear" w:color="auto" w:fill="FFFFFF"/>
          </w:tcPr>
          <w:p w14:paraId="28E1FE0A"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986" w:type="dxa"/>
            <w:tcBorders>
              <w:top w:val="nil"/>
              <w:left w:val="nil"/>
              <w:bottom w:val="nil"/>
              <w:right w:val="single" w:sz="16" w:space="0" w:color="000000"/>
            </w:tcBorders>
            <w:shd w:val="clear" w:color="auto" w:fill="FFFFFF"/>
          </w:tcPr>
          <w:p w14:paraId="00DB9E6D"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X3@</w:t>
            </w:r>
          </w:p>
        </w:tc>
        <w:tc>
          <w:tcPr>
            <w:tcW w:w="1115" w:type="dxa"/>
            <w:tcBorders>
              <w:top w:val="nil"/>
              <w:left w:val="single" w:sz="16" w:space="0" w:color="000000"/>
              <w:bottom w:val="nil"/>
            </w:tcBorders>
            <w:shd w:val="clear" w:color="auto" w:fill="FFFFFF"/>
            <w:vAlign w:val="center"/>
          </w:tcPr>
          <w:p w14:paraId="04597872"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.358</w:t>
            </w:r>
          </w:p>
        </w:tc>
        <w:tc>
          <w:tcPr>
            <w:tcW w:w="1116" w:type="dxa"/>
            <w:tcBorders>
              <w:top w:val="nil"/>
              <w:bottom w:val="nil"/>
            </w:tcBorders>
            <w:shd w:val="clear" w:color="auto" w:fill="FFFFFF"/>
            <w:vAlign w:val="center"/>
          </w:tcPr>
          <w:p w14:paraId="776E4D68"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.088</w:t>
            </w:r>
          </w:p>
        </w:tc>
        <w:tc>
          <w:tcPr>
            <w:tcW w:w="1230" w:type="dxa"/>
            <w:tcBorders>
              <w:top w:val="nil"/>
              <w:bottom w:val="nil"/>
            </w:tcBorders>
            <w:shd w:val="clear" w:color="auto" w:fill="FFFFFF"/>
            <w:vAlign w:val="center"/>
          </w:tcPr>
          <w:p w14:paraId="5D9C899F"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.500</w:t>
            </w:r>
          </w:p>
        </w:tc>
        <w:tc>
          <w:tcPr>
            <w:tcW w:w="819" w:type="dxa"/>
            <w:tcBorders>
              <w:top w:val="nil"/>
              <w:bottom w:val="nil"/>
            </w:tcBorders>
            <w:shd w:val="clear" w:color="auto" w:fill="FFFFFF"/>
            <w:vAlign w:val="center"/>
          </w:tcPr>
          <w:p w14:paraId="5958767F"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4.054</w:t>
            </w:r>
          </w:p>
        </w:tc>
        <w:tc>
          <w:tcPr>
            <w:tcW w:w="819" w:type="dxa"/>
            <w:gridSpan w:val="2"/>
            <w:tcBorders>
              <w:top w:val="nil"/>
              <w:bottom w:val="nil"/>
            </w:tcBorders>
            <w:shd w:val="clear" w:color="auto" w:fill="FFFFFF"/>
            <w:vAlign w:val="center"/>
          </w:tcPr>
          <w:p w14:paraId="31C6C8E5"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.000</w:t>
            </w:r>
          </w:p>
        </w:tc>
      </w:tr>
      <w:tr w:rsidR="003A33F8" w:rsidRPr="001C7476" w14:paraId="0E908E53" w14:textId="77777777" w:rsidTr="007B49F3">
        <w:trPr>
          <w:cantSplit/>
          <w:trHeight w:val="113"/>
        </w:trPr>
        <w:tc>
          <w:tcPr>
            <w:tcW w:w="614" w:type="dxa"/>
            <w:vMerge/>
            <w:tcBorders>
              <w:top w:val="single" w:sz="16" w:space="0" w:color="000000"/>
              <w:left w:val="single" w:sz="16" w:space="0" w:color="000000"/>
              <w:bottom w:val="single" w:sz="4" w:space="0" w:color="auto"/>
              <w:right w:val="nil"/>
            </w:tcBorders>
            <w:shd w:val="clear" w:color="auto" w:fill="FFFFFF"/>
          </w:tcPr>
          <w:p w14:paraId="06DE1328" w14:textId="77777777" w:rsidR="003A33F8" w:rsidRPr="001C7476" w:rsidRDefault="003A33F8" w:rsidP="007B49F3">
            <w:pPr>
              <w:autoSpaceDE w:val="0"/>
              <w:autoSpaceDN w:val="0"/>
              <w:adjustRightInd w:val="0"/>
              <w:spacing w:after="0" w:line="240" w:lineRule="auto"/>
              <w:ind w:left="0" w:firstLine="0"/>
              <w:jc w:val="left"/>
              <w:rPr>
                <w:rFonts w:ascii="Arial" w:eastAsiaTheme="minorHAnsi" w:hAnsi="Arial" w:cs="Arial"/>
                <w:color w:val="000000"/>
                <w:sz w:val="18"/>
                <w:szCs w:val="18"/>
              </w:rPr>
            </w:pPr>
          </w:p>
        </w:tc>
        <w:tc>
          <w:tcPr>
            <w:tcW w:w="986" w:type="dxa"/>
            <w:tcBorders>
              <w:top w:val="nil"/>
              <w:left w:val="nil"/>
              <w:bottom w:val="single" w:sz="4" w:space="0" w:color="auto"/>
              <w:right w:val="single" w:sz="16" w:space="0" w:color="000000"/>
            </w:tcBorders>
            <w:shd w:val="clear" w:color="auto" w:fill="FFFFFF"/>
          </w:tcPr>
          <w:p w14:paraId="1091939E"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X4@</w:t>
            </w:r>
          </w:p>
        </w:tc>
        <w:tc>
          <w:tcPr>
            <w:tcW w:w="1115" w:type="dxa"/>
            <w:tcBorders>
              <w:top w:val="nil"/>
              <w:left w:val="single" w:sz="16" w:space="0" w:color="000000"/>
              <w:bottom w:val="single" w:sz="4" w:space="0" w:color="auto"/>
            </w:tcBorders>
            <w:shd w:val="clear" w:color="auto" w:fill="FFFFFF"/>
            <w:vAlign w:val="center"/>
          </w:tcPr>
          <w:p w14:paraId="3BD8BCB6"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.003</w:t>
            </w:r>
          </w:p>
        </w:tc>
        <w:tc>
          <w:tcPr>
            <w:tcW w:w="1116" w:type="dxa"/>
            <w:tcBorders>
              <w:top w:val="nil"/>
              <w:bottom w:val="single" w:sz="4" w:space="0" w:color="auto"/>
            </w:tcBorders>
            <w:shd w:val="clear" w:color="auto" w:fill="FFFFFF"/>
            <w:vAlign w:val="center"/>
          </w:tcPr>
          <w:p w14:paraId="04CC6152"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.001</w:t>
            </w:r>
          </w:p>
        </w:tc>
        <w:tc>
          <w:tcPr>
            <w:tcW w:w="1230" w:type="dxa"/>
            <w:tcBorders>
              <w:top w:val="nil"/>
              <w:bottom w:val="single" w:sz="4" w:space="0" w:color="auto"/>
            </w:tcBorders>
            <w:shd w:val="clear" w:color="auto" w:fill="FFFFFF"/>
            <w:vAlign w:val="center"/>
          </w:tcPr>
          <w:p w14:paraId="2FBE3A0B"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.371</w:t>
            </w:r>
          </w:p>
        </w:tc>
        <w:tc>
          <w:tcPr>
            <w:tcW w:w="819" w:type="dxa"/>
            <w:tcBorders>
              <w:top w:val="nil"/>
              <w:bottom w:val="single" w:sz="4" w:space="0" w:color="auto"/>
            </w:tcBorders>
            <w:shd w:val="clear" w:color="auto" w:fill="FFFFFF"/>
            <w:vAlign w:val="center"/>
          </w:tcPr>
          <w:p w14:paraId="2FC574C4"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3.050</w:t>
            </w:r>
          </w:p>
        </w:tc>
        <w:tc>
          <w:tcPr>
            <w:tcW w:w="819" w:type="dxa"/>
            <w:gridSpan w:val="2"/>
            <w:tcBorders>
              <w:top w:val="nil"/>
              <w:bottom w:val="single" w:sz="4" w:space="0" w:color="auto"/>
            </w:tcBorders>
            <w:shd w:val="clear" w:color="auto" w:fill="FFFFFF"/>
            <w:vAlign w:val="center"/>
          </w:tcPr>
          <w:p w14:paraId="451D4298"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.004</w:t>
            </w:r>
          </w:p>
        </w:tc>
      </w:tr>
      <w:tr w:rsidR="003A33F8" w:rsidRPr="001C7476" w14:paraId="48470D3D" w14:textId="77777777" w:rsidTr="007B49F3">
        <w:trPr>
          <w:cantSplit/>
          <w:trHeight w:val="251"/>
        </w:trPr>
        <w:tc>
          <w:tcPr>
            <w:tcW w:w="6699" w:type="dxa"/>
            <w:gridSpan w:val="8"/>
            <w:tcBorders>
              <w:top w:val="single" w:sz="4" w:space="0" w:color="auto"/>
              <w:left w:val="nil"/>
              <w:bottom w:val="nil"/>
              <w:right w:val="nil"/>
            </w:tcBorders>
            <w:shd w:val="clear" w:color="auto" w:fill="FFFFFF"/>
          </w:tcPr>
          <w:p w14:paraId="5AB0B61B"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a. Dependent Variable: Y@</w:t>
            </w:r>
          </w:p>
        </w:tc>
      </w:tr>
    </w:tbl>
    <w:p w14:paraId="68D3B86C" w14:textId="77777777" w:rsidR="003A33F8" w:rsidRPr="001C7476" w:rsidRDefault="003A33F8" w:rsidP="003A33F8">
      <w:pPr>
        <w:spacing w:after="0" w:line="360" w:lineRule="auto"/>
        <w:ind w:left="0" w:firstLine="0"/>
        <w:jc w:val="left"/>
      </w:pPr>
      <w:bookmarkStart w:id="97" w:name="_Toc167904849"/>
      <w:bookmarkStart w:id="98" w:name="_Toc168427891"/>
      <w:r w:rsidRPr="001C7476">
        <w:rPr>
          <w:rFonts w:ascii="Times New Roman" w:eastAsiaTheme="minorHAnsi" w:hAnsi="Times New Roman"/>
          <w:b/>
          <w:bCs/>
          <w:kern w:val="2"/>
          <w:sz w:val="24"/>
          <w:szCs w:val="24"/>
          <w14:ligatures w14:val="standardContextual"/>
        </w:rPr>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36</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Output Pengolahan Data Uji Signifikansi Simultan (Uji F)</w:t>
      </w:r>
      <w:bookmarkEnd w:id="97"/>
      <w:bookmarkEnd w:id="98"/>
    </w:p>
    <w:tbl>
      <w:tblPr>
        <w:tblW w:w="7222"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2"/>
        <w:gridCol w:w="1165"/>
        <w:gridCol w:w="1329"/>
        <w:gridCol w:w="927"/>
        <w:gridCol w:w="1274"/>
        <w:gridCol w:w="927"/>
        <w:gridCol w:w="938"/>
      </w:tblGrid>
      <w:tr w:rsidR="003A33F8" w:rsidRPr="001C7476" w14:paraId="2A6417CC" w14:textId="77777777" w:rsidTr="007B49F3">
        <w:trPr>
          <w:cantSplit/>
          <w:trHeight w:val="255"/>
        </w:trPr>
        <w:tc>
          <w:tcPr>
            <w:tcW w:w="7222" w:type="dxa"/>
            <w:gridSpan w:val="7"/>
            <w:tcBorders>
              <w:top w:val="nil"/>
              <w:left w:val="nil"/>
              <w:bottom w:val="nil"/>
              <w:right w:val="nil"/>
            </w:tcBorders>
            <w:shd w:val="clear" w:color="auto" w:fill="FFFFFF"/>
            <w:vAlign w:val="center"/>
          </w:tcPr>
          <w:p w14:paraId="1D56EA38" w14:textId="77777777" w:rsidR="003A33F8" w:rsidRPr="001C7476" w:rsidRDefault="003A33F8" w:rsidP="007B49F3">
            <w:pPr>
              <w:autoSpaceDE w:val="0"/>
              <w:autoSpaceDN w:val="0"/>
              <w:adjustRightInd w:val="0"/>
              <w:spacing w:after="0"/>
              <w:ind w:left="60" w:right="60" w:firstLine="0"/>
              <w:jc w:val="center"/>
              <w:rPr>
                <w:rFonts w:ascii="Arial" w:eastAsiaTheme="minorHAnsi" w:hAnsi="Arial" w:cs="Arial"/>
                <w:color w:val="000000"/>
                <w:sz w:val="18"/>
                <w:szCs w:val="18"/>
              </w:rPr>
            </w:pPr>
            <w:r w:rsidRPr="001C7476">
              <w:rPr>
                <w:rFonts w:ascii="Arial" w:eastAsiaTheme="minorHAnsi" w:hAnsi="Arial" w:cs="Arial"/>
                <w:b/>
                <w:bCs/>
                <w:color w:val="000000"/>
                <w:sz w:val="18"/>
                <w:szCs w:val="18"/>
              </w:rPr>
              <w:t>ANOVA</w:t>
            </w:r>
            <w:r w:rsidRPr="001C7476">
              <w:rPr>
                <w:rFonts w:ascii="Arial" w:eastAsiaTheme="minorHAnsi" w:hAnsi="Arial" w:cs="Arial"/>
                <w:b/>
                <w:bCs/>
                <w:color w:val="000000"/>
                <w:sz w:val="18"/>
                <w:szCs w:val="18"/>
                <w:vertAlign w:val="superscript"/>
              </w:rPr>
              <w:t>a</w:t>
            </w:r>
          </w:p>
        </w:tc>
      </w:tr>
      <w:tr w:rsidR="003A33F8" w:rsidRPr="001C7476" w14:paraId="5876DCB5" w14:textId="77777777" w:rsidTr="007B49F3">
        <w:trPr>
          <w:cantSplit/>
          <w:trHeight w:val="268"/>
        </w:trPr>
        <w:tc>
          <w:tcPr>
            <w:tcW w:w="1827" w:type="dxa"/>
            <w:gridSpan w:val="2"/>
            <w:tcBorders>
              <w:top w:val="single" w:sz="16" w:space="0" w:color="000000"/>
              <w:left w:val="single" w:sz="16" w:space="0" w:color="000000"/>
              <w:bottom w:val="single" w:sz="16" w:space="0" w:color="000000"/>
              <w:right w:val="nil"/>
            </w:tcBorders>
            <w:shd w:val="clear" w:color="auto" w:fill="FFFFFF"/>
            <w:vAlign w:val="bottom"/>
          </w:tcPr>
          <w:p w14:paraId="5CF1C274" w14:textId="77777777" w:rsidR="003A33F8" w:rsidRPr="001C7476" w:rsidRDefault="003A33F8" w:rsidP="007B49F3">
            <w:pPr>
              <w:autoSpaceDE w:val="0"/>
              <w:autoSpaceDN w:val="0"/>
              <w:adjustRightInd w:val="0"/>
              <w:spacing w:after="0"/>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Model</w:t>
            </w:r>
          </w:p>
        </w:tc>
        <w:tc>
          <w:tcPr>
            <w:tcW w:w="1329" w:type="dxa"/>
            <w:tcBorders>
              <w:top w:val="single" w:sz="16" w:space="0" w:color="000000"/>
              <w:left w:val="single" w:sz="16" w:space="0" w:color="000000"/>
              <w:bottom w:val="single" w:sz="16" w:space="0" w:color="000000"/>
            </w:tcBorders>
            <w:shd w:val="clear" w:color="auto" w:fill="FFFFFF"/>
            <w:vAlign w:val="bottom"/>
          </w:tcPr>
          <w:p w14:paraId="41BDB1B5" w14:textId="77777777" w:rsidR="003A33F8" w:rsidRPr="001C7476" w:rsidRDefault="003A33F8" w:rsidP="007B49F3">
            <w:pPr>
              <w:autoSpaceDE w:val="0"/>
              <w:autoSpaceDN w:val="0"/>
              <w:adjustRightInd w:val="0"/>
              <w:spacing w:after="0"/>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Sum of Squares</w:t>
            </w:r>
          </w:p>
        </w:tc>
        <w:tc>
          <w:tcPr>
            <w:tcW w:w="927" w:type="dxa"/>
            <w:tcBorders>
              <w:top w:val="single" w:sz="16" w:space="0" w:color="000000"/>
              <w:bottom w:val="single" w:sz="16" w:space="0" w:color="000000"/>
            </w:tcBorders>
            <w:shd w:val="clear" w:color="auto" w:fill="FFFFFF"/>
            <w:vAlign w:val="bottom"/>
          </w:tcPr>
          <w:p w14:paraId="2557573B" w14:textId="77777777" w:rsidR="003A33F8" w:rsidRPr="001C7476" w:rsidRDefault="003A33F8" w:rsidP="007B49F3">
            <w:pPr>
              <w:autoSpaceDE w:val="0"/>
              <w:autoSpaceDN w:val="0"/>
              <w:adjustRightInd w:val="0"/>
              <w:spacing w:after="0"/>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df</w:t>
            </w:r>
          </w:p>
        </w:tc>
        <w:tc>
          <w:tcPr>
            <w:tcW w:w="1274" w:type="dxa"/>
            <w:tcBorders>
              <w:top w:val="single" w:sz="16" w:space="0" w:color="000000"/>
              <w:bottom w:val="single" w:sz="16" w:space="0" w:color="000000"/>
            </w:tcBorders>
            <w:shd w:val="clear" w:color="auto" w:fill="FFFFFF"/>
            <w:vAlign w:val="bottom"/>
          </w:tcPr>
          <w:p w14:paraId="22BA2A2F" w14:textId="77777777" w:rsidR="003A33F8" w:rsidRPr="001C7476" w:rsidRDefault="003A33F8" w:rsidP="007B49F3">
            <w:pPr>
              <w:autoSpaceDE w:val="0"/>
              <w:autoSpaceDN w:val="0"/>
              <w:adjustRightInd w:val="0"/>
              <w:spacing w:after="0"/>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Mean Square</w:t>
            </w:r>
          </w:p>
        </w:tc>
        <w:tc>
          <w:tcPr>
            <w:tcW w:w="927" w:type="dxa"/>
            <w:tcBorders>
              <w:top w:val="single" w:sz="16" w:space="0" w:color="000000"/>
              <w:bottom w:val="single" w:sz="16" w:space="0" w:color="000000"/>
            </w:tcBorders>
            <w:shd w:val="clear" w:color="auto" w:fill="FFFFFF"/>
            <w:vAlign w:val="bottom"/>
          </w:tcPr>
          <w:p w14:paraId="5AF105F2" w14:textId="77777777" w:rsidR="003A33F8" w:rsidRPr="001C7476" w:rsidRDefault="003A33F8" w:rsidP="007B49F3">
            <w:pPr>
              <w:autoSpaceDE w:val="0"/>
              <w:autoSpaceDN w:val="0"/>
              <w:adjustRightInd w:val="0"/>
              <w:spacing w:after="0"/>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F</w:t>
            </w:r>
          </w:p>
        </w:tc>
        <w:tc>
          <w:tcPr>
            <w:tcW w:w="938" w:type="dxa"/>
            <w:tcBorders>
              <w:top w:val="single" w:sz="16" w:space="0" w:color="000000"/>
              <w:bottom w:val="single" w:sz="16" w:space="0" w:color="000000"/>
              <w:right w:val="single" w:sz="16" w:space="0" w:color="000000"/>
            </w:tcBorders>
            <w:shd w:val="clear" w:color="auto" w:fill="FFFFFF"/>
            <w:vAlign w:val="bottom"/>
          </w:tcPr>
          <w:p w14:paraId="6B7DE995" w14:textId="77777777" w:rsidR="003A33F8" w:rsidRPr="001C7476" w:rsidRDefault="003A33F8" w:rsidP="007B49F3">
            <w:pPr>
              <w:autoSpaceDE w:val="0"/>
              <w:autoSpaceDN w:val="0"/>
              <w:adjustRightInd w:val="0"/>
              <w:spacing w:after="0"/>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Sig.</w:t>
            </w:r>
          </w:p>
        </w:tc>
      </w:tr>
      <w:tr w:rsidR="003A33F8" w:rsidRPr="001C7476" w14:paraId="1BAC0D78" w14:textId="77777777" w:rsidTr="007B49F3">
        <w:trPr>
          <w:cantSplit/>
          <w:trHeight w:val="255"/>
        </w:trPr>
        <w:tc>
          <w:tcPr>
            <w:tcW w:w="662" w:type="dxa"/>
            <w:vMerge w:val="restart"/>
            <w:tcBorders>
              <w:top w:val="single" w:sz="16" w:space="0" w:color="000000"/>
              <w:left w:val="single" w:sz="16" w:space="0" w:color="000000"/>
              <w:bottom w:val="single" w:sz="16" w:space="0" w:color="000000"/>
              <w:right w:val="nil"/>
            </w:tcBorders>
            <w:shd w:val="clear" w:color="auto" w:fill="FFFFFF"/>
          </w:tcPr>
          <w:p w14:paraId="62FDF507" w14:textId="77777777" w:rsidR="003A33F8" w:rsidRPr="001C7476" w:rsidRDefault="003A33F8" w:rsidP="007B49F3">
            <w:pPr>
              <w:autoSpaceDE w:val="0"/>
              <w:autoSpaceDN w:val="0"/>
              <w:adjustRightInd w:val="0"/>
              <w:spacing w:after="0"/>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1</w:t>
            </w:r>
          </w:p>
        </w:tc>
        <w:tc>
          <w:tcPr>
            <w:tcW w:w="1165" w:type="dxa"/>
            <w:tcBorders>
              <w:top w:val="single" w:sz="16" w:space="0" w:color="000000"/>
              <w:left w:val="nil"/>
              <w:bottom w:val="nil"/>
              <w:right w:val="single" w:sz="16" w:space="0" w:color="000000"/>
            </w:tcBorders>
            <w:shd w:val="clear" w:color="auto" w:fill="FFFFFF"/>
          </w:tcPr>
          <w:p w14:paraId="43ADEF40" w14:textId="77777777" w:rsidR="003A33F8" w:rsidRPr="001C7476" w:rsidRDefault="003A33F8" w:rsidP="007B49F3">
            <w:pPr>
              <w:autoSpaceDE w:val="0"/>
              <w:autoSpaceDN w:val="0"/>
              <w:adjustRightInd w:val="0"/>
              <w:spacing w:after="0"/>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Regression</w:t>
            </w:r>
          </w:p>
        </w:tc>
        <w:tc>
          <w:tcPr>
            <w:tcW w:w="1329" w:type="dxa"/>
            <w:tcBorders>
              <w:top w:val="single" w:sz="16" w:space="0" w:color="000000"/>
              <w:left w:val="single" w:sz="16" w:space="0" w:color="000000"/>
              <w:bottom w:val="nil"/>
            </w:tcBorders>
            <w:shd w:val="clear" w:color="auto" w:fill="FFFFFF"/>
            <w:vAlign w:val="center"/>
          </w:tcPr>
          <w:p w14:paraId="02C03EB3" w14:textId="77777777" w:rsidR="003A33F8" w:rsidRPr="001C7476" w:rsidRDefault="003A33F8" w:rsidP="007B49F3">
            <w:pPr>
              <w:autoSpaceDE w:val="0"/>
              <w:autoSpaceDN w:val="0"/>
              <w:adjustRightInd w:val="0"/>
              <w:spacing w:after="0"/>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1.939</w:t>
            </w:r>
          </w:p>
        </w:tc>
        <w:tc>
          <w:tcPr>
            <w:tcW w:w="927" w:type="dxa"/>
            <w:tcBorders>
              <w:top w:val="single" w:sz="16" w:space="0" w:color="000000"/>
              <w:bottom w:val="nil"/>
            </w:tcBorders>
            <w:shd w:val="clear" w:color="auto" w:fill="FFFFFF"/>
            <w:vAlign w:val="center"/>
          </w:tcPr>
          <w:p w14:paraId="24320157" w14:textId="77777777" w:rsidR="003A33F8" w:rsidRPr="001C7476" w:rsidRDefault="003A33F8" w:rsidP="007B49F3">
            <w:pPr>
              <w:autoSpaceDE w:val="0"/>
              <w:autoSpaceDN w:val="0"/>
              <w:adjustRightInd w:val="0"/>
              <w:spacing w:after="0"/>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4</w:t>
            </w:r>
          </w:p>
        </w:tc>
        <w:tc>
          <w:tcPr>
            <w:tcW w:w="1274" w:type="dxa"/>
            <w:tcBorders>
              <w:top w:val="single" w:sz="16" w:space="0" w:color="000000"/>
              <w:bottom w:val="nil"/>
            </w:tcBorders>
            <w:shd w:val="clear" w:color="auto" w:fill="FFFFFF"/>
            <w:vAlign w:val="center"/>
          </w:tcPr>
          <w:p w14:paraId="2D6A35CF" w14:textId="77777777" w:rsidR="003A33F8" w:rsidRPr="001C7476" w:rsidRDefault="003A33F8" w:rsidP="007B49F3">
            <w:pPr>
              <w:autoSpaceDE w:val="0"/>
              <w:autoSpaceDN w:val="0"/>
              <w:adjustRightInd w:val="0"/>
              <w:spacing w:after="0"/>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.485</w:t>
            </w:r>
          </w:p>
        </w:tc>
        <w:tc>
          <w:tcPr>
            <w:tcW w:w="927" w:type="dxa"/>
            <w:tcBorders>
              <w:top w:val="single" w:sz="16" w:space="0" w:color="000000"/>
              <w:bottom w:val="nil"/>
            </w:tcBorders>
            <w:shd w:val="clear" w:color="auto" w:fill="FFFFFF"/>
            <w:vAlign w:val="center"/>
          </w:tcPr>
          <w:p w14:paraId="5E9F1074" w14:textId="77777777" w:rsidR="003A33F8" w:rsidRPr="001C7476" w:rsidRDefault="003A33F8" w:rsidP="007B49F3">
            <w:pPr>
              <w:autoSpaceDE w:val="0"/>
              <w:autoSpaceDN w:val="0"/>
              <w:adjustRightInd w:val="0"/>
              <w:spacing w:after="0"/>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6.107</w:t>
            </w:r>
          </w:p>
        </w:tc>
        <w:tc>
          <w:tcPr>
            <w:tcW w:w="938" w:type="dxa"/>
            <w:tcBorders>
              <w:top w:val="single" w:sz="16" w:space="0" w:color="000000"/>
              <w:bottom w:val="nil"/>
              <w:right w:val="single" w:sz="16" w:space="0" w:color="000000"/>
            </w:tcBorders>
            <w:shd w:val="clear" w:color="auto" w:fill="FFFFFF"/>
            <w:vAlign w:val="center"/>
          </w:tcPr>
          <w:p w14:paraId="17470C35" w14:textId="77777777" w:rsidR="003A33F8" w:rsidRPr="001C7476" w:rsidRDefault="003A33F8" w:rsidP="007B49F3">
            <w:pPr>
              <w:autoSpaceDE w:val="0"/>
              <w:autoSpaceDN w:val="0"/>
              <w:adjustRightInd w:val="0"/>
              <w:spacing w:after="0"/>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.000</w:t>
            </w:r>
            <w:r w:rsidRPr="001C7476">
              <w:rPr>
                <w:rFonts w:ascii="Arial" w:eastAsiaTheme="minorHAnsi" w:hAnsi="Arial" w:cs="Arial"/>
                <w:color w:val="000000"/>
                <w:sz w:val="18"/>
                <w:szCs w:val="18"/>
                <w:vertAlign w:val="superscript"/>
              </w:rPr>
              <w:t>b</w:t>
            </w:r>
          </w:p>
        </w:tc>
      </w:tr>
      <w:tr w:rsidR="003A33F8" w:rsidRPr="001C7476" w14:paraId="16CA4A67" w14:textId="77777777" w:rsidTr="007B49F3">
        <w:trPr>
          <w:cantSplit/>
          <w:trHeight w:val="114"/>
        </w:trPr>
        <w:tc>
          <w:tcPr>
            <w:tcW w:w="662" w:type="dxa"/>
            <w:vMerge/>
            <w:tcBorders>
              <w:top w:val="single" w:sz="16" w:space="0" w:color="000000"/>
              <w:left w:val="single" w:sz="16" w:space="0" w:color="000000"/>
              <w:bottom w:val="single" w:sz="16" w:space="0" w:color="000000"/>
              <w:right w:val="nil"/>
            </w:tcBorders>
            <w:shd w:val="clear" w:color="auto" w:fill="FFFFFF"/>
          </w:tcPr>
          <w:p w14:paraId="328D819F" w14:textId="77777777" w:rsidR="003A33F8" w:rsidRPr="001C7476" w:rsidRDefault="003A33F8" w:rsidP="007B49F3">
            <w:pPr>
              <w:autoSpaceDE w:val="0"/>
              <w:autoSpaceDN w:val="0"/>
              <w:adjustRightInd w:val="0"/>
              <w:spacing w:after="0"/>
              <w:ind w:left="0" w:firstLine="0"/>
              <w:jc w:val="left"/>
              <w:rPr>
                <w:rFonts w:ascii="Arial" w:eastAsiaTheme="minorHAnsi" w:hAnsi="Arial" w:cs="Arial"/>
                <w:color w:val="000000"/>
                <w:sz w:val="18"/>
                <w:szCs w:val="18"/>
              </w:rPr>
            </w:pPr>
          </w:p>
        </w:tc>
        <w:tc>
          <w:tcPr>
            <w:tcW w:w="1165" w:type="dxa"/>
            <w:tcBorders>
              <w:top w:val="nil"/>
              <w:left w:val="nil"/>
              <w:bottom w:val="nil"/>
              <w:right w:val="single" w:sz="16" w:space="0" w:color="000000"/>
            </w:tcBorders>
            <w:shd w:val="clear" w:color="auto" w:fill="FFFFFF"/>
          </w:tcPr>
          <w:p w14:paraId="79B2801C" w14:textId="77777777" w:rsidR="003A33F8" w:rsidRPr="001C7476" w:rsidRDefault="003A33F8" w:rsidP="007B49F3">
            <w:pPr>
              <w:autoSpaceDE w:val="0"/>
              <w:autoSpaceDN w:val="0"/>
              <w:adjustRightInd w:val="0"/>
              <w:spacing w:after="0"/>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Residual</w:t>
            </w:r>
          </w:p>
        </w:tc>
        <w:tc>
          <w:tcPr>
            <w:tcW w:w="1329" w:type="dxa"/>
            <w:tcBorders>
              <w:top w:val="nil"/>
              <w:left w:val="single" w:sz="16" w:space="0" w:color="000000"/>
              <w:bottom w:val="nil"/>
            </w:tcBorders>
            <w:shd w:val="clear" w:color="auto" w:fill="FFFFFF"/>
            <w:vAlign w:val="center"/>
          </w:tcPr>
          <w:p w14:paraId="4FE999B9" w14:textId="77777777" w:rsidR="003A33F8" w:rsidRPr="001C7476" w:rsidRDefault="003A33F8" w:rsidP="007B49F3">
            <w:pPr>
              <w:autoSpaceDE w:val="0"/>
              <w:autoSpaceDN w:val="0"/>
              <w:adjustRightInd w:val="0"/>
              <w:spacing w:after="0"/>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3.730</w:t>
            </w:r>
          </w:p>
        </w:tc>
        <w:tc>
          <w:tcPr>
            <w:tcW w:w="927" w:type="dxa"/>
            <w:tcBorders>
              <w:top w:val="nil"/>
              <w:bottom w:val="nil"/>
            </w:tcBorders>
            <w:shd w:val="clear" w:color="auto" w:fill="FFFFFF"/>
            <w:vAlign w:val="center"/>
          </w:tcPr>
          <w:p w14:paraId="4FBB293F" w14:textId="77777777" w:rsidR="003A33F8" w:rsidRPr="001C7476" w:rsidRDefault="003A33F8" w:rsidP="007B49F3">
            <w:pPr>
              <w:autoSpaceDE w:val="0"/>
              <w:autoSpaceDN w:val="0"/>
              <w:adjustRightInd w:val="0"/>
              <w:spacing w:after="0"/>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47</w:t>
            </w:r>
          </w:p>
        </w:tc>
        <w:tc>
          <w:tcPr>
            <w:tcW w:w="1274" w:type="dxa"/>
            <w:tcBorders>
              <w:top w:val="nil"/>
              <w:bottom w:val="nil"/>
            </w:tcBorders>
            <w:shd w:val="clear" w:color="auto" w:fill="FFFFFF"/>
            <w:vAlign w:val="center"/>
          </w:tcPr>
          <w:p w14:paraId="5A2A23F6" w14:textId="77777777" w:rsidR="003A33F8" w:rsidRPr="001C7476" w:rsidRDefault="003A33F8" w:rsidP="007B49F3">
            <w:pPr>
              <w:autoSpaceDE w:val="0"/>
              <w:autoSpaceDN w:val="0"/>
              <w:adjustRightInd w:val="0"/>
              <w:spacing w:after="0"/>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.079</w:t>
            </w:r>
          </w:p>
        </w:tc>
        <w:tc>
          <w:tcPr>
            <w:tcW w:w="927" w:type="dxa"/>
            <w:tcBorders>
              <w:top w:val="nil"/>
              <w:bottom w:val="nil"/>
            </w:tcBorders>
            <w:shd w:val="clear" w:color="auto" w:fill="FFFFFF"/>
            <w:vAlign w:val="center"/>
          </w:tcPr>
          <w:p w14:paraId="1DB2788C" w14:textId="77777777" w:rsidR="003A33F8" w:rsidRPr="001C7476" w:rsidRDefault="003A33F8" w:rsidP="007B49F3">
            <w:pPr>
              <w:autoSpaceDE w:val="0"/>
              <w:autoSpaceDN w:val="0"/>
              <w:adjustRightInd w:val="0"/>
              <w:spacing w:after="0"/>
              <w:ind w:left="0" w:firstLine="0"/>
              <w:jc w:val="left"/>
              <w:rPr>
                <w:rFonts w:ascii="Times New Roman" w:eastAsiaTheme="minorHAnsi" w:hAnsi="Times New Roman"/>
                <w:sz w:val="24"/>
                <w:szCs w:val="24"/>
              </w:rPr>
            </w:pPr>
          </w:p>
        </w:tc>
        <w:tc>
          <w:tcPr>
            <w:tcW w:w="938" w:type="dxa"/>
            <w:tcBorders>
              <w:top w:val="nil"/>
              <w:bottom w:val="nil"/>
              <w:right w:val="single" w:sz="16" w:space="0" w:color="000000"/>
            </w:tcBorders>
            <w:shd w:val="clear" w:color="auto" w:fill="FFFFFF"/>
            <w:vAlign w:val="center"/>
          </w:tcPr>
          <w:p w14:paraId="62C76714" w14:textId="77777777" w:rsidR="003A33F8" w:rsidRPr="001C7476" w:rsidRDefault="003A33F8" w:rsidP="007B49F3">
            <w:pPr>
              <w:autoSpaceDE w:val="0"/>
              <w:autoSpaceDN w:val="0"/>
              <w:adjustRightInd w:val="0"/>
              <w:spacing w:after="0"/>
              <w:ind w:left="0" w:firstLine="0"/>
              <w:jc w:val="left"/>
              <w:rPr>
                <w:rFonts w:ascii="Times New Roman" w:eastAsiaTheme="minorHAnsi" w:hAnsi="Times New Roman"/>
                <w:sz w:val="24"/>
                <w:szCs w:val="24"/>
              </w:rPr>
            </w:pPr>
          </w:p>
        </w:tc>
      </w:tr>
      <w:tr w:rsidR="003A33F8" w:rsidRPr="001C7476" w14:paraId="5D94C86C" w14:textId="77777777" w:rsidTr="007B49F3">
        <w:trPr>
          <w:cantSplit/>
          <w:trHeight w:val="114"/>
        </w:trPr>
        <w:tc>
          <w:tcPr>
            <w:tcW w:w="662" w:type="dxa"/>
            <w:vMerge/>
            <w:tcBorders>
              <w:top w:val="single" w:sz="16" w:space="0" w:color="000000"/>
              <w:left w:val="single" w:sz="16" w:space="0" w:color="000000"/>
              <w:bottom w:val="single" w:sz="16" w:space="0" w:color="000000"/>
              <w:right w:val="nil"/>
            </w:tcBorders>
            <w:shd w:val="clear" w:color="auto" w:fill="FFFFFF"/>
          </w:tcPr>
          <w:p w14:paraId="6995069D" w14:textId="77777777" w:rsidR="003A33F8" w:rsidRPr="001C7476" w:rsidRDefault="003A33F8" w:rsidP="007B49F3">
            <w:pPr>
              <w:autoSpaceDE w:val="0"/>
              <w:autoSpaceDN w:val="0"/>
              <w:adjustRightInd w:val="0"/>
              <w:spacing w:after="0"/>
              <w:ind w:left="0" w:firstLine="0"/>
              <w:jc w:val="left"/>
              <w:rPr>
                <w:rFonts w:ascii="Times New Roman" w:eastAsiaTheme="minorHAnsi" w:hAnsi="Times New Roman"/>
                <w:sz w:val="24"/>
                <w:szCs w:val="24"/>
              </w:rPr>
            </w:pPr>
          </w:p>
        </w:tc>
        <w:tc>
          <w:tcPr>
            <w:tcW w:w="1165" w:type="dxa"/>
            <w:tcBorders>
              <w:top w:val="nil"/>
              <w:left w:val="nil"/>
              <w:bottom w:val="single" w:sz="16" w:space="0" w:color="000000"/>
              <w:right w:val="single" w:sz="16" w:space="0" w:color="000000"/>
            </w:tcBorders>
            <w:shd w:val="clear" w:color="auto" w:fill="FFFFFF"/>
          </w:tcPr>
          <w:p w14:paraId="152BB3E4" w14:textId="77777777" w:rsidR="003A33F8" w:rsidRPr="001C7476" w:rsidRDefault="003A33F8" w:rsidP="007B49F3">
            <w:pPr>
              <w:autoSpaceDE w:val="0"/>
              <w:autoSpaceDN w:val="0"/>
              <w:adjustRightInd w:val="0"/>
              <w:spacing w:after="0"/>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Total</w:t>
            </w:r>
          </w:p>
        </w:tc>
        <w:tc>
          <w:tcPr>
            <w:tcW w:w="1329" w:type="dxa"/>
            <w:tcBorders>
              <w:top w:val="nil"/>
              <w:left w:val="single" w:sz="16" w:space="0" w:color="000000"/>
              <w:bottom w:val="single" w:sz="16" w:space="0" w:color="000000"/>
            </w:tcBorders>
            <w:shd w:val="clear" w:color="auto" w:fill="FFFFFF"/>
            <w:vAlign w:val="center"/>
          </w:tcPr>
          <w:p w14:paraId="48A0F929" w14:textId="77777777" w:rsidR="003A33F8" w:rsidRPr="001C7476" w:rsidRDefault="003A33F8" w:rsidP="007B49F3">
            <w:pPr>
              <w:autoSpaceDE w:val="0"/>
              <w:autoSpaceDN w:val="0"/>
              <w:adjustRightInd w:val="0"/>
              <w:spacing w:after="0"/>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5.669</w:t>
            </w:r>
          </w:p>
        </w:tc>
        <w:tc>
          <w:tcPr>
            <w:tcW w:w="927" w:type="dxa"/>
            <w:tcBorders>
              <w:top w:val="nil"/>
              <w:bottom w:val="single" w:sz="16" w:space="0" w:color="000000"/>
            </w:tcBorders>
            <w:shd w:val="clear" w:color="auto" w:fill="FFFFFF"/>
            <w:vAlign w:val="center"/>
          </w:tcPr>
          <w:p w14:paraId="628370BC" w14:textId="77777777" w:rsidR="003A33F8" w:rsidRPr="001C7476" w:rsidRDefault="003A33F8" w:rsidP="007B49F3">
            <w:pPr>
              <w:autoSpaceDE w:val="0"/>
              <w:autoSpaceDN w:val="0"/>
              <w:adjustRightInd w:val="0"/>
              <w:spacing w:after="0"/>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51</w:t>
            </w:r>
          </w:p>
        </w:tc>
        <w:tc>
          <w:tcPr>
            <w:tcW w:w="1274" w:type="dxa"/>
            <w:tcBorders>
              <w:top w:val="nil"/>
              <w:bottom w:val="single" w:sz="16" w:space="0" w:color="000000"/>
            </w:tcBorders>
            <w:shd w:val="clear" w:color="auto" w:fill="FFFFFF"/>
            <w:vAlign w:val="center"/>
          </w:tcPr>
          <w:p w14:paraId="6788CA24" w14:textId="77777777" w:rsidR="003A33F8" w:rsidRPr="001C7476" w:rsidRDefault="003A33F8" w:rsidP="007B49F3">
            <w:pPr>
              <w:autoSpaceDE w:val="0"/>
              <w:autoSpaceDN w:val="0"/>
              <w:adjustRightInd w:val="0"/>
              <w:spacing w:after="0"/>
              <w:ind w:left="0" w:firstLine="0"/>
              <w:jc w:val="left"/>
              <w:rPr>
                <w:rFonts w:ascii="Times New Roman" w:eastAsiaTheme="minorHAnsi" w:hAnsi="Times New Roman"/>
                <w:sz w:val="24"/>
                <w:szCs w:val="24"/>
              </w:rPr>
            </w:pPr>
          </w:p>
        </w:tc>
        <w:tc>
          <w:tcPr>
            <w:tcW w:w="927" w:type="dxa"/>
            <w:tcBorders>
              <w:top w:val="nil"/>
              <w:bottom w:val="single" w:sz="16" w:space="0" w:color="000000"/>
            </w:tcBorders>
            <w:shd w:val="clear" w:color="auto" w:fill="FFFFFF"/>
            <w:vAlign w:val="center"/>
          </w:tcPr>
          <w:p w14:paraId="05BFABDC" w14:textId="77777777" w:rsidR="003A33F8" w:rsidRPr="001C7476" w:rsidRDefault="003A33F8" w:rsidP="007B49F3">
            <w:pPr>
              <w:autoSpaceDE w:val="0"/>
              <w:autoSpaceDN w:val="0"/>
              <w:adjustRightInd w:val="0"/>
              <w:spacing w:after="0"/>
              <w:ind w:left="0" w:firstLine="0"/>
              <w:jc w:val="left"/>
              <w:rPr>
                <w:rFonts w:ascii="Times New Roman" w:eastAsiaTheme="minorHAnsi" w:hAnsi="Times New Roman"/>
                <w:sz w:val="24"/>
                <w:szCs w:val="24"/>
              </w:rPr>
            </w:pPr>
          </w:p>
        </w:tc>
        <w:tc>
          <w:tcPr>
            <w:tcW w:w="938" w:type="dxa"/>
            <w:tcBorders>
              <w:top w:val="nil"/>
              <w:bottom w:val="single" w:sz="16" w:space="0" w:color="000000"/>
              <w:right w:val="single" w:sz="16" w:space="0" w:color="000000"/>
            </w:tcBorders>
            <w:shd w:val="clear" w:color="auto" w:fill="FFFFFF"/>
            <w:vAlign w:val="center"/>
          </w:tcPr>
          <w:p w14:paraId="2530D62A" w14:textId="77777777" w:rsidR="003A33F8" w:rsidRPr="001C7476" w:rsidRDefault="003A33F8" w:rsidP="007B49F3">
            <w:pPr>
              <w:autoSpaceDE w:val="0"/>
              <w:autoSpaceDN w:val="0"/>
              <w:adjustRightInd w:val="0"/>
              <w:spacing w:after="0"/>
              <w:ind w:left="0" w:firstLine="0"/>
              <w:jc w:val="left"/>
              <w:rPr>
                <w:rFonts w:ascii="Times New Roman" w:eastAsiaTheme="minorHAnsi" w:hAnsi="Times New Roman"/>
                <w:sz w:val="24"/>
                <w:szCs w:val="24"/>
              </w:rPr>
            </w:pPr>
          </w:p>
        </w:tc>
      </w:tr>
      <w:tr w:rsidR="003A33F8" w:rsidRPr="001C7476" w14:paraId="4E200F6D" w14:textId="77777777" w:rsidTr="007B49F3">
        <w:trPr>
          <w:cantSplit/>
          <w:trHeight w:val="268"/>
        </w:trPr>
        <w:tc>
          <w:tcPr>
            <w:tcW w:w="7222" w:type="dxa"/>
            <w:gridSpan w:val="7"/>
            <w:tcBorders>
              <w:top w:val="nil"/>
              <w:left w:val="nil"/>
              <w:bottom w:val="nil"/>
              <w:right w:val="nil"/>
            </w:tcBorders>
            <w:shd w:val="clear" w:color="auto" w:fill="FFFFFF"/>
          </w:tcPr>
          <w:p w14:paraId="2FD9B5CC" w14:textId="77777777" w:rsidR="003A33F8" w:rsidRPr="001C7476" w:rsidRDefault="003A33F8" w:rsidP="007B49F3">
            <w:pPr>
              <w:autoSpaceDE w:val="0"/>
              <w:autoSpaceDN w:val="0"/>
              <w:adjustRightInd w:val="0"/>
              <w:spacing w:after="0"/>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a. Dependent Variable: Y@</w:t>
            </w:r>
          </w:p>
        </w:tc>
      </w:tr>
      <w:tr w:rsidR="003A33F8" w:rsidRPr="001C7476" w14:paraId="7E3545BE" w14:textId="77777777" w:rsidTr="007B49F3">
        <w:trPr>
          <w:cantSplit/>
          <w:trHeight w:val="255"/>
        </w:trPr>
        <w:tc>
          <w:tcPr>
            <w:tcW w:w="7222" w:type="dxa"/>
            <w:gridSpan w:val="7"/>
            <w:tcBorders>
              <w:top w:val="nil"/>
              <w:left w:val="nil"/>
              <w:bottom w:val="nil"/>
              <w:right w:val="nil"/>
            </w:tcBorders>
            <w:shd w:val="clear" w:color="auto" w:fill="FFFFFF"/>
          </w:tcPr>
          <w:p w14:paraId="3EFCAAE7" w14:textId="77777777" w:rsidR="003A33F8" w:rsidRPr="001C7476" w:rsidRDefault="003A33F8" w:rsidP="007B49F3">
            <w:pPr>
              <w:autoSpaceDE w:val="0"/>
              <w:autoSpaceDN w:val="0"/>
              <w:adjustRightInd w:val="0"/>
              <w:spacing w:after="0"/>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b. Predictors: (Constant), X4@, X2@, X3@, X1@</w:t>
            </w:r>
          </w:p>
        </w:tc>
      </w:tr>
    </w:tbl>
    <w:p w14:paraId="5CC18474" w14:textId="77777777" w:rsidR="003A33F8" w:rsidRPr="001C7476" w:rsidRDefault="003A33F8" w:rsidP="003A33F8">
      <w:pPr>
        <w:spacing w:after="0" w:line="480" w:lineRule="auto"/>
        <w:ind w:left="0" w:firstLine="0"/>
        <w:jc w:val="left"/>
      </w:pPr>
      <w:bookmarkStart w:id="99" w:name="_Toc167904850"/>
      <w:bookmarkStart w:id="100" w:name="_Toc168427892"/>
      <w:r w:rsidRPr="001C7476">
        <w:rPr>
          <w:rFonts w:ascii="Times New Roman" w:eastAsiaTheme="minorHAnsi" w:hAnsi="Times New Roman"/>
          <w:b/>
          <w:bCs/>
          <w:kern w:val="2"/>
          <w:sz w:val="24"/>
          <w:szCs w:val="24"/>
          <w14:ligatures w14:val="standardContextual"/>
        </w:rPr>
        <w:lastRenderedPageBreak/>
        <w:t xml:space="preserve">Lampiran </w:t>
      </w:r>
      <w:r w:rsidRPr="001C7476">
        <w:rPr>
          <w:rFonts w:ascii="Times New Roman" w:eastAsiaTheme="minorHAnsi" w:hAnsi="Times New Roman"/>
          <w:b/>
          <w:bCs/>
          <w:kern w:val="2"/>
          <w:sz w:val="24"/>
          <w:szCs w:val="24"/>
          <w14:ligatures w14:val="standardContextual"/>
        </w:rPr>
        <w:fldChar w:fldCharType="begin"/>
      </w:r>
      <w:r w:rsidRPr="001C7476">
        <w:rPr>
          <w:rFonts w:ascii="Times New Roman" w:eastAsiaTheme="minorHAnsi" w:hAnsi="Times New Roman"/>
          <w:b/>
          <w:bCs/>
          <w:kern w:val="2"/>
          <w:sz w:val="24"/>
          <w:szCs w:val="24"/>
          <w14:ligatures w14:val="standardContextual"/>
        </w:rPr>
        <w:instrText xml:space="preserve"> SEQ Lampiran \* ARABIC </w:instrText>
      </w:r>
      <w:r w:rsidRPr="001C7476">
        <w:rPr>
          <w:rFonts w:ascii="Times New Roman" w:eastAsiaTheme="minorHAnsi" w:hAnsi="Times New Roman"/>
          <w:b/>
          <w:bCs/>
          <w:kern w:val="2"/>
          <w:sz w:val="24"/>
          <w:szCs w:val="24"/>
          <w14:ligatures w14:val="standardContextual"/>
        </w:rPr>
        <w:fldChar w:fldCharType="separate"/>
      </w:r>
      <w:r>
        <w:rPr>
          <w:rFonts w:ascii="Times New Roman" w:eastAsiaTheme="minorHAnsi" w:hAnsi="Times New Roman"/>
          <w:b/>
          <w:bCs/>
          <w:noProof/>
          <w:kern w:val="2"/>
          <w:sz w:val="24"/>
          <w:szCs w:val="24"/>
          <w14:ligatures w14:val="standardContextual"/>
        </w:rPr>
        <w:t>37</w:t>
      </w:r>
      <w:r w:rsidRPr="001C7476">
        <w:rPr>
          <w:rFonts w:ascii="Times New Roman" w:eastAsiaTheme="minorHAnsi" w:hAnsi="Times New Roman"/>
          <w:b/>
          <w:bCs/>
          <w:kern w:val="2"/>
          <w:sz w:val="24"/>
          <w:szCs w:val="24"/>
          <w14:ligatures w14:val="standardContextual"/>
        </w:rPr>
        <w:fldChar w:fldCharType="end"/>
      </w:r>
      <w:r w:rsidRPr="001C7476">
        <w:rPr>
          <w:rFonts w:ascii="Times New Roman" w:eastAsiaTheme="minorHAnsi" w:hAnsi="Times New Roman"/>
          <w:b/>
          <w:bCs/>
          <w:kern w:val="2"/>
          <w:sz w:val="24"/>
          <w:szCs w:val="24"/>
          <w14:ligatures w14:val="standardContextual"/>
        </w:rPr>
        <w:t xml:space="preserve"> </w:t>
      </w:r>
      <w:r w:rsidRPr="001C7476">
        <w:rPr>
          <w:rFonts w:ascii="Times New Roman" w:eastAsiaTheme="minorHAnsi" w:hAnsi="Times New Roman"/>
          <w:b/>
          <w:bCs/>
          <w:kern w:val="2"/>
          <w:sz w:val="24"/>
          <w:szCs w:val="24"/>
          <w14:ligatures w14:val="standardContextual"/>
        </w:rPr>
        <w:br/>
        <w:t>Output Pengolahan Data Uji Koefisien Determinasi (Adjusted R Square)</w:t>
      </w:r>
      <w:bookmarkEnd w:id="99"/>
      <w:bookmarkEnd w:id="100"/>
    </w:p>
    <w:tbl>
      <w:tblPr>
        <w:tblW w:w="7348"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3A33F8" w:rsidRPr="001C7476" w14:paraId="24F4CC93" w14:textId="77777777" w:rsidTr="007B49F3">
        <w:trPr>
          <w:cantSplit/>
        </w:trPr>
        <w:tc>
          <w:tcPr>
            <w:tcW w:w="7348" w:type="dxa"/>
            <w:gridSpan w:val="6"/>
            <w:tcBorders>
              <w:top w:val="nil"/>
              <w:left w:val="nil"/>
              <w:bottom w:val="nil"/>
              <w:right w:val="nil"/>
            </w:tcBorders>
            <w:shd w:val="clear" w:color="auto" w:fill="FFFFFF"/>
            <w:vAlign w:val="center"/>
          </w:tcPr>
          <w:p w14:paraId="07034EDB"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b/>
                <w:bCs/>
                <w:color w:val="000000"/>
                <w:sz w:val="18"/>
                <w:szCs w:val="18"/>
              </w:rPr>
              <w:t>Model Summary</w:t>
            </w:r>
            <w:r w:rsidRPr="001C7476">
              <w:rPr>
                <w:rFonts w:ascii="Arial" w:eastAsiaTheme="minorHAnsi" w:hAnsi="Arial" w:cs="Arial"/>
                <w:b/>
                <w:bCs/>
                <w:color w:val="000000"/>
                <w:sz w:val="18"/>
                <w:szCs w:val="18"/>
                <w:vertAlign w:val="superscript"/>
              </w:rPr>
              <w:t>b</w:t>
            </w:r>
          </w:p>
        </w:tc>
      </w:tr>
      <w:tr w:rsidR="003A33F8" w:rsidRPr="001C7476" w14:paraId="504C8DFC" w14:textId="77777777" w:rsidTr="007B49F3">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E58F2E6"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156B570C"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51F713A4"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0EB961D5"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Adjusted R Square</w:t>
            </w:r>
          </w:p>
        </w:tc>
        <w:tc>
          <w:tcPr>
            <w:tcW w:w="1476" w:type="dxa"/>
            <w:tcBorders>
              <w:top w:val="single" w:sz="16" w:space="0" w:color="000000"/>
              <w:bottom w:val="single" w:sz="16" w:space="0" w:color="000000"/>
            </w:tcBorders>
            <w:shd w:val="clear" w:color="auto" w:fill="FFFFFF"/>
            <w:vAlign w:val="bottom"/>
          </w:tcPr>
          <w:p w14:paraId="78EAE764"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66BBDE50" w14:textId="77777777" w:rsidR="003A33F8" w:rsidRPr="001C7476" w:rsidRDefault="003A33F8" w:rsidP="007B49F3">
            <w:pPr>
              <w:autoSpaceDE w:val="0"/>
              <w:autoSpaceDN w:val="0"/>
              <w:adjustRightInd w:val="0"/>
              <w:spacing w:after="0" w:line="320" w:lineRule="atLeast"/>
              <w:ind w:left="60" w:right="60" w:firstLine="0"/>
              <w:jc w:val="center"/>
              <w:rPr>
                <w:rFonts w:ascii="Arial" w:eastAsiaTheme="minorHAnsi" w:hAnsi="Arial" w:cs="Arial"/>
                <w:color w:val="000000"/>
                <w:sz w:val="18"/>
                <w:szCs w:val="18"/>
              </w:rPr>
            </w:pPr>
            <w:r w:rsidRPr="001C7476">
              <w:rPr>
                <w:rFonts w:ascii="Arial" w:eastAsiaTheme="minorHAnsi" w:hAnsi="Arial" w:cs="Arial"/>
                <w:color w:val="000000"/>
                <w:sz w:val="18"/>
                <w:szCs w:val="18"/>
              </w:rPr>
              <w:t>Durbin-Watson</w:t>
            </w:r>
          </w:p>
        </w:tc>
      </w:tr>
      <w:tr w:rsidR="003A33F8" w:rsidRPr="001C7476" w14:paraId="5737B7D2" w14:textId="77777777" w:rsidTr="007B49F3">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23EFDE1B"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44287851"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.585</w:t>
            </w:r>
            <w:r w:rsidRPr="001C7476">
              <w:rPr>
                <w:rFonts w:ascii="Arial" w:eastAsiaTheme="minorHAnsi"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5F9C9257"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.342</w:t>
            </w:r>
          </w:p>
        </w:tc>
        <w:tc>
          <w:tcPr>
            <w:tcW w:w="1476" w:type="dxa"/>
            <w:tcBorders>
              <w:top w:val="single" w:sz="16" w:space="0" w:color="000000"/>
              <w:bottom w:val="single" w:sz="16" w:space="0" w:color="000000"/>
            </w:tcBorders>
            <w:shd w:val="clear" w:color="auto" w:fill="FFFFFF"/>
            <w:vAlign w:val="center"/>
          </w:tcPr>
          <w:p w14:paraId="14A7086C"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.286</w:t>
            </w:r>
          </w:p>
        </w:tc>
        <w:tc>
          <w:tcPr>
            <w:tcW w:w="1476" w:type="dxa"/>
            <w:tcBorders>
              <w:top w:val="single" w:sz="16" w:space="0" w:color="000000"/>
              <w:bottom w:val="single" w:sz="16" w:space="0" w:color="000000"/>
            </w:tcBorders>
            <w:shd w:val="clear" w:color="auto" w:fill="FFFFFF"/>
            <w:vAlign w:val="center"/>
          </w:tcPr>
          <w:p w14:paraId="66FAD187"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.28173</w:t>
            </w:r>
          </w:p>
        </w:tc>
        <w:tc>
          <w:tcPr>
            <w:tcW w:w="1476" w:type="dxa"/>
            <w:tcBorders>
              <w:top w:val="single" w:sz="16" w:space="0" w:color="000000"/>
              <w:bottom w:val="single" w:sz="16" w:space="0" w:color="000000"/>
              <w:right w:val="single" w:sz="16" w:space="0" w:color="000000"/>
            </w:tcBorders>
            <w:shd w:val="clear" w:color="auto" w:fill="FFFFFF"/>
            <w:vAlign w:val="center"/>
          </w:tcPr>
          <w:p w14:paraId="3F450E05" w14:textId="77777777" w:rsidR="003A33F8" w:rsidRPr="001C7476" w:rsidRDefault="003A33F8" w:rsidP="007B49F3">
            <w:pPr>
              <w:autoSpaceDE w:val="0"/>
              <w:autoSpaceDN w:val="0"/>
              <w:adjustRightInd w:val="0"/>
              <w:spacing w:after="0" w:line="320" w:lineRule="atLeast"/>
              <w:ind w:left="60" w:right="60" w:firstLine="0"/>
              <w:jc w:val="right"/>
              <w:rPr>
                <w:rFonts w:ascii="Arial" w:eastAsiaTheme="minorHAnsi" w:hAnsi="Arial" w:cs="Arial"/>
                <w:color w:val="000000"/>
                <w:sz w:val="18"/>
                <w:szCs w:val="18"/>
              </w:rPr>
            </w:pPr>
            <w:r w:rsidRPr="001C7476">
              <w:rPr>
                <w:rFonts w:ascii="Arial" w:eastAsiaTheme="minorHAnsi" w:hAnsi="Arial" w:cs="Arial"/>
                <w:color w:val="000000"/>
                <w:sz w:val="18"/>
                <w:szCs w:val="18"/>
              </w:rPr>
              <w:t>2.188</w:t>
            </w:r>
          </w:p>
        </w:tc>
      </w:tr>
      <w:tr w:rsidR="003A33F8" w:rsidRPr="001C7476" w14:paraId="378F95DD" w14:textId="77777777" w:rsidTr="007B49F3">
        <w:trPr>
          <w:cantSplit/>
        </w:trPr>
        <w:tc>
          <w:tcPr>
            <w:tcW w:w="7348" w:type="dxa"/>
            <w:gridSpan w:val="6"/>
            <w:tcBorders>
              <w:top w:val="nil"/>
              <w:left w:val="nil"/>
              <w:bottom w:val="nil"/>
              <w:right w:val="nil"/>
            </w:tcBorders>
            <w:shd w:val="clear" w:color="auto" w:fill="FFFFFF"/>
          </w:tcPr>
          <w:p w14:paraId="0F93E39C"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a. Predictors: (Constant), X4@, X2@, X3@, X1@</w:t>
            </w:r>
          </w:p>
        </w:tc>
      </w:tr>
      <w:tr w:rsidR="003A33F8" w:rsidRPr="001C7476" w14:paraId="17F30214" w14:textId="77777777" w:rsidTr="007B49F3">
        <w:trPr>
          <w:cantSplit/>
        </w:trPr>
        <w:tc>
          <w:tcPr>
            <w:tcW w:w="7348" w:type="dxa"/>
            <w:gridSpan w:val="6"/>
            <w:tcBorders>
              <w:top w:val="nil"/>
              <w:left w:val="nil"/>
              <w:bottom w:val="nil"/>
              <w:right w:val="nil"/>
            </w:tcBorders>
            <w:shd w:val="clear" w:color="auto" w:fill="FFFFFF"/>
          </w:tcPr>
          <w:p w14:paraId="1A750FFC" w14:textId="77777777" w:rsidR="003A33F8" w:rsidRPr="001C7476" w:rsidRDefault="003A33F8" w:rsidP="007B49F3">
            <w:pPr>
              <w:autoSpaceDE w:val="0"/>
              <w:autoSpaceDN w:val="0"/>
              <w:adjustRightInd w:val="0"/>
              <w:spacing w:after="0" w:line="320" w:lineRule="atLeast"/>
              <w:ind w:left="60" w:right="60" w:firstLine="0"/>
              <w:jc w:val="left"/>
              <w:rPr>
                <w:rFonts w:ascii="Arial" w:eastAsiaTheme="minorHAnsi" w:hAnsi="Arial" w:cs="Arial"/>
                <w:color w:val="000000"/>
                <w:sz w:val="18"/>
                <w:szCs w:val="18"/>
              </w:rPr>
            </w:pPr>
            <w:r w:rsidRPr="001C7476">
              <w:rPr>
                <w:rFonts w:ascii="Arial" w:eastAsiaTheme="minorHAnsi" w:hAnsi="Arial" w:cs="Arial"/>
                <w:color w:val="000000"/>
                <w:sz w:val="18"/>
                <w:szCs w:val="18"/>
              </w:rPr>
              <w:t>b. Dependent Variable: Y@</w:t>
            </w:r>
          </w:p>
        </w:tc>
      </w:tr>
    </w:tbl>
    <w:p w14:paraId="60A37056" w14:textId="77777777" w:rsidR="003A33F8" w:rsidRPr="00073F20" w:rsidRDefault="003A33F8" w:rsidP="003A33F8">
      <w:pPr>
        <w:tabs>
          <w:tab w:val="left" w:pos="3980"/>
        </w:tabs>
        <w:ind w:left="0" w:firstLine="0"/>
      </w:pPr>
      <w:r w:rsidRPr="001C7476">
        <w:tab/>
      </w:r>
    </w:p>
    <w:p w14:paraId="7919807C" w14:textId="77777777" w:rsidR="003A33F8" w:rsidRPr="001C7476" w:rsidRDefault="003A33F8" w:rsidP="003A33F8">
      <w:pPr>
        <w:pStyle w:val="ListParagraph"/>
        <w:spacing w:after="0" w:line="480" w:lineRule="auto"/>
        <w:ind w:left="1134" w:firstLine="426"/>
        <w:rPr>
          <w:rFonts w:ascii="Times New Roman" w:hAnsi="Times New Roman"/>
          <w:sz w:val="24"/>
          <w:szCs w:val="24"/>
        </w:rPr>
      </w:pPr>
    </w:p>
    <w:p w14:paraId="62630ECE" w14:textId="77777777" w:rsidR="003A33F8" w:rsidRPr="00F47608" w:rsidRDefault="003A33F8" w:rsidP="003A33F8">
      <w:pPr>
        <w:spacing w:before="240"/>
        <w:ind w:left="0" w:firstLine="0"/>
        <w:rPr>
          <w:rFonts w:ascii="Times New Roman" w:hAnsi="Times New Roman"/>
          <w:sz w:val="24"/>
          <w:szCs w:val="24"/>
          <w:lang w:val="en-US"/>
        </w:rPr>
      </w:pPr>
    </w:p>
    <w:p w14:paraId="74CC4B11" w14:textId="77777777" w:rsidR="00290FB9" w:rsidRDefault="00290FB9"/>
    <w:sectPr w:rsidR="00290FB9" w:rsidSect="003A33F8">
      <w:pgSz w:w="11906" w:h="16838" w:code="9"/>
      <w:pgMar w:top="2268" w:right="1701" w:bottom="1701" w:left="2268"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AE4"/>
    <w:multiLevelType w:val="hybridMultilevel"/>
    <w:tmpl w:val="A7304FE4"/>
    <w:lvl w:ilvl="0" w:tplc="3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586900"/>
    <w:multiLevelType w:val="hybridMultilevel"/>
    <w:tmpl w:val="CDF270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9C0376"/>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B265262"/>
    <w:multiLevelType w:val="hybridMultilevel"/>
    <w:tmpl w:val="DE18BEFE"/>
    <w:lvl w:ilvl="0" w:tplc="38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F0032B8"/>
    <w:multiLevelType w:val="hybridMultilevel"/>
    <w:tmpl w:val="0BB8E2FC"/>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65E3A78"/>
    <w:multiLevelType w:val="hybridMultilevel"/>
    <w:tmpl w:val="96AAA6B4"/>
    <w:lvl w:ilvl="0" w:tplc="E24295EC">
      <w:start w:val="1"/>
      <w:numFmt w:val="decimal"/>
      <w:pStyle w:val="Heading3"/>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17EC6DF1"/>
    <w:multiLevelType w:val="hybridMultilevel"/>
    <w:tmpl w:val="EED4D7D8"/>
    <w:lvl w:ilvl="0" w:tplc="BB02C14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91851A8"/>
    <w:multiLevelType w:val="hybridMultilevel"/>
    <w:tmpl w:val="BF9C775A"/>
    <w:lvl w:ilvl="0" w:tplc="13A86810">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8" w15:restartNumberingAfterBreak="0">
    <w:nsid w:val="199D5899"/>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1C1927C3"/>
    <w:multiLevelType w:val="hybridMultilevel"/>
    <w:tmpl w:val="E63C1462"/>
    <w:lvl w:ilvl="0" w:tplc="FFFFFFFF">
      <w:start w:val="1"/>
      <w:numFmt w:val="decimal"/>
      <w:lvlText w:val="%1."/>
      <w:lvlJc w:val="left"/>
      <w:pPr>
        <w:ind w:left="2214"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DE816F2"/>
    <w:multiLevelType w:val="hybridMultilevel"/>
    <w:tmpl w:val="4170C53A"/>
    <w:lvl w:ilvl="0" w:tplc="38090011">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15:restartNumberingAfterBreak="0">
    <w:nsid w:val="1ECB1A38"/>
    <w:multiLevelType w:val="hybridMultilevel"/>
    <w:tmpl w:val="FB80F7F8"/>
    <w:lvl w:ilvl="0" w:tplc="51C0A1AA">
      <w:start w:val="1"/>
      <w:numFmt w:val="decimal"/>
      <w:lvlText w:val="%1)"/>
      <w:lvlJc w:val="left"/>
      <w:pPr>
        <w:ind w:left="2214"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F801699"/>
    <w:multiLevelType w:val="hybridMultilevel"/>
    <w:tmpl w:val="62A81E46"/>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7F60CA"/>
    <w:multiLevelType w:val="hybridMultilevel"/>
    <w:tmpl w:val="16703AB4"/>
    <w:lvl w:ilvl="0" w:tplc="2EEA4EB6">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4" w15:restartNumberingAfterBreak="0">
    <w:nsid w:val="21296BBE"/>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23681478"/>
    <w:multiLevelType w:val="hybridMultilevel"/>
    <w:tmpl w:val="6AC0CD7E"/>
    <w:lvl w:ilvl="0" w:tplc="38090011">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15:restartNumberingAfterBreak="0">
    <w:nsid w:val="2482426E"/>
    <w:multiLevelType w:val="hybridMultilevel"/>
    <w:tmpl w:val="8E7A4D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489648C"/>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2BB50210"/>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2D350080"/>
    <w:multiLevelType w:val="hybridMultilevel"/>
    <w:tmpl w:val="C5C0E624"/>
    <w:lvl w:ilvl="0" w:tplc="C780F4E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2E4D6C85"/>
    <w:multiLevelType w:val="hybridMultilevel"/>
    <w:tmpl w:val="DA6ACDF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2E8608E3"/>
    <w:multiLevelType w:val="hybridMultilevel"/>
    <w:tmpl w:val="CA1056F6"/>
    <w:lvl w:ilvl="0" w:tplc="4E4E7C36">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2" w15:restartNumberingAfterBreak="0">
    <w:nsid w:val="305A1A66"/>
    <w:multiLevelType w:val="hybridMultilevel"/>
    <w:tmpl w:val="B2F84C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0B3101D"/>
    <w:multiLevelType w:val="hybridMultilevel"/>
    <w:tmpl w:val="EA74E276"/>
    <w:lvl w:ilvl="0" w:tplc="657A7182">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4" w15:restartNumberingAfterBreak="0">
    <w:nsid w:val="30BC54F0"/>
    <w:multiLevelType w:val="hybridMultilevel"/>
    <w:tmpl w:val="6C4616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19D1C7D"/>
    <w:multiLevelType w:val="hybridMultilevel"/>
    <w:tmpl w:val="DFB2347E"/>
    <w:lvl w:ilvl="0" w:tplc="29643C98">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2D710AC"/>
    <w:multiLevelType w:val="hybridMultilevel"/>
    <w:tmpl w:val="E6B4072C"/>
    <w:lvl w:ilvl="0" w:tplc="0F92C7B4">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7" w15:restartNumberingAfterBreak="0">
    <w:nsid w:val="33DB16AC"/>
    <w:multiLevelType w:val="hybridMultilevel"/>
    <w:tmpl w:val="6D4EEB1A"/>
    <w:lvl w:ilvl="0" w:tplc="73981F48">
      <w:start w:val="1"/>
      <w:numFmt w:val="decimal"/>
      <w:lvlText w:val="%1."/>
      <w:lvlJc w:val="left"/>
      <w:pPr>
        <w:ind w:left="720" w:hanging="360"/>
      </w:pPr>
      <w:rPr>
        <w:rFonts w:ascii="Times New Roman" w:hAnsi="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3F91E41"/>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 w15:restartNumberingAfterBreak="0">
    <w:nsid w:val="34862650"/>
    <w:multiLevelType w:val="hybridMultilevel"/>
    <w:tmpl w:val="2EA009DE"/>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56A580D"/>
    <w:multiLevelType w:val="hybridMultilevel"/>
    <w:tmpl w:val="DD28FB16"/>
    <w:lvl w:ilvl="0" w:tplc="38090015">
      <w:start w:val="1"/>
      <w:numFmt w:val="upperLetter"/>
      <w:lvlText w:val="%1."/>
      <w:lvlJc w:val="left"/>
      <w:pPr>
        <w:ind w:left="1495" w:hanging="360"/>
      </w:pPr>
      <w:rPr>
        <w:rFonts w:hint="default"/>
      </w:rPr>
    </w:lvl>
    <w:lvl w:ilvl="1" w:tplc="38090019" w:tentative="1">
      <w:start w:val="1"/>
      <w:numFmt w:val="lowerLetter"/>
      <w:lvlText w:val="%2."/>
      <w:lvlJc w:val="left"/>
      <w:pPr>
        <w:ind w:left="2575" w:hanging="360"/>
      </w:pPr>
    </w:lvl>
    <w:lvl w:ilvl="2" w:tplc="3809001B" w:tentative="1">
      <w:start w:val="1"/>
      <w:numFmt w:val="lowerRoman"/>
      <w:lvlText w:val="%3."/>
      <w:lvlJc w:val="right"/>
      <w:pPr>
        <w:ind w:left="3295" w:hanging="180"/>
      </w:p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31" w15:restartNumberingAfterBreak="0">
    <w:nsid w:val="35CB68EE"/>
    <w:multiLevelType w:val="hybridMultilevel"/>
    <w:tmpl w:val="82464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4E5611"/>
    <w:multiLevelType w:val="hybridMultilevel"/>
    <w:tmpl w:val="14926330"/>
    <w:lvl w:ilvl="0" w:tplc="FFFFFFFF">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3" w15:restartNumberingAfterBreak="0">
    <w:nsid w:val="396527B0"/>
    <w:multiLevelType w:val="hybridMultilevel"/>
    <w:tmpl w:val="60B2E714"/>
    <w:lvl w:ilvl="0" w:tplc="BB02C14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3A7713E2"/>
    <w:multiLevelType w:val="hybridMultilevel"/>
    <w:tmpl w:val="2E46A018"/>
    <w:lvl w:ilvl="0" w:tplc="FFFFFFFF">
      <w:start w:val="1"/>
      <w:numFmt w:val="decimal"/>
      <w:lvlText w:val="%1."/>
      <w:lvlJc w:val="left"/>
      <w:pPr>
        <w:ind w:left="1440" w:hanging="360"/>
      </w:pPr>
    </w:lvl>
    <w:lvl w:ilvl="1" w:tplc="3809000F">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C555ACD"/>
    <w:multiLevelType w:val="hybridMultilevel"/>
    <w:tmpl w:val="25800CE4"/>
    <w:lvl w:ilvl="0" w:tplc="E0F25AC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6" w15:restartNumberingAfterBreak="0">
    <w:nsid w:val="3DB15DAA"/>
    <w:multiLevelType w:val="hybridMultilevel"/>
    <w:tmpl w:val="255A400E"/>
    <w:lvl w:ilvl="0" w:tplc="5376674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7" w15:restartNumberingAfterBreak="0">
    <w:nsid w:val="416863B1"/>
    <w:multiLevelType w:val="hybridMultilevel"/>
    <w:tmpl w:val="958A55A6"/>
    <w:lvl w:ilvl="0" w:tplc="865ACDAA">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8" w15:restartNumberingAfterBreak="0">
    <w:nsid w:val="42241175"/>
    <w:multiLevelType w:val="hybridMultilevel"/>
    <w:tmpl w:val="F0AED19A"/>
    <w:lvl w:ilvl="0" w:tplc="70CA89D4">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9" w15:restartNumberingAfterBreak="0">
    <w:nsid w:val="42532EEC"/>
    <w:multiLevelType w:val="hybridMultilevel"/>
    <w:tmpl w:val="67941F84"/>
    <w:lvl w:ilvl="0" w:tplc="A3E4DC1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48996367"/>
    <w:multiLevelType w:val="hybridMultilevel"/>
    <w:tmpl w:val="6ACEC610"/>
    <w:lvl w:ilvl="0" w:tplc="4DE019D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494527FC"/>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2" w15:restartNumberingAfterBreak="0">
    <w:nsid w:val="4BB94E2D"/>
    <w:multiLevelType w:val="hybridMultilevel"/>
    <w:tmpl w:val="4906F98A"/>
    <w:lvl w:ilvl="0" w:tplc="E98C2D3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FC31B8"/>
    <w:multiLevelType w:val="hybridMultilevel"/>
    <w:tmpl w:val="21DE9B3C"/>
    <w:lvl w:ilvl="0" w:tplc="8D5C6A8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4D2B36C5"/>
    <w:multiLevelType w:val="hybridMultilevel"/>
    <w:tmpl w:val="C9F659CE"/>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EA83856"/>
    <w:multiLevelType w:val="hybridMultilevel"/>
    <w:tmpl w:val="3790FB82"/>
    <w:lvl w:ilvl="0" w:tplc="38090019">
      <w:start w:val="1"/>
      <w:numFmt w:val="lowerLetter"/>
      <w:lvlText w:val="%1."/>
      <w:lvlJc w:val="left"/>
      <w:pPr>
        <w:ind w:left="1494" w:hanging="360"/>
      </w:pPr>
      <w:rPr>
        <w:rFonts w:hint="default"/>
        <w:i w:val="0"/>
        <w:iCs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6" w15:restartNumberingAfterBreak="0">
    <w:nsid w:val="4F66506A"/>
    <w:multiLevelType w:val="hybridMultilevel"/>
    <w:tmpl w:val="2F8A4990"/>
    <w:lvl w:ilvl="0" w:tplc="38090011">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7" w15:restartNumberingAfterBreak="0">
    <w:nsid w:val="4FD90098"/>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8" w15:restartNumberingAfterBreak="0">
    <w:nsid w:val="509C37DC"/>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9" w15:restartNumberingAfterBreak="0">
    <w:nsid w:val="51BB4773"/>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0" w15:restartNumberingAfterBreak="0">
    <w:nsid w:val="52525EA2"/>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1" w15:restartNumberingAfterBreak="0">
    <w:nsid w:val="548E1949"/>
    <w:multiLevelType w:val="hybridMultilevel"/>
    <w:tmpl w:val="616CEE78"/>
    <w:lvl w:ilvl="0" w:tplc="51C0A1AA">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2" w15:restartNumberingAfterBreak="0">
    <w:nsid w:val="57B20055"/>
    <w:multiLevelType w:val="hybridMultilevel"/>
    <w:tmpl w:val="CDEA25EC"/>
    <w:lvl w:ilvl="0" w:tplc="3780B4F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59916AE6"/>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4" w15:restartNumberingAfterBreak="0">
    <w:nsid w:val="59E02C1A"/>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5" w15:restartNumberingAfterBreak="0">
    <w:nsid w:val="5DC75E15"/>
    <w:multiLevelType w:val="hybridMultilevel"/>
    <w:tmpl w:val="CE982918"/>
    <w:lvl w:ilvl="0" w:tplc="101C7D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61C054B9"/>
    <w:multiLevelType w:val="hybridMultilevel"/>
    <w:tmpl w:val="8202FC32"/>
    <w:lvl w:ilvl="0" w:tplc="6B0ADB8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7" w15:restartNumberingAfterBreak="0">
    <w:nsid w:val="658C65F9"/>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8" w15:restartNumberingAfterBreak="0">
    <w:nsid w:val="65BA6CED"/>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9" w15:restartNumberingAfterBreak="0">
    <w:nsid w:val="65E9557F"/>
    <w:multiLevelType w:val="hybridMultilevel"/>
    <w:tmpl w:val="FD22CEFC"/>
    <w:lvl w:ilvl="0" w:tplc="E264B70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66201827"/>
    <w:multiLevelType w:val="hybridMultilevel"/>
    <w:tmpl w:val="68FAA63E"/>
    <w:lvl w:ilvl="0" w:tplc="6B0ADB8E">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1" w15:restartNumberingAfterBreak="0">
    <w:nsid w:val="6E4F18A2"/>
    <w:multiLevelType w:val="hybridMultilevel"/>
    <w:tmpl w:val="008682A4"/>
    <w:lvl w:ilvl="0" w:tplc="DC30CB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1355BF7"/>
    <w:multiLevelType w:val="hybridMultilevel"/>
    <w:tmpl w:val="824642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3A42D76"/>
    <w:multiLevelType w:val="hybridMultilevel"/>
    <w:tmpl w:val="DE18BEFE"/>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73B66F9F"/>
    <w:multiLevelType w:val="hybridMultilevel"/>
    <w:tmpl w:val="8AB83D26"/>
    <w:lvl w:ilvl="0" w:tplc="BB02C14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15:restartNumberingAfterBreak="0">
    <w:nsid w:val="748E2A18"/>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6" w15:restartNumberingAfterBreak="0">
    <w:nsid w:val="7505157C"/>
    <w:multiLevelType w:val="hybridMultilevel"/>
    <w:tmpl w:val="9BBAAB86"/>
    <w:lvl w:ilvl="0" w:tplc="38090011">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7" w15:restartNumberingAfterBreak="0">
    <w:nsid w:val="75CC5857"/>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8" w15:restartNumberingAfterBreak="0">
    <w:nsid w:val="77F00149"/>
    <w:multiLevelType w:val="hybridMultilevel"/>
    <w:tmpl w:val="99609D3E"/>
    <w:lvl w:ilvl="0" w:tplc="0840FBB2">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9" w15:restartNumberingAfterBreak="0">
    <w:nsid w:val="790B6C02"/>
    <w:multiLevelType w:val="hybridMultilevel"/>
    <w:tmpl w:val="7BFE458E"/>
    <w:lvl w:ilvl="0" w:tplc="B1B62DF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7C911134"/>
    <w:multiLevelType w:val="hybridMultilevel"/>
    <w:tmpl w:val="C5C0E62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15:restartNumberingAfterBreak="0">
    <w:nsid w:val="7D410863"/>
    <w:multiLevelType w:val="hybridMultilevel"/>
    <w:tmpl w:val="630882D0"/>
    <w:lvl w:ilvl="0" w:tplc="C3A8B20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2" w15:restartNumberingAfterBreak="0">
    <w:nsid w:val="7E98547D"/>
    <w:multiLevelType w:val="hybridMultilevel"/>
    <w:tmpl w:val="8526AD0C"/>
    <w:lvl w:ilvl="0" w:tplc="4AFAB20A">
      <w:start w:val="1"/>
      <w:numFmt w:val="decimal"/>
      <w:lvlText w:val="%1."/>
      <w:lvlJc w:val="left"/>
      <w:pPr>
        <w:ind w:left="502" w:hanging="360"/>
      </w:pPr>
      <w:rPr>
        <w:b w:val="0"/>
        <w:bCs w:val="0"/>
      </w:rPr>
    </w:lvl>
    <w:lvl w:ilvl="1" w:tplc="38090019" w:tentative="1">
      <w:start w:val="1"/>
      <w:numFmt w:val="lowerLetter"/>
      <w:lvlText w:val="%2."/>
      <w:lvlJc w:val="left"/>
      <w:pPr>
        <w:ind w:left="938" w:hanging="360"/>
      </w:p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num w:numId="1" w16cid:durableId="1094207995">
    <w:abstractNumId w:val="42"/>
  </w:num>
  <w:num w:numId="2" w16cid:durableId="623191375">
    <w:abstractNumId w:val="25"/>
  </w:num>
  <w:num w:numId="3" w16cid:durableId="117845650">
    <w:abstractNumId w:val="19"/>
  </w:num>
  <w:num w:numId="4" w16cid:durableId="871961666">
    <w:abstractNumId w:val="70"/>
  </w:num>
  <w:num w:numId="5" w16cid:durableId="2133479451">
    <w:abstractNumId w:val="22"/>
  </w:num>
  <w:num w:numId="6" w16cid:durableId="827402327">
    <w:abstractNumId w:val="33"/>
  </w:num>
  <w:num w:numId="7" w16cid:durableId="626083356">
    <w:abstractNumId w:val="30"/>
  </w:num>
  <w:num w:numId="8" w16cid:durableId="1763212768">
    <w:abstractNumId w:val="5"/>
  </w:num>
  <w:num w:numId="9" w16cid:durableId="56560752">
    <w:abstractNumId w:val="16"/>
  </w:num>
  <w:num w:numId="10" w16cid:durableId="1268005350">
    <w:abstractNumId w:val="72"/>
  </w:num>
  <w:num w:numId="11" w16cid:durableId="1750343115">
    <w:abstractNumId w:val="36"/>
  </w:num>
  <w:num w:numId="12" w16cid:durableId="1287470796">
    <w:abstractNumId w:val="1"/>
  </w:num>
  <w:num w:numId="13" w16cid:durableId="559906458">
    <w:abstractNumId w:val="56"/>
  </w:num>
  <w:num w:numId="14" w16cid:durableId="278149516">
    <w:abstractNumId w:val="4"/>
  </w:num>
  <w:num w:numId="15" w16cid:durableId="1937400681">
    <w:abstractNumId w:val="61"/>
  </w:num>
  <w:num w:numId="16" w16cid:durableId="2046251923">
    <w:abstractNumId w:val="6"/>
  </w:num>
  <w:num w:numId="17" w16cid:durableId="1982148827">
    <w:abstractNumId w:val="55"/>
  </w:num>
  <w:num w:numId="18" w16cid:durableId="1862922">
    <w:abstractNumId w:val="62"/>
  </w:num>
  <w:num w:numId="19" w16cid:durableId="4022140">
    <w:abstractNumId w:val="35"/>
  </w:num>
  <w:num w:numId="20" w16cid:durableId="703477965">
    <w:abstractNumId w:val="45"/>
  </w:num>
  <w:num w:numId="21" w16cid:durableId="1080756018">
    <w:abstractNumId w:val="60"/>
  </w:num>
  <w:num w:numId="22" w16cid:durableId="322977724">
    <w:abstractNumId w:val="39"/>
  </w:num>
  <w:num w:numId="23" w16cid:durableId="1675303606">
    <w:abstractNumId w:val="71"/>
  </w:num>
  <w:num w:numId="24" w16cid:durableId="1405183394">
    <w:abstractNumId w:val="0"/>
  </w:num>
  <w:num w:numId="25" w16cid:durableId="677347261">
    <w:abstractNumId w:val="25"/>
    <w:lvlOverride w:ilvl="0">
      <w:startOverride w:val="1"/>
    </w:lvlOverride>
  </w:num>
  <w:num w:numId="26" w16cid:durableId="1526364205">
    <w:abstractNumId w:val="25"/>
    <w:lvlOverride w:ilvl="0">
      <w:startOverride w:val="1"/>
    </w:lvlOverride>
  </w:num>
  <w:num w:numId="27" w16cid:durableId="1745909972">
    <w:abstractNumId w:val="12"/>
  </w:num>
  <w:num w:numId="28" w16cid:durableId="449278537">
    <w:abstractNumId w:val="64"/>
  </w:num>
  <w:num w:numId="29" w16cid:durableId="2036072990">
    <w:abstractNumId w:val="5"/>
    <w:lvlOverride w:ilvl="0">
      <w:startOverride w:val="1"/>
    </w:lvlOverride>
  </w:num>
  <w:num w:numId="30" w16cid:durableId="70546142">
    <w:abstractNumId w:val="5"/>
    <w:lvlOverride w:ilvl="0">
      <w:startOverride w:val="1"/>
    </w:lvlOverride>
  </w:num>
  <w:num w:numId="31" w16cid:durableId="1856571141">
    <w:abstractNumId w:val="26"/>
  </w:num>
  <w:num w:numId="32" w16cid:durableId="262495472">
    <w:abstractNumId w:val="66"/>
  </w:num>
  <w:num w:numId="33" w16cid:durableId="151992016">
    <w:abstractNumId w:val="46"/>
  </w:num>
  <w:num w:numId="34" w16cid:durableId="2078896867">
    <w:abstractNumId w:val="10"/>
  </w:num>
  <w:num w:numId="35" w16cid:durableId="1502043659">
    <w:abstractNumId w:val="15"/>
  </w:num>
  <w:num w:numId="36" w16cid:durableId="541676694">
    <w:abstractNumId w:val="69"/>
  </w:num>
  <w:num w:numId="37" w16cid:durableId="450905545">
    <w:abstractNumId w:val="68"/>
  </w:num>
  <w:num w:numId="38" w16cid:durableId="436100539">
    <w:abstractNumId w:val="51"/>
  </w:num>
  <w:num w:numId="39" w16cid:durableId="472017350">
    <w:abstractNumId w:val="11"/>
  </w:num>
  <w:num w:numId="40" w16cid:durableId="277373821">
    <w:abstractNumId w:val="9"/>
  </w:num>
  <w:num w:numId="41" w16cid:durableId="2046981108">
    <w:abstractNumId w:val="3"/>
  </w:num>
  <w:num w:numId="42" w16cid:durableId="159078283">
    <w:abstractNumId w:val="21"/>
  </w:num>
  <w:num w:numId="43" w16cid:durableId="1771899683">
    <w:abstractNumId w:val="32"/>
  </w:num>
  <w:num w:numId="44" w16cid:durableId="64767778">
    <w:abstractNumId w:val="52"/>
  </w:num>
  <w:num w:numId="45" w16cid:durableId="849874689">
    <w:abstractNumId w:val="63"/>
  </w:num>
  <w:num w:numId="46" w16cid:durableId="918708787">
    <w:abstractNumId w:val="7"/>
  </w:num>
  <w:num w:numId="47" w16cid:durableId="639263774">
    <w:abstractNumId w:val="40"/>
  </w:num>
  <w:num w:numId="48" w16cid:durableId="2124492444">
    <w:abstractNumId w:val="37"/>
  </w:num>
  <w:num w:numId="49" w16cid:durableId="410808378">
    <w:abstractNumId w:val="38"/>
  </w:num>
  <w:num w:numId="50" w16cid:durableId="1081097115">
    <w:abstractNumId w:val="59"/>
  </w:num>
  <w:num w:numId="51" w16cid:durableId="116877940">
    <w:abstractNumId w:val="25"/>
    <w:lvlOverride w:ilvl="0">
      <w:startOverride w:val="1"/>
    </w:lvlOverride>
  </w:num>
  <w:num w:numId="52" w16cid:durableId="1172329482">
    <w:abstractNumId w:val="43"/>
  </w:num>
  <w:num w:numId="53" w16cid:durableId="751466328">
    <w:abstractNumId w:val="44"/>
  </w:num>
  <w:num w:numId="54" w16cid:durableId="1231235192">
    <w:abstractNumId w:val="27"/>
  </w:num>
  <w:num w:numId="55" w16cid:durableId="1107042655">
    <w:abstractNumId w:val="31"/>
  </w:num>
  <w:num w:numId="56" w16cid:durableId="186412303">
    <w:abstractNumId w:val="65"/>
  </w:num>
  <w:num w:numId="57" w16cid:durableId="484784860">
    <w:abstractNumId w:val="8"/>
  </w:num>
  <w:num w:numId="58" w16cid:durableId="1191336905">
    <w:abstractNumId w:val="53"/>
  </w:num>
  <w:num w:numId="59" w16cid:durableId="1348825092">
    <w:abstractNumId w:val="28"/>
  </w:num>
  <w:num w:numId="60" w16cid:durableId="19534410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6440235">
    <w:abstractNumId w:val="47"/>
  </w:num>
  <w:num w:numId="62" w16cid:durableId="1471246955">
    <w:abstractNumId w:val="67"/>
  </w:num>
  <w:num w:numId="63" w16cid:durableId="495389853">
    <w:abstractNumId w:val="58"/>
  </w:num>
  <w:num w:numId="64" w16cid:durableId="996759832">
    <w:abstractNumId w:val="50"/>
  </w:num>
  <w:num w:numId="65" w16cid:durableId="363217673">
    <w:abstractNumId w:val="14"/>
  </w:num>
  <w:num w:numId="66" w16cid:durableId="1994212343">
    <w:abstractNumId w:val="2"/>
  </w:num>
  <w:num w:numId="67" w16cid:durableId="6835600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37734010">
    <w:abstractNumId w:val="48"/>
  </w:num>
  <w:num w:numId="69" w16cid:durableId="730621476">
    <w:abstractNumId w:val="17"/>
  </w:num>
  <w:num w:numId="70" w16cid:durableId="618604337">
    <w:abstractNumId w:val="54"/>
  </w:num>
  <w:num w:numId="71" w16cid:durableId="1429888845">
    <w:abstractNumId w:val="49"/>
  </w:num>
  <w:num w:numId="72" w16cid:durableId="1463233736">
    <w:abstractNumId w:val="18"/>
  </w:num>
  <w:num w:numId="73" w16cid:durableId="567543336">
    <w:abstractNumId w:val="41"/>
  </w:num>
  <w:num w:numId="74" w16cid:durableId="5290327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755112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98033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96535956">
    <w:abstractNumId w:val="57"/>
  </w:num>
  <w:num w:numId="78" w16cid:durableId="86467924">
    <w:abstractNumId w:val="34"/>
  </w:num>
  <w:num w:numId="79" w16cid:durableId="5836064">
    <w:abstractNumId w:val="23"/>
  </w:num>
  <w:num w:numId="80" w16cid:durableId="1876427873">
    <w:abstractNumId w:val="29"/>
  </w:num>
  <w:num w:numId="81" w16cid:durableId="1077441738">
    <w:abstractNumId w:val="5"/>
    <w:lvlOverride w:ilvl="0">
      <w:startOverride w:val="1"/>
    </w:lvlOverride>
  </w:num>
  <w:num w:numId="82" w16cid:durableId="886911595">
    <w:abstractNumId w:val="25"/>
    <w:lvlOverride w:ilvl="0">
      <w:startOverride w:val="1"/>
    </w:lvlOverride>
  </w:num>
  <w:num w:numId="83" w16cid:durableId="1388184569">
    <w:abstractNumId w:val="13"/>
  </w:num>
  <w:num w:numId="84" w16cid:durableId="2052263857">
    <w:abstractNumId w:val="20"/>
  </w:num>
  <w:num w:numId="85" w16cid:durableId="6182245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F8"/>
    <w:rsid w:val="00290FB9"/>
    <w:rsid w:val="003A33F8"/>
    <w:rsid w:val="005632B8"/>
    <w:rsid w:val="006042A9"/>
    <w:rsid w:val="00861620"/>
    <w:rsid w:val="009255DF"/>
    <w:rsid w:val="00B227C4"/>
    <w:rsid w:val="00B504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835F"/>
  <w15:chartTrackingRefBased/>
  <w15:docId w15:val="{C53BB319-741E-461F-8101-004726D0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3F8"/>
    <w:pPr>
      <w:spacing w:after="200" w:line="276" w:lineRule="auto"/>
      <w:ind w:left="360" w:firstLine="360"/>
      <w:jc w:val="both"/>
    </w:pPr>
    <w:rPr>
      <w:rFonts w:ascii="Calibri" w:eastAsia="Calibri" w:hAnsi="Calibri" w:cs="Times New Roman"/>
      <w:kern w:val="0"/>
      <w:lang w:val="id-ID"/>
      <w14:ligatures w14:val="none"/>
    </w:rPr>
  </w:style>
  <w:style w:type="paragraph" w:styleId="Heading1">
    <w:name w:val="heading 1"/>
    <w:basedOn w:val="Normal"/>
    <w:next w:val="Normal"/>
    <w:link w:val="Heading1Char"/>
    <w:uiPriority w:val="9"/>
    <w:qFormat/>
    <w:rsid w:val="003A33F8"/>
    <w:pPr>
      <w:keepNext/>
      <w:spacing w:before="240" w:after="60"/>
      <w:ind w:left="0" w:firstLine="0"/>
      <w:jc w:val="center"/>
      <w:outlineLvl w:val="0"/>
    </w:pPr>
    <w:rPr>
      <w:rFonts w:ascii="Times New Roman" w:eastAsia="Times New Roman" w:hAnsi="Times New Roman"/>
      <w:b/>
      <w:bCs/>
      <w:kern w:val="32"/>
      <w:sz w:val="24"/>
      <w:szCs w:val="24"/>
      <w:lang w:val="en-US"/>
    </w:rPr>
  </w:style>
  <w:style w:type="paragraph" w:styleId="Heading2">
    <w:name w:val="heading 2"/>
    <w:basedOn w:val="ListParagraph"/>
    <w:next w:val="Normal"/>
    <w:link w:val="Heading2Char"/>
    <w:uiPriority w:val="9"/>
    <w:unhideWhenUsed/>
    <w:qFormat/>
    <w:rsid w:val="003A33F8"/>
    <w:pPr>
      <w:numPr>
        <w:numId w:val="2"/>
      </w:numPr>
      <w:spacing w:after="0" w:line="480" w:lineRule="auto"/>
      <w:ind w:left="426" w:hanging="426"/>
      <w:jc w:val="left"/>
      <w:outlineLvl w:val="1"/>
    </w:pPr>
    <w:rPr>
      <w:rFonts w:ascii="Times New Roman" w:hAnsi="Times New Roman"/>
      <w:b/>
      <w:bCs/>
      <w:sz w:val="24"/>
      <w:szCs w:val="24"/>
    </w:rPr>
  </w:style>
  <w:style w:type="paragraph" w:styleId="Heading3">
    <w:name w:val="heading 3"/>
    <w:basedOn w:val="ListParagraph"/>
    <w:next w:val="Normal"/>
    <w:link w:val="Heading3Char"/>
    <w:uiPriority w:val="9"/>
    <w:unhideWhenUsed/>
    <w:qFormat/>
    <w:rsid w:val="003A33F8"/>
    <w:pPr>
      <w:numPr>
        <w:numId w:val="8"/>
      </w:numPr>
      <w:spacing w:after="0" w:line="480" w:lineRule="auto"/>
      <w:jc w:val="left"/>
      <w:outlineLvl w:val="2"/>
    </w:pPr>
    <w:rPr>
      <w:rFonts w:ascii="Times New Roman" w:hAnsi="Times New Roman"/>
      <w:b/>
      <w:bCs/>
      <w:sz w:val="24"/>
      <w:szCs w:val="24"/>
    </w:rPr>
  </w:style>
  <w:style w:type="paragraph" w:styleId="Heading4">
    <w:name w:val="heading 4"/>
    <w:basedOn w:val="Normal"/>
    <w:next w:val="Normal"/>
    <w:link w:val="Heading4Char"/>
    <w:uiPriority w:val="9"/>
    <w:semiHidden/>
    <w:unhideWhenUsed/>
    <w:qFormat/>
    <w:rsid w:val="003A33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3F8"/>
    <w:rPr>
      <w:rFonts w:ascii="Times New Roman" w:eastAsia="Times New Roman" w:hAnsi="Times New Roman" w:cs="Times New Roman"/>
      <w:b/>
      <w:bCs/>
      <w:kern w:val="32"/>
      <w:sz w:val="24"/>
      <w:szCs w:val="24"/>
      <w:lang w:val="en-US"/>
      <w14:ligatures w14:val="none"/>
    </w:rPr>
  </w:style>
  <w:style w:type="character" w:customStyle="1" w:styleId="Heading2Char">
    <w:name w:val="Heading 2 Char"/>
    <w:basedOn w:val="DefaultParagraphFont"/>
    <w:link w:val="Heading2"/>
    <w:uiPriority w:val="9"/>
    <w:rsid w:val="003A33F8"/>
    <w:rPr>
      <w:rFonts w:ascii="Times New Roman" w:eastAsia="Calibri" w:hAnsi="Times New Roman" w:cs="Times New Roman"/>
      <w:b/>
      <w:bCs/>
      <w:kern w:val="0"/>
      <w:sz w:val="24"/>
      <w:szCs w:val="24"/>
      <w:lang w:val="id-ID"/>
      <w14:ligatures w14:val="none"/>
    </w:rPr>
  </w:style>
  <w:style w:type="character" w:customStyle="1" w:styleId="Heading3Char">
    <w:name w:val="Heading 3 Char"/>
    <w:basedOn w:val="DefaultParagraphFont"/>
    <w:link w:val="Heading3"/>
    <w:uiPriority w:val="9"/>
    <w:rsid w:val="003A33F8"/>
    <w:rPr>
      <w:rFonts w:ascii="Times New Roman" w:eastAsia="Calibri" w:hAnsi="Times New Roman" w:cs="Times New Roman"/>
      <w:b/>
      <w:bCs/>
      <w:kern w:val="0"/>
      <w:sz w:val="24"/>
      <w:szCs w:val="24"/>
      <w:lang w:val="id-ID"/>
      <w14:ligatures w14:val="none"/>
    </w:rPr>
  </w:style>
  <w:style w:type="character" w:customStyle="1" w:styleId="Heading4Char">
    <w:name w:val="Heading 4 Char"/>
    <w:basedOn w:val="DefaultParagraphFont"/>
    <w:link w:val="Heading4"/>
    <w:uiPriority w:val="9"/>
    <w:semiHidden/>
    <w:rsid w:val="003A33F8"/>
    <w:rPr>
      <w:rFonts w:asciiTheme="majorHAnsi" w:eastAsiaTheme="majorEastAsia" w:hAnsiTheme="majorHAnsi" w:cstheme="majorBidi"/>
      <w:i/>
      <w:iCs/>
      <w:color w:val="2F5496" w:themeColor="accent1" w:themeShade="BF"/>
      <w:kern w:val="0"/>
      <w:lang w:val="id-ID"/>
      <w14:ligatures w14:val="none"/>
    </w:rPr>
  </w:style>
  <w:style w:type="paragraph" w:styleId="ListParagraph">
    <w:name w:val="List Paragraph"/>
    <w:aliases w:val="sub de titre 4,ANNEX,List Paragraph1,Body of text,Body of text+1,Body of text+2,Body of text+3,List Paragraph11,List Paragraph111,List Paragraph2,List Paragraph1111,List Paragraph21,List Paragraph211,List Paragraph3,List Paragraph2111"/>
    <w:basedOn w:val="Normal"/>
    <w:link w:val="ListParagraphChar"/>
    <w:uiPriority w:val="34"/>
    <w:qFormat/>
    <w:rsid w:val="003A33F8"/>
    <w:pPr>
      <w:ind w:left="720"/>
      <w:contextualSpacing/>
    </w:pPr>
  </w:style>
  <w:style w:type="character" w:customStyle="1" w:styleId="ListParagraphChar">
    <w:name w:val="List Paragraph Char"/>
    <w:aliases w:val="sub de titre 4 Char,ANNEX Char,List Paragraph1 Char,Body of text Char,Body of text+1 Char,Body of text+2 Char,Body of text+3 Char,List Paragraph11 Char,List Paragraph111 Char,List Paragraph2 Char,List Paragraph1111 Char"/>
    <w:link w:val="ListParagraph"/>
    <w:uiPriority w:val="34"/>
    <w:qFormat/>
    <w:rsid w:val="003A33F8"/>
    <w:rPr>
      <w:rFonts w:ascii="Calibri" w:eastAsia="Calibri" w:hAnsi="Calibri" w:cs="Times New Roman"/>
      <w:kern w:val="0"/>
      <w:lang w:val="id-ID"/>
      <w14:ligatures w14:val="none"/>
    </w:rPr>
  </w:style>
  <w:style w:type="table" w:styleId="TableGrid">
    <w:name w:val="Table Grid"/>
    <w:basedOn w:val="TableNormal"/>
    <w:uiPriority w:val="39"/>
    <w:rsid w:val="003A33F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3F8"/>
    <w:rPr>
      <w:rFonts w:ascii="Calibri" w:eastAsia="Calibri" w:hAnsi="Calibri" w:cs="Times New Roman"/>
      <w:kern w:val="0"/>
      <w:lang w:val="id-ID"/>
      <w14:ligatures w14:val="none"/>
    </w:rPr>
  </w:style>
  <w:style w:type="paragraph" w:styleId="Footer">
    <w:name w:val="footer"/>
    <w:basedOn w:val="Normal"/>
    <w:link w:val="FooterChar"/>
    <w:uiPriority w:val="99"/>
    <w:unhideWhenUsed/>
    <w:rsid w:val="003A3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3F8"/>
    <w:rPr>
      <w:rFonts w:ascii="Calibri" w:eastAsia="Calibri" w:hAnsi="Calibri" w:cs="Times New Roman"/>
      <w:kern w:val="0"/>
      <w:lang w:val="id-ID"/>
      <w14:ligatures w14:val="none"/>
    </w:rPr>
  </w:style>
  <w:style w:type="table" w:styleId="PlainTable4">
    <w:name w:val="Plain Table 4"/>
    <w:basedOn w:val="TableNormal"/>
    <w:uiPriority w:val="44"/>
    <w:rsid w:val="003A33F8"/>
    <w:pPr>
      <w:spacing w:after="0" w:line="240" w:lineRule="auto"/>
    </w:pPr>
    <w:rPr>
      <w:kern w:val="0"/>
      <w:lang w:val="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3A33F8"/>
    <w:pPr>
      <w:spacing w:line="240" w:lineRule="auto"/>
      <w:ind w:left="0" w:firstLine="0"/>
      <w:jc w:val="left"/>
    </w:pPr>
    <w:rPr>
      <w:rFonts w:asciiTheme="minorHAnsi" w:eastAsiaTheme="minorHAnsi" w:hAnsiTheme="minorHAnsi" w:cstheme="minorBidi"/>
      <w:i/>
      <w:iCs/>
      <w:color w:val="44546A" w:themeColor="text2"/>
      <w:kern w:val="2"/>
      <w:sz w:val="18"/>
      <w:szCs w:val="18"/>
      <w:lang w:val="en-ID"/>
      <w14:ligatures w14:val="standardContextual"/>
    </w:rPr>
  </w:style>
  <w:style w:type="table" w:customStyle="1" w:styleId="TableGrid1">
    <w:name w:val="Table Grid1"/>
    <w:basedOn w:val="TableNormal"/>
    <w:next w:val="TableGrid"/>
    <w:uiPriority w:val="39"/>
    <w:rsid w:val="003A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A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A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A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A33F8"/>
    <w:pPr>
      <w:tabs>
        <w:tab w:val="right" w:leader="dot" w:pos="7927"/>
      </w:tabs>
      <w:spacing w:after="100" w:line="480" w:lineRule="auto"/>
      <w:ind w:left="0" w:firstLine="0"/>
      <w:jc w:val="left"/>
    </w:pPr>
    <w:rPr>
      <w:rFonts w:ascii="Times New Roman" w:hAnsi="Times New Roman"/>
      <w:sz w:val="24"/>
    </w:rPr>
  </w:style>
  <w:style w:type="paragraph" w:styleId="TableofFigures">
    <w:name w:val="table of figures"/>
    <w:basedOn w:val="Normal"/>
    <w:next w:val="Normal"/>
    <w:uiPriority w:val="99"/>
    <w:unhideWhenUsed/>
    <w:rsid w:val="003A33F8"/>
    <w:pPr>
      <w:spacing w:after="0"/>
      <w:ind w:left="0"/>
    </w:pPr>
    <w:rPr>
      <w:rFonts w:ascii="Times New Roman" w:hAnsi="Times New Roman"/>
      <w:sz w:val="24"/>
    </w:rPr>
  </w:style>
  <w:style w:type="character" w:styleId="Hyperlink">
    <w:name w:val="Hyperlink"/>
    <w:basedOn w:val="DefaultParagraphFont"/>
    <w:uiPriority w:val="99"/>
    <w:unhideWhenUsed/>
    <w:rsid w:val="003A33F8"/>
    <w:rPr>
      <w:color w:val="0563C1" w:themeColor="hyperlink"/>
      <w:u w:val="single"/>
    </w:rPr>
  </w:style>
  <w:style w:type="paragraph" w:styleId="TOCHeading">
    <w:name w:val="TOC Heading"/>
    <w:basedOn w:val="Heading1"/>
    <w:next w:val="Normal"/>
    <w:uiPriority w:val="39"/>
    <w:unhideWhenUsed/>
    <w:qFormat/>
    <w:rsid w:val="003A33F8"/>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3A33F8"/>
    <w:pPr>
      <w:spacing w:after="100"/>
      <w:ind w:left="220"/>
    </w:pPr>
  </w:style>
  <w:style w:type="paragraph" w:styleId="TOC3">
    <w:name w:val="toc 3"/>
    <w:basedOn w:val="Normal"/>
    <w:next w:val="Normal"/>
    <w:autoRedefine/>
    <w:uiPriority w:val="39"/>
    <w:unhideWhenUsed/>
    <w:rsid w:val="003A33F8"/>
    <w:pPr>
      <w:spacing w:after="100"/>
      <w:ind w:left="440"/>
    </w:pPr>
  </w:style>
  <w:style w:type="character" w:styleId="PlaceholderText">
    <w:name w:val="Placeholder Text"/>
    <w:basedOn w:val="DefaultParagraphFont"/>
    <w:uiPriority w:val="99"/>
    <w:semiHidden/>
    <w:rsid w:val="003A33F8"/>
    <w:rPr>
      <w:color w:val="666666"/>
    </w:rPr>
  </w:style>
  <w:style w:type="character" w:styleId="UnresolvedMention">
    <w:name w:val="Unresolved Mention"/>
    <w:basedOn w:val="DefaultParagraphFont"/>
    <w:uiPriority w:val="99"/>
    <w:semiHidden/>
    <w:unhideWhenUsed/>
    <w:rsid w:val="003A33F8"/>
    <w:rPr>
      <w:color w:val="605E5C"/>
      <w:shd w:val="clear" w:color="auto" w:fill="E1DFDD"/>
    </w:rPr>
  </w:style>
  <w:style w:type="paragraph" w:styleId="NormalWeb">
    <w:name w:val="Normal (Web)"/>
    <w:basedOn w:val="Normal"/>
    <w:uiPriority w:val="99"/>
    <w:unhideWhenUsed/>
    <w:rsid w:val="003A33F8"/>
    <w:pPr>
      <w:spacing w:before="100" w:beforeAutospacing="1" w:after="100" w:afterAutospacing="1" w:line="240" w:lineRule="auto"/>
      <w:ind w:left="0" w:firstLine="0"/>
      <w:jc w:val="left"/>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a-financial.co.id" TargetMode="External"/><Relationship Id="rId13" Type="http://schemas.openxmlformats.org/officeDocument/2006/relationships/hyperlink" Target="https://www.manulife.co.id"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plk.sinarmasmsiglife.co.id/" TargetMode="External"/><Relationship Id="rId12" Type="http://schemas.openxmlformats.org/officeDocument/2006/relationships/hyperlink" Target="https://www.astralife.co.id"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llianz.co.i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plkindolife.co.id" TargetMode="External"/><Relationship Id="rId11" Type="http://schemas.openxmlformats.org/officeDocument/2006/relationships/hyperlink" Target="https://pertalife.com" TargetMode="External"/><Relationship Id="rId5" Type="http://schemas.openxmlformats.org/officeDocument/2006/relationships/hyperlink" Target="http://www.ojk.go.id" TargetMode="External"/><Relationship Id="rId15" Type="http://schemas.openxmlformats.org/officeDocument/2006/relationships/hyperlink" Target="https://avrist.com" TargetMode="External"/><Relationship Id="rId10" Type="http://schemas.openxmlformats.org/officeDocument/2006/relationships/hyperlink" Target="https://dplk.jiwasraya.co.id"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plk.bri.co.id" TargetMode="External"/><Relationship Id="rId14" Type="http://schemas.openxmlformats.org/officeDocument/2006/relationships/hyperlink" Target="https://www.equity.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6211</Words>
  <Characters>35407</Characters>
  <Application>Microsoft Office Word</Application>
  <DocSecurity>0</DocSecurity>
  <Lines>295</Lines>
  <Paragraphs>83</Paragraphs>
  <ScaleCrop>false</ScaleCrop>
  <Company/>
  <LinksUpToDate>false</LinksUpToDate>
  <CharactersWithSpaces>41535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Endah Fitri Maghfiroh</dc:creator>
  <cp:keywords/>
  <dc:description/>
  <cp:lastModifiedBy>Endah Fitri Maghfiroh</cp:lastModifiedBy>
  <cp:revision>1</cp:revision>
  <dcterms:created xsi:type="dcterms:W3CDTF">2024-08-15T03:52:00Z</dcterms:created>
  <dcterms:modified xsi:type="dcterms:W3CDTF">2024-08-15T03:53:00Z</dcterms:modified>
</cp:coreProperties>
</file>