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63DDA">
      <w:pPr>
        <w:pStyle w:val="2"/>
        <w:spacing w:line="480" w:lineRule="auto"/>
        <w:rPr>
          <w:rFonts w:cs="Times New Roman"/>
          <w:b w:val="0"/>
          <w:bCs/>
          <w:szCs w:val="24"/>
        </w:rPr>
      </w:pPr>
      <w:bookmarkStart w:id="0" w:name="_Toc171280793"/>
      <w:r>
        <w:rPr>
          <w:rFonts w:cs="Times New Roman"/>
          <w:bCs/>
          <w:szCs w:val="24"/>
        </w:rPr>
        <w:t>DAFTAR PUSTAKA</w:t>
      </w:r>
      <w:bookmarkEnd w:id="0"/>
    </w:p>
    <w:p w14:paraId="4765AE7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Amin, R. Al. (2019). Pengaruh Sistem Pengendalian Internal terhadap Penerapan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Good Corporate Governance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pada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Bank Perkreditan Rakyat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di Kota Pekanbaru. In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Universitas Islam Riau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(Vol. 8, Issue 5). Universitas Islam Riau.    http://repository.uir.ac.id/id/eprint/6527</w:t>
      </w:r>
    </w:p>
    <w:p w14:paraId="22E2FE19">
      <w:pPr>
        <w:widowControl w:val="0"/>
        <w:autoSpaceDE w:val="0"/>
        <w:autoSpaceDN w:val="0"/>
        <w:adjustRightInd w:val="0"/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Andikaningtyas, M. P., &amp; Arifin, Z. (2019). Pengaruh Faktor Internal dan Eksternal Terhadap Kinerja Perbankan Pada Bank Umum Yang Terdaftar Di Bursa Efek Indonesia.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EKONOMIKAWAN: Jurnal Ilmu Ekonomi Dan Studi Pembangunan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18</w:t>
      </w:r>
      <w:r>
        <w:rPr>
          <w:rFonts w:ascii="Times New Roman" w:hAnsi="Times New Roman" w:cs="Times New Roman"/>
          <w:kern w:val="0"/>
          <w:sz w:val="24"/>
          <w:szCs w:val="24"/>
        </w:rPr>
        <w:t>(1), 19–32.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https://doi.org/10.30596/ekonomikawan.v18i1.2150</w:t>
      </w:r>
    </w:p>
    <w:p w14:paraId="793ACA03">
      <w:pPr>
        <w:widowControl w:val="0"/>
        <w:autoSpaceDE w:val="0"/>
        <w:autoSpaceDN w:val="0"/>
        <w:adjustRightInd w:val="0"/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Andreani, C., B., &amp; Erik. (2016). Analisis Faktor-Faktor Yang Mempengaruhi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Non Performing Loan </w:t>
      </w:r>
      <w:r>
        <w:rPr>
          <w:rFonts w:ascii="Times New Roman" w:hAnsi="Times New Roman" w:cs="Times New Roman"/>
          <w:sz w:val="24"/>
          <w:szCs w:val="24"/>
        </w:rPr>
        <w:t xml:space="preserve">pada Bank Umum di Indonesia.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JWEM (Jurnal Wira </w:t>
      </w:r>
      <w:r>
        <w:rPr>
          <w:rFonts w:ascii="Times New Roman" w:hAnsi="Times New Roman" w:cs="Times New Roman"/>
          <w:kern w:val="0"/>
          <w:sz w:val="24"/>
          <w:szCs w:val="24"/>
        </w:rPr>
        <w:t>Ekonomi Mikroskil), 6(2), 113-122.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https://doi.org/10.55601/jwem.v6i2.325</w:t>
      </w:r>
    </w:p>
    <w:p w14:paraId="5F64D97D">
      <w:pPr>
        <w:widowControl w:val="0"/>
        <w:autoSpaceDE w:val="0"/>
        <w:autoSpaceDN w:val="0"/>
        <w:adjustRightInd w:val="0"/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Anwar, C. J., &amp; Sunaenah. (2016). Pengaruh ROA dan CAR Terhadap Kredit Macet (NPL) Pada Bank Umum di Indonesia.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Jurnal Ekonomi-Qu, 6</w:t>
      </w:r>
      <w:r>
        <w:rPr>
          <w:rFonts w:ascii="Times New Roman" w:hAnsi="Times New Roman" w:cs="Times New Roman"/>
          <w:kern w:val="0"/>
          <w:sz w:val="24"/>
          <w:szCs w:val="24"/>
        </w:rPr>
        <w:t>(2), 214–235. https://doi.org/10.35448/jequ.v6i2.4344</w:t>
      </w:r>
    </w:p>
    <w:p w14:paraId="3AF868C0">
      <w:pPr>
        <w:widowControl w:val="0"/>
        <w:autoSpaceDE w:val="0"/>
        <w:autoSpaceDN w:val="0"/>
        <w:adjustRightInd w:val="0"/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Arifin, S., &amp; Mayasya, S. (2018). Faktor-Faktor yang Mempengaruhi Nilai Tukar Rupiah Terhadap Dolar Amerika Serikat.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Jurnal Ilmu Ekonomi, 8</w:t>
      </w:r>
      <w:r>
        <w:rPr>
          <w:rFonts w:ascii="Times New Roman" w:hAnsi="Times New Roman" w:cs="Times New Roman"/>
          <w:kern w:val="0"/>
          <w:sz w:val="24"/>
          <w:szCs w:val="24"/>
        </w:rPr>
        <w:t>(1), 82-96. https://doi.org/10.35448/JEQU.V8I1.4965</w:t>
      </w:r>
    </w:p>
    <w:p w14:paraId="66D76D82">
      <w:pPr>
        <w:widowControl w:val="0"/>
        <w:autoSpaceDE w:val="0"/>
        <w:autoSpaceDN w:val="0"/>
        <w:adjustRightInd w:val="0"/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Assauri, S. (2016).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Strategic Management, Sustainable Competitive Advantages.</w:t>
      </w:r>
      <w:r>
        <w:rPr>
          <w:rFonts w:ascii="Times New Roman" w:hAnsi="Times New Roman" w:cs="Times New Roman"/>
          <w:sz w:val="24"/>
          <w:szCs w:val="24"/>
        </w:rPr>
        <w:t xml:space="preserve"> Jakarta: PT Raja Grafindo Persada. </w:t>
      </w:r>
    </w:p>
    <w:p w14:paraId="7190F34F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Astuti, Y., Elizabeth, S. M., &amp; Keristin, U. (2017). Pengaruh Kurs, Inflasi, Suku Bunga Terhadap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Non Performing Loan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(NPL) Produk Mulia Baru pada Mulia Baru pada PT Pegadaian Palembang Periode 2015-2017.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STMIK GI Multi Data Palembang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(1), 1–11.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https://core.ac.uk/download/pdf/162164976.pdf </w:t>
      </w:r>
    </w:p>
    <w:p w14:paraId="60D30ACB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Baldwin, K., Alhaboni, M., Helmi, H. (2019).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 Structural Model of “Alpha” for the Capital Adequacy Ratios of Islamic Banks.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Journal of International Financial Markets, Institutions and Money, 60</w:t>
      </w:r>
      <w:r>
        <w:rPr>
          <w:rFonts w:ascii="Times New Roman" w:hAnsi="Times New Roman" w:cs="Times New Roman"/>
          <w:kern w:val="0"/>
          <w:sz w:val="24"/>
          <w:szCs w:val="24"/>
        </w:rPr>
        <w:t>(17), 267-283.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https://doi.org/10.1016/j.intfin.2018.12.015</w:t>
      </w:r>
    </w:p>
    <w:p w14:paraId="1B51F992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Budisantoso, T., &amp; Nuritomo. (2014). </w:t>
      </w:r>
      <w:r>
        <w:rPr>
          <w:rFonts w:ascii="Times New Roman" w:hAnsi="Times New Roman" w:cs="Times New Roman"/>
          <w:i/>
          <w:iCs/>
          <w:sz w:val="24"/>
          <w:szCs w:val="24"/>
        </w:rPr>
        <w:t>Bank dan Lembaga Keuangan Lain</w:t>
      </w:r>
      <w:r>
        <w:rPr>
          <w:rFonts w:ascii="Times New Roman" w:hAnsi="Times New Roman" w:cs="Times New Roman"/>
          <w:sz w:val="24"/>
          <w:szCs w:val="24"/>
        </w:rPr>
        <w:t>. Jakarta: Salemba Empat.</w:t>
      </w:r>
    </w:p>
    <w:p w14:paraId="32E01820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Brealey R. A., et al. 2001. Fundamentals od Corporate Finance. Third Edition. US: McGrawHill Inc</w:t>
      </w:r>
    </w:p>
    <w:p w14:paraId="5A0A6568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Brigham, E. F., &amp; Houston, J. F. (2011). </w:t>
      </w:r>
      <w:r>
        <w:rPr>
          <w:rFonts w:ascii="Times New Roman" w:hAnsi="Times New Roman" w:cs="Times New Roman"/>
          <w:i/>
          <w:iCs/>
          <w:sz w:val="24"/>
          <w:szCs w:val="24"/>
        </w:rPr>
        <w:t>Dasar-Dasar Manajemen Keuangan II.</w:t>
      </w:r>
      <w:r>
        <w:rPr>
          <w:rFonts w:ascii="Times New Roman" w:hAnsi="Times New Roman" w:cs="Times New Roman"/>
          <w:sz w:val="24"/>
          <w:szCs w:val="24"/>
        </w:rPr>
        <w:t xml:space="preserve"> Edisi ke 11. Jakarta: Salemba Empat.</w:t>
      </w:r>
    </w:p>
    <w:p w14:paraId="5BE12231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Brigham, E. F., &amp; Houston, J. F. (2019).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Dasar-Dasar Manajemen Keuangan (Edisi Empat). </w:t>
      </w:r>
      <w:r>
        <w:rPr>
          <w:rFonts w:ascii="Times New Roman" w:hAnsi="Times New Roman" w:cs="Times New Roman"/>
          <w:sz w:val="24"/>
          <w:szCs w:val="24"/>
        </w:rPr>
        <w:t>Jakarta: Salemba Empat.</w:t>
      </w:r>
    </w:p>
    <w:p w14:paraId="66E9A2B7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Case, K. E., &amp; Fair, R. C. (2001).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Prinsip-Prinsip Ekonomi. </w:t>
      </w:r>
      <w:r>
        <w:rPr>
          <w:rFonts w:ascii="Times New Roman" w:hAnsi="Times New Roman" w:cs="Times New Roman"/>
          <w:kern w:val="0"/>
          <w:sz w:val="24"/>
          <w:szCs w:val="24"/>
        </w:rPr>
        <w:t>Jakarta: Penerbit Erlangga.</w:t>
      </w:r>
    </w:p>
    <w:p w14:paraId="2C143C6B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Crutchley, C.E.. &amp; Hansen, R.S. (1989). A Test of the Agency Theory of Managerial Ownership, Corporate Leverage, and Corporate Dividends. </w:t>
      </w:r>
      <w:r>
        <w:rPr>
          <w:rFonts w:ascii="Times New Roman" w:hAnsi="Times New Roman" w:cs="Times New Roman"/>
          <w:i/>
          <w:iCs/>
          <w:sz w:val="24"/>
          <w:szCs w:val="24"/>
        </w:rPr>
        <w:t>Financial Management, 18</w:t>
      </w:r>
      <w:r>
        <w:rPr>
          <w:rFonts w:ascii="Times New Roman" w:hAnsi="Times New Roman" w:cs="Times New Roman"/>
          <w:sz w:val="24"/>
          <w:szCs w:val="24"/>
        </w:rPr>
        <w:t>(1), 36-46. http://dx.doi.org/10.2307/3665795</w:t>
      </w:r>
    </w:p>
    <w:p w14:paraId="1F5EAAF7">
      <w:pPr>
        <w:spacing w:after="0" w:line="240" w:lineRule="auto"/>
        <w:ind w:left="720" w:hanging="720"/>
        <w:rPr>
          <w:rFonts w:ascii="Times New Roman" w:hAnsi="Times New Roman" w:eastAsia="Times New Roman" w:cs="Times New Roman"/>
          <w:spacing w:val="-5"/>
          <w:kern w:val="0"/>
          <w:sz w:val="24"/>
          <w:szCs w:val="24"/>
          <w:lang w:val="id-ID" w:eastAsia="id-ID"/>
          <w14:ligatures w14:val="none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Demsetz, H., &amp; Lehn, K. (1985). The Structure of Corporate Ownership: Causes and Consequences.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Journal of Political Economy</w:t>
      </w:r>
      <w:r>
        <w:rPr>
          <w:rFonts w:ascii="Times New Roman" w:hAnsi="Times New Roman" w:cs="Times New Roman"/>
          <w:spacing w:val="-5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5"/>
          <w:kern w:val="0"/>
          <w:sz w:val="24"/>
          <w:szCs w:val="24"/>
          <w:lang w:val="id-ID" w:eastAsia="id-ID"/>
          <w14:ligatures w14:val="none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93</w:t>
      </w:r>
      <w:r>
        <w:rPr>
          <w:rFonts w:ascii="Times New Roman" w:hAnsi="Times New Roman" w:cs="Times New Roman"/>
          <w:spacing w:val="-5"/>
          <w:sz w:val="24"/>
          <w:szCs w:val="24"/>
        </w:rPr>
        <w:t>(6), 1155-1177. https://www.jstor.org/stable/1833178</w:t>
      </w:r>
    </w:p>
    <w:p w14:paraId="0DD19442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Dendawijaya, L. (2009).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Manajemen Perbankan</w:t>
      </w:r>
      <w:r>
        <w:rPr>
          <w:rFonts w:ascii="Times New Roman" w:hAnsi="Times New Roman" w:cs="Times New Roman"/>
          <w:kern w:val="0"/>
          <w:sz w:val="24"/>
          <w:szCs w:val="24"/>
        </w:rPr>
        <w:t>. Edisi Kedua. Jakarta: Ghalia Indonesia.</w:t>
      </w:r>
    </w:p>
    <w:p w14:paraId="3C31693D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Eachern, M. (2000). </w:t>
      </w:r>
      <w:r>
        <w:rPr>
          <w:rFonts w:ascii="Times New Roman" w:hAnsi="Times New Roman" w:cs="Times New Roman"/>
          <w:i/>
          <w:iCs/>
          <w:sz w:val="24"/>
          <w:szCs w:val="24"/>
        </w:rPr>
        <w:t>Ekonomi Makro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Edisi Pertama</w:t>
      </w:r>
      <w:r>
        <w:rPr>
          <w:rFonts w:ascii="Times New Roman" w:hAnsi="Times New Roman" w:cs="Times New Roman"/>
          <w:sz w:val="24"/>
          <w:szCs w:val="24"/>
        </w:rPr>
        <w:t>. Jakarta: Salemba Empat.</w:t>
      </w:r>
    </w:p>
    <w:p w14:paraId="4E9F2B04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Financial Bisnis.com. (2021). OJK Sebut Jumlah </w:t>
      </w:r>
      <w:r>
        <w:rPr>
          <w:rFonts w:ascii="Times New Roman" w:hAnsi="Times New Roman" w:cs="Times New Roman"/>
          <w:sz w:val="24"/>
          <w:szCs w:val="24"/>
          <w:lang w:val="en-US"/>
        </w:rPr>
        <w:t>Bank Perkreditan Rakyat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sz w:val="24"/>
          <w:szCs w:val="24"/>
          <w:lang w:val="en-US"/>
        </w:rPr>
        <w:t>Bank Perkreditan Rakyat</w:t>
      </w:r>
      <w:r>
        <w:rPr>
          <w:rFonts w:ascii="Times New Roman" w:hAnsi="Times New Roman" w:cs="Times New Roman"/>
          <w:sz w:val="24"/>
          <w:szCs w:val="24"/>
        </w:rPr>
        <w:t>S Turun per September 2021. Diakses pada 26 Juni 2024. https://finansial.bisnis.com/read/20211130/90/1472069/ojk-sebut-jumlah-</w:t>
      </w:r>
      <w:r>
        <w:rPr>
          <w:rFonts w:ascii="Times New Roman" w:hAnsi="Times New Roman" w:cs="Times New Roman"/>
          <w:sz w:val="24"/>
          <w:szCs w:val="24"/>
          <w:lang w:val="en-US"/>
        </w:rPr>
        <w:t>Bank Perkreditan Rakyat</w:t>
      </w:r>
      <w:r>
        <w:rPr>
          <w:rFonts w:ascii="Times New Roman" w:hAnsi="Times New Roman" w:cs="Times New Roman"/>
          <w:sz w:val="24"/>
          <w:szCs w:val="24"/>
        </w:rPr>
        <w:t>-dan-</w:t>
      </w:r>
      <w:r>
        <w:rPr>
          <w:rFonts w:ascii="Times New Roman" w:hAnsi="Times New Roman" w:cs="Times New Roman"/>
          <w:sz w:val="24"/>
          <w:szCs w:val="24"/>
          <w:lang w:val="en-US"/>
        </w:rPr>
        <w:t>Bank Perkreditan Rakyat</w:t>
      </w:r>
      <w:r>
        <w:rPr>
          <w:rFonts w:ascii="Times New Roman" w:hAnsi="Times New Roman" w:cs="Times New Roman"/>
          <w:sz w:val="24"/>
          <w:szCs w:val="24"/>
        </w:rPr>
        <w:t>s-turun-per-september-2021-ini-alasannya</w:t>
      </w:r>
    </w:p>
    <w:p w14:paraId="4B421AD5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Financial Bisnis.com. (2023). Kredit Bermasalah </w:t>
      </w:r>
      <w:r>
        <w:rPr>
          <w:rFonts w:ascii="Times New Roman" w:hAnsi="Times New Roman" w:cs="Times New Roman"/>
          <w:sz w:val="24"/>
          <w:szCs w:val="24"/>
          <w:lang w:val="en-US"/>
        </w:rPr>
        <w:t>Bank Perkreditan Rakyat</w:t>
      </w:r>
      <w:r>
        <w:rPr>
          <w:rFonts w:ascii="Times New Roman" w:hAnsi="Times New Roman" w:cs="Times New Roman"/>
          <w:sz w:val="24"/>
          <w:szCs w:val="24"/>
        </w:rPr>
        <w:t xml:space="preserve"> Masih Menjulang di Tengah Tren Bank Bangkrut. Diakses pada 26 Juni 2024. https://finansial.bisnis.com/read/20240224/90/1743565/kredit-bermasalah-</w:t>
      </w:r>
      <w:r>
        <w:rPr>
          <w:rFonts w:ascii="Times New Roman" w:hAnsi="Times New Roman" w:cs="Times New Roman"/>
          <w:sz w:val="24"/>
          <w:szCs w:val="24"/>
          <w:lang w:val="en-US"/>
        </w:rPr>
        <w:t>Bank Perkreditan Rakyat</w:t>
      </w:r>
      <w:r>
        <w:rPr>
          <w:rFonts w:ascii="Times New Roman" w:hAnsi="Times New Roman" w:cs="Times New Roman"/>
          <w:sz w:val="24"/>
          <w:szCs w:val="24"/>
        </w:rPr>
        <w:t>-masih-menjulang-di-tengah-tren-bank-bangkrut</w:t>
      </w:r>
    </w:p>
    <w:p w14:paraId="420C4A2D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Bisnis.com. (2023). OJK Beberkan Risiko dan Kondisi Kredit Bermasalah di Tengah Suku Bunga Tinggi. Diakses pada 26 Juni 2024. https://finansial.bisnis.com/read/20231106/90/1711422/ojk-beberkan-risiko-dan-kondisi-kredit-bermasalah-di-tengah-suku-bunga-tinggi</w:t>
      </w:r>
    </w:p>
    <w:p w14:paraId="6C86704B">
      <w:pPr>
        <w:spacing w:after="0" w:line="240" w:lineRule="auto"/>
        <w:ind w:left="720" w:hanging="72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id-ID" w:eastAsia="id-ID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Friedman, M. (2002). </w:t>
      </w:r>
      <w:r>
        <w:rPr>
          <w:rFonts w:ascii="Times New Roman" w:hAnsi="Times New Roman" w:cs="Times New Roman"/>
          <w:i/>
          <w:iCs/>
          <w:sz w:val="24"/>
          <w:szCs w:val="24"/>
        </w:rPr>
        <w:t>Capitalism, State, The, Liberty, United States Economic Policy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2C2C2C"/>
          <w:kern w:val="0"/>
          <w:sz w:val="24"/>
          <w:szCs w:val="24"/>
          <w:shd w:val="clear" w:color="auto" w:fill="FFFFFF"/>
          <w:lang w:val="id-ID" w:eastAsia="id-ID"/>
          <w14:ligatures w14:val="none"/>
        </w:rPr>
        <w:t> </w:t>
      </w:r>
      <w:r>
        <w:rPr>
          <w:rFonts w:ascii="Times New Roman" w:hAnsi="Times New Roman" w:eastAsia="Times New Roman" w:cs="Times New Roman"/>
          <w:color w:val="2C2C2C"/>
          <w:kern w:val="0"/>
          <w:sz w:val="24"/>
          <w:szCs w:val="24"/>
          <w:lang w:val="id-ID" w:eastAsia="id-ID"/>
          <w14:ligatures w14:val="none"/>
        </w:rPr>
        <w:t>Chicago: University of Chicago Press.</w:t>
      </w:r>
    </w:p>
    <w:p w14:paraId="7C8EE62D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Galih, A. T. (2011).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Pengaruh Dana Pihak Ketiga, Capital Adequacy Ratio, Non Performing Loan, Return On Asset dan Loan To Deposit Ratio Jumlah Penyaluran Kredit pada Bank di Indonesia</w:t>
      </w:r>
      <w:r>
        <w:rPr>
          <w:rFonts w:ascii="Times New Roman" w:hAnsi="Times New Roman" w:cs="Times New Roman"/>
          <w:kern w:val="0"/>
          <w:sz w:val="24"/>
          <w:szCs w:val="24"/>
        </w:rPr>
        <w:t>. Skripsi.</w:t>
      </w:r>
    </w:p>
    <w:p w14:paraId="11215326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Gergen, K. J. (1973). Social Psychology as History.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Journal of Personality and Social Psychology, 26</w:t>
      </w:r>
      <w:r>
        <w:rPr>
          <w:rFonts w:ascii="Times New Roman" w:hAnsi="Times New Roman" w:cs="Times New Roman"/>
          <w:kern w:val="0"/>
          <w:sz w:val="24"/>
          <w:szCs w:val="24"/>
        </w:rPr>
        <w:t>(2), 309-320. http://dx.doi.org/</w:t>
      </w:r>
      <w:r>
        <w:fldChar w:fldCharType="begin"/>
      </w:r>
      <w:r>
        <w:instrText xml:space="preserve"> HYPERLINK "http://dx.doi.org/10.1037/h0034436" \t "_blank" </w:instrText>
      </w:r>
      <w:r>
        <w:fldChar w:fldCharType="separate"/>
      </w:r>
      <w:r>
        <w:rPr>
          <w:rFonts w:ascii="Times New Roman" w:hAnsi="Times New Roman" w:cs="Times New Roman"/>
          <w:kern w:val="0"/>
          <w:sz w:val="24"/>
          <w:szCs w:val="24"/>
        </w:rPr>
        <w:t>10.1037/h0034436</w:t>
      </w:r>
      <w:r>
        <w:rPr>
          <w:rFonts w:ascii="Times New Roman" w:hAnsi="Times New Roman" w:cs="Times New Roman"/>
          <w:kern w:val="0"/>
          <w:sz w:val="24"/>
          <w:szCs w:val="24"/>
        </w:rPr>
        <w:fldChar w:fldCharType="end"/>
      </w:r>
    </w:p>
    <w:p w14:paraId="467F8397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Ghozali, I. (2018).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Aplikasi Analisis Multivariate dengan Program IBM SPSS</w:t>
      </w:r>
      <w:r>
        <w:rPr>
          <w:rFonts w:ascii="Times New Roman" w:hAnsi="Times New Roman" w:cs="Times New Roman"/>
          <w:kern w:val="0"/>
          <w:sz w:val="24"/>
          <w:szCs w:val="24"/>
        </w:rPr>
        <w:t>. Semarang: Badan Penerbit Universitas Diponegoro.</w:t>
      </w:r>
    </w:p>
    <w:p w14:paraId="24E806D5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Hady, H. (2001).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Ekonomi Internasional Teori dan Kebijakan Keuangan Internasional. </w:t>
      </w:r>
      <w:r>
        <w:rPr>
          <w:rFonts w:ascii="Times New Roman" w:hAnsi="Times New Roman" w:cs="Times New Roman"/>
          <w:sz w:val="24"/>
          <w:szCs w:val="24"/>
        </w:rPr>
        <w:t>Jakarta: Ghalia Indonesia.</w:t>
      </w:r>
    </w:p>
    <w:p w14:paraId="745ADE16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Hariyani, I. (2010). </w:t>
      </w:r>
      <w:r>
        <w:rPr>
          <w:rFonts w:ascii="Times New Roman" w:hAnsi="Times New Roman" w:cs="Times New Roman"/>
          <w:i/>
          <w:iCs/>
          <w:sz w:val="24"/>
          <w:szCs w:val="24"/>
        </w:rPr>
        <w:t>Restruktutisasi dan Penghapusan Kredit Macet</w:t>
      </w:r>
      <w:r>
        <w:rPr>
          <w:rFonts w:ascii="Times New Roman" w:hAnsi="Times New Roman" w:cs="Times New Roman"/>
          <w:sz w:val="24"/>
          <w:szCs w:val="24"/>
        </w:rPr>
        <w:t>. Jakarta: PT. Elex Media Komputindo.</w:t>
      </w:r>
    </w:p>
    <w:p w14:paraId="5D06E17C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Haryanto. (2020). </w:t>
      </w:r>
      <w:r>
        <w:rPr>
          <w:rFonts w:ascii="Times New Roman" w:hAnsi="Times New Roman" w:cs="Times New Roman"/>
          <w:i/>
          <w:iCs/>
          <w:sz w:val="24"/>
          <w:szCs w:val="24"/>
        </w:rPr>
        <w:t>Evaluasi Pembelajaran (Konsep dan Manajemen)</w:t>
      </w:r>
      <w:r>
        <w:rPr>
          <w:rFonts w:ascii="Times New Roman" w:hAnsi="Times New Roman" w:cs="Times New Roman"/>
          <w:sz w:val="24"/>
          <w:szCs w:val="24"/>
        </w:rPr>
        <w:t>. Yogyakarta: UNY Press.</w:t>
      </w:r>
    </w:p>
    <w:p w14:paraId="6C0536AC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Herli, A. S. (2013).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Buku Pintar Pengelolaan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Bank Perkreditan Rakyat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dan Lembaga Keuangan Pembiayaan Mikro.</w:t>
      </w:r>
      <w:r>
        <w:rPr>
          <w:rFonts w:ascii="Times New Roman" w:hAnsi="Times New Roman" w:cs="Times New Roman"/>
          <w:sz w:val="24"/>
          <w:szCs w:val="24"/>
        </w:rPr>
        <w:t xml:space="preserve"> Yogyakarta: CV. Andi Offset.</w:t>
      </w:r>
    </w:p>
    <w:p w14:paraId="1F0F6284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Hidayat, R., &amp; Kusumastuti, R. D. (2017). Pengaruh ROA, CAR, LDR, dan BOPO terhadap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Non Performing Loan </w:t>
      </w:r>
      <w:r>
        <w:rPr>
          <w:rFonts w:ascii="Times New Roman" w:hAnsi="Times New Roman" w:cs="Times New Roman"/>
          <w:sz w:val="24"/>
          <w:szCs w:val="24"/>
        </w:rPr>
        <w:t xml:space="preserve">(NPL) pada Bank Umum yang Terdaftar di BEI.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Bisnis dan Ekonomi, 24</w:t>
      </w:r>
      <w:r>
        <w:rPr>
          <w:rFonts w:ascii="Times New Roman" w:hAnsi="Times New Roman" w:cs="Times New Roman"/>
          <w:sz w:val="24"/>
          <w:szCs w:val="24"/>
        </w:rPr>
        <w:t>(1), 44-56.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http://dx.doi.org/10.51804/econ12.v4i2.1016</w:t>
      </w:r>
    </w:p>
    <w:p w14:paraId="2C432983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Hirschman, A. O. (1970). </w:t>
      </w:r>
      <w:r>
        <w:rPr>
          <w:rFonts w:ascii="Times New Roman" w:hAnsi="Times New Roman" w:cs="Times New Roman"/>
          <w:i/>
          <w:iCs/>
          <w:sz w:val="24"/>
          <w:szCs w:val="24"/>
        </w:rPr>
        <w:t>Exit, Voice, and Loyalty : Responses to Decline in Firms, Organizations, and States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Cambridge: Harvard University Press.</w:t>
      </w:r>
    </w:p>
    <w:p w14:paraId="279C4BFA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Hubbard, R. G. (1997). Capital Market Imperfections and Investment. 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Economic Literature. 36</w:t>
      </w:r>
      <w:r>
        <w:rPr>
          <w:rFonts w:ascii="Times New Roman" w:hAnsi="Times New Roman" w:cs="Times New Roman"/>
          <w:sz w:val="24"/>
          <w:szCs w:val="24"/>
        </w:rPr>
        <w:t>(1). 193-225. http://dx.doi.org/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10.3386/w5996</w:t>
      </w:r>
    </w:p>
    <w:p w14:paraId="321B70F1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Husnan, S., &amp; Astuti, E. P. (1998), </w:t>
      </w:r>
      <w:r>
        <w:rPr>
          <w:rFonts w:ascii="Times New Roman" w:hAnsi="Times New Roman" w:cs="Times New Roman"/>
          <w:i/>
          <w:iCs/>
          <w:sz w:val="24"/>
          <w:szCs w:val="24"/>
        </w:rPr>
        <w:t>Dasar- dasar Manajemen Keuangan</w:t>
      </w:r>
      <w:r>
        <w:rPr>
          <w:rFonts w:ascii="Times New Roman" w:hAnsi="Times New Roman" w:cs="Times New Roman"/>
          <w:sz w:val="24"/>
          <w:szCs w:val="24"/>
        </w:rPr>
        <w:t>. Cetakan ke- 2. Yogyakarta: UPP AMP YKPN.</w:t>
      </w:r>
    </w:p>
    <w:p w14:paraId="61C88D17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Ikatan, A. (2018). </w:t>
      </w:r>
      <w:r>
        <w:rPr>
          <w:rFonts w:ascii="Times New Roman" w:hAnsi="Times New Roman" w:cs="Times New Roman"/>
          <w:i/>
          <w:iCs/>
          <w:sz w:val="24"/>
          <w:szCs w:val="24"/>
        </w:rPr>
        <w:t>Analisis Laporan Keuangan.</w:t>
      </w:r>
      <w:r>
        <w:rPr>
          <w:rFonts w:ascii="Times New Roman" w:hAnsi="Times New Roman" w:cs="Times New Roman"/>
          <w:sz w:val="24"/>
          <w:szCs w:val="24"/>
        </w:rPr>
        <w:t xml:space="preserve"> Jakarta: Pustaka Baru Press.</w:t>
      </w:r>
    </w:p>
    <w:p w14:paraId="65D98664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Ikhsan, M., &amp; Daim, M. (2019). </w:t>
      </w:r>
      <w:r>
        <w:rPr>
          <w:rFonts w:ascii="Times New Roman" w:hAnsi="Times New Roman" w:cs="Times New Roman"/>
          <w:i/>
          <w:iCs/>
          <w:sz w:val="24"/>
          <w:szCs w:val="24"/>
        </w:rPr>
        <w:t>Manajemen Keuangan Modern</w:t>
      </w:r>
      <w:r>
        <w:rPr>
          <w:rFonts w:ascii="Times New Roman" w:hAnsi="Times New Roman" w:cs="Times New Roman"/>
          <w:sz w:val="24"/>
          <w:szCs w:val="24"/>
        </w:rPr>
        <w:t>. Jakarta: CV. Cipta Anugrah.</w:t>
      </w:r>
    </w:p>
    <w:p w14:paraId="65059EC4">
      <w:pPr>
        <w:spacing w:after="0" w:line="240" w:lineRule="auto"/>
        <w:ind w:left="720" w:hanging="720"/>
        <w:jc w:val="both"/>
        <w:rPr>
          <w:rFonts w:ascii="Times New Roman" w:hAnsi="Times New Roman" w:eastAsia="Times New Roman" w:cs="Times New Roman"/>
          <w:color w:val="1F1F1F"/>
          <w:kern w:val="0"/>
          <w:sz w:val="24"/>
          <w:szCs w:val="24"/>
          <w:lang w:val="id-ID" w:eastAsia="id-ID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Jensen, M. E., &amp; Meckling, W. H. (1976). Theory Of The Firm: Managerial Behavior, Agency Costs and Ownership Structure. 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Financial Economics,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(4), 305-360. </w:t>
      </w:r>
      <w:r>
        <w:fldChar w:fldCharType="begin"/>
      </w:r>
      <w:r>
        <w:instrText xml:space="preserve"> HYPERLINK "https://doi.org/10.1016/0304-405X(76)90026-X" \t "_blank" \o "Persistent link using digital object identifier" </w:instrText>
      </w:r>
      <w:r>
        <w:fldChar w:fldCharType="separate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val="id-ID" w:eastAsia="id-ID"/>
          <w14:ligatures w14:val="none"/>
        </w:rPr>
        <w:t>https://doi.org/10.1016/0304-405X(76)90026-X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val="id-ID" w:eastAsia="id-ID"/>
          <w14:ligatures w14:val="none"/>
        </w:rPr>
        <w:fldChar w:fldCharType="end"/>
      </w:r>
      <w:r>
        <w:fldChar w:fldCharType="begin"/>
      </w:r>
      <w:r>
        <w:instrText xml:space="preserve"> HYPERLINK "https://s100.copyright.com/AppDispatchServlet?publisherName=ELS&amp;contentID=0304405X7690026X&amp;orderBeanReset=true"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val="id-ID" w:eastAsia="id-ID"/>
          <w14:ligatures w14:val="none"/>
        </w:rPr>
        <w:t>Get rights and content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val="id-ID" w:eastAsia="id-ID"/>
          <w14:ligatures w14:val="none"/>
        </w:rPr>
        <w:fldChar w:fldCharType="end"/>
      </w:r>
    </w:p>
    <w:p w14:paraId="23A8A962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Kasmir. (2013). </w:t>
      </w:r>
      <w:r>
        <w:rPr>
          <w:rFonts w:ascii="Times New Roman" w:hAnsi="Times New Roman" w:cs="Times New Roman"/>
          <w:i/>
          <w:iCs/>
          <w:sz w:val="24"/>
          <w:szCs w:val="24"/>
        </w:rPr>
        <w:t>Bank dan Lembaga Keuangan Lainnya.</w:t>
      </w:r>
      <w:r>
        <w:rPr>
          <w:rFonts w:ascii="Times New Roman" w:hAnsi="Times New Roman" w:cs="Times New Roman"/>
          <w:sz w:val="24"/>
          <w:szCs w:val="24"/>
        </w:rPr>
        <w:t xml:space="preserve"> Jakarta: PT Raja Grafindo Persada.</w:t>
      </w:r>
    </w:p>
    <w:p w14:paraId="1876E8D3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Kasmir. (2014). </w:t>
      </w:r>
      <w:r>
        <w:rPr>
          <w:rFonts w:ascii="Times New Roman" w:hAnsi="Times New Roman" w:cs="Times New Roman"/>
          <w:i/>
          <w:iCs/>
          <w:sz w:val="24"/>
          <w:szCs w:val="24"/>
        </w:rPr>
        <w:t>Dasar-Dasar Perbankan</w:t>
      </w:r>
      <w:r>
        <w:rPr>
          <w:rFonts w:ascii="Times New Roman" w:hAnsi="Times New Roman" w:cs="Times New Roman"/>
          <w:sz w:val="24"/>
          <w:szCs w:val="24"/>
        </w:rPr>
        <w:t>. Jakarta: PT Grasido Persada.</w:t>
      </w:r>
    </w:p>
    <w:p w14:paraId="24CEA06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Kasmir. (2016).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Pengantar Manajemen Keuangan. </w:t>
      </w:r>
      <w:r>
        <w:rPr>
          <w:rFonts w:ascii="Times New Roman" w:hAnsi="Times New Roman" w:cs="Times New Roman"/>
          <w:sz w:val="24"/>
          <w:szCs w:val="24"/>
        </w:rPr>
        <w:t>Jakarta: Prenada Media.</w:t>
      </w:r>
    </w:p>
    <w:p w14:paraId="25ED2ACC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Kern &amp; Guttman. (1992). Analisis Pengaruh Suku bunga Sertifikat Bank Indonesia, Kurs, dan Produk Domestik Bruto terhadap Inflasi di Indonesia.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Berkala Ilmiah Efisiensi. 14</w:t>
      </w:r>
      <w:r>
        <w:rPr>
          <w:rFonts w:ascii="Times New Roman" w:hAnsi="Times New Roman" w:cs="Times New Roman"/>
          <w:sz w:val="24"/>
          <w:szCs w:val="24"/>
        </w:rPr>
        <w:t>(2).</w:t>
      </w:r>
    </w:p>
    <w:p w14:paraId="168FAC9A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Khaerul, U. (2013). </w:t>
      </w:r>
      <w:r>
        <w:rPr>
          <w:rFonts w:ascii="Times New Roman" w:hAnsi="Times New Roman" w:cs="Times New Roman"/>
          <w:i/>
          <w:iCs/>
          <w:sz w:val="24"/>
          <w:szCs w:val="24"/>
        </w:rPr>
        <w:t>Manajemen Perbankan Syariah.</w:t>
      </w:r>
      <w:r>
        <w:rPr>
          <w:rFonts w:ascii="Times New Roman" w:hAnsi="Times New Roman" w:cs="Times New Roman"/>
          <w:sz w:val="24"/>
          <w:szCs w:val="24"/>
        </w:rPr>
        <w:t xml:space="preserve"> Bandung: Pustaka Setia.</w:t>
      </w:r>
    </w:p>
    <w:p w14:paraId="20DD5747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Kusuma. (2006). </w:t>
      </w:r>
      <w:r>
        <w:rPr>
          <w:rFonts w:ascii="Times New Roman" w:hAnsi="Times New Roman" w:cs="Times New Roman"/>
          <w:i/>
          <w:iCs/>
          <w:sz w:val="24"/>
          <w:szCs w:val="24"/>
        </w:rPr>
        <w:t>Manajemen Produksi : Perencanaan dan Pengendalian Produksi</w:t>
      </w:r>
      <w:r>
        <w:rPr>
          <w:rFonts w:ascii="Times New Roman" w:hAnsi="Times New Roman" w:cs="Times New Roman"/>
          <w:sz w:val="24"/>
          <w:szCs w:val="24"/>
        </w:rPr>
        <w:t>. BPFE : Yogyakarta.</w:t>
      </w:r>
    </w:p>
    <w:p w14:paraId="666A15A2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Kusuma, A. (2021). Measurement of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On Asset </w:t>
      </w:r>
      <w:r>
        <w:rPr>
          <w:rFonts w:ascii="Times New Roman" w:hAnsi="Times New Roman" w:cs="Times New Roman"/>
          <w:sz w:val="24"/>
          <w:szCs w:val="24"/>
        </w:rPr>
        <w:t xml:space="preserve">(ROA) based on Comprehensive Income and its Ability to Predict Investment Return:an Empirical Evidence on Go Public Companies in Indonesia before and during the Covid-19 Pandemic. </w:t>
      </w:r>
      <w:r>
        <w:rPr>
          <w:rFonts w:ascii="Times New Roman" w:hAnsi="Times New Roman" w:cs="Times New Roman"/>
          <w:i/>
          <w:iCs/>
          <w:sz w:val="24"/>
          <w:szCs w:val="24"/>
        </w:rPr>
        <w:t>Ekuilibrium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Jurnal Ilmiah Bidang Ilmu Ekonomi,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(1), 94-106.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http://dx.doi.org/10.24269/ekuilibrium.v16i1.3238</w:t>
      </w:r>
    </w:p>
    <w:p w14:paraId="0ECCD5B3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Krugman, P. R. &amp; Maurice, O. (1999). </w:t>
      </w:r>
      <w:r>
        <w:rPr>
          <w:rFonts w:ascii="Times New Roman" w:hAnsi="Times New Roman" w:cs="Times New Roman"/>
          <w:i/>
          <w:iCs/>
          <w:sz w:val="24"/>
          <w:szCs w:val="24"/>
        </w:rPr>
        <w:t>Ekonomi Internasional: Teori dan Kebijakan, Edisi Kedua Alih Bahasa oleh Haris Munandar dan Faisal Basri</w:t>
      </w:r>
      <w:r>
        <w:rPr>
          <w:rFonts w:ascii="Times New Roman" w:hAnsi="Times New Roman" w:cs="Times New Roman"/>
          <w:sz w:val="24"/>
          <w:szCs w:val="24"/>
        </w:rPr>
        <w:t>. Jakarta: PT Raja Grafindo Persada.</w:t>
      </w:r>
    </w:p>
    <w:p w14:paraId="632EF271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Lalujan, B, K., Tamengkel, L, F., &amp;  Tarore, H, S. (2016) Analisis Laporan Arus Kas Untuk Mengukur Likuiditas pada PT. BTPN, Tbk.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Administrasi Bisnis. 4</w:t>
      </w:r>
      <w:r>
        <w:rPr>
          <w:rFonts w:ascii="Times New Roman" w:hAnsi="Times New Roman" w:cs="Times New Roman"/>
          <w:sz w:val="24"/>
          <w:szCs w:val="24"/>
        </w:rPr>
        <w:t>(4). 1-8. https://doi.org/10.35797/jab.v4.i4.%25p</w:t>
      </w:r>
    </w:p>
    <w:p w14:paraId="1B17BEA8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Lestari, D. A. (2016).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Analisis Pengaruh Langsung dan Tidak Langsung Inflasi, BI Rate, dan Kurs Terhadap NPL Bank Umum di Indonesia Tahun 2011-2015</w:t>
      </w:r>
      <w:r>
        <w:rPr>
          <w:rFonts w:ascii="Times New Roman" w:hAnsi="Times New Roman" w:cs="Times New Roman"/>
          <w:kern w:val="0"/>
          <w:sz w:val="24"/>
          <w:szCs w:val="24"/>
        </w:rPr>
        <w:t>. Universitas Brawijaya.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http://repository.ub.ac.id/id/eprint/109098</w:t>
      </w:r>
    </w:p>
    <w:p w14:paraId="78F9F231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Mankiw, N. G. (2020).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 Skeptic’s Guide to Modern Monetary Theory. </w:t>
      </w:r>
      <w:r>
        <w:rPr>
          <w:rFonts w:ascii="Times New Roman" w:hAnsi="Times New Roman" w:cs="Times New Roman"/>
          <w:sz w:val="24"/>
          <w:szCs w:val="24"/>
        </w:rPr>
        <w:t>California: Laurence Kotlikoff.</w:t>
      </w:r>
    </w:p>
    <w:p w14:paraId="27CD46BA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Mazreku, I., Morina, F., Misiri, V., &amp; Spiteri, J. Determinants of the Level of Non Performing Loans in Commercial Bank of Transition Countries. </w:t>
      </w:r>
      <w:r>
        <w:rPr>
          <w:rFonts w:ascii="Times New Roman" w:hAnsi="Times New Roman" w:cs="Times New Roman"/>
          <w:i/>
          <w:iCs/>
          <w:sz w:val="24"/>
          <w:szCs w:val="24"/>
        </w:rPr>
        <w:t>European Research Studies Journal. 21</w:t>
      </w:r>
      <w:r>
        <w:rPr>
          <w:rFonts w:ascii="Times New Roman" w:hAnsi="Times New Roman" w:cs="Times New Roman"/>
          <w:sz w:val="24"/>
          <w:szCs w:val="24"/>
        </w:rPr>
        <w:t xml:space="preserve">(3). 3-13. </w:t>
      </w:r>
      <w:r>
        <w:rPr>
          <w:rFonts w:ascii="Times New Roman" w:hAnsi="Times New Roman" w:cs="Times New Roman"/>
          <w:kern w:val="0"/>
          <w:sz w:val="24"/>
          <w:szCs w:val="24"/>
        </w:rPr>
        <w:t>https://doi.org/10.35808/ersj/1040</w:t>
      </w:r>
    </w:p>
    <w:p w14:paraId="091F0A0B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Muljono, T. P. (1996). </w:t>
      </w:r>
      <w:r>
        <w:rPr>
          <w:rFonts w:ascii="Times New Roman" w:hAnsi="Times New Roman" w:cs="Times New Roman"/>
          <w:i/>
          <w:iCs/>
          <w:sz w:val="24"/>
          <w:szCs w:val="24"/>
        </w:rPr>
        <w:t>Analisis Laporan Keuangan Perbankan</w:t>
      </w:r>
      <w:r>
        <w:rPr>
          <w:rFonts w:ascii="Times New Roman" w:hAnsi="Times New Roman" w:cs="Times New Roman"/>
          <w:sz w:val="24"/>
          <w:szCs w:val="24"/>
        </w:rPr>
        <w:t>. Cetakan ke Enam. Jakarta: Penerbit Djambatan.</w:t>
      </w:r>
    </w:p>
    <w:p w14:paraId="06D0EB84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Munawir, S. (2002). </w:t>
      </w:r>
      <w:r>
        <w:rPr>
          <w:rFonts w:ascii="Times New Roman" w:hAnsi="Times New Roman" w:cs="Times New Roman"/>
          <w:i/>
          <w:iCs/>
          <w:sz w:val="24"/>
          <w:szCs w:val="24"/>
        </w:rPr>
        <w:t>Analisis Laporan Keuangan</w:t>
      </w:r>
      <w:r>
        <w:rPr>
          <w:rFonts w:ascii="Times New Roman" w:hAnsi="Times New Roman" w:cs="Times New Roman"/>
          <w:sz w:val="24"/>
          <w:szCs w:val="24"/>
        </w:rPr>
        <w:t>. Yogyakarta: Liberty.</w:t>
      </w:r>
    </w:p>
    <w:p w14:paraId="17E7DE2E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Myers, S. C. (1984). </w:t>
      </w:r>
      <w:r>
        <w:rPr>
          <w:rFonts w:ascii="Times New Roman" w:hAnsi="Times New Roman" w:cs="Times New Roman"/>
          <w:i/>
          <w:iCs/>
          <w:sz w:val="24"/>
          <w:szCs w:val="24"/>
        </w:rPr>
        <w:t>Capital Structure Puzzle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National Bureau of Economic Research.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https://www.Nber.Org/Papers/W1393</w:t>
      </w:r>
    </w:p>
    <w:p w14:paraId="3543392B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Nadjib, N. F., &amp; Anggraeni, P. W. (2018).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Analisis Pengaruh GDP, Inflasi, dan Kurs Terhadap Non-Performing Loans Sektor Perdagangan Besar dan Eceran</w:t>
      </w:r>
      <w:r>
        <w:rPr>
          <w:rFonts w:ascii="Times New Roman" w:hAnsi="Times New Roman" w:cs="Times New Roman"/>
          <w:kern w:val="0"/>
          <w:sz w:val="24"/>
          <w:szCs w:val="24"/>
        </w:rPr>
        <w:t>. Universitas Brawijaya.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kern w:val="0"/>
          <w:sz w:val="24"/>
          <w:szCs w:val="24"/>
        </w:rPr>
        <w:t>http://repository.ub.ac.id/id/eprint/164048</w:t>
      </w:r>
    </w:p>
    <w:p w14:paraId="6EF4F1C6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Naibaho, K. (2018).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Pengaruh GDP, Inflasi, BI Rate, Nilai Tukar Terhadap NPL Bank Umum Konvensional di Indonesia (Studi pada Bank Umum Konvensional yang Terdaftar di Bursa Efek Indonesia Periode 2012-2016)</w:t>
      </w:r>
      <w:r>
        <w:rPr>
          <w:rFonts w:ascii="Times New Roman" w:hAnsi="Times New Roman" w:cs="Times New Roman"/>
          <w:kern w:val="0"/>
          <w:sz w:val="24"/>
          <w:szCs w:val="24"/>
        </w:rPr>
        <w:t>. Universitas Brawijaya.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http://repository.ub.ac.id/id/eprint/162118</w:t>
      </w:r>
    </w:p>
    <w:p w14:paraId="45EC19E3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Nurnaningtyas, E., &amp; Purwohandoko. (2018).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Effect of Gross Domestic Product, Inflation, Interest Rate, Profitability and Capital Adequacy Ratio To Non Performing Loan on Mixed Banks in 2012-2015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Equilibrium: Jurnal Ekonomi-Manajemen-Akuntansi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14</w:t>
      </w:r>
      <w:r>
        <w:rPr>
          <w:rFonts w:ascii="Times New Roman" w:hAnsi="Times New Roman" w:cs="Times New Roman"/>
          <w:kern w:val="0"/>
          <w:sz w:val="24"/>
          <w:szCs w:val="24"/>
        </w:rPr>
        <w:t>(1), 1.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https://doi.org/10.30742/equilibrium.v14i1.407</w:t>
      </w:r>
    </w:p>
    <w:p w14:paraId="0DA9F51B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Permatasari, D., &amp; Susilo, D. E. (2023). Pengaruh CAR, LDR, ROA, dan Inflasi Terhadap NPL pada Bank Umum Konvensional.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Jurnal Value: Jurnal Manajemen dan Akuntansi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18</w:t>
      </w:r>
      <w:r>
        <w:rPr>
          <w:rFonts w:ascii="Times New Roman" w:hAnsi="Times New Roman" w:cs="Times New Roman"/>
          <w:kern w:val="0"/>
          <w:sz w:val="24"/>
          <w:szCs w:val="24"/>
        </w:rPr>
        <w:t>(3), 884–897.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https://doi.org/10.32534/jv.v18i3.4877</w:t>
      </w:r>
    </w:p>
    <w:p w14:paraId="4C2CC5E7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Pindyck, R. S., &amp; Rubinfeld, D. L. (2014). </w:t>
      </w:r>
      <w:r>
        <w:rPr>
          <w:rFonts w:ascii="Times New Roman" w:hAnsi="Times New Roman" w:cs="Times New Roman"/>
          <w:i/>
          <w:iCs/>
          <w:sz w:val="24"/>
          <w:szCs w:val="24"/>
        </w:rPr>
        <w:t>Mikroekonomi.</w:t>
      </w:r>
      <w:r>
        <w:rPr>
          <w:rFonts w:ascii="Times New Roman" w:hAnsi="Times New Roman" w:cs="Times New Roman"/>
          <w:sz w:val="24"/>
          <w:szCs w:val="24"/>
        </w:rPr>
        <w:t xml:space="preserve"> Jakarta: Erlangga.</w:t>
      </w:r>
    </w:p>
    <w:p w14:paraId="6CB1187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Pohan, A. (2017). </w:t>
      </w:r>
      <w:r>
        <w:rPr>
          <w:rFonts w:ascii="Times New Roman" w:hAnsi="Times New Roman" w:cs="Times New Roman"/>
          <w:i/>
          <w:iCs/>
          <w:sz w:val="24"/>
          <w:szCs w:val="24"/>
        </w:rPr>
        <w:t>Kerangka Kebijakan Moneter &amp; Implementasinya di Indonesia</w:t>
      </w:r>
      <w:r>
        <w:rPr>
          <w:rFonts w:ascii="Times New Roman" w:hAnsi="Times New Roman" w:cs="Times New Roman"/>
          <w:sz w:val="24"/>
          <w:szCs w:val="24"/>
        </w:rPr>
        <w:t>. Jakarta: PT Raja Grafindo Persada.</w:t>
      </w:r>
    </w:p>
    <w:p w14:paraId="610570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Pradhan, R. S., &amp; Pandey, A. (2016). </w:t>
      </w:r>
      <w:r>
        <w:rPr>
          <w:rFonts w:ascii="Times New Roman" w:hAnsi="Times New Roman" w:cs="Times New Roman"/>
          <w:i/>
          <w:iCs/>
          <w:sz w:val="24"/>
          <w:szCs w:val="24"/>
        </w:rPr>
        <w:t>Bank Specific and Macroeconomic Variables Affecting NonPerforming Loans of Nepalese Commercial Banks.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Paper,</w:t>
      </w:r>
      <w:r>
        <w:rPr>
          <w:rFonts w:ascii="Times New Roman" w:hAnsi="Times New Roman" w:cs="Times New Roman"/>
          <w:sz w:val="24"/>
          <w:szCs w:val="24"/>
        </w:rPr>
        <w:t xml:space="preserve"> 1-16. </w:t>
      </w:r>
    </w:p>
    <w:p w14:paraId="28CC843C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Pratama, A. R. (2019). Pengaruh Rentabilitas, Likuiditas, Kualitas Aset, Efisiensi, dan Pertumbuhan Aset Terhadap Kredit Bermasalah pada </w:t>
      </w:r>
      <w:r>
        <w:rPr>
          <w:rFonts w:ascii="Times New Roman" w:hAnsi="Times New Roman" w:cs="Times New Roman"/>
          <w:sz w:val="24"/>
          <w:szCs w:val="24"/>
          <w:lang w:val="en-US"/>
        </w:rPr>
        <w:t>Bank Perkreditan Rakyat</w:t>
      </w:r>
      <w:r>
        <w:rPr>
          <w:rFonts w:ascii="Times New Roman" w:hAnsi="Times New Roman" w:cs="Times New Roman"/>
          <w:sz w:val="24"/>
          <w:szCs w:val="24"/>
        </w:rPr>
        <w:t xml:space="preserve"> di Jawa Tengah.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Ilmiah Mahasiswa Akuntansi, 4</w:t>
      </w:r>
      <w:r>
        <w:rPr>
          <w:rFonts w:ascii="Times New Roman" w:hAnsi="Times New Roman" w:cs="Times New Roman"/>
          <w:sz w:val="24"/>
          <w:szCs w:val="24"/>
        </w:rPr>
        <w:t>(1), 1-11.</w:t>
      </w:r>
    </w:p>
    <w:p w14:paraId="48F9C1F8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Pratiwi, R., &amp; Firmansyah, I. (2018). Pengaruh Suku Bunga, Kurs, CAR dan ROA terhadap NPL pada Bank Umum yang Terdaftar di Bursa Efek Indonesia.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Ekonomi Keuangan dan Perbankan, 6</w:t>
      </w:r>
      <w:r>
        <w:rPr>
          <w:rFonts w:ascii="Times New Roman" w:hAnsi="Times New Roman" w:cs="Times New Roman"/>
          <w:sz w:val="24"/>
          <w:szCs w:val="24"/>
        </w:rPr>
        <w:t>(2), 215-228.   https://doi.org/10.52659/medikonis.v11i1.28</w:t>
      </w:r>
    </w:p>
    <w:p w14:paraId="30932E92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Radjiman, I. J. P., &amp; Sudana, I. M. (2014). Penerapan Pecking Order Theory dan Kaitannya dengan Pemilihan Struktur Modal Perusahaan pada Sektor Manufaktur di Negara Indonesia dan Negara Australia.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Jurnal Manajemen Bisnis Indonesia. 1</w:t>
      </w:r>
      <w:r>
        <w:rPr>
          <w:rFonts w:ascii="Times New Roman" w:hAnsi="Times New Roman" w:cs="Times New Roman"/>
          <w:kern w:val="0"/>
          <w:sz w:val="24"/>
          <w:szCs w:val="24"/>
        </w:rPr>
        <w:t>(3), 451-468. https://doi.org/10.31843/jmbi.v1i3.35</w:t>
      </w:r>
    </w:p>
    <w:p w14:paraId="196E6AF6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Rosita, M., Taufik, T., &amp; Azhari. (2020). Pengaruh Tingkat Suku Bunga BI, Inflasi, dan Kurs Terhadap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Non Performing Loan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(Studi Empiris pada Perusahaan Sektor Perbankan yang Terdaftar di Bursa Efek Indonesia (BEI) Periode Tahun 2011-2013).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Jurnal Ilmu Pendidikan: JOM Fekon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(2), 809–820.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https://media.neliti.com/media/publications/33390-ID-pengaruh-tingkat-suku-bunga-bi-inflasi-dan-kurs-terhadap-non-performing-loan-stu.pdf</w:t>
      </w:r>
    </w:p>
    <w:p w14:paraId="3C0A23A1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Sagala, L., &amp; Silitonga, C. (2019). Pengaruh CAR, NPL, dan BOPO Terhadap ROA pada Bank Daerah yang Terdaftar di Bursa Efek Indonesia.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Manajemen, 5</w:t>
      </w:r>
      <w:r>
        <w:rPr>
          <w:rFonts w:ascii="Times New Roman" w:hAnsi="Times New Roman" w:cs="Times New Roman"/>
          <w:sz w:val="24"/>
          <w:szCs w:val="24"/>
        </w:rPr>
        <w:t>(2), 249-260.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https://www.semanticscholar.org/paper/af6c45883193be30c1e8b9854894d244359a7083</w:t>
      </w:r>
    </w:p>
    <w:p w14:paraId="6C059D2B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Sarasyanti, L., &amp; Shofawati. (2018). </w:t>
      </w:r>
      <w:r>
        <w:rPr>
          <w:rFonts w:ascii="Times New Roman" w:hAnsi="Times New Roman" w:cs="Times New Roman"/>
          <w:i/>
          <w:iCs/>
          <w:sz w:val="24"/>
          <w:szCs w:val="24"/>
        </w:rPr>
        <w:t>Manajemen Keuangan.</w:t>
      </w:r>
      <w:r>
        <w:rPr>
          <w:rFonts w:ascii="Times New Roman" w:hAnsi="Times New Roman" w:cs="Times New Roman"/>
          <w:sz w:val="24"/>
          <w:szCs w:val="24"/>
        </w:rPr>
        <w:t xml:space="preserve"> Yogyakarta: CV. Andi Offset.</w:t>
      </w:r>
    </w:p>
    <w:p w14:paraId="2E6B77FA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Sari, R., &amp; Zuhrohtun. (2006). Keinformatifan Laba di Pasar Obligasi dan Saham: Uji Liquidation Option Hypothesis.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Jurnal Ilmiah Akuntansi dan Bisnis.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https://doi.org 153066010</w:t>
      </w:r>
    </w:p>
    <w:p w14:paraId="6BE68750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Sari, D. K., &amp; Setiawan, R. (2020). Analisis Pengaruh ROA, CAR, dan Kualitas Aset terhadap Kredit Bermasalah pada Bank Umum di Indonesia.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Ilmiah Manajemen dan Bisnis, 21</w:t>
      </w:r>
      <w:r>
        <w:rPr>
          <w:rFonts w:ascii="Times New Roman" w:hAnsi="Times New Roman" w:cs="Times New Roman"/>
          <w:sz w:val="24"/>
          <w:szCs w:val="24"/>
        </w:rPr>
        <w:t>(2), 101-115.</w:t>
      </w:r>
    </w:p>
    <w:p w14:paraId="05E1EB92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Siamat, D. (2005). </w:t>
      </w:r>
      <w:r>
        <w:rPr>
          <w:rFonts w:ascii="Times New Roman" w:hAnsi="Times New Roman" w:cs="Times New Roman"/>
          <w:i/>
          <w:iCs/>
          <w:sz w:val="24"/>
          <w:szCs w:val="24"/>
        </w:rPr>
        <w:t>Manajemen Lembaga Keuangan</w:t>
      </w:r>
      <w:r>
        <w:rPr>
          <w:rFonts w:ascii="Times New Roman" w:hAnsi="Times New Roman" w:cs="Times New Roman"/>
          <w:sz w:val="24"/>
          <w:szCs w:val="24"/>
        </w:rPr>
        <w:t>. Jakarta: Fakultas Ekonomi Universitas Indonesia.</w:t>
      </w:r>
    </w:p>
    <w:p w14:paraId="4716FBE8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Simorangkir. (2004). </w:t>
      </w:r>
      <w:r>
        <w:rPr>
          <w:rFonts w:ascii="Times New Roman" w:hAnsi="Times New Roman" w:cs="Times New Roman"/>
          <w:i/>
          <w:iCs/>
          <w:sz w:val="24"/>
          <w:szCs w:val="24"/>
        </w:rPr>
        <w:t>Sistem dan Kebijakan Nilai Tukar</w:t>
      </w:r>
      <w:r>
        <w:rPr>
          <w:rFonts w:ascii="Times New Roman" w:hAnsi="Times New Roman" w:cs="Times New Roman"/>
          <w:sz w:val="24"/>
          <w:szCs w:val="24"/>
        </w:rPr>
        <w:t>. Jakarta: Bank Indonesia.</w:t>
      </w:r>
    </w:p>
    <w:p w14:paraId="57CAD224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Slamat, D. (2005). </w:t>
      </w:r>
      <w:r>
        <w:rPr>
          <w:rFonts w:ascii="Times New Roman" w:hAnsi="Times New Roman" w:cs="Times New Roman"/>
          <w:i/>
          <w:iCs/>
          <w:sz w:val="24"/>
          <w:szCs w:val="24"/>
        </w:rPr>
        <w:t>Manajemen Lembaga Keuangan</w:t>
      </w:r>
      <w:r>
        <w:rPr>
          <w:rFonts w:ascii="Times New Roman" w:hAnsi="Times New Roman" w:cs="Times New Roman"/>
          <w:sz w:val="24"/>
          <w:szCs w:val="24"/>
        </w:rPr>
        <w:t>. Jakarta: PT Raja Grafindo Persada.</w:t>
      </w:r>
    </w:p>
    <w:p w14:paraId="1AEC8745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Spence, M. (1973). Job Market Signaling. </w:t>
      </w:r>
      <w:r>
        <w:rPr>
          <w:rFonts w:ascii="Times New Roman" w:hAnsi="Times New Roman" w:cs="Times New Roman"/>
          <w:i/>
          <w:iCs/>
          <w:sz w:val="24"/>
          <w:szCs w:val="24"/>
        </w:rPr>
        <w:t>Quarterly Journal of Economics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(1), 355-374. </w:t>
      </w:r>
      <w:r>
        <w:rPr>
          <w:rFonts w:ascii="Times New Roman" w:hAnsi="Times New Roman" w:cs="Times New Roman"/>
          <w:kern w:val="0"/>
          <w:sz w:val="24"/>
          <w:szCs w:val="24"/>
        </w:rPr>
        <w:t>https://doi.org/</w:t>
      </w:r>
      <w:r>
        <w:rPr>
          <w:rFonts w:ascii="Times New Roman" w:hAnsi="Times New Roman" w:cs="Times New Roman"/>
          <w:sz w:val="24"/>
          <w:szCs w:val="24"/>
        </w:rPr>
        <w:t>2307/1882010</w:t>
      </w:r>
    </w:p>
    <w:p w14:paraId="7F0E33E2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Sudana, I. M. (2015). </w:t>
      </w:r>
      <w:r>
        <w:rPr>
          <w:rFonts w:ascii="Times New Roman" w:hAnsi="Times New Roman" w:cs="Times New Roman"/>
          <w:i/>
          <w:iCs/>
          <w:sz w:val="24"/>
          <w:szCs w:val="24"/>
        </w:rPr>
        <w:t>Teori dan Praktik Manajemen Keuangan Perusahaan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(N. I. Sallama (Ed.); Edisi 2). </w:t>
      </w:r>
      <w:r>
        <w:rPr>
          <w:rFonts w:ascii="Times New Roman" w:hAnsi="Times New Roman" w:cs="Times New Roman"/>
          <w:sz w:val="24"/>
          <w:szCs w:val="24"/>
        </w:rPr>
        <w:t xml:space="preserve">Jakarta: Penerbit Erlangga. </w:t>
      </w:r>
    </w:p>
    <w:p w14:paraId="5EE972CA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Suhairi, K., &amp; Lubis, T. A. (2023). Pengaruh Faktor Fundamental Bank dan Faktor Makroekonomi terhadap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Non Performing Loan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(NPL) PT. Bank Pembangunan Daerah Jambi.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Jurnal Manajemen Terapan dan Keuangan (Mankeu)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12</w:t>
      </w:r>
      <w:r>
        <w:rPr>
          <w:rFonts w:ascii="Times New Roman" w:hAnsi="Times New Roman" w:cs="Times New Roman"/>
          <w:kern w:val="0"/>
          <w:sz w:val="24"/>
          <w:szCs w:val="24"/>
        </w:rPr>
        <w:t>(04), 1056–1070.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https://doi.org/10.22437/jmk.v12i04.24619</w:t>
      </w:r>
    </w:p>
    <w:p w14:paraId="3CE59BCE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Suliyanto. (2018).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Metode Penelitian Bisnis: Untuk Skripsi, Tesis, dan Disertasi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(A. Cristian, Y. Basuki, D. Noviyanto, &amp; N. Damar (eds.)). Yogyakarta: CV. Andi Offset.</w:t>
      </w:r>
    </w:p>
    <w:p w14:paraId="4F97014E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Sunariyah. (2003).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Pengantar Pengetahuan Pasar Modal</w:t>
      </w:r>
      <w:r>
        <w:rPr>
          <w:rFonts w:ascii="Times New Roman" w:hAnsi="Times New Roman" w:cs="Times New Roman"/>
          <w:kern w:val="0"/>
          <w:sz w:val="24"/>
          <w:szCs w:val="24"/>
        </w:rPr>
        <w:t>. Yogyakarta: UPP AMPYKPN.</w:t>
      </w:r>
    </w:p>
    <w:p w14:paraId="6F19F482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Edaran No.6/23/DPNP, Bank Indonesia, tanggal 31 Mei 2004.</w:t>
      </w:r>
    </w:p>
    <w:p w14:paraId="51C62400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Suryani, I., &amp; Africa, L. A. (2021). Pengaruh CAR, LDR, ROA, dan BOPO Terhadap NPL pada Bank Umum Swasta Nasional.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Jurnal Ecopreneur 12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4</w:t>
      </w:r>
      <w:r>
        <w:rPr>
          <w:rFonts w:ascii="Times New Roman" w:hAnsi="Times New Roman" w:cs="Times New Roman"/>
          <w:kern w:val="0"/>
          <w:sz w:val="24"/>
          <w:szCs w:val="24"/>
        </w:rPr>
        <w:t>(2), 202.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https://doi.org/10.51804/econ12.v4i2.1016</w:t>
      </w:r>
    </w:p>
    <w:p w14:paraId="395FE8BF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Syamsuddin. (2016). </w:t>
      </w:r>
      <w:r>
        <w:rPr>
          <w:rFonts w:ascii="Times New Roman" w:hAnsi="Times New Roman" w:cs="Times New Roman"/>
          <w:i/>
          <w:iCs/>
          <w:sz w:val="24"/>
          <w:szCs w:val="24"/>
        </w:rPr>
        <w:t>Manajemen Keuangan Perusahaan.</w:t>
      </w:r>
      <w:r>
        <w:rPr>
          <w:rFonts w:ascii="Times New Roman" w:hAnsi="Times New Roman" w:cs="Times New Roman"/>
          <w:sz w:val="24"/>
          <w:szCs w:val="24"/>
        </w:rPr>
        <w:t xml:space="preserve"> Jakarta: PT Raja Grafindo Persada.</w:t>
      </w:r>
    </w:p>
    <w:p w14:paraId="2F70AB93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Thamrin, A., &amp; Tantri, F. (2012). </w:t>
      </w:r>
      <w:r>
        <w:rPr>
          <w:rFonts w:ascii="Times New Roman" w:hAnsi="Times New Roman" w:cs="Times New Roman"/>
          <w:i/>
          <w:iCs/>
          <w:sz w:val="24"/>
          <w:szCs w:val="24"/>
        </w:rPr>
        <w:t>Manajemen Pemasaran</w:t>
      </w:r>
      <w:r>
        <w:rPr>
          <w:rFonts w:ascii="Times New Roman" w:hAnsi="Times New Roman" w:cs="Times New Roman"/>
          <w:sz w:val="24"/>
          <w:szCs w:val="24"/>
        </w:rPr>
        <w:t>. Jakarta: PT Raja Grafindo Persada.</w:t>
      </w:r>
    </w:p>
    <w:p w14:paraId="1072E51F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Todaro, P., M. (2000). </w:t>
      </w:r>
      <w:r>
        <w:rPr>
          <w:rFonts w:ascii="Times New Roman" w:hAnsi="Times New Roman" w:cs="Times New Roman"/>
          <w:i/>
          <w:iCs/>
          <w:sz w:val="24"/>
          <w:szCs w:val="24"/>
        </w:rPr>
        <w:t>Pembangunan Ekonomi Dunia Ketiga Jilid I</w:t>
      </w:r>
      <w:r>
        <w:rPr>
          <w:rFonts w:ascii="Times New Roman" w:hAnsi="Times New Roman" w:cs="Times New Roman"/>
          <w:sz w:val="24"/>
          <w:szCs w:val="24"/>
        </w:rPr>
        <w:t>. Jakarta: Penerbit Erlangga.</w:t>
      </w:r>
    </w:p>
    <w:p w14:paraId="22CC8B03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Todaro, M., P. (2003). </w:t>
      </w:r>
      <w:r>
        <w:rPr>
          <w:rFonts w:ascii="Times New Roman" w:hAnsi="Times New Roman" w:cs="Times New Roman"/>
          <w:i/>
          <w:iCs/>
          <w:sz w:val="24"/>
          <w:szCs w:val="24"/>
        </w:rPr>
        <w:t>Pembangunan Ekonomi di Dunia Ketiga</w:t>
      </w:r>
      <w:r>
        <w:rPr>
          <w:rFonts w:ascii="Times New Roman" w:hAnsi="Times New Roman" w:cs="Times New Roman"/>
          <w:sz w:val="24"/>
          <w:szCs w:val="24"/>
        </w:rPr>
        <w:t>. Jakarta: Penerbit Erlangga.</w:t>
      </w:r>
    </w:p>
    <w:p w14:paraId="1BFDC723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Triyono. (2008). Analisis Kurs Rupiah Terhadap Dollar Amerika.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Ekonomi Pembangunan, 9</w:t>
      </w:r>
      <w:r>
        <w:rPr>
          <w:rFonts w:ascii="Times New Roman" w:hAnsi="Times New Roman" w:cs="Times New Roman"/>
          <w:sz w:val="24"/>
          <w:szCs w:val="24"/>
        </w:rPr>
        <w:t>(2), 156-167.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https://journals.ums.ac.id/index.php/JEP/article/viewFile/1022/695</w:t>
      </w:r>
    </w:p>
    <w:p w14:paraId="71CD4368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Wahyudi, R., &amp; Usman, A. (2020). Pengaruh Kualitas Aktiva Produktif,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Capital Adequacy Ratio </w:t>
      </w:r>
      <w:r>
        <w:rPr>
          <w:rFonts w:ascii="Times New Roman" w:hAnsi="Times New Roman" w:cs="Times New Roman"/>
          <w:sz w:val="24"/>
          <w:szCs w:val="24"/>
        </w:rPr>
        <w:t xml:space="preserve">(CAR), </w:t>
      </w:r>
      <w:r>
        <w:rPr>
          <w:rFonts w:ascii="Times New Roman" w:hAnsi="Times New Roman" w:cs="Times New Roman"/>
          <w:i/>
          <w:iCs/>
          <w:sz w:val="24"/>
          <w:szCs w:val="24"/>
        </w:rPr>
        <w:t>Net Interest Margin</w:t>
      </w:r>
      <w:r>
        <w:rPr>
          <w:rFonts w:ascii="Times New Roman" w:hAnsi="Times New Roman" w:cs="Times New Roman"/>
          <w:sz w:val="24"/>
          <w:szCs w:val="24"/>
        </w:rPr>
        <w:t xml:space="preserve"> (NIM),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On Asset </w:t>
      </w:r>
      <w:r>
        <w:rPr>
          <w:rFonts w:ascii="Times New Roman" w:hAnsi="Times New Roman" w:cs="Times New Roman"/>
          <w:sz w:val="24"/>
          <w:szCs w:val="24"/>
        </w:rPr>
        <w:t xml:space="preserve">(ROA) dan </w:t>
      </w:r>
      <w:r>
        <w:rPr>
          <w:rFonts w:ascii="Times New Roman" w:hAnsi="Times New Roman" w:cs="Times New Roman"/>
          <w:i/>
          <w:iCs/>
          <w:sz w:val="24"/>
          <w:szCs w:val="24"/>
        </w:rPr>
        <w:t>Loan to Deposit Ratio</w:t>
      </w:r>
      <w:r>
        <w:rPr>
          <w:rFonts w:ascii="Times New Roman" w:hAnsi="Times New Roman" w:cs="Times New Roman"/>
          <w:sz w:val="24"/>
          <w:szCs w:val="24"/>
        </w:rPr>
        <w:t xml:space="preserve"> (LDR) Terhadap Kredit Bermasalah (NPL) </w:t>
      </w:r>
      <w:r>
        <w:rPr>
          <w:rFonts w:ascii="Times New Roman" w:hAnsi="Times New Roman" w:cs="Times New Roman"/>
          <w:sz w:val="24"/>
          <w:szCs w:val="24"/>
          <w:lang w:val="en-US"/>
        </w:rPr>
        <w:t>Bank Perkreditan Rakyat</w:t>
      </w:r>
      <w:r>
        <w:rPr>
          <w:rFonts w:ascii="Times New Roman" w:hAnsi="Times New Roman" w:cs="Times New Roman"/>
          <w:sz w:val="24"/>
          <w:szCs w:val="24"/>
        </w:rPr>
        <w:t xml:space="preserve"> di Provinsi Lampung.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Jurnal Keuangan dan Perbankan, 4</w:t>
      </w:r>
      <w:r>
        <w:rPr>
          <w:rFonts w:ascii="Times New Roman" w:hAnsi="Times New Roman" w:cs="Times New Roman"/>
          <w:sz w:val="24"/>
          <w:szCs w:val="24"/>
        </w:rPr>
        <w:t>(1), 23-35.</w:t>
      </w:r>
    </w:p>
    <w:p w14:paraId="6A9FE7BC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Wibowo, A., &amp; Nugraha, E. (2020). Pengaruh Likuiditas, Kualitas Aset, Efisiensi, dan Rentabilitas Terhadap Kredit Bermasalah Pada </w:t>
      </w:r>
      <w:r>
        <w:rPr>
          <w:rFonts w:ascii="Times New Roman" w:hAnsi="Times New Roman" w:cs="Times New Roman"/>
          <w:sz w:val="24"/>
          <w:szCs w:val="24"/>
          <w:lang w:val="en-US"/>
        </w:rPr>
        <w:t>Bank Perkreditan Rakyat</w:t>
      </w:r>
      <w:r>
        <w:rPr>
          <w:rFonts w:ascii="Times New Roman" w:hAnsi="Times New Roman" w:cs="Times New Roman"/>
          <w:sz w:val="24"/>
          <w:szCs w:val="24"/>
        </w:rPr>
        <w:t xml:space="preserve"> di Jawa Tengah.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Aplikasi Bisnis dan Manajemen, 6</w:t>
      </w:r>
      <w:r>
        <w:rPr>
          <w:rFonts w:ascii="Times New Roman" w:hAnsi="Times New Roman" w:cs="Times New Roman"/>
          <w:sz w:val="24"/>
          <w:szCs w:val="24"/>
        </w:rPr>
        <w:t>(2), 229-244.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138A1A59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Widyaningrum, L., &amp; Septiarini, D., F. (2015). Pengaruh CAR, NPF, FDR, dan OER Terhadap ROA pada Bank Pembiayaan Rakyat Syariah di Indonesia Periode Januari 2009 Hingga Mei 2014.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JESTT, 2</w:t>
      </w:r>
      <w:r>
        <w:rPr>
          <w:rFonts w:ascii="Times New Roman" w:hAnsi="Times New Roman" w:cs="Times New Roman"/>
          <w:kern w:val="0"/>
          <w:sz w:val="24"/>
          <w:szCs w:val="24"/>
        </w:rPr>
        <w:t>(12), 97-985.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https://dx.doi.org/10.20473/vol2iss201512pp%p</w:t>
      </w:r>
    </w:p>
    <w:p w14:paraId="34219642">
      <w:pPr>
        <w:widowControl w:val="0"/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Widyastuti, I., &amp; Yuliandari, D. (2019). Analisis Peran Bank Pengkreditan Rakyat (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Bank Perkreditan Rakyat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) Terhadap Peningkatan Kinerja Usaha Mikro Kecil (UKM).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Journal of Chemical Information and Modeling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53</w:t>
      </w:r>
      <w:r>
        <w:rPr>
          <w:rFonts w:ascii="Times New Roman" w:hAnsi="Times New Roman" w:cs="Times New Roman"/>
          <w:kern w:val="0"/>
          <w:sz w:val="24"/>
          <w:szCs w:val="24"/>
        </w:rPr>
        <w:t>(9), 1689–1699. https://doi.org/10.1017/CBO9781107415324.004</w:t>
      </w:r>
    </w:p>
    <w:p w14:paraId="6FAD0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BCF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0F1C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185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250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B9A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8AA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564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6A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C0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0A3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30C03">
      <w:pPr>
        <w:pStyle w:val="2"/>
        <w:spacing w:line="480" w:lineRule="auto"/>
        <w:rPr>
          <w:rFonts w:cs="Times New Roman"/>
          <w:b w:val="0"/>
          <w:bCs/>
          <w:sz w:val="60"/>
          <w:szCs w:val="60"/>
        </w:rPr>
      </w:pPr>
      <w:bookmarkStart w:id="1" w:name="_Toc171280794"/>
      <w:r>
        <w:rPr>
          <w:rFonts w:cs="Times New Roman"/>
          <w:bCs/>
          <w:sz w:val="60"/>
          <w:szCs w:val="60"/>
        </w:rPr>
        <w:t>LAMPIRAN</w:t>
      </w:r>
      <w:bookmarkEnd w:id="1"/>
    </w:p>
    <w:p w14:paraId="0131D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CC0A5">
      <w:pPr>
        <w:tabs>
          <w:tab w:val="left" w:pos="4648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</w:r>
    </w:p>
    <w:p w14:paraId="1EF20BF1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14:paraId="2B8E2708">
      <w:pPr>
        <w:pStyle w:val="10"/>
        <w:ind w:left="1418" w:hanging="1418"/>
        <w:jc w:val="both"/>
        <w:rPr>
          <w:rFonts w:ascii="Times New Roman" w:hAnsi="Times New Roman"/>
          <w:sz w:val="24"/>
          <w:szCs w:val="24"/>
          <w:lang w:val="id-ID"/>
        </w:rPr>
      </w:pPr>
      <w:bookmarkStart w:id="2" w:name="_Toc171280624"/>
      <w:r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SEQ Lampiran \* ARABIC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  <w:lang w:val="id-ID"/>
        </w:rPr>
        <w:t xml:space="preserve"> Data Kredit Bermasalah </w:t>
      </w:r>
      <w:r>
        <w:rPr>
          <w:rFonts w:ascii="Times New Roman" w:hAnsi="Times New Roman"/>
          <w:sz w:val="24"/>
          <w:szCs w:val="24"/>
          <w:lang w:val="en-US"/>
        </w:rPr>
        <w:t>Bank Perkreditan Rakyat</w:t>
      </w:r>
      <w:r>
        <w:rPr>
          <w:rFonts w:ascii="Times New Roman" w:hAnsi="Times New Roman"/>
          <w:sz w:val="24"/>
          <w:szCs w:val="24"/>
          <w:lang w:val="id-ID"/>
        </w:rPr>
        <w:t xml:space="preserve"> se-Karesidenan Pekalongan Periode 2019-2023</w:t>
      </w:r>
      <w:bookmarkEnd w:id="2"/>
    </w:p>
    <w:p w14:paraId="22F35911">
      <w:pPr>
        <w:rPr>
          <w:lang w:val="id-ID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1068705</wp:posOffset>
            </wp:positionH>
            <wp:positionV relativeFrom="paragraph">
              <wp:posOffset>19685</wp:posOffset>
            </wp:positionV>
            <wp:extent cx="2717800" cy="673100"/>
            <wp:effectExtent l="0" t="0" r="10160" b="1270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3F335A">
      <w:pPr>
        <w:rPr>
          <w:lang w:val="id-ID"/>
        </w:rPr>
      </w:pPr>
    </w:p>
    <w:p w14:paraId="69543497">
      <w:pPr>
        <w:rPr>
          <w:lang w:val="id-ID"/>
        </w:rPr>
      </w:pPr>
    </w:p>
    <w:tbl>
      <w:tblPr>
        <w:tblStyle w:val="7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545"/>
        <w:gridCol w:w="871"/>
        <w:gridCol w:w="1822"/>
        <w:gridCol w:w="1276"/>
        <w:gridCol w:w="992"/>
        <w:gridCol w:w="700"/>
      </w:tblGrid>
      <w:tr w14:paraId="31FD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shd w:val="clear" w:color="auto" w:fill="auto"/>
            <w:noWrap/>
            <w:vAlign w:val="bottom"/>
          </w:tcPr>
          <w:p w14:paraId="301E3C4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No</w:t>
            </w:r>
          </w:p>
        </w:tc>
        <w:tc>
          <w:tcPr>
            <w:tcW w:w="2545" w:type="dxa"/>
            <w:shd w:val="clear" w:color="auto" w:fill="auto"/>
            <w:noWrap/>
            <w:vAlign w:val="bottom"/>
          </w:tcPr>
          <w:p w14:paraId="69846DF0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 xml:space="preserve">NAMA </w:t>
            </w:r>
            <w:r>
              <w:rPr>
                <w:rFonts w:ascii="Calibri" w:hAnsi="Calibri" w:eastAsia="Times New Roman" w:cs="Calibri"/>
                <w:color w:val="000000"/>
                <w:kern w:val="0"/>
                <w:lang w:val="en-US" w:eastAsia="zh-CN"/>
                <w14:ligatures w14:val="none"/>
              </w:rPr>
              <w:t>Bank Perkreditan Rakyat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753ADE3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TAHUN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4058AF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JUMLAH KREDIT YANG BERMASALAH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DCBE4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TOTAL KREDIT YANG DIBERIKAN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1DF6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0" w:type="dxa"/>
            <w:vAlign w:val="bottom"/>
          </w:tcPr>
          <w:p w14:paraId="0AE3AB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NPL</w:t>
            </w:r>
          </w:p>
        </w:tc>
      </w:tr>
      <w:tr w14:paraId="3E24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779DF6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34D785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BKK Kabupaten Pekalongan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07A9568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011CA4E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57.450.207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FB759F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226.859.518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7F819C">
            <w:pPr>
              <w:spacing w:after="0" w:line="36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13FDC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10,16</w:t>
            </w:r>
          </w:p>
        </w:tc>
      </w:tr>
      <w:tr w14:paraId="4C154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51B540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1AEB67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1C18B7F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504F62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60.781.242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5D943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219.342.418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4AD93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3608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9,47</w:t>
            </w:r>
          </w:p>
        </w:tc>
      </w:tr>
      <w:tr w14:paraId="1F1A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60BC72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1D1EA7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7E23AE4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4CC0DE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63.805.512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CCFC3D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246.705.354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25F03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CEC0B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8,54</w:t>
            </w:r>
          </w:p>
        </w:tc>
      </w:tr>
      <w:tr w14:paraId="728D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688FE02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43ABE3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2D6510F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5B296C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66.099.554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B3875C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276.515.718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37AB1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4F87F3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19,37</w:t>
            </w:r>
          </w:p>
        </w:tc>
      </w:tr>
      <w:tr w14:paraId="37796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5491523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0890FD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6B387DB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41AEB5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69.864.777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FE255D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322.229.793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14D86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34729A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31,64</w:t>
            </w:r>
          </w:p>
        </w:tc>
      </w:tr>
      <w:tr w14:paraId="5DA8B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28AA7A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4B0F21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Panasayu Arthalayan Sejahtera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50B8A54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74B0D0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10.941.975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ECFB3D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24.713.062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D493FC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3997B0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7,46</w:t>
            </w:r>
          </w:p>
        </w:tc>
      </w:tr>
      <w:tr w14:paraId="7325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2685C7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3D3AF9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71CBCC3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75059A3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10.745.243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92E95F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50.311.754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A3044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C88ED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4,63</w:t>
            </w:r>
          </w:p>
        </w:tc>
      </w:tr>
      <w:tr w14:paraId="2BC24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50D6BE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38B594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06785EB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6A6588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11.161.310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1ABBC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92.614.040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2A4DB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03BF3A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1,78</w:t>
            </w:r>
          </w:p>
        </w:tc>
      </w:tr>
      <w:tr w14:paraId="73A15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5E5250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4ABAF9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52A1507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20D9A4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11.892.109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2C16F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103.342.478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C237A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AC648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3,58</w:t>
            </w:r>
          </w:p>
        </w:tc>
      </w:tr>
      <w:tr w14:paraId="56825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2747B7E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40B83B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769CBCA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481140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11.045.664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99B004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71.393.144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3FD9D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495EE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38,83</w:t>
            </w:r>
          </w:p>
        </w:tc>
      </w:tr>
      <w:tr w14:paraId="0E79D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137D6E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3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794BE2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Bank Pemalang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4D545AE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18D78B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93.145.878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D9E9B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47.926.438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A99B1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3E86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9,28</w:t>
            </w:r>
          </w:p>
        </w:tc>
      </w:tr>
      <w:tr w14:paraId="258D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5BC38E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6B0CC4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40754AD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79BA3F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93.596.273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375C4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52.153.604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2C57E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1AE85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7,38</w:t>
            </w:r>
          </w:p>
        </w:tc>
      </w:tr>
      <w:tr w14:paraId="0A19E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6836F3E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30EE20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25791B7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10977C9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99.316.778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2057C2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61.087.211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2EBC2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00506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6,72</w:t>
            </w:r>
          </w:p>
        </w:tc>
      </w:tr>
      <w:tr w14:paraId="0B65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174425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4601FA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704BF41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0B533D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101.612.539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262F4F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62.166.387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694E3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12576D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16,21</w:t>
            </w:r>
          </w:p>
        </w:tc>
      </w:tr>
      <w:tr w14:paraId="6A61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0447BEC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0D975E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38DF67F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7FFDC81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97.346.834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C19DF0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57.165.667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00EEE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70E67D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29,81</w:t>
            </w:r>
          </w:p>
        </w:tc>
      </w:tr>
      <w:tr w14:paraId="7D50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11DE9E3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4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11D1D9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Hidup Artha Putra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7BE7C54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5F16A7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24.359.241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ADD8C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51.483.573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F370B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1F6F13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3,48</w:t>
            </w:r>
          </w:p>
        </w:tc>
      </w:tr>
      <w:tr w14:paraId="72AEF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43A050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3C65F3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205D24C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13A6AAC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25.194.571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23A907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42.572.775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F8235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8EC9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10,14</w:t>
            </w:r>
          </w:p>
        </w:tc>
      </w:tr>
      <w:tr w14:paraId="690A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076FFB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2C6779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24AD98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2E76451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29.851.469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6B0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47.844.632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2201A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34F9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6,4</w:t>
            </w:r>
          </w:p>
        </w:tc>
      </w:tr>
      <w:tr w14:paraId="656B7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5DC14D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08B44B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374E9A1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24B60DF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36.637.684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0DA49F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51.759.270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19A38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7F153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14:paraId="0B0F6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626CB7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730018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57D131B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27C356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43.837.245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440FA9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57.373.172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A9199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492620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4,34</w:t>
            </w:r>
          </w:p>
        </w:tc>
      </w:tr>
      <w:tr w14:paraId="1B05A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5A245F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5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613044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BKK Taman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606AF08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7EB9318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13.887.982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1D47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17.279.931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B390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860C1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4,47</w:t>
            </w:r>
          </w:p>
        </w:tc>
      </w:tr>
      <w:tr w14:paraId="634A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7F7716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3C6991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7BA2516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359C31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13.758.790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32EDE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20.092.224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B4D0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273C4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5,04</w:t>
            </w:r>
          </w:p>
        </w:tc>
      </w:tr>
      <w:tr w14:paraId="4E54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5630D23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6626BD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27120CA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1705AF3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15.612.270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B676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23.894.866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00E4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071A7E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5,4</w:t>
            </w:r>
          </w:p>
        </w:tc>
      </w:tr>
      <w:tr w14:paraId="3604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11E0E9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6B05D4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0973228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1AF918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19.548.873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354B2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25.033.331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4DC9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147515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8,05</w:t>
            </w:r>
          </w:p>
        </w:tc>
      </w:tr>
      <w:tr w14:paraId="08D7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647520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368D90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3C498C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2299F6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19.098.870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DA44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122.925.623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64DD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7530A8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9,91</w:t>
            </w:r>
          </w:p>
        </w:tc>
      </w:tr>
      <w:tr w14:paraId="48A60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61FC60D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6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768CD0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Bumi Sediaguna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5B4FFDD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6A2D12A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20.576.409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8D9616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11.461.097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328E8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CE23F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5,62</w:t>
            </w:r>
          </w:p>
        </w:tc>
      </w:tr>
      <w:tr w14:paraId="09E9D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15E082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162386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50DA44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28D9B25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23.323.760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D9A7A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11.123.927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FC338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137CD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13,03</w:t>
            </w:r>
          </w:p>
        </w:tc>
      </w:tr>
      <w:tr w14:paraId="0E78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198DE1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776CEC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061D47C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13BDAA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24.872.522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63629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12.893.404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11B64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CDAC2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5,16</w:t>
            </w:r>
          </w:p>
        </w:tc>
      </w:tr>
      <w:tr w14:paraId="3F401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5AD76C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5BD8F0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10CB59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44F269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31.567.191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9E17A6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17.902.557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EF44D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3954A8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4,35</w:t>
            </w:r>
          </w:p>
        </w:tc>
      </w:tr>
      <w:tr w14:paraId="4790C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7484E1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63D2DE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12C238F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55B0DF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35.912.983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3F58AE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18.375.653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86EB5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09DBD7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15,59</w:t>
            </w:r>
          </w:p>
        </w:tc>
      </w:tr>
      <w:tr w14:paraId="41782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04112B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7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395EF1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Bank Tegal Gotong Royong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55F44C7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170E6DC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47.926.438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03622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1.205.432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ACA20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2C4C1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2,93</w:t>
            </w:r>
          </w:p>
        </w:tc>
      </w:tr>
      <w:tr w14:paraId="0A63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31A9A8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00C2C3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671A7D1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2A0316B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52.153.604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8ABF91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67.116.041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ECBAA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1022B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3,83</w:t>
            </w:r>
          </w:p>
        </w:tc>
      </w:tr>
      <w:tr w14:paraId="5B47A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2795AB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560745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4D3A61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33236C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61.087.211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F8EF7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97.384.667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759B2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3391F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2,95</w:t>
            </w:r>
          </w:p>
        </w:tc>
      </w:tr>
      <w:tr w14:paraId="18858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14046B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24BD5A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49DD451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42F0FA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62.166.387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67D56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122.925.623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0B809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40A13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10,38</w:t>
            </w:r>
          </w:p>
        </w:tc>
      </w:tr>
      <w:tr w14:paraId="2DF3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424B99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68CF53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05BB4EB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0EEE4FA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57.165.667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24330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167.357.394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F383F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F10EF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8,78</w:t>
            </w:r>
          </w:p>
        </w:tc>
      </w:tr>
      <w:tr w14:paraId="58546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1AC98D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8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4F013F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Nusamba Adiwerna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18E7C18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78DADC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111.172.405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325CA8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57.450.207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1DA77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3B9177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11,98</w:t>
            </w:r>
          </w:p>
        </w:tc>
      </w:tr>
      <w:tr w14:paraId="1452D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64F1B3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34A751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1D0E6D9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0ADCCC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132.669.804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54A4A5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60.781.242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47C2F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48F14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10,04</w:t>
            </w:r>
          </w:p>
        </w:tc>
      </w:tr>
      <w:tr w14:paraId="2E61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58022C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741AC4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799B04E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0B62F0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148.481.793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1563F9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63.805.512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3414B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22473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5,68</w:t>
            </w:r>
          </w:p>
        </w:tc>
      </w:tr>
      <w:tr w14:paraId="07E0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2247403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03C9CD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0BD5CC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1FA009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159.348.211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D18DE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66.099.554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02F8C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129816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9,03</w:t>
            </w:r>
          </w:p>
        </w:tc>
      </w:tr>
      <w:tr w14:paraId="0EBB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482AF3A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28DAB7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5E2AC06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46F9310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153.358.050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43C6F1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69.864.777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10208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415C5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11,98</w:t>
            </w:r>
          </w:p>
        </w:tc>
      </w:tr>
      <w:tr w14:paraId="00F05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2442C6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9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08698A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Sahabat Tata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3A60B86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2C97AC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15.356.230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50C3BE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10.941.975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4B501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28094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6,89</w:t>
            </w:r>
          </w:p>
        </w:tc>
      </w:tr>
      <w:tr w14:paraId="65A7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217121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655CD7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0065FC0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2ECF238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17.279.931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B5EFC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10.745.243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04C4B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79C58D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7,66</w:t>
            </w:r>
          </w:p>
        </w:tc>
      </w:tr>
      <w:tr w14:paraId="5313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0346FA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45D87D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419BC8A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6CDE5A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20.092.224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C43234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11.161.310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D43860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2DED1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6,36</w:t>
            </w:r>
          </w:p>
        </w:tc>
      </w:tr>
      <w:tr w14:paraId="4120C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0F62E1C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088EEE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5A27049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1F43A5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23.894.866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F99CC8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11.892.109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E32C2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21C065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10,72</w:t>
            </w:r>
          </w:p>
        </w:tc>
      </w:tr>
      <w:tr w14:paraId="680C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6F39BE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4DE88C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6BC6ECD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009613C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25.033.331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D2BB0C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11.045.664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58969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E6DE4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25,01</w:t>
            </w:r>
          </w:p>
        </w:tc>
      </w:tr>
      <w:tr w14:paraId="2B358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3091EB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08CDF7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>PT. BPK Nusumma Jateng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60AD30F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19B44F8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111.172.405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CC8D04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93.145.878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6FAC2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FAFB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7,6</w:t>
            </w:r>
          </w:p>
        </w:tc>
      </w:tr>
      <w:tr w14:paraId="310A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67499F9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57FBFE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6DA0AB5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612C40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132.669.804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6EEB31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93.596.273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2C9CA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2407E4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7,48</w:t>
            </w:r>
          </w:p>
        </w:tc>
      </w:tr>
      <w:tr w14:paraId="5321F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379DC39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339D13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35DA8E4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1438ED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148.481.793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FADA5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99.316.778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6E977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723421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7,47</w:t>
            </w:r>
          </w:p>
        </w:tc>
      </w:tr>
      <w:tr w14:paraId="69EEF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78542D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699990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260DB95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7A2F45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159.348.211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CFCAA6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101.612.539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8EB6D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2E2122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8,82</w:t>
            </w:r>
          </w:p>
        </w:tc>
      </w:tr>
      <w:tr w14:paraId="0B26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1E5958B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667683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5A0E223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0BE2AE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153.358.050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11C31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97.346.834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49ACF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3B47CA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7,99</w:t>
            </w:r>
          </w:p>
        </w:tc>
      </w:tr>
      <w:tr w14:paraId="55ED7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72E11E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11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13EC66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Mega Artha Mustika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421FB12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14B361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19.098.870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A83EB9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24.359.241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F62B9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C8414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17,87</w:t>
            </w:r>
          </w:p>
        </w:tc>
      </w:tr>
      <w:tr w14:paraId="47778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6061C4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042C2B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2C7B629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667399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20.576.409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1E8849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25.194.571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0FE20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3F95A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17,95</w:t>
            </w:r>
          </w:p>
        </w:tc>
      </w:tr>
      <w:tr w14:paraId="1FCB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77AB743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2F2CE3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0AF36A2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44DEC8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59.618.144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9BB112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29.851.469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B0E1A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4942A4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15,92</w:t>
            </w:r>
          </w:p>
        </w:tc>
      </w:tr>
      <w:tr w14:paraId="17F4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6EBCB9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31A5EF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5912B29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7BBBB5E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24.359.241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3CA47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36.637.684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2E4F0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4DD92B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14,58</w:t>
            </w:r>
          </w:p>
        </w:tc>
      </w:tr>
      <w:tr w14:paraId="3AD1B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564FFD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10136E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25C0D79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76CA15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25.194.571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2589D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43.837.245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6B043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0E0940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14,72</w:t>
            </w:r>
          </w:p>
        </w:tc>
      </w:tr>
      <w:tr w14:paraId="5FC4F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2B2DB0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12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086C19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Artha Kramat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73C2819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46D8CEF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29.851.469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F45B83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13.887.982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FFC41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4A3A8D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13,6</w:t>
            </w:r>
          </w:p>
        </w:tc>
      </w:tr>
      <w:tr w14:paraId="23F5B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453698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3A476A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1B1FEEC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37EE19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36.637.684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82EFD8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13.758.790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6F5B3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5281F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21,8</w:t>
            </w:r>
          </w:p>
        </w:tc>
      </w:tr>
      <w:tr w14:paraId="0449B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5142C0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2B07CD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348B1A7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3CB236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43.837.245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14D09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15.612.270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24F3F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0F887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8,22</w:t>
            </w:r>
          </w:p>
        </w:tc>
      </w:tr>
      <w:tr w14:paraId="522A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1A0063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0CD3BE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5106A41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082FF50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13.887.982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74336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19.548.873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42260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2B664C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7,97</w:t>
            </w:r>
          </w:p>
        </w:tc>
      </w:tr>
      <w:tr w14:paraId="7FC04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4F6298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5E26F2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19A9561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21F8D2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13.758.790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D28785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19.098.870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57209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3A68A1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11,84</w:t>
            </w:r>
          </w:p>
        </w:tc>
      </w:tr>
      <w:tr w14:paraId="6EA5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3996E0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13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380842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Arismentari Ayu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2020D05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1E6076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15.612.270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FB4E1D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13.725.406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13EB1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2F029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11,21</w:t>
            </w:r>
          </w:p>
        </w:tc>
      </w:tr>
      <w:tr w14:paraId="31C69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1C7BF2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21D913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7D159E2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617D20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19.548.873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48DA91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17.538.515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FCF7E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7EE599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8,42</w:t>
            </w:r>
          </w:p>
        </w:tc>
      </w:tr>
      <w:tr w14:paraId="37007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192B5F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3C6646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77352F2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35550C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19.098.870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236301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15.912.198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BD51C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1C8E1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9,55</w:t>
            </w:r>
          </w:p>
        </w:tc>
      </w:tr>
      <w:tr w14:paraId="0CF0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1ECC5AF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2D0D68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0C4EB8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32942E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13.725.406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32ACDC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16.238.855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1DC0C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345117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17,92</w:t>
            </w:r>
          </w:p>
        </w:tc>
      </w:tr>
      <w:tr w14:paraId="1366A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117892B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73E9EF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49C3CBD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5CD2475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17.538.515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D636D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15.750.934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4E605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AE035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10,67</w:t>
            </w:r>
          </w:p>
        </w:tc>
      </w:tr>
      <w:tr w14:paraId="0AA9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46DC78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14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5A2FAA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Dhana Adiwerna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040209F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7C3A75C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15.912.198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0D2F5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20.576.409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D95F7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2A8427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3,71</w:t>
            </w:r>
          </w:p>
        </w:tc>
      </w:tr>
      <w:tr w14:paraId="1BC2B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088EB3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6A0BA9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2394FF5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1A62A0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16.238.855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B1419D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23.323.760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F5333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ECD70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5,47</w:t>
            </w:r>
          </w:p>
        </w:tc>
      </w:tr>
      <w:tr w14:paraId="30D5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109615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296B05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21B693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15.750.934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8C52EB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24.872.522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AC6F5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2F65C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3,55</w:t>
            </w:r>
          </w:p>
        </w:tc>
      </w:tr>
      <w:tr w14:paraId="6C2F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404B4D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3CD8CE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468A5D9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47D67E0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20.576.409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474680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31.567.191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EBC97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0E4CB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4,81</w:t>
            </w:r>
          </w:p>
        </w:tc>
      </w:tr>
      <w:tr w14:paraId="34A99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42C643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614C29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64AA41B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6E85A1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23.323.760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FF207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35.912.983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690DD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1E238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10,63</w:t>
            </w:r>
          </w:p>
        </w:tc>
      </w:tr>
      <w:tr w14:paraId="6326B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021F8F4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15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0A7C9E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Arthapuspa Mega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55D9B91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2F7A5CB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24.872.522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563236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65.234.365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18255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5C0F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5,92</w:t>
            </w:r>
          </w:p>
        </w:tc>
      </w:tr>
      <w:tr w14:paraId="3D7C5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6604F8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039DB3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25AF365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3FC97BD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31.567.191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23CC8F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56.834.567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8E37E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2B0CA2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9,32</w:t>
            </w:r>
          </w:p>
        </w:tc>
      </w:tr>
      <w:tr w14:paraId="4587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53A9794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7083AD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77F8260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47B0FF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141.272.408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DE5B06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58.085.887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2EAE5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D8269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7,75</w:t>
            </w:r>
          </w:p>
        </w:tc>
      </w:tr>
      <w:tr w14:paraId="4958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190580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05FE60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5E05D2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08549F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11.123.927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B730B7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67.973.704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F4B8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1250A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12,32</w:t>
            </w:r>
          </w:p>
        </w:tc>
      </w:tr>
      <w:tr w14:paraId="248EA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2DF316C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09B0AD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17EFB79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738127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12.893.404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CD98C1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77.122.730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D01B1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1DDC0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12,3</w:t>
            </w:r>
          </w:p>
        </w:tc>
      </w:tr>
      <w:tr w14:paraId="0F40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1190230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16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642A7B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BKK Kabupaten Tegal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63A60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65E5F1D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17.902.557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431F9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86.429.094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4E3CB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7796E1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2,88</w:t>
            </w:r>
          </w:p>
        </w:tc>
      </w:tr>
      <w:tr w14:paraId="056CC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29252F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23FF2A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4668862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7D609E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386.913.079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506AD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74.776.819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52435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5339A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4,94</w:t>
            </w:r>
          </w:p>
        </w:tc>
      </w:tr>
      <w:tr w14:paraId="18786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772ABA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2E6813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7C7A033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514691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423.421.875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44E87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83.026.918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F2009B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2D9B88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4,01</w:t>
            </w:r>
          </w:p>
        </w:tc>
      </w:tr>
      <w:tr w14:paraId="16FD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062711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1D8E98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5E24816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71A6009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443.200.067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15731B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86.276.238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BC03D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7E6A12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4,86</w:t>
            </w:r>
          </w:p>
        </w:tc>
      </w:tr>
      <w:tr w14:paraId="6AB8B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6E20A0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4EEE8E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185D528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0F7AB5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458.541.281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1662CB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95.534.962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2BBB2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7CF12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7,81</w:t>
            </w:r>
          </w:p>
        </w:tc>
      </w:tr>
      <w:tr w14:paraId="4866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238F8C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17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043E6F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BKK Banjarharjo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065F987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1B944D0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477.523.152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AD91C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64.302.215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3837D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7AEFDE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4,68</w:t>
            </w:r>
          </w:p>
        </w:tc>
      </w:tr>
      <w:tr w14:paraId="1625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4053A6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761FE6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14F8078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739C93F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35.053.883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C2691F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66.818.468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99A6B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28189F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7,42</w:t>
            </w:r>
          </w:p>
        </w:tc>
      </w:tr>
      <w:tr w14:paraId="23480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54461B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10BCEA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2318B69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577945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59.618.144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FCF54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69.576.209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C8991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22B0E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5,77</w:t>
            </w:r>
          </w:p>
        </w:tc>
      </w:tr>
      <w:tr w14:paraId="49AB3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5075769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4D0A0C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71E4D58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7F41C6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115.384.499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475D18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75.842.399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43A49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20A0EA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8,25</w:t>
            </w:r>
          </w:p>
        </w:tc>
      </w:tr>
      <w:tr w14:paraId="3BBC8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25925B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0BD4F8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4D8AC67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74EC783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123.590.111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01E88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79.565.102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62D7F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70AA7C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11,83</w:t>
            </w:r>
          </w:p>
        </w:tc>
      </w:tr>
      <w:tr w14:paraId="33CC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1EE1C4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18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68F551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Bumiayu Bangun Citra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53C7FE8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222D390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89.462.066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97768E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2.887.803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B5245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074B73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7,98</w:t>
            </w:r>
          </w:p>
        </w:tc>
      </w:tr>
      <w:tr w14:paraId="0A9F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4001888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3F6AE5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16289C1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2616C1F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110.918.516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8049A9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3.185.284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CD424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4204C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13,5</w:t>
            </w:r>
          </w:p>
        </w:tc>
      </w:tr>
      <w:tr w14:paraId="16ACE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30EFD5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595431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1891457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7F9F9B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131.634.774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0F2AFC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4.006.782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C09F0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B1E9A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6,17</w:t>
            </w:r>
          </w:p>
        </w:tc>
      </w:tr>
      <w:tr w14:paraId="7D656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38EC504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608018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259A17D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46E366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120.682.941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71B099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3.397.085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5CD8D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1E6862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17,63</w:t>
            </w:r>
          </w:p>
        </w:tc>
      </w:tr>
      <w:tr w14:paraId="1401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1A67ED6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690F7B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35C63C4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228F79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141.272.408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E1DB88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3.597.081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C9AD1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EA311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16,05</w:t>
            </w:r>
          </w:p>
        </w:tc>
      </w:tr>
      <w:tr w14:paraId="09C7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355568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19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4279D3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>PT.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Arisma Mandiri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080175D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1C4ED2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148.127.155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607846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5.772.371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5C87F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0D3FFC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6,55</w:t>
            </w:r>
          </w:p>
        </w:tc>
      </w:tr>
      <w:tr w14:paraId="7438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52C18A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062152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18DAB6F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563F4B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74.776.819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9D6760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5.599.188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77769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79AB6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20,98</w:t>
            </w:r>
          </w:p>
        </w:tc>
      </w:tr>
      <w:tr w14:paraId="18436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40E019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416C33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6FC113E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6316FB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83.026.918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94A748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7.580.844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7601B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11F676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7,79</w:t>
            </w:r>
          </w:p>
        </w:tc>
      </w:tr>
      <w:tr w14:paraId="3FF1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3D14CC7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2B5DBA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7565C39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258C46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86.276.238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60A5B3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11.018.083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D3182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33DA8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13,7</w:t>
            </w:r>
          </w:p>
        </w:tc>
      </w:tr>
      <w:tr w14:paraId="2CB1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5FBB7D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090BF6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606EC20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0A186D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95.534.962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53B47C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13.349.943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25385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B46D5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17,07</w:t>
            </w:r>
          </w:p>
        </w:tc>
      </w:tr>
      <w:tr w14:paraId="663EB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424120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6F797B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Pemberdayaan Ekonomi Rakyat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7F2CDC9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5279F1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64.302.215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2CC981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36.431.111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CC12B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495C93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7,95</w:t>
            </w:r>
          </w:p>
        </w:tc>
      </w:tr>
      <w:tr w14:paraId="3447D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continue"/>
            <w:vAlign w:val="center"/>
          </w:tcPr>
          <w:p w14:paraId="016921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04FB76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4465D16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6D9CCB2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66.818.468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80349A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44.518.123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E89AF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FB77E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3,68</w:t>
            </w:r>
          </w:p>
        </w:tc>
      </w:tr>
      <w:tr w14:paraId="3D2BE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2183AE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28BC25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450EDC5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071705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69.576.209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2EDFD0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54.375.247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0E762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7F2D7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2,96</w:t>
            </w:r>
          </w:p>
        </w:tc>
      </w:tr>
      <w:tr w14:paraId="49E86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226DE45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22A789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5BEE250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5832415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75.842.399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2DE2E2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67.169.401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D7975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087739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5,96</w:t>
            </w:r>
          </w:p>
        </w:tc>
      </w:tr>
      <w:tr w14:paraId="60176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0AB9B87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3D15F4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5AF6043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0D95D8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79.565.102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CD21DE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72.930.740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41EF1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17660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5,43</w:t>
            </w:r>
          </w:p>
        </w:tc>
      </w:tr>
      <w:tr w14:paraId="50F2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020911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21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6024E0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BKK Batang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09C0CCF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084692E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57.450.207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58E9A7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66.070.080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391A8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0BEDDF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17,63</w:t>
            </w:r>
          </w:p>
        </w:tc>
      </w:tr>
      <w:tr w14:paraId="53C9E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76345F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566990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7B6580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4AE5D89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60.781.242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27A8C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101.612.539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C2E5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72714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18,64</w:t>
            </w:r>
          </w:p>
        </w:tc>
      </w:tr>
      <w:tr w14:paraId="64583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4709FC5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145AA7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09BBDB4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4E6A2B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63.805.512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4B529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97.346.834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5A7B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1ED0E4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17,87</w:t>
            </w:r>
          </w:p>
        </w:tc>
      </w:tr>
      <w:tr w14:paraId="76717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19EE92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5B270F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39372E2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52B8105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66.099.554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BB9EF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24.359.241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E0F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3669EC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17,21</w:t>
            </w:r>
          </w:p>
        </w:tc>
      </w:tr>
      <w:tr w14:paraId="657E0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5942E5D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65D16F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15CAFB7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3E8706D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69.864.777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087F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25.194.571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2A6B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DEBBC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21,62</w:t>
            </w:r>
          </w:p>
        </w:tc>
      </w:tr>
      <w:tr w14:paraId="29ED0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6D87A3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22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5669852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kern w:val="0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kern w:val="0"/>
                <w:lang w:val="zh-CN" w:eastAsia="zh-CN"/>
                <w14:ligatures w14:val="none"/>
              </w:rPr>
              <w:t xml:space="preserve"> BP Kota Tegal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247178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2F2145D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10.941.975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13D84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29.851.469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F21A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36FFC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5.47</w:t>
            </w:r>
          </w:p>
        </w:tc>
      </w:tr>
      <w:tr w14:paraId="74968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611D1C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7887378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62194FA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168635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10.745.243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4CF6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36.637.684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67B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3F5C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20.29</w:t>
            </w:r>
          </w:p>
        </w:tc>
      </w:tr>
      <w:tr w14:paraId="19E0D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4A56F56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5A4014B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2E180BC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3923B45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11.161.310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77306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43.837.245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FCD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337648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12.61</w:t>
            </w:r>
          </w:p>
        </w:tc>
      </w:tr>
      <w:tr w14:paraId="375D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729F62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1F86C42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766078C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2D80126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11.892.109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E37E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13.887.982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98DD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68691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16.61</w:t>
            </w:r>
          </w:p>
        </w:tc>
      </w:tr>
      <w:tr w14:paraId="5E2C7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5A997B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4B5649F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21B52BF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54C9A1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11.045.664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7D1E4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13.758.790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75F4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030ECB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26.65</w:t>
            </w:r>
          </w:p>
        </w:tc>
      </w:tr>
      <w:tr w14:paraId="74EF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4760CC2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23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2D89CA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BKK Kota Tegal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441F198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41130EE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93.145.878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D8CDB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15.612.270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6DDB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733277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5,46</w:t>
            </w:r>
          </w:p>
        </w:tc>
      </w:tr>
      <w:tr w14:paraId="47C5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175878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7ECB4A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7C16F83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200D0A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93.596.273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7EDE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19.548.873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40BD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5E90B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5,18</w:t>
            </w:r>
          </w:p>
        </w:tc>
      </w:tr>
      <w:tr w14:paraId="7CA5A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0E6410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6F120F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28030A4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2D90F3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99.316.778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0A37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19.098.870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5812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746604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2,76</w:t>
            </w:r>
          </w:p>
        </w:tc>
      </w:tr>
      <w:tr w14:paraId="56F2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7A21F62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677921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27CB18E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56A788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13.887.982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4538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20.576.409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E53A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A719B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3,88</w:t>
            </w:r>
          </w:p>
        </w:tc>
      </w:tr>
      <w:tr w14:paraId="7D77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51FE1C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7DCC82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0ECFEF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5829E8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13.758.790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CD52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23.323.760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9EB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7487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7,2</w:t>
            </w:r>
          </w:p>
        </w:tc>
      </w:tr>
      <w:tr w14:paraId="0BFD7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125AF6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24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285492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Central Artha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29B1D6C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652B91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15.612.270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CFF48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24.872.522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08B8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9CDDD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2,79</w:t>
            </w:r>
          </w:p>
        </w:tc>
      </w:tr>
      <w:tr w14:paraId="3EDE2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258F6C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21DC9A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2A0C7F6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47D23C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19.548.873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C2856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31.567.191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7BAC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2838A5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3,34</w:t>
            </w:r>
          </w:p>
        </w:tc>
      </w:tr>
      <w:tr w14:paraId="4CB0C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39B590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2FAD95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43BDB98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2F8F0A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19.098.870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CB58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35.912.983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14A4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453C67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2,87</w:t>
            </w:r>
          </w:p>
        </w:tc>
      </w:tr>
      <w:tr w14:paraId="23E57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5163AAF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0CE542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73D6665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0BC093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20.576.409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2B1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47.926.438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1AE5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13C5F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2,98</w:t>
            </w:r>
          </w:p>
        </w:tc>
      </w:tr>
      <w:tr w14:paraId="7A87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1A82D5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4475CB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30C1D48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17D513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59.618.144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C2A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52.153.604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AF72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9536F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5,22</w:t>
            </w:r>
          </w:p>
        </w:tc>
      </w:tr>
      <w:tr w14:paraId="33A2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5E59FC2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25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0349DB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Sejahtera Artha Sembada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1703667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205FF3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24.359.241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B3791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61.087.211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FC46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4E35D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0,39</w:t>
            </w:r>
          </w:p>
        </w:tc>
      </w:tr>
      <w:tr w14:paraId="2F9F6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6EB28D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7909E3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600414F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49C8E0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25.194.571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975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62.166.387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02F0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32AB42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</w:tr>
      <w:tr w14:paraId="4F06E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76E3CB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78ED96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508771F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12C711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29.851.469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F2F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57.165.667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E792B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7F836F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0,51</w:t>
            </w:r>
          </w:p>
        </w:tc>
      </w:tr>
      <w:tr w14:paraId="1E638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0A56CC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326DC7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7AB9D53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7F62A4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36.637.684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74B92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386.913.079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7E51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00B166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0,91</w:t>
            </w:r>
          </w:p>
        </w:tc>
      </w:tr>
      <w:tr w14:paraId="4149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66DE60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7D0281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24B04AC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651D869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43.837.245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9EF43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423.421.875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80D5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77026A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2,71</w:t>
            </w:r>
          </w:p>
        </w:tc>
      </w:tr>
      <w:tr w14:paraId="1865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42D0B2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26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697516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Arta Utama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6AB3A21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32D68D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13.887.982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2D8E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443.200.067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7A51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04B3C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3,55</w:t>
            </w:r>
          </w:p>
        </w:tc>
      </w:tr>
      <w:tr w14:paraId="02AA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7DFC09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5AF769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23B5DCB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0127460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13.758.790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3EFF6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458.541.281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DE60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85ED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4,07</w:t>
            </w:r>
          </w:p>
        </w:tc>
      </w:tr>
      <w:tr w14:paraId="230E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3CCEE9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3396E1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468D000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1FB96D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15.612.270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D7191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477.523.152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3BFD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16B53E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3,37</w:t>
            </w:r>
          </w:p>
        </w:tc>
      </w:tr>
      <w:tr w14:paraId="78E1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38C88E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4CB960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02B7BE8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0AC7D5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19.548.873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23F8E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35.053.883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EE9D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7BC1C7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6,18</w:t>
            </w:r>
          </w:p>
        </w:tc>
      </w:tr>
      <w:tr w14:paraId="06EE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3C4120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20FABD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408D629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0E419E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19.098.870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D8E27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59.618.144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ABD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155065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10,71</w:t>
            </w:r>
          </w:p>
        </w:tc>
      </w:tr>
      <w:tr w14:paraId="0E836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7598D1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27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499356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BKK Kota Pekalongan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206158C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081D03E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13.725.406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DE6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115.384.499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B49A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43123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5,31</w:t>
            </w:r>
          </w:p>
        </w:tc>
      </w:tr>
      <w:tr w14:paraId="4343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56C9F7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7FC3D9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750C239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1CB553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17.538.515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CEA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123.590.111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072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676832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4,32</w:t>
            </w:r>
          </w:p>
        </w:tc>
      </w:tr>
      <w:tr w14:paraId="00C9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6F613F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16F8DC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25052A2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4DD7432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15.912.198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F803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89.462.066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6155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243F2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2,84</w:t>
            </w:r>
          </w:p>
        </w:tc>
      </w:tr>
      <w:tr w14:paraId="2C574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1577C0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29A653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797D4AD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346783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16.238.855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CAD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110.918.516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B33E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2CFF5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10,24</w:t>
            </w:r>
          </w:p>
        </w:tc>
      </w:tr>
      <w:tr w14:paraId="33B61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7576A8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78AF9F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7390546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559724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15.750.934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15D5F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131.634.774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6FA7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414044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11,73</w:t>
            </w:r>
          </w:p>
        </w:tc>
      </w:tr>
      <w:tr w14:paraId="281A1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14:paraId="3BC96B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28</w:t>
            </w:r>
          </w:p>
        </w:tc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60F368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BP Kota Pekalongan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5F8662D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3B00A3A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20.576.409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6B65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120.682.941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F239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4F0972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3,5</w:t>
            </w:r>
          </w:p>
        </w:tc>
      </w:tr>
      <w:tr w14:paraId="685E5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770CC4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3550B0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6D2C298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55134D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23.323.760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1296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141.272.408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381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5DCC2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2,74</w:t>
            </w:r>
          </w:p>
        </w:tc>
      </w:tr>
      <w:tr w14:paraId="709F1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5C4EF0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1CF0EC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7657634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40F5F5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24.872.522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F02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148.127.155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1EE8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3E452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6,06</w:t>
            </w:r>
          </w:p>
        </w:tc>
      </w:tr>
      <w:tr w14:paraId="2FACA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666FB3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1257F3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4EBC8AE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3EC9FE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31.567.191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2749E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122.925.623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F2C9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07D87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12,52</w:t>
            </w:r>
          </w:p>
        </w:tc>
      </w:tr>
      <w:tr w14:paraId="358A6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vAlign w:val="center"/>
          </w:tcPr>
          <w:p w14:paraId="2C9D1D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2545" w:type="dxa"/>
            <w:vMerge w:val="continue"/>
            <w:vAlign w:val="center"/>
          </w:tcPr>
          <w:p w14:paraId="0328FD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14:paraId="0FBB139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822" w:type="dxa"/>
            <w:shd w:val="clear" w:color="auto" w:fill="auto"/>
            <w:noWrap/>
            <w:vAlign w:val="bottom"/>
          </w:tcPr>
          <w:p w14:paraId="1AC01D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141.272.408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24447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3.597.081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39B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0" w:type="auto"/>
            <w:vAlign w:val="bottom"/>
          </w:tcPr>
          <w:p w14:paraId="30352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12,62</w:t>
            </w:r>
          </w:p>
        </w:tc>
      </w:tr>
    </w:tbl>
    <w:p w14:paraId="3563B496">
      <w:pPr>
        <w:rPr>
          <w:lang w:val="id-ID"/>
        </w:rPr>
      </w:pPr>
    </w:p>
    <w:p w14:paraId="6DC41404">
      <w:pPr>
        <w:spacing w:after="0" w:line="240" w:lineRule="auto"/>
        <w:rPr>
          <w:lang w:val="id-ID"/>
        </w:rPr>
      </w:pPr>
      <w:r>
        <w:rPr>
          <w:lang w:val="id-ID"/>
        </w:rPr>
        <w:br w:type="page"/>
      </w:r>
    </w:p>
    <w:p w14:paraId="56E40230">
      <w:pPr>
        <w:pStyle w:val="10"/>
        <w:tabs>
          <w:tab w:val="left" w:pos="1980"/>
        </w:tabs>
        <w:ind w:left="2041" w:hanging="2041" w:hangingChars="850"/>
        <w:rPr>
          <w:rFonts w:hint="default" w:ascii="Times New Roman" w:hAnsi="Times New Roman"/>
          <w:sz w:val="24"/>
          <w:szCs w:val="24"/>
          <w:lang w:val="en-US"/>
        </w:rPr>
      </w:pPr>
      <w:bookmarkStart w:id="3" w:name="_Toc171280625"/>
      <w:r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SEQ Lampiran \* ARABIC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  <w:lang w:val="id-ID"/>
        </w:rPr>
        <w:t xml:space="preserve"> Data ROA </w:t>
      </w:r>
      <w:r>
        <w:rPr>
          <w:rFonts w:ascii="Times New Roman" w:hAnsi="Times New Roman"/>
          <w:sz w:val="24"/>
          <w:szCs w:val="24"/>
          <w:lang w:val="en-US"/>
        </w:rPr>
        <w:t>Bank Perkreditan Rakyat</w:t>
      </w:r>
      <w:r>
        <w:rPr>
          <w:rFonts w:ascii="Times New Roman" w:hAnsi="Times New Roman"/>
          <w:sz w:val="24"/>
          <w:szCs w:val="24"/>
          <w:lang w:val="id-ID"/>
        </w:rPr>
        <w:t xml:space="preserve"> se-Karesidena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n </w:t>
      </w:r>
      <w:r>
        <w:rPr>
          <w:rFonts w:ascii="Times New Roman" w:hAnsi="Times New Roman"/>
          <w:sz w:val="24"/>
          <w:szCs w:val="24"/>
          <w:lang w:val="id-ID"/>
        </w:rPr>
        <w:t>Pekalong</w:t>
      </w:r>
      <w:bookmarkEnd w:id="3"/>
      <w:r>
        <w:rPr>
          <w:rFonts w:hint="default" w:ascii="Times New Roman" w:hAnsi="Times New Roman"/>
          <w:sz w:val="24"/>
          <w:szCs w:val="24"/>
          <w:lang w:val="en-US"/>
        </w:rPr>
        <w:t>an Periode 2019-2023</w:t>
      </w:r>
    </w:p>
    <w:p w14:paraId="4DF6D0CA">
      <w:pPr>
        <w:rPr>
          <w:lang w:val="id-ID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173355</wp:posOffset>
            </wp:positionV>
            <wp:extent cx="2654300" cy="577850"/>
            <wp:effectExtent l="0" t="0" r="12700" b="1270"/>
            <wp:wrapTopAndBottom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7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166"/>
        <w:gridCol w:w="1134"/>
        <w:gridCol w:w="1559"/>
        <w:gridCol w:w="1418"/>
        <w:gridCol w:w="850"/>
      </w:tblGrid>
      <w:tr w14:paraId="16AF1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shd w:val="clear" w:color="auto" w:fill="auto"/>
            <w:noWrap/>
            <w:vAlign w:val="bottom"/>
          </w:tcPr>
          <w:p w14:paraId="7E8B2F9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No</w:t>
            </w:r>
          </w:p>
        </w:tc>
        <w:tc>
          <w:tcPr>
            <w:tcW w:w="3166" w:type="dxa"/>
            <w:shd w:val="clear" w:color="auto" w:fill="auto"/>
            <w:noWrap/>
            <w:vAlign w:val="bottom"/>
          </w:tcPr>
          <w:p w14:paraId="46711E5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NAMA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7642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TAHUN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B7720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LABA BERSIH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1292CD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TOTAL ASET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7F5B01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ROA</w:t>
            </w:r>
          </w:p>
        </w:tc>
      </w:tr>
      <w:tr w14:paraId="15696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76072B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33AED5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BKK Kabupaten Pekalongan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E7F8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FF22C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8.803.960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5477B9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386.913.079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FEECBD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3,19</w:t>
            </w:r>
          </w:p>
        </w:tc>
      </w:tr>
      <w:tr w14:paraId="58AD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777DB80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4BF648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5B08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A42A4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4.103.333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F34A08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423.421.875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C06A7C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1,32</w:t>
            </w:r>
          </w:p>
        </w:tc>
      </w:tr>
      <w:tr w14:paraId="12A4C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0066669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56084F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1B0E9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A6DF1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7.493.599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395D6B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443.200.067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579F1E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2,26</w:t>
            </w:r>
          </w:p>
        </w:tc>
      </w:tr>
      <w:tr w14:paraId="3AB3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6AE359C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7010D1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6979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FCDAE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7.095.991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40F337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458.541.281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BCE9DA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2,1</w:t>
            </w:r>
          </w:p>
        </w:tc>
      </w:tr>
      <w:tr w14:paraId="480AA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44471F7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37B8D9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98A37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B4009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2.415.955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993334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477.523.152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DCC2F8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36,14</w:t>
            </w:r>
          </w:p>
        </w:tc>
      </w:tr>
      <w:tr w14:paraId="2B7B5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2B5C51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3C0622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Panasayu Arthalayan Sejahtera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96BF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40DE6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817.441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F062FF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35.053.883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2F7D6D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4,4</w:t>
            </w:r>
          </w:p>
        </w:tc>
      </w:tr>
      <w:tr w14:paraId="67663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0E621C5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6FB306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1392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C36C0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2.107.818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899245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59.618.144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29E02F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5,55</w:t>
            </w:r>
          </w:p>
        </w:tc>
      </w:tr>
      <w:tr w14:paraId="6ADA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486FC4B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68C10E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B44C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EEC68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5.116.134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5EA2A4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115.384.499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3653C0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</w:t>
            </w:r>
          </w:p>
        </w:tc>
      </w:tr>
      <w:tr w14:paraId="068EE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3F3ACC3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4B2635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6D5F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AE53A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4.513.288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6E3548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123.590.111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919BC2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4,75</w:t>
            </w:r>
          </w:p>
        </w:tc>
      </w:tr>
      <w:tr w14:paraId="6CE6B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3C16E37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663B8B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7AA9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9AB6B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FF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FF0000"/>
                <w:kern w:val="0"/>
                <w:sz w:val="16"/>
                <w:szCs w:val="16"/>
                <w:lang w:val="zh-CN" w:eastAsia="zh-CN"/>
                <w14:ligatures w14:val="none"/>
              </w:rPr>
              <w:t>-1.899.353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CBC451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89.462.066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A91EBD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FF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FF0000"/>
                <w:kern w:val="0"/>
                <w:sz w:val="16"/>
                <w:szCs w:val="16"/>
                <w:lang w:val="zh-CN" w:eastAsia="zh-CN"/>
                <w14:ligatures w14:val="none"/>
              </w:rPr>
              <w:t>-1,77</w:t>
            </w:r>
          </w:p>
        </w:tc>
      </w:tr>
      <w:tr w14:paraId="016C8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581FAB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3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0CA7D4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Bank Pemalang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10CE4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339AD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818.592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D72685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63.252.113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0A158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1,72</w:t>
            </w:r>
          </w:p>
        </w:tc>
      </w:tr>
      <w:tr w14:paraId="25FA8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5473933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7A46BA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EDA2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2690D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658.169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D332E2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64.623.723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AFD088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1,27</w:t>
            </w:r>
          </w:p>
        </w:tc>
      </w:tr>
      <w:tr w14:paraId="196AA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51D3EA5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0D7E87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4976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1CDA2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600.218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5E56F0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74.318.369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F6A8F7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1,06</w:t>
            </w:r>
          </w:p>
        </w:tc>
      </w:tr>
      <w:tr w14:paraId="78591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0AAC77C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45599D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616C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1D321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113.032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F08768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78.230.517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EAB2F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0,21</w:t>
            </w:r>
          </w:p>
        </w:tc>
      </w:tr>
      <w:tr w14:paraId="22D3B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4C5485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4BD638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2995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3A685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FF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FF0000"/>
                <w:kern w:val="0"/>
                <w:sz w:val="16"/>
                <w:szCs w:val="16"/>
                <w:lang w:val="zh-CN" w:eastAsia="zh-CN"/>
                <w14:ligatures w14:val="none"/>
              </w:rPr>
              <w:t>-5.807.441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0F7418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75.185.004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8CAEB5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FF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FF0000"/>
                <w:kern w:val="0"/>
                <w:sz w:val="16"/>
                <w:szCs w:val="16"/>
                <w:lang w:val="zh-CN" w:eastAsia="zh-CN"/>
                <w14:ligatures w14:val="none"/>
              </w:rPr>
              <w:t>-7,87</w:t>
            </w:r>
          </w:p>
        </w:tc>
      </w:tr>
      <w:tr w14:paraId="1AE0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5456DC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4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434FF4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Hidup Artha Putra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3512D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7840D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1.492.757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C158FE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75.321.246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DAE691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2,62</w:t>
            </w:r>
          </w:p>
        </w:tc>
      </w:tr>
      <w:tr w14:paraId="2A858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66992C0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2192CB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1087C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74C72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837.257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D4F67E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71.448.111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5CCEC6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1,36</w:t>
            </w:r>
          </w:p>
        </w:tc>
      </w:tr>
      <w:tr w14:paraId="2732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11CD002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101A37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AD47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2CB01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1.208.418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4191B3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77.659.113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A8A746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1,91</w:t>
            </w:r>
          </w:p>
        </w:tc>
      </w:tr>
      <w:tr w14:paraId="1159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70316B5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2E934B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DFA5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CE330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1.442.187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5CCD6A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73.969.207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0E15B0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2,2</w:t>
            </w:r>
          </w:p>
        </w:tc>
      </w:tr>
      <w:tr w14:paraId="79D09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5EDB782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0EC7C1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90D82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61057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1.379.879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035D47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82.425.673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9DAD64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2,09</w:t>
            </w:r>
          </w:p>
        </w:tc>
      </w:tr>
      <w:tr w14:paraId="6833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1429386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5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46AB69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BKK Taman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2D4B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DA58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842.702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B91DD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17.157.469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28378D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2,73</w:t>
            </w:r>
          </w:p>
        </w:tc>
      </w:tr>
      <w:tr w14:paraId="387BC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28C12FB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617842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90B1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4577D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360.750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36149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16.008.979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4B9D69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1,86</w:t>
            </w:r>
          </w:p>
        </w:tc>
      </w:tr>
      <w:tr w14:paraId="2E4A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0D50D0D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52C409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2B68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03A6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315.629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E4C6F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16.372.764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19C064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1,67</w:t>
            </w:r>
          </w:p>
        </w:tc>
      </w:tr>
      <w:tr w14:paraId="3AFC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77D9C61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05C517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4609A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9042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253.002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2DC5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17.331.765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39EEC2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1,27</w:t>
            </w:r>
          </w:p>
        </w:tc>
      </w:tr>
      <w:tr w14:paraId="3E5DB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006DEB6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58EF1B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4E5A0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5EBD6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173.718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8BB97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18.026.746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122C05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1,16</w:t>
            </w:r>
          </w:p>
        </w:tc>
      </w:tr>
      <w:tr w14:paraId="51B22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5EA9E2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6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70F171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Bumi Sediaguna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BE68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5CABE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959.506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350736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15.356.230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DC2542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7,05</w:t>
            </w:r>
          </w:p>
        </w:tc>
      </w:tr>
      <w:tr w14:paraId="77B8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28B3937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367222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3F18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16EBE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1.090.459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324068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17.279.931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14B528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6,85</w:t>
            </w:r>
          </w:p>
        </w:tc>
      </w:tr>
      <w:tr w14:paraId="0B76F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54328D6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6FC06C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54CDF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4BA86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1.088.314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E21CFA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20.092.224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E0E527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7,02</w:t>
            </w:r>
          </w:p>
        </w:tc>
      </w:tr>
      <w:tr w14:paraId="4C20D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65F3DFF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7CDFAD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FC84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DFFE9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1.285.751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2F41A1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23.894.866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F54466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6,62</w:t>
            </w:r>
          </w:p>
        </w:tc>
      </w:tr>
      <w:tr w14:paraId="6CEBE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10197E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0B6723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11B3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DAFA8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1.408.126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DFB9B0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25.033.331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515A82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6,39</w:t>
            </w:r>
          </w:p>
        </w:tc>
      </w:tr>
      <w:tr w14:paraId="6CD3A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5FED70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7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3F2F8D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Bank Tegal Gotong Royong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62879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CCF11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1.478.912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4469A6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72.739.661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1C7A2D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2,53</w:t>
            </w:r>
          </w:p>
        </w:tc>
      </w:tr>
      <w:tr w14:paraId="3AB21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10B6FF8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0139C6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3FD7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787BE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1.372.029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8414DC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94.616.950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6A401A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1,99</w:t>
            </w:r>
          </w:p>
        </w:tc>
      </w:tr>
      <w:tr w14:paraId="0E6E0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12A1C85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29FF32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3BDC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37156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1.614.185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C9D527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133.507.964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C8B7B4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1,71</w:t>
            </w:r>
          </w:p>
        </w:tc>
      </w:tr>
      <w:tr w14:paraId="65993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6FA2BC2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487522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7A70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E9935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1.337.339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8380E2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168.544.458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8F6AC2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2,01</w:t>
            </w:r>
          </w:p>
        </w:tc>
      </w:tr>
      <w:tr w14:paraId="22A15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4ED3490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587BF8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4D0C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C7E5C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2.055.127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C8601C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208.149.196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31B1F0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1,51</w:t>
            </w:r>
          </w:p>
        </w:tc>
      </w:tr>
      <w:tr w14:paraId="0CE5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0A2104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8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347916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Nusamba Adiwerna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0EF46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264AA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FF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FF0000"/>
                <w:kern w:val="0"/>
                <w:sz w:val="16"/>
                <w:szCs w:val="16"/>
                <w:lang w:val="zh-CN" w:eastAsia="zh-CN"/>
                <w14:ligatures w14:val="none"/>
              </w:rPr>
              <w:t>-92.604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B3E4F8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81.781.117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DE8557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FF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FF0000"/>
                <w:kern w:val="0"/>
                <w:sz w:val="16"/>
                <w:szCs w:val="16"/>
                <w:lang w:val="zh-CN" w:eastAsia="zh-CN"/>
                <w14:ligatures w14:val="none"/>
              </w:rPr>
              <w:t>-0,02</w:t>
            </w:r>
          </w:p>
        </w:tc>
      </w:tr>
      <w:tr w14:paraId="3BC36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76517C3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414740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F3A87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2A20A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69.078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018B3A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79.795.228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EEA575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0,11</w:t>
            </w:r>
          </w:p>
        </w:tc>
      </w:tr>
      <w:tr w14:paraId="2F4B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51AA11F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5094B0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58F9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CA668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54.836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573044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82.721.663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AABFBA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0,18</w:t>
            </w:r>
          </w:p>
        </w:tc>
      </w:tr>
      <w:tr w14:paraId="65A32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580DC2F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277A0B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C64E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344BC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145.593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396CE2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88.470.270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EC777F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0,25</w:t>
            </w:r>
          </w:p>
        </w:tc>
      </w:tr>
      <w:tr w14:paraId="42EB1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0898172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3D7CAD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1306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6BE34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923.660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D42643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90.861.264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53F2FF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1,32</w:t>
            </w:r>
          </w:p>
        </w:tc>
      </w:tr>
      <w:tr w14:paraId="213B5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2BC92D8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9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03C14F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Sahabat Tata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31155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9BF46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842.702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8F0C82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17.157.469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07BE99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5,47</w:t>
            </w:r>
          </w:p>
        </w:tc>
      </w:tr>
      <w:tr w14:paraId="14E1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7D3FDD2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60C975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90F5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B3578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360.750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1A0097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16.008.979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7951D3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2,32</w:t>
            </w:r>
          </w:p>
        </w:tc>
      </w:tr>
      <w:tr w14:paraId="3525A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0D4BF54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48C1CA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694A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22955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315.629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E0F3EA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16.372.764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B3D827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2,32</w:t>
            </w:r>
          </w:p>
        </w:tc>
      </w:tr>
      <w:tr w14:paraId="2F19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311E77D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0D5B4E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4E42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80777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253.002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0FA83D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17.331.765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53A873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1,83</w:t>
            </w:r>
          </w:p>
        </w:tc>
      </w:tr>
      <w:tr w14:paraId="159E6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0C732AC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7B061D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FDCE6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68904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173.718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0D7032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18.026.746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86A092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1,12</w:t>
            </w:r>
          </w:p>
        </w:tc>
      </w:tr>
      <w:tr w14:paraId="68200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433E42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0E0821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>PT. BPK Nusumma Jateng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5A34B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6BF0C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3.044.173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EF5C93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111.172.405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CB52B6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4,64</w:t>
            </w:r>
          </w:p>
        </w:tc>
      </w:tr>
      <w:tr w14:paraId="75F0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57D943E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1AF0EC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EF90D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61F43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4.028.815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271594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132.669.804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467890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3,69</w:t>
            </w:r>
          </w:p>
        </w:tc>
      </w:tr>
      <w:tr w14:paraId="1031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0618314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50DFA9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7155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6B654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6.100.611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DB6B21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148.481.793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BA16FA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5,1</w:t>
            </w:r>
          </w:p>
        </w:tc>
      </w:tr>
      <w:tr w14:paraId="4E22A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50BE9F1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42679D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BFA70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27BC9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4.555.599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6D7E40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159.348.211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C243AA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3,61</w:t>
            </w:r>
          </w:p>
        </w:tc>
      </w:tr>
      <w:tr w14:paraId="2485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42E90E8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2B8EA7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4394E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18186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4.377.789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28FB5C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153.358.050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A56D87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3,63</w:t>
            </w:r>
          </w:p>
        </w:tc>
      </w:tr>
      <w:tr w14:paraId="1B4D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22045E2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11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57D424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Mega Artha Mustika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2A30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1737E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177.284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1F1D5A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33.524.366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4C519A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0,55</w:t>
            </w:r>
          </w:p>
        </w:tc>
      </w:tr>
      <w:tr w14:paraId="55B2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4158CD3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386A45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95AEB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E8DC5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176.943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B32A6C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36.691.988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DBAD17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0,51</w:t>
            </w:r>
          </w:p>
        </w:tc>
      </w:tr>
      <w:tr w14:paraId="28D59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5C010FA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606759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FD26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BD88F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1.285.246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E556A9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41.552.821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AE11B9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3,67</w:t>
            </w:r>
          </w:p>
        </w:tc>
      </w:tr>
      <w:tr w14:paraId="53A53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1F159B1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59A85E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A2D1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5C69D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1.852.152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6B7427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47.156.863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422325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3,93</w:t>
            </w:r>
          </w:p>
        </w:tc>
      </w:tr>
      <w:tr w14:paraId="7C6EC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16B1623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71192E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5DA2C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77C4C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1.503.048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7527DB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55.599.442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905E0B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2,96</w:t>
            </w:r>
          </w:p>
        </w:tc>
      </w:tr>
      <w:tr w14:paraId="28FC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6B27900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12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6408B3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Artha Kramat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A76A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4C4D3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660.852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724B88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19.265.274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2BDCDD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3,62</w:t>
            </w:r>
          </w:p>
        </w:tc>
      </w:tr>
      <w:tr w14:paraId="2017F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26D6612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0FBCA7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28BD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5CC01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699.348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D77D82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19.599.657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F45DBA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3,71</w:t>
            </w:r>
          </w:p>
        </w:tc>
      </w:tr>
      <w:tr w14:paraId="31A2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4C2746F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705C9F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6D69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4582A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490.577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C4266F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21.807.736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733056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2,71</w:t>
            </w:r>
          </w:p>
        </w:tc>
      </w:tr>
      <w:tr w14:paraId="54765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049F95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618A08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B3DA8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07B9F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834.234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8023F9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26.566.770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DBB796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3,95</w:t>
            </w:r>
          </w:p>
        </w:tc>
      </w:tr>
      <w:tr w14:paraId="311EA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654441C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2BD038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0097F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76CCD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985.987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1F8C69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28.377.560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6F34C2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4,07</w:t>
            </w:r>
          </w:p>
        </w:tc>
      </w:tr>
      <w:tr w14:paraId="4D24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4ECFCB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13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0FF5A2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Arismentari Ayu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BEE58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19D21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270.393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D0BACA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21.125.456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D7E3B6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1,47</w:t>
            </w:r>
          </w:p>
        </w:tc>
      </w:tr>
      <w:tr w14:paraId="14DA1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7B1DCD0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448547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7508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0D0EF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302.121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612DA3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22.731.827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3FF4AB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1,57</w:t>
            </w:r>
          </w:p>
        </w:tc>
      </w:tr>
      <w:tr w14:paraId="466C3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76EF3B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2CB62F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B253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21239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529.692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77488F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24.174.504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FF9CCE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2,65</w:t>
            </w:r>
          </w:p>
        </w:tc>
      </w:tr>
      <w:tr w14:paraId="1FF2F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0DAD955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347072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06A8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C0A3E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FF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FF0000"/>
                <w:kern w:val="0"/>
                <w:sz w:val="16"/>
                <w:szCs w:val="16"/>
                <w:lang w:val="zh-CN" w:eastAsia="zh-CN"/>
                <w14:ligatures w14:val="none"/>
              </w:rPr>
              <w:t>-289.145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B70328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25.433.006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F7C598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FF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FF0000"/>
                <w:kern w:val="0"/>
                <w:sz w:val="16"/>
                <w:szCs w:val="16"/>
                <w:lang w:val="zh-CN" w:eastAsia="zh-CN"/>
                <w14:ligatures w14:val="none"/>
              </w:rPr>
              <w:t>-1,22</w:t>
            </w:r>
          </w:p>
        </w:tc>
      </w:tr>
      <w:tr w14:paraId="6CE3D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118D54A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6207BA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8E44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65F81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91.633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9AFA18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27.476.043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048FBD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0,41</w:t>
            </w:r>
          </w:p>
        </w:tc>
      </w:tr>
      <w:tr w14:paraId="400A8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3BA2C9E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14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65883C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Dhana Adiwerna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F0A78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E7E2D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1.368.563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EABBA2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25.646.714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7E13BA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6,47</w:t>
            </w:r>
          </w:p>
        </w:tc>
      </w:tr>
      <w:tr w14:paraId="7A5A8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4922B7C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54D203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EF6A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E894E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1.069.265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424AA5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28.744.983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E95475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4,5</w:t>
            </w:r>
          </w:p>
        </w:tc>
      </w:tr>
      <w:tr w14:paraId="3214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512ED70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2DFF34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A6BC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4138F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1.255.080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57545D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31.647.195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66367D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5,2</w:t>
            </w:r>
          </w:p>
        </w:tc>
      </w:tr>
      <w:tr w14:paraId="5776F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504333D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2A4329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E4E2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584DE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1.426.198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4CDFBA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38.384.266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86FC66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4,9</w:t>
            </w:r>
          </w:p>
        </w:tc>
      </w:tr>
      <w:tr w14:paraId="3B013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09B45A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62A8AC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E069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6315E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1.548.638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392206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42.719.486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C892C2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4,49</w:t>
            </w:r>
          </w:p>
        </w:tc>
      </w:tr>
      <w:tr w14:paraId="27F6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26198E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15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7953CC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Arthapuspa Mega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FCAA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D5DDC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2.320.639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713365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86.925.614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C10DEA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3,61</w:t>
            </w:r>
          </w:p>
        </w:tc>
      </w:tr>
      <w:tr w14:paraId="2DF30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0DBBAC7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25C127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727D8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F0754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1.733.195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71D0FE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78.146.864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A5F70F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2,71</w:t>
            </w:r>
          </w:p>
        </w:tc>
      </w:tr>
      <w:tr w14:paraId="42F88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61DC8C7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33CB7D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E602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EC340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1.291.974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41BC71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77.827.409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5E6F51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2,35</w:t>
            </w:r>
          </w:p>
        </w:tc>
      </w:tr>
      <w:tr w14:paraId="136EC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41DF8A5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5565D8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DFD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EE1A9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1.834.283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5850EC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90.857.158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188975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2,74</w:t>
            </w:r>
          </w:p>
        </w:tc>
      </w:tr>
      <w:tr w14:paraId="54678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26216C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00D08B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1E39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9049C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1.602.115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05E01E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110.918.516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DEDECC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1,97</w:t>
            </w:r>
          </w:p>
        </w:tc>
      </w:tr>
      <w:tr w14:paraId="19D81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31480C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16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68F8EB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BKK Kabupaten Tegal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4C3EB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7BAD3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1.944.929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3BF0CF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131.634.774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95F891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3,07</w:t>
            </w:r>
          </w:p>
        </w:tc>
      </w:tr>
      <w:tr w14:paraId="20A26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358C58B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7A7B10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C5E9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AE963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1.944.929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1ED873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120.682.941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41339F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2,37</w:t>
            </w:r>
          </w:p>
        </w:tc>
      </w:tr>
      <w:tr w14:paraId="074C9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360FA6E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08490B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1EE9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3BA81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2.477.575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695EF4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141.272.408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CE71FA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2,44</w:t>
            </w:r>
          </w:p>
        </w:tc>
      </w:tr>
      <w:tr w14:paraId="0AFA4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727C208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088C84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4445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687AE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1.838.150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82C561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148.127.155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4D2863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1,73</w:t>
            </w:r>
          </w:p>
        </w:tc>
      </w:tr>
      <w:tr w14:paraId="6F9C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3338C77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0A0515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31E0B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FB853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1.626.182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C0265E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151.504.080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A286F8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1,39</w:t>
            </w:r>
          </w:p>
        </w:tc>
      </w:tr>
      <w:tr w14:paraId="3D014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3F6E4F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17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522B6B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BKK Banjarharjo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0590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8826D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3.146.726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EB9A11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93.195.935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4ABBA1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4,86</w:t>
            </w:r>
          </w:p>
        </w:tc>
      </w:tr>
      <w:tr w14:paraId="78AA2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55B4CB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2DAAA0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B9AE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2F9C7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1.678.507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D4132F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94.320.843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2B0FFB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2,45</w:t>
            </w:r>
          </w:p>
        </w:tc>
      </w:tr>
      <w:tr w14:paraId="1B7C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6331F67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5EDFFB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2868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B8EED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2.783.586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580A05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106.511.009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24259C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3,55</w:t>
            </w:r>
          </w:p>
        </w:tc>
      </w:tr>
      <w:tr w14:paraId="1057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4C13173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20CF8E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4275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114D0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1.847.574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EBDBA7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110.796.911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2C53DE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2,2</w:t>
            </w:r>
          </w:p>
        </w:tc>
      </w:tr>
      <w:tr w14:paraId="723BC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418F6EA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41154A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21AA9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4B06E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1.533.672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3740C4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116.782.246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8D1E81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1,79</w:t>
            </w:r>
          </w:p>
        </w:tc>
      </w:tr>
      <w:tr w14:paraId="0E52E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1BD6CF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18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5E3053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Bumiayu Bangun Citra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9DCB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613DD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89.904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F82CEF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5.720.096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56A14E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</w:t>
            </w:r>
          </w:p>
        </w:tc>
      </w:tr>
      <w:tr w14:paraId="23190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17DB202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25886D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38AD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69E2D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253.475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4A993E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5.936.922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BD2650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4,73</w:t>
            </w:r>
          </w:p>
        </w:tc>
      </w:tr>
      <w:tr w14:paraId="0C77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2BE3151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18A1A2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448FC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2D6E6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273.973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B71B78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7.313.487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9AC560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4,71</w:t>
            </w:r>
          </w:p>
        </w:tc>
      </w:tr>
      <w:tr w14:paraId="303D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3F8FEE8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76A7C9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A040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4284D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98.857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9DC0DA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7.790.849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4EE0EE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1,61</w:t>
            </w:r>
          </w:p>
        </w:tc>
      </w:tr>
      <w:tr w14:paraId="078C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195DF9A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27C4D2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D2C5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BBB66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7.176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DEE34B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8.657.443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B53855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0,1</w:t>
            </w:r>
          </w:p>
        </w:tc>
      </w:tr>
      <w:tr w14:paraId="5F6CE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58C0F12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19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0EB344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>PT.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Arisma Mandiri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72D0B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BCD24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322.951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53ABA0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7.553.962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8355C1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5,19</w:t>
            </w:r>
          </w:p>
        </w:tc>
      </w:tr>
      <w:tr w14:paraId="2217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642F03E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24FB95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43DC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8FED5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210.280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53374D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7.269.249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4A4928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3,97</w:t>
            </w:r>
          </w:p>
        </w:tc>
      </w:tr>
      <w:tr w14:paraId="7FAB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3EEAF7F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5FAE9E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F5567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2340E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319.109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4D5302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9.307.948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791547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5,14</w:t>
            </w:r>
          </w:p>
        </w:tc>
      </w:tr>
      <w:tr w14:paraId="7EB8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593C20A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498A03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F7AD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E1B8A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366.989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94F4C2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15.129.123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093124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3,59</w:t>
            </w:r>
          </w:p>
        </w:tc>
      </w:tr>
      <w:tr w14:paraId="74D48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47AC940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5EF298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DDEF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27D3A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396.178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41BFA2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16.342.721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456116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2,85</w:t>
            </w:r>
          </w:p>
        </w:tc>
      </w:tr>
      <w:tr w14:paraId="11B38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19C0D5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714107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Pemberdayaan Ekonomi Rakyat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FE3C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D1E07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755.315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FA7AA2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51.145.835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A608C4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1,97</w:t>
            </w:r>
          </w:p>
        </w:tc>
      </w:tr>
      <w:tr w14:paraId="20E2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continue"/>
            <w:vAlign w:val="center"/>
          </w:tcPr>
          <w:p w14:paraId="4A6C31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2DC530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419F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3B1D0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992.705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6D38BD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57.963.744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1264AB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2,25</w:t>
            </w:r>
          </w:p>
        </w:tc>
      </w:tr>
      <w:tr w14:paraId="14355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4CCB13C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08860B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9731A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8E3B7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1.131.620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6EBB82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75.006.802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186115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2,07</w:t>
            </w:r>
          </w:p>
        </w:tc>
      </w:tr>
      <w:tr w14:paraId="6966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263AAF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51D347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7BB3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4032A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1.282.584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82F74C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84.845.752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BEA0C6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1,97</w:t>
            </w:r>
          </w:p>
        </w:tc>
      </w:tr>
      <w:tr w14:paraId="634C0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476C351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686115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3C53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FE115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1.262.105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C3BB1B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93.278.164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81110C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1,65</w:t>
            </w:r>
          </w:p>
        </w:tc>
      </w:tr>
      <w:tr w14:paraId="62D4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4356595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21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2EB9B0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BKK Batang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9F91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00862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2.679.485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17B34B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122.156.291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A6A8EC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3,05</w:t>
            </w:r>
          </w:p>
        </w:tc>
      </w:tr>
      <w:tr w14:paraId="04CC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6F111FA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3BB20F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0BA0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FC40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699.348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51EAE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19.599.657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D83A1D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1,81</w:t>
            </w:r>
          </w:p>
        </w:tc>
      </w:tr>
      <w:tr w14:paraId="781E0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72CDB95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5972BE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42494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1761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490.577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887C9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21.807.736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0DC7C9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1,39</w:t>
            </w:r>
          </w:p>
        </w:tc>
      </w:tr>
      <w:tr w14:paraId="1D6C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59C591A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2660B8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FF0AD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68E2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834.234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C5EDE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26.566.770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3CF1AE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0,15</w:t>
            </w:r>
          </w:p>
        </w:tc>
      </w:tr>
      <w:tr w14:paraId="5C5F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5B442C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48A220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23CA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E1C5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985.987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12923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28.377.560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10C490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0,9</w:t>
            </w:r>
          </w:p>
        </w:tc>
      </w:tr>
      <w:tr w14:paraId="5A0C7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512F823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22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29C50D4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BP Kota Tegal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6773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66B5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1.368.563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67C8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25.646.714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0EFB07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4.43</w:t>
            </w:r>
          </w:p>
        </w:tc>
      </w:tr>
      <w:tr w14:paraId="4CB0E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62FCFA6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07204DE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4919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46613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1.069.265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71FED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28.744.983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E8FBFE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3.98</w:t>
            </w:r>
          </w:p>
        </w:tc>
      </w:tr>
      <w:tr w14:paraId="7F324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11422CD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44B7958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539C9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A6A38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1.255.080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AA1BE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31.647.195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391C3F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3.49</w:t>
            </w:r>
          </w:p>
        </w:tc>
      </w:tr>
      <w:tr w14:paraId="79A61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3FDDE11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58F8E21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7F29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F2AA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1.426.198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355F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38.384.266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C8E844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2.16</w:t>
            </w:r>
          </w:p>
        </w:tc>
      </w:tr>
      <w:tr w14:paraId="5E961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2548F10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6B7A04A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3C5C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B957B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1.548.638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33A48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42.719.486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B8DAAA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1.80</w:t>
            </w:r>
          </w:p>
        </w:tc>
      </w:tr>
      <w:tr w14:paraId="1C69C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4565DB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23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526166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BKK Kota Tegal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456B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A2F6A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842.702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068BA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17.157.469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6C4BC7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2,11</w:t>
            </w:r>
          </w:p>
        </w:tc>
      </w:tr>
      <w:tr w14:paraId="529B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649298D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513CBF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B378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83C2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360.750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91DE5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16.008.979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0152FF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1,24</w:t>
            </w:r>
          </w:p>
        </w:tc>
      </w:tr>
      <w:tr w14:paraId="3E449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5D3C34E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12EE31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D271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1091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315.629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2A8A8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16.372.764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C3D138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2,5</w:t>
            </w:r>
          </w:p>
        </w:tc>
      </w:tr>
      <w:tr w14:paraId="008D7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421157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4656811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FA5C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88D98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253.002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31E73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17.331.765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C1257E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1,77</w:t>
            </w:r>
          </w:p>
        </w:tc>
      </w:tr>
      <w:tr w14:paraId="4FC56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0AE4F22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5A4CD8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E74B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2ED7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173.718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9353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18.026.746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F39D86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1,72</w:t>
            </w:r>
          </w:p>
        </w:tc>
      </w:tr>
      <w:tr w14:paraId="65007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1362AF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24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78F68B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Central Artha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6B16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98D1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3.044.173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4FB7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111.172.405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BF8C26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3,75</w:t>
            </w:r>
          </w:p>
        </w:tc>
      </w:tr>
      <w:tr w14:paraId="12D39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2D38094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7BF848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8629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70993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4.028.815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CAEA8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132.669.804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CF6FB2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1,7</w:t>
            </w:r>
          </w:p>
        </w:tc>
      </w:tr>
      <w:tr w14:paraId="03C47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108B9E9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3AA755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2EE5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29A1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6.100.611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1CB7B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148.481.793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6123E5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1,59</w:t>
            </w:r>
          </w:p>
        </w:tc>
      </w:tr>
      <w:tr w14:paraId="4B3A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5735A7F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07C260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478A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082B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4.555.599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B928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159.348.211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D9F6AC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1,77</w:t>
            </w:r>
          </w:p>
        </w:tc>
      </w:tr>
      <w:tr w14:paraId="242A8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449AF18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7FCDDC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B83C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D04B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4.377.789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ABFE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153.358.050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14DE40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1,73</w:t>
            </w:r>
          </w:p>
        </w:tc>
      </w:tr>
      <w:tr w14:paraId="0E880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7F49F4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25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1EFB94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Sejahtera Artha Sembada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EF128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C4CD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1.492.757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588BA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75.321.246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F8100B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5,03</w:t>
            </w:r>
          </w:p>
        </w:tc>
      </w:tr>
      <w:tr w14:paraId="0D3C2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413A5D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6A8BC6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657E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9EB3A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837.257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44BDF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71.448.111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D29564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3,65</w:t>
            </w:r>
          </w:p>
        </w:tc>
      </w:tr>
      <w:tr w14:paraId="7F7F4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1D8BE7E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54502E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C653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245A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1.208.418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277E9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77.659.113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2C2A22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5,35</w:t>
            </w:r>
          </w:p>
        </w:tc>
      </w:tr>
      <w:tr w14:paraId="5A15A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064E638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276D20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0280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9785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1.442.187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84C12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73.969.207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30EC32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5,45</w:t>
            </w:r>
          </w:p>
        </w:tc>
      </w:tr>
      <w:tr w14:paraId="7C72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3542E1B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7B1C1E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CB65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7AE8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1.379.879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8B19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82.425.673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C3BFD8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5,37</w:t>
            </w:r>
          </w:p>
        </w:tc>
      </w:tr>
      <w:tr w14:paraId="3523C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3A8586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26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3454C1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Arta Utama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1405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AED7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3.044.173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C18F7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111.172.405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F8AEC0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8,33</w:t>
            </w:r>
          </w:p>
        </w:tc>
      </w:tr>
      <w:tr w14:paraId="69FA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0E716FF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218A92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2889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7A5F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4.028.815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C6E81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132.669.804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18072F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7,91</w:t>
            </w:r>
          </w:p>
        </w:tc>
      </w:tr>
      <w:tr w14:paraId="642D1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2D16BBA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59A3E8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8EF2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BA3B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6.100.611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3BEA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148.481.793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DEB0EC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8,77</w:t>
            </w:r>
          </w:p>
        </w:tc>
      </w:tr>
      <w:tr w14:paraId="621A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702FB5A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69F4C3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C625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5551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4.555.599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2CB4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159.348.211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0A29D5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7,73</w:t>
            </w:r>
          </w:p>
        </w:tc>
      </w:tr>
      <w:tr w14:paraId="56B0A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58D06FF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6B0645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7621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CA10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4.377.789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575A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153.358.050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249A42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7,71</w:t>
            </w:r>
          </w:p>
        </w:tc>
      </w:tr>
      <w:tr w14:paraId="37C84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74B611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27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72F86B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BKK Kota Pekalongan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0256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879A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959.506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211F6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15.356.230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D3B632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2,5</w:t>
            </w:r>
          </w:p>
        </w:tc>
      </w:tr>
      <w:tr w14:paraId="2F65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5D2680C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4C8431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5530C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F193F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1.090.459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05DED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17.279.931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A516FE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1,23</w:t>
            </w:r>
          </w:p>
        </w:tc>
      </w:tr>
      <w:tr w14:paraId="1FBE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38AF0C2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46D942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497A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04508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1.088.314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368E7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20.092.224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96AAFB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2,84</w:t>
            </w:r>
          </w:p>
        </w:tc>
      </w:tr>
      <w:tr w14:paraId="662C1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26B55E4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5DBC3C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1900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B5371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1.285.751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47593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23.894.866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368BA5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1,72</w:t>
            </w:r>
          </w:p>
        </w:tc>
      </w:tr>
      <w:tr w14:paraId="6F2AE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2403EA5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185F35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4C74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6BD4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1.408.126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4BAF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25.033.331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F0EABA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1,41</w:t>
            </w:r>
          </w:p>
        </w:tc>
      </w:tr>
      <w:tr w14:paraId="261DC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14:paraId="7FAA24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28</w:t>
            </w:r>
          </w:p>
        </w:tc>
        <w:tc>
          <w:tcPr>
            <w:tcW w:w="3166" w:type="dxa"/>
            <w:vMerge w:val="restart"/>
            <w:shd w:val="clear" w:color="auto" w:fill="auto"/>
            <w:noWrap/>
            <w:vAlign w:val="center"/>
          </w:tcPr>
          <w:p w14:paraId="1A5A28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BP Kota Pekalongan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8B26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97BB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3.044.173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FBE7C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111.172.405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AD994E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2,39</w:t>
            </w:r>
          </w:p>
        </w:tc>
      </w:tr>
      <w:tr w14:paraId="65DD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4E0A1B1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1BF0EF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5B2CB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087F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4.028.815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E0519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132.669.804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F17CAA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1,62</w:t>
            </w:r>
          </w:p>
        </w:tc>
      </w:tr>
      <w:tr w14:paraId="5D0B7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3C63029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3CED28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39FF8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9BA3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6.100.611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324CC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148.481.793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03958E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1,62</w:t>
            </w:r>
          </w:p>
        </w:tc>
      </w:tr>
      <w:tr w14:paraId="70EB5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23F700E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49CB8E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DF20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A128D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4.555.599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1122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159.348.211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9CE711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1,73</w:t>
            </w:r>
          </w:p>
        </w:tc>
      </w:tr>
      <w:tr w14:paraId="0346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vAlign w:val="center"/>
          </w:tcPr>
          <w:p w14:paraId="6E9E18B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166" w:type="dxa"/>
            <w:vMerge w:val="continue"/>
            <w:vAlign w:val="center"/>
          </w:tcPr>
          <w:p w14:paraId="7EF345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B9E3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8C5B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4.377.789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B927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153.358.050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04672C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1,3</w:t>
            </w:r>
          </w:p>
        </w:tc>
      </w:tr>
    </w:tbl>
    <w:p w14:paraId="33136751">
      <w:pPr>
        <w:rPr>
          <w:lang w:val="id-ID"/>
        </w:rPr>
      </w:pPr>
    </w:p>
    <w:p w14:paraId="04402630">
      <w:pPr>
        <w:spacing w:after="0" w:line="240" w:lineRule="auto"/>
        <w:rPr>
          <w:lang w:val="id-ID"/>
        </w:rPr>
      </w:pPr>
      <w:r>
        <w:rPr>
          <w:lang w:val="id-ID"/>
        </w:rPr>
        <w:br w:type="page"/>
      </w:r>
    </w:p>
    <w:p w14:paraId="4E1B540B">
      <w:pPr>
        <w:pStyle w:val="10"/>
        <w:rPr>
          <w:rFonts w:ascii="Times New Roman" w:hAnsi="Times New Roman"/>
          <w:sz w:val="24"/>
          <w:szCs w:val="24"/>
          <w:lang w:val="id-ID"/>
        </w:rPr>
      </w:pPr>
      <w:bookmarkStart w:id="4" w:name="_Toc171280626"/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1426845</wp:posOffset>
            </wp:positionH>
            <wp:positionV relativeFrom="paragraph">
              <wp:posOffset>258445</wp:posOffset>
            </wp:positionV>
            <wp:extent cx="2597785" cy="713105"/>
            <wp:effectExtent l="0" t="0" r="8255" b="3175"/>
            <wp:wrapSquare wrapText="bothSides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SEQ Lampiran \* ARABIC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  <w:lang w:val="id-ID"/>
        </w:rPr>
        <w:t xml:space="preserve"> Data CAR </w:t>
      </w:r>
      <w:r>
        <w:rPr>
          <w:rFonts w:ascii="Times New Roman" w:hAnsi="Times New Roman"/>
          <w:sz w:val="24"/>
          <w:szCs w:val="24"/>
          <w:lang w:val="en-US"/>
        </w:rPr>
        <w:t>Bank Perkreditan Rakyat</w:t>
      </w:r>
      <w:r>
        <w:rPr>
          <w:rFonts w:ascii="Times New Roman" w:hAnsi="Times New Roman"/>
          <w:sz w:val="24"/>
          <w:szCs w:val="24"/>
          <w:lang w:val="id-ID"/>
        </w:rPr>
        <w:t xml:space="preserve"> se-Karesidenan Pekalongan Periode 2019-2023</w:t>
      </w:r>
      <w:bookmarkEnd w:id="4"/>
    </w:p>
    <w:p w14:paraId="2E85E641">
      <w:pPr>
        <w:rPr>
          <w:lang w:val="id-ID"/>
        </w:rPr>
      </w:pPr>
    </w:p>
    <w:p w14:paraId="551AE255">
      <w:pPr>
        <w:rPr>
          <w:lang w:val="id-ID"/>
        </w:rPr>
      </w:pPr>
    </w:p>
    <w:p w14:paraId="0C01D3DD">
      <w:pPr>
        <w:rPr>
          <w:lang w:val="id-ID"/>
        </w:rPr>
      </w:pP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249"/>
        <w:gridCol w:w="1134"/>
        <w:gridCol w:w="1276"/>
        <w:gridCol w:w="1134"/>
        <w:gridCol w:w="709"/>
        <w:gridCol w:w="702"/>
      </w:tblGrid>
      <w:tr w14:paraId="4616D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shd w:val="clear" w:color="auto" w:fill="auto"/>
            <w:noWrap/>
            <w:vAlign w:val="bottom"/>
          </w:tcPr>
          <w:p w14:paraId="3D9A9B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No</w:t>
            </w:r>
          </w:p>
        </w:tc>
        <w:tc>
          <w:tcPr>
            <w:tcW w:w="3249" w:type="dxa"/>
            <w:shd w:val="clear" w:color="auto" w:fill="auto"/>
            <w:noWrap/>
            <w:vAlign w:val="bottom"/>
          </w:tcPr>
          <w:p w14:paraId="460CA0DD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 xml:space="preserve">NAMA </w:t>
            </w:r>
            <w:r>
              <w:rPr>
                <w:rFonts w:ascii="Calibri" w:hAnsi="Calibri" w:eastAsia="Times New Roman" w:cs="Calibri"/>
                <w:color w:val="000000"/>
                <w:kern w:val="0"/>
                <w:lang w:val="en-US" w:eastAsia="zh-CN"/>
                <w14:ligatures w14:val="none"/>
              </w:rPr>
              <w:t>Bank Perkreditan Rakyat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5F90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TAHUN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8B1B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MODAL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B155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ATMR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3B46E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7D1E7B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CAR</w:t>
            </w:r>
          </w:p>
        </w:tc>
      </w:tr>
      <w:tr w14:paraId="61DB0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0E9212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7B021F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BKK Kabupaten Pekalongan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E0DA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AB8A1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46.245.619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D054C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7.044.320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25A67E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4D44858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25,03</w:t>
            </w:r>
          </w:p>
        </w:tc>
      </w:tr>
      <w:tr w14:paraId="7F09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4BB7D1E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4D3B3C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437A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A98C5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42.953.625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81BA7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7.105.070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3141D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03A8260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24.10</w:t>
            </w:r>
          </w:p>
        </w:tc>
      </w:tr>
      <w:tr w14:paraId="0A6A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7AD83A4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6FBD25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492F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63E719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46.781.174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AC103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7.119.277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987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0C34EF9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25.41</w:t>
            </w:r>
          </w:p>
        </w:tc>
      </w:tr>
      <w:tr w14:paraId="7EDF8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595B3E2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5C66BE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A374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72E80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48.354.946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171A4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7.372.279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CB2A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189F517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23.30</w:t>
            </w:r>
          </w:p>
        </w:tc>
      </w:tr>
      <w:tr w14:paraId="266F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045903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3DC915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66EC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78C96F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45.094.108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1A6AA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7.545.997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A4BE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1904B61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20.82</w:t>
            </w:r>
          </w:p>
        </w:tc>
      </w:tr>
      <w:tr w14:paraId="26408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72CAF0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5F0434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Panasayu Arthalayan Sejahtera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95B0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1DD3E4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7.017.441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99033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10.335.110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E1A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11BA455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26,66</w:t>
            </w:r>
          </w:p>
        </w:tc>
      </w:tr>
      <w:tr w14:paraId="0F0A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2DAB065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5A3122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F305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AE522C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9.125.390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E3AB3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14.363.923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6E82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7CD13F0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30,5</w:t>
            </w:r>
          </w:p>
        </w:tc>
      </w:tr>
      <w:tr w14:paraId="4D9F9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6E5A737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12C86B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047C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E8E56A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12.441.524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FCEBF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16.464.534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B494E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7ED629C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22,16</w:t>
            </w:r>
          </w:p>
        </w:tc>
      </w:tr>
      <w:tr w14:paraId="5F9E7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422E2B2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22CB6D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92CDD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4AB5FD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12.895.155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29B7D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19.020.133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7ED87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5B489AF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21,08</w:t>
            </w:r>
          </w:p>
        </w:tc>
      </w:tr>
      <w:tr w14:paraId="73BFE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64F8514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2C001D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3A411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6ABEA2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11.009.664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681E5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20.397.922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B53D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69C72F9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19.31</w:t>
            </w:r>
          </w:p>
        </w:tc>
      </w:tr>
      <w:tr w14:paraId="48F9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13587EA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3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6C2231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Bank Pemalang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B498F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CBC1A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13.963.551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9BD1B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3.543.779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4A19A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02D9608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39,6</w:t>
            </w:r>
          </w:p>
        </w:tc>
      </w:tr>
      <w:tr w14:paraId="658AB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157D5C7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110226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A10D4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ED731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13.076.846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94F4A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3.721.575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E8D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77FF472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40,72</w:t>
            </w:r>
          </w:p>
        </w:tc>
      </w:tr>
      <w:tr w14:paraId="5B9E5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5B0F726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0DAFE2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4B7F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A43840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14.070.529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328AA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5.006.820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00519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52A682B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35.43</w:t>
            </w:r>
          </w:p>
        </w:tc>
      </w:tr>
      <w:tr w14:paraId="6F225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04B3F55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317995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B40C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B76B5A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13.703.387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651F6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8.258.973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D82DB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7E25E93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30.39</w:t>
            </w:r>
          </w:p>
        </w:tc>
      </w:tr>
      <w:tr w14:paraId="6DB55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69BA382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5A70D3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5F7B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1FF25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7.805.520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77558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9.762.020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FE5DD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16023B9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17,37</w:t>
            </w:r>
          </w:p>
        </w:tc>
      </w:tr>
      <w:tr w14:paraId="6E76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39E5AF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4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425AC0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Hidup Artha Putra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3B1B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6ABD7D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8.992.142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2486B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5.305.911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427F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2ED8252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31.67</w:t>
            </w:r>
          </w:p>
        </w:tc>
      </w:tr>
      <w:tr w14:paraId="41294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5B8F0B0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13BC7C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7C3F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007FC2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9.829.399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5FC47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6.005.259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6CDA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5EB0EE8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36.80</w:t>
            </w:r>
          </w:p>
        </w:tc>
      </w:tr>
      <w:tr w14:paraId="302E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66470F1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618BA6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6939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4DDCD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10.328.418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42173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6.495.836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9F2D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78E147E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37.71</w:t>
            </w:r>
          </w:p>
        </w:tc>
      </w:tr>
      <w:tr w14:paraId="0C0D0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3B9B50F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0EB8C3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54076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824C3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11.770.605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40F4B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7.330.070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589C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025B908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40.26</w:t>
            </w:r>
          </w:p>
        </w:tc>
      </w:tr>
      <w:tr w14:paraId="45B38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1E83754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61E831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04650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54288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13.150.484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EBFAA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7.816.057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5884D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034EC14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42.33</w:t>
            </w:r>
          </w:p>
        </w:tc>
      </w:tr>
      <w:tr w14:paraId="18D9A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4326CC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5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1534C4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BKK Taman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E1C1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BB97F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3.044.173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B3CC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3.878.412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586F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20E3CB3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21,86</w:t>
            </w:r>
          </w:p>
        </w:tc>
      </w:tr>
      <w:tr w14:paraId="27FC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3A8A958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3F80C6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0934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D4702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4.028.815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1DD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4.180.533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7ECD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316A874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23,06</w:t>
            </w:r>
          </w:p>
        </w:tc>
      </w:tr>
      <w:tr w14:paraId="04881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55AD237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52DBB7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8B6A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17F41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6.100.611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06F8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4.710.225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FF36C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0FBBC7B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24,32</w:t>
            </w:r>
          </w:p>
        </w:tc>
      </w:tr>
      <w:tr w14:paraId="53EE4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72AF51C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57D970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1932F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8622F8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4.555.599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9279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4.421.081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7558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2B156BC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24,32</w:t>
            </w:r>
          </w:p>
        </w:tc>
      </w:tr>
      <w:tr w14:paraId="3DD4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27E7BBF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1ABFE1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21E73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5F4AC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1.548.638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E3E1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6.012.713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72CD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2FEABAD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27,29</w:t>
            </w:r>
          </w:p>
        </w:tc>
      </w:tr>
      <w:tr w14:paraId="3C0F4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797C84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6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78522A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Bumi Sediaguna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915E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F25E9A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5.616.723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C713A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7.520.808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5684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3FA4704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47.36</w:t>
            </w:r>
          </w:p>
        </w:tc>
      </w:tr>
      <w:tr w14:paraId="3F9C3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16A0B0D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0BD0D3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784C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BEEB99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1.090.459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D74A5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7.221.509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9768E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0EA1488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55,93</w:t>
            </w:r>
          </w:p>
        </w:tc>
      </w:tr>
      <w:tr w14:paraId="3DEB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31FCB51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65987D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B5B06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EC558A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7.795.496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9BBE2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7.657.324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7C379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71B645F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77,54</w:t>
            </w:r>
          </w:p>
        </w:tc>
      </w:tr>
      <w:tr w14:paraId="7B5F5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3FD32B6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59956E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780F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5CBEE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9.081.247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8C9DD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8.028.569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6D5E0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3AFA2DC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77,94</w:t>
            </w:r>
          </w:p>
        </w:tc>
      </w:tr>
      <w:tr w14:paraId="0D09F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0D5A869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3A86C3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98DD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5FD210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8.989.373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DDFF0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8.294.303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00D6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5349EF6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68,97</w:t>
            </w:r>
          </w:p>
        </w:tc>
      </w:tr>
      <w:tr w14:paraId="4FDC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5242EB2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7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11A9D9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Bank Tegal Gotong Royong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F2F6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F3F90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17.563.670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C3E20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10.447.678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3A9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0BAA404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43.89</w:t>
            </w:r>
          </w:p>
        </w:tc>
      </w:tr>
      <w:tr w14:paraId="57465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08E7031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0DDD3A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0C6FC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22F83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17.752.569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0B9D8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9.976.719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B4508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49A6492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43.61</w:t>
            </w:r>
          </w:p>
        </w:tc>
      </w:tr>
      <w:tr w14:paraId="6565C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21D7095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63C66B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5194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B1BDE6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18.269.131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C3E2F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9.668.693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D03F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3E45348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32.87</w:t>
            </w:r>
          </w:p>
        </w:tc>
      </w:tr>
      <w:tr w14:paraId="3C566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314F04E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4105AA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8E9D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B8E02A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18.315.123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03703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10.577.807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486B4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367B35D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24.26</w:t>
            </w:r>
          </w:p>
        </w:tc>
      </w:tr>
      <w:tr w14:paraId="3143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01E4FED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747E6B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A873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649BA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19.222.650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B7501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10.945.639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8D576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4A60D10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18.55</w:t>
            </w:r>
          </w:p>
        </w:tc>
      </w:tr>
      <w:tr w14:paraId="5CE83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39418D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8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3E0BD0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Nusamba Adiwerna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F7D21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4D0A75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8.879.738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7FFCF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22.595.941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3DCF8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0559E55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24,19</w:t>
            </w:r>
          </w:p>
        </w:tc>
      </w:tr>
      <w:tr w14:paraId="7C231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2D59967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61CF1E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DC14C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3DD39C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8.948.816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1C620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21.802.886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D029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0C8DAD9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25,14</w:t>
            </w:r>
          </w:p>
        </w:tc>
      </w:tr>
      <w:tr w14:paraId="33646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3E6688D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098080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6A4B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0F09F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9.003.652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C3E75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22.685.619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6688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7BABFD1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26,28</w:t>
            </w:r>
          </w:p>
        </w:tc>
      </w:tr>
      <w:tr w14:paraId="1C7DA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509E008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152183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C0390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31719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9.149.245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2F1E7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22.919.770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F049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11E574E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23,87</w:t>
            </w:r>
          </w:p>
        </w:tc>
      </w:tr>
      <w:tr w14:paraId="6E7D3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47AE5B5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6ED895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B6AB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8D4DD8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10.079.798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36D14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20.930.315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160A1B"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1710772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24,78</w:t>
            </w:r>
          </w:p>
        </w:tc>
      </w:tr>
      <w:tr w14:paraId="7FE59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2ECB79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9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3EFDB4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Sahabat Tata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3530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3F72F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7.044.320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0927B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20.725.571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C8CB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5016AA4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105,03</w:t>
            </w:r>
          </w:p>
        </w:tc>
      </w:tr>
      <w:tr w14:paraId="718B7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43F643C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320B5A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520B3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B6E26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7.105.070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A6194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23.132.782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E1A81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1C8CCD3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109,94</w:t>
            </w:r>
          </w:p>
        </w:tc>
      </w:tr>
      <w:tr w14:paraId="35392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24987B2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342B97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9FDD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8A1B4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7.119.277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ED3E7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23.123.898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D9ABD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12B2F02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114,61</w:t>
            </w:r>
          </w:p>
        </w:tc>
      </w:tr>
      <w:tr w14:paraId="26AB3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185E274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20716C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FBC8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92F64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7.372.279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9BA22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23.886.247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C77A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64072B7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89,6</w:t>
            </w:r>
          </w:p>
        </w:tc>
      </w:tr>
      <w:tr w14:paraId="4E0C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6C6D43F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37E03B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2E38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96400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7.545.997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0CBD9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2.537.688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71860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63CF5EE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94,4</w:t>
            </w:r>
          </w:p>
        </w:tc>
      </w:tr>
      <w:tr w14:paraId="464E7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216D940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5B6C4F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>PT. BPK Nusumma Jateng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D1ED4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3D82EC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10.335.110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57570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3.341.163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8C0D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5154C27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11,43</w:t>
            </w:r>
          </w:p>
        </w:tc>
      </w:tr>
      <w:tr w14:paraId="3006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77FA780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5F5CD0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A04D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367879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14.363.923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769FF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3.615.136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E275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268E8DA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17,97</w:t>
            </w:r>
          </w:p>
        </w:tc>
      </w:tr>
      <w:tr w14:paraId="1AE39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62E365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621D35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AF28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23E71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16.464.534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DDEB7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4.313.993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AE8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1AC4485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15,05</w:t>
            </w:r>
          </w:p>
        </w:tc>
      </w:tr>
      <w:tr w14:paraId="0F990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034D5F2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3DF9CF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2B71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5E559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19.020.133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0DCD7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4.821.169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C7469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33DB110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16,06</w:t>
            </w:r>
          </w:p>
        </w:tc>
      </w:tr>
      <w:tr w14:paraId="36161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352B8A4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23C666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A4D46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05ECAF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20.397.922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35753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2.672.951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44FA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730FFCE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18,27</w:t>
            </w:r>
          </w:p>
        </w:tc>
      </w:tr>
      <w:tr w14:paraId="6D89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0388B7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11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18F757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Mega Artha Mustika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53E9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312623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3.543.779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FE4A1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3.783.231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A5672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5DEC0CD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12,83</w:t>
            </w:r>
          </w:p>
        </w:tc>
      </w:tr>
      <w:tr w14:paraId="199E7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0D3B896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73CC5A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640F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E6C9E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3.721.575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B2641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4.102.341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D82B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12303AC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26,85</w:t>
            </w:r>
          </w:p>
        </w:tc>
      </w:tr>
      <w:tr w14:paraId="43BE7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54EFB23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31F3BC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6E8E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46B595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5.006.820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A01B5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4.459.720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F4679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7710056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23,96</w:t>
            </w:r>
          </w:p>
        </w:tc>
      </w:tr>
      <w:tr w14:paraId="6F76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4268664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31D133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C010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80655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8.258.973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5F170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6.788.922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AD3F2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02ECB01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45,1</w:t>
            </w:r>
          </w:p>
        </w:tc>
      </w:tr>
      <w:tr w14:paraId="72B34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2BF74C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518185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0D84A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5FA38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9.762.020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B0839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9.991.394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D9F4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1350B2A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37,92</w:t>
            </w:r>
          </w:p>
        </w:tc>
      </w:tr>
      <w:tr w14:paraId="46487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11FB48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12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5C9A5B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Artha Kramat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5781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D45E13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5.305.911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1DC3C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10.379.848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2D5A4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69E0856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34,7</w:t>
            </w:r>
          </w:p>
        </w:tc>
      </w:tr>
      <w:tr w14:paraId="0DA6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21D58C7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20B652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367E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61CCCE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6.005.259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7B5DF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11.717.303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AFD6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59E5AF4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38,43</w:t>
            </w:r>
          </w:p>
        </w:tc>
      </w:tr>
      <w:tr w14:paraId="5BACA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392690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75CF42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1EA7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09B1B6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6.495.836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4DC91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12.094.591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F5F1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6358C4A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54,17</w:t>
            </w:r>
          </w:p>
        </w:tc>
      </w:tr>
      <w:tr w14:paraId="4FD1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70ACA05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7D49E9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20D9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FC6002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7.330.070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75F6D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12.288.103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CDBC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689D311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54,44</w:t>
            </w:r>
          </w:p>
        </w:tc>
      </w:tr>
      <w:tr w14:paraId="2666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2DF9790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7E8798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DFBF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89B80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7.816.057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6FE40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20.269.592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99E2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2AF7C54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55,18</w:t>
            </w:r>
          </w:p>
        </w:tc>
      </w:tr>
      <w:tr w14:paraId="2A9A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0FD45A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13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4D58C4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Arismentari Ayu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DBF46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05C75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3.878.412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99F01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3.146.726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D281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464A6DA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37,27</w:t>
            </w:r>
          </w:p>
        </w:tc>
      </w:tr>
      <w:tr w14:paraId="0E5A1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32EC9FD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6952A8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A09E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E29E6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4.180.533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30FA0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1.678.507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A19A2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4C07FE3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34,34</w:t>
            </w:r>
          </w:p>
        </w:tc>
      </w:tr>
      <w:tr w14:paraId="1E5A6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552988B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360A6E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8119A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09EAFE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4.710.225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4781E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2.783.586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01DB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1E021A6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40,36</w:t>
            </w:r>
          </w:p>
        </w:tc>
      </w:tr>
      <w:tr w14:paraId="11946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6DC27C4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4F550D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73AF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4C64BE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4.421.081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D8DCD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1.847.574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CC8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1B5FE48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34,73</w:t>
            </w:r>
          </w:p>
        </w:tc>
      </w:tr>
      <w:tr w14:paraId="1F86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3976223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1A8A9C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6F75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C2FFD0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6.012.713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04BBF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1.533.672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7364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5887DBF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50,82</w:t>
            </w:r>
          </w:p>
        </w:tc>
      </w:tr>
      <w:tr w14:paraId="7606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746476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14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08F569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Dhana Adiwerna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32CCF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79A2A8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7.520.808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0E176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89.904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C6DE3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663B46D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52,81</w:t>
            </w:r>
          </w:p>
        </w:tc>
      </w:tr>
      <w:tr w14:paraId="3897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01D4552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1533B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2B235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D22CFA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7.221.509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77596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253.475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81720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5FE23F1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48,72</w:t>
            </w:r>
          </w:p>
        </w:tc>
      </w:tr>
      <w:tr w14:paraId="01467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6084506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439D07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0384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F2F4A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7.657.324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7A8B5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273.973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3E4F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507D65F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51,47</w:t>
            </w:r>
          </w:p>
        </w:tc>
      </w:tr>
      <w:tr w14:paraId="0CEE6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2F32C65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53F0BD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7B24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85BF8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8.028.569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D18FA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98.857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8DB42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3506FF5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47,8</w:t>
            </w:r>
          </w:p>
        </w:tc>
      </w:tr>
      <w:tr w14:paraId="11BEC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0DDA391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4D2B68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AF73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057F5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8.294.303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D1AC6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7.176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4D0D0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2112149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41,7</w:t>
            </w:r>
          </w:p>
        </w:tc>
      </w:tr>
      <w:tr w14:paraId="42593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2D09F19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15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7F7347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Arthapuspa Mega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0770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39DB8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10.447.678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E9669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322.951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05ADE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6B2F4BA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25,15</w:t>
            </w:r>
          </w:p>
        </w:tc>
      </w:tr>
      <w:tr w14:paraId="359E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30100E1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6B1061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3E91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EA4BA3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9.976.719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6C74E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210.280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99229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24FD310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26,79</w:t>
            </w:r>
          </w:p>
        </w:tc>
      </w:tr>
      <w:tr w14:paraId="2AE77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43136F3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3D4BF0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1EDF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8195C7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9.668.693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36C4E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319.109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5082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0A5E3F3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28,03</w:t>
            </w:r>
          </w:p>
        </w:tc>
      </w:tr>
      <w:tr w14:paraId="748CC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0DC2B8E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58CCCC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44AD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C80CC6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10.577.807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18D2E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366.989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075B7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00DCD7E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23,13</w:t>
            </w:r>
          </w:p>
        </w:tc>
      </w:tr>
      <w:tr w14:paraId="6C7A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1368CCD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26D6D1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624D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B7D96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10.945.639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D5E36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396.178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0C79A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3BF04D3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19,46</w:t>
            </w:r>
          </w:p>
        </w:tc>
      </w:tr>
      <w:tr w14:paraId="37467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43398A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16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54A803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BKK Kabupaten Tegal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5D2D1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1716D8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22.595.941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999B1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755.315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CF25C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10582BD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30,85</w:t>
            </w:r>
          </w:p>
        </w:tc>
      </w:tr>
      <w:tr w14:paraId="5713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177F720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48A39A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E691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34BBD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21.802.886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1E7CB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992.705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1B7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1CD9DC6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33,79</w:t>
            </w:r>
          </w:p>
        </w:tc>
      </w:tr>
      <w:tr w14:paraId="721F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54922AB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4FF0F6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8EABB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A5EF9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22.685.619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D6BF8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1.131.620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B016E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391E7D5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33,05</w:t>
            </w:r>
          </w:p>
        </w:tc>
      </w:tr>
      <w:tr w14:paraId="2E0F6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1701324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1638C2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A67D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C797F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22.919.770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99387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1.282.584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819E7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5C6772A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33,16</w:t>
            </w:r>
          </w:p>
        </w:tc>
      </w:tr>
      <w:tr w14:paraId="3D246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6B799FE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2803E6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DE98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3D5BD4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23.009.149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292A0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1.262.105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C5709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7DF6007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31,88</w:t>
            </w:r>
          </w:p>
        </w:tc>
      </w:tr>
      <w:tr w14:paraId="10FD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3C987A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17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15DC9C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BKK Banjarharjo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7530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49B01C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20.930.315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FF587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2.679.485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7F3C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759AE29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42,68</w:t>
            </w:r>
          </w:p>
        </w:tc>
      </w:tr>
      <w:tr w14:paraId="0C43B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138C4C6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01884E1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658F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DD740F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20.725.571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76F49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699.348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E8B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409C869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43,25</w:t>
            </w:r>
          </w:p>
        </w:tc>
      </w:tr>
      <w:tr w14:paraId="50F9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1E0BC06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60CDFC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D61F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C742F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23.132.782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7070D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490.577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0E55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1CF7EE5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43,11</w:t>
            </w:r>
          </w:p>
        </w:tc>
      </w:tr>
      <w:tr w14:paraId="6594D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53B5FB4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3BCDAA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28BF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F24199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23.123.898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52D72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834.234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B10B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4AEB133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43,33</w:t>
            </w:r>
          </w:p>
        </w:tc>
      </w:tr>
      <w:tr w14:paraId="36B8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5A4D369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074CC5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46A40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9E7765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23.886.247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36919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985.987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8630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0288E84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43,03</w:t>
            </w:r>
          </w:p>
        </w:tc>
      </w:tr>
      <w:tr w14:paraId="384DF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6D10EBF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18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1F2FBE1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Bumiayu Bangun Citra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258C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BD75C9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2.537.688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3C63A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13.963.551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85AC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7AB1DC8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95,6</w:t>
            </w:r>
          </w:p>
        </w:tc>
      </w:tr>
      <w:tr w14:paraId="30F7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41B892C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44253F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2D4AA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293EA3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3.341.163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FC4A8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13.076.846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359CD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51DEE96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113,77</w:t>
            </w:r>
          </w:p>
        </w:tc>
      </w:tr>
      <w:tr w14:paraId="4A9DC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3F5D38E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3390F7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7324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B4BB1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3.615.136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1B105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14.070.529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2C90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6E6A092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101,35</w:t>
            </w:r>
          </w:p>
        </w:tc>
      </w:tr>
      <w:tr w14:paraId="7584C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279CEDF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7333BB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8761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28767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4.313.993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0219E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13.703.387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2B5E0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1FEDFEE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132,88</w:t>
            </w:r>
          </w:p>
        </w:tc>
      </w:tr>
      <w:tr w14:paraId="79B85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49B6548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0EE63F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0174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C08E1F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4.821.169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8E3AD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7.805.520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4AAE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078B0B1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125,69</w:t>
            </w:r>
          </w:p>
        </w:tc>
      </w:tr>
      <w:tr w14:paraId="7D534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7636940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19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202C90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>PT.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Arisma Mandiri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42ADB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B5844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2.672.951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5F14A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8.992.142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C5C4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64F6BE2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45,61</w:t>
            </w:r>
          </w:p>
        </w:tc>
      </w:tr>
      <w:tr w14:paraId="376C4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192F1EB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27B568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9955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CAEB2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3.783.231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9D9AC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9.829.399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E0B03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6BF2029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50,3</w:t>
            </w:r>
          </w:p>
        </w:tc>
      </w:tr>
      <w:tr w14:paraId="18FB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5FA0046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1A84F3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D026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219BC4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4.102.341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2080D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10.328.418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4B78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5D6B5E8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96,28</w:t>
            </w:r>
          </w:p>
        </w:tc>
      </w:tr>
      <w:tr w14:paraId="2C7A4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0C6BBA9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605C70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88AE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0FF64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4.459.720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9AD6A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11.770.605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7E5A8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3F17969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67,88</w:t>
            </w:r>
          </w:p>
        </w:tc>
      </w:tr>
      <w:tr w14:paraId="3507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1F02F8B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6FDEDC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60EF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2EEF4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6.788.922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EF6FD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13.150.484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2B80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6813D30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87,52</w:t>
            </w:r>
          </w:p>
        </w:tc>
      </w:tr>
      <w:tr w14:paraId="51B7F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44E6D9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3C1880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Pemberdayaan Ekonomi Rakyat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50F20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F2638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9.991.394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CF2BC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3.044.173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24B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3883260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32,23</w:t>
            </w:r>
          </w:p>
        </w:tc>
      </w:tr>
      <w:tr w14:paraId="76997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continue"/>
            <w:vAlign w:val="center"/>
          </w:tcPr>
          <w:p w14:paraId="14A94FA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172D24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D9FA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51A0D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10.379.848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AE8F7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4.028.815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0507F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0088564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26,42</w:t>
            </w:r>
          </w:p>
        </w:tc>
      </w:tr>
      <w:tr w14:paraId="2273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52F9630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345862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FB7C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9F7EAF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11.717.303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E432A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6.100.611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CA9B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2A35D6F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23,31</w:t>
            </w:r>
          </w:p>
        </w:tc>
      </w:tr>
      <w:tr w14:paraId="42738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57A20D5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6BB7F7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E472E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DF3FC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12.094.591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E24BF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4.555.599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A4846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1AB81F8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18,87</w:t>
            </w:r>
          </w:p>
        </w:tc>
      </w:tr>
      <w:tr w14:paraId="5189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39226FF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129FF6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F5AC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2B7BF4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12.288.103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2CA3F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1.548.638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F2A06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3CA3904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18,28</w:t>
            </w:r>
          </w:p>
        </w:tc>
      </w:tr>
      <w:tr w14:paraId="69AA1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2C70EA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21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37A43C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BKK Batang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1F6F0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815A8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20.269.592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77083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5.616.723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2E3B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155BE3F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32,05</w:t>
            </w:r>
          </w:p>
        </w:tc>
      </w:tr>
      <w:tr w14:paraId="1533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06AAE7C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5B3A14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3CD4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48F1FB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10.079.798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52E8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1.090.459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9B66B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06F8AE1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31,91</w:t>
            </w:r>
          </w:p>
        </w:tc>
      </w:tr>
      <w:tr w14:paraId="0CA09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701FA07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5B646D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16BFE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53520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7.044.320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9CA5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7.795.496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5E5C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107CF83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32,34</w:t>
            </w:r>
          </w:p>
        </w:tc>
      </w:tr>
      <w:tr w14:paraId="1C263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6954B11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518C7C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6458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508A7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7.105.070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94A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9.081.247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FB2FA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2E5FE9B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30,38</w:t>
            </w:r>
          </w:p>
        </w:tc>
      </w:tr>
      <w:tr w14:paraId="0C533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3484B0D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175CFA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679E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D5943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7.119.277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DB54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8.989.373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328F4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08164AE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32,39</w:t>
            </w:r>
          </w:p>
        </w:tc>
      </w:tr>
      <w:tr w14:paraId="4F238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0A1DA5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22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2E928AD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kern w:val="0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kern w:val="0"/>
                <w:lang w:val="zh-CN" w:eastAsia="zh-CN"/>
                <w14:ligatures w14:val="none"/>
              </w:rPr>
              <w:t xml:space="preserve"> BP Kota Tegal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1A29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31128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7.372.279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9B2C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7.044.320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B1F26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74A1D73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39.77</w:t>
            </w:r>
          </w:p>
        </w:tc>
      </w:tr>
      <w:tr w14:paraId="3CF43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4BA0F89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03EA22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747B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657F6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7.545.997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10E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7.105.070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BAD4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2E6B0ED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56.58</w:t>
            </w:r>
          </w:p>
        </w:tc>
      </w:tr>
      <w:tr w14:paraId="39946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0F68EA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6399E7E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3934E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C2B063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10.335.110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49F0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7.119.277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3CE6E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37AAC2B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86.53</w:t>
            </w:r>
          </w:p>
        </w:tc>
      </w:tr>
      <w:tr w14:paraId="6D0F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61DA155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2B0B169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B338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865E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14.363.923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B70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7.372.279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2FE7B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11DEC9E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72.40</w:t>
            </w:r>
          </w:p>
        </w:tc>
      </w:tr>
      <w:tr w14:paraId="19001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31BD7A8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39E77F3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21ACA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BCEA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16.464.534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572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7.545.997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FD751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648F4E6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70.40</w:t>
            </w:r>
          </w:p>
        </w:tc>
      </w:tr>
      <w:tr w14:paraId="0411A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5C4EDD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23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7BF6AD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BKK Kota Tegal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11A9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9CA42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19.020.133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59A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10.335.110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06EC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002F6FB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43,3</w:t>
            </w:r>
          </w:p>
        </w:tc>
      </w:tr>
      <w:tr w14:paraId="3BB9F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697B8C7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3FD6C3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4DE9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EEEB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20.397.922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9F18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14.363.923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75012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421BC5B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61,96</w:t>
            </w:r>
          </w:p>
        </w:tc>
      </w:tr>
      <w:tr w14:paraId="2B057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016B817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37155A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9822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6165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3.543.779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3F3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16.464.534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3DE8C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7528C6D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60,56</w:t>
            </w:r>
          </w:p>
        </w:tc>
      </w:tr>
      <w:tr w14:paraId="2A6DC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13A1648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7949D4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9A8A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4DCF8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3.721.575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1F1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19.020.133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1BB58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34B4A5A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59,59</w:t>
            </w:r>
          </w:p>
        </w:tc>
      </w:tr>
      <w:tr w14:paraId="6A38F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7167DD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0F0C22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8D92E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FA32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5.006.820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C46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20.397.922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B977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1F3F412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59,43</w:t>
            </w:r>
          </w:p>
        </w:tc>
      </w:tr>
      <w:tr w14:paraId="4A27A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039A9D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24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1800B2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Central Artha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E36B59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57E3BD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8.258.973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371AB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3.543.779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205FFD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0C8C41B2">
            <w:pPr>
              <w:spacing w:after="0" w:line="240" w:lineRule="auto"/>
              <w:jc w:val="right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27,67</w:t>
            </w:r>
          </w:p>
        </w:tc>
      </w:tr>
      <w:tr w14:paraId="0955D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1A03DC6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512882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022F28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BC878A1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9.762.020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5B29B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3.721.575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0DDA61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4DAE4ABC">
            <w:pPr>
              <w:spacing w:after="0" w:line="240" w:lineRule="auto"/>
              <w:jc w:val="right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22,52</w:t>
            </w:r>
          </w:p>
        </w:tc>
      </w:tr>
      <w:tr w14:paraId="5C44A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2851A2A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415C3D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BF45FC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D52F4D2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5.305.911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AFC43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5.006.820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BA2D3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6C5DA380">
            <w:pPr>
              <w:spacing w:after="0" w:line="240" w:lineRule="auto"/>
              <w:jc w:val="right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16,24</w:t>
            </w:r>
          </w:p>
        </w:tc>
      </w:tr>
      <w:tr w14:paraId="15E7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7B55195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3BE2FF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EFC82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7433DAA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6.005.259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38888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8.258.973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7BF188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58A440FF">
            <w:pPr>
              <w:spacing w:after="0" w:line="240" w:lineRule="auto"/>
              <w:jc w:val="right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20,51</w:t>
            </w:r>
          </w:p>
        </w:tc>
      </w:tr>
      <w:tr w14:paraId="428FB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02BEE3A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3F86A3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0767FC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CBC7018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6.495.836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AF748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9.762.020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243B1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04E8AFDC">
            <w:pPr>
              <w:spacing w:after="0" w:line="240" w:lineRule="auto"/>
              <w:jc w:val="right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21,4</w:t>
            </w:r>
          </w:p>
        </w:tc>
      </w:tr>
      <w:tr w14:paraId="6243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17846F9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25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1E63C9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Sejahtera Artha Sembada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F94C7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082416C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7.330.070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1A4B9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5.305.911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332C04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17EEE206">
            <w:pPr>
              <w:spacing w:after="0" w:line="240" w:lineRule="auto"/>
              <w:jc w:val="right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17,15</w:t>
            </w:r>
          </w:p>
        </w:tc>
      </w:tr>
      <w:tr w14:paraId="6DA74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2BB4942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74F4FF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EACCD8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2AD7C8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7.816.057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FD855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6.005.259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13BCC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4F0894B0">
            <w:pPr>
              <w:spacing w:after="0" w:line="240" w:lineRule="auto"/>
              <w:jc w:val="right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16,37</w:t>
            </w:r>
          </w:p>
        </w:tc>
      </w:tr>
      <w:tr w14:paraId="10CB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1E6BF37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23FC86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6043AB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92F7059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5.305.911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D6426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4.821.169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531562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2F3B0D20">
            <w:pPr>
              <w:spacing w:after="0" w:line="240" w:lineRule="auto"/>
              <w:jc w:val="right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24,19</w:t>
            </w:r>
          </w:p>
        </w:tc>
      </w:tr>
      <w:tr w14:paraId="07ADE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028CC4F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5773CA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80E011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FDAF496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6.005.259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0F946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2.672.951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99B9C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3418DEC8">
            <w:pPr>
              <w:spacing w:after="0" w:line="240" w:lineRule="auto"/>
              <w:jc w:val="right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24,18</w:t>
            </w:r>
          </w:p>
        </w:tc>
      </w:tr>
      <w:tr w14:paraId="4F668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4F3B010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0D5FED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339AF3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381051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6.495.836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0F9BF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3.783.231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642B02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23F81B0A">
            <w:pPr>
              <w:spacing w:after="0" w:line="240" w:lineRule="auto"/>
              <w:jc w:val="right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25,01</w:t>
            </w:r>
          </w:p>
        </w:tc>
      </w:tr>
      <w:tr w14:paraId="760BF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77E9ABD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26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6952A1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PT.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Arta Utama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F21CC4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EA0C45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7.330.070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6301F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4.102.341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DE8048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673DE3E8">
            <w:pPr>
              <w:spacing w:after="0" w:line="240" w:lineRule="auto"/>
              <w:jc w:val="right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47,46</w:t>
            </w:r>
          </w:p>
        </w:tc>
      </w:tr>
      <w:tr w14:paraId="3807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46FD976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1A254F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509B28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E2A57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7.816.057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015B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4.459.720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070363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73392A6E">
            <w:pPr>
              <w:spacing w:after="0" w:line="240" w:lineRule="auto"/>
              <w:jc w:val="right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60,57</w:t>
            </w:r>
          </w:p>
        </w:tc>
      </w:tr>
      <w:tr w14:paraId="00FE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4FB5FC1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495B10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ABE55F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CF64BB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3.878.412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1983B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6.788.922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63A1B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1E213077">
            <w:pPr>
              <w:spacing w:after="0" w:line="240" w:lineRule="auto"/>
              <w:jc w:val="right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67,57</w:t>
            </w:r>
          </w:p>
        </w:tc>
      </w:tr>
      <w:tr w14:paraId="3722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4E3BB88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194372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00F962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137BBF9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4.180.533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CAA8B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7.330.070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6E64D0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6CA16931">
            <w:pPr>
              <w:spacing w:after="0" w:line="240" w:lineRule="auto"/>
              <w:jc w:val="right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52,98</w:t>
            </w:r>
          </w:p>
        </w:tc>
      </w:tr>
      <w:tr w14:paraId="5FF58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12F1752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2E2B92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6017C8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410ED3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4.710.225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D3526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7.816.057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9D1157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580757D9">
            <w:pPr>
              <w:spacing w:after="0" w:line="240" w:lineRule="auto"/>
              <w:jc w:val="right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46,07</w:t>
            </w:r>
          </w:p>
        </w:tc>
      </w:tr>
      <w:tr w14:paraId="1A683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5A89DFB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27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05E544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BKK Kota Pekalongan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D6EB38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59FBD4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4.421.081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B289D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3.878.412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36527A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6666B077">
            <w:pPr>
              <w:spacing w:after="0" w:line="240" w:lineRule="auto"/>
              <w:jc w:val="right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59,07</w:t>
            </w:r>
          </w:p>
        </w:tc>
      </w:tr>
      <w:tr w14:paraId="36A59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292361F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5B2752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116C4A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F66105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6.012.713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6E20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4.180.533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D65F88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451CEBD6">
            <w:pPr>
              <w:spacing w:after="0" w:line="240" w:lineRule="auto"/>
              <w:jc w:val="right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62,51</w:t>
            </w:r>
          </w:p>
        </w:tc>
      </w:tr>
      <w:tr w14:paraId="27F5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313A9FB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672638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67C0A9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E0A91F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7.044.320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8C852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4.710.225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A5ABB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3B1A7C63">
            <w:pPr>
              <w:spacing w:after="0" w:line="240" w:lineRule="auto"/>
              <w:jc w:val="right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58,84</w:t>
            </w:r>
          </w:p>
        </w:tc>
      </w:tr>
      <w:tr w14:paraId="44598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029A2F7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3ACD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88BE1E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56D4B0F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7.105.070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5C2F5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23.132.782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2D6BF9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5675748D">
            <w:pPr>
              <w:spacing w:after="0" w:line="240" w:lineRule="auto"/>
              <w:jc w:val="right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58,82</w:t>
            </w:r>
          </w:p>
        </w:tc>
      </w:tr>
      <w:tr w14:paraId="2B3F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701E321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00E00C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89D0DE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F9A0AB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7.119.277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A3C17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23.123.898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E8FF5F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7673FD09">
            <w:pPr>
              <w:spacing w:after="0" w:line="240" w:lineRule="auto"/>
              <w:jc w:val="right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55,66</w:t>
            </w:r>
          </w:p>
        </w:tc>
      </w:tr>
      <w:tr w14:paraId="59FF2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vMerge w:val="restart"/>
            <w:shd w:val="clear" w:color="auto" w:fill="auto"/>
            <w:noWrap/>
            <w:vAlign w:val="center"/>
          </w:tcPr>
          <w:p w14:paraId="041462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28</w:t>
            </w:r>
          </w:p>
        </w:tc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14:paraId="0F0453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PD.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Bank Perkreditan Rakyat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  <w:t xml:space="preserve"> BP Kota Pekalongan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F9EC7C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92B7A7C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7.372.279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D0E94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23.886.247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67284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5C1E71B5">
            <w:pPr>
              <w:spacing w:after="0" w:line="240" w:lineRule="auto"/>
              <w:jc w:val="right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31,94</w:t>
            </w:r>
          </w:p>
        </w:tc>
      </w:tr>
      <w:tr w14:paraId="4E1E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3D4B2E7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4677A5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D02B2E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8E91EAB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7.545.997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86A4D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2.537.688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953F16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5F1004D2">
            <w:pPr>
              <w:spacing w:after="0" w:line="240" w:lineRule="auto"/>
              <w:jc w:val="right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33,77</w:t>
            </w:r>
          </w:p>
        </w:tc>
      </w:tr>
      <w:tr w14:paraId="601A5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07A11B5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6F7A84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1204DA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905470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7.795.496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BC348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7.657.324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D4184A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4E813389">
            <w:pPr>
              <w:spacing w:after="0" w:line="240" w:lineRule="auto"/>
              <w:jc w:val="right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32,55</w:t>
            </w:r>
          </w:p>
        </w:tc>
      </w:tr>
      <w:tr w14:paraId="28D63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305D1D6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5542B1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EBC98E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A181D5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9.081.247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C01FE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8.028.569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265C3A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2671BDDF">
            <w:pPr>
              <w:spacing w:after="0" w:line="240" w:lineRule="auto"/>
              <w:jc w:val="right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29,77</w:t>
            </w:r>
          </w:p>
        </w:tc>
      </w:tr>
      <w:tr w14:paraId="5108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vMerge w:val="continue"/>
            <w:vAlign w:val="center"/>
          </w:tcPr>
          <w:p w14:paraId="139573C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65B91D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A9EDEC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7E5C0D9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8.989.373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41F1F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8.294.303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018BF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zh-CN"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val="zh-CN" w:eastAsia="zh-CN"/>
                <w14:ligatures w14:val="none"/>
              </w:rPr>
              <w:t>100%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14:paraId="1C99F415">
            <w:pPr>
              <w:spacing w:after="0" w:line="240" w:lineRule="auto"/>
              <w:jc w:val="right"/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</w:pPr>
            <w:r>
              <w:rPr>
                <w:rFonts w:ascii="Tahoma" w:hAnsi="Tahoma" w:eastAsia="Times New Roman" w:cs="Tahoma"/>
                <w:color w:val="000000"/>
                <w:kern w:val="0"/>
                <w:sz w:val="16"/>
                <w:szCs w:val="16"/>
                <w:lang w:val="zh-CN" w:eastAsia="zh-CN"/>
                <w14:ligatures w14:val="none"/>
              </w:rPr>
              <w:t>27,27</w:t>
            </w:r>
          </w:p>
        </w:tc>
      </w:tr>
    </w:tbl>
    <w:p w14:paraId="573E0CE0">
      <w:pPr>
        <w:rPr>
          <w:lang w:val="id-ID"/>
        </w:rPr>
      </w:pPr>
    </w:p>
    <w:p w14:paraId="3CDC8884">
      <w:pPr>
        <w:spacing w:after="0" w:line="240" w:lineRule="auto"/>
        <w:rPr>
          <w:lang w:val="id-ID"/>
        </w:rPr>
      </w:pPr>
      <w:r>
        <w:rPr>
          <w:lang w:val="id-ID"/>
        </w:rPr>
        <w:br w:type="page"/>
      </w:r>
    </w:p>
    <w:p w14:paraId="2C18A326">
      <w:pPr>
        <w:pStyle w:val="10"/>
        <w:rPr>
          <w:rFonts w:ascii="Times New Roman" w:hAnsi="Times New Roman"/>
          <w:sz w:val="24"/>
          <w:szCs w:val="24"/>
          <w:lang w:val="id-ID"/>
        </w:rPr>
      </w:pPr>
      <w:bookmarkStart w:id="5" w:name="_Toc171280627"/>
      <w:r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SEQ Lampiran \* ARABIC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  <w:lang w:val="id-ID"/>
        </w:rPr>
        <w:t xml:space="preserve"> Data Suku Bunga </w:t>
      </w:r>
      <w:r>
        <w:rPr>
          <w:rFonts w:ascii="Times New Roman" w:hAnsi="Times New Roman"/>
          <w:sz w:val="24"/>
          <w:szCs w:val="24"/>
          <w:lang w:val="en-US"/>
        </w:rPr>
        <w:t>Bank Perkreditan Rakyat</w:t>
      </w:r>
      <w:r>
        <w:rPr>
          <w:rFonts w:ascii="Times New Roman" w:hAnsi="Times New Roman"/>
          <w:sz w:val="24"/>
          <w:szCs w:val="24"/>
          <w:lang w:val="id-ID"/>
        </w:rPr>
        <w:t xml:space="preserve"> se-Karesidenan Pekalongan 2019-2023</w:t>
      </w:r>
      <w:bookmarkEnd w:id="5"/>
    </w:p>
    <w:tbl>
      <w:tblPr>
        <w:tblStyle w:val="18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760"/>
        <w:gridCol w:w="904"/>
        <w:gridCol w:w="904"/>
        <w:gridCol w:w="904"/>
        <w:gridCol w:w="905"/>
      </w:tblGrid>
      <w:tr w14:paraId="2A2C9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3129" w:type="dxa"/>
            <w:noWrap/>
            <w:vAlign w:val="center"/>
          </w:tcPr>
          <w:p w14:paraId="16D76DE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se-Karesidenan Pekalongan</w:t>
            </w:r>
          </w:p>
        </w:tc>
        <w:tc>
          <w:tcPr>
            <w:tcW w:w="760" w:type="dxa"/>
            <w:noWrap/>
            <w:vAlign w:val="center"/>
          </w:tcPr>
          <w:p w14:paraId="67447AB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04" w:type="dxa"/>
            <w:noWrap/>
            <w:vAlign w:val="center"/>
          </w:tcPr>
          <w:p w14:paraId="30447F5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04" w:type="dxa"/>
            <w:noWrap/>
            <w:vAlign w:val="center"/>
          </w:tcPr>
          <w:p w14:paraId="6587113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04" w:type="dxa"/>
            <w:noWrap/>
            <w:vAlign w:val="bottom"/>
          </w:tcPr>
          <w:p w14:paraId="3CF6DE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05" w:type="dxa"/>
            <w:noWrap/>
            <w:vAlign w:val="center"/>
          </w:tcPr>
          <w:p w14:paraId="5DCB4E2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</w:tr>
      <w:tr w14:paraId="5DF5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4E42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PD.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BKK Kabupaten Pekalongan</w:t>
            </w:r>
          </w:p>
        </w:tc>
        <w:tc>
          <w:tcPr>
            <w:tcW w:w="760" w:type="dxa"/>
            <w:noWrap/>
            <w:vAlign w:val="bottom"/>
          </w:tcPr>
          <w:p w14:paraId="65C2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77BF4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12833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35F21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1573A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1BD37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3CA2F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PT.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Panasayu Arthalayan Sejahtera</w:t>
            </w:r>
          </w:p>
        </w:tc>
        <w:tc>
          <w:tcPr>
            <w:tcW w:w="760" w:type="dxa"/>
            <w:noWrap/>
            <w:vAlign w:val="bottom"/>
          </w:tcPr>
          <w:p w14:paraId="635B0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5EE1D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390E4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7EEDA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2638C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27EDC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51033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PD.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Bank Pemalang</w:t>
            </w:r>
          </w:p>
        </w:tc>
        <w:tc>
          <w:tcPr>
            <w:tcW w:w="760" w:type="dxa"/>
            <w:noWrap/>
            <w:vAlign w:val="bottom"/>
          </w:tcPr>
          <w:p w14:paraId="5984D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3FE31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557EA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5A95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74EF3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5EE4D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78569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PT.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Hidup Artha Putra</w:t>
            </w:r>
          </w:p>
        </w:tc>
        <w:tc>
          <w:tcPr>
            <w:tcW w:w="760" w:type="dxa"/>
            <w:noWrap/>
            <w:vAlign w:val="bottom"/>
          </w:tcPr>
          <w:p w14:paraId="5214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02E4D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5899A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1E7DF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4C64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02611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5FC8E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PD.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BKK Taman</w:t>
            </w:r>
          </w:p>
        </w:tc>
        <w:tc>
          <w:tcPr>
            <w:tcW w:w="760" w:type="dxa"/>
            <w:noWrap/>
            <w:vAlign w:val="bottom"/>
          </w:tcPr>
          <w:p w14:paraId="6F8C8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522B3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1E562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7B31D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74B11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786AF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28FAD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PT.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Bumi Sediaguna</w:t>
            </w:r>
          </w:p>
        </w:tc>
        <w:tc>
          <w:tcPr>
            <w:tcW w:w="760" w:type="dxa"/>
            <w:noWrap/>
            <w:vAlign w:val="bottom"/>
          </w:tcPr>
          <w:p w14:paraId="76A47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4A03F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13B41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24383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1468F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18BF3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4987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PD.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Bank Tegal Gotong Royong</w:t>
            </w:r>
          </w:p>
        </w:tc>
        <w:tc>
          <w:tcPr>
            <w:tcW w:w="760" w:type="dxa"/>
            <w:noWrap/>
            <w:vAlign w:val="bottom"/>
          </w:tcPr>
          <w:p w14:paraId="1563C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2E7BC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6ABB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38399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59F04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548AB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31C6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PT.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Nusamba Adiwerna</w:t>
            </w:r>
          </w:p>
        </w:tc>
        <w:tc>
          <w:tcPr>
            <w:tcW w:w="760" w:type="dxa"/>
            <w:noWrap/>
            <w:vAlign w:val="bottom"/>
          </w:tcPr>
          <w:p w14:paraId="331BB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74D8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030D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1DA1F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2B545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6BBA3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7E64E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PT.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Sahabat Tata</w:t>
            </w:r>
          </w:p>
        </w:tc>
        <w:tc>
          <w:tcPr>
            <w:tcW w:w="760" w:type="dxa"/>
            <w:noWrap/>
            <w:vAlign w:val="bottom"/>
          </w:tcPr>
          <w:p w14:paraId="4199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37A1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7549D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62BAA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64691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56D32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404AD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PT. BPK Nusumma Jateng</w:t>
            </w:r>
          </w:p>
        </w:tc>
        <w:tc>
          <w:tcPr>
            <w:tcW w:w="760" w:type="dxa"/>
            <w:noWrap/>
            <w:vAlign w:val="bottom"/>
          </w:tcPr>
          <w:p w14:paraId="3CA98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3203A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6832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00FE1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30BB5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22DD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646DA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PT.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Mega Artha Mustika</w:t>
            </w:r>
          </w:p>
        </w:tc>
        <w:tc>
          <w:tcPr>
            <w:tcW w:w="760" w:type="dxa"/>
            <w:noWrap/>
            <w:vAlign w:val="bottom"/>
          </w:tcPr>
          <w:p w14:paraId="3159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686B6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70EFB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6714B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719C9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1212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0A088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PT.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Artha Kramat</w:t>
            </w:r>
          </w:p>
        </w:tc>
        <w:tc>
          <w:tcPr>
            <w:tcW w:w="760" w:type="dxa"/>
            <w:noWrap/>
            <w:vAlign w:val="bottom"/>
          </w:tcPr>
          <w:p w14:paraId="59BB7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69090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4073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58E3D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073E5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730A2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40AEA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PT.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Arismentari Ayu</w:t>
            </w:r>
          </w:p>
        </w:tc>
        <w:tc>
          <w:tcPr>
            <w:tcW w:w="760" w:type="dxa"/>
            <w:noWrap/>
            <w:vAlign w:val="bottom"/>
          </w:tcPr>
          <w:p w14:paraId="3B637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5A8F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0C7CD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4C51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66CA4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5F660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2664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PT.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Dhana Adiwerna</w:t>
            </w:r>
          </w:p>
        </w:tc>
        <w:tc>
          <w:tcPr>
            <w:tcW w:w="760" w:type="dxa"/>
            <w:noWrap/>
            <w:vAlign w:val="bottom"/>
          </w:tcPr>
          <w:p w14:paraId="191F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61AE7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31E5F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076D3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1790F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6751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4A380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PT.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Arthapuspa Mega</w:t>
            </w:r>
          </w:p>
        </w:tc>
        <w:tc>
          <w:tcPr>
            <w:tcW w:w="760" w:type="dxa"/>
            <w:noWrap/>
            <w:vAlign w:val="bottom"/>
          </w:tcPr>
          <w:p w14:paraId="1029C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4D673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2DE2A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1C86E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26399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7603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041A0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PD.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BKK Kabupaten Tegal</w:t>
            </w:r>
          </w:p>
        </w:tc>
        <w:tc>
          <w:tcPr>
            <w:tcW w:w="760" w:type="dxa"/>
            <w:noWrap/>
            <w:vAlign w:val="bottom"/>
          </w:tcPr>
          <w:p w14:paraId="6021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79A5D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4BE47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63D3E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33A68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41D0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13144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PD.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BKK Banjarharjo</w:t>
            </w:r>
          </w:p>
        </w:tc>
        <w:tc>
          <w:tcPr>
            <w:tcW w:w="760" w:type="dxa"/>
            <w:noWrap/>
            <w:vAlign w:val="bottom"/>
          </w:tcPr>
          <w:p w14:paraId="0776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42F6A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6ABE9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2B16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1859B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0434E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4B8C9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PT.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Bumiayu Bangun Citra</w:t>
            </w:r>
          </w:p>
        </w:tc>
        <w:tc>
          <w:tcPr>
            <w:tcW w:w="760" w:type="dxa"/>
            <w:noWrap/>
            <w:vAlign w:val="bottom"/>
          </w:tcPr>
          <w:p w14:paraId="6513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7251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70298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5ECDB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24ACB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0428A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5984E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Arisma Mandiri</w:t>
            </w:r>
          </w:p>
        </w:tc>
        <w:tc>
          <w:tcPr>
            <w:tcW w:w="760" w:type="dxa"/>
            <w:noWrap/>
            <w:vAlign w:val="bottom"/>
          </w:tcPr>
          <w:p w14:paraId="59EB1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3EDE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779EB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7F1B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718E9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701FC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228C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PT.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Pemberdayaan Ekonomi Rakyat</w:t>
            </w:r>
          </w:p>
        </w:tc>
        <w:tc>
          <w:tcPr>
            <w:tcW w:w="760" w:type="dxa"/>
            <w:noWrap/>
            <w:vAlign w:val="bottom"/>
          </w:tcPr>
          <w:p w14:paraId="56A0A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447B5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42CF9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7D36B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3F632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088D9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19BE8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PD.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BKK Batang</w:t>
            </w:r>
          </w:p>
        </w:tc>
        <w:tc>
          <w:tcPr>
            <w:tcW w:w="760" w:type="dxa"/>
            <w:noWrap/>
            <w:vAlign w:val="bottom"/>
          </w:tcPr>
          <w:p w14:paraId="7E9CE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3AE81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24ED9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0635E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59E1D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7380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325F4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PD.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BP Kota Tegal</w:t>
            </w:r>
          </w:p>
        </w:tc>
        <w:tc>
          <w:tcPr>
            <w:tcW w:w="760" w:type="dxa"/>
            <w:noWrap/>
            <w:vAlign w:val="bottom"/>
          </w:tcPr>
          <w:p w14:paraId="53F18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0C15F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42B9D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617DB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3C801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18B8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51E47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PD.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BKK Kota Tegal</w:t>
            </w:r>
          </w:p>
        </w:tc>
        <w:tc>
          <w:tcPr>
            <w:tcW w:w="760" w:type="dxa"/>
            <w:noWrap/>
            <w:vAlign w:val="bottom"/>
          </w:tcPr>
          <w:p w14:paraId="112D0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30E2F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58048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7993D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0D5BD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6CAD5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787B7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PT.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Central Artha</w:t>
            </w:r>
          </w:p>
        </w:tc>
        <w:tc>
          <w:tcPr>
            <w:tcW w:w="760" w:type="dxa"/>
            <w:noWrap/>
            <w:vAlign w:val="bottom"/>
          </w:tcPr>
          <w:p w14:paraId="6CC8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758BF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7EDEC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537E2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5169C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39BE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47274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PT.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Sejahtera Artha Sembada</w:t>
            </w:r>
          </w:p>
        </w:tc>
        <w:tc>
          <w:tcPr>
            <w:tcW w:w="760" w:type="dxa"/>
            <w:noWrap/>
            <w:vAlign w:val="bottom"/>
          </w:tcPr>
          <w:p w14:paraId="50C5D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5CA95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1D1F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28CB4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3F19A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5890C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1C66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PT.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Arta Utama</w:t>
            </w:r>
          </w:p>
        </w:tc>
        <w:tc>
          <w:tcPr>
            <w:tcW w:w="760" w:type="dxa"/>
            <w:noWrap/>
            <w:vAlign w:val="bottom"/>
          </w:tcPr>
          <w:p w14:paraId="1031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31910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57CC6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3B57A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17E43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57F4C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center"/>
          </w:tcPr>
          <w:p w14:paraId="09E2D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PD.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BKK Kota Pekalongan</w:t>
            </w:r>
          </w:p>
        </w:tc>
        <w:tc>
          <w:tcPr>
            <w:tcW w:w="760" w:type="dxa"/>
            <w:noWrap/>
            <w:vAlign w:val="bottom"/>
          </w:tcPr>
          <w:p w14:paraId="72FEF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5386D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66B2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0C823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2B1A2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01AD3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9" w:type="dxa"/>
            <w:vAlign w:val="bottom"/>
          </w:tcPr>
          <w:p w14:paraId="6374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PD.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Perkreditan Rakyat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BP Kota Pekalongan</w:t>
            </w:r>
          </w:p>
        </w:tc>
        <w:tc>
          <w:tcPr>
            <w:tcW w:w="760" w:type="dxa"/>
            <w:noWrap/>
            <w:vAlign w:val="bottom"/>
          </w:tcPr>
          <w:p w14:paraId="57F12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04" w:type="dxa"/>
            <w:noWrap/>
            <w:vAlign w:val="bottom"/>
          </w:tcPr>
          <w:p w14:paraId="15F05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04" w:type="dxa"/>
            <w:noWrap/>
            <w:vAlign w:val="bottom"/>
          </w:tcPr>
          <w:p w14:paraId="54AEF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04" w:type="dxa"/>
            <w:noWrap/>
            <w:vAlign w:val="bottom"/>
          </w:tcPr>
          <w:p w14:paraId="29B8C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noWrap/>
            <w:vAlign w:val="bottom"/>
          </w:tcPr>
          <w:p w14:paraId="684C0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56007336">
      <w:pPr>
        <w:rPr>
          <w:lang w:val="id-ID"/>
        </w:rPr>
      </w:pPr>
    </w:p>
    <w:p w14:paraId="6F2FE541">
      <w:pPr>
        <w:spacing w:after="0" w:line="24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br w:type="page"/>
      </w:r>
    </w:p>
    <w:p w14:paraId="218E75D8">
      <w:pPr>
        <w:pStyle w:val="10"/>
        <w:rPr>
          <w:rFonts w:ascii="Times New Roman" w:hAnsi="Times New Roman"/>
          <w:sz w:val="24"/>
          <w:szCs w:val="24"/>
          <w:lang w:val="id-ID"/>
        </w:rPr>
      </w:pPr>
      <w:bookmarkStart w:id="6" w:name="_Toc171280628"/>
      <w:r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SEQ Lampiran \* ARABIC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  <w:lang w:val="id-ID"/>
        </w:rPr>
        <w:t xml:space="preserve"> Hasil Uji Statistik Dekriptif</w:t>
      </w:r>
      <w:bookmarkEnd w:id="6"/>
    </w:p>
    <w:p w14:paraId="3D980721">
      <w:pPr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7"/>
        <w:tblW w:w="7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1696"/>
        <w:gridCol w:w="10"/>
        <w:gridCol w:w="1019"/>
        <w:gridCol w:w="10"/>
        <w:gridCol w:w="1067"/>
        <w:gridCol w:w="10"/>
        <w:gridCol w:w="1097"/>
        <w:gridCol w:w="10"/>
        <w:gridCol w:w="1020"/>
        <w:gridCol w:w="10"/>
        <w:gridCol w:w="1435"/>
        <w:gridCol w:w="10"/>
      </w:tblGrid>
      <w:tr w14:paraId="23BA8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jc w:val="center"/>
        </w:trPr>
        <w:tc>
          <w:tcPr>
            <w:tcW w:w="7394" w:type="dxa"/>
            <w:gridSpan w:val="12"/>
            <w:shd w:val="clear" w:color="auto" w:fill="FFFFFF"/>
            <w:vAlign w:val="center"/>
          </w:tcPr>
          <w:p w14:paraId="3E4475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Descriptive Statistics</w:t>
            </w:r>
          </w:p>
        </w:tc>
      </w:tr>
      <w:tr w14:paraId="2DBAA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jc w:val="center"/>
        </w:trPr>
        <w:tc>
          <w:tcPr>
            <w:tcW w:w="1706" w:type="dxa"/>
            <w:gridSpan w:val="2"/>
            <w:shd w:val="clear" w:color="auto" w:fill="FFFFFF"/>
            <w:vAlign w:val="bottom"/>
          </w:tcPr>
          <w:p w14:paraId="5E21B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FFFFFF"/>
            <w:vAlign w:val="bottom"/>
          </w:tcPr>
          <w:p w14:paraId="3C2851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N</w:t>
            </w:r>
          </w:p>
        </w:tc>
        <w:tc>
          <w:tcPr>
            <w:tcW w:w="1077" w:type="dxa"/>
            <w:gridSpan w:val="2"/>
            <w:shd w:val="clear" w:color="auto" w:fill="FFFFFF"/>
            <w:vAlign w:val="bottom"/>
          </w:tcPr>
          <w:p w14:paraId="2652D7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Minimum</w:t>
            </w:r>
          </w:p>
        </w:tc>
        <w:tc>
          <w:tcPr>
            <w:tcW w:w="1107" w:type="dxa"/>
            <w:gridSpan w:val="2"/>
            <w:shd w:val="clear" w:color="auto" w:fill="FFFFFF"/>
            <w:vAlign w:val="bottom"/>
          </w:tcPr>
          <w:p w14:paraId="3F3E60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Maximum</w:t>
            </w:r>
          </w:p>
        </w:tc>
        <w:tc>
          <w:tcPr>
            <w:tcW w:w="1030" w:type="dxa"/>
            <w:gridSpan w:val="2"/>
            <w:shd w:val="clear" w:color="auto" w:fill="FFFFFF"/>
            <w:vAlign w:val="bottom"/>
          </w:tcPr>
          <w:p w14:paraId="5B1D18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Mean</w:t>
            </w:r>
          </w:p>
        </w:tc>
        <w:tc>
          <w:tcPr>
            <w:tcW w:w="1445" w:type="dxa"/>
            <w:gridSpan w:val="2"/>
            <w:shd w:val="clear" w:color="auto" w:fill="FFFFFF"/>
            <w:vAlign w:val="bottom"/>
          </w:tcPr>
          <w:p w14:paraId="143A3E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Std. Deviation</w:t>
            </w:r>
          </w:p>
        </w:tc>
      </w:tr>
      <w:tr w14:paraId="788B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jc w:val="center"/>
        </w:trPr>
        <w:tc>
          <w:tcPr>
            <w:tcW w:w="1706" w:type="dxa"/>
            <w:gridSpan w:val="2"/>
            <w:shd w:val="clear" w:color="auto" w:fill="E0E0E0"/>
          </w:tcPr>
          <w:p w14:paraId="4BD30D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NPL</w:t>
            </w:r>
          </w:p>
        </w:tc>
        <w:tc>
          <w:tcPr>
            <w:tcW w:w="1029" w:type="dxa"/>
            <w:gridSpan w:val="2"/>
            <w:shd w:val="clear" w:color="auto" w:fill="FFFFFF"/>
          </w:tcPr>
          <w:p w14:paraId="733C7C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140</w:t>
            </w:r>
          </w:p>
        </w:tc>
        <w:tc>
          <w:tcPr>
            <w:tcW w:w="1077" w:type="dxa"/>
            <w:gridSpan w:val="2"/>
            <w:shd w:val="clear" w:color="auto" w:fill="FFFFFF"/>
          </w:tcPr>
          <w:p w14:paraId="449C75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,005</w:t>
            </w:r>
          </w:p>
        </w:tc>
        <w:tc>
          <w:tcPr>
            <w:tcW w:w="1107" w:type="dxa"/>
            <w:gridSpan w:val="2"/>
            <w:shd w:val="clear" w:color="auto" w:fill="FFFFFF"/>
          </w:tcPr>
          <w:p w14:paraId="59FA66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38,64</w:t>
            </w:r>
          </w:p>
        </w:tc>
        <w:tc>
          <w:tcPr>
            <w:tcW w:w="1030" w:type="dxa"/>
            <w:gridSpan w:val="2"/>
            <w:shd w:val="clear" w:color="auto" w:fill="FFFFFF"/>
          </w:tcPr>
          <w:p w14:paraId="7F7BA7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9,2835</w:t>
            </w:r>
          </w:p>
        </w:tc>
        <w:tc>
          <w:tcPr>
            <w:tcW w:w="1445" w:type="dxa"/>
            <w:gridSpan w:val="2"/>
            <w:shd w:val="clear" w:color="auto" w:fill="FFFFFF"/>
          </w:tcPr>
          <w:p w14:paraId="272154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6,50542</w:t>
            </w:r>
          </w:p>
        </w:tc>
      </w:tr>
      <w:tr w14:paraId="2B3B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1706" w:type="dxa"/>
            <w:gridSpan w:val="2"/>
            <w:shd w:val="clear" w:color="auto" w:fill="E0E0E0"/>
          </w:tcPr>
          <w:p w14:paraId="20F6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ROA</w:t>
            </w:r>
          </w:p>
        </w:tc>
        <w:tc>
          <w:tcPr>
            <w:tcW w:w="1029" w:type="dxa"/>
            <w:gridSpan w:val="2"/>
            <w:shd w:val="clear" w:color="auto" w:fill="FFFFFF"/>
          </w:tcPr>
          <w:p w14:paraId="48FCC0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140</w:t>
            </w:r>
          </w:p>
        </w:tc>
        <w:tc>
          <w:tcPr>
            <w:tcW w:w="1077" w:type="dxa"/>
            <w:gridSpan w:val="2"/>
            <w:shd w:val="clear" w:color="auto" w:fill="FFFFFF"/>
          </w:tcPr>
          <w:p w14:paraId="6CAE65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-7,87</w:t>
            </w:r>
          </w:p>
        </w:tc>
        <w:tc>
          <w:tcPr>
            <w:tcW w:w="1107" w:type="dxa"/>
            <w:gridSpan w:val="2"/>
            <w:shd w:val="clear" w:color="auto" w:fill="FFFFFF"/>
          </w:tcPr>
          <w:p w14:paraId="1029D3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36,14</w:t>
            </w:r>
          </w:p>
        </w:tc>
        <w:tc>
          <w:tcPr>
            <w:tcW w:w="1030" w:type="dxa"/>
            <w:gridSpan w:val="2"/>
            <w:shd w:val="clear" w:color="auto" w:fill="FFFFFF"/>
          </w:tcPr>
          <w:p w14:paraId="4036DD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3,0664</w:t>
            </w:r>
          </w:p>
        </w:tc>
        <w:tc>
          <w:tcPr>
            <w:tcW w:w="1445" w:type="dxa"/>
            <w:gridSpan w:val="2"/>
            <w:shd w:val="clear" w:color="auto" w:fill="FFFFFF"/>
          </w:tcPr>
          <w:p w14:paraId="0B16DB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3,55582</w:t>
            </w:r>
          </w:p>
        </w:tc>
      </w:tr>
      <w:tr w14:paraId="1B273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1706" w:type="dxa"/>
            <w:gridSpan w:val="2"/>
            <w:shd w:val="clear" w:color="auto" w:fill="E0E0E0"/>
          </w:tcPr>
          <w:p w14:paraId="0D293E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CAR</w:t>
            </w:r>
          </w:p>
        </w:tc>
        <w:tc>
          <w:tcPr>
            <w:tcW w:w="1029" w:type="dxa"/>
            <w:gridSpan w:val="2"/>
            <w:shd w:val="clear" w:color="auto" w:fill="FFFFFF"/>
          </w:tcPr>
          <w:p w14:paraId="2B83F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140</w:t>
            </w:r>
          </w:p>
        </w:tc>
        <w:tc>
          <w:tcPr>
            <w:tcW w:w="1077" w:type="dxa"/>
            <w:gridSpan w:val="2"/>
            <w:shd w:val="clear" w:color="auto" w:fill="FFFFFF"/>
          </w:tcPr>
          <w:p w14:paraId="47EFF1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11,43</w:t>
            </w:r>
          </w:p>
        </w:tc>
        <w:tc>
          <w:tcPr>
            <w:tcW w:w="1107" w:type="dxa"/>
            <w:gridSpan w:val="2"/>
            <w:shd w:val="clear" w:color="auto" w:fill="FFFFFF"/>
          </w:tcPr>
          <w:p w14:paraId="1DD24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132,88</w:t>
            </w:r>
          </w:p>
        </w:tc>
        <w:tc>
          <w:tcPr>
            <w:tcW w:w="1030" w:type="dxa"/>
            <w:gridSpan w:val="2"/>
            <w:shd w:val="clear" w:color="auto" w:fill="FFFFFF"/>
          </w:tcPr>
          <w:p w14:paraId="1E93F6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42,7993</w:t>
            </w:r>
          </w:p>
        </w:tc>
        <w:tc>
          <w:tcPr>
            <w:tcW w:w="1445" w:type="dxa"/>
            <w:gridSpan w:val="2"/>
            <w:shd w:val="clear" w:color="auto" w:fill="FFFFFF"/>
          </w:tcPr>
          <w:p w14:paraId="3C6F6F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24,94327</w:t>
            </w:r>
          </w:p>
        </w:tc>
      </w:tr>
      <w:tr w14:paraId="10AF7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1706" w:type="dxa"/>
            <w:gridSpan w:val="2"/>
            <w:shd w:val="clear" w:color="auto" w:fill="E0E0E0"/>
          </w:tcPr>
          <w:p w14:paraId="6EABAE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Suku Bunga</w:t>
            </w:r>
          </w:p>
        </w:tc>
        <w:tc>
          <w:tcPr>
            <w:tcW w:w="1029" w:type="dxa"/>
            <w:gridSpan w:val="2"/>
            <w:shd w:val="clear" w:color="auto" w:fill="FFFFFF"/>
          </w:tcPr>
          <w:p w14:paraId="4F419A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140</w:t>
            </w:r>
          </w:p>
        </w:tc>
        <w:tc>
          <w:tcPr>
            <w:tcW w:w="1077" w:type="dxa"/>
            <w:gridSpan w:val="2"/>
            <w:shd w:val="clear" w:color="auto" w:fill="FFFFFF"/>
          </w:tcPr>
          <w:p w14:paraId="575DEB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3,52</w:t>
            </w:r>
          </w:p>
        </w:tc>
        <w:tc>
          <w:tcPr>
            <w:tcW w:w="1107" w:type="dxa"/>
            <w:gridSpan w:val="2"/>
            <w:shd w:val="clear" w:color="auto" w:fill="FFFFFF"/>
          </w:tcPr>
          <w:p w14:paraId="49195E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6,00</w:t>
            </w:r>
          </w:p>
        </w:tc>
        <w:tc>
          <w:tcPr>
            <w:tcW w:w="1030" w:type="dxa"/>
            <w:gridSpan w:val="2"/>
            <w:shd w:val="clear" w:color="auto" w:fill="FFFFFF"/>
          </w:tcPr>
          <w:p w14:paraId="006A54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4,5920</w:t>
            </w:r>
          </w:p>
        </w:tc>
        <w:tc>
          <w:tcPr>
            <w:tcW w:w="1445" w:type="dxa"/>
            <w:gridSpan w:val="2"/>
            <w:shd w:val="clear" w:color="auto" w:fill="FFFFFF"/>
          </w:tcPr>
          <w:p w14:paraId="4852E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,89276</w:t>
            </w:r>
          </w:p>
        </w:tc>
      </w:tr>
      <w:tr w14:paraId="1D50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jc w:val="center"/>
        </w:trPr>
        <w:tc>
          <w:tcPr>
            <w:tcW w:w="1706" w:type="dxa"/>
            <w:gridSpan w:val="2"/>
            <w:shd w:val="clear" w:color="auto" w:fill="E0E0E0"/>
          </w:tcPr>
          <w:p w14:paraId="7DDAFA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Valid N (listwise)</w:t>
            </w:r>
          </w:p>
        </w:tc>
        <w:tc>
          <w:tcPr>
            <w:tcW w:w="1029" w:type="dxa"/>
            <w:gridSpan w:val="2"/>
            <w:shd w:val="clear" w:color="auto" w:fill="FFFFFF"/>
          </w:tcPr>
          <w:p w14:paraId="3A5B05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140</w:t>
            </w: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14:paraId="1A19B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shd w:val="clear" w:color="auto" w:fill="FFFFFF"/>
            <w:vAlign w:val="center"/>
          </w:tcPr>
          <w:p w14:paraId="080C4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shd w:val="clear" w:color="auto" w:fill="FFFFFF"/>
            <w:vAlign w:val="center"/>
          </w:tcPr>
          <w:p w14:paraId="57ED9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shd w:val="clear" w:color="auto" w:fill="FFFFFF"/>
            <w:vAlign w:val="center"/>
          </w:tcPr>
          <w:p w14:paraId="3F69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950E0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Sumber data: Data yang diolah SPSS 26, 2024</w:t>
      </w:r>
    </w:p>
    <w:p w14:paraId="7D8208D7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14:paraId="12FE65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14:paraId="6F34140D">
      <w:pPr>
        <w:pStyle w:val="10"/>
        <w:rPr>
          <w:rFonts w:ascii="Times New Roman" w:hAnsi="Times New Roman"/>
          <w:sz w:val="24"/>
          <w:szCs w:val="24"/>
          <w:lang w:val="id-ID"/>
        </w:rPr>
      </w:pPr>
      <w:bookmarkStart w:id="7" w:name="_Toc171280629"/>
      <w:r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SEQ Lampiran \* ARABIC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  <w:lang w:val="id-ID"/>
        </w:rPr>
        <w:t xml:space="preserve"> Uji Asumsi Klasik</w:t>
      </w:r>
      <w:bookmarkEnd w:id="7"/>
    </w:p>
    <w:p w14:paraId="3D5211E4">
      <w:pPr>
        <w:pStyle w:val="27"/>
        <w:numPr>
          <w:ilvl w:val="1"/>
          <w:numId w:val="3"/>
        </w:numPr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Normalitas</w:t>
      </w:r>
    </w:p>
    <w:p w14:paraId="63931994">
      <w:pPr>
        <w:pStyle w:val="27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877570</wp:posOffset>
            </wp:positionH>
            <wp:positionV relativeFrom="paragraph">
              <wp:posOffset>243205</wp:posOffset>
            </wp:positionV>
            <wp:extent cx="3923030" cy="2308225"/>
            <wp:effectExtent l="0" t="0" r="8890" b="8255"/>
            <wp:wrapTight wrapText="bothSides">
              <wp:wrapPolygon>
                <wp:start x="0" y="0"/>
                <wp:lineTo x="0" y="21392"/>
                <wp:lineTo x="21481" y="21392"/>
                <wp:lineTo x="21481" y="0"/>
                <wp:lineTo x="0" y="0"/>
              </wp:wrapPolygon>
            </wp:wrapTight>
            <wp:docPr id="68169397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693975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3030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2FC052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79BF3B58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383BA85D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3FFCFA7D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E91F76C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3CA7C26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224F7DF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E2AF665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1E36204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Sumber data: Data yang diolah SPSS 26, 2024</w:t>
      </w:r>
    </w:p>
    <w:p w14:paraId="781DF577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288925</wp:posOffset>
            </wp:positionV>
            <wp:extent cx="4612640" cy="2714625"/>
            <wp:effectExtent l="0" t="0" r="5080" b="13335"/>
            <wp:wrapTight wrapText="bothSides">
              <wp:wrapPolygon>
                <wp:start x="0" y="0"/>
                <wp:lineTo x="0" y="21464"/>
                <wp:lineTo x="21552" y="21464"/>
                <wp:lineTo x="21552" y="0"/>
                <wp:lineTo x="0" y="0"/>
              </wp:wrapPolygon>
            </wp:wrapTight>
            <wp:docPr id="17446995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699571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265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38FD06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25A5C306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BCAD14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37C878A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10C92C31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222D9C96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135F34BD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52D53F1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F92A3C3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2B338695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Sumber data: Data yang diolah SPSS 26, 2024</w:t>
      </w:r>
    </w:p>
    <w:p w14:paraId="1CD90702">
      <w:pPr>
        <w:tabs>
          <w:tab w:val="left" w:pos="2866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40D29232">
      <w:pPr>
        <w:tabs>
          <w:tab w:val="left" w:pos="2866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14:paraId="1907A04A">
      <w:pPr>
        <w:tabs>
          <w:tab w:val="left" w:pos="2866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14:paraId="3601CABC">
      <w:pPr>
        <w:tabs>
          <w:tab w:val="left" w:pos="2866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14:paraId="6365A6C6">
      <w:pPr>
        <w:tabs>
          <w:tab w:val="left" w:pos="2866"/>
        </w:tabs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7"/>
        <w:tblW w:w="5365" w:type="dxa"/>
        <w:tblInd w:w="19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1445"/>
        <w:gridCol w:w="1475"/>
      </w:tblGrid>
      <w:tr w14:paraId="0D955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65" w:type="dxa"/>
            <w:gridSpan w:val="3"/>
            <w:shd w:val="clear" w:color="auto" w:fill="FFFFFF"/>
            <w:vAlign w:val="center"/>
          </w:tcPr>
          <w:p w14:paraId="15A16E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One-Sample Kolmogorov-Smirnov Test</w:t>
            </w:r>
          </w:p>
        </w:tc>
      </w:tr>
      <w:tr w14:paraId="6E345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90" w:type="dxa"/>
            <w:gridSpan w:val="2"/>
            <w:shd w:val="clear" w:color="auto" w:fill="FFFFFF"/>
            <w:vAlign w:val="bottom"/>
          </w:tcPr>
          <w:p w14:paraId="22B3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FFFFFF"/>
            <w:vAlign w:val="bottom"/>
          </w:tcPr>
          <w:p w14:paraId="310060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Unstandardized Residual</w:t>
            </w:r>
          </w:p>
        </w:tc>
      </w:tr>
      <w:tr w14:paraId="4490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90" w:type="dxa"/>
            <w:gridSpan w:val="2"/>
            <w:shd w:val="clear" w:color="auto" w:fill="E0E0E0"/>
          </w:tcPr>
          <w:p w14:paraId="473AB3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N</w:t>
            </w:r>
          </w:p>
        </w:tc>
        <w:tc>
          <w:tcPr>
            <w:tcW w:w="1475" w:type="dxa"/>
            <w:shd w:val="clear" w:color="auto" w:fill="FFFFFF"/>
          </w:tcPr>
          <w:p w14:paraId="1263D8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114</w:t>
            </w:r>
          </w:p>
        </w:tc>
      </w:tr>
      <w:tr w14:paraId="3C3B9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5" w:type="dxa"/>
            <w:vMerge w:val="restart"/>
            <w:shd w:val="clear" w:color="auto" w:fill="E0E0E0"/>
          </w:tcPr>
          <w:p w14:paraId="67144E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Normal Parameters</w:t>
            </w:r>
            <w:r>
              <w:rPr>
                <w:rFonts w:ascii="Times New Roman" w:hAnsi="Times New Roman" w:cs="Times New Roman"/>
                <w:color w:val="264A60"/>
                <w:sz w:val="24"/>
                <w:szCs w:val="24"/>
                <w:vertAlign w:val="superscript"/>
              </w:rPr>
              <w:t>a,b</w:t>
            </w:r>
          </w:p>
        </w:tc>
        <w:tc>
          <w:tcPr>
            <w:tcW w:w="1445" w:type="dxa"/>
            <w:shd w:val="clear" w:color="auto" w:fill="E0E0E0"/>
          </w:tcPr>
          <w:p w14:paraId="715F27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Mean</w:t>
            </w:r>
          </w:p>
        </w:tc>
        <w:tc>
          <w:tcPr>
            <w:tcW w:w="1475" w:type="dxa"/>
            <w:shd w:val="clear" w:color="auto" w:fill="FFFFFF"/>
          </w:tcPr>
          <w:p w14:paraId="698610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,0000000</w:t>
            </w:r>
          </w:p>
        </w:tc>
      </w:tr>
      <w:tr w14:paraId="7F3F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5" w:type="dxa"/>
            <w:vMerge w:val="continue"/>
            <w:shd w:val="clear" w:color="auto" w:fill="E0E0E0"/>
          </w:tcPr>
          <w:p w14:paraId="7A92F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E0E0E0"/>
          </w:tcPr>
          <w:p w14:paraId="6A747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Std. Deviation</w:t>
            </w:r>
          </w:p>
        </w:tc>
        <w:tc>
          <w:tcPr>
            <w:tcW w:w="1475" w:type="dxa"/>
            <w:shd w:val="clear" w:color="auto" w:fill="FFFFFF"/>
          </w:tcPr>
          <w:p w14:paraId="5B1068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3,48634115</w:t>
            </w:r>
          </w:p>
        </w:tc>
      </w:tr>
      <w:tr w14:paraId="28E2E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5" w:type="dxa"/>
            <w:vMerge w:val="restart"/>
            <w:shd w:val="clear" w:color="auto" w:fill="E0E0E0"/>
          </w:tcPr>
          <w:p w14:paraId="1D8476A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Most Extreme Differences</w:t>
            </w:r>
          </w:p>
        </w:tc>
        <w:tc>
          <w:tcPr>
            <w:tcW w:w="1445" w:type="dxa"/>
            <w:shd w:val="clear" w:color="auto" w:fill="E0E0E0"/>
          </w:tcPr>
          <w:p w14:paraId="7C90E8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Absolute</w:t>
            </w:r>
          </w:p>
        </w:tc>
        <w:tc>
          <w:tcPr>
            <w:tcW w:w="1475" w:type="dxa"/>
            <w:shd w:val="clear" w:color="auto" w:fill="FFFFFF"/>
          </w:tcPr>
          <w:p w14:paraId="4341DE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,061</w:t>
            </w:r>
          </w:p>
        </w:tc>
      </w:tr>
      <w:tr w14:paraId="671E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5" w:type="dxa"/>
            <w:vMerge w:val="continue"/>
            <w:shd w:val="clear" w:color="auto" w:fill="E0E0E0"/>
          </w:tcPr>
          <w:p w14:paraId="70FA0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E0E0E0"/>
          </w:tcPr>
          <w:p w14:paraId="6EEB3C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Positive</w:t>
            </w:r>
          </w:p>
        </w:tc>
        <w:tc>
          <w:tcPr>
            <w:tcW w:w="1475" w:type="dxa"/>
            <w:shd w:val="clear" w:color="auto" w:fill="FFFFFF"/>
          </w:tcPr>
          <w:p w14:paraId="58F4CC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,061</w:t>
            </w:r>
          </w:p>
        </w:tc>
      </w:tr>
      <w:tr w14:paraId="520A5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5" w:type="dxa"/>
            <w:vMerge w:val="continue"/>
            <w:shd w:val="clear" w:color="auto" w:fill="E0E0E0"/>
          </w:tcPr>
          <w:p w14:paraId="68B2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E0E0E0"/>
          </w:tcPr>
          <w:p w14:paraId="4208B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Negative</w:t>
            </w:r>
          </w:p>
        </w:tc>
        <w:tc>
          <w:tcPr>
            <w:tcW w:w="1475" w:type="dxa"/>
            <w:shd w:val="clear" w:color="auto" w:fill="FFFFFF"/>
          </w:tcPr>
          <w:p w14:paraId="070FF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-,050</w:t>
            </w:r>
          </w:p>
        </w:tc>
      </w:tr>
      <w:tr w14:paraId="50A6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90" w:type="dxa"/>
            <w:gridSpan w:val="2"/>
            <w:shd w:val="clear" w:color="auto" w:fill="E0E0E0"/>
          </w:tcPr>
          <w:p w14:paraId="1450C9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Test Statistic</w:t>
            </w:r>
          </w:p>
        </w:tc>
        <w:tc>
          <w:tcPr>
            <w:tcW w:w="1475" w:type="dxa"/>
            <w:shd w:val="clear" w:color="auto" w:fill="FFFFFF"/>
          </w:tcPr>
          <w:p w14:paraId="4B0F39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,061</w:t>
            </w:r>
          </w:p>
        </w:tc>
      </w:tr>
      <w:tr w14:paraId="25B8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90" w:type="dxa"/>
            <w:gridSpan w:val="2"/>
            <w:shd w:val="clear" w:color="auto" w:fill="E0E0E0"/>
          </w:tcPr>
          <w:p w14:paraId="7EA9B1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Asymp. Sig. (2-tailed)</w:t>
            </w:r>
          </w:p>
        </w:tc>
        <w:tc>
          <w:tcPr>
            <w:tcW w:w="1475" w:type="dxa"/>
            <w:shd w:val="clear" w:color="auto" w:fill="FFFFFF"/>
          </w:tcPr>
          <w:p w14:paraId="41258C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,200</w:t>
            </w:r>
            <w:r>
              <w:rPr>
                <w:rFonts w:ascii="Times New Roman" w:hAnsi="Times New Roman" w:cs="Times New Roman"/>
                <w:color w:val="010205"/>
                <w:sz w:val="24"/>
                <w:szCs w:val="24"/>
                <w:vertAlign w:val="superscript"/>
              </w:rPr>
              <w:t>c,d</w:t>
            </w:r>
          </w:p>
        </w:tc>
      </w:tr>
      <w:tr w14:paraId="7D9C0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65" w:type="dxa"/>
            <w:gridSpan w:val="3"/>
            <w:shd w:val="clear" w:color="auto" w:fill="FFFFFF"/>
          </w:tcPr>
          <w:p w14:paraId="727AD4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a. Test distribution is Normal.</w:t>
            </w:r>
          </w:p>
        </w:tc>
      </w:tr>
      <w:tr w14:paraId="708F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65" w:type="dxa"/>
            <w:gridSpan w:val="3"/>
            <w:shd w:val="clear" w:color="auto" w:fill="FFFFFF"/>
          </w:tcPr>
          <w:p w14:paraId="0C9E87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b. Calculated from data.</w:t>
            </w:r>
          </w:p>
        </w:tc>
      </w:tr>
      <w:tr w14:paraId="1CBB5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65" w:type="dxa"/>
            <w:gridSpan w:val="3"/>
            <w:shd w:val="clear" w:color="auto" w:fill="FFFFFF"/>
          </w:tcPr>
          <w:p w14:paraId="5F75EFE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c. Lilliefors Significance Correction.</w:t>
            </w:r>
          </w:p>
        </w:tc>
      </w:tr>
      <w:tr w14:paraId="25F2A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65" w:type="dxa"/>
            <w:gridSpan w:val="3"/>
            <w:shd w:val="clear" w:color="auto" w:fill="FFFFFF"/>
          </w:tcPr>
          <w:p w14:paraId="574EC0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d. This is a lower bound of the true significance.</w:t>
            </w:r>
          </w:p>
        </w:tc>
      </w:tr>
    </w:tbl>
    <w:p w14:paraId="5FC3DA7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Sumber data: Data yang diolah SPSS 26, 2024</w:t>
      </w:r>
    </w:p>
    <w:p w14:paraId="13BF0531">
      <w:pPr>
        <w:pStyle w:val="27"/>
        <w:numPr>
          <w:ilvl w:val="1"/>
          <w:numId w:val="3"/>
        </w:numPr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Multikolinieritas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"/>
        <w:gridCol w:w="1147"/>
        <w:gridCol w:w="727"/>
        <w:gridCol w:w="1184"/>
        <w:gridCol w:w="1677"/>
        <w:gridCol w:w="671"/>
        <w:gridCol w:w="552"/>
        <w:gridCol w:w="1076"/>
        <w:gridCol w:w="671"/>
      </w:tblGrid>
      <w:tr w14:paraId="7CC6B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14:paraId="29081D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Coefficients</w:t>
            </w: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  <w:vertAlign w:val="superscript"/>
              </w:rPr>
              <w:t>a</w:t>
            </w:r>
          </w:p>
        </w:tc>
      </w:tr>
      <w:tr w14:paraId="7D7D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78" w:type="pct"/>
            <w:gridSpan w:val="2"/>
            <w:vMerge w:val="restart"/>
            <w:shd w:val="clear" w:color="auto" w:fill="FFFFFF"/>
            <w:vAlign w:val="bottom"/>
          </w:tcPr>
          <w:p w14:paraId="77B945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Model</w:t>
            </w:r>
          </w:p>
        </w:tc>
        <w:tc>
          <w:tcPr>
            <w:tcW w:w="1201" w:type="pct"/>
            <w:gridSpan w:val="2"/>
            <w:shd w:val="clear" w:color="auto" w:fill="FFFFFF"/>
            <w:vAlign w:val="bottom"/>
          </w:tcPr>
          <w:p w14:paraId="73A803F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Unstandardized Coefficients</w:t>
            </w:r>
          </w:p>
        </w:tc>
        <w:tc>
          <w:tcPr>
            <w:tcW w:w="1054" w:type="pct"/>
            <w:shd w:val="clear" w:color="auto" w:fill="FFFFFF"/>
            <w:vAlign w:val="bottom"/>
          </w:tcPr>
          <w:p w14:paraId="6600671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Standardized Coefficients</w:t>
            </w:r>
          </w:p>
        </w:tc>
        <w:tc>
          <w:tcPr>
            <w:tcW w:w="422" w:type="pct"/>
            <w:vMerge w:val="restart"/>
            <w:shd w:val="clear" w:color="auto" w:fill="FFFFFF"/>
            <w:vAlign w:val="bottom"/>
          </w:tcPr>
          <w:p w14:paraId="074CE92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</w:t>
            </w:r>
          </w:p>
        </w:tc>
        <w:tc>
          <w:tcPr>
            <w:tcW w:w="347" w:type="pct"/>
            <w:vMerge w:val="restart"/>
            <w:shd w:val="clear" w:color="auto" w:fill="FFFFFF"/>
            <w:vAlign w:val="bottom"/>
          </w:tcPr>
          <w:p w14:paraId="18831A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Sig.</w:t>
            </w:r>
          </w:p>
        </w:tc>
        <w:tc>
          <w:tcPr>
            <w:tcW w:w="1098" w:type="pct"/>
            <w:gridSpan w:val="2"/>
            <w:shd w:val="clear" w:color="auto" w:fill="FFFFFF"/>
            <w:vAlign w:val="bottom"/>
          </w:tcPr>
          <w:p w14:paraId="178212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Collinearity Statistics</w:t>
            </w:r>
          </w:p>
        </w:tc>
      </w:tr>
      <w:tr w14:paraId="68AA0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78" w:type="pct"/>
            <w:gridSpan w:val="2"/>
            <w:vMerge w:val="continue"/>
            <w:shd w:val="clear" w:color="auto" w:fill="FFFFFF"/>
            <w:vAlign w:val="bottom"/>
          </w:tcPr>
          <w:p w14:paraId="248A4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FFFFFF"/>
            <w:vAlign w:val="bottom"/>
          </w:tcPr>
          <w:p w14:paraId="0755054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B</w:t>
            </w:r>
          </w:p>
        </w:tc>
        <w:tc>
          <w:tcPr>
            <w:tcW w:w="743" w:type="pct"/>
            <w:shd w:val="clear" w:color="auto" w:fill="FFFFFF"/>
            <w:vAlign w:val="bottom"/>
          </w:tcPr>
          <w:p w14:paraId="1BD6B45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Std. Error</w:t>
            </w:r>
          </w:p>
        </w:tc>
        <w:tc>
          <w:tcPr>
            <w:tcW w:w="1054" w:type="pct"/>
            <w:shd w:val="clear" w:color="auto" w:fill="FFFFFF"/>
            <w:vAlign w:val="bottom"/>
          </w:tcPr>
          <w:p w14:paraId="6DA73FF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Beta</w:t>
            </w:r>
          </w:p>
        </w:tc>
        <w:tc>
          <w:tcPr>
            <w:tcW w:w="422" w:type="pct"/>
            <w:vMerge w:val="continue"/>
            <w:shd w:val="clear" w:color="auto" w:fill="FFFFFF"/>
            <w:vAlign w:val="bottom"/>
          </w:tcPr>
          <w:p w14:paraId="2AE8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347" w:type="pct"/>
            <w:vMerge w:val="continue"/>
            <w:shd w:val="clear" w:color="auto" w:fill="FFFFFF"/>
            <w:vAlign w:val="bottom"/>
          </w:tcPr>
          <w:p w14:paraId="577B8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FFFFFF"/>
            <w:vAlign w:val="bottom"/>
          </w:tcPr>
          <w:p w14:paraId="1FF5D22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Tolerance</w:t>
            </w:r>
          </w:p>
        </w:tc>
        <w:tc>
          <w:tcPr>
            <w:tcW w:w="422" w:type="pct"/>
            <w:shd w:val="clear" w:color="auto" w:fill="FFFFFF"/>
            <w:vAlign w:val="bottom"/>
          </w:tcPr>
          <w:p w14:paraId="1A3CBCA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VIF</w:t>
            </w:r>
          </w:p>
        </w:tc>
      </w:tr>
      <w:tr w14:paraId="274A6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" w:type="pct"/>
            <w:vMerge w:val="restart"/>
            <w:shd w:val="clear" w:color="auto" w:fill="E0E0E0"/>
          </w:tcPr>
          <w:p w14:paraId="5DF3399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1</w:t>
            </w:r>
          </w:p>
        </w:tc>
        <w:tc>
          <w:tcPr>
            <w:tcW w:w="721" w:type="pct"/>
            <w:shd w:val="clear" w:color="auto" w:fill="E0E0E0"/>
          </w:tcPr>
          <w:p w14:paraId="5B7A9A4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(Constant)</w:t>
            </w:r>
          </w:p>
        </w:tc>
        <w:tc>
          <w:tcPr>
            <w:tcW w:w="457" w:type="pct"/>
            <w:shd w:val="clear" w:color="auto" w:fill="FFFFFF"/>
          </w:tcPr>
          <w:p w14:paraId="640907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1,827</w:t>
            </w:r>
          </w:p>
        </w:tc>
        <w:tc>
          <w:tcPr>
            <w:tcW w:w="743" w:type="pct"/>
            <w:shd w:val="clear" w:color="auto" w:fill="FFFFFF"/>
          </w:tcPr>
          <w:p w14:paraId="23A914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1,980</w:t>
            </w:r>
          </w:p>
        </w:tc>
        <w:tc>
          <w:tcPr>
            <w:tcW w:w="1054" w:type="pct"/>
            <w:shd w:val="clear" w:color="auto" w:fill="FFFFFF"/>
            <w:vAlign w:val="center"/>
          </w:tcPr>
          <w:p w14:paraId="6A4DF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/>
          </w:tcPr>
          <w:p w14:paraId="6753C77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,923</w:t>
            </w:r>
          </w:p>
        </w:tc>
        <w:tc>
          <w:tcPr>
            <w:tcW w:w="347" w:type="pct"/>
            <w:shd w:val="clear" w:color="auto" w:fill="FFFFFF"/>
          </w:tcPr>
          <w:p w14:paraId="5795B94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,358</w:t>
            </w:r>
          </w:p>
        </w:tc>
        <w:tc>
          <w:tcPr>
            <w:tcW w:w="676" w:type="pct"/>
            <w:shd w:val="clear" w:color="auto" w:fill="FFFFFF"/>
            <w:vAlign w:val="center"/>
          </w:tcPr>
          <w:p w14:paraId="34E40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/>
            <w:vAlign w:val="center"/>
          </w:tcPr>
          <w:p w14:paraId="57D1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84E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" w:type="pct"/>
            <w:vMerge w:val="continue"/>
            <w:shd w:val="clear" w:color="auto" w:fill="E0E0E0"/>
          </w:tcPr>
          <w:p w14:paraId="4795F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E0E0E0"/>
          </w:tcPr>
          <w:p w14:paraId="61EAC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ROA</w:t>
            </w:r>
          </w:p>
        </w:tc>
        <w:tc>
          <w:tcPr>
            <w:tcW w:w="457" w:type="pct"/>
            <w:shd w:val="clear" w:color="auto" w:fill="FFFFFF"/>
          </w:tcPr>
          <w:p w14:paraId="714F235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-,531</w:t>
            </w:r>
          </w:p>
        </w:tc>
        <w:tc>
          <w:tcPr>
            <w:tcW w:w="743" w:type="pct"/>
            <w:shd w:val="clear" w:color="auto" w:fill="FFFFFF"/>
          </w:tcPr>
          <w:p w14:paraId="57A200E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,181</w:t>
            </w:r>
          </w:p>
        </w:tc>
        <w:tc>
          <w:tcPr>
            <w:tcW w:w="1054" w:type="pct"/>
            <w:shd w:val="clear" w:color="auto" w:fill="FFFFFF"/>
          </w:tcPr>
          <w:p w14:paraId="57C385C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-,267</w:t>
            </w:r>
          </w:p>
        </w:tc>
        <w:tc>
          <w:tcPr>
            <w:tcW w:w="422" w:type="pct"/>
            <w:shd w:val="clear" w:color="auto" w:fill="FFFFFF"/>
          </w:tcPr>
          <w:p w14:paraId="4AF71B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-2,932</w:t>
            </w:r>
          </w:p>
        </w:tc>
        <w:tc>
          <w:tcPr>
            <w:tcW w:w="347" w:type="pct"/>
            <w:shd w:val="clear" w:color="auto" w:fill="FFFFFF"/>
          </w:tcPr>
          <w:p w14:paraId="3CABD9F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,004</w:t>
            </w:r>
          </w:p>
        </w:tc>
        <w:tc>
          <w:tcPr>
            <w:tcW w:w="676" w:type="pct"/>
            <w:shd w:val="clear" w:color="auto" w:fill="FFFFFF"/>
          </w:tcPr>
          <w:p w14:paraId="5CEC7FA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,926</w:t>
            </w:r>
          </w:p>
        </w:tc>
        <w:tc>
          <w:tcPr>
            <w:tcW w:w="422" w:type="pct"/>
            <w:shd w:val="clear" w:color="auto" w:fill="FFFFFF"/>
          </w:tcPr>
          <w:p w14:paraId="634B3C1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1,080</w:t>
            </w:r>
          </w:p>
        </w:tc>
      </w:tr>
      <w:tr w14:paraId="6CA2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" w:type="pct"/>
            <w:vMerge w:val="continue"/>
            <w:shd w:val="clear" w:color="auto" w:fill="E0E0E0"/>
          </w:tcPr>
          <w:p w14:paraId="20BC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E0E0E0"/>
          </w:tcPr>
          <w:p w14:paraId="24B474C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CAR</w:t>
            </w:r>
          </w:p>
        </w:tc>
        <w:tc>
          <w:tcPr>
            <w:tcW w:w="457" w:type="pct"/>
            <w:shd w:val="clear" w:color="auto" w:fill="FFFFFF"/>
          </w:tcPr>
          <w:p w14:paraId="61DB26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,056</w:t>
            </w:r>
          </w:p>
        </w:tc>
        <w:tc>
          <w:tcPr>
            <w:tcW w:w="743" w:type="pct"/>
            <w:shd w:val="clear" w:color="auto" w:fill="FFFFFF"/>
          </w:tcPr>
          <w:p w14:paraId="111BFAE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,019</w:t>
            </w:r>
          </w:p>
        </w:tc>
        <w:tc>
          <w:tcPr>
            <w:tcW w:w="1054" w:type="pct"/>
            <w:shd w:val="clear" w:color="auto" w:fill="FFFFFF"/>
          </w:tcPr>
          <w:p w14:paraId="34999BE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,272</w:t>
            </w:r>
          </w:p>
        </w:tc>
        <w:tc>
          <w:tcPr>
            <w:tcW w:w="422" w:type="pct"/>
            <w:shd w:val="clear" w:color="auto" w:fill="FFFFFF"/>
          </w:tcPr>
          <w:p w14:paraId="5142614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2,980</w:t>
            </w:r>
          </w:p>
        </w:tc>
        <w:tc>
          <w:tcPr>
            <w:tcW w:w="347" w:type="pct"/>
            <w:shd w:val="clear" w:color="auto" w:fill="FFFFFF"/>
          </w:tcPr>
          <w:p w14:paraId="2EC7DD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,004</w:t>
            </w:r>
          </w:p>
        </w:tc>
        <w:tc>
          <w:tcPr>
            <w:tcW w:w="676" w:type="pct"/>
            <w:shd w:val="clear" w:color="auto" w:fill="FFFFFF"/>
          </w:tcPr>
          <w:p w14:paraId="1F4705B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,920</w:t>
            </w:r>
          </w:p>
        </w:tc>
        <w:tc>
          <w:tcPr>
            <w:tcW w:w="422" w:type="pct"/>
            <w:shd w:val="clear" w:color="auto" w:fill="FFFFFF"/>
          </w:tcPr>
          <w:p w14:paraId="1C4DD2F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1,087</w:t>
            </w:r>
          </w:p>
        </w:tc>
      </w:tr>
      <w:tr w14:paraId="63B57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" w:type="pct"/>
            <w:vMerge w:val="continue"/>
            <w:shd w:val="clear" w:color="auto" w:fill="E0E0E0"/>
          </w:tcPr>
          <w:p w14:paraId="3E85A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E0E0E0"/>
          </w:tcPr>
          <w:p w14:paraId="78054B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Suku Bunga</w:t>
            </w:r>
          </w:p>
        </w:tc>
        <w:tc>
          <w:tcPr>
            <w:tcW w:w="457" w:type="pct"/>
            <w:shd w:val="clear" w:color="auto" w:fill="FFFFFF"/>
          </w:tcPr>
          <w:p w14:paraId="76146B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1,109</w:t>
            </w:r>
          </w:p>
        </w:tc>
        <w:tc>
          <w:tcPr>
            <w:tcW w:w="743" w:type="pct"/>
            <w:shd w:val="clear" w:color="auto" w:fill="FFFFFF"/>
          </w:tcPr>
          <w:p w14:paraId="18FF872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,381</w:t>
            </w:r>
          </w:p>
        </w:tc>
        <w:tc>
          <w:tcPr>
            <w:tcW w:w="1054" w:type="pct"/>
            <w:shd w:val="clear" w:color="auto" w:fill="FFFFFF"/>
          </w:tcPr>
          <w:p w14:paraId="0AA631F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,256</w:t>
            </w:r>
          </w:p>
        </w:tc>
        <w:tc>
          <w:tcPr>
            <w:tcW w:w="422" w:type="pct"/>
            <w:shd w:val="clear" w:color="auto" w:fill="FFFFFF"/>
          </w:tcPr>
          <w:p w14:paraId="470DE90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2,912</w:t>
            </w:r>
          </w:p>
        </w:tc>
        <w:tc>
          <w:tcPr>
            <w:tcW w:w="347" w:type="pct"/>
            <w:shd w:val="clear" w:color="auto" w:fill="FFFFFF"/>
          </w:tcPr>
          <w:p w14:paraId="61BDD13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,004</w:t>
            </w:r>
          </w:p>
        </w:tc>
        <w:tc>
          <w:tcPr>
            <w:tcW w:w="676" w:type="pct"/>
            <w:shd w:val="clear" w:color="auto" w:fill="FFFFFF"/>
          </w:tcPr>
          <w:p w14:paraId="2E939C0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,991</w:t>
            </w:r>
          </w:p>
        </w:tc>
        <w:tc>
          <w:tcPr>
            <w:tcW w:w="422" w:type="pct"/>
            <w:shd w:val="clear" w:color="auto" w:fill="FFFFFF"/>
          </w:tcPr>
          <w:p w14:paraId="47E1878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1,009</w:t>
            </w:r>
          </w:p>
        </w:tc>
      </w:tr>
      <w:tr w14:paraId="6A0B1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000" w:type="pct"/>
            <w:gridSpan w:val="9"/>
            <w:shd w:val="clear" w:color="auto" w:fill="FFFFFF"/>
          </w:tcPr>
          <w:p w14:paraId="1359476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a. Dependent Variable: NPL</w:t>
            </w:r>
          </w:p>
        </w:tc>
      </w:tr>
    </w:tbl>
    <w:p w14:paraId="6E68E9B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data: Data yang diolah SPSS 26, 2024</w:t>
      </w:r>
    </w:p>
    <w:p w14:paraId="2052EDA4">
      <w:pPr>
        <w:pStyle w:val="27"/>
        <w:ind w:left="567"/>
        <w:rPr>
          <w:rFonts w:ascii="Times New Roman" w:hAnsi="Times New Roman" w:cs="Times New Roman"/>
          <w:sz w:val="24"/>
          <w:szCs w:val="24"/>
          <w:lang w:val="id-ID"/>
        </w:rPr>
      </w:pPr>
    </w:p>
    <w:p w14:paraId="6C8585D9">
      <w:pPr>
        <w:pStyle w:val="27"/>
        <w:ind w:left="567"/>
        <w:rPr>
          <w:rFonts w:ascii="Times New Roman" w:hAnsi="Times New Roman" w:cs="Times New Roman"/>
          <w:sz w:val="24"/>
          <w:szCs w:val="24"/>
          <w:lang w:val="id-ID"/>
        </w:rPr>
      </w:pPr>
    </w:p>
    <w:p w14:paraId="240B0964">
      <w:pPr>
        <w:pStyle w:val="27"/>
        <w:ind w:left="567"/>
        <w:rPr>
          <w:rFonts w:ascii="Times New Roman" w:hAnsi="Times New Roman" w:cs="Times New Roman"/>
          <w:sz w:val="24"/>
          <w:szCs w:val="24"/>
          <w:lang w:val="id-ID"/>
        </w:rPr>
      </w:pPr>
    </w:p>
    <w:p w14:paraId="7DF57B46">
      <w:pPr>
        <w:pStyle w:val="27"/>
        <w:ind w:left="567"/>
        <w:rPr>
          <w:rFonts w:ascii="Times New Roman" w:hAnsi="Times New Roman" w:cs="Times New Roman"/>
          <w:sz w:val="24"/>
          <w:szCs w:val="24"/>
          <w:lang w:val="id-ID"/>
        </w:rPr>
      </w:pPr>
    </w:p>
    <w:p w14:paraId="2F626B21">
      <w:pPr>
        <w:pStyle w:val="27"/>
        <w:ind w:left="567"/>
        <w:rPr>
          <w:rFonts w:ascii="Times New Roman" w:hAnsi="Times New Roman" w:cs="Times New Roman"/>
          <w:sz w:val="24"/>
          <w:szCs w:val="24"/>
          <w:lang w:val="id-ID"/>
        </w:rPr>
      </w:pPr>
    </w:p>
    <w:p w14:paraId="445C8AB1">
      <w:pPr>
        <w:pStyle w:val="27"/>
        <w:ind w:left="567"/>
        <w:rPr>
          <w:rFonts w:ascii="Times New Roman" w:hAnsi="Times New Roman" w:cs="Times New Roman"/>
          <w:sz w:val="24"/>
          <w:szCs w:val="24"/>
          <w:lang w:val="id-ID"/>
        </w:rPr>
      </w:pPr>
    </w:p>
    <w:p w14:paraId="552ABFA4">
      <w:pPr>
        <w:pStyle w:val="27"/>
        <w:ind w:left="567"/>
        <w:rPr>
          <w:rFonts w:ascii="Times New Roman" w:hAnsi="Times New Roman" w:cs="Times New Roman"/>
          <w:sz w:val="24"/>
          <w:szCs w:val="24"/>
          <w:lang w:val="id-ID"/>
        </w:rPr>
      </w:pPr>
    </w:p>
    <w:p w14:paraId="29D2B901">
      <w:pPr>
        <w:pStyle w:val="27"/>
        <w:ind w:left="567"/>
        <w:rPr>
          <w:rFonts w:ascii="Times New Roman" w:hAnsi="Times New Roman" w:cs="Times New Roman"/>
          <w:sz w:val="24"/>
          <w:szCs w:val="24"/>
          <w:lang w:val="id-ID"/>
        </w:rPr>
      </w:pPr>
    </w:p>
    <w:p w14:paraId="04499EE6">
      <w:pPr>
        <w:pStyle w:val="27"/>
        <w:numPr>
          <w:ilvl w:val="1"/>
          <w:numId w:val="3"/>
        </w:numPr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Hesteroskedastisitas</w:t>
      </w:r>
    </w:p>
    <w:tbl>
      <w:tblPr>
        <w:tblStyle w:val="7"/>
        <w:tblW w:w="0" w:type="auto"/>
        <w:tblInd w:w="14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"/>
        <w:gridCol w:w="1191"/>
        <w:gridCol w:w="750"/>
        <w:gridCol w:w="1232"/>
        <w:gridCol w:w="1734"/>
        <w:gridCol w:w="763"/>
        <w:gridCol w:w="550"/>
      </w:tblGrid>
      <w:tr w14:paraId="165DC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gridSpan w:val="7"/>
            <w:shd w:val="clear" w:color="auto" w:fill="FFFFFF"/>
            <w:vAlign w:val="center"/>
          </w:tcPr>
          <w:p w14:paraId="7976548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Coefficients</w:t>
            </w: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  <w:vertAlign w:val="superscript"/>
              </w:rPr>
              <w:t>a</w:t>
            </w:r>
          </w:p>
        </w:tc>
      </w:tr>
      <w:tr w14:paraId="7537F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gridSpan w:val="2"/>
            <w:vMerge w:val="restart"/>
            <w:shd w:val="clear" w:color="auto" w:fill="FFFFFF"/>
            <w:vAlign w:val="bottom"/>
          </w:tcPr>
          <w:p w14:paraId="17E40BE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Model</w:t>
            </w:r>
          </w:p>
        </w:tc>
        <w:tc>
          <w:tcPr>
            <w:tcW w:w="0" w:type="auto"/>
            <w:gridSpan w:val="2"/>
            <w:shd w:val="clear" w:color="auto" w:fill="FFFFFF"/>
            <w:vAlign w:val="bottom"/>
          </w:tcPr>
          <w:p w14:paraId="64FCE1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Unstandardized Coefficients</w:t>
            </w:r>
          </w:p>
        </w:tc>
        <w:tc>
          <w:tcPr>
            <w:tcW w:w="1735" w:type="dxa"/>
            <w:shd w:val="clear" w:color="auto" w:fill="FFFFFF"/>
            <w:vAlign w:val="bottom"/>
          </w:tcPr>
          <w:p w14:paraId="590A13C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Standardized Coefficients</w:t>
            </w:r>
          </w:p>
        </w:tc>
        <w:tc>
          <w:tcPr>
            <w:tcW w:w="763" w:type="dxa"/>
            <w:vMerge w:val="restart"/>
            <w:shd w:val="clear" w:color="auto" w:fill="FFFFFF"/>
            <w:vAlign w:val="bottom"/>
          </w:tcPr>
          <w:p w14:paraId="7FE92F1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</w:tcPr>
          <w:p w14:paraId="7F68B55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Sig.</w:t>
            </w:r>
          </w:p>
        </w:tc>
      </w:tr>
      <w:tr w14:paraId="660FA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gridSpan w:val="2"/>
            <w:vMerge w:val="continue"/>
            <w:shd w:val="clear" w:color="auto" w:fill="FFFFFF"/>
            <w:vAlign w:val="bottom"/>
          </w:tcPr>
          <w:p w14:paraId="25918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14:paraId="6DBEBF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B302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Std. Error</w:t>
            </w:r>
          </w:p>
        </w:tc>
        <w:tc>
          <w:tcPr>
            <w:tcW w:w="1735" w:type="dxa"/>
            <w:shd w:val="clear" w:color="auto" w:fill="FFFFFF"/>
            <w:vAlign w:val="bottom"/>
          </w:tcPr>
          <w:p w14:paraId="0710B59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Beta</w:t>
            </w:r>
          </w:p>
        </w:tc>
        <w:tc>
          <w:tcPr>
            <w:tcW w:w="763" w:type="dxa"/>
            <w:vMerge w:val="continue"/>
            <w:shd w:val="clear" w:color="auto" w:fill="FFFFFF"/>
            <w:vAlign w:val="bottom"/>
          </w:tcPr>
          <w:p w14:paraId="278CC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bottom"/>
          </w:tcPr>
          <w:p w14:paraId="0C98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</w:tr>
      <w:tr w14:paraId="4AEA3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669BD0A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0E0E0"/>
          </w:tcPr>
          <w:p w14:paraId="1B4DD1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(Constant)</w:t>
            </w:r>
          </w:p>
        </w:tc>
        <w:tc>
          <w:tcPr>
            <w:tcW w:w="0" w:type="auto"/>
            <w:shd w:val="clear" w:color="auto" w:fill="FFFFFF"/>
          </w:tcPr>
          <w:p w14:paraId="7EC3CEA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,770</w:t>
            </w:r>
          </w:p>
        </w:tc>
        <w:tc>
          <w:tcPr>
            <w:tcW w:w="0" w:type="auto"/>
            <w:shd w:val="clear" w:color="auto" w:fill="FFFFFF"/>
          </w:tcPr>
          <w:p w14:paraId="00A1515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1,121</w:t>
            </w:r>
          </w:p>
        </w:tc>
        <w:tc>
          <w:tcPr>
            <w:tcW w:w="1735" w:type="dxa"/>
            <w:shd w:val="clear" w:color="auto" w:fill="FFFFFF"/>
            <w:vAlign w:val="center"/>
          </w:tcPr>
          <w:p w14:paraId="4FE93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14:paraId="0DB78BC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,687</w:t>
            </w:r>
          </w:p>
        </w:tc>
        <w:tc>
          <w:tcPr>
            <w:tcW w:w="0" w:type="auto"/>
            <w:shd w:val="clear" w:color="auto" w:fill="FFFFFF"/>
          </w:tcPr>
          <w:p w14:paraId="02B162F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,494</w:t>
            </w:r>
          </w:p>
        </w:tc>
      </w:tr>
      <w:tr w14:paraId="65C28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E0E0E0"/>
          </w:tcPr>
          <w:p w14:paraId="3C8DC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0E0E0"/>
          </w:tcPr>
          <w:p w14:paraId="651170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ROA</w:t>
            </w:r>
          </w:p>
        </w:tc>
        <w:tc>
          <w:tcPr>
            <w:tcW w:w="0" w:type="auto"/>
            <w:shd w:val="clear" w:color="auto" w:fill="FFFFFF"/>
          </w:tcPr>
          <w:p w14:paraId="133C95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-,107</w:t>
            </w:r>
          </w:p>
        </w:tc>
        <w:tc>
          <w:tcPr>
            <w:tcW w:w="0" w:type="auto"/>
            <w:shd w:val="clear" w:color="auto" w:fill="FFFFFF"/>
          </w:tcPr>
          <w:p w14:paraId="10C41FA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,103</w:t>
            </w:r>
          </w:p>
        </w:tc>
        <w:tc>
          <w:tcPr>
            <w:tcW w:w="1735" w:type="dxa"/>
            <w:shd w:val="clear" w:color="auto" w:fill="FFFFFF"/>
          </w:tcPr>
          <w:p w14:paraId="3BA91D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-,101</w:t>
            </w:r>
          </w:p>
        </w:tc>
        <w:tc>
          <w:tcPr>
            <w:tcW w:w="763" w:type="dxa"/>
            <w:shd w:val="clear" w:color="auto" w:fill="FFFFFF"/>
          </w:tcPr>
          <w:p w14:paraId="736F650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-1,044</w:t>
            </w:r>
          </w:p>
        </w:tc>
        <w:tc>
          <w:tcPr>
            <w:tcW w:w="0" w:type="auto"/>
            <w:shd w:val="clear" w:color="auto" w:fill="FFFFFF"/>
          </w:tcPr>
          <w:p w14:paraId="2F4734B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,299</w:t>
            </w:r>
          </w:p>
        </w:tc>
      </w:tr>
      <w:tr w14:paraId="2B45A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E0E0E0"/>
          </w:tcPr>
          <w:p w14:paraId="6619A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0E0E0"/>
          </w:tcPr>
          <w:p w14:paraId="690129D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CAR</w:t>
            </w:r>
          </w:p>
        </w:tc>
        <w:tc>
          <w:tcPr>
            <w:tcW w:w="0" w:type="auto"/>
            <w:shd w:val="clear" w:color="auto" w:fill="FFFFFF"/>
          </w:tcPr>
          <w:p w14:paraId="6663D8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,016</w:t>
            </w:r>
          </w:p>
        </w:tc>
        <w:tc>
          <w:tcPr>
            <w:tcW w:w="0" w:type="auto"/>
            <w:shd w:val="clear" w:color="auto" w:fill="FFFFFF"/>
          </w:tcPr>
          <w:p w14:paraId="16D2AC0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,011</w:t>
            </w:r>
          </w:p>
        </w:tc>
        <w:tc>
          <w:tcPr>
            <w:tcW w:w="1735" w:type="dxa"/>
            <w:shd w:val="clear" w:color="auto" w:fill="FFFFFF"/>
          </w:tcPr>
          <w:p w14:paraId="16D0D2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,148</w:t>
            </w:r>
          </w:p>
        </w:tc>
        <w:tc>
          <w:tcPr>
            <w:tcW w:w="763" w:type="dxa"/>
            <w:shd w:val="clear" w:color="auto" w:fill="FFFFFF"/>
          </w:tcPr>
          <w:p w14:paraId="0B5C0F3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1,527</w:t>
            </w:r>
          </w:p>
        </w:tc>
        <w:tc>
          <w:tcPr>
            <w:tcW w:w="0" w:type="auto"/>
            <w:shd w:val="clear" w:color="auto" w:fill="FFFFFF"/>
          </w:tcPr>
          <w:p w14:paraId="1C8094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,130</w:t>
            </w:r>
          </w:p>
        </w:tc>
      </w:tr>
      <w:tr w14:paraId="0B19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E0E0E0"/>
          </w:tcPr>
          <w:p w14:paraId="45693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0E0E0"/>
          </w:tcPr>
          <w:p w14:paraId="76AB1D5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Suku Bunga</w:t>
            </w:r>
          </w:p>
        </w:tc>
        <w:tc>
          <w:tcPr>
            <w:tcW w:w="0" w:type="auto"/>
            <w:shd w:val="clear" w:color="auto" w:fill="FFFFFF"/>
          </w:tcPr>
          <w:p w14:paraId="044581F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,383</w:t>
            </w:r>
          </w:p>
        </w:tc>
        <w:tc>
          <w:tcPr>
            <w:tcW w:w="0" w:type="auto"/>
            <w:shd w:val="clear" w:color="auto" w:fill="FFFFFF"/>
          </w:tcPr>
          <w:p w14:paraId="11EB6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,216</w:t>
            </w:r>
          </w:p>
        </w:tc>
        <w:tc>
          <w:tcPr>
            <w:tcW w:w="1735" w:type="dxa"/>
            <w:shd w:val="clear" w:color="auto" w:fill="FFFFFF"/>
          </w:tcPr>
          <w:p w14:paraId="1B7FF7F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,166</w:t>
            </w:r>
          </w:p>
        </w:tc>
        <w:tc>
          <w:tcPr>
            <w:tcW w:w="763" w:type="dxa"/>
            <w:shd w:val="clear" w:color="auto" w:fill="FFFFFF"/>
          </w:tcPr>
          <w:p w14:paraId="52EB6BC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1,777</w:t>
            </w:r>
          </w:p>
        </w:tc>
        <w:tc>
          <w:tcPr>
            <w:tcW w:w="0" w:type="auto"/>
            <w:shd w:val="clear" w:color="auto" w:fill="FFFFFF"/>
          </w:tcPr>
          <w:p w14:paraId="199A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,078</w:t>
            </w:r>
          </w:p>
        </w:tc>
      </w:tr>
      <w:tr w14:paraId="44F2C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gridSpan w:val="7"/>
            <w:shd w:val="clear" w:color="auto" w:fill="FFFFFF"/>
          </w:tcPr>
          <w:p w14:paraId="42F0AFF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a. Dependent Variable: Abs_RES</w:t>
            </w:r>
          </w:p>
        </w:tc>
      </w:tr>
    </w:tbl>
    <w:p w14:paraId="381E295D">
      <w:pPr>
        <w:pStyle w:val="27"/>
        <w:ind w:left="567"/>
        <w:rPr>
          <w:rFonts w:ascii="Times New Roman" w:hAnsi="Times New Roman" w:cs="Times New Roman"/>
          <w:sz w:val="24"/>
          <w:szCs w:val="24"/>
          <w:lang w:val="id-ID"/>
        </w:rPr>
      </w:pPr>
    </w:p>
    <w:p w14:paraId="0F3E2F91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1104265</wp:posOffset>
            </wp:positionH>
            <wp:positionV relativeFrom="paragraph">
              <wp:posOffset>71120</wp:posOffset>
            </wp:positionV>
            <wp:extent cx="3729990" cy="2195195"/>
            <wp:effectExtent l="0" t="0" r="3810" b="14605"/>
            <wp:wrapTight wrapText="bothSides">
              <wp:wrapPolygon>
                <wp:start x="0" y="0"/>
                <wp:lineTo x="0" y="21444"/>
                <wp:lineTo x="21534" y="21444"/>
                <wp:lineTo x="21534" y="0"/>
                <wp:lineTo x="0" y="0"/>
              </wp:wrapPolygon>
            </wp:wrapTight>
            <wp:docPr id="63165817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658171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9990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C893B2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F183DC8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3FC7198C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715BD46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1EC9B40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C40D956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212388E6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76E4601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833341D">
      <w:pPr>
        <w:pStyle w:val="27"/>
        <w:numPr>
          <w:ilvl w:val="1"/>
          <w:numId w:val="3"/>
        </w:numPr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Uji Autokorelasi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tbl>
      <w:tblPr>
        <w:tblStyle w:val="7"/>
        <w:tblW w:w="0" w:type="auto"/>
        <w:tblInd w:w="1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"/>
        <w:gridCol w:w="1192"/>
        <w:gridCol w:w="754"/>
        <w:gridCol w:w="1239"/>
        <w:gridCol w:w="1636"/>
        <w:gridCol w:w="763"/>
        <w:gridCol w:w="550"/>
      </w:tblGrid>
      <w:tr w14:paraId="18661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gridSpan w:val="7"/>
            <w:shd w:val="clear" w:color="auto" w:fill="FFFFFF"/>
            <w:vAlign w:val="center"/>
          </w:tcPr>
          <w:p w14:paraId="01A4668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Coefficients</w:t>
            </w: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  <w:vertAlign w:val="superscript"/>
              </w:rPr>
              <w:t>a</w:t>
            </w:r>
          </w:p>
        </w:tc>
      </w:tr>
      <w:tr w14:paraId="34AB9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gridSpan w:val="2"/>
            <w:vMerge w:val="restart"/>
            <w:shd w:val="clear" w:color="auto" w:fill="FFFFFF"/>
            <w:vAlign w:val="center"/>
          </w:tcPr>
          <w:p w14:paraId="7769C8A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Model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3AD403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Unstandardized Coefficients</w:t>
            </w:r>
          </w:p>
        </w:tc>
        <w:tc>
          <w:tcPr>
            <w:tcW w:w="1636" w:type="dxa"/>
            <w:shd w:val="clear" w:color="auto" w:fill="FFFFFF"/>
            <w:vAlign w:val="center"/>
          </w:tcPr>
          <w:p w14:paraId="3584F53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Standardized Coefficients</w:t>
            </w:r>
          </w:p>
        </w:tc>
        <w:tc>
          <w:tcPr>
            <w:tcW w:w="763" w:type="dxa"/>
            <w:vMerge w:val="restart"/>
            <w:shd w:val="clear" w:color="auto" w:fill="FFFFFF"/>
            <w:vAlign w:val="center"/>
          </w:tcPr>
          <w:p w14:paraId="3B8546A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208768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Sig.</w:t>
            </w:r>
          </w:p>
        </w:tc>
      </w:tr>
      <w:tr w14:paraId="5B6E8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gridSpan w:val="2"/>
            <w:vMerge w:val="continue"/>
            <w:shd w:val="clear" w:color="auto" w:fill="FFFFFF"/>
            <w:vAlign w:val="bottom"/>
          </w:tcPr>
          <w:p w14:paraId="29C21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14:paraId="6C24F3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5472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Std. Error</w:t>
            </w:r>
          </w:p>
        </w:tc>
        <w:tc>
          <w:tcPr>
            <w:tcW w:w="1636" w:type="dxa"/>
            <w:shd w:val="clear" w:color="auto" w:fill="FFFFFF"/>
            <w:vAlign w:val="bottom"/>
          </w:tcPr>
          <w:p w14:paraId="07F2AA4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Beta</w:t>
            </w:r>
          </w:p>
        </w:tc>
        <w:tc>
          <w:tcPr>
            <w:tcW w:w="763" w:type="dxa"/>
            <w:vMerge w:val="continue"/>
            <w:shd w:val="clear" w:color="auto" w:fill="FFFFFF"/>
            <w:vAlign w:val="bottom"/>
          </w:tcPr>
          <w:p w14:paraId="29B52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bottom"/>
          </w:tcPr>
          <w:p w14:paraId="1799F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</w:tr>
      <w:tr w14:paraId="1B4D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181682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0E0E0"/>
          </w:tcPr>
          <w:p w14:paraId="7AB0A6D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(Constant)</w:t>
            </w:r>
          </w:p>
        </w:tc>
        <w:tc>
          <w:tcPr>
            <w:tcW w:w="0" w:type="auto"/>
            <w:shd w:val="clear" w:color="auto" w:fill="FFFFFF"/>
          </w:tcPr>
          <w:p w14:paraId="42BBA44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-,059</w:t>
            </w:r>
          </w:p>
        </w:tc>
        <w:tc>
          <w:tcPr>
            <w:tcW w:w="0" w:type="auto"/>
            <w:shd w:val="clear" w:color="auto" w:fill="FFFFFF"/>
          </w:tcPr>
          <w:p w14:paraId="1A73394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2,164</w:t>
            </w:r>
          </w:p>
        </w:tc>
        <w:tc>
          <w:tcPr>
            <w:tcW w:w="1636" w:type="dxa"/>
            <w:shd w:val="clear" w:color="auto" w:fill="FFFFFF"/>
            <w:vAlign w:val="center"/>
          </w:tcPr>
          <w:p w14:paraId="0C4FA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14:paraId="4B21848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-,027</w:t>
            </w:r>
          </w:p>
        </w:tc>
        <w:tc>
          <w:tcPr>
            <w:tcW w:w="0" w:type="auto"/>
            <w:shd w:val="clear" w:color="auto" w:fill="FFFFFF"/>
          </w:tcPr>
          <w:p w14:paraId="527289F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,978</w:t>
            </w:r>
          </w:p>
        </w:tc>
      </w:tr>
      <w:tr w14:paraId="715DE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E0E0E0"/>
          </w:tcPr>
          <w:p w14:paraId="6689B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0E0E0"/>
          </w:tcPr>
          <w:p w14:paraId="3168EC0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ROA</w:t>
            </w:r>
          </w:p>
        </w:tc>
        <w:tc>
          <w:tcPr>
            <w:tcW w:w="0" w:type="auto"/>
            <w:shd w:val="clear" w:color="auto" w:fill="FFFFFF"/>
          </w:tcPr>
          <w:p w14:paraId="021805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-,060</w:t>
            </w:r>
          </w:p>
        </w:tc>
        <w:tc>
          <w:tcPr>
            <w:tcW w:w="0" w:type="auto"/>
            <w:shd w:val="clear" w:color="auto" w:fill="FFFFFF"/>
          </w:tcPr>
          <w:p w14:paraId="5608740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,212</w:t>
            </w:r>
          </w:p>
        </w:tc>
        <w:tc>
          <w:tcPr>
            <w:tcW w:w="1636" w:type="dxa"/>
            <w:shd w:val="clear" w:color="auto" w:fill="FFFFFF"/>
          </w:tcPr>
          <w:p w14:paraId="456736F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-,031</w:t>
            </w:r>
          </w:p>
        </w:tc>
        <w:tc>
          <w:tcPr>
            <w:tcW w:w="763" w:type="dxa"/>
            <w:shd w:val="clear" w:color="auto" w:fill="FFFFFF"/>
          </w:tcPr>
          <w:p w14:paraId="637B435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-,281</w:t>
            </w:r>
          </w:p>
        </w:tc>
        <w:tc>
          <w:tcPr>
            <w:tcW w:w="0" w:type="auto"/>
            <w:shd w:val="clear" w:color="auto" w:fill="FFFFFF"/>
          </w:tcPr>
          <w:p w14:paraId="08F420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,779</w:t>
            </w:r>
          </w:p>
        </w:tc>
      </w:tr>
      <w:tr w14:paraId="5E98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E0E0E0"/>
          </w:tcPr>
          <w:p w14:paraId="5CD1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0E0E0"/>
          </w:tcPr>
          <w:p w14:paraId="36B05E2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CAR</w:t>
            </w:r>
          </w:p>
        </w:tc>
        <w:tc>
          <w:tcPr>
            <w:tcW w:w="0" w:type="auto"/>
            <w:shd w:val="clear" w:color="auto" w:fill="FFFFFF"/>
          </w:tcPr>
          <w:p w14:paraId="1AAD516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-,006</w:t>
            </w:r>
          </w:p>
        </w:tc>
        <w:tc>
          <w:tcPr>
            <w:tcW w:w="0" w:type="auto"/>
            <w:shd w:val="clear" w:color="auto" w:fill="FFFFFF"/>
          </w:tcPr>
          <w:p w14:paraId="5654F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,023</w:t>
            </w:r>
          </w:p>
        </w:tc>
        <w:tc>
          <w:tcPr>
            <w:tcW w:w="1636" w:type="dxa"/>
            <w:shd w:val="clear" w:color="auto" w:fill="FFFFFF"/>
          </w:tcPr>
          <w:p w14:paraId="413E6C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-,032</w:t>
            </w:r>
          </w:p>
        </w:tc>
        <w:tc>
          <w:tcPr>
            <w:tcW w:w="763" w:type="dxa"/>
            <w:shd w:val="clear" w:color="auto" w:fill="FFFFFF"/>
          </w:tcPr>
          <w:p w14:paraId="715DFC5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-,282</w:t>
            </w:r>
          </w:p>
        </w:tc>
        <w:tc>
          <w:tcPr>
            <w:tcW w:w="0" w:type="auto"/>
            <w:shd w:val="clear" w:color="auto" w:fill="FFFFFF"/>
          </w:tcPr>
          <w:p w14:paraId="6D139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,779</w:t>
            </w:r>
          </w:p>
        </w:tc>
      </w:tr>
      <w:tr w14:paraId="7687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E0E0E0"/>
          </w:tcPr>
          <w:p w14:paraId="500DF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0E0E0"/>
          </w:tcPr>
          <w:p w14:paraId="5F93AF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Suku Bunga</w:t>
            </w:r>
          </w:p>
        </w:tc>
        <w:tc>
          <w:tcPr>
            <w:tcW w:w="0" w:type="auto"/>
            <w:shd w:val="clear" w:color="auto" w:fill="FFFFFF"/>
          </w:tcPr>
          <w:p w14:paraId="30FBA9B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,051</w:t>
            </w:r>
          </w:p>
        </w:tc>
        <w:tc>
          <w:tcPr>
            <w:tcW w:w="0" w:type="auto"/>
            <w:shd w:val="clear" w:color="auto" w:fill="FFFFFF"/>
          </w:tcPr>
          <w:p w14:paraId="4C1926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,425</w:t>
            </w:r>
          </w:p>
        </w:tc>
        <w:tc>
          <w:tcPr>
            <w:tcW w:w="1636" w:type="dxa"/>
            <w:shd w:val="clear" w:color="auto" w:fill="FFFFFF"/>
          </w:tcPr>
          <w:p w14:paraId="634BFA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,013</w:t>
            </w:r>
          </w:p>
        </w:tc>
        <w:tc>
          <w:tcPr>
            <w:tcW w:w="763" w:type="dxa"/>
            <w:shd w:val="clear" w:color="auto" w:fill="FFFFFF"/>
          </w:tcPr>
          <w:p w14:paraId="67DDFF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,121</w:t>
            </w:r>
          </w:p>
        </w:tc>
        <w:tc>
          <w:tcPr>
            <w:tcW w:w="0" w:type="auto"/>
            <w:shd w:val="clear" w:color="auto" w:fill="FFFFFF"/>
          </w:tcPr>
          <w:p w14:paraId="406F516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,904</w:t>
            </w:r>
          </w:p>
        </w:tc>
      </w:tr>
      <w:tr w14:paraId="1045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E0E0E0"/>
          </w:tcPr>
          <w:p w14:paraId="4D871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0E0E0"/>
          </w:tcPr>
          <w:p w14:paraId="2D585B5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RES_2</w:t>
            </w:r>
          </w:p>
        </w:tc>
        <w:tc>
          <w:tcPr>
            <w:tcW w:w="0" w:type="auto"/>
            <w:shd w:val="clear" w:color="auto" w:fill="FFFFFF"/>
          </w:tcPr>
          <w:p w14:paraId="11FFCA5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,074</w:t>
            </w:r>
          </w:p>
        </w:tc>
        <w:tc>
          <w:tcPr>
            <w:tcW w:w="0" w:type="auto"/>
            <w:shd w:val="clear" w:color="auto" w:fill="FFFFFF"/>
          </w:tcPr>
          <w:p w14:paraId="66680B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,103</w:t>
            </w:r>
          </w:p>
        </w:tc>
        <w:tc>
          <w:tcPr>
            <w:tcW w:w="1636" w:type="dxa"/>
            <w:shd w:val="clear" w:color="auto" w:fill="FFFFFF"/>
          </w:tcPr>
          <w:p w14:paraId="14E128A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,077</w:t>
            </w:r>
          </w:p>
        </w:tc>
        <w:tc>
          <w:tcPr>
            <w:tcW w:w="763" w:type="dxa"/>
            <w:shd w:val="clear" w:color="auto" w:fill="FFFFFF"/>
          </w:tcPr>
          <w:p w14:paraId="52A81F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,722</w:t>
            </w:r>
          </w:p>
        </w:tc>
        <w:tc>
          <w:tcPr>
            <w:tcW w:w="0" w:type="auto"/>
            <w:shd w:val="clear" w:color="auto" w:fill="FFFFFF"/>
          </w:tcPr>
          <w:p w14:paraId="4D2E77F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,472</w:t>
            </w:r>
          </w:p>
        </w:tc>
      </w:tr>
      <w:tr w14:paraId="13990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gridSpan w:val="7"/>
            <w:shd w:val="clear" w:color="auto" w:fill="FFFFFF"/>
          </w:tcPr>
          <w:p w14:paraId="3D2D95E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a. Dependent Variable: Unstandardized Residual</w:t>
            </w:r>
          </w:p>
        </w:tc>
      </w:tr>
    </w:tbl>
    <w:p w14:paraId="62357E3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Sumber data: Data yang diolah SPSS 26, 2024</w:t>
      </w:r>
    </w:p>
    <w:p w14:paraId="4F7D3063">
      <w:pPr>
        <w:tabs>
          <w:tab w:val="left" w:pos="2181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14:paraId="5F35A6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14:paraId="24E313C2">
      <w:pPr>
        <w:pStyle w:val="10"/>
        <w:rPr>
          <w:rFonts w:ascii="Times New Roman" w:hAnsi="Times New Roman"/>
          <w:sz w:val="24"/>
          <w:szCs w:val="24"/>
          <w:lang w:val="id-ID"/>
        </w:rPr>
      </w:pPr>
      <w:bookmarkStart w:id="8" w:name="_Toc171280630"/>
      <w:r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SEQ Lampiran \* ARABIC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  <w:lang w:val="id-ID"/>
        </w:rPr>
        <w:t xml:space="preserve"> Analisis Regresi Linier Berganda</w:t>
      </w:r>
      <w:bookmarkEnd w:id="8"/>
    </w:p>
    <w:p w14:paraId="3DD82CE2">
      <w:pPr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"/>
        <w:gridCol w:w="1289"/>
        <w:gridCol w:w="1041"/>
        <w:gridCol w:w="1659"/>
        <w:gridCol w:w="2297"/>
        <w:gridCol w:w="870"/>
        <w:gridCol w:w="550"/>
      </w:tblGrid>
      <w:tr w14:paraId="0F3B3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gridSpan w:val="7"/>
            <w:shd w:val="clear" w:color="auto" w:fill="FFFFFF"/>
            <w:vAlign w:val="center"/>
          </w:tcPr>
          <w:p w14:paraId="0485F76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Coefficients</w:t>
            </w: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  <w:vertAlign w:val="superscript"/>
              </w:rPr>
              <w:t>a</w:t>
            </w:r>
          </w:p>
        </w:tc>
      </w:tr>
      <w:tr w14:paraId="677C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restart"/>
            <w:shd w:val="clear" w:color="auto" w:fill="FFFFFF"/>
            <w:vAlign w:val="center"/>
          </w:tcPr>
          <w:p w14:paraId="742185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Model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62DBF8B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Unstandardized Coefficients</w:t>
            </w:r>
          </w:p>
        </w:tc>
        <w:tc>
          <w:tcPr>
            <w:tcW w:w="2297" w:type="dxa"/>
            <w:shd w:val="clear" w:color="auto" w:fill="FFFFFF"/>
            <w:vAlign w:val="center"/>
          </w:tcPr>
          <w:p w14:paraId="7720FA0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Standardized Coefficients</w:t>
            </w:r>
          </w:p>
        </w:tc>
        <w:tc>
          <w:tcPr>
            <w:tcW w:w="870" w:type="dxa"/>
            <w:vMerge w:val="restart"/>
            <w:shd w:val="clear" w:color="auto" w:fill="FFFFFF"/>
            <w:vAlign w:val="center"/>
          </w:tcPr>
          <w:p w14:paraId="2764085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2FE5C11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Sig.</w:t>
            </w:r>
          </w:p>
        </w:tc>
      </w:tr>
      <w:tr w14:paraId="33579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shd w:val="clear" w:color="auto" w:fill="FFFFFF"/>
            <w:vAlign w:val="bottom"/>
          </w:tcPr>
          <w:p w14:paraId="47E50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14:paraId="3E00FA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C606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Std. Error</w:t>
            </w:r>
          </w:p>
        </w:tc>
        <w:tc>
          <w:tcPr>
            <w:tcW w:w="2297" w:type="dxa"/>
            <w:shd w:val="clear" w:color="auto" w:fill="FFFFFF"/>
            <w:vAlign w:val="bottom"/>
          </w:tcPr>
          <w:p w14:paraId="7400BE6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Beta</w:t>
            </w:r>
          </w:p>
        </w:tc>
        <w:tc>
          <w:tcPr>
            <w:tcW w:w="870" w:type="dxa"/>
            <w:vMerge w:val="continue"/>
            <w:shd w:val="clear" w:color="auto" w:fill="FFFFFF"/>
            <w:vAlign w:val="bottom"/>
          </w:tcPr>
          <w:p w14:paraId="72BA3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bottom"/>
          </w:tcPr>
          <w:p w14:paraId="5700E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</w:tr>
      <w:tr w14:paraId="77E80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  <w:shd w:val="clear" w:color="auto" w:fill="E0E0E0"/>
          </w:tcPr>
          <w:p w14:paraId="674642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0E0E0"/>
          </w:tcPr>
          <w:p w14:paraId="7F083A9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(Constant)</w:t>
            </w:r>
          </w:p>
        </w:tc>
        <w:tc>
          <w:tcPr>
            <w:tcW w:w="0" w:type="auto"/>
            <w:shd w:val="clear" w:color="auto" w:fill="FFFFFF"/>
          </w:tcPr>
          <w:p w14:paraId="793FBD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1,827</w:t>
            </w:r>
          </w:p>
        </w:tc>
        <w:tc>
          <w:tcPr>
            <w:tcW w:w="0" w:type="auto"/>
            <w:shd w:val="clear" w:color="auto" w:fill="FFFFFF"/>
          </w:tcPr>
          <w:p w14:paraId="5EBA75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1,980</w:t>
            </w:r>
          </w:p>
        </w:tc>
        <w:tc>
          <w:tcPr>
            <w:tcW w:w="2297" w:type="dxa"/>
            <w:shd w:val="clear" w:color="auto" w:fill="FFFFFF"/>
            <w:vAlign w:val="center"/>
          </w:tcPr>
          <w:p w14:paraId="75CB2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14:paraId="70A885E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,923</w:t>
            </w:r>
          </w:p>
        </w:tc>
        <w:tc>
          <w:tcPr>
            <w:tcW w:w="0" w:type="auto"/>
            <w:shd w:val="clear" w:color="auto" w:fill="FFFFFF"/>
          </w:tcPr>
          <w:p w14:paraId="075160E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,358</w:t>
            </w:r>
          </w:p>
        </w:tc>
      </w:tr>
      <w:tr w14:paraId="6A56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shd w:val="clear" w:color="auto" w:fill="E0E0E0"/>
          </w:tcPr>
          <w:p w14:paraId="257D27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0E0E0"/>
          </w:tcPr>
          <w:p w14:paraId="52F5066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ROA</w:t>
            </w:r>
          </w:p>
        </w:tc>
        <w:tc>
          <w:tcPr>
            <w:tcW w:w="0" w:type="auto"/>
            <w:shd w:val="clear" w:color="auto" w:fill="FFFFFF"/>
          </w:tcPr>
          <w:p w14:paraId="447559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-,531</w:t>
            </w:r>
          </w:p>
        </w:tc>
        <w:tc>
          <w:tcPr>
            <w:tcW w:w="0" w:type="auto"/>
            <w:shd w:val="clear" w:color="auto" w:fill="FFFFFF"/>
          </w:tcPr>
          <w:p w14:paraId="61056B9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,181</w:t>
            </w:r>
          </w:p>
        </w:tc>
        <w:tc>
          <w:tcPr>
            <w:tcW w:w="2297" w:type="dxa"/>
            <w:shd w:val="clear" w:color="auto" w:fill="FFFFFF"/>
          </w:tcPr>
          <w:p w14:paraId="39F7359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-,267</w:t>
            </w:r>
          </w:p>
        </w:tc>
        <w:tc>
          <w:tcPr>
            <w:tcW w:w="870" w:type="dxa"/>
            <w:shd w:val="clear" w:color="auto" w:fill="FFFFFF"/>
          </w:tcPr>
          <w:p w14:paraId="179C681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-2,932</w:t>
            </w:r>
          </w:p>
        </w:tc>
        <w:tc>
          <w:tcPr>
            <w:tcW w:w="0" w:type="auto"/>
            <w:shd w:val="clear" w:color="auto" w:fill="FFFFFF"/>
          </w:tcPr>
          <w:p w14:paraId="2D7974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,004</w:t>
            </w:r>
          </w:p>
        </w:tc>
      </w:tr>
      <w:tr w14:paraId="024B3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shd w:val="clear" w:color="auto" w:fill="E0E0E0"/>
          </w:tcPr>
          <w:p w14:paraId="211B5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0E0E0"/>
          </w:tcPr>
          <w:p w14:paraId="777C431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CAR</w:t>
            </w:r>
          </w:p>
        </w:tc>
        <w:tc>
          <w:tcPr>
            <w:tcW w:w="0" w:type="auto"/>
            <w:shd w:val="clear" w:color="auto" w:fill="FFFFFF"/>
          </w:tcPr>
          <w:p w14:paraId="23A6845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,056</w:t>
            </w:r>
          </w:p>
        </w:tc>
        <w:tc>
          <w:tcPr>
            <w:tcW w:w="0" w:type="auto"/>
            <w:shd w:val="clear" w:color="auto" w:fill="FFFFFF"/>
          </w:tcPr>
          <w:p w14:paraId="714BEE5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,019</w:t>
            </w:r>
          </w:p>
        </w:tc>
        <w:tc>
          <w:tcPr>
            <w:tcW w:w="2297" w:type="dxa"/>
            <w:shd w:val="clear" w:color="auto" w:fill="FFFFFF"/>
          </w:tcPr>
          <w:p w14:paraId="52B1A0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,272</w:t>
            </w:r>
          </w:p>
        </w:tc>
        <w:tc>
          <w:tcPr>
            <w:tcW w:w="870" w:type="dxa"/>
            <w:shd w:val="clear" w:color="auto" w:fill="FFFFFF"/>
          </w:tcPr>
          <w:p w14:paraId="1A2FBFC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2,980</w:t>
            </w:r>
          </w:p>
        </w:tc>
        <w:tc>
          <w:tcPr>
            <w:tcW w:w="0" w:type="auto"/>
            <w:shd w:val="clear" w:color="auto" w:fill="FFFFFF"/>
          </w:tcPr>
          <w:p w14:paraId="18E9CE7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,004</w:t>
            </w:r>
          </w:p>
        </w:tc>
      </w:tr>
      <w:tr w14:paraId="69E9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shd w:val="clear" w:color="auto" w:fill="E0E0E0"/>
          </w:tcPr>
          <w:p w14:paraId="30DFD4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0E0E0"/>
          </w:tcPr>
          <w:p w14:paraId="17A6F17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Suku Bunga</w:t>
            </w:r>
          </w:p>
        </w:tc>
        <w:tc>
          <w:tcPr>
            <w:tcW w:w="0" w:type="auto"/>
            <w:shd w:val="clear" w:color="auto" w:fill="FFFFFF"/>
          </w:tcPr>
          <w:p w14:paraId="255FFD0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1,109</w:t>
            </w:r>
          </w:p>
        </w:tc>
        <w:tc>
          <w:tcPr>
            <w:tcW w:w="0" w:type="auto"/>
            <w:shd w:val="clear" w:color="auto" w:fill="FFFFFF"/>
          </w:tcPr>
          <w:p w14:paraId="1D52F9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,381</w:t>
            </w:r>
          </w:p>
        </w:tc>
        <w:tc>
          <w:tcPr>
            <w:tcW w:w="2297" w:type="dxa"/>
            <w:shd w:val="clear" w:color="auto" w:fill="FFFFFF"/>
          </w:tcPr>
          <w:p w14:paraId="6BBDC8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,256</w:t>
            </w:r>
          </w:p>
        </w:tc>
        <w:tc>
          <w:tcPr>
            <w:tcW w:w="870" w:type="dxa"/>
            <w:shd w:val="clear" w:color="auto" w:fill="FFFFFF"/>
          </w:tcPr>
          <w:p w14:paraId="3828B8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2,912</w:t>
            </w:r>
          </w:p>
        </w:tc>
        <w:tc>
          <w:tcPr>
            <w:tcW w:w="0" w:type="auto"/>
            <w:shd w:val="clear" w:color="auto" w:fill="FFFFFF"/>
          </w:tcPr>
          <w:p w14:paraId="5F7038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,004</w:t>
            </w:r>
          </w:p>
        </w:tc>
      </w:tr>
      <w:tr w14:paraId="0D657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gridSpan w:val="7"/>
            <w:shd w:val="clear" w:color="auto" w:fill="FFFFFF"/>
          </w:tcPr>
          <w:p w14:paraId="3CEC0A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a. Dependent Variable: NPL</w:t>
            </w:r>
          </w:p>
        </w:tc>
      </w:tr>
    </w:tbl>
    <w:p w14:paraId="513EFAE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data: Data yang diolah SPSS 26, 2024</w:t>
      </w:r>
    </w:p>
    <w:p w14:paraId="71FCCC8B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0919A0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14:paraId="64A1B2C2">
      <w:pPr>
        <w:pStyle w:val="10"/>
        <w:rPr>
          <w:rFonts w:ascii="Times New Roman" w:hAnsi="Times New Roman"/>
          <w:sz w:val="24"/>
          <w:szCs w:val="24"/>
          <w:lang w:val="id-ID"/>
        </w:rPr>
      </w:pPr>
      <w:bookmarkStart w:id="9" w:name="_Toc171280631"/>
      <w:r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SEQ Lampiran \* ARABIC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  <w:lang w:val="id-ID"/>
        </w:rPr>
        <w:t xml:space="preserve"> Uji t Parsial</w:t>
      </w:r>
      <w:bookmarkEnd w:id="9"/>
    </w:p>
    <w:p w14:paraId="4B5112C4">
      <w:pPr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7"/>
        <w:tblW w:w="0" w:type="auto"/>
        <w:tblInd w:w="1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"/>
        <w:gridCol w:w="1191"/>
        <w:gridCol w:w="790"/>
        <w:gridCol w:w="1191"/>
        <w:gridCol w:w="1734"/>
        <w:gridCol w:w="763"/>
        <w:gridCol w:w="550"/>
      </w:tblGrid>
      <w:tr w14:paraId="30995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gridSpan w:val="7"/>
            <w:shd w:val="clear" w:color="auto" w:fill="FFFFFF"/>
            <w:vAlign w:val="center"/>
          </w:tcPr>
          <w:p w14:paraId="4215F1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Coefficients</w:t>
            </w: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  <w:vertAlign w:val="superscript"/>
              </w:rPr>
              <w:t>a</w:t>
            </w:r>
          </w:p>
        </w:tc>
      </w:tr>
      <w:tr w14:paraId="1B53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gridSpan w:val="2"/>
            <w:vMerge w:val="restart"/>
            <w:shd w:val="clear" w:color="auto" w:fill="FFFFFF"/>
            <w:vAlign w:val="center"/>
          </w:tcPr>
          <w:p w14:paraId="1FB4DA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Model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51B235A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Unstandardized Coefficients</w:t>
            </w:r>
          </w:p>
        </w:tc>
        <w:tc>
          <w:tcPr>
            <w:tcW w:w="1734" w:type="dxa"/>
            <w:shd w:val="clear" w:color="auto" w:fill="FFFFFF"/>
            <w:vAlign w:val="center"/>
          </w:tcPr>
          <w:p w14:paraId="15284D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Standardized Coefficients</w:t>
            </w:r>
          </w:p>
        </w:tc>
        <w:tc>
          <w:tcPr>
            <w:tcW w:w="763" w:type="dxa"/>
            <w:vMerge w:val="restart"/>
            <w:shd w:val="clear" w:color="auto" w:fill="FFFFFF"/>
            <w:vAlign w:val="center"/>
          </w:tcPr>
          <w:p w14:paraId="2153A00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4B76892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Sig.</w:t>
            </w:r>
          </w:p>
        </w:tc>
      </w:tr>
      <w:tr w14:paraId="1CA41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gridSpan w:val="2"/>
            <w:vMerge w:val="continue"/>
            <w:shd w:val="clear" w:color="auto" w:fill="FFFFFF"/>
            <w:vAlign w:val="bottom"/>
          </w:tcPr>
          <w:p w14:paraId="7C59F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14:paraId="0DDC85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8B27A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Std. Error</w:t>
            </w:r>
          </w:p>
        </w:tc>
        <w:tc>
          <w:tcPr>
            <w:tcW w:w="1734" w:type="dxa"/>
            <w:shd w:val="clear" w:color="auto" w:fill="FFFFFF"/>
            <w:vAlign w:val="bottom"/>
          </w:tcPr>
          <w:p w14:paraId="56E8A87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Beta</w:t>
            </w:r>
          </w:p>
        </w:tc>
        <w:tc>
          <w:tcPr>
            <w:tcW w:w="763" w:type="dxa"/>
            <w:vMerge w:val="continue"/>
            <w:shd w:val="clear" w:color="auto" w:fill="FFFFFF"/>
            <w:vAlign w:val="bottom"/>
          </w:tcPr>
          <w:p w14:paraId="25A2F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bottom"/>
          </w:tcPr>
          <w:p w14:paraId="026B9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</w:tr>
      <w:tr w14:paraId="5F308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3090688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0E0E0"/>
          </w:tcPr>
          <w:p w14:paraId="5578111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(Constant)</w:t>
            </w:r>
          </w:p>
        </w:tc>
        <w:tc>
          <w:tcPr>
            <w:tcW w:w="0" w:type="auto"/>
            <w:shd w:val="clear" w:color="auto" w:fill="FFFFFF"/>
          </w:tcPr>
          <w:p w14:paraId="1A72E6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1,827</w:t>
            </w:r>
          </w:p>
        </w:tc>
        <w:tc>
          <w:tcPr>
            <w:tcW w:w="0" w:type="auto"/>
            <w:shd w:val="clear" w:color="auto" w:fill="FFFFFF"/>
          </w:tcPr>
          <w:p w14:paraId="19EC30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1,980</w:t>
            </w:r>
          </w:p>
        </w:tc>
        <w:tc>
          <w:tcPr>
            <w:tcW w:w="1734" w:type="dxa"/>
            <w:shd w:val="clear" w:color="auto" w:fill="FFFFFF"/>
            <w:vAlign w:val="center"/>
          </w:tcPr>
          <w:p w14:paraId="71140C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14:paraId="4FE00B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,923</w:t>
            </w:r>
          </w:p>
        </w:tc>
        <w:tc>
          <w:tcPr>
            <w:tcW w:w="0" w:type="auto"/>
            <w:shd w:val="clear" w:color="auto" w:fill="FFFFFF"/>
          </w:tcPr>
          <w:p w14:paraId="218532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,358</w:t>
            </w:r>
          </w:p>
        </w:tc>
      </w:tr>
      <w:tr w14:paraId="1339B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E0E0E0"/>
          </w:tcPr>
          <w:p w14:paraId="0D493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0E0E0"/>
          </w:tcPr>
          <w:p w14:paraId="14C28B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ROA</w:t>
            </w:r>
          </w:p>
        </w:tc>
        <w:tc>
          <w:tcPr>
            <w:tcW w:w="0" w:type="auto"/>
            <w:shd w:val="clear" w:color="auto" w:fill="FFFFFF"/>
          </w:tcPr>
          <w:p w14:paraId="6EDC8AA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-,531</w:t>
            </w:r>
          </w:p>
        </w:tc>
        <w:tc>
          <w:tcPr>
            <w:tcW w:w="0" w:type="auto"/>
            <w:shd w:val="clear" w:color="auto" w:fill="FFFFFF"/>
          </w:tcPr>
          <w:p w14:paraId="75AF6E2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,181</w:t>
            </w:r>
          </w:p>
        </w:tc>
        <w:tc>
          <w:tcPr>
            <w:tcW w:w="1734" w:type="dxa"/>
            <w:shd w:val="clear" w:color="auto" w:fill="FFFFFF"/>
          </w:tcPr>
          <w:p w14:paraId="52E67B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-,267</w:t>
            </w:r>
          </w:p>
        </w:tc>
        <w:tc>
          <w:tcPr>
            <w:tcW w:w="763" w:type="dxa"/>
            <w:shd w:val="clear" w:color="auto" w:fill="FFFFFF"/>
          </w:tcPr>
          <w:p w14:paraId="379C9F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-2,932</w:t>
            </w:r>
          </w:p>
        </w:tc>
        <w:tc>
          <w:tcPr>
            <w:tcW w:w="0" w:type="auto"/>
            <w:shd w:val="clear" w:color="auto" w:fill="FFFFFF"/>
          </w:tcPr>
          <w:p w14:paraId="093FC62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,004</w:t>
            </w:r>
          </w:p>
        </w:tc>
      </w:tr>
      <w:tr w14:paraId="7F82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E0E0E0"/>
          </w:tcPr>
          <w:p w14:paraId="6986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0E0E0"/>
          </w:tcPr>
          <w:p w14:paraId="40C2FD5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CAR</w:t>
            </w:r>
          </w:p>
        </w:tc>
        <w:tc>
          <w:tcPr>
            <w:tcW w:w="0" w:type="auto"/>
            <w:shd w:val="clear" w:color="auto" w:fill="FFFFFF"/>
          </w:tcPr>
          <w:p w14:paraId="29E2AC5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,056</w:t>
            </w:r>
          </w:p>
        </w:tc>
        <w:tc>
          <w:tcPr>
            <w:tcW w:w="0" w:type="auto"/>
            <w:shd w:val="clear" w:color="auto" w:fill="FFFFFF"/>
          </w:tcPr>
          <w:p w14:paraId="21B7E19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,019</w:t>
            </w:r>
          </w:p>
        </w:tc>
        <w:tc>
          <w:tcPr>
            <w:tcW w:w="1734" w:type="dxa"/>
            <w:shd w:val="clear" w:color="auto" w:fill="FFFFFF"/>
          </w:tcPr>
          <w:p w14:paraId="0843DB6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,272</w:t>
            </w:r>
          </w:p>
        </w:tc>
        <w:tc>
          <w:tcPr>
            <w:tcW w:w="763" w:type="dxa"/>
            <w:shd w:val="clear" w:color="auto" w:fill="FFFFFF"/>
          </w:tcPr>
          <w:p w14:paraId="36D4D4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2,980</w:t>
            </w:r>
          </w:p>
        </w:tc>
        <w:tc>
          <w:tcPr>
            <w:tcW w:w="0" w:type="auto"/>
            <w:shd w:val="clear" w:color="auto" w:fill="FFFFFF"/>
          </w:tcPr>
          <w:p w14:paraId="3A61731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,004</w:t>
            </w:r>
          </w:p>
        </w:tc>
      </w:tr>
      <w:tr w14:paraId="68D8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E0E0E0"/>
          </w:tcPr>
          <w:p w14:paraId="24E99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0E0E0"/>
          </w:tcPr>
          <w:p w14:paraId="682B00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Suku Bunga</w:t>
            </w:r>
          </w:p>
        </w:tc>
        <w:tc>
          <w:tcPr>
            <w:tcW w:w="0" w:type="auto"/>
            <w:shd w:val="clear" w:color="auto" w:fill="FFFFFF"/>
          </w:tcPr>
          <w:p w14:paraId="31B886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1,109</w:t>
            </w:r>
          </w:p>
        </w:tc>
        <w:tc>
          <w:tcPr>
            <w:tcW w:w="0" w:type="auto"/>
            <w:shd w:val="clear" w:color="auto" w:fill="FFFFFF"/>
          </w:tcPr>
          <w:p w14:paraId="2F8A53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,381</w:t>
            </w:r>
          </w:p>
        </w:tc>
        <w:tc>
          <w:tcPr>
            <w:tcW w:w="1734" w:type="dxa"/>
            <w:shd w:val="clear" w:color="auto" w:fill="FFFFFF"/>
          </w:tcPr>
          <w:p w14:paraId="5B2DC9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,256</w:t>
            </w:r>
          </w:p>
        </w:tc>
        <w:tc>
          <w:tcPr>
            <w:tcW w:w="763" w:type="dxa"/>
            <w:shd w:val="clear" w:color="auto" w:fill="FFFFFF"/>
          </w:tcPr>
          <w:p w14:paraId="49F55E7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2,912</w:t>
            </w:r>
          </w:p>
        </w:tc>
        <w:tc>
          <w:tcPr>
            <w:tcW w:w="0" w:type="auto"/>
            <w:shd w:val="clear" w:color="auto" w:fill="FFFFFF"/>
          </w:tcPr>
          <w:p w14:paraId="6F0EFDC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,004</w:t>
            </w:r>
          </w:p>
        </w:tc>
      </w:tr>
      <w:tr w14:paraId="7E458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gridSpan w:val="7"/>
            <w:shd w:val="clear" w:color="auto" w:fill="FFFFFF"/>
          </w:tcPr>
          <w:p w14:paraId="62F4C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a. Dependent Variable: NPL</w:t>
            </w:r>
          </w:p>
        </w:tc>
      </w:tr>
    </w:tbl>
    <w:p w14:paraId="058DB62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Sumber data: Data yang diolah SPSS 26, 2024</w:t>
      </w:r>
    </w:p>
    <w:p w14:paraId="688E7E46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0DB7B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14:paraId="787130FB">
      <w:pPr>
        <w:pStyle w:val="10"/>
        <w:rPr>
          <w:rFonts w:ascii="Times New Roman" w:hAnsi="Times New Roman"/>
          <w:sz w:val="24"/>
          <w:szCs w:val="24"/>
          <w:lang w:val="id-ID"/>
        </w:rPr>
      </w:pPr>
      <w:bookmarkStart w:id="10" w:name="_Toc171280632"/>
      <w:r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SEQ Lampiran \* ARABIC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  <w:lang w:val="id-ID"/>
        </w:rPr>
        <w:t xml:space="preserve"> Uji F Simultan</w:t>
      </w:r>
      <w:bookmarkEnd w:id="10"/>
    </w:p>
    <w:p w14:paraId="5D710951">
      <w:pPr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7"/>
        <w:tblW w:w="0" w:type="auto"/>
        <w:tblInd w:w="1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"/>
        <w:gridCol w:w="1197"/>
        <w:gridCol w:w="1650"/>
        <w:gridCol w:w="482"/>
        <w:gridCol w:w="1403"/>
        <w:gridCol w:w="670"/>
        <w:gridCol w:w="628"/>
      </w:tblGrid>
      <w:tr w14:paraId="6D7ED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gridSpan w:val="7"/>
            <w:shd w:val="clear" w:color="auto" w:fill="FFFFFF"/>
            <w:vAlign w:val="center"/>
          </w:tcPr>
          <w:p w14:paraId="650F0A9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ANOVA</w:t>
            </w: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  <w:vertAlign w:val="superscript"/>
              </w:rPr>
              <w:t>a</w:t>
            </w:r>
          </w:p>
        </w:tc>
      </w:tr>
      <w:tr w14:paraId="6A7DC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gridSpan w:val="2"/>
            <w:shd w:val="clear" w:color="auto" w:fill="FFFFFF"/>
            <w:vAlign w:val="bottom"/>
          </w:tcPr>
          <w:p w14:paraId="139F40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Model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A04D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Sum of Squares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CB16C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df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27CD9F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Mean Square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E8FCEA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F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5733B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Sig.</w:t>
            </w:r>
          </w:p>
        </w:tc>
      </w:tr>
      <w:tr w14:paraId="65D86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45753F5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0E0E0"/>
          </w:tcPr>
          <w:p w14:paraId="348F6F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Regression</w:t>
            </w:r>
          </w:p>
        </w:tc>
        <w:tc>
          <w:tcPr>
            <w:tcW w:w="0" w:type="auto"/>
            <w:shd w:val="clear" w:color="auto" w:fill="FFFFFF"/>
          </w:tcPr>
          <w:p w14:paraId="2EBF310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256,931</w:t>
            </w:r>
          </w:p>
        </w:tc>
        <w:tc>
          <w:tcPr>
            <w:tcW w:w="0" w:type="auto"/>
            <w:shd w:val="clear" w:color="auto" w:fill="FFFFFF"/>
          </w:tcPr>
          <w:p w14:paraId="79A1479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14:paraId="49A385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85,644</w:t>
            </w:r>
          </w:p>
        </w:tc>
        <w:tc>
          <w:tcPr>
            <w:tcW w:w="0" w:type="auto"/>
            <w:shd w:val="clear" w:color="auto" w:fill="FFFFFF"/>
          </w:tcPr>
          <w:p w14:paraId="1C96FC9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6,859</w:t>
            </w:r>
          </w:p>
        </w:tc>
        <w:tc>
          <w:tcPr>
            <w:tcW w:w="0" w:type="auto"/>
            <w:shd w:val="clear" w:color="auto" w:fill="FFFFFF"/>
          </w:tcPr>
          <w:p w14:paraId="1C9B268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,000</w:t>
            </w:r>
            <w:r>
              <w:rPr>
                <w:rFonts w:ascii="Times New Roman" w:hAnsi="Times New Roman" w:cs="Times New Roman"/>
                <w:color w:val="010205"/>
                <w:sz w:val="24"/>
                <w:szCs w:val="24"/>
                <w:vertAlign w:val="superscript"/>
              </w:rPr>
              <w:t>b</w:t>
            </w:r>
          </w:p>
        </w:tc>
      </w:tr>
      <w:tr w14:paraId="64635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E0E0E0"/>
          </w:tcPr>
          <w:p w14:paraId="1A205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0E0E0"/>
          </w:tcPr>
          <w:p w14:paraId="1D92334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Residual</w:t>
            </w:r>
          </w:p>
        </w:tc>
        <w:tc>
          <w:tcPr>
            <w:tcW w:w="0" w:type="auto"/>
            <w:shd w:val="clear" w:color="auto" w:fill="FFFFFF"/>
          </w:tcPr>
          <w:p w14:paraId="2D27DD9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1373,467</w:t>
            </w:r>
          </w:p>
        </w:tc>
        <w:tc>
          <w:tcPr>
            <w:tcW w:w="0" w:type="auto"/>
            <w:shd w:val="clear" w:color="auto" w:fill="FFFFFF"/>
          </w:tcPr>
          <w:p w14:paraId="267C76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FFFFFF"/>
          </w:tcPr>
          <w:p w14:paraId="1EF772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12,486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C91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6A9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B03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shd w:val="clear" w:color="auto" w:fill="E0E0E0"/>
          </w:tcPr>
          <w:p w14:paraId="3FCB7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0E0E0"/>
          </w:tcPr>
          <w:p w14:paraId="0E1354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14:paraId="72D072F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1630,398</w:t>
            </w:r>
          </w:p>
        </w:tc>
        <w:tc>
          <w:tcPr>
            <w:tcW w:w="0" w:type="auto"/>
            <w:shd w:val="clear" w:color="auto" w:fill="FFFFFF"/>
          </w:tcPr>
          <w:p w14:paraId="200A1D9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C88F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B71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81D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2C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gridSpan w:val="7"/>
            <w:shd w:val="clear" w:color="auto" w:fill="FFFFFF"/>
          </w:tcPr>
          <w:p w14:paraId="713596F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a. Dependent Variable: NPL</w:t>
            </w:r>
          </w:p>
        </w:tc>
      </w:tr>
      <w:tr w14:paraId="5AA02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gridSpan w:val="7"/>
            <w:shd w:val="clear" w:color="auto" w:fill="FFFFFF"/>
          </w:tcPr>
          <w:p w14:paraId="2CEDAF7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b. Predictors: (Constant), Suku Bunga, ROA, CAR</w:t>
            </w:r>
          </w:p>
        </w:tc>
      </w:tr>
    </w:tbl>
    <w:p w14:paraId="559E9631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data: Data yang diolah SPSS 26, 2024</w:t>
      </w:r>
    </w:p>
    <w:p w14:paraId="5EE9ECA7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22E73C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14:paraId="21E484D0">
      <w:pPr>
        <w:pStyle w:val="10"/>
        <w:rPr>
          <w:rFonts w:ascii="Times New Roman" w:hAnsi="Times New Roman"/>
          <w:sz w:val="24"/>
          <w:szCs w:val="24"/>
          <w:lang w:val="id-ID"/>
        </w:rPr>
      </w:pPr>
      <w:bookmarkStart w:id="11" w:name="_Toc171280633"/>
      <w:r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SEQ Lampiran \* ARABIC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  <w:lang w:val="id-ID"/>
        </w:rPr>
        <w:t xml:space="preserve"> Koefisien Determinasi (R</w:t>
      </w:r>
      <w:r>
        <w:rPr>
          <w:rFonts w:ascii="Times New Roman" w:hAnsi="Times New Roman"/>
          <w:sz w:val="24"/>
          <w:szCs w:val="24"/>
          <w:vertAlign w:val="superscript"/>
          <w:lang w:val="id-ID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>)</w:t>
      </w:r>
      <w:bookmarkEnd w:id="11"/>
    </w:p>
    <w:p w14:paraId="7A428017">
      <w:pPr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7"/>
        <w:tblW w:w="5872" w:type="dxa"/>
        <w:tblInd w:w="1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030"/>
        <w:gridCol w:w="1092"/>
        <w:gridCol w:w="1476"/>
        <w:gridCol w:w="1476"/>
      </w:tblGrid>
      <w:tr w14:paraId="6D12C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72" w:type="dxa"/>
            <w:gridSpan w:val="5"/>
            <w:shd w:val="clear" w:color="auto" w:fill="FFFFFF"/>
            <w:vAlign w:val="center"/>
          </w:tcPr>
          <w:p w14:paraId="39F786B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Model Summary</w:t>
            </w: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  <w:vertAlign w:val="superscript"/>
              </w:rPr>
              <w:t>b</w:t>
            </w:r>
          </w:p>
        </w:tc>
      </w:tr>
      <w:tr w14:paraId="70571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8" w:type="dxa"/>
            <w:shd w:val="clear" w:color="auto" w:fill="FFFFFF"/>
            <w:vAlign w:val="bottom"/>
          </w:tcPr>
          <w:p w14:paraId="5B325E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Model</w:t>
            </w:r>
          </w:p>
        </w:tc>
        <w:tc>
          <w:tcPr>
            <w:tcW w:w="1030" w:type="dxa"/>
            <w:shd w:val="clear" w:color="auto" w:fill="FFFFFF"/>
            <w:vAlign w:val="bottom"/>
          </w:tcPr>
          <w:p w14:paraId="76C1AD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R</w:t>
            </w:r>
          </w:p>
        </w:tc>
        <w:tc>
          <w:tcPr>
            <w:tcW w:w="1092" w:type="dxa"/>
            <w:shd w:val="clear" w:color="auto" w:fill="FFFFFF"/>
            <w:vAlign w:val="bottom"/>
          </w:tcPr>
          <w:p w14:paraId="333CDF9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R Square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0F9CC76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Adjusted R Square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624925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Std. Error of the Estimate</w:t>
            </w:r>
          </w:p>
        </w:tc>
      </w:tr>
      <w:tr w14:paraId="1529A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8" w:type="dxa"/>
            <w:shd w:val="clear" w:color="auto" w:fill="E0E0E0"/>
          </w:tcPr>
          <w:p w14:paraId="3B14DB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1</w:t>
            </w:r>
          </w:p>
        </w:tc>
        <w:tc>
          <w:tcPr>
            <w:tcW w:w="1030" w:type="dxa"/>
            <w:shd w:val="clear" w:color="auto" w:fill="FFFFFF"/>
          </w:tcPr>
          <w:p w14:paraId="744CB63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,749</w:t>
            </w:r>
            <w:r>
              <w:rPr>
                <w:rFonts w:ascii="Times New Roman" w:hAnsi="Times New Roman" w:cs="Times New Roman"/>
                <w:color w:val="010205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92" w:type="dxa"/>
            <w:shd w:val="clear" w:color="auto" w:fill="FFFFFF"/>
          </w:tcPr>
          <w:p w14:paraId="7BF79C0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,561</w:t>
            </w:r>
          </w:p>
        </w:tc>
        <w:tc>
          <w:tcPr>
            <w:tcW w:w="1476" w:type="dxa"/>
            <w:shd w:val="clear" w:color="auto" w:fill="FFFFFF"/>
          </w:tcPr>
          <w:p w14:paraId="4039AE4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,551</w:t>
            </w:r>
          </w:p>
        </w:tc>
        <w:tc>
          <w:tcPr>
            <w:tcW w:w="1476" w:type="dxa"/>
            <w:shd w:val="clear" w:color="auto" w:fill="FFFFFF"/>
          </w:tcPr>
          <w:p w14:paraId="07D327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1,86846</w:t>
            </w:r>
          </w:p>
        </w:tc>
      </w:tr>
      <w:tr w14:paraId="2CB74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72" w:type="dxa"/>
            <w:gridSpan w:val="5"/>
            <w:shd w:val="clear" w:color="auto" w:fill="FFFFFF"/>
          </w:tcPr>
          <w:p w14:paraId="2BC963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a. Predictors: (Constant), Suku Bunga, ROA, CAR</w:t>
            </w:r>
          </w:p>
        </w:tc>
      </w:tr>
      <w:tr w14:paraId="0539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872" w:type="dxa"/>
            <w:gridSpan w:val="5"/>
            <w:shd w:val="clear" w:color="auto" w:fill="FFFFFF"/>
          </w:tcPr>
          <w:p w14:paraId="106B44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b. Dependent Variable: NPL</w:t>
            </w:r>
          </w:p>
        </w:tc>
      </w:tr>
    </w:tbl>
    <w:p w14:paraId="46D4CF46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val="id-ID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Sumber data: Data yang diolah SPSS 26, 2024</w:t>
      </w:r>
    </w:p>
    <w:p w14:paraId="695DB618">
      <w:pPr>
        <w:rPr>
          <w:sz w:val="24"/>
          <w:szCs w:val="24"/>
          <w:lang w:val="id-ID"/>
        </w:rPr>
      </w:pPr>
    </w:p>
    <w:p w14:paraId="52B07A6C">
      <w:pPr>
        <w:rPr>
          <w:rFonts w:ascii="Times New Roman" w:hAnsi="Times New Roman" w:cs="Times New Roman"/>
          <w:sz w:val="24"/>
          <w:szCs w:val="24"/>
          <w:lang w:val="id-ID"/>
        </w:rPr>
      </w:pPr>
      <w:bookmarkStart w:id="12" w:name="_GoBack"/>
      <w:bookmarkEnd w:id="12"/>
    </w:p>
    <w:sectPr>
      <w:footerReference r:id="rId7" w:type="first"/>
      <w:headerReference r:id="rId5" w:type="default"/>
      <w:footerReference r:id="rId6" w:type="default"/>
      <w:pgSz w:w="11906" w:h="16838"/>
      <w:pgMar w:top="2261" w:right="1699" w:bottom="1699" w:left="226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oppins">
    <w:altName w:val="Segoe Print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ZCOOL XiaoW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-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B3E6C">
    <w:pPr>
      <w:pStyle w:val="13"/>
      <w:jc w:val="center"/>
      <w:rPr>
        <w:rFonts w:ascii="Times New Roman" w:hAnsi="Times New Roman" w:cs="Times New Roman"/>
        <w:sz w:val="24"/>
        <w:szCs w:val="24"/>
      </w:rPr>
    </w:pPr>
  </w:p>
  <w:p w14:paraId="5C6685C8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  <w:szCs w:val="24"/>
      </w:rPr>
      <w:id w:val="1789851799"/>
    </w:sdtPr>
    <w:sdtEndPr>
      <w:rPr>
        <w:rFonts w:ascii="Times New Roman" w:hAnsi="Times New Roman" w:cs="Times New Roman"/>
        <w:sz w:val="24"/>
        <w:szCs w:val="24"/>
      </w:rPr>
    </w:sdtEndPr>
    <w:sdtContent>
      <w:p w14:paraId="101BD24E">
        <w:pPr>
          <w:pStyle w:val="1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id-ID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65FB1B6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  <w:szCs w:val="24"/>
      </w:rPr>
      <w:id w:val="304897443"/>
    </w:sdtPr>
    <w:sdtEndPr>
      <w:rPr>
        <w:rFonts w:ascii="Times New Roman" w:hAnsi="Times New Roman" w:cs="Times New Roman"/>
        <w:sz w:val="24"/>
        <w:szCs w:val="24"/>
      </w:rPr>
    </w:sdtEndPr>
    <w:sdtContent>
      <w:p w14:paraId="1DCB42C4">
        <w:pPr>
          <w:pStyle w:val="14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id-ID"/>
          </w:rPr>
          <w:t>85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9CD1C7E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5E36AE"/>
    <w:multiLevelType w:val="multilevel"/>
    <w:tmpl w:val="255E36AE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55DA4ED9"/>
    <w:multiLevelType w:val="multilevel"/>
    <w:tmpl w:val="55DA4ED9"/>
    <w:lvl w:ilvl="0" w:tentative="0">
      <w:start w:val="1"/>
      <w:numFmt w:val="upperLetter"/>
      <w:pStyle w:val="3"/>
      <w:lvlText w:val="%1."/>
      <w:lvlJc w:val="left"/>
      <w:pPr>
        <w:ind w:left="720" w:hanging="360"/>
      </w:pPr>
      <w:rPr>
        <w:b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0394B"/>
    <w:multiLevelType w:val="multilevel"/>
    <w:tmpl w:val="6D20394B"/>
    <w:lvl w:ilvl="0" w:tentative="0">
      <w:start w:val="1"/>
      <w:numFmt w:val="decimal"/>
      <w:pStyle w:val="4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15"/>
    <w:rsid w:val="00004D15"/>
    <w:rsid w:val="00015C70"/>
    <w:rsid w:val="00023468"/>
    <w:rsid w:val="000272E9"/>
    <w:rsid w:val="00027D85"/>
    <w:rsid w:val="00041058"/>
    <w:rsid w:val="0005347A"/>
    <w:rsid w:val="00080DCD"/>
    <w:rsid w:val="000A5155"/>
    <w:rsid w:val="000B1A13"/>
    <w:rsid w:val="000C2DDB"/>
    <w:rsid w:val="000E2EEB"/>
    <w:rsid w:val="000E638F"/>
    <w:rsid w:val="000F10CE"/>
    <w:rsid w:val="000F1BAF"/>
    <w:rsid w:val="00100FB1"/>
    <w:rsid w:val="00101883"/>
    <w:rsid w:val="0010487C"/>
    <w:rsid w:val="0013186C"/>
    <w:rsid w:val="00133A28"/>
    <w:rsid w:val="001440AE"/>
    <w:rsid w:val="00170A36"/>
    <w:rsid w:val="00171D80"/>
    <w:rsid w:val="0017345A"/>
    <w:rsid w:val="001A5153"/>
    <w:rsid w:val="001A63B3"/>
    <w:rsid w:val="001B207A"/>
    <w:rsid w:val="001C7185"/>
    <w:rsid w:val="0020098C"/>
    <w:rsid w:val="00206C66"/>
    <w:rsid w:val="00221BFA"/>
    <w:rsid w:val="00232C37"/>
    <w:rsid w:val="00234A48"/>
    <w:rsid w:val="00237E37"/>
    <w:rsid w:val="0025422A"/>
    <w:rsid w:val="002860CB"/>
    <w:rsid w:val="0029718E"/>
    <w:rsid w:val="002A20E6"/>
    <w:rsid w:val="002A69A1"/>
    <w:rsid w:val="002B5690"/>
    <w:rsid w:val="002C70BF"/>
    <w:rsid w:val="002C7755"/>
    <w:rsid w:val="002D52B3"/>
    <w:rsid w:val="002D7656"/>
    <w:rsid w:val="002E300C"/>
    <w:rsid w:val="002F1596"/>
    <w:rsid w:val="002F72E7"/>
    <w:rsid w:val="0030292D"/>
    <w:rsid w:val="0033438A"/>
    <w:rsid w:val="00345FD0"/>
    <w:rsid w:val="0035102D"/>
    <w:rsid w:val="00364ACC"/>
    <w:rsid w:val="0038312E"/>
    <w:rsid w:val="003A2A79"/>
    <w:rsid w:val="003A6FD6"/>
    <w:rsid w:val="003A726D"/>
    <w:rsid w:val="003A7827"/>
    <w:rsid w:val="003B0225"/>
    <w:rsid w:val="003C40DA"/>
    <w:rsid w:val="003C46F3"/>
    <w:rsid w:val="003E20F2"/>
    <w:rsid w:val="003F52FD"/>
    <w:rsid w:val="00402A4D"/>
    <w:rsid w:val="0044157D"/>
    <w:rsid w:val="00442AD6"/>
    <w:rsid w:val="004621DE"/>
    <w:rsid w:val="00467441"/>
    <w:rsid w:val="00486BF2"/>
    <w:rsid w:val="004A6CDD"/>
    <w:rsid w:val="004A6F9E"/>
    <w:rsid w:val="004B1359"/>
    <w:rsid w:val="004B591D"/>
    <w:rsid w:val="004C6C7E"/>
    <w:rsid w:val="004F285A"/>
    <w:rsid w:val="004F5214"/>
    <w:rsid w:val="0050004D"/>
    <w:rsid w:val="0051692C"/>
    <w:rsid w:val="0053523D"/>
    <w:rsid w:val="00550ABB"/>
    <w:rsid w:val="0056720A"/>
    <w:rsid w:val="0057111D"/>
    <w:rsid w:val="00585183"/>
    <w:rsid w:val="00590AD7"/>
    <w:rsid w:val="005A0492"/>
    <w:rsid w:val="005D46D5"/>
    <w:rsid w:val="005D6E58"/>
    <w:rsid w:val="005F04CF"/>
    <w:rsid w:val="00601838"/>
    <w:rsid w:val="00605491"/>
    <w:rsid w:val="00623D73"/>
    <w:rsid w:val="00633AA1"/>
    <w:rsid w:val="00663894"/>
    <w:rsid w:val="00666D6D"/>
    <w:rsid w:val="00675AAE"/>
    <w:rsid w:val="00676B36"/>
    <w:rsid w:val="0068003D"/>
    <w:rsid w:val="00680B9A"/>
    <w:rsid w:val="006926F3"/>
    <w:rsid w:val="0069413D"/>
    <w:rsid w:val="00696197"/>
    <w:rsid w:val="006A20F7"/>
    <w:rsid w:val="006C2A13"/>
    <w:rsid w:val="006D3146"/>
    <w:rsid w:val="006F348F"/>
    <w:rsid w:val="007017CB"/>
    <w:rsid w:val="007023F1"/>
    <w:rsid w:val="0070386F"/>
    <w:rsid w:val="00705D55"/>
    <w:rsid w:val="00707106"/>
    <w:rsid w:val="007134E5"/>
    <w:rsid w:val="00742690"/>
    <w:rsid w:val="007620B8"/>
    <w:rsid w:val="00764B7C"/>
    <w:rsid w:val="00764EA5"/>
    <w:rsid w:val="00782915"/>
    <w:rsid w:val="00784877"/>
    <w:rsid w:val="00797613"/>
    <w:rsid w:val="007B18C4"/>
    <w:rsid w:val="007C7CD8"/>
    <w:rsid w:val="007D04CA"/>
    <w:rsid w:val="007D19B5"/>
    <w:rsid w:val="007D6EEC"/>
    <w:rsid w:val="007E262F"/>
    <w:rsid w:val="007F7873"/>
    <w:rsid w:val="008044A2"/>
    <w:rsid w:val="00806E1C"/>
    <w:rsid w:val="00814248"/>
    <w:rsid w:val="008260F0"/>
    <w:rsid w:val="00853492"/>
    <w:rsid w:val="0086043E"/>
    <w:rsid w:val="008A0F11"/>
    <w:rsid w:val="008A392F"/>
    <w:rsid w:val="008B7296"/>
    <w:rsid w:val="008C0324"/>
    <w:rsid w:val="008D0915"/>
    <w:rsid w:val="008E1374"/>
    <w:rsid w:val="008F2FE8"/>
    <w:rsid w:val="0098195E"/>
    <w:rsid w:val="00983030"/>
    <w:rsid w:val="00984100"/>
    <w:rsid w:val="00987939"/>
    <w:rsid w:val="009900D0"/>
    <w:rsid w:val="009963EC"/>
    <w:rsid w:val="009B1D1B"/>
    <w:rsid w:val="009B7094"/>
    <w:rsid w:val="009B7276"/>
    <w:rsid w:val="009C3AD0"/>
    <w:rsid w:val="009D53DE"/>
    <w:rsid w:val="00A02242"/>
    <w:rsid w:val="00A1191B"/>
    <w:rsid w:val="00A15045"/>
    <w:rsid w:val="00A16ACE"/>
    <w:rsid w:val="00A262D6"/>
    <w:rsid w:val="00A30E17"/>
    <w:rsid w:val="00A43D9B"/>
    <w:rsid w:val="00AA25E3"/>
    <w:rsid w:val="00AC231A"/>
    <w:rsid w:val="00AD0659"/>
    <w:rsid w:val="00AE2277"/>
    <w:rsid w:val="00AF3BB0"/>
    <w:rsid w:val="00AF56E3"/>
    <w:rsid w:val="00B1008D"/>
    <w:rsid w:val="00B121CC"/>
    <w:rsid w:val="00B1260F"/>
    <w:rsid w:val="00B305F1"/>
    <w:rsid w:val="00B30BA0"/>
    <w:rsid w:val="00B40ADF"/>
    <w:rsid w:val="00B52DD6"/>
    <w:rsid w:val="00B5626A"/>
    <w:rsid w:val="00B723FA"/>
    <w:rsid w:val="00B7635D"/>
    <w:rsid w:val="00BB0CCA"/>
    <w:rsid w:val="00BD52DB"/>
    <w:rsid w:val="00BE5166"/>
    <w:rsid w:val="00C038BD"/>
    <w:rsid w:val="00C24A8E"/>
    <w:rsid w:val="00C26381"/>
    <w:rsid w:val="00C55614"/>
    <w:rsid w:val="00C65881"/>
    <w:rsid w:val="00C80278"/>
    <w:rsid w:val="00C810FD"/>
    <w:rsid w:val="00C832B5"/>
    <w:rsid w:val="00C84A6B"/>
    <w:rsid w:val="00C915DB"/>
    <w:rsid w:val="00CB4952"/>
    <w:rsid w:val="00CC2A4F"/>
    <w:rsid w:val="00CF0B4A"/>
    <w:rsid w:val="00CF1D85"/>
    <w:rsid w:val="00CF4A9D"/>
    <w:rsid w:val="00D01DFC"/>
    <w:rsid w:val="00D2607B"/>
    <w:rsid w:val="00D27436"/>
    <w:rsid w:val="00D31BE3"/>
    <w:rsid w:val="00D33627"/>
    <w:rsid w:val="00D3589F"/>
    <w:rsid w:val="00D423A9"/>
    <w:rsid w:val="00D43F62"/>
    <w:rsid w:val="00D77201"/>
    <w:rsid w:val="00D807DD"/>
    <w:rsid w:val="00D91578"/>
    <w:rsid w:val="00D9292B"/>
    <w:rsid w:val="00DA31C9"/>
    <w:rsid w:val="00DC57E3"/>
    <w:rsid w:val="00DC7142"/>
    <w:rsid w:val="00DD2089"/>
    <w:rsid w:val="00DE72F9"/>
    <w:rsid w:val="00DF1444"/>
    <w:rsid w:val="00DF1FFA"/>
    <w:rsid w:val="00E11A18"/>
    <w:rsid w:val="00E13314"/>
    <w:rsid w:val="00E33B9D"/>
    <w:rsid w:val="00E573B2"/>
    <w:rsid w:val="00E70875"/>
    <w:rsid w:val="00E77D53"/>
    <w:rsid w:val="00E82069"/>
    <w:rsid w:val="00E86125"/>
    <w:rsid w:val="00E9247A"/>
    <w:rsid w:val="00E93FD3"/>
    <w:rsid w:val="00EC5296"/>
    <w:rsid w:val="00EE2CCC"/>
    <w:rsid w:val="00EE4980"/>
    <w:rsid w:val="00EF4DC8"/>
    <w:rsid w:val="00F1692C"/>
    <w:rsid w:val="00F31FC2"/>
    <w:rsid w:val="00F35BDC"/>
    <w:rsid w:val="00F40A2A"/>
    <w:rsid w:val="00F54EA1"/>
    <w:rsid w:val="00F62041"/>
    <w:rsid w:val="00F83091"/>
    <w:rsid w:val="00FC5014"/>
    <w:rsid w:val="01523D60"/>
    <w:rsid w:val="049E3FE0"/>
    <w:rsid w:val="06213F75"/>
    <w:rsid w:val="06803198"/>
    <w:rsid w:val="0CDF76AC"/>
    <w:rsid w:val="0CE24074"/>
    <w:rsid w:val="12C20E92"/>
    <w:rsid w:val="20F20986"/>
    <w:rsid w:val="25C920E5"/>
    <w:rsid w:val="27D920E0"/>
    <w:rsid w:val="2BC8732D"/>
    <w:rsid w:val="2C4B74B9"/>
    <w:rsid w:val="2FE944AA"/>
    <w:rsid w:val="304138EB"/>
    <w:rsid w:val="30F35366"/>
    <w:rsid w:val="342C7624"/>
    <w:rsid w:val="36BF412B"/>
    <w:rsid w:val="377B55B5"/>
    <w:rsid w:val="37C25016"/>
    <w:rsid w:val="38D571F4"/>
    <w:rsid w:val="39B5543D"/>
    <w:rsid w:val="3B4D3B75"/>
    <w:rsid w:val="3F9006D6"/>
    <w:rsid w:val="3F9A1EFC"/>
    <w:rsid w:val="4537591D"/>
    <w:rsid w:val="46F8257F"/>
    <w:rsid w:val="4AD62B64"/>
    <w:rsid w:val="4FF4441B"/>
    <w:rsid w:val="50291CC2"/>
    <w:rsid w:val="5F8C5805"/>
    <w:rsid w:val="62A1210A"/>
    <w:rsid w:val="62D4330B"/>
    <w:rsid w:val="6644746F"/>
    <w:rsid w:val="6665550D"/>
    <w:rsid w:val="69CB581E"/>
    <w:rsid w:val="6E322229"/>
    <w:rsid w:val="71336FF7"/>
    <w:rsid w:val="72C44AA1"/>
    <w:rsid w:val="73353469"/>
    <w:rsid w:val="73FD73F7"/>
    <w:rsid w:val="7B700B45"/>
    <w:rsid w:val="7E1E2E2F"/>
    <w:rsid w:val="7EBC7738"/>
    <w:rsid w:val="7EC97903"/>
    <w:rsid w:val="7F92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0" w:line="360" w:lineRule="auto"/>
      <w:jc w:val="center"/>
      <w:outlineLvl w:val="0"/>
    </w:pPr>
    <w:rPr>
      <w:rFonts w:ascii="Times New Roman" w:hAnsi="Times New Roman" w:eastAsiaTheme="majorEastAsia" w:cstheme="majorBidi"/>
      <w:b/>
      <w:color w:val="000000" w:themeColor="text1"/>
      <w:sz w:val="24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numPr>
        <w:ilvl w:val="0"/>
        <w:numId w:val="1"/>
      </w:numPr>
      <w:spacing w:before="280" w:after="240"/>
      <w:outlineLvl w:val="1"/>
    </w:pPr>
    <w:rPr>
      <w:rFonts w:ascii="Times New Roman" w:hAnsi="Times New Roman" w:eastAsiaTheme="majorEastAsia" w:cstheme="majorBidi"/>
      <w:b/>
      <w:color w:val="000000" w:themeColor="text1"/>
      <w:sz w:val="24"/>
      <w:szCs w:val="26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numPr>
        <w:ilvl w:val="0"/>
        <w:numId w:val="2"/>
      </w:numPr>
      <w:spacing w:before="160" w:after="120"/>
      <w:outlineLvl w:val="2"/>
    </w:pPr>
    <w:rPr>
      <w:rFonts w:ascii="Times New Roman" w:hAnsi="Times New Roman" w:eastAsiaTheme="majorEastAsia" w:cstheme="majorBidi"/>
      <w:b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50"/>
    <w:semiHidden/>
    <w:unhideWhenUsed/>
    <w:qFormat/>
    <w:uiPriority w:val="99"/>
    <w:pPr>
      <w:spacing w:after="0" w:line="240" w:lineRule="auto"/>
    </w:pPr>
    <w:rPr>
      <w:rFonts w:ascii="Tahoma" w:hAnsi="Tahoma" w:cs="Tahoma"/>
      <w:color w:val="000000" w:themeColor="text1"/>
      <w:kern w:val="0"/>
      <w:sz w:val="16"/>
      <w:szCs w:val="16"/>
      <w:lang w:val="id-ID"/>
      <w14:textFill>
        <w14:solidFill>
          <w14:schemeClr w14:val="tx1"/>
        </w14:solidFill>
      </w14:textFill>
      <w14:ligatures w14:val="none"/>
    </w:rPr>
  </w:style>
  <w:style w:type="paragraph" w:styleId="9">
    <w:name w:val="Body Text"/>
    <w:basedOn w:val="1"/>
    <w:link w:val="28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zh-CN"/>
      <w14:ligatures w14:val="none"/>
    </w:rPr>
  </w:style>
  <w:style w:type="paragraph" w:styleId="10">
    <w:name w:val="caption"/>
    <w:basedOn w:val="1"/>
    <w:next w:val="1"/>
    <w:unhideWhenUsed/>
    <w:qFormat/>
    <w:uiPriority w:val="35"/>
    <w:rPr>
      <w:rFonts w:ascii="Calibri" w:hAnsi="Calibri" w:eastAsia="Calibri" w:cs="Times New Roman"/>
      <w:b/>
      <w:bCs/>
      <w:kern w:val="0"/>
      <w:sz w:val="20"/>
      <w:szCs w:val="20"/>
      <w:lang w:val="zh-CN"/>
      <w14:ligatures w14:val="none"/>
    </w:rPr>
  </w:style>
  <w:style w:type="character" w:styleId="11">
    <w:name w:val="Emphasis"/>
    <w:basedOn w:val="6"/>
    <w:qFormat/>
    <w:uiPriority w:val="20"/>
    <w:rPr>
      <w:i/>
      <w:iCs/>
    </w:rPr>
  </w:style>
  <w:style w:type="character" w:styleId="12">
    <w:name w:val="FollowedHyperlink"/>
    <w:basedOn w:val="6"/>
    <w:semiHidden/>
    <w:unhideWhenUsed/>
    <w:qFormat/>
    <w:uiPriority w:val="99"/>
    <w:rPr>
      <w:color w:val="954F72"/>
      <w:u w:val="single"/>
    </w:rPr>
  </w:style>
  <w:style w:type="paragraph" w:styleId="13">
    <w:name w:val="footer"/>
    <w:basedOn w:val="1"/>
    <w:link w:val="45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4">
    <w:name w:val="header"/>
    <w:basedOn w:val="1"/>
    <w:link w:val="44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15">
    <w:name w:val="Hyperlink"/>
    <w:basedOn w:val="6"/>
    <w:unhideWhenUsed/>
    <w:qFormat/>
    <w:uiPriority w:val="99"/>
    <w:rPr>
      <w:color w:val="0563C1"/>
      <w:u w:val="single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id-ID" w:eastAsia="id-ID"/>
      <w14:ligatures w14:val="none"/>
    </w:rPr>
  </w:style>
  <w:style w:type="character" w:styleId="17">
    <w:name w:val="Strong"/>
    <w:basedOn w:val="6"/>
    <w:qFormat/>
    <w:uiPriority w:val="0"/>
    <w:rPr>
      <w:b/>
      <w:bCs/>
    </w:rPr>
  </w:style>
  <w:style w:type="table" w:styleId="1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9">
    <w:name w:val="table of figures"/>
    <w:basedOn w:val="1"/>
    <w:next w:val="1"/>
    <w:unhideWhenUsed/>
    <w:qFormat/>
    <w:uiPriority w:val="99"/>
    <w:pPr>
      <w:spacing w:after="0"/>
    </w:pPr>
  </w:style>
  <w:style w:type="paragraph" w:styleId="20">
    <w:name w:val="toc 1"/>
    <w:basedOn w:val="1"/>
    <w:next w:val="1"/>
    <w:autoRedefine/>
    <w:unhideWhenUsed/>
    <w:qFormat/>
    <w:uiPriority w:val="39"/>
    <w:pPr>
      <w:spacing w:after="100"/>
    </w:pPr>
  </w:style>
  <w:style w:type="paragraph" w:styleId="21">
    <w:name w:val="toc 2"/>
    <w:basedOn w:val="1"/>
    <w:next w:val="1"/>
    <w:autoRedefine/>
    <w:unhideWhenUsed/>
    <w:qFormat/>
    <w:uiPriority w:val="39"/>
    <w:pPr>
      <w:tabs>
        <w:tab w:val="left" w:pos="567"/>
        <w:tab w:val="right" w:leader="dot" w:pos="7927"/>
      </w:tabs>
      <w:spacing w:after="100"/>
      <w:ind w:left="220"/>
    </w:pPr>
  </w:style>
  <w:style w:type="paragraph" w:styleId="22">
    <w:name w:val="toc 3"/>
    <w:basedOn w:val="1"/>
    <w:next w:val="1"/>
    <w:autoRedefine/>
    <w:unhideWhenUsed/>
    <w:qFormat/>
    <w:uiPriority w:val="39"/>
    <w:pPr>
      <w:tabs>
        <w:tab w:val="left" w:pos="880"/>
        <w:tab w:val="right" w:leader="dot" w:pos="7927"/>
      </w:tabs>
      <w:spacing w:after="100" w:line="360" w:lineRule="auto"/>
      <w:ind w:left="1134" w:hanging="567"/>
    </w:pPr>
  </w:style>
  <w:style w:type="character" w:customStyle="1" w:styleId="23">
    <w:name w:val="Heading 1 Char"/>
    <w:basedOn w:val="6"/>
    <w:link w:val="2"/>
    <w:qFormat/>
    <w:uiPriority w:val="9"/>
    <w:rPr>
      <w:rFonts w:ascii="Times New Roman" w:hAnsi="Times New Roman" w:eastAsiaTheme="majorEastAsia" w:cstheme="majorBidi"/>
      <w:b/>
      <w:color w:val="000000" w:themeColor="text1"/>
      <w:sz w:val="24"/>
      <w:szCs w:val="32"/>
      <w14:textFill>
        <w14:solidFill>
          <w14:schemeClr w14:val="tx1"/>
        </w14:solidFill>
      </w14:textFill>
    </w:rPr>
  </w:style>
  <w:style w:type="character" w:customStyle="1" w:styleId="24">
    <w:name w:val="Heading 2 Char"/>
    <w:basedOn w:val="6"/>
    <w:link w:val="3"/>
    <w:qFormat/>
    <w:uiPriority w:val="9"/>
    <w:rPr>
      <w:rFonts w:ascii="Times New Roman" w:hAnsi="Times New Roman" w:eastAsiaTheme="majorEastAsia" w:cstheme="majorBidi"/>
      <w:b/>
      <w:color w:val="000000" w:themeColor="text1"/>
      <w:sz w:val="24"/>
      <w:szCs w:val="26"/>
      <w14:textFill>
        <w14:solidFill>
          <w14:schemeClr w14:val="tx1"/>
        </w14:solidFill>
      </w14:textFill>
    </w:rPr>
  </w:style>
  <w:style w:type="character" w:customStyle="1" w:styleId="25">
    <w:name w:val="Heading 3 Char"/>
    <w:basedOn w:val="6"/>
    <w:link w:val="4"/>
    <w:qFormat/>
    <w:uiPriority w:val="9"/>
    <w:rPr>
      <w:rFonts w:ascii="Times New Roman" w:hAnsi="Times New Roman" w:eastAsiaTheme="majorEastAsia" w:cstheme="majorBidi"/>
      <w:b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26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27">
    <w:name w:val="List Paragraph"/>
    <w:basedOn w:val="1"/>
    <w:link w:val="29"/>
    <w:qFormat/>
    <w:uiPriority w:val="34"/>
    <w:pPr>
      <w:ind w:left="720"/>
      <w:contextualSpacing/>
    </w:pPr>
  </w:style>
  <w:style w:type="character" w:customStyle="1" w:styleId="28">
    <w:name w:val="Body Text Char"/>
    <w:basedOn w:val="6"/>
    <w:link w:val="9"/>
    <w:qFormat/>
    <w:uiPriority w:val="1"/>
    <w:rPr>
      <w:rFonts w:ascii="Times New Roman" w:hAnsi="Times New Roman" w:eastAsia="Times New Roman" w:cs="Times New Roman"/>
      <w:kern w:val="0"/>
      <w:sz w:val="24"/>
      <w:szCs w:val="24"/>
      <w:lang w:val="zh-CN"/>
      <w14:ligatures w14:val="none"/>
    </w:rPr>
  </w:style>
  <w:style w:type="character" w:customStyle="1" w:styleId="29">
    <w:name w:val="List Paragraph Char"/>
    <w:basedOn w:val="6"/>
    <w:link w:val="27"/>
    <w:qFormat/>
    <w:locked/>
    <w:uiPriority w:val="34"/>
  </w:style>
  <w:style w:type="paragraph" w:customStyle="1" w:styleId="30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id-ID" w:eastAsia="id-ID"/>
      <w14:ligatures w14:val="none"/>
    </w:rPr>
  </w:style>
  <w:style w:type="paragraph" w:customStyle="1" w:styleId="31">
    <w:name w:val="xl65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kern w:val="0"/>
      <w:sz w:val="24"/>
      <w:szCs w:val="24"/>
      <w:lang w:val="id-ID" w:eastAsia="id-ID"/>
      <w14:ligatures w14:val="none"/>
    </w:rPr>
  </w:style>
  <w:style w:type="paragraph" w:customStyle="1" w:styleId="32">
    <w:name w:val="xl66"/>
    <w:basedOn w:val="1"/>
    <w:qFormat/>
    <w:uiPriority w:val="0"/>
    <w:pPr>
      <w:pBdr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id-ID" w:eastAsia="id-ID"/>
      <w14:ligatures w14:val="none"/>
    </w:rPr>
  </w:style>
  <w:style w:type="paragraph" w:customStyle="1" w:styleId="33">
    <w:name w:val="xl67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d-ID" w:eastAsia="id-ID"/>
      <w14:ligatures w14:val="none"/>
    </w:rPr>
  </w:style>
  <w:style w:type="paragraph" w:customStyle="1" w:styleId="34">
    <w:name w:val="xl68"/>
    <w:basedOn w:val="1"/>
    <w:qFormat/>
    <w:uiPriority w:val="0"/>
    <w:pPr>
      <w:pBdr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d-ID" w:eastAsia="id-ID"/>
      <w14:ligatures w14:val="none"/>
    </w:rPr>
  </w:style>
  <w:style w:type="paragraph" w:customStyle="1" w:styleId="35">
    <w:name w:val="xl69"/>
    <w:basedOn w:val="1"/>
    <w:qFormat/>
    <w:uiPriority w:val="0"/>
    <w:pPr>
      <w:pBdr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d-ID" w:eastAsia="id-ID"/>
      <w14:ligatures w14:val="none"/>
    </w:rPr>
  </w:style>
  <w:style w:type="paragraph" w:customStyle="1" w:styleId="36">
    <w:name w:val="xl70"/>
    <w:basedOn w:val="1"/>
    <w:qFormat/>
    <w:uiPriority w:val="0"/>
    <w:pPr>
      <w:shd w:val="clear" w:color="000000" w:fill="8EA9DB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val="id-ID" w:eastAsia="id-ID"/>
      <w14:ligatures w14:val="none"/>
    </w:rPr>
  </w:style>
  <w:style w:type="paragraph" w:customStyle="1" w:styleId="37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d-ID" w:eastAsia="id-ID"/>
      <w14:ligatures w14:val="none"/>
    </w:rPr>
  </w:style>
  <w:style w:type="paragraph" w:customStyle="1" w:styleId="38">
    <w:name w:val="xl72"/>
    <w:basedOn w:val="1"/>
    <w:qFormat/>
    <w:uiPriority w:val="0"/>
    <w:pPr>
      <w:shd w:val="clear" w:color="FFFFFF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d-ID" w:eastAsia="id-ID"/>
      <w14:ligatures w14:val="none"/>
    </w:rPr>
  </w:style>
  <w:style w:type="paragraph" w:customStyle="1" w:styleId="39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d-ID" w:eastAsia="id-ID"/>
      <w14:ligatures w14:val="none"/>
    </w:rPr>
  </w:style>
  <w:style w:type="paragraph" w:customStyle="1" w:styleId="40">
    <w:name w:val="xl74"/>
    <w:basedOn w:val="1"/>
    <w:qFormat/>
    <w:uiPriority w:val="0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kern w:val="0"/>
      <w:sz w:val="24"/>
      <w:szCs w:val="24"/>
      <w:lang w:val="id-ID" w:eastAsia="id-ID"/>
      <w14:ligatures w14:val="none"/>
    </w:rPr>
  </w:style>
  <w:style w:type="paragraph" w:styleId="41">
    <w:name w:val="No Spacing"/>
    <w:link w:val="42"/>
    <w:qFormat/>
    <w:uiPriority w:val="1"/>
    <w:rPr>
      <w:rFonts w:cs="Mangal" w:asciiTheme="minorHAnsi" w:hAnsiTheme="minorHAnsi" w:eastAsiaTheme="minorHAnsi"/>
      <w:kern w:val="2"/>
      <w:sz w:val="22"/>
      <w:lang w:val="id-ID" w:eastAsia="en-US" w:bidi="hi-IN"/>
      <w14:ligatures w14:val="standardContextual"/>
    </w:rPr>
  </w:style>
  <w:style w:type="character" w:customStyle="1" w:styleId="42">
    <w:name w:val="No Spacing Char"/>
    <w:basedOn w:val="6"/>
    <w:link w:val="41"/>
    <w:qFormat/>
    <w:uiPriority w:val="1"/>
    <w:rPr>
      <w:rFonts w:cs="Mangal"/>
      <w:szCs w:val="20"/>
      <w:lang w:val="id-ID" w:bidi="hi-IN"/>
    </w:rPr>
  </w:style>
  <w:style w:type="paragraph" w:customStyle="1" w:styleId="43">
    <w:name w:val="Judul TOC1"/>
    <w:basedOn w:val="2"/>
    <w:next w:val="1"/>
    <w:unhideWhenUsed/>
    <w:qFormat/>
    <w:uiPriority w:val="39"/>
    <w:pPr>
      <w:spacing w:line="259" w:lineRule="auto"/>
      <w:jc w:val="left"/>
      <w:outlineLvl w:val="9"/>
    </w:pPr>
    <w:rPr>
      <w:rFonts w:asciiTheme="majorHAnsi" w:hAnsiTheme="majorHAnsi"/>
      <w:b w:val="0"/>
      <w:color w:val="2F5597" w:themeColor="accent1" w:themeShade="BF"/>
      <w:kern w:val="0"/>
      <w:sz w:val="32"/>
      <w:lang w:val="id-ID" w:eastAsia="id-ID"/>
      <w14:ligatures w14:val="none"/>
    </w:rPr>
  </w:style>
  <w:style w:type="character" w:customStyle="1" w:styleId="44">
    <w:name w:val="Header Char"/>
    <w:basedOn w:val="6"/>
    <w:link w:val="14"/>
    <w:qFormat/>
    <w:uiPriority w:val="99"/>
  </w:style>
  <w:style w:type="character" w:customStyle="1" w:styleId="45">
    <w:name w:val="Footer Char"/>
    <w:basedOn w:val="6"/>
    <w:link w:val="13"/>
    <w:qFormat/>
    <w:uiPriority w:val="99"/>
  </w:style>
  <w:style w:type="character" w:customStyle="1" w:styleId="46">
    <w:name w:val="Sebutan Yang Belum Terselesaikan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7">
    <w:name w:val="anchor-text"/>
    <w:basedOn w:val="6"/>
    <w:qFormat/>
    <w:uiPriority w:val="0"/>
  </w:style>
  <w:style w:type="character" w:customStyle="1" w:styleId="48">
    <w:name w:val="Unresolved Mention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9">
    <w:name w:val="nova-legacy-e-list__item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id-ID" w:eastAsia="id-ID"/>
      <w14:ligatures w14:val="none"/>
    </w:rPr>
  </w:style>
  <w:style w:type="character" w:customStyle="1" w:styleId="50">
    <w:name w:val="Balloon Text Char"/>
    <w:basedOn w:val="6"/>
    <w:link w:val="8"/>
    <w:semiHidden/>
    <w:qFormat/>
    <w:uiPriority w:val="99"/>
    <w:rPr>
      <w:rFonts w:ascii="Tahoma" w:hAnsi="Tahoma" w:cs="Tahoma" w:eastAsiaTheme="minorHAnsi"/>
      <w:color w:val="000000" w:themeColor="text1"/>
      <w:sz w:val="16"/>
      <w:szCs w:val="16"/>
      <w:lang w:eastAsia="en-US"/>
      <w14:textFill>
        <w14:solidFill>
          <w14:schemeClr w14:val="tx1"/>
        </w14:solidFill>
      </w14:textFill>
    </w:rPr>
  </w:style>
  <w:style w:type="paragraph" w:customStyle="1" w:styleId="5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013A-CA09-4A41-BFC3-DDF5A15B4F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28849</Words>
  <Characters>164445</Characters>
  <Lines>1370</Lines>
  <Paragraphs>385</Paragraphs>
  <TotalTime>0</TotalTime>
  <ScaleCrop>false</ScaleCrop>
  <LinksUpToDate>false</LinksUpToDate>
  <CharactersWithSpaces>192909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2024-07-07T13:11:00Z</dcterms:created>
  <dc:creator>Muthia</dc:creator>
  <cp:lastModifiedBy>Asri Putri</cp:lastModifiedBy>
  <cp:lastPrinted>2024-07-15T05:18:00Z</cp:lastPrinted>
  <dcterms:modified xsi:type="dcterms:W3CDTF">2024-08-15T05:25:50Z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10afef9f-5d08-35d5-b263-b51bd2f0eb24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1033-12.2.0.17153</vt:lpwstr>
  </property>
  <property fmtid="{D5CDD505-2E9C-101B-9397-08002B2CF9AE}" pid="26" name="ICV">
    <vt:lpwstr>605C7B6D7E184223B41F882D2BCCD228_13</vt:lpwstr>
  </property>
</Properties>
</file>