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BD" w:rsidRDefault="00BC28BD" w:rsidP="007D4679">
      <w:pPr>
        <w:pStyle w:val="Heading1"/>
        <w:rPr>
          <w:sz w:val="24"/>
          <w:szCs w:val="24"/>
        </w:rPr>
      </w:pPr>
      <w:bookmarkStart w:id="0" w:name="_Toc170063861"/>
      <w:bookmarkStart w:id="1" w:name="_GoBack"/>
      <w:bookmarkEnd w:id="1"/>
      <w:r w:rsidRPr="00BC28BD">
        <w:rPr>
          <w:sz w:val="24"/>
          <w:szCs w:val="24"/>
        </w:rPr>
        <w:t>DAFTAR PUSTAKA</w:t>
      </w:r>
      <w:bookmarkEnd w:id="0"/>
    </w:p>
    <w:p w:rsidR="00BC28BD" w:rsidRPr="00BC28BD" w:rsidRDefault="00BC28BD" w:rsidP="00F16830">
      <w:pPr>
        <w:jc w:val="both"/>
      </w:pPr>
    </w:p>
    <w:p w:rsidR="008C1973" w:rsidRPr="008C1973" w:rsidRDefault="0068557C"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8C1973" w:rsidRPr="008C1973">
        <w:rPr>
          <w:rFonts w:ascii="Times New Roman" w:hAnsi="Times New Roman" w:cs="Times New Roman"/>
          <w:noProof/>
          <w:sz w:val="24"/>
          <w:szCs w:val="24"/>
        </w:rPr>
        <w:t xml:space="preserve">Abdaliah, &amp; Ikhsan, A. E. (2018). Pengaruh Tingkat Bagi Hasil, Tingkat Suku Bunga, Jumlah Kantor, dan Ukuran Bank terhadap Jumlah Deposito Mudharabah pada Perbankan Syariah. </w:t>
      </w:r>
      <w:r w:rsidR="008C1973" w:rsidRPr="008C1973">
        <w:rPr>
          <w:rFonts w:ascii="Times New Roman" w:hAnsi="Times New Roman" w:cs="Times New Roman"/>
          <w:i/>
          <w:iCs/>
          <w:noProof/>
          <w:sz w:val="24"/>
          <w:szCs w:val="24"/>
        </w:rPr>
        <w:t>Jurnal Ilmiah Mahasiswa Ekonomi Akuntansi</w:t>
      </w:r>
      <w:r w:rsidR="008C1973" w:rsidRPr="008C1973">
        <w:rPr>
          <w:rFonts w:ascii="Times New Roman" w:hAnsi="Times New Roman" w:cs="Times New Roman"/>
          <w:noProof/>
          <w:sz w:val="24"/>
          <w:szCs w:val="24"/>
        </w:rPr>
        <w:t xml:space="preserve">, </w:t>
      </w:r>
      <w:r w:rsidR="008C1973" w:rsidRPr="008C1973">
        <w:rPr>
          <w:rFonts w:ascii="Times New Roman" w:hAnsi="Times New Roman" w:cs="Times New Roman"/>
          <w:i/>
          <w:iCs/>
          <w:noProof/>
          <w:sz w:val="24"/>
          <w:szCs w:val="24"/>
        </w:rPr>
        <w:t>Vol.3</w:t>
      </w:r>
      <w:r w:rsidR="008C1973" w:rsidRPr="008C1973">
        <w:rPr>
          <w:rFonts w:ascii="Times New Roman" w:hAnsi="Times New Roman" w:cs="Times New Roman"/>
          <w:noProof/>
          <w:sz w:val="24"/>
          <w:szCs w:val="24"/>
        </w:rPr>
        <w:t>(4), 538–551.</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Abdul Mujib, M. (2018). Manajemen Pemasran Syariah. In </w:t>
      </w:r>
      <w:r w:rsidRPr="008C1973">
        <w:rPr>
          <w:rFonts w:ascii="Times New Roman" w:hAnsi="Times New Roman" w:cs="Times New Roman"/>
          <w:i/>
          <w:iCs/>
          <w:noProof/>
          <w:sz w:val="24"/>
          <w:szCs w:val="24"/>
        </w:rPr>
        <w:t>Andrew’s Disease of the Skin Clinical Dermatology.</w:t>
      </w:r>
      <w:r w:rsidRPr="008C1973">
        <w:rPr>
          <w:rFonts w:ascii="Times New Roman" w:hAnsi="Times New Roman" w:cs="Times New Roman"/>
          <w:noProof/>
          <w:sz w:val="24"/>
          <w:szCs w:val="24"/>
        </w:rPr>
        <w:t xml:space="preserve"> UM Surabaya Publishing.</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Abrori, I., &amp; Khobsoh, S. (2019). </w:t>
      </w:r>
      <w:r w:rsidRPr="008C1973">
        <w:rPr>
          <w:rFonts w:ascii="Times New Roman" w:hAnsi="Times New Roman" w:cs="Times New Roman"/>
          <w:i/>
          <w:iCs/>
          <w:noProof/>
          <w:sz w:val="24"/>
          <w:szCs w:val="24"/>
        </w:rPr>
        <w:t>Analisis Faktor-Faktor yang Mempengaruhi Jumlah Deposito Mudharabah pada Bank Syariah Mandiri yang Terdaftar di Bank Indonesia Periode 2010-2014</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3</w:t>
      </w:r>
      <w:r w:rsidRPr="008C1973">
        <w:rPr>
          <w:rFonts w:ascii="Times New Roman" w:hAnsi="Times New Roman" w:cs="Times New Roman"/>
          <w:noProof/>
          <w:sz w:val="24"/>
          <w:szCs w:val="24"/>
        </w:rPr>
        <w:t>(2), 104–113.</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Agustia, N. (2019). Pengaruh Return On Asset (ROA), Non Performing Finance (NPF) Dan Biaya Operasional Pendapatan Operasional (BOPO) Terhadap Simpanan Deposito Mudharabah Pada PT. Bank BRISyariah 2010-2017. </w:t>
      </w:r>
      <w:r w:rsidRPr="008C1973">
        <w:rPr>
          <w:rFonts w:ascii="Times New Roman" w:hAnsi="Times New Roman" w:cs="Times New Roman"/>
          <w:i/>
          <w:iCs/>
          <w:noProof/>
          <w:sz w:val="24"/>
          <w:szCs w:val="24"/>
        </w:rPr>
        <w:t>Αγαη</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8</w:t>
      </w:r>
      <w:r w:rsidRPr="008C1973">
        <w:rPr>
          <w:rFonts w:ascii="Times New Roman" w:hAnsi="Times New Roman" w:cs="Times New Roman"/>
          <w:noProof/>
          <w:sz w:val="24"/>
          <w:szCs w:val="24"/>
        </w:rPr>
        <w:t>(5), 55.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Agustina, R. A. (2017). Faktor-Faktor Yang Mempengaruhi Jumlah Deposito Mudharabah Bank Syariah Di Indonesia (Periode Tahun 2013-2016). </w:t>
      </w:r>
      <w:r w:rsidRPr="008C1973">
        <w:rPr>
          <w:rFonts w:ascii="Times New Roman" w:hAnsi="Times New Roman" w:cs="Times New Roman"/>
          <w:i/>
          <w:iCs/>
          <w:noProof/>
          <w:sz w:val="24"/>
          <w:szCs w:val="24"/>
        </w:rPr>
        <w:t>Journal of Materials Processing Technology</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(1), 1–8. http://dx.doi.org/10.1016/j.cirp.2016.06.001%0Ahttp://dx.doi.org/10.1016/j.powtec.2016.12.055%0Ahttps://doi.org/10.1016/j.ijfatigue.2019.02.006%0Ahttps://doi.org/10.1016/j.matlet.2019.04.024%0Ahttps://doi.org/10.1016/j.matlet.2019.127252%0Ahttp://dx.doi.o</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Aguta Putri, A. (2017). Pengaruh Jumlah Uang Beredar dan Bagi Hasil Terhadap Deposito Mudharabah. </w:t>
      </w:r>
      <w:r w:rsidRPr="008C1973">
        <w:rPr>
          <w:rFonts w:ascii="Times New Roman" w:hAnsi="Times New Roman" w:cs="Times New Roman"/>
          <w:i/>
          <w:iCs/>
          <w:noProof/>
          <w:sz w:val="24"/>
          <w:szCs w:val="24"/>
        </w:rPr>
        <w:t>Prosiding Manajemen UNISBA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3</w:t>
      </w:r>
      <w:r w:rsidRPr="008C1973">
        <w:rPr>
          <w:rFonts w:ascii="Times New Roman" w:hAnsi="Times New Roman" w:cs="Times New Roman"/>
          <w:noProof/>
          <w:sz w:val="24"/>
          <w:szCs w:val="24"/>
        </w:rPr>
        <w:t>, 1120–1126.</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Al-Jihadi, R. K., &amp; Suprayogi, N. (2020). Pengaruh Pertumbuhan Faktor Eksternal Dan Internal Terhadap Pertumbuhan Dana Pihak Ketiga Bank Syariah. </w:t>
      </w:r>
      <w:r w:rsidRPr="008C1973">
        <w:rPr>
          <w:rFonts w:ascii="Times New Roman" w:hAnsi="Times New Roman" w:cs="Times New Roman"/>
          <w:i/>
          <w:iCs/>
          <w:noProof/>
          <w:sz w:val="24"/>
          <w:szCs w:val="24"/>
        </w:rPr>
        <w:t>Jurnal Ekonomi Syariah Teori Dan Terapan</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7</w:t>
      </w:r>
      <w:r w:rsidRPr="008C1973">
        <w:rPr>
          <w:rFonts w:ascii="Times New Roman" w:hAnsi="Times New Roman" w:cs="Times New Roman"/>
          <w:noProof/>
          <w:sz w:val="24"/>
          <w:szCs w:val="24"/>
        </w:rPr>
        <w:t>(12), 2286. https://doi.org/10.20473/vol7iss202012pp2286-2295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Al-Juzairi, S. A. (2015). </w:t>
      </w:r>
      <w:r w:rsidRPr="008C1973">
        <w:rPr>
          <w:rFonts w:ascii="Times New Roman" w:hAnsi="Times New Roman" w:cs="Times New Roman"/>
          <w:i/>
          <w:iCs/>
          <w:noProof/>
          <w:sz w:val="24"/>
          <w:szCs w:val="24"/>
        </w:rPr>
        <w:t>Fikih Empat Madzhab</w:t>
      </w:r>
      <w:r w:rsidRPr="008C1973">
        <w:rPr>
          <w:rFonts w:ascii="Times New Roman" w:hAnsi="Times New Roman" w:cs="Times New Roman"/>
          <w:noProof/>
          <w:sz w:val="24"/>
          <w:szCs w:val="24"/>
        </w:rPr>
        <w:t>. Pustaka Al-Kautsar.</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Al Arif, M. N. R., &amp; Hanifah, H. (2017). Determinan Deposito Pada Bank Umum Syariah: Model Regresi Panel. </w:t>
      </w:r>
      <w:r w:rsidRPr="008C1973">
        <w:rPr>
          <w:rFonts w:ascii="Times New Roman" w:hAnsi="Times New Roman" w:cs="Times New Roman"/>
          <w:i/>
          <w:iCs/>
          <w:noProof/>
          <w:sz w:val="24"/>
          <w:szCs w:val="24"/>
        </w:rPr>
        <w:t>Jurnal Ekonomi Kuantitatif Terapan</w:t>
      </w:r>
      <w:r w:rsidRPr="008C1973">
        <w:rPr>
          <w:rFonts w:ascii="Times New Roman" w:hAnsi="Times New Roman" w:cs="Times New Roman"/>
          <w:noProof/>
          <w:sz w:val="24"/>
          <w:szCs w:val="24"/>
        </w:rPr>
        <w:t>, 39–45. https://doi.org/10.24843/jekt.2017.v10.i01.p05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Aliefah, A. N. (2021). Pengaruh Inflasi, Tingkat Suku Bunga, Nilai Tukar, PDB, Bagi Hasil Terhadap Deposito Mudharabah Bank Syariah Bukopin. </w:t>
      </w:r>
      <w:r w:rsidRPr="008C1973">
        <w:rPr>
          <w:rFonts w:ascii="Times New Roman" w:hAnsi="Times New Roman" w:cs="Times New Roman"/>
          <w:i/>
          <w:iCs/>
          <w:noProof/>
          <w:sz w:val="24"/>
          <w:szCs w:val="24"/>
        </w:rPr>
        <w:t>Lab</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5</w:t>
      </w:r>
      <w:r w:rsidRPr="008C1973">
        <w:rPr>
          <w:rFonts w:ascii="Times New Roman" w:hAnsi="Times New Roman" w:cs="Times New Roman"/>
          <w:noProof/>
          <w:sz w:val="24"/>
          <w:szCs w:val="24"/>
        </w:rPr>
        <w:t>(01), 45–70. https://doi.org/10.33507/labatila.v4i02.387</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Alinda, R. P. N., &amp; Riduwan, A. (2016). Pengaruh Tingkat Suku Bunga Bank dan </w:t>
      </w:r>
      <w:r w:rsidRPr="008C1973">
        <w:rPr>
          <w:rFonts w:ascii="Times New Roman" w:hAnsi="Times New Roman" w:cs="Times New Roman"/>
          <w:noProof/>
          <w:sz w:val="24"/>
          <w:szCs w:val="24"/>
        </w:rPr>
        <w:lastRenderedPageBreak/>
        <w:t xml:space="preserve">Nisbah Bagi Hasil Pada Deposito Mudharabah. </w:t>
      </w:r>
      <w:r w:rsidRPr="008C1973">
        <w:rPr>
          <w:rFonts w:ascii="Times New Roman" w:hAnsi="Times New Roman" w:cs="Times New Roman"/>
          <w:i/>
          <w:iCs/>
          <w:noProof/>
          <w:sz w:val="24"/>
          <w:szCs w:val="24"/>
        </w:rPr>
        <w:t>Jurnal Ilmu Dan Riset Akutansi</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5</w:t>
      </w:r>
      <w:r w:rsidRPr="008C1973">
        <w:rPr>
          <w:rFonts w:ascii="Times New Roman" w:hAnsi="Times New Roman" w:cs="Times New Roman"/>
          <w:noProof/>
          <w:sz w:val="24"/>
          <w:szCs w:val="24"/>
        </w:rPr>
        <w:t>(1), 1–15.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Alwi, A. afwan. (2023). Analisis Car, Npf, Bopo Dan Fdr Terhadap Profitabilitas Pada Bank Syariah Di Indonesia: Systematic Literature Review. </w:t>
      </w:r>
      <w:r w:rsidRPr="008C1973">
        <w:rPr>
          <w:rFonts w:ascii="Times New Roman" w:hAnsi="Times New Roman" w:cs="Times New Roman"/>
          <w:i/>
          <w:iCs/>
          <w:noProof/>
          <w:sz w:val="24"/>
          <w:szCs w:val="24"/>
        </w:rPr>
        <w:t>Jurnal Cakrawala Ilmiah</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2</w:t>
      </w:r>
      <w:r w:rsidRPr="008C1973">
        <w:rPr>
          <w:rFonts w:ascii="Times New Roman" w:hAnsi="Times New Roman" w:cs="Times New Roman"/>
          <w:noProof/>
          <w:sz w:val="24"/>
          <w:szCs w:val="24"/>
        </w:rPr>
        <w:t>(6), 2547–2570. https://doi.org/10.53625/jcijurnalcakrawalailmiah.v2i6.4925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Andrianto, &amp; Firmansyah, M. A. (2019). Manajemen Bank Syariah ( Implementasi Teori dan Praktek ). </w:t>
      </w:r>
      <w:r w:rsidRPr="008C1973">
        <w:rPr>
          <w:rFonts w:ascii="Times New Roman" w:hAnsi="Times New Roman" w:cs="Times New Roman"/>
          <w:i/>
          <w:iCs/>
          <w:noProof/>
          <w:sz w:val="24"/>
          <w:szCs w:val="24"/>
        </w:rPr>
        <w:t>CV. Penerbit Qiara Media</w:t>
      </w:r>
      <w:r w:rsidRPr="008C1973">
        <w:rPr>
          <w:rFonts w:ascii="Times New Roman" w:hAnsi="Times New Roman" w:cs="Times New Roman"/>
          <w:noProof/>
          <w:sz w:val="24"/>
          <w:szCs w:val="24"/>
        </w:rPr>
        <w:t>, 536.</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Aprilliani, M. T., &amp; Totok, D. (2018). Pengaruh tata kelola perusahaan dan ukuran perusahaan terhadap kinerja keuangan perusahaan artikel ilmiah. </w:t>
      </w:r>
      <w:r w:rsidRPr="008C1973">
        <w:rPr>
          <w:rFonts w:ascii="Times New Roman" w:hAnsi="Times New Roman" w:cs="Times New Roman"/>
          <w:i/>
          <w:iCs/>
          <w:noProof/>
          <w:sz w:val="24"/>
          <w:szCs w:val="24"/>
        </w:rPr>
        <w:t>Diponegoro Journal of Accounting</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7</w:t>
      </w:r>
      <w:r w:rsidRPr="008C1973">
        <w:rPr>
          <w:rFonts w:ascii="Times New Roman" w:hAnsi="Times New Roman" w:cs="Times New Roman"/>
          <w:noProof/>
          <w:sz w:val="24"/>
          <w:szCs w:val="24"/>
        </w:rPr>
        <w:t>(1), 1–10.</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Arief, M., Lidyah, R., &amp; Iqbal, M. (2021). Pengaruh Suku Bunga Terhadap Bagi Hasil Deposito Mudharabah Dengan Mediasi Return On Asset (ROA). </w:t>
      </w:r>
      <w:r w:rsidRPr="008C1973">
        <w:rPr>
          <w:rFonts w:ascii="Times New Roman" w:hAnsi="Times New Roman" w:cs="Times New Roman"/>
          <w:i/>
          <w:iCs/>
          <w:noProof/>
          <w:sz w:val="24"/>
          <w:szCs w:val="24"/>
        </w:rPr>
        <w:t>I-Finance: A Research Journal on Islamic Finance</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7</w:t>
      </w:r>
      <w:r w:rsidRPr="008C1973">
        <w:rPr>
          <w:rFonts w:ascii="Times New Roman" w:hAnsi="Times New Roman" w:cs="Times New Roman"/>
          <w:noProof/>
          <w:sz w:val="24"/>
          <w:szCs w:val="24"/>
        </w:rPr>
        <w:t>(1), 56–70. https://doi.org/10.19109/ifinance.v7i1.8406</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Aryanti. (2020). </w:t>
      </w:r>
      <w:r w:rsidRPr="008C1973">
        <w:rPr>
          <w:rFonts w:ascii="Times New Roman" w:hAnsi="Times New Roman" w:cs="Times New Roman"/>
          <w:i/>
          <w:iCs/>
          <w:noProof/>
          <w:sz w:val="24"/>
          <w:szCs w:val="24"/>
        </w:rPr>
        <w:t>Pengaruh Tingkat Suku Bunga , Bagi Hasil , Fdr , Npf , dan Jumlah Kantor Terhadap Deposito Mudharabah</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01</w:t>
      </w:r>
      <w:r w:rsidRPr="008C1973">
        <w:rPr>
          <w:rFonts w:ascii="Times New Roman" w:hAnsi="Times New Roman" w:cs="Times New Roman"/>
          <w:noProof/>
          <w:sz w:val="24"/>
          <w:szCs w:val="24"/>
        </w:rPr>
        <w:t>(21), 88–98.</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Ascarya. (2013). </w:t>
      </w:r>
      <w:r w:rsidRPr="008C1973">
        <w:rPr>
          <w:rFonts w:ascii="Times New Roman" w:hAnsi="Times New Roman" w:cs="Times New Roman"/>
          <w:i/>
          <w:iCs/>
          <w:noProof/>
          <w:sz w:val="24"/>
          <w:szCs w:val="24"/>
        </w:rPr>
        <w:t>Akad &amp; Produk Bank Syariah</w:t>
      </w:r>
      <w:r w:rsidRPr="008C1973">
        <w:rPr>
          <w:rFonts w:ascii="Times New Roman" w:hAnsi="Times New Roman" w:cs="Times New Roman"/>
          <w:noProof/>
          <w:sz w:val="24"/>
          <w:szCs w:val="24"/>
        </w:rPr>
        <w:t>. PT Rajagrafindo Persada.</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Astutie, Y. P., Chariri, A., &amp; Mutmainah, S. (2019). Private Disclosure and Corporate Value Creation. </w:t>
      </w:r>
      <w:r w:rsidRPr="008C1973">
        <w:rPr>
          <w:rFonts w:ascii="Times New Roman" w:hAnsi="Times New Roman" w:cs="Times New Roman"/>
          <w:i/>
          <w:iCs/>
          <w:noProof/>
          <w:sz w:val="24"/>
          <w:szCs w:val="24"/>
        </w:rPr>
        <w:t>The Indonesian Journal of Accounting Research</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22</w:t>
      </w:r>
      <w:r w:rsidRPr="008C1973">
        <w:rPr>
          <w:rFonts w:ascii="Times New Roman" w:hAnsi="Times New Roman" w:cs="Times New Roman"/>
          <w:noProof/>
          <w:sz w:val="24"/>
          <w:szCs w:val="24"/>
        </w:rPr>
        <w:t>(02), 229–260. https://doi.org/10.33312/ijar.439</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Bank Indonesia. (2018). Metadata Statistik Ekonomi dan Keuangan Indonesia - Bank Indonesia. </w:t>
      </w:r>
      <w:r w:rsidRPr="008C1973">
        <w:rPr>
          <w:rFonts w:ascii="Times New Roman" w:hAnsi="Times New Roman" w:cs="Times New Roman"/>
          <w:i/>
          <w:iCs/>
          <w:noProof/>
          <w:sz w:val="24"/>
          <w:szCs w:val="24"/>
        </w:rPr>
        <w:t>Metadata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2018</w:t>
      </w:r>
      <w:r w:rsidRPr="008C1973">
        <w:rPr>
          <w:rFonts w:ascii="Times New Roman" w:hAnsi="Times New Roman" w:cs="Times New Roman"/>
          <w:noProof/>
          <w:sz w:val="24"/>
          <w:szCs w:val="24"/>
        </w:rPr>
        <w:t>(November 2016), 240–241. https://www.bi.go.id/id/statistik/metadata/seki/Documents/8_Suku_Bunga_Indo_DPM SEKI_2016 (Indonesia) new.pdf</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Berdasarkan Undang-Undang Republik Indonesia Nomor 21 Tahun 2008 Tentang Perbankan Syariah. (2008). </w:t>
      </w:r>
      <w:r w:rsidRPr="008C1973">
        <w:rPr>
          <w:rFonts w:ascii="Times New Roman" w:hAnsi="Times New Roman" w:cs="Times New Roman"/>
          <w:i/>
          <w:iCs/>
          <w:noProof/>
          <w:sz w:val="24"/>
          <w:szCs w:val="24"/>
        </w:rPr>
        <w:t>Phys. Rev. E</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1998</w:t>
      </w:r>
      <w:r w:rsidRPr="008C1973">
        <w:rPr>
          <w:rFonts w:ascii="Times New Roman" w:hAnsi="Times New Roman" w:cs="Times New Roman"/>
          <w:noProof/>
          <w:sz w:val="24"/>
          <w:szCs w:val="24"/>
        </w:rPr>
        <w:t>. http://www.ainfo.inia.uy/digital/bitstream/item/7130/1/LUZARDO-BUIATRIA-2017.pdf</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Brigham, E. F., &amp; Houston, J. F. (2019). </w:t>
      </w:r>
      <w:r w:rsidRPr="008C1973">
        <w:rPr>
          <w:rFonts w:ascii="Times New Roman" w:hAnsi="Times New Roman" w:cs="Times New Roman"/>
          <w:i/>
          <w:iCs/>
          <w:noProof/>
          <w:sz w:val="24"/>
          <w:szCs w:val="24"/>
        </w:rPr>
        <w:t>Fundamentals of Financial Management Eleventh Edition</w:t>
      </w:r>
      <w:r w:rsidRPr="008C1973">
        <w:rPr>
          <w:rFonts w:ascii="Times New Roman" w:hAnsi="Times New Roman" w:cs="Times New Roman"/>
          <w:noProof/>
          <w:sz w:val="24"/>
          <w:szCs w:val="24"/>
        </w:rPr>
        <w:t>.</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Cahya, B. T. (2020). Analisis Tingkat Bagi Hasil Mudharabah : di Tinjau dari Rasio Return on Assets ( ROA ), Financial to Deposit Ratio ( FDR ) dan Biaya Operasional dari Pendapatan Operasional ( BOPO ) ( Studi pada Bank. </w:t>
      </w:r>
      <w:r w:rsidRPr="008C1973">
        <w:rPr>
          <w:rFonts w:ascii="Times New Roman" w:hAnsi="Times New Roman" w:cs="Times New Roman"/>
          <w:i/>
          <w:iCs/>
          <w:noProof/>
          <w:sz w:val="24"/>
          <w:szCs w:val="24"/>
        </w:rPr>
        <w:t>Jurnal Ilmiah Ekonomi Islam</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6</w:t>
      </w:r>
      <w:r w:rsidRPr="008C1973">
        <w:rPr>
          <w:rFonts w:ascii="Times New Roman" w:hAnsi="Times New Roman" w:cs="Times New Roman"/>
          <w:noProof/>
          <w:sz w:val="24"/>
          <w:szCs w:val="24"/>
        </w:rPr>
        <w:t>(02), 321–329.</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Carentina, E. S. (2022). </w:t>
      </w:r>
      <w:r w:rsidRPr="008C1973">
        <w:rPr>
          <w:rFonts w:ascii="Times New Roman" w:hAnsi="Times New Roman" w:cs="Times New Roman"/>
          <w:i/>
          <w:iCs/>
          <w:noProof/>
          <w:sz w:val="24"/>
          <w:szCs w:val="24"/>
        </w:rPr>
        <w:t xml:space="preserve">Pengaruh Bi Rate, Inflasi Dan Likuiditas Terhadap Jumlah Deposito Mudharabah Bank Umum Syariah Di Indonesia Periode </w:t>
      </w:r>
      <w:r w:rsidRPr="008C1973">
        <w:rPr>
          <w:rFonts w:ascii="Times New Roman" w:hAnsi="Times New Roman" w:cs="Times New Roman"/>
          <w:i/>
          <w:iCs/>
          <w:noProof/>
          <w:sz w:val="24"/>
          <w:szCs w:val="24"/>
        </w:rPr>
        <w:lastRenderedPageBreak/>
        <w:t>Tahun 2016 …</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3</w:t>
      </w:r>
      <w:r w:rsidRPr="008C1973">
        <w:rPr>
          <w:rFonts w:ascii="Times New Roman" w:hAnsi="Times New Roman" w:cs="Times New Roman"/>
          <w:noProof/>
          <w:sz w:val="24"/>
          <w:szCs w:val="24"/>
        </w:rPr>
        <w:t>(3), 142–156.</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Cintia, R. (2023). Pengaruh Biaya Promosi, Bagi Hasil, Dan Inflasi Terhadap Jumlah Deposito Mudharabahpada PT BPRS Gebu Prima. </w:t>
      </w:r>
      <w:r w:rsidRPr="008C1973">
        <w:rPr>
          <w:rFonts w:ascii="Times New Roman" w:hAnsi="Times New Roman" w:cs="Times New Roman"/>
          <w:i/>
          <w:iCs/>
          <w:noProof/>
          <w:sz w:val="24"/>
          <w:szCs w:val="24"/>
        </w:rPr>
        <w:t>Journal of Economics and Business UBS</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12</w:t>
      </w:r>
      <w:r w:rsidRPr="008C1973">
        <w:rPr>
          <w:rFonts w:ascii="Times New Roman" w:hAnsi="Times New Roman" w:cs="Times New Roman"/>
          <w:noProof/>
          <w:sz w:val="24"/>
          <w:szCs w:val="24"/>
        </w:rPr>
        <w:t>(1), 246–259.</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Damayanti, A. (2021). Pengaruh NPF, FDR, dan BOPO terhadap tingkat bagi hasil deposito mudharabah: ROA sebagai variabel moderating. </w:t>
      </w:r>
      <w:r w:rsidRPr="008C1973">
        <w:rPr>
          <w:rFonts w:ascii="Times New Roman" w:hAnsi="Times New Roman" w:cs="Times New Roman"/>
          <w:i/>
          <w:iCs/>
          <w:noProof/>
          <w:sz w:val="24"/>
          <w:szCs w:val="24"/>
        </w:rPr>
        <w:t>Journal of Accounting and Digital Finance</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(1), 36–48. https://doi.org/10.53088/jadfi.v1i1.17</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Daulay, A. R. (2022). Pengaruh Return on Asset (ROA), Biaya Operasional Pendapatan Operasional (BOPO), dan Capital Adequacy Ratio (CAR) Terhadap Bagi Hasil Deposito Mudharabah Pada Bank UMUM Syariah di Indonesia. </w:t>
      </w:r>
      <w:r w:rsidRPr="008C1973">
        <w:rPr>
          <w:rFonts w:ascii="Times New Roman" w:hAnsi="Times New Roman" w:cs="Times New Roman"/>
          <w:i/>
          <w:iCs/>
          <w:noProof/>
          <w:sz w:val="24"/>
          <w:szCs w:val="24"/>
        </w:rPr>
        <w:t>JRAK (Jurnal Riset Akuntansi Dan Bisnis)</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8</w:t>
      </w:r>
      <w:r w:rsidRPr="008C1973">
        <w:rPr>
          <w:rFonts w:ascii="Times New Roman" w:hAnsi="Times New Roman" w:cs="Times New Roman"/>
          <w:noProof/>
          <w:sz w:val="24"/>
          <w:szCs w:val="24"/>
        </w:rPr>
        <w:t>(2), 174–184. https://doi.org/10.38204/jrak.v8i2.980</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Doktoralina, C. M., &amp; Nisha, F. M. (2020). Mudharabah deposits among conventional bank interest rates, profit-sharing rates, liquidity and inflation rates. </w:t>
      </w:r>
      <w:r w:rsidRPr="008C1973">
        <w:rPr>
          <w:rFonts w:ascii="Times New Roman" w:hAnsi="Times New Roman" w:cs="Times New Roman"/>
          <w:i/>
          <w:iCs/>
          <w:noProof/>
          <w:sz w:val="24"/>
          <w:szCs w:val="24"/>
        </w:rPr>
        <w:t>International Journal of Financial Research</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11</w:t>
      </w:r>
      <w:r w:rsidRPr="008C1973">
        <w:rPr>
          <w:rFonts w:ascii="Times New Roman" w:hAnsi="Times New Roman" w:cs="Times New Roman"/>
          <w:noProof/>
          <w:sz w:val="24"/>
          <w:szCs w:val="24"/>
        </w:rPr>
        <w:t>(1), 25–33. https://doi.org/10.5430/ijfr.v11n1p25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Fadilawati, N., &amp; Fitri, M. (2019). Pengaruh Return on Asset, Biaya Operasional Atas Pendapatan Operasional, Financing To Deposit Ratio, Dan Non Performing Financing Terhadap Tingkat Bagi Hasil Deposito Mudharabah (Studi Empiris Pada Bank Umum Syariah Di Indonesia Periode 2012-2015). </w:t>
      </w:r>
      <w:r w:rsidRPr="008C1973">
        <w:rPr>
          <w:rFonts w:ascii="Times New Roman" w:hAnsi="Times New Roman" w:cs="Times New Roman"/>
          <w:i/>
          <w:iCs/>
          <w:noProof/>
          <w:sz w:val="24"/>
          <w:szCs w:val="24"/>
        </w:rPr>
        <w:t>Jurnal Ilmiah Mahasiswa Ekonomi Akuntansi (JIMEKA)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4</w:t>
      </w:r>
      <w:r w:rsidRPr="008C1973">
        <w:rPr>
          <w:rFonts w:ascii="Times New Roman" w:hAnsi="Times New Roman" w:cs="Times New Roman"/>
          <w:noProof/>
          <w:sz w:val="24"/>
          <w:szCs w:val="24"/>
        </w:rPr>
        <w:t>(1), 1.</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Farinda. (2022). Pengaruh Inflasi, Ukuran Perusahaan, Tingkat Suku Bunga Dan Nisbah Terhadap Deposito Mudharabah Bank Syariah Periode 2018-2021. </w:t>
      </w:r>
      <w:r w:rsidRPr="008C1973">
        <w:rPr>
          <w:rFonts w:ascii="Times New Roman" w:hAnsi="Times New Roman" w:cs="Times New Roman"/>
          <w:i/>
          <w:iCs/>
          <w:noProof/>
          <w:sz w:val="24"/>
          <w:szCs w:val="24"/>
        </w:rPr>
        <w:t>Skrispi</w:t>
      </w:r>
      <w:r w:rsidRPr="008C1973">
        <w:rPr>
          <w:rFonts w:ascii="Times New Roman" w:hAnsi="Times New Roman" w:cs="Times New Roman"/>
          <w:noProof/>
          <w:sz w:val="24"/>
          <w:szCs w:val="24"/>
        </w:rPr>
        <w:t>, 121.</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Farizi, F. Al, &amp; Riduwan, A. (2016). Pengaruh inflasi, suku bunga, likuiditas, dan bagi hasil terhadap deposito mudharabah. </w:t>
      </w:r>
      <w:r w:rsidRPr="008C1973">
        <w:rPr>
          <w:rFonts w:ascii="Times New Roman" w:hAnsi="Times New Roman" w:cs="Times New Roman"/>
          <w:i/>
          <w:iCs/>
          <w:noProof/>
          <w:sz w:val="24"/>
          <w:szCs w:val="24"/>
        </w:rPr>
        <w:t>Jurnal Ilmu Dan Riset Akuntansi (JIRA)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5</w:t>
      </w:r>
      <w:r w:rsidRPr="008C1973">
        <w:rPr>
          <w:rFonts w:ascii="Times New Roman" w:hAnsi="Times New Roman" w:cs="Times New Roman"/>
          <w:noProof/>
          <w:sz w:val="24"/>
          <w:szCs w:val="24"/>
        </w:rPr>
        <w:t>(4), 1–16.</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Fatah, R. A., &amp; Muhyiddin. (2010). Produk-produk lembaga keuangan syariah. In </w:t>
      </w:r>
      <w:r w:rsidRPr="008C1973">
        <w:rPr>
          <w:rFonts w:ascii="Times New Roman" w:hAnsi="Times New Roman" w:cs="Times New Roman"/>
          <w:i/>
          <w:iCs/>
          <w:noProof/>
          <w:sz w:val="24"/>
          <w:szCs w:val="24"/>
        </w:rPr>
        <w:t>Direktorta Jenderal Bimbingan Masyarakat Islam Kementrian Agama</w:t>
      </w:r>
      <w:r w:rsidRPr="008C1973">
        <w:rPr>
          <w:rFonts w:ascii="Times New Roman" w:hAnsi="Times New Roman" w:cs="Times New Roman"/>
          <w:noProof/>
          <w:sz w:val="24"/>
          <w:szCs w:val="24"/>
        </w:rPr>
        <w:t xml:space="preserve"> (p. 216). https://medium.com/@arifwicaksanaa/pengertian-use-case-a7e576e1b6bf</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Fauziah, N. wahyu. (2019). </w:t>
      </w:r>
      <w:r w:rsidRPr="008C1973">
        <w:rPr>
          <w:rFonts w:ascii="Times New Roman" w:hAnsi="Times New Roman" w:cs="Times New Roman"/>
          <w:i/>
          <w:iCs/>
          <w:noProof/>
          <w:sz w:val="24"/>
          <w:szCs w:val="24"/>
        </w:rPr>
        <w:t>Pengaruh Nisbah Bagi Hasil, Inflasi Dan Jumlah Uang Beredar Terhadap Deposito Mudharabah Pt. Bank Muamalat Indonesia Tbk.</w:t>
      </w:r>
      <w:r w:rsidRPr="008C1973">
        <w:rPr>
          <w:rFonts w:ascii="Times New Roman" w:hAnsi="Times New Roman" w:cs="Times New Roman"/>
          <w:noProof/>
          <w:sz w:val="24"/>
          <w:szCs w:val="24"/>
        </w:rPr>
        <w:t xml:space="preserve"> 9–25.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Febriani, F. I. (2019). Pengaruh Tingkat Bagi Hasil, Financing to Deposit Ratio (FDR) Dan Tingkat Inflasi Terhadap Deposito Mudharabah Pada Bank Umum Syariah (BUS) Periode 2014 – 2017. </w:t>
      </w:r>
      <w:r w:rsidRPr="008C1973">
        <w:rPr>
          <w:rFonts w:ascii="Times New Roman" w:hAnsi="Times New Roman" w:cs="Times New Roman"/>
          <w:i/>
          <w:iCs/>
          <w:noProof/>
          <w:sz w:val="24"/>
          <w:szCs w:val="24"/>
        </w:rPr>
        <w:t>Falah: Jurnal Ekonomi Syariah</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4</w:t>
      </w:r>
      <w:r w:rsidRPr="008C1973">
        <w:rPr>
          <w:rFonts w:ascii="Times New Roman" w:hAnsi="Times New Roman" w:cs="Times New Roman"/>
          <w:noProof/>
          <w:sz w:val="24"/>
          <w:szCs w:val="24"/>
        </w:rPr>
        <w:t>(1), 108. https://doi.org/10.22219/jes.v4i1.8752</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lastRenderedPageBreak/>
        <w:t xml:space="preserve">Fitrianingsih, C., &amp; Rani, L. N. (2020). Determinan Tingkat Bagi Hasil Deposito Mudharabah Pada Bank Umum Syariah Di Indonesia. </w:t>
      </w:r>
      <w:r w:rsidRPr="008C1973">
        <w:rPr>
          <w:rFonts w:ascii="Times New Roman" w:hAnsi="Times New Roman" w:cs="Times New Roman"/>
          <w:i/>
          <w:iCs/>
          <w:noProof/>
          <w:sz w:val="24"/>
          <w:szCs w:val="24"/>
        </w:rPr>
        <w:t>Jurnal Ekonomi Syariah Teori Dan Terapan</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7</w:t>
      </w:r>
      <w:r w:rsidRPr="008C1973">
        <w:rPr>
          <w:rFonts w:ascii="Times New Roman" w:hAnsi="Times New Roman" w:cs="Times New Roman"/>
          <w:noProof/>
          <w:sz w:val="24"/>
          <w:szCs w:val="24"/>
        </w:rPr>
        <w:t>(9), 1714. https://doi.org/10.20473/vol7iss20209pp1714-1730</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Ghozali, I. (2018). </w:t>
      </w:r>
      <w:r w:rsidRPr="008C1973">
        <w:rPr>
          <w:rFonts w:ascii="Times New Roman" w:hAnsi="Times New Roman" w:cs="Times New Roman"/>
          <w:i/>
          <w:iCs/>
          <w:noProof/>
          <w:sz w:val="24"/>
          <w:szCs w:val="24"/>
        </w:rPr>
        <w:t>Aplikasi Analisis Multivariate dengan program IBM SPSS 25</w:t>
      </w:r>
      <w:r w:rsidRPr="008C1973">
        <w:rPr>
          <w:rFonts w:ascii="Times New Roman" w:hAnsi="Times New Roman" w:cs="Times New Roman"/>
          <w:noProof/>
          <w:sz w:val="24"/>
          <w:szCs w:val="24"/>
        </w:rPr>
        <w:t xml:space="preserve"> (edisi 5). Universitas Diponegoro.</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Gumanti, T. A. (2009). Teori Sinyal Dalam Manajemen Keuangan. </w:t>
      </w:r>
      <w:r w:rsidRPr="008C1973">
        <w:rPr>
          <w:rFonts w:ascii="Times New Roman" w:hAnsi="Times New Roman" w:cs="Times New Roman"/>
          <w:i/>
          <w:iCs/>
          <w:noProof/>
          <w:sz w:val="24"/>
          <w:szCs w:val="24"/>
        </w:rPr>
        <w:t>Manajemen Usahawan Indonesia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September 2009</w:t>
      </w:r>
      <w:r w:rsidRPr="008C1973">
        <w:rPr>
          <w:rFonts w:ascii="Times New Roman" w:hAnsi="Times New Roman" w:cs="Times New Roman"/>
          <w:noProof/>
          <w:sz w:val="24"/>
          <w:szCs w:val="24"/>
        </w:rPr>
        <w:t>, 4–13.</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Gustira, F., &amp; Zahara, A. E. (2023). </w:t>
      </w:r>
      <w:r w:rsidRPr="008C1973">
        <w:rPr>
          <w:rFonts w:ascii="Times New Roman" w:hAnsi="Times New Roman" w:cs="Times New Roman"/>
          <w:i/>
          <w:iCs/>
          <w:noProof/>
          <w:sz w:val="24"/>
          <w:szCs w:val="24"/>
        </w:rPr>
        <w:t>Ecobankers : Journal of Economy and Banking Pengaruh Tingkat Bagi Hasil Deposito Bank Syariah Dan Suku Bunga Deposito Bank Indonesia Terhadap Jumlah Simpanan Deposito Mudharabah</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4</w:t>
      </w:r>
      <w:r w:rsidRPr="008C1973">
        <w:rPr>
          <w:rFonts w:ascii="Times New Roman" w:hAnsi="Times New Roman" w:cs="Times New Roman"/>
          <w:noProof/>
          <w:sz w:val="24"/>
          <w:szCs w:val="24"/>
        </w:rPr>
        <w:t>, 112–126.</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Hakim, L. (2021). </w:t>
      </w:r>
      <w:r w:rsidRPr="008C1973">
        <w:rPr>
          <w:rFonts w:ascii="Times New Roman" w:hAnsi="Times New Roman" w:cs="Times New Roman"/>
          <w:i/>
          <w:iCs/>
          <w:noProof/>
          <w:sz w:val="24"/>
          <w:szCs w:val="24"/>
        </w:rPr>
        <w:t>Manajemen Perbankan Syariah</w:t>
      </w:r>
      <w:r w:rsidRPr="008C1973">
        <w:rPr>
          <w:rFonts w:ascii="Times New Roman" w:hAnsi="Times New Roman" w:cs="Times New Roman"/>
          <w:noProof/>
          <w:sz w:val="24"/>
          <w:szCs w:val="24"/>
        </w:rPr>
        <w:t>. https://books.google.co.id/books?id=X9xDDwAAQBAJ</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Halimatusa’diyah, R., Ruhadi, R., &amp; Nurdin, A. A. (2021). Pengaruh Harga Saham dan Bagi Hasil terhadap Simpanan Deposito Mudharabah di Bank Panin Dubai Syariah. </w:t>
      </w:r>
      <w:r w:rsidRPr="008C1973">
        <w:rPr>
          <w:rFonts w:ascii="Times New Roman" w:hAnsi="Times New Roman" w:cs="Times New Roman"/>
          <w:i/>
          <w:iCs/>
          <w:noProof/>
          <w:sz w:val="24"/>
          <w:szCs w:val="24"/>
        </w:rPr>
        <w:t>Journal of Applied Islamic Economics and Finance</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(3), 725–734. https://doi.org/10.35313/jaief.v1i3.2614</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Hamdani, M. (2020). Pengaruh Kinerja Keuangan, Kebijakan Dividen dan Umur Perusahaan Terhadap Nilai Perusahaan di Moderasi Ukuran Perusahaan. </w:t>
      </w:r>
      <w:r w:rsidRPr="008C1973">
        <w:rPr>
          <w:rFonts w:ascii="Times New Roman" w:hAnsi="Times New Roman" w:cs="Times New Roman"/>
          <w:i/>
          <w:iCs/>
          <w:noProof/>
          <w:sz w:val="24"/>
          <w:szCs w:val="24"/>
        </w:rPr>
        <w:t>Jurnal Akuntansi Dan Ekonomika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10</w:t>
      </w:r>
      <w:r w:rsidRPr="008C1973">
        <w:rPr>
          <w:rFonts w:ascii="Times New Roman" w:hAnsi="Times New Roman" w:cs="Times New Roman"/>
          <w:noProof/>
          <w:sz w:val="24"/>
          <w:szCs w:val="24"/>
        </w:rPr>
        <w:t>(2), 188–197. https://doi.org/10.37859/jae.v10i2.2042</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Harmono. (2013). </w:t>
      </w:r>
      <w:r w:rsidRPr="008C1973">
        <w:rPr>
          <w:rFonts w:ascii="Times New Roman" w:hAnsi="Times New Roman" w:cs="Times New Roman"/>
          <w:i/>
          <w:iCs/>
          <w:noProof/>
          <w:sz w:val="24"/>
          <w:szCs w:val="24"/>
        </w:rPr>
        <w:t>Manajemen Keuangan</w:t>
      </w:r>
      <w:r w:rsidRPr="008C1973">
        <w:rPr>
          <w:rFonts w:ascii="Times New Roman" w:hAnsi="Times New Roman" w:cs="Times New Roman"/>
          <w:noProof/>
          <w:sz w:val="24"/>
          <w:szCs w:val="24"/>
        </w:rPr>
        <w:t>. PT Bumi Aksara.</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Hasdiana, U. (2018). Buku 1 OJK dan Pengawasan Mikroprudensial Seri Literasi Keuangan. </w:t>
      </w:r>
      <w:r w:rsidRPr="008C1973">
        <w:rPr>
          <w:rFonts w:ascii="Times New Roman" w:hAnsi="Times New Roman" w:cs="Times New Roman"/>
          <w:i/>
          <w:iCs/>
          <w:noProof/>
          <w:sz w:val="24"/>
          <w:szCs w:val="24"/>
        </w:rPr>
        <w:t>Analytical Biochemistry</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11</w:t>
      </w:r>
      <w:r w:rsidRPr="008C1973">
        <w:rPr>
          <w:rFonts w:ascii="Times New Roman" w:hAnsi="Times New Roman" w:cs="Times New Roman"/>
          <w:noProof/>
          <w:sz w:val="24"/>
          <w:szCs w:val="24"/>
        </w:rPr>
        <w:t>(1), 1–5. http://link.springer.com/10.1007/978-3-319-59379-1%0Ahttp://dx.doi.org/10.1016/B978-0-12-420070-8.00002-7%0Ahttp://dx.doi.org/10.1016/j.ab.2015.03.024%0Ahttps://doi.org/10.1080/07352689.2018.1441103%0Ahttp://www.chile.bmw-motorrad.cl/sync/showroom/lam/es/</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Ismail. (2016). </w:t>
      </w:r>
      <w:r w:rsidRPr="008C1973">
        <w:rPr>
          <w:rFonts w:ascii="Times New Roman" w:hAnsi="Times New Roman" w:cs="Times New Roman"/>
          <w:i/>
          <w:iCs/>
          <w:noProof/>
          <w:sz w:val="24"/>
          <w:szCs w:val="24"/>
        </w:rPr>
        <w:t>Perbankan Syariah</w:t>
      </w:r>
      <w:r w:rsidRPr="008C1973">
        <w:rPr>
          <w:rFonts w:ascii="Times New Roman" w:hAnsi="Times New Roman" w:cs="Times New Roman"/>
          <w:noProof/>
          <w:sz w:val="24"/>
          <w:szCs w:val="24"/>
        </w:rPr>
        <w:t>. Prenadamesia Group. https://books.google.co.id/books?id=X9xDDwAAQBAJ&amp;printsec=frontcover&amp;source=gbs_ge_summary_r&amp;cad=0#v=onepage&amp;q&amp;f=false</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Jannah, D. M., Fitrijanti, T., &amp; Adrianto, Z. (2020). Faktor-Faktor yang Mempengaruhi Perubahan Deposito Mudharabah (Studi Empiris Pada Bank Umum Syariah di Indonesia). </w:t>
      </w:r>
      <w:r w:rsidRPr="008C1973">
        <w:rPr>
          <w:rFonts w:ascii="Times New Roman" w:hAnsi="Times New Roman" w:cs="Times New Roman"/>
          <w:i/>
          <w:iCs/>
          <w:noProof/>
          <w:sz w:val="24"/>
          <w:szCs w:val="24"/>
        </w:rPr>
        <w:t>AKTSAR: Jurnal Akuntansi Syariah</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3</w:t>
      </w:r>
      <w:r w:rsidRPr="008C1973">
        <w:rPr>
          <w:rFonts w:ascii="Times New Roman" w:hAnsi="Times New Roman" w:cs="Times New Roman"/>
          <w:noProof/>
          <w:sz w:val="24"/>
          <w:szCs w:val="24"/>
        </w:rPr>
        <w:t>(1), 49. https://doi.org/10.21043/aktsar.v3i1.6833</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Juniarty, N. (2018). Faktor-faktor yang mempengaruhi deposito mudharabah pada </w:t>
      </w:r>
      <w:r w:rsidRPr="008C1973">
        <w:rPr>
          <w:rFonts w:ascii="Times New Roman" w:hAnsi="Times New Roman" w:cs="Times New Roman"/>
          <w:noProof/>
          <w:sz w:val="24"/>
          <w:szCs w:val="24"/>
        </w:rPr>
        <w:lastRenderedPageBreak/>
        <w:t xml:space="preserve">bank syariah di Indonesia. </w:t>
      </w:r>
      <w:r w:rsidRPr="008C1973">
        <w:rPr>
          <w:rFonts w:ascii="Times New Roman" w:hAnsi="Times New Roman" w:cs="Times New Roman"/>
          <w:i/>
          <w:iCs/>
          <w:noProof/>
          <w:sz w:val="24"/>
          <w:szCs w:val="24"/>
        </w:rPr>
        <w:t>Jurnal Ekonomi &amp; Keuangan Islam</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3</w:t>
      </w:r>
      <w:r w:rsidRPr="008C1973">
        <w:rPr>
          <w:rFonts w:ascii="Times New Roman" w:hAnsi="Times New Roman" w:cs="Times New Roman"/>
          <w:noProof/>
          <w:sz w:val="24"/>
          <w:szCs w:val="24"/>
        </w:rPr>
        <w:t>(1), 36–42. https://doi.org/10.20885/jeki.vol3.iss1.art5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Kamil, A. I. (2023). Pengaruh Biaya Promosi, Insentif Karyawan Dan Bagi Hasil Terhadap Tingkat Deposito Mudharabah Pada Pt Bprs Puduarta Insani. </w:t>
      </w:r>
      <w:r w:rsidRPr="008C1973">
        <w:rPr>
          <w:rFonts w:ascii="Times New Roman" w:hAnsi="Times New Roman" w:cs="Times New Roman"/>
          <w:i/>
          <w:iCs/>
          <w:noProof/>
          <w:sz w:val="24"/>
          <w:szCs w:val="24"/>
        </w:rPr>
        <w:t>Jurnal Akuntansi Keuangan Dan Bisnis</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01</w:t>
      </w:r>
      <w:r w:rsidRPr="008C1973">
        <w:rPr>
          <w:rFonts w:ascii="Times New Roman" w:hAnsi="Times New Roman" w:cs="Times New Roman"/>
          <w:noProof/>
          <w:sz w:val="24"/>
          <w:szCs w:val="24"/>
        </w:rPr>
        <w:t>(03), 375–385.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Kasmir. (2013). </w:t>
      </w:r>
      <w:r w:rsidRPr="008C1973">
        <w:rPr>
          <w:rFonts w:ascii="Times New Roman" w:hAnsi="Times New Roman" w:cs="Times New Roman"/>
          <w:i/>
          <w:iCs/>
          <w:noProof/>
          <w:sz w:val="24"/>
          <w:szCs w:val="24"/>
        </w:rPr>
        <w:t>Manajemen Pebankan ed. Revisi</w:t>
      </w:r>
      <w:r w:rsidRPr="008C1973">
        <w:rPr>
          <w:rFonts w:ascii="Times New Roman" w:hAnsi="Times New Roman" w:cs="Times New Roman"/>
          <w:noProof/>
          <w:sz w:val="24"/>
          <w:szCs w:val="24"/>
        </w:rPr>
        <w:t>. PT Rajagrafindo Persada.</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Kasmir. (2014). </w:t>
      </w:r>
      <w:r w:rsidRPr="008C1973">
        <w:rPr>
          <w:rFonts w:ascii="Times New Roman" w:hAnsi="Times New Roman" w:cs="Times New Roman"/>
          <w:i/>
          <w:iCs/>
          <w:noProof/>
          <w:sz w:val="24"/>
          <w:szCs w:val="24"/>
        </w:rPr>
        <w:t>bank-dan-lembaga-keuangan-lainnya-edisi-revisi-2014</w:t>
      </w:r>
      <w:r w:rsidRPr="008C1973">
        <w:rPr>
          <w:rFonts w:ascii="Times New Roman" w:hAnsi="Times New Roman" w:cs="Times New Roman"/>
          <w:noProof/>
          <w:sz w:val="24"/>
          <w:szCs w:val="24"/>
        </w:rPr>
        <w:t>.</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Katjina, A. dan H. (2022). </w:t>
      </w:r>
      <w:r w:rsidRPr="008C1973">
        <w:rPr>
          <w:rFonts w:ascii="Times New Roman" w:hAnsi="Times New Roman" w:cs="Times New Roman"/>
          <w:i/>
          <w:iCs/>
          <w:noProof/>
          <w:sz w:val="24"/>
          <w:szCs w:val="24"/>
        </w:rPr>
        <w:t>Faktor - faktor yang mempengaruhi deposito mudharabah pada bank muamalat indonesia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4</w:t>
      </w:r>
      <w:r w:rsidRPr="008C1973">
        <w:rPr>
          <w:rFonts w:ascii="Times New Roman" w:hAnsi="Times New Roman" w:cs="Times New Roman"/>
          <w:noProof/>
          <w:sz w:val="24"/>
          <w:szCs w:val="24"/>
        </w:rPr>
        <w:t>, 37–54.</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Khaerudin, H. S. S. K. (2019). Fiqh Mu’amalah Teori dan Implementasi. In </w:t>
      </w:r>
      <w:r w:rsidRPr="008C1973">
        <w:rPr>
          <w:rFonts w:ascii="Times New Roman" w:hAnsi="Times New Roman" w:cs="Times New Roman"/>
          <w:i/>
          <w:iCs/>
          <w:noProof/>
          <w:sz w:val="24"/>
          <w:szCs w:val="24"/>
        </w:rPr>
        <w:t>PT REMAJA ROSDAKARYA Bandung</w:t>
      </w:r>
      <w:r w:rsidRPr="008C1973">
        <w:rPr>
          <w:rFonts w:ascii="Times New Roman" w:hAnsi="Times New Roman" w:cs="Times New Roman"/>
          <w:noProof/>
          <w:sz w:val="24"/>
          <w:szCs w:val="24"/>
        </w:rPr>
        <w:t>.</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Lestari, A. (2019). </w:t>
      </w:r>
      <w:r w:rsidRPr="008C1973">
        <w:rPr>
          <w:rFonts w:ascii="Times New Roman" w:hAnsi="Times New Roman" w:cs="Times New Roman"/>
          <w:i/>
          <w:iCs/>
          <w:noProof/>
          <w:sz w:val="24"/>
          <w:szCs w:val="24"/>
        </w:rPr>
        <w:t>Pengaruh inflasi, jumlah bagi hasil, dan biaya promosi terhadap deposito mudharabah pada PT BRI Syariah Tbk.</w:t>
      </w:r>
      <w:r w:rsidRPr="008C1973">
        <w:rPr>
          <w:rFonts w:ascii="Times New Roman" w:hAnsi="Times New Roman" w:cs="Times New Roman"/>
          <w:noProof/>
          <w:sz w:val="24"/>
          <w:szCs w:val="24"/>
        </w:rPr>
        <w:t xml:space="preserve"> 1–9. http://repository.uinsu.ac.id/id/eprint/7713</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Lestari, W., &amp; Satria, C. (2022). Pengaruh Tingkat Bagi Hasil Dan Inflasi Terhadap Deposito Mudharabah ( STUDI KASUS BANK SYARIAH INDONESIA KCP PALEMBANG. </w:t>
      </w:r>
      <w:r w:rsidRPr="008C1973">
        <w:rPr>
          <w:rFonts w:ascii="Times New Roman" w:hAnsi="Times New Roman" w:cs="Times New Roman"/>
          <w:i/>
          <w:iCs/>
          <w:noProof/>
          <w:sz w:val="24"/>
          <w:szCs w:val="24"/>
        </w:rPr>
        <w:t>Jurnal Ilmiah Mahasiswa Ekonomi Syariah (JIMESHA)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2</w:t>
      </w:r>
      <w:r w:rsidRPr="008C1973">
        <w:rPr>
          <w:rFonts w:ascii="Times New Roman" w:hAnsi="Times New Roman" w:cs="Times New Roman"/>
          <w:noProof/>
          <w:sz w:val="24"/>
          <w:szCs w:val="24"/>
        </w:rPr>
        <w:t>, 175–180. https://doi.org/10.36908/jimesha</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Lubis, A. A. F. (2020). Pengaruh Bagi Hasil Terhadap Jumlah Dana Deposito. </w:t>
      </w:r>
      <w:r w:rsidRPr="008C1973">
        <w:rPr>
          <w:rFonts w:ascii="Times New Roman" w:hAnsi="Times New Roman" w:cs="Times New Roman"/>
          <w:i/>
          <w:iCs/>
          <w:noProof/>
          <w:sz w:val="24"/>
          <w:szCs w:val="24"/>
        </w:rPr>
        <w:t>Jurnal Bilal (Bisnis Ekonomi Halal)</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(1), 1–13.</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Mahaaba, S. K. (2020). Analisis Pengaruh Tingkat Bagi Hasil Deposito Mudharabah, FDR, Suku Bunga, Inflasi, dan PDB terhadap Jumlah Deposito Mudharabah pada Bank Pembiayaan Rakyat Syari’ah (BPRS) di Provinsi Banten. </w:t>
      </w:r>
      <w:r w:rsidRPr="008C1973">
        <w:rPr>
          <w:rFonts w:ascii="Times New Roman" w:hAnsi="Times New Roman" w:cs="Times New Roman"/>
          <w:i/>
          <w:iCs/>
          <w:noProof/>
          <w:sz w:val="24"/>
          <w:szCs w:val="24"/>
        </w:rPr>
        <w:t>Islaminomics: Journal of Islamic Economics, Business and Finance</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10</w:t>
      </w:r>
      <w:r w:rsidRPr="008C1973">
        <w:rPr>
          <w:rFonts w:ascii="Times New Roman" w:hAnsi="Times New Roman" w:cs="Times New Roman"/>
          <w:noProof/>
          <w:sz w:val="24"/>
          <w:szCs w:val="24"/>
        </w:rPr>
        <w:t>(2), 104–129. https://doi.org/10.47903/ji.v10i2.128</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Marsye Pattinaja, E. (2020). Pengaruh Ukuran Perusahaan, Opini Auditor dan Umur Perusahaan Terhadap Audit Delay. </w:t>
      </w:r>
      <w:r w:rsidRPr="008C1973">
        <w:rPr>
          <w:rFonts w:ascii="Times New Roman" w:hAnsi="Times New Roman" w:cs="Times New Roman"/>
          <w:i/>
          <w:iCs/>
          <w:noProof/>
          <w:sz w:val="24"/>
          <w:szCs w:val="24"/>
        </w:rPr>
        <w:t>Accounting Research Unit: ARU Journal</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Vol.1.no.1</w:t>
      </w:r>
      <w:r w:rsidRPr="008C1973">
        <w:rPr>
          <w:rFonts w:ascii="Times New Roman" w:hAnsi="Times New Roman" w:cs="Times New Roman"/>
          <w:noProof/>
          <w:sz w:val="24"/>
          <w:szCs w:val="24"/>
        </w:rPr>
        <w:t>(Audit Delay), 1–10. https://sinta.kemdikbud.go.id/journals/profile/9527</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Meyliana, D. (2017). </w:t>
      </w:r>
      <w:r w:rsidRPr="008C1973">
        <w:rPr>
          <w:rFonts w:ascii="Times New Roman" w:hAnsi="Times New Roman" w:cs="Times New Roman"/>
          <w:i/>
          <w:iCs/>
          <w:noProof/>
          <w:sz w:val="24"/>
          <w:szCs w:val="24"/>
        </w:rPr>
        <w:t>Pengaruh Produk Domestik Bruto ( PDB ), Jumlah Bagi Hasil dan Jumlah Kantor terhadap Jumlah Deposito Muḍārabah Bank Syariah di Indonesia Periode 2011-2015 Pendahuluan Perbankan syariah mengalami perkembangan yang cukup pesat ,</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8</w:t>
      </w:r>
      <w:r w:rsidRPr="008C1973">
        <w:rPr>
          <w:rFonts w:ascii="Times New Roman" w:hAnsi="Times New Roman" w:cs="Times New Roman"/>
          <w:noProof/>
          <w:sz w:val="24"/>
          <w:szCs w:val="24"/>
        </w:rPr>
        <w:t>, 263–284.</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Mita Nopitasari. (2019). “Pengaruh Biaya Promosi dan Biaya Diklat Terhadap Penghimpunan Dana Pihak Ketiga Pada Bank Umum Syariah di Indonesia periode 2014-2018.” </w:t>
      </w:r>
      <w:r w:rsidRPr="008C1973">
        <w:rPr>
          <w:rFonts w:ascii="Times New Roman" w:hAnsi="Times New Roman" w:cs="Times New Roman"/>
          <w:i/>
          <w:iCs/>
          <w:noProof/>
          <w:sz w:val="24"/>
          <w:szCs w:val="24"/>
        </w:rPr>
        <w:t>Skripsi Fakultas Ekonomi Dan Bisnis Islam, Universitas Islam Negeri Walisongo Semarang,</w:t>
      </w:r>
      <w:r w:rsidRPr="008C1973">
        <w:rPr>
          <w:rFonts w:ascii="Times New Roman" w:hAnsi="Times New Roman" w:cs="Times New Roman"/>
          <w:noProof/>
          <w:sz w:val="24"/>
          <w:szCs w:val="24"/>
        </w:rPr>
        <w:t xml:space="preserve"> 9.</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lastRenderedPageBreak/>
        <w:t xml:space="preserve">Mulhimah, R. (2024). </w:t>
      </w:r>
      <w:r w:rsidRPr="008C1973">
        <w:rPr>
          <w:rFonts w:ascii="Times New Roman" w:hAnsi="Times New Roman" w:cs="Times New Roman"/>
          <w:i/>
          <w:iCs/>
          <w:noProof/>
          <w:sz w:val="24"/>
          <w:szCs w:val="24"/>
        </w:rPr>
        <w:t>Pengaruh Roa Dan Bopo Terhadap Tingkat Bagi Hasil Deposito Mudharabah Pada Bprs Di Kota Bekasi Periode 2020-2022</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4</w:t>
      </w:r>
      <w:r w:rsidRPr="008C1973">
        <w:rPr>
          <w:rFonts w:ascii="Times New Roman" w:hAnsi="Times New Roman" w:cs="Times New Roman"/>
          <w:noProof/>
          <w:sz w:val="24"/>
          <w:szCs w:val="24"/>
        </w:rPr>
        <w:t>(1), 41–49. https://doi.org/https://doi.org/10.53990/balancing.v4i1.283</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Mumtazah, W., &amp; Septiarini, D. F. (2017). Analisis Faktor-Faktor Yang Mempengaruhi Jumlah Dana Pihak Ketiga Pada Bank Umum Syariah Di Indonesia (Periode Triwulan I 2010-Triwulan I 2015). </w:t>
      </w:r>
      <w:r w:rsidRPr="008C1973">
        <w:rPr>
          <w:rFonts w:ascii="Times New Roman" w:hAnsi="Times New Roman" w:cs="Times New Roman"/>
          <w:i/>
          <w:iCs/>
          <w:noProof/>
          <w:sz w:val="24"/>
          <w:szCs w:val="24"/>
        </w:rPr>
        <w:t>Jurnal Ekonomi Syariah Teori Dan Terapan</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3</w:t>
      </w:r>
      <w:r w:rsidRPr="008C1973">
        <w:rPr>
          <w:rFonts w:ascii="Times New Roman" w:hAnsi="Times New Roman" w:cs="Times New Roman"/>
          <w:noProof/>
          <w:sz w:val="24"/>
          <w:szCs w:val="24"/>
        </w:rPr>
        <w:t>(10), 800. https://doi.org/10.20473/vol3iss201610pp800-815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Munfaqiroh, S., &amp; Jasmine, N. Y. (2021). Pengaruh ROA dan BOPO Terhadap Tingkat Bagi Hasil Deposito Mudharabah pada Bank Umum Syariah di Indonesia. </w:t>
      </w:r>
      <w:r w:rsidRPr="008C1973">
        <w:rPr>
          <w:rFonts w:ascii="Times New Roman" w:hAnsi="Times New Roman" w:cs="Times New Roman"/>
          <w:i/>
          <w:iCs/>
          <w:noProof/>
          <w:sz w:val="24"/>
          <w:szCs w:val="24"/>
        </w:rPr>
        <w:t>Jurnal Administrasi Dan Bisnis</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15</w:t>
      </w:r>
      <w:r w:rsidRPr="008C1973">
        <w:rPr>
          <w:rFonts w:ascii="Times New Roman" w:hAnsi="Times New Roman" w:cs="Times New Roman"/>
          <w:noProof/>
          <w:sz w:val="24"/>
          <w:szCs w:val="24"/>
        </w:rPr>
        <w:t>(1).</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Musdilawati, A., &amp; Widilestariningtyas, O. S. (2008). </w:t>
      </w:r>
      <w:r w:rsidRPr="008C1973">
        <w:rPr>
          <w:rFonts w:ascii="Times New Roman" w:hAnsi="Times New Roman" w:cs="Times New Roman"/>
          <w:i/>
          <w:iCs/>
          <w:noProof/>
          <w:sz w:val="24"/>
          <w:szCs w:val="24"/>
        </w:rPr>
        <w:t>Pengaruh Harga Jual Dan Biaya Promosi Terhadap Volume Penjualan (Studi Kasus Pada Pt Kertas Padalarang Persero) The Effect Of Selling Price And Promotion Cost To Sales Volume (Case Studies On Padalarang Paper Limited)</w:t>
      </w:r>
      <w:r w:rsidRPr="008C1973">
        <w:rPr>
          <w:rFonts w:ascii="Times New Roman" w:hAnsi="Times New Roman" w:cs="Times New Roman"/>
          <w:noProof/>
          <w:sz w:val="24"/>
          <w:szCs w:val="24"/>
        </w:rPr>
        <w:t>.</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Nadira Aurely dan sri fitri. (2023). </w:t>
      </w:r>
      <w:r w:rsidRPr="008C1973">
        <w:rPr>
          <w:rFonts w:ascii="Times New Roman" w:hAnsi="Times New Roman" w:cs="Times New Roman"/>
          <w:i/>
          <w:iCs/>
          <w:noProof/>
          <w:sz w:val="24"/>
          <w:szCs w:val="24"/>
        </w:rPr>
        <w:t>Pengaruh Biaya Operasional Pendapatan Operasional (Bopo), Non Performing Financing (Npf), Dan Return on Asset (Roa) Terhadap Simpanan Mudharabah Pada Bank</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5</w:t>
      </w:r>
      <w:r w:rsidRPr="008C1973">
        <w:rPr>
          <w:rFonts w:ascii="Times New Roman" w:hAnsi="Times New Roman" w:cs="Times New Roman"/>
          <w:noProof/>
          <w:sz w:val="24"/>
          <w:szCs w:val="24"/>
        </w:rPr>
        <w:t>(1), 103–111. https://doi.org/10.47065/ekuitas.v5i1.3789</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Ningsih, P. T. S., &amp; Ambarsari, D. (2020). Pengaruh Inflasi dan Bagi Hasil Terhadap Deposito Mudharabah (Studi Kasus Pada Pt. Bank Syariah Mandiri). </w:t>
      </w:r>
      <w:r w:rsidRPr="008C1973">
        <w:rPr>
          <w:rFonts w:ascii="Times New Roman" w:hAnsi="Times New Roman" w:cs="Times New Roman"/>
          <w:i/>
          <w:iCs/>
          <w:noProof/>
          <w:sz w:val="24"/>
          <w:szCs w:val="24"/>
        </w:rPr>
        <w:t>Ilmu Ekonomi Manajemen Dan Akuntansi</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(2), 137–150. https://doi.org/10.37012/ileka.v1i2.295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Novita, D. (2020). Pengaruh Harga Jual Dan Biaya Promosi Terhadap Volume Penjualan (Studi Kasus Pada Pt Kertas Padalarang Persero) The Effect Of Selling Price And Promotion Cost To Sales Volume, Tbk KC Padangsidimpuan. </w:t>
      </w:r>
      <w:r w:rsidRPr="008C1973">
        <w:rPr>
          <w:rFonts w:ascii="Times New Roman" w:hAnsi="Times New Roman" w:cs="Times New Roman"/>
          <w:i/>
          <w:iCs/>
          <w:noProof/>
          <w:sz w:val="24"/>
          <w:szCs w:val="24"/>
        </w:rPr>
        <w:t>Excutive Summary</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23</w:t>
      </w:r>
      <w:r w:rsidRPr="008C1973">
        <w:rPr>
          <w:rFonts w:ascii="Times New Roman" w:hAnsi="Times New Roman" w:cs="Times New Roman"/>
          <w:noProof/>
          <w:sz w:val="24"/>
          <w:szCs w:val="24"/>
        </w:rPr>
        <w:t>, 57168.</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Nur’amalia, R., &amp; Masruri, F. A. (2019). The Effect of Return on Assets and Operating Costs of Operating Income (BOPO) on the Profit Sharing Rate of Mudharabah Deposits At Bank BRI Syariah Period 2017 …. </w:t>
      </w:r>
      <w:r w:rsidRPr="008C1973">
        <w:rPr>
          <w:rFonts w:ascii="Times New Roman" w:hAnsi="Times New Roman" w:cs="Times New Roman"/>
          <w:i/>
          <w:iCs/>
          <w:noProof/>
          <w:sz w:val="24"/>
          <w:szCs w:val="24"/>
        </w:rPr>
        <w:t>Journal of Business …</w:t>
      </w:r>
      <w:r w:rsidRPr="008C1973">
        <w:rPr>
          <w:rFonts w:ascii="Times New Roman" w:hAnsi="Times New Roman" w:cs="Times New Roman"/>
          <w:noProof/>
          <w:sz w:val="24"/>
          <w:szCs w:val="24"/>
        </w:rPr>
        <w:t>. https://ejournal.unsap.ac.id/index.php/job/article/view/166%0Ahttps://ejournal.unsap.ac.id/index.php/job/article/download/166/98</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Nurhidayah, W., &amp; Amaliyah, A. (2021). Pengaruh Kecukupan Modal, Pembiayaan Bermasalah, Bagi Hasil Dan Tingkat Inflasi Terhadap Deposito Mudharabah Pada Bank Umum Syariah. </w:t>
      </w:r>
      <w:r w:rsidRPr="008C1973">
        <w:rPr>
          <w:rFonts w:ascii="Times New Roman" w:hAnsi="Times New Roman" w:cs="Times New Roman"/>
          <w:i/>
          <w:iCs/>
          <w:noProof/>
          <w:sz w:val="24"/>
          <w:szCs w:val="24"/>
        </w:rPr>
        <w:t>SCIENTIFIC JOURNAL OF REFLECTION : Economic, Accounting, Management and Business</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4</w:t>
      </w:r>
      <w:r w:rsidRPr="008C1973">
        <w:rPr>
          <w:rFonts w:ascii="Times New Roman" w:hAnsi="Times New Roman" w:cs="Times New Roman"/>
          <w:noProof/>
          <w:sz w:val="24"/>
          <w:szCs w:val="24"/>
        </w:rPr>
        <w:t>(3), 550–558. https://doi.org/10.37481/sjr.v4i3.334</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Nurjannah, N. (2019). Pengaruh Tingkat Suku Bunga Pada Bank Umum Terhadap Deposito Mudharabah Pada Bank Syariah Di Indonesia. </w:t>
      </w:r>
      <w:r w:rsidRPr="008C1973">
        <w:rPr>
          <w:rFonts w:ascii="Times New Roman" w:hAnsi="Times New Roman" w:cs="Times New Roman"/>
          <w:i/>
          <w:iCs/>
          <w:noProof/>
          <w:sz w:val="24"/>
          <w:szCs w:val="24"/>
        </w:rPr>
        <w:t xml:space="preserve">Jurnal Samudra </w:t>
      </w:r>
      <w:r w:rsidRPr="008C1973">
        <w:rPr>
          <w:rFonts w:ascii="Times New Roman" w:hAnsi="Times New Roman" w:cs="Times New Roman"/>
          <w:i/>
          <w:iCs/>
          <w:noProof/>
          <w:sz w:val="24"/>
          <w:szCs w:val="24"/>
        </w:rPr>
        <w:lastRenderedPageBreak/>
        <w:t>Ekonomika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(Vol 1 No 1 (2019)), 1–11. https://ejurnalunsam.id/index.php/jse/article/view/61</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Otoritas Jasa Keuangan. (2022). </w:t>
      </w:r>
      <w:r w:rsidRPr="008C1973">
        <w:rPr>
          <w:rFonts w:ascii="Times New Roman" w:hAnsi="Times New Roman" w:cs="Times New Roman"/>
          <w:i/>
          <w:iCs/>
          <w:noProof/>
          <w:sz w:val="24"/>
          <w:szCs w:val="24"/>
        </w:rPr>
        <w:t>Laporan Perkembangan Keuangan Syariah Indonesia</w:t>
      </w:r>
      <w:r w:rsidRPr="008C1973">
        <w:rPr>
          <w:rFonts w:ascii="Times New Roman" w:hAnsi="Times New Roman" w:cs="Times New Roman"/>
          <w:noProof/>
          <w:sz w:val="24"/>
          <w:szCs w:val="24"/>
        </w:rPr>
        <w:t>.</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Otoritas Jasa Keuangan. (2023). </w:t>
      </w:r>
      <w:r w:rsidRPr="008C1973">
        <w:rPr>
          <w:rFonts w:ascii="Times New Roman" w:hAnsi="Times New Roman" w:cs="Times New Roman"/>
          <w:i/>
          <w:iCs/>
          <w:noProof/>
          <w:sz w:val="24"/>
          <w:szCs w:val="24"/>
        </w:rPr>
        <w:t>Siaran Pers Mendorong Potensi Pengembangan Perbankan Syariah “OJK Mengajar” di UIN Syarif Hidayatullah</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November</w:t>
      </w:r>
      <w:r w:rsidRPr="008C1973">
        <w:rPr>
          <w:rFonts w:ascii="Times New Roman" w:hAnsi="Times New Roman" w:cs="Times New Roman"/>
          <w:noProof/>
          <w:sz w:val="24"/>
          <w:szCs w:val="24"/>
        </w:rPr>
        <w:t>, 5–6. https://ojk.go.id/id/berita-dan-kegiatan/siaran-pers/Pages/Mendorong-Potensi-Pengembangan-Perbankan-Syariah.aspx</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Parhah, K. F., Junaedi, D., &amp; Romli, M. (2018). Pengaruh Bagi Hasil terhadap Jumlah Nasabah Deposito Mudharabah BPRS Amanah Ummah. </w:t>
      </w:r>
      <w:r w:rsidRPr="008C1973">
        <w:rPr>
          <w:rFonts w:ascii="Times New Roman" w:hAnsi="Times New Roman" w:cs="Times New Roman"/>
          <w:i/>
          <w:iCs/>
          <w:noProof/>
          <w:sz w:val="24"/>
          <w:szCs w:val="24"/>
        </w:rPr>
        <w:t>El-Mal: Jurnal Kajian Ekonomi &amp; Bisnis Islam</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(2), 203–227. https://doi.org/10.47467/elmal.v1i2.297</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Priyanto, J. (2021). </w:t>
      </w:r>
      <w:r w:rsidRPr="008C1973">
        <w:rPr>
          <w:rFonts w:ascii="Times New Roman" w:hAnsi="Times New Roman" w:cs="Times New Roman"/>
          <w:i/>
          <w:iCs/>
          <w:noProof/>
          <w:sz w:val="24"/>
          <w:szCs w:val="24"/>
        </w:rPr>
        <w:t>Pengaruh Dana Pihak Ketiga Dan Kredit Bermasalah Terhadap Laba Operasi Dengan Kantor Cabang Sebagai Pemoderasi</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(1), 76–83.</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Puspitaningrum, R. (2021). </w:t>
      </w:r>
      <w:r w:rsidRPr="008C1973">
        <w:rPr>
          <w:rFonts w:ascii="Times New Roman" w:hAnsi="Times New Roman" w:cs="Times New Roman"/>
          <w:i/>
          <w:iCs/>
          <w:noProof/>
          <w:sz w:val="24"/>
          <w:szCs w:val="24"/>
        </w:rPr>
        <w:t>Analisis Pengaruh Tingkat Bagi Hasil, Inflasi, Dan Likuiditas Terhadap Deposito Mudharabah Pada Bank Umum Syariah Indonesia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4</w:t>
      </w:r>
      <w:r w:rsidRPr="008C1973">
        <w:rPr>
          <w:rFonts w:ascii="Times New Roman" w:hAnsi="Times New Roman" w:cs="Times New Roman"/>
          <w:noProof/>
          <w:sz w:val="24"/>
          <w:szCs w:val="24"/>
        </w:rPr>
        <w:t>(1), 58–71.</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Putra, I. (2019). Pengaruh Biaya Operasional Pendapatan Operasional, Non Performing Loan Dan Debt To Equity Ratio Terhadap Return on Asset Pada Pt. Bank Sumut. </w:t>
      </w:r>
      <w:r w:rsidRPr="008C1973">
        <w:rPr>
          <w:rFonts w:ascii="Times New Roman" w:hAnsi="Times New Roman" w:cs="Times New Roman"/>
          <w:i/>
          <w:iCs/>
          <w:noProof/>
          <w:sz w:val="24"/>
          <w:szCs w:val="24"/>
        </w:rPr>
        <w:t>Universitas Sumatera Utara</w:t>
      </w:r>
      <w:r w:rsidRPr="008C1973">
        <w:rPr>
          <w:rFonts w:ascii="Times New Roman" w:hAnsi="Times New Roman" w:cs="Times New Roman"/>
          <w:noProof/>
          <w:sz w:val="24"/>
          <w:szCs w:val="24"/>
        </w:rPr>
        <w:t>, 1–66.</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Rahayu, S., &amp; Siregar, R. (2018). Pengaruh Bagi Hasil Deposito Mudharabah, Suku Bunga Berjangka Bank Indonesia Dan Inflasi Terhadap Jumlah Deposito Mudharabah Pt. Bank Negara Indonesia (Bni) Syariah. </w:t>
      </w:r>
      <w:r w:rsidRPr="008C1973">
        <w:rPr>
          <w:rFonts w:ascii="Times New Roman" w:hAnsi="Times New Roman" w:cs="Times New Roman"/>
          <w:i/>
          <w:iCs/>
          <w:noProof/>
          <w:sz w:val="24"/>
          <w:szCs w:val="24"/>
        </w:rPr>
        <w:t>Jurnal Riset Akuntansi Multiparadigma (JRAM)</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5</w:t>
      </w:r>
      <w:r w:rsidRPr="008C1973">
        <w:rPr>
          <w:rFonts w:ascii="Times New Roman" w:hAnsi="Times New Roman" w:cs="Times New Roman"/>
          <w:noProof/>
          <w:sz w:val="24"/>
          <w:szCs w:val="24"/>
        </w:rPr>
        <w:t>(1), 1–13.</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Rahmatika, D. N., &amp; Ratnani, E. (2023). Faktor-Faktor yang Memediasi Pengaruh Promosi Terhadap Keputusan Penggunaan Aplikasi BUM digital. </w:t>
      </w:r>
      <w:r w:rsidRPr="008C1973">
        <w:rPr>
          <w:rFonts w:ascii="Times New Roman" w:hAnsi="Times New Roman" w:cs="Times New Roman"/>
          <w:i/>
          <w:iCs/>
          <w:noProof/>
          <w:sz w:val="24"/>
          <w:szCs w:val="24"/>
        </w:rPr>
        <w:t>Jurnal Ekonomi Bisnis, Manajemen Dan Akuntansi (JEBMA)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(2), 198–210. https://doi.org/10.47709/jebma.v1i2.2646</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Rahmatika, D. N., &amp; Yulihapsari, W. D. (2017). Analisis Pengaruh Non Performing Financing (Npf), Capital Adequacy Ratio (Car), Financing To Deposit Ratio (Fdr), Dan Bopo Terhadap Profitabilitas (Studi Kasus Pada Pt. Bank Victoria Syariah Periode 2011-2016). </w:t>
      </w:r>
      <w:r w:rsidRPr="008C1973">
        <w:rPr>
          <w:rFonts w:ascii="Times New Roman" w:hAnsi="Times New Roman" w:cs="Times New Roman"/>
          <w:i/>
          <w:iCs/>
          <w:noProof/>
          <w:sz w:val="24"/>
          <w:szCs w:val="24"/>
        </w:rPr>
        <w:t>Multiplier: Jurnal Magister Manajemen</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(2). https://doi.org/10.24905/mlt.v1i2.779</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Romi, R. (2019). Pengaruh Tingkat Bagi Hasil Deposito Bank Syariah Dan Suku Bunga Deposito Bank Indonesia Terhadap Jumlah Simpanan Deposito Mudharabah (Studi Kasus Pada PT Bank Syariah Mandiri Periode 2006-2016 ). </w:t>
      </w:r>
      <w:r w:rsidRPr="008C1973">
        <w:rPr>
          <w:rFonts w:ascii="Times New Roman" w:hAnsi="Times New Roman" w:cs="Times New Roman"/>
          <w:i/>
          <w:iCs/>
          <w:noProof/>
          <w:sz w:val="24"/>
          <w:szCs w:val="24"/>
        </w:rPr>
        <w:t>Jurnal Ekonomika Indonesia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8</w:t>
      </w:r>
      <w:r w:rsidRPr="008C1973">
        <w:rPr>
          <w:rFonts w:ascii="Times New Roman" w:hAnsi="Times New Roman" w:cs="Times New Roman"/>
          <w:noProof/>
          <w:sz w:val="24"/>
          <w:szCs w:val="24"/>
        </w:rPr>
        <w:t>(2), 82. https://doi.org/10.29103/ekonomika.v8i2.971</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lastRenderedPageBreak/>
        <w:t xml:space="preserve">Rousilita Suhendah, G. A. (2020). Pengaruh Ukuran Perusahaan, Profitabilitas, Dividen Dan Umur Perusahaan Terhadap Nilai Perusahaan. </w:t>
      </w:r>
      <w:r w:rsidRPr="008C1973">
        <w:rPr>
          <w:rFonts w:ascii="Times New Roman" w:hAnsi="Times New Roman" w:cs="Times New Roman"/>
          <w:i/>
          <w:iCs/>
          <w:noProof/>
          <w:sz w:val="24"/>
          <w:szCs w:val="24"/>
        </w:rPr>
        <w:t>Jurnal Paradigma Akuntansi</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2</w:t>
      </w:r>
      <w:r w:rsidRPr="008C1973">
        <w:rPr>
          <w:rFonts w:ascii="Times New Roman" w:hAnsi="Times New Roman" w:cs="Times New Roman"/>
          <w:noProof/>
          <w:sz w:val="24"/>
          <w:szCs w:val="24"/>
        </w:rPr>
        <w:t>(2), 586. https://doi.org/10.24912/jpa.v2i2.7623</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Rusdiani, M. F. (2020). Pengaruh Bagi Hasil Deposito Mudharabah, Inflasi, dan Bi Rate Terhadap Jumlah Deposito Mudharabah. </w:t>
      </w:r>
      <w:r w:rsidRPr="008C1973">
        <w:rPr>
          <w:rFonts w:ascii="Times New Roman" w:hAnsi="Times New Roman" w:cs="Times New Roman"/>
          <w:i/>
          <w:iCs/>
          <w:noProof/>
          <w:sz w:val="24"/>
          <w:szCs w:val="24"/>
        </w:rPr>
        <w:t>Jurnal Ekonomi Dan Perbankan Syariah</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5</w:t>
      </w:r>
      <w:r w:rsidRPr="008C1973">
        <w:rPr>
          <w:rFonts w:ascii="Times New Roman" w:hAnsi="Times New Roman" w:cs="Times New Roman"/>
          <w:noProof/>
          <w:sz w:val="24"/>
          <w:szCs w:val="24"/>
        </w:rPr>
        <w:t>(2), 157–174.</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Safitri, I., &amp; Kurnia, M. R. (2022). The Effect of BI Rate and Inflation on Mudharabah Deposits at Indonesian Sharia Banks. </w:t>
      </w:r>
      <w:r w:rsidRPr="008C1973">
        <w:rPr>
          <w:rFonts w:ascii="Times New Roman" w:hAnsi="Times New Roman" w:cs="Times New Roman"/>
          <w:i/>
          <w:iCs/>
          <w:noProof/>
          <w:sz w:val="24"/>
          <w:szCs w:val="24"/>
        </w:rPr>
        <w:t>Journal of Business and Economics Research (JBE)</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3</w:t>
      </w:r>
      <w:r w:rsidRPr="008C1973">
        <w:rPr>
          <w:rFonts w:ascii="Times New Roman" w:hAnsi="Times New Roman" w:cs="Times New Roman"/>
          <w:noProof/>
          <w:sz w:val="24"/>
          <w:szCs w:val="24"/>
        </w:rPr>
        <w:t>(2), 77–81. https://doi.org/10.47065/jbe.v3i2.1679</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Sari, N. P. S. (2019). Faktor-Faktor Yang Memengaruhi Jumlah Deposito Mudharabah Pada Pt Bank Syariah Mandiri Tbk. </w:t>
      </w:r>
      <w:r w:rsidRPr="008C1973">
        <w:rPr>
          <w:rFonts w:ascii="Times New Roman" w:hAnsi="Times New Roman" w:cs="Times New Roman"/>
          <w:i/>
          <w:iCs/>
          <w:noProof/>
          <w:sz w:val="24"/>
          <w:szCs w:val="24"/>
        </w:rPr>
        <w:t>Skripsi</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15</w:t>
      </w:r>
      <w:r w:rsidRPr="008C1973">
        <w:rPr>
          <w:rFonts w:ascii="Times New Roman" w:hAnsi="Times New Roman" w:cs="Times New Roman"/>
          <w:noProof/>
          <w:sz w:val="24"/>
          <w:szCs w:val="24"/>
        </w:rPr>
        <w:t>(2), 1–23.</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Setiawan, D. W. I. R., Ekonomi, F., &amp; Bisnis, D. A. N. (2022). </w:t>
      </w:r>
      <w:r w:rsidRPr="008C1973">
        <w:rPr>
          <w:rFonts w:ascii="Times New Roman" w:hAnsi="Times New Roman" w:cs="Times New Roman"/>
          <w:i/>
          <w:iCs/>
          <w:noProof/>
          <w:sz w:val="24"/>
          <w:szCs w:val="24"/>
        </w:rPr>
        <w:t>Analisis Pengaruh Bagi Hasil, Tingkat Suku Bunga, Dan Inflasi Terhadap Jumlah Deposito Mudharabah Dengan Return On Asset Sebagai Variabel Mediasi Pada Bank Umum Syariah.</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Sifki, N., &amp; Dalimunthe, I. P. (2022). Pengaruh Bagi Hasil, Biaya Promosi, Efisiensi Operasional Dan Ukuran Perusahaan Terhadap Jumlah Deposito Mudharabah. </w:t>
      </w:r>
      <w:r w:rsidRPr="008C1973">
        <w:rPr>
          <w:rFonts w:ascii="Times New Roman" w:hAnsi="Times New Roman" w:cs="Times New Roman"/>
          <w:i/>
          <w:iCs/>
          <w:noProof/>
          <w:sz w:val="24"/>
          <w:szCs w:val="24"/>
        </w:rPr>
        <w:t>JAS (Jurnal Akuntansi Syariah)</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6</w:t>
      </w:r>
      <w:r w:rsidRPr="008C1973">
        <w:rPr>
          <w:rFonts w:ascii="Times New Roman" w:hAnsi="Times New Roman" w:cs="Times New Roman"/>
          <w:noProof/>
          <w:sz w:val="24"/>
          <w:szCs w:val="24"/>
        </w:rPr>
        <w:t>(1), 28–44. https://doi.org/10.46367/jas.v6i1.505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Siregar, B. gautama. (2023). Efisiensi Operasional Bank Umum Syariah. </w:t>
      </w:r>
      <w:r w:rsidRPr="008C1973">
        <w:rPr>
          <w:rFonts w:ascii="Times New Roman" w:hAnsi="Times New Roman" w:cs="Times New Roman"/>
          <w:i/>
          <w:iCs/>
          <w:noProof/>
          <w:sz w:val="24"/>
          <w:szCs w:val="24"/>
        </w:rPr>
        <w:t>Jurnal Penelitian Ekonomi Akuntansi (JENSI)</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7</w:t>
      </w:r>
      <w:r w:rsidRPr="008C1973">
        <w:rPr>
          <w:rFonts w:ascii="Times New Roman" w:hAnsi="Times New Roman" w:cs="Times New Roman"/>
          <w:noProof/>
          <w:sz w:val="24"/>
          <w:szCs w:val="24"/>
        </w:rPr>
        <w:t>(2), 264–278.</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Sugiyono. (2019). </w:t>
      </w:r>
      <w:r w:rsidRPr="008C1973">
        <w:rPr>
          <w:rFonts w:ascii="Times New Roman" w:hAnsi="Times New Roman" w:cs="Times New Roman"/>
          <w:i/>
          <w:iCs/>
          <w:noProof/>
          <w:sz w:val="24"/>
          <w:szCs w:val="24"/>
        </w:rPr>
        <w:t>Metode Penelitian Kuantitaif, Kualitatif Dan R&amp;D</w:t>
      </w:r>
      <w:r w:rsidRPr="008C1973">
        <w:rPr>
          <w:rFonts w:ascii="Times New Roman" w:hAnsi="Times New Roman" w:cs="Times New Roman"/>
          <w:noProof/>
          <w:sz w:val="24"/>
          <w:szCs w:val="24"/>
        </w:rPr>
        <w:t>. Penerbit Alfabeta.</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Sulistyawati, A. I. (2020). Analisis determinan deposito mudharabah. </w:t>
      </w:r>
      <w:r w:rsidRPr="008C1973">
        <w:rPr>
          <w:rFonts w:ascii="Times New Roman" w:hAnsi="Times New Roman" w:cs="Times New Roman"/>
          <w:i/>
          <w:iCs/>
          <w:noProof/>
          <w:sz w:val="24"/>
          <w:szCs w:val="24"/>
        </w:rPr>
        <w:t>Indonesia Accounting Journal</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2</w:t>
      </w:r>
      <w:r w:rsidRPr="008C1973">
        <w:rPr>
          <w:rFonts w:ascii="Times New Roman" w:hAnsi="Times New Roman" w:cs="Times New Roman"/>
          <w:noProof/>
          <w:sz w:val="24"/>
          <w:szCs w:val="24"/>
        </w:rPr>
        <w:t>(2), 133. https://doi.org/10.32400/iaj.28894</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Supriatin, D., Suryana, &amp; Utami, S. A. (2019). Analisis Faktor-Faktor Yang Mempengaruhi Efisiensi Pada Bank Umum Syariah Di Indonesia. </w:t>
      </w:r>
      <w:r w:rsidRPr="008C1973">
        <w:rPr>
          <w:rFonts w:ascii="Times New Roman" w:hAnsi="Times New Roman" w:cs="Times New Roman"/>
          <w:i/>
          <w:iCs/>
          <w:noProof/>
          <w:sz w:val="24"/>
          <w:szCs w:val="24"/>
        </w:rPr>
        <w:t>Iqtishaduna</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10</w:t>
      </w:r>
      <w:r w:rsidRPr="008C1973">
        <w:rPr>
          <w:rFonts w:ascii="Times New Roman" w:hAnsi="Times New Roman" w:cs="Times New Roman"/>
          <w:noProof/>
          <w:sz w:val="24"/>
          <w:szCs w:val="24"/>
        </w:rPr>
        <w:t>(2), 140.</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Tambunan, K. (2022). </w:t>
      </w:r>
      <w:r w:rsidRPr="008C1973">
        <w:rPr>
          <w:rFonts w:ascii="Times New Roman" w:hAnsi="Times New Roman" w:cs="Times New Roman"/>
          <w:i/>
          <w:iCs/>
          <w:noProof/>
          <w:sz w:val="24"/>
          <w:szCs w:val="24"/>
        </w:rPr>
        <w:t>Faktor-Faktor yang Mempengaruhi Deposito Mudharabah pada BSI KCP Stabat Proklamasi</w:t>
      </w:r>
      <w:r w:rsidRPr="008C1973">
        <w:rPr>
          <w:rFonts w:ascii="Times New Roman" w:hAnsi="Times New Roman" w:cs="Times New Roman"/>
          <w:noProof/>
          <w:sz w:val="24"/>
          <w:szCs w:val="24"/>
        </w:rPr>
        <w:t>. 21–35.</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Tamin, M. (2022). Pengaruh Biaya Operasional Pendapatan Operasional (BOPO) Dan Financing To Deposit Ratio (FDR) Terhadap Profitabilitas Pada Bank Umum Syariah Di Indonesia Tahun 2016-2020. </w:t>
      </w:r>
      <w:r w:rsidRPr="008C1973">
        <w:rPr>
          <w:rFonts w:ascii="Times New Roman" w:hAnsi="Times New Roman" w:cs="Times New Roman"/>
          <w:i/>
          <w:iCs/>
          <w:noProof/>
          <w:sz w:val="24"/>
          <w:szCs w:val="24"/>
        </w:rPr>
        <w:t>Jurnal Akuntansi Malikussaleh (JAM)</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(1), 124. https://doi.org/10.29103/jam.v1i1.7447</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Umami, G. F. (2021). Pengaruh Produk Domestik Bruto, Tingkat Suku Bunga Tabungan Bank Konvensional dan Nisbah Bagi Hasil Terhadap Jumlah </w:t>
      </w:r>
      <w:r w:rsidRPr="008C1973">
        <w:rPr>
          <w:rFonts w:ascii="Times New Roman" w:hAnsi="Times New Roman" w:cs="Times New Roman"/>
          <w:noProof/>
          <w:sz w:val="24"/>
          <w:szCs w:val="24"/>
        </w:rPr>
        <w:lastRenderedPageBreak/>
        <w:t xml:space="preserve">Tabungan Mudharabah. </w:t>
      </w:r>
      <w:r w:rsidRPr="008C1973">
        <w:rPr>
          <w:rFonts w:ascii="Times New Roman" w:hAnsi="Times New Roman" w:cs="Times New Roman"/>
          <w:i/>
          <w:iCs/>
          <w:noProof/>
          <w:sz w:val="24"/>
          <w:szCs w:val="24"/>
        </w:rPr>
        <w:t>Journal of Applied Islamic Economics and Finance</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1</w:t>
      </w:r>
      <w:r w:rsidRPr="008C1973">
        <w:rPr>
          <w:rFonts w:ascii="Times New Roman" w:hAnsi="Times New Roman" w:cs="Times New Roman"/>
          <w:noProof/>
          <w:sz w:val="24"/>
          <w:szCs w:val="24"/>
        </w:rPr>
        <w:t>(3), 677–687. https://doi.org/10.35313/jaief.v1i3.2617</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Utami, W., Ramadhan, A., &amp; Sari, H. (2023). Deposito Mudharabah Dan Faktor-Faktor Yang Mempengaruhinya Pada Bank Muamalat Kota Palopo. </w:t>
      </w:r>
      <w:r w:rsidRPr="008C1973">
        <w:rPr>
          <w:rFonts w:ascii="Times New Roman" w:hAnsi="Times New Roman" w:cs="Times New Roman"/>
          <w:i/>
          <w:iCs/>
          <w:noProof/>
          <w:sz w:val="24"/>
          <w:szCs w:val="24"/>
        </w:rPr>
        <w:t>Jurnal Akuntansi Dan Sistem Informasi</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4</w:t>
      </w:r>
      <w:r w:rsidRPr="008C1973">
        <w:rPr>
          <w:rFonts w:ascii="Times New Roman" w:hAnsi="Times New Roman" w:cs="Times New Roman"/>
          <w:noProof/>
          <w:sz w:val="24"/>
          <w:szCs w:val="24"/>
        </w:rPr>
        <w:t>(1), 30–41.</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UU, N. 21 T. 2011. (2011). Undang-Undang Republik Indonesia Nomor 21 Tahun 2011 Tentang Otoritas Jasa Keuangan. </w:t>
      </w:r>
      <w:r w:rsidRPr="008C1973">
        <w:rPr>
          <w:rFonts w:ascii="SimSun" w:eastAsia="SimSun" w:hAnsi="SimSun" w:cs="SimSun" w:hint="eastAsia"/>
          <w:noProof/>
          <w:sz w:val="24"/>
          <w:szCs w:val="24"/>
        </w:rPr>
        <w:t>图书情报工作</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4</w:t>
      </w:r>
      <w:r w:rsidRPr="008C1973">
        <w:rPr>
          <w:rFonts w:ascii="Times New Roman" w:hAnsi="Times New Roman" w:cs="Times New Roman"/>
          <w:noProof/>
          <w:sz w:val="24"/>
          <w:szCs w:val="24"/>
        </w:rPr>
        <w:t>(3), 410–419.</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Wahjono, S. I. (2010). </w:t>
      </w:r>
      <w:r w:rsidRPr="008C1973">
        <w:rPr>
          <w:rFonts w:ascii="Times New Roman" w:hAnsi="Times New Roman" w:cs="Times New Roman"/>
          <w:i/>
          <w:iCs/>
          <w:noProof/>
          <w:sz w:val="24"/>
          <w:szCs w:val="24"/>
        </w:rPr>
        <w:t>Manajemen Pemasaran Bank</w:t>
      </w:r>
      <w:r w:rsidRPr="008C1973">
        <w:rPr>
          <w:rFonts w:ascii="Times New Roman" w:hAnsi="Times New Roman" w:cs="Times New Roman"/>
          <w:noProof/>
          <w:sz w:val="24"/>
          <w:szCs w:val="24"/>
        </w:rPr>
        <w:t xml:space="preserve"> (1st ed.). Graha Ilmu.</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973">
        <w:rPr>
          <w:rFonts w:ascii="Times New Roman" w:hAnsi="Times New Roman" w:cs="Times New Roman"/>
          <w:noProof/>
          <w:sz w:val="24"/>
          <w:szCs w:val="24"/>
        </w:rPr>
        <w:t xml:space="preserve">Wahyu Fauziah, N., &amp; Segaf. (2022). Seberapa Pengaruh Penetapan Nisbah Bagi Hasil, Inflasi, Dan Jumlah Uang Beredar Terhadap Deposito Mudharabah Di Indonesia. </w:t>
      </w:r>
      <w:r w:rsidRPr="008C1973">
        <w:rPr>
          <w:rFonts w:ascii="Times New Roman" w:hAnsi="Times New Roman" w:cs="Times New Roman"/>
          <w:i/>
          <w:iCs/>
          <w:noProof/>
          <w:sz w:val="24"/>
          <w:szCs w:val="24"/>
        </w:rPr>
        <w:t>Jurnal Tabarru’: Islamic Banking and Finance</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5</w:t>
      </w:r>
      <w:r w:rsidRPr="008C1973">
        <w:rPr>
          <w:rFonts w:ascii="Times New Roman" w:hAnsi="Times New Roman" w:cs="Times New Roman"/>
          <w:noProof/>
          <w:sz w:val="24"/>
          <w:szCs w:val="24"/>
        </w:rPr>
        <w:t>(2), 435–447. https://doi.org/10.25299/jtb.2022.vol5(2).9681</w:t>
      </w:r>
    </w:p>
    <w:p w:rsidR="008C1973" w:rsidRPr="008C1973" w:rsidRDefault="008C1973" w:rsidP="00AF3A40">
      <w:pPr>
        <w:widowControl w:val="0"/>
        <w:autoSpaceDE w:val="0"/>
        <w:autoSpaceDN w:val="0"/>
        <w:adjustRightInd w:val="0"/>
        <w:spacing w:line="240" w:lineRule="auto"/>
        <w:ind w:left="480" w:hanging="480"/>
        <w:jc w:val="both"/>
        <w:rPr>
          <w:rFonts w:ascii="Times New Roman" w:hAnsi="Times New Roman" w:cs="Times New Roman"/>
          <w:noProof/>
          <w:sz w:val="24"/>
        </w:rPr>
      </w:pPr>
      <w:r w:rsidRPr="008C1973">
        <w:rPr>
          <w:rFonts w:ascii="Times New Roman" w:hAnsi="Times New Roman" w:cs="Times New Roman"/>
          <w:noProof/>
          <w:sz w:val="24"/>
          <w:szCs w:val="24"/>
        </w:rPr>
        <w:t xml:space="preserve">Wulandari, Y., &amp; Oktaviana, U. K. (2022). Faktor-Faktor Yang Mempengaruhi Jumlah Simpanan Deposito Mudharabah Pada Bank Umum Syariah Di Indonesia. </w:t>
      </w:r>
      <w:r w:rsidRPr="008C1973">
        <w:rPr>
          <w:rFonts w:ascii="Times New Roman" w:hAnsi="Times New Roman" w:cs="Times New Roman"/>
          <w:i/>
          <w:iCs/>
          <w:noProof/>
          <w:sz w:val="24"/>
          <w:szCs w:val="24"/>
        </w:rPr>
        <w:t>JPSDa: Jurnal Perbankan Syariah Darussalam</w:t>
      </w:r>
      <w:r w:rsidRPr="008C1973">
        <w:rPr>
          <w:rFonts w:ascii="Times New Roman" w:hAnsi="Times New Roman" w:cs="Times New Roman"/>
          <w:noProof/>
          <w:sz w:val="24"/>
          <w:szCs w:val="24"/>
        </w:rPr>
        <w:t xml:space="preserve">, </w:t>
      </w:r>
      <w:r w:rsidRPr="008C1973">
        <w:rPr>
          <w:rFonts w:ascii="Times New Roman" w:hAnsi="Times New Roman" w:cs="Times New Roman"/>
          <w:i/>
          <w:iCs/>
          <w:noProof/>
          <w:sz w:val="24"/>
          <w:szCs w:val="24"/>
        </w:rPr>
        <w:t>2</w:t>
      </w:r>
      <w:r w:rsidRPr="008C1973">
        <w:rPr>
          <w:rFonts w:ascii="Times New Roman" w:hAnsi="Times New Roman" w:cs="Times New Roman"/>
          <w:noProof/>
          <w:sz w:val="24"/>
          <w:szCs w:val="24"/>
        </w:rPr>
        <w:t>(2), 105–126. https://doi.org/10.30739/jpsda.v2i2.1233</w:t>
      </w:r>
    </w:p>
    <w:p w:rsidR="0058077B" w:rsidRDefault="0068557C" w:rsidP="00AF3A40">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rsidR="00F64161" w:rsidRDefault="00F64161"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F64161" w:rsidRDefault="00F64161"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F64161" w:rsidRDefault="00F64161"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39450B" w:rsidRDefault="0039450B"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39450B" w:rsidRDefault="0039450B"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F64161" w:rsidRDefault="00F64161"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F64161" w:rsidRDefault="00F64161"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F64161" w:rsidRDefault="00F64161"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F64161" w:rsidRDefault="00F64161"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F64161" w:rsidRDefault="00F64161"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F64161" w:rsidRDefault="00F64161"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F64161" w:rsidRDefault="00F64161"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F64161" w:rsidRDefault="00F64161" w:rsidP="00F64161">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F64161" w:rsidRDefault="00F64161" w:rsidP="00AF3A40">
      <w:pPr>
        <w:widowControl w:val="0"/>
        <w:autoSpaceDE w:val="0"/>
        <w:autoSpaceDN w:val="0"/>
        <w:adjustRightInd w:val="0"/>
        <w:spacing w:line="240" w:lineRule="auto"/>
        <w:jc w:val="both"/>
        <w:rPr>
          <w:rFonts w:ascii="Times New Roman" w:hAnsi="Times New Roman" w:cs="Times New Roman"/>
          <w:sz w:val="24"/>
          <w:szCs w:val="24"/>
        </w:rPr>
      </w:pPr>
    </w:p>
    <w:p w:rsidR="0039450B" w:rsidRDefault="0039450B" w:rsidP="00F73A04">
      <w:pPr>
        <w:pStyle w:val="ListParagraph"/>
        <w:widowControl w:val="0"/>
        <w:numPr>
          <w:ilvl w:val="0"/>
          <w:numId w:val="71"/>
        </w:numPr>
        <w:autoSpaceDE w:val="0"/>
        <w:autoSpaceDN w:val="0"/>
        <w:adjustRightInd w:val="0"/>
        <w:spacing w:line="240" w:lineRule="auto"/>
        <w:jc w:val="both"/>
        <w:rPr>
          <w:rFonts w:ascii="Times New Roman" w:hAnsi="Times New Roman" w:cs="Times New Roman"/>
          <w:sz w:val="24"/>
          <w:szCs w:val="24"/>
        </w:rPr>
        <w:sectPr w:rsidR="0039450B" w:rsidSect="00C40171">
          <w:headerReference w:type="default" r:id="rId9"/>
          <w:footerReference w:type="first" r:id="rId10"/>
          <w:pgSz w:w="11907" w:h="16839" w:code="9"/>
          <w:pgMar w:top="2268" w:right="1701" w:bottom="1701" w:left="2268" w:header="708" w:footer="708" w:gutter="0"/>
          <w:pgNumType w:start="103"/>
          <w:cols w:space="708"/>
          <w:docGrid w:linePitch="360"/>
        </w:sectPr>
      </w:pPr>
    </w:p>
    <w:p w:rsidR="0039450B" w:rsidRDefault="0039450B"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Default="003B784E" w:rsidP="003B784E">
      <w:pPr>
        <w:widowControl w:val="0"/>
        <w:autoSpaceDE w:val="0"/>
        <w:autoSpaceDN w:val="0"/>
        <w:adjustRightInd w:val="0"/>
        <w:spacing w:line="240" w:lineRule="auto"/>
        <w:jc w:val="center"/>
        <w:rPr>
          <w:rFonts w:ascii="Times New Roman" w:hAnsi="Times New Roman" w:cs="Times New Roman"/>
          <w:sz w:val="24"/>
          <w:szCs w:val="24"/>
        </w:rPr>
      </w:pPr>
    </w:p>
    <w:p w:rsidR="003B784E" w:rsidRPr="003B784E" w:rsidRDefault="003B784E" w:rsidP="003B784E">
      <w:pPr>
        <w:pStyle w:val="Heading1"/>
        <w:sectPr w:rsidR="003B784E" w:rsidRPr="003B784E" w:rsidSect="002D3F73">
          <w:pgSz w:w="11907" w:h="16839" w:code="9"/>
          <w:pgMar w:top="2268" w:right="1701" w:bottom="1701" w:left="2268" w:header="708" w:footer="708" w:gutter="0"/>
          <w:cols w:space="708"/>
          <w:docGrid w:linePitch="360"/>
        </w:sectPr>
      </w:pPr>
      <w:bookmarkStart w:id="2" w:name="_Toc170063862"/>
      <w:r w:rsidRPr="003B784E">
        <w:rPr>
          <w:sz w:val="58"/>
          <w:szCs w:val="60"/>
        </w:rPr>
        <w:t>LAMPIRAN</w:t>
      </w:r>
      <w:bookmarkEnd w:id="2"/>
    </w:p>
    <w:p w:rsidR="00F64161" w:rsidRDefault="0047527D" w:rsidP="0047527D">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Lampiran 1</w:t>
      </w:r>
    </w:p>
    <w:p w:rsidR="0047527D" w:rsidRPr="00104CE5" w:rsidRDefault="00104CE5" w:rsidP="00104CE5">
      <w:pPr>
        <w:widowControl w:val="0"/>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Data Penelitian</w:t>
      </w:r>
    </w:p>
    <w:tbl>
      <w:tblPr>
        <w:tblStyle w:val="TableGrid"/>
        <w:tblW w:w="10647" w:type="dxa"/>
        <w:tblInd w:w="-1183" w:type="dxa"/>
        <w:tblLayout w:type="fixed"/>
        <w:tblLook w:val="04A0" w:firstRow="1" w:lastRow="0" w:firstColumn="1" w:lastColumn="0" w:noHBand="0" w:noVBand="1"/>
      </w:tblPr>
      <w:tblGrid>
        <w:gridCol w:w="724"/>
        <w:gridCol w:w="993"/>
        <w:gridCol w:w="1134"/>
        <w:gridCol w:w="1701"/>
        <w:gridCol w:w="1417"/>
        <w:gridCol w:w="1701"/>
        <w:gridCol w:w="1418"/>
        <w:gridCol w:w="1559"/>
      </w:tblGrid>
      <w:tr w:rsidR="00956840" w:rsidTr="00956840">
        <w:tc>
          <w:tcPr>
            <w:tcW w:w="724" w:type="dxa"/>
          </w:tcPr>
          <w:p w:rsidR="00956840" w:rsidRDefault="00956840" w:rsidP="00956840">
            <w:pPr>
              <w:widowControl w:val="0"/>
              <w:autoSpaceDE w:val="0"/>
              <w:autoSpaceDN w:val="0"/>
              <w:adjustRightInd w:val="0"/>
              <w:ind w:left="480" w:hanging="480"/>
              <w:rPr>
                <w:rFonts w:ascii="Times New Roman" w:hAnsi="Times New Roman" w:cs="Times New Roman"/>
                <w:sz w:val="24"/>
                <w:szCs w:val="24"/>
              </w:rPr>
            </w:pPr>
          </w:p>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kode</w:t>
            </w:r>
          </w:p>
        </w:tc>
        <w:tc>
          <w:tcPr>
            <w:tcW w:w="1134" w:type="dxa"/>
            <w:vAlign w:val="center"/>
          </w:tcPr>
          <w:p w:rsidR="00956840" w:rsidRPr="00E53A6F" w:rsidRDefault="00956840" w:rsidP="00956840">
            <w:pPr>
              <w:widowControl w:val="0"/>
              <w:autoSpaceDE w:val="0"/>
              <w:autoSpaceDN w:val="0"/>
              <w:adjustRightInd w:val="0"/>
              <w:ind w:right="-795"/>
              <w:rPr>
                <w:rFonts w:ascii="Times New Roman" w:hAnsi="Times New Roman" w:cs="Times New Roman"/>
                <w:sz w:val="24"/>
                <w:szCs w:val="24"/>
              </w:rPr>
            </w:pPr>
            <w:r>
              <w:rPr>
                <w:rFonts w:ascii="Times New Roman" w:hAnsi="Times New Roman" w:cs="Times New Roman"/>
                <w:sz w:val="24"/>
                <w:szCs w:val="24"/>
              </w:rPr>
              <w:t>B</w:t>
            </w:r>
            <w:r w:rsidRPr="00E53A6F">
              <w:rPr>
                <w:rFonts w:ascii="Times New Roman" w:hAnsi="Times New Roman" w:cs="Times New Roman"/>
                <w:sz w:val="24"/>
                <w:szCs w:val="24"/>
              </w:rPr>
              <w:t>agi</w:t>
            </w:r>
            <w:r>
              <w:rPr>
                <w:rFonts w:ascii="Times New Roman" w:hAnsi="Times New Roman" w:cs="Times New Roman"/>
                <w:sz w:val="24"/>
                <w:szCs w:val="24"/>
              </w:rPr>
              <w:t xml:space="preserve"> </w:t>
            </w:r>
            <w:r w:rsidRPr="00E53A6F">
              <w:rPr>
                <w:rFonts w:ascii="Times New Roman" w:hAnsi="Times New Roman" w:cs="Times New Roman"/>
                <w:sz w:val="24"/>
                <w:szCs w:val="24"/>
              </w:rPr>
              <w:t>Hasil</w:t>
            </w:r>
          </w:p>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p>
        </w:tc>
        <w:tc>
          <w:tcPr>
            <w:tcW w:w="1701" w:type="dxa"/>
            <w:vAlign w:val="center"/>
          </w:tcPr>
          <w:p w:rsidR="00956840" w:rsidRDefault="00956840" w:rsidP="00956840">
            <w:pPr>
              <w:widowControl w:val="0"/>
              <w:autoSpaceDE w:val="0"/>
              <w:autoSpaceDN w:val="0"/>
              <w:adjustRightInd w:val="0"/>
              <w:jc w:val="center"/>
              <w:rPr>
                <w:rFonts w:ascii="Times New Roman" w:hAnsi="Times New Roman" w:cs="Times New Roman"/>
                <w:sz w:val="24"/>
                <w:szCs w:val="24"/>
              </w:rPr>
            </w:pPr>
            <w:r w:rsidRPr="00E53A6F">
              <w:rPr>
                <w:rFonts w:ascii="Times New Roman" w:hAnsi="Times New Roman" w:cs="Times New Roman"/>
                <w:sz w:val="24"/>
                <w:szCs w:val="24"/>
              </w:rPr>
              <w:t>Biaya Promosi</w:t>
            </w:r>
          </w:p>
          <w:p w:rsidR="00956840" w:rsidRPr="00E53A6F" w:rsidRDefault="00956840" w:rsidP="0095684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(dalam jutaan)</w:t>
            </w:r>
          </w:p>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p>
        </w:tc>
        <w:tc>
          <w:tcPr>
            <w:tcW w:w="1417" w:type="dxa"/>
            <w:vAlign w:val="center"/>
          </w:tcPr>
          <w:p w:rsidR="00956840"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Tingkat</w:t>
            </w:r>
          </w:p>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 xml:space="preserve">Suku </w:t>
            </w:r>
            <w:r w:rsidRPr="00E53A6F">
              <w:rPr>
                <w:rFonts w:ascii="Times New Roman" w:hAnsi="Times New Roman" w:cs="Times New Roman"/>
                <w:sz w:val="24"/>
                <w:szCs w:val="24"/>
              </w:rPr>
              <w:t>Bunga</w:t>
            </w:r>
          </w:p>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p>
        </w:tc>
        <w:tc>
          <w:tcPr>
            <w:tcW w:w="1701" w:type="dxa"/>
            <w:vAlign w:val="center"/>
          </w:tcPr>
          <w:p w:rsidR="00956840"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Efisiensi</w:t>
            </w:r>
          </w:p>
          <w:p w:rsidR="00956840"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Operasional</w:t>
            </w:r>
          </w:p>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Perusahaan</w:t>
            </w:r>
          </w:p>
        </w:tc>
        <w:tc>
          <w:tcPr>
            <w:tcW w:w="1418" w:type="dxa"/>
            <w:vAlign w:val="center"/>
          </w:tcPr>
          <w:p w:rsidR="00956840"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Umur</w:t>
            </w:r>
          </w:p>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Perusahaan</w:t>
            </w:r>
          </w:p>
        </w:tc>
        <w:tc>
          <w:tcPr>
            <w:tcW w:w="1559" w:type="dxa"/>
            <w:vAlign w:val="center"/>
          </w:tcPr>
          <w:p w:rsidR="00956840"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Jumlah</w:t>
            </w:r>
          </w:p>
          <w:p w:rsidR="00956840"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Deposito</w:t>
            </w:r>
          </w:p>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Mudharabah</w:t>
            </w:r>
          </w:p>
        </w:tc>
      </w:tr>
      <w:tr w:rsidR="00956840" w:rsidTr="00956840">
        <w:tc>
          <w:tcPr>
            <w:tcW w:w="724" w:type="dxa"/>
            <w:vMerge w:val="restart"/>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0,853</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9</w:t>
            </w:r>
            <w:r w:rsidRPr="00E53A6F">
              <w:rPr>
                <w:rFonts w:ascii="Times New Roman" w:hAnsi="Times New Roman" w:cs="Times New Roman"/>
                <w:sz w:val="24"/>
                <w:szCs w:val="24"/>
              </w:rPr>
              <w:t xml:space="preserve">.145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0,780</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13</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34,890</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BCAS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5,105</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1.124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0,035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0,872</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82,635</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BNTBS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0,140</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8.596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0,781</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21,245</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BVS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21,452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445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0,035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0,960</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96,000</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BJBS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1,243</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380.461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0,949</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83,152</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BSB</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191,960</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5.490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0,043</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0,992</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79,855</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BMI</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78,118</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24.089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0,043</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0,977</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26</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65,278</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BPDS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0,479</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9.283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0,043</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2,174</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96,859</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BTPNS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0,512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6.102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0,043</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0,688</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3</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78,742</w:t>
            </w:r>
          </w:p>
        </w:tc>
      </w:tr>
      <w:tr w:rsidR="00956840" w:rsidTr="00956840">
        <w:tc>
          <w:tcPr>
            <w:tcW w:w="724" w:type="dxa"/>
            <w:vMerge w:val="restart"/>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2018</w:t>
            </w: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0,891</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8.743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0,053</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0,791</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14</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28,687</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BCAS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4,606</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877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0,874</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85,750</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BNTBS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0,317</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7.816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0,869</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43,646</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BVS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20,677</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622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0,964</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100,522</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BJBS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16,069</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415.269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0,051</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0,946</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71,845</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BSB</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110,279</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3.363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0,995</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10</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79,795</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BMI</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38,715</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86.817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0,060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0,982</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27</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63,267</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BPDS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18,003</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5.516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0,996</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86,563</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BTPNS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0,355</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15.976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0,060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0,624</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4</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77,225</w:t>
            </w:r>
          </w:p>
        </w:tc>
      </w:tr>
      <w:tr w:rsidR="00956840" w:rsidTr="00956840">
        <w:tc>
          <w:tcPr>
            <w:tcW w:w="724" w:type="dxa"/>
            <w:vMerge w:val="restart"/>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2019</w:t>
            </w: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0,686</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8.574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0,053</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0,770</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15</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27,028</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BCAS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4,347</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1.109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0,876</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71,772</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BNTBS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1,268</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7.335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0,768</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3</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51,752</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BVS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11,265</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342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0,998</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107,091</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BJBS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18,716</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315.951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0,060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0,939</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74,908</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BSB</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161,286</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2.586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0,996</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11</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84,057</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BMI</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114,710</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9.621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0,995</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28</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56,740</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BPDS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38,642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3.103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0,035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0,977</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10</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94,284</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BTPNS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0,372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15.916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0,581</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5</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78,820</w:t>
            </w:r>
          </w:p>
        </w:tc>
      </w:tr>
      <w:tr w:rsidR="00956840" w:rsidTr="00956840">
        <w:tc>
          <w:tcPr>
            <w:tcW w:w="724" w:type="dxa"/>
            <w:vMerge w:val="restart"/>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2020</w:t>
            </w: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1,018</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10.591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0,054</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0,815</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16</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26,901</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BCAS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3,504</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782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0,863</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10</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72,358</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BNTBS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2,163</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7.186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0,814</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4</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62,542</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BVS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0,473</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733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0,038</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0,978</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10</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84,896</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BJBS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74,422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347.618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0,048</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0,954</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10</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72,684</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BSB</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1,622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1.333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0,038</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0,977</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12</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73,935</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BMI</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125,641</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 xml:space="preserve"> </w:t>
            </w:r>
            <w:r>
              <w:rPr>
                <w:rFonts w:ascii="Times New Roman" w:hAnsi="Times New Roman" w:cs="Times New Roman"/>
                <w:sz w:val="24"/>
                <w:szCs w:val="24"/>
              </w:rPr>
              <w:t xml:space="preserve">Rp       </w:t>
            </w:r>
            <w:r w:rsidRPr="00E53A6F">
              <w:rPr>
                <w:rFonts w:ascii="Times New Roman" w:hAnsi="Times New Roman" w:cs="Times New Roman"/>
                <w:sz w:val="24"/>
                <w:szCs w:val="24"/>
              </w:rPr>
              <w:t xml:space="preserve">9.668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0,995</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29</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57,807</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BPDS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4,362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2.390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0,048</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0,994</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11</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90,813</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BTPNS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0,574</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3.847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0,038</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0,744</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6</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79,302</w:t>
            </w:r>
          </w:p>
        </w:tc>
      </w:tr>
      <w:tr w:rsidR="00956840" w:rsidTr="00956840">
        <w:tc>
          <w:tcPr>
            <w:tcW w:w="724" w:type="dxa"/>
            <w:vMerge w:val="restart"/>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2021</w:t>
            </w: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0,761</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14.033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0,060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0,784</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17</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24,916</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BCAS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2,048</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692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0,030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0,848</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11</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66,364</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BNTBS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2,582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10.704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0,035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0,826</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5</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58,066</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BVS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13,716</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1.147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0,914</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11</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97,995</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BJBS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9,913</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367.018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0,887</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11</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65,089</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BSB</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0,713</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1.902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0,035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1,803</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13</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85,366</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BMI</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115,038</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16.624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0,035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0,993</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30</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54,721</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BPDS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0,382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1.373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2,027</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12</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86,695</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BTPNS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0,258</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 xml:space="preserve"> Rp      </w:t>
            </w:r>
            <w:r>
              <w:rPr>
                <w:rFonts w:ascii="Times New Roman" w:hAnsi="Times New Roman" w:cs="Times New Roman"/>
                <w:sz w:val="24"/>
                <w:szCs w:val="24"/>
              </w:rPr>
              <w:t xml:space="preserve"> </w:t>
            </w:r>
            <w:r w:rsidRPr="00E53A6F">
              <w:rPr>
                <w:rFonts w:ascii="Times New Roman" w:hAnsi="Times New Roman" w:cs="Times New Roman"/>
                <w:sz w:val="24"/>
                <w:szCs w:val="24"/>
              </w:rPr>
              <w:t xml:space="preserve">6.274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0,035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0,600</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74,437</w:t>
            </w:r>
          </w:p>
        </w:tc>
      </w:tr>
      <w:tr w:rsidR="00956840" w:rsidTr="00956840">
        <w:tc>
          <w:tcPr>
            <w:tcW w:w="724" w:type="dxa"/>
            <w:vMerge w:val="restart"/>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2022</w:t>
            </w: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0,492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13.693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0,053</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0,767</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18</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31,334</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BCAS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1,314</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2.018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0,816</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12</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61,399</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BNTBS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1,724</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29.414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0,805</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6</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56,526</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BVS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6,911</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 xml:space="preserve"> </w:t>
            </w:r>
            <w:r>
              <w:rPr>
                <w:rFonts w:ascii="Times New Roman" w:hAnsi="Times New Roman" w:cs="Times New Roman"/>
                <w:sz w:val="24"/>
                <w:szCs w:val="24"/>
              </w:rPr>
              <w:t xml:space="preserve">Rp            </w:t>
            </w:r>
            <w:r w:rsidRPr="00E53A6F">
              <w:rPr>
                <w:rFonts w:ascii="Times New Roman" w:hAnsi="Times New Roman" w:cs="Times New Roman"/>
                <w:sz w:val="24"/>
                <w:szCs w:val="24"/>
              </w:rPr>
              <w:t xml:space="preserve">64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0,951</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12</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94,630</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BJBS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1,693</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403.765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0,040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0,849</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12</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64,354</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BSB</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3,202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3.202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1,158</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14</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79,983</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BMI</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31,328</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20.102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0,966</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31</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57,432</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BPDS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1,237</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2.104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0,770</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13</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83,554</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BTPNS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0,177</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5.950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0,055</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0,581</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75,354</w:t>
            </w:r>
          </w:p>
        </w:tc>
      </w:tr>
      <w:tr w:rsidR="00956840" w:rsidTr="00956840">
        <w:tc>
          <w:tcPr>
            <w:tcW w:w="724" w:type="dxa"/>
            <w:vMerge w:val="restart"/>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Pr>
                <w:rFonts w:ascii="Times New Roman" w:hAnsi="Times New Roman" w:cs="Times New Roman"/>
                <w:sz w:val="24"/>
                <w:szCs w:val="24"/>
              </w:rPr>
              <w:t>2023</w:t>
            </w: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0,702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14.148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0,060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0,770</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19</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38,308</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BCAS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1,752</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29.251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0,060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0,786</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13</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61,888</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BNTBS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1,857</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28.136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0,801</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56,071</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BVS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5,280</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193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0,889</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13</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97,684</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BJBS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4,537</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388.807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0,050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0,923</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13</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61,247</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BSB</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0,636</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 xml:space="preserve"> R</w:t>
            </w:r>
            <w:r>
              <w:rPr>
                <w:rFonts w:ascii="Times New Roman" w:hAnsi="Times New Roman" w:cs="Times New Roman"/>
                <w:sz w:val="24"/>
                <w:szCs w:val="24"/>
              </w:rPr>
              <w:t xml:space="preserve">p       </w:t>
            </w:r>
            <w:r w:rsidRPr="00E53A6F">
              <w:rPr>
                <w:rFonts w:ascii="Times New Roman" w:hAnsi="Times New Roman" w:cs="Times New Roman"/>
                <w:sz w:val="24"/>
                <w:szCs w:val="24"/>
              </w:rPr>
              <w:t xml:space="preserve">3.053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0,060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1,816</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15</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82,262</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BMI</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86,564</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16.399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0,060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0,994</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32</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55,882</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BPDS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2,433</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1.876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0,060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0.806</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14</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77,334</w:t>
            </w:r>
          </w:p>
        </w:tc>
      </w:tr>
      <w:tr w:rsidR="00956840" w:rsidTr="00956840">
        <w:tc>
          <w:tcPr>
            <w:tcW w:w="724" w:type="dxa"/>
            <w:vMerge/>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p>
        </w:tc>
        <w:tc>
          <w:tcPr>
            <w:tcW w:w="993"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BTPNS</w:t>
            </w:r>
          </w:p>
        </w:tc>
        <w:tc>
          <w:tcPr>
            <w:tcW w:w="1134"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sidRPr="00E53A6F">
              <w:rPr>
                <w:rFonts w:ascii="Times New Roman" w:hAnsi="Times New Roman" w:cs="Times New Roman"/>
                <w:sz w:val="24"/>
                <w:szCs w:val="24"/>
              </w:rPr>
              <w:t>0,421</w:t>
            </w:r>
          </w:p>
        </w:tc>
        <w:tc>
          <w:tcPr>
            <w:tcW w:w="1701" w:type="dxa"/>
          </w:tcPr>
          <w:p w:rsidR="00956840" w:rsidRPr="00E53A6F" w:rsidRDefault="00956840" w:rsidP="00956840">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 Rp       </w:t>
            </w:r>
            <w:r w:rsidRPr="00E53A6F">
              <w:rPr>
                <w:rFonts w:ascii="Times New Roman" w:hAnsi="Times New Roman" w:cs="Times New Roman"/>
                <w:sz w:val="24"/>
                <w:szCs w:val="24"/>
              </w:rPr>
              <w:t xml:space="preserve">9.732 </w:t>
            </w:r>
          </w:p>
        </w:tc>
        <w:tc>
          <w:tcPr>
            <w:tcW w:w="1417"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0,060</w:t>
            </w:r>
          </w:p>
        </w:tc>
        <w:tc>
          <w:tcPr>
            <w:tcW w:w="1701"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0.762</w:t>
            </w:r>
          </w:p>
        </w:tc>
        <w:tc>
          <w:tcPr>
            <w:tcW w:w="1418"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9</w:t>
            </w:r>
          </w:p>
        </w:tc>
        <w:tc>
          <w:tcPr>
            <w:tcW w:w="1559" w:type="dxa"/>
            <w:vAlign w:val="center"/>
          </w:tcPr>
          <w:p w:rsidR="00956840" w:rsidRPr="00E53A6F" w:rsidRDefault="00956840" w:rsidP="00956840">
            <w:pPr>
              <w:widowControl w:val="0"/>
              <w:autoSpaceDE w:val="0"/>
              <w:autoSpaceDN w:val="0"/>
              <w:adjustRightInd w:val="0"/>
              <w:ind w:left="480" w:hanging="480"/>
              <w:jc w:val="center"/>
              <w:rPr>
                <w:rFonts w:ascii="Times New Roman" w:hAnsi="Times New Roman" w:cs="Times New Roman"/>
                <w:sz w:val="24"/>
                <w:szCs w:val="24"/>
              </w:rPr>
            </w:pPr>
            <w:r w:rsidRPr="00E53A6F">
              <w:rPr>
                <w:rFonts w:ascii="Times New Roman" w:hAnsi="Times New Roman" w:cs="Times New Roman"/>
                <w:sz w:val="24"/>
                <w:szCs w:val="24"/>
              </w:rPr>
              <w:t>74,371</w:t>
            </w:r>
          </w:p>
        </w:tc>
      </w:tr>
    </w:tbl>
    <w:p w:rsidR="00F5407C" w:rsidRDefault="00F5407C" w:rsidP="00956840">
      <w:pPr>
        <w:widowControl w:val="0"/>
        <w:autoSpaceDE w:val="0"/>
        <w:autoSpaceDN w:val="0"/>
        <w:adjustRightInd w:val="0"/>
        <w:spacing w:line="240" w:lineRule="auto"/>
        <w:rPr>
          <w:rFonts w:ascii="Times New Roman" w:hAnsi="Times New Roman" w:cs="Times New Roman"/>
          <w:sz w:val="24"/>
          <w:szCs w:val="24"/>
        </w:rPr>
      </w:pPr>
    </w:p>
    <w:p w:rsidR="00956840" w:rsidRDefault="00956840" w:rsidP="00956840">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Lampiran 2 </w:t>
      </w:r>
    </w:p>
    <w:p w:rsidR="00956840" w:rsidRPr="00956840" w:rsidRDefault="00956840" w:rsidP="00956840">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Tabel analisis deskriptif</w:t>
      </w:r>
    </w:p>
    <w:tbl>
      <w:tblPr>
        <w:tblW w:w="8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029"/>
        <w:gridCol w:w="1190"/>
        <w:gridCol w:w="1276"/>
        <w:gridCol w:w="1092"/>
        <w:gridCol w:w="1445"/>
      </w:tblGrid>
      <w:tr w:rsidR="000F59E5" w:rsidRPr="00D01AA0" w:rsidTr="000F59E5">
        <w:trPr>
          <w:cantSplit/>
        </w:trPr>
        <w:tc>
          <w:tcPr>
            <w:tcW w:w="8491" w:type="dxa"/>
            <w:gridSpan w:val="6"/>
            <w:tcBorders>
              <w:top w:val="nil"/>
              <w:left w:val="nil"/>
              <w:bottom w:val="nil"/>
              <w:right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b/>
                <w:bCs/>
                <w:color w:val="000000"/>
                <w:sz w:val="24"/>
                <w:szCs w:val="24"/>
              </w:rPr>
              <w:t>Descriptive Statistics</w:t>
            </w:r>
          </w:p>
        </w:tc>
      </w:tr>
      <w:tr w:rsidR="000F59E5" w:rsidRPr="00D01AA0" w:rsidTr="000F59E5">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F59E5" w:rsidRPr="00D01AA0" w:rsidRDefault="000F59E5" w:rsidP="000F59E5">
            <w:pPr>
              <w:autoSpaceDE w:val="0"/>
              <w:autoSpaceDN w:val="0"/>
              <w:adjustRightInd w:val="0"/>
              <w:spacing w:after="0" w:line="240" w:lineRule="auto"/>
              <w:rPr>
                <w:rFonts w:asciiTheme="majorBidi" w:hAnsiTheme="majorBidi" w:cstheme="majorBidi"/>
                <w:sz w:val="24"/>
                <w:szCs w:val="24"/>
              </w:rPr>
            </w:pPr>
          </w:p>
        </w:tc>
        <w:tc>
          <w:tcPr>
            <w:tcW w:w="1029" w:type="dxa"/>
            <w:tcBorders>
              <w:top w:val="single" w:sz="16" w:space="0" w:color="000000"/>
              <w:left w:val="single" w:sz="16" w:space="0" w:color="000000"/>
              <w:bottom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color w:val="000000"/>
                <w:sz w:val="24"/>
                <w:szCs w:val="24"/>
              </w:rPr>
              <w:t>N</w:t>
            </w:r>
          </w:p>
        </w:tc>
        <w:tc>
          <w:tcPr>
            <w:tcW w:w="1190" w:type="dxa"/>
            <w:tcBorders>
              <w:top w:val="single" w:sz="16" w:space="0" w:color="000000"/>
              <w:bottom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color w:val="000000"/>
                <w:sz w:val="24"/>
                <w:szCs w:val="24"/>
              </w:rPr>
              <w:t>Minimum</w:t>
            </w:r>
          </w:p>
        </w:tc>
        <w:tc>
          <w:tcPr>
            <w:tcW w:w="1276" w:type="dxa"/>
            <w:tcBorders>
              <w:top w:val="single" w:sz="16" w:space="0" w:color="000000"/>
              <w:bottom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color w:val="000000"/>
                <w:sz w:val="24"/>
                <w:szCs w:val="24"/>
              </w:rPr>
              <w:t>Maximum</w:t>
            </w:r>
          </w:p>
        </w:tc>
        <w:tc>
          <w:tcPr>
            <w:tcW w:w="1092" w:type="dxa"/>
            <w:tcBorders>
              <w:top w:val="single" w:sz="16" w:space="0" w:color="000000"/>
              <w:bottom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color w:val="000000"/>
                <w:sz w:val="24"/>
                <w:szCs w:val="24"/>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0F59E5" w:rsidRPr="00D01AA0" w:rsidRDefault="000F59E5" w:rsidP="000F59E5">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01AA0">
              <w:rPr>
                <w:rFonts w:asciiTheme="majorBidi" w:hAnsiTheme="majorBidi" w:cstheme="majorBidi"/>
                <w:color w:val="000000"/>
                <w:sz w:val="24"/>
                <w:szCs w:val="24"/>
              </w:rPr>
              <w:t>Std. Deviation</w:t>
            </w:r>
          </w:p>
        </w:tc>
      </w:tr>
      <w:tr w:rsidR="000F59E5" w:rsidRPr="00D01AA0" w:rsidTr="000F59E5">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0F59E5" w:rsidRPr="00D01AA0"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Bagi Hasil</w:t>
            </w:r>
          </w:p>
        </w:tc>
        <w:tc>
          <w:tcPr>
            <w:tcW w:w="1029" w:type="dxa"/>
            <w:tcBorders>
              <w:top w:val="single" w:sz="16" w:space="0" w:color="000000"/>
              <w:left w:val="single" w:sz="16" w:space="0" w:color="000000"/>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90" w:type="dxa"/>
            <w:tcBorders>
              <w:top w:val="single" w:sz="16" w:space="0" w:color="000000"/>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.140</w:t>
            </w:r>
          </w:p>
        </w:tc>
        <w:tc>
          <w:tcPr>
            <w:tcW w:w="1276" w:type="dxa"/>
            <w:tcBorders>
              <w:top w:val="single" w:sz="16" w:space="0" w:color="000000"/>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191.960</w:t>
            </w:r>
          </w:p>
        </w:tc>
        <w:tc>
          <w:tcPr>
            <w:tcW w:w="1092" w:type="dxa"/>
            <w:tcBorders>
              <w:top w:val="single" w:sz="16" w:space="0" w:color="000000"/>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23.39530</w:t>
            </w:r>
          </w:p>
        </w:tc>
        <w:tc>
          <w:tcPr>
            <w:tcW w:w="1445" w:type="dxa"/>
            <w:tcBorders>
              <w:top w:val="single" w:sz="16" w:space="0" w:color="000000"/>
              <w:bottom w:val="nil"/>
              <w:right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44.154761</w:t>
            </w:r>
          </w:p>
        </w:tc>
      </w:tr>
      <w:tr w:rsidR="000F59E5" w:rsidRPr="00D01AA0" w:rsidTr="000F59E5">
        <w:trPr>
          <w:cantSplit/>
        </w:trPr>
        <w:tc>
          <w:tcPr>
            <w:tcW w:w="2459" w:type="dxa"/>
            <w:tcBorders>
              <w:top w:val="nil"/>
              <w:left w:val="single" w:sz="16" w:space="0" w:color="000000"/>
              <w:bottom w:val="nil"/>
              <w:right w:val="single" w:sz="16" w:space="0" w:color="000000"/>
            </w:tcBorders>
            <w:shd w:val="clear" w:color="auto" w:fill="FFFFFF"/>
          </w:tcPr>
          <w:p w:rsidR="000F59E5" w:rsidRPr="00D01AA0"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Biaya Promosi</w:t>
            </w:r>
          </w:p>
        </w:tc>
        <w:tc>
          <w:tcPr>
            <w:tcW w:w="1029" w:type="dxa"/>
            <w:tcBorders>
              <w:top w:val="nil"/>
              <w:left w:val="single" w:sz="16" w:space="0" w:color="000000"/>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90"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.064</w:t>
            </w:r>
          </w:p>
        </w:tc>
        <w:tc>
          <w:tcPr>
            <w:tcW w:w="1276"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415.269</w:t>
            </w:r>
          </w:p>
        </w:tc>
        <w:tc>
          <w:tcPr>
            <w:tcW w:w="1092"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49.54116</w:t>
            </w:r>
          </w:p>
        </w:tc>
        <w:tc>
          <w:tcPr>
            <w:tcW w:w="1445" w:type="dxa"/>
            <w:tcBorders>
              <w:top w:val="nil"/>
              <w:bottom w:val="nil"/>
              <w:right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116.791686</w:t>
            </w:r>
          </w:p>
        </w:tc>
      </w:tr>
      <w:tr w:rsidR="000F59E5" w:rsidRPr="00D01AA0" w:rsidTr="000F59E5">
        <w:trPr>
          <w:cantSplit/>
        </w:trPr>
        <w:tc>
          <w:tcPr>
            <w:tcW w:w="2459" w:type="dxa"/>
            <w:tcBorders>
              <w:top w:val="nil"/>
              <w:left w:val="single" w:sz="16" w:space="0" w:color="000000"/>
              <w:bottom w:val="nil"/>
              <w:right w:val="single" w:sz="16" w:space="0" w:color="000000"/>
            </w:tcBorders>
            <w:shd w:val="clear" w:color="auto" w:fill="FFFFFF"/>
          </w:tcPr>
          <w:p w:rsidR="000F59E5" w:rsidRPr="00D01AA0"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Tingkat Suku Bunga</w:t>
            </w:r>
          </w:p>
        </w:tc>
        <w:tc>
          <w:tcPr>
            <w:tcW w:w="1029" w:type="dxa"/>
            <w:tcBorders>
              <w:top w:val="nil"/>
              <w:left w:val="single" w:sz="16" w:space="0" w:color="000000"/>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90"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.030</w:t>
            </w:r>
          </w:p>
        </w:tc>
        <w:tc>
          <w:tcPr>
            <w:tcW w:w="1276"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.060</w:t>
            </w:r>
          </w:p>
        </w:tc>
        <w:tc>
          <w:tcPr>
            <w:tcW w:w="1092"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.04733</w:t>
            </w:r>
          </w:p>
        </w:tc>
        <w:tc>
          <w:tcPr>
            <w:tcW w:w="1445" w:type="dxa"/>
            <w:tcBorders>
              <w:top w:val="nil"/>
              <w:bottom w:val="nil"/>
              <w:right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.008295</w:t>
            </w:r>
          </w:p>
        </w:tc>
      </w:tr>
      <w:tr w:rsidR="000F59E5" w:rsidRPr="00D01AA0" w:rsidTr="000F59E5">
        <w:trPr>
          <w:cantSplit/>
        </w:trPr>
        <w:tc>
          <w:tcPr>
            <w:tcW w:w="2459" w:type="dxa"/>
            <w:tcBorders>
              <w:top w:val="nil"/>
              <w:left w:val="single" w:sz="16" w:space="0" w:color="000000"/>
              <w:bottom w:val="nil"/>
              <w:right w:val="single" w:sz="16" w:space="0" w:color="000000"/>
            </w:tcBorders>
            <w:shd w:val="clear" w:color="auto" w:fill="FFFFFF"/>
          </w:tcPr>
          <w:p w:rsidR="000F59E5" w:rsidRPr="00D01AA0"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Efisiensi Operasional Perusahaan</w:t>
            </w:r>
          </w:p>
        </w:tc>
        <w:tc>
          <w:tcPr>
            <w:tcW w:w="1029" w:type="dxa"/>
            <w:tcBorders>
              <w:top w:val="nil"/>
              <w:left w:val="single" w:sz="16" w:space="0" w:color="000000"/>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90"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.581</w:t>
            </w:r>
          </w:p>
        </w:tc>
        <w:tc>
          <w:tcPr>
            <w:tcW w:w="1276"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2.174</w:t>
            </w:r>
          </w:p>
        </w:tc>
        <w:tc>
          <w:tcPr>
            <w:tcW w:w="1092"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.93873</w:t>
            </w:r>
          </w:p>
        </w:tc>
        <w:tc>
          <w:tcPr>
            <w:tcW w:w="1445" w:type="dxa"/>
            <w:tcBorders>
              <w:top w:val="nil"/>
              <w:bottom w:val="nil"/>
              <w:right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.293479</w:t>
            </w:r>
          </w:p>
        </w:tc>
      </w:tr>
      <w:tr w:rsidR="000F59E5" w:rsidRPr="00D01AA0" w:rsidTr="000F59E5">
        <w:trPr>
          <w:cantSplit/>
        </w:trPr>
        <w:tc>
          <w:tcPr>
            <w:tcW w:w="2459" w:type="dxa"/>
            <w:tcBorders>
              <w:top w:val="nil"/>
              <w:left w:val="single" w:sz="16" w:space="0" w:color="000000"/>
              <w:bottom w:val="nil"/>
              <w:right w:val="single" w:sz="16" w:space="0" w:color="000000"/>
            </w:tcBorders>
            <w:shd w:val="clear" w:color="auto" w:fill="FFFFFF"/>
          </w:tcPr>
          <w:p w:rsidR="000F59E5" w:rsidRPr="00D01AA0"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Umur Perusahaan</w:t>
            </w:r>
          </w:p>
        </w:tc>
        <w:tc>
          <w:tcPr>
            <w:tcW w:w="1029" w:type="dxa"/>
            <w:tcBorders>
              <w:top w:val="nil"/>
              <w:left w:val="single" w:sz="16" w:space="0" w:color="000000"/>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90"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w:t>
            </w:r>
          </w:p>
        </w:tc>
        <w:tc>
          <w:tcPr>
            <w:tcW w:w="1276"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32</w:t>
            </w:r>
          </w:p>
        </w:tc>
        <w:tc>
          <w:tcPr>
            <w:tcW w:w="1092"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12.00</w:t>
            </w:r>
          </w:p>
        </w:tc>
        <w:tc>
          <w:tcPr>
            <w:tcW w:w="1445" w:type="dxa"/>
            <w:tcBorders>
              <w:top w:val="nil"/>
              <w:bottom w:val="nil"/>
              <w:right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7.159</w:t>
            </w:r>
          </w:p>
        </w:tc>
      </w:tr>
      <w:tr w:rsidR="000F59E5" w:rsidRPr="00D01AA0" w:rsidTr="000F59E5">
        <w:trPr>
          <w:cantSplit/>
        </w:trPr>
        <w:tc>
          <w:tcPr>
            <w:tcW w:w="2459" w:type="dxa"/>
            <w:tcBorders>
              <w:top w:val="nil"/>
              <w:left w:val="single" w:sz="16" w:space="0" w:color="000000"/>
              <w:bottom w:val="nil"/>
              <w:right w:val="single" w:sz="16" w:space="0" w:color="000000"/>
            </w:tcBorders>
            <w:shd w:val="clear" w:color="auto" w:fill="FFFFFF"/>
          </w:tcPr>
          <w:p w:rsidR="000F59E5" w:rsidRPr="00D01AA0"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Jumlah Deposito Mudharabah</w:t>
            </w:r>
          </w:p>
        </w:tc>
        <w:tc>
          <w:tcPr>
            <w:tcW w:w="1029" w:type="dxa"/>
            <w:tcBorders>
              <w:top w:val="nil"/>
              <w:left w:val="single" w:sz="16" w:space="0" w:color="000000"/>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90"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21.245</w:t>
            </w:r>
          </w:p>
        </w:tc>
        <w:tc>
          <w:tcPr>
            <w:tcW w:w="1276"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107.091</w:t>
            </w:r>
          </w:p>
        </w:tc>
        <w:tc>
          <w:tcPr>
            <w:tcW w:w="1092" w:type="dxa"/>
            <w:tcBorders>
              <w:top w:val="nil"/>
              <w:bottom w:val="nil"/>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69.31600</w:t>
            </w:r>
          </w:p>
        </w:tc>
        <w:tc>
          <w:tcPr>
            <w:tcW w:w="1445" w:type="dxa"/>
            <w:tcBorders>
              <w:top w:val="nil"/>
              <w:bottom w:val="nil"/>
              <w:right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20.543567</w:t>
            </w:r>
          </w:p>
        </w:tc>
      </w:tr>
      <w:tr w:rsidR="000F59E5" w:rsidRPr="00D01AA0" w:rsidTr="000F59E5">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0F59E5" w:rsidRPr="00D01AA0"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D01AA0">
              <w:rPr>
                <w:rFonts w:asciiTheme="majorBidi" w:hAnsiTheme="majorBidi" w:cstheme="majorBidi"/>
                <w:color w:val="000000"/>
                <w:sz w:val="24"/>
                <w:szCs w:val="24"/>
              </w:rPr>
              <w:t>Valid N (listwise)</w:t>
            </w:r>
          </w:p>
        </w:tc>
        <w:tc>
          <w:tcPr>
            <w:tcW w:w="1029" w:type="dxa"/>
            <w:tcBorders>
              <w:top w:val="nil"/>
              <w:left w:val="single" w:sz="16" w:space="0" w:color="000000"/>
              <w:bottom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01AA0">
              <w:rPr>
                <w:rFonts w:asciiTheme="majorBidi" w:hAnsiTheme="majorBidi" w:cstheme="majorBidi"/>
                <w:color w:val="000000"/>
                <w:sz w:val="24"/>
                <w:szCs w:val="24"/>
              </w:rPr>
              <w:t>63</w:t>
            </w:r>
          </w:p>
        </w:tc>
        <w:tc>
          <w:tcPr>
            <w:tcW w:w="1190" w:type="dxa"/>
            <w:tcBorders>
              <w:top w:val="nil"/>
              <w:bottom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rPr>
                <w:rFonts w:asciiTheme="majorBidi" w:hAnsiTheme="majorBidi" w:cstheme="majorBidi"/>
                <w:sz w:val="24"/>
                <w:szCs w:val="24"/>
              </w:rPr>
            </w:pPr>
          </w:p>
        </w:tc>
        <w:tc>
          <w:tcPr>
            <w:tcW w:w="1276" w:type="dxa"/>
            <w:tcBorders>
              <w:top w:val="nil"/>
              <w:bottom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rPr>
                <w:rFonts w:asciiTheme="majorBidi" w:hAnsiTheme="majorBidi" w:cstheme="majorBidi"/>
                <w:sz w:val="24"/>
                <w:szCs w:val="24"/>
              </w:rPr>
            </w:pPr>
          </w:p>
        </w:tc>
        <w:tc>
          <w:tcPr>
            <w:tcW w:w="1092" w:type="dxa"/>
            <w:tcBorders>
              <w:top w:val="nil"/>
              <w:bottom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rPr>
                <w:rFonts w:asciiTheme="majorBidi" w:hAnsiTheme="majorBidi" w:cstheme="majorBidi"/>
                <w:sz w:val="24"/>
                <w:szCs w:val="24"/>
              </w:rPr>
            </w:pPr>
          </w:p>
        </w:tc>
        <w:tc>
          <w:tcPr>
            <w:tcW w:w="1445" w:type="dxa"/>
            <w:tcBorders>
              <w:top w:val="nil"/>
              <w:bottom w:val="single" w:sz="16" w:space="0" w:color="000000"/>
              <w:right w:val="single" w:sz="16" w:space="0" w:color="000000"/>
            </w:tcBorders>
            <w:shd w:val="clear" w:color="auto" w:fill="FFFFFF"/>
            <w:vAlign w:val="center"/>
          </w:tcPr>
          <w:p w:rsidR="000F59E5" w:rsidRPr="00D01AA0" w:rsidRDefault="000F59E5" w:rsidP="000F59E5">
            <w:pPr>
              <w:autoSpaceDE w:val="0"/>
              <w:autoSpaceDN w:val="0"/>
              <w:adjustRightInd w:val="0"/>
              <w:spacing w:after="0" w:line="240" w:lineRule="auto"/>
              <w:rPr>
                <w:rFonts w:asciiTheme="majorBidi" w:hAnsiTheme="majorBidi" w:cstheme="majorBidi"/>
                <w:sz w:val="24"/>
                <w:szCs w:val="24"/>
              </w:rPr>
            </w:pPr>
          </w:p>
        </w:tc>
      </w:tr>
    </w:tbl>
    <w:p w:rsidR="00F5407C" w:rsidRDefault="00F5407C" w:rsidP="00F5407C">
      <w:pPr>
        <w:widowControl w:val="0"/>
        <w:autoSpaceDE w:val="0"/>
        <w:autoSpaceDN w:val="0"/>
        <w:adjustRightInd w:val="0"/>
        <w:spacing w:line="240" w:lineRule="auto"/>
        <w:rPr>
          <w:rFonts w:ascii="Times New Roman" w:hAnsi="Times New Roman" w:cs="Times New Roman"/>
          <w:sz w:val="24"/>
          <w:szCs w:val="24"/>
        </w:rPr>
      </w:pPr>
    </w:p>
    <w:p w:rsidR="000F59E5" w:rsidRDefault="000F59E5" w:rsidP="00F5407C">
      <w:pPr>
        <w:widowControl w:val="0"/>
        <w:autoSpaceDE w:val="0"/>
        <w:autoSpaceDN w:val="0"/>
        <w:adjustRightInd w:val="0"/>
        <w:spacing w:line="240" w:lineRule="auto"/>
        <w:rPr>
          <w:rFonts w:ascii="Times New Roman" w:hAnsi="Times New Roman" w:cs="Times New Roman"/>
          <w:sz w:val="24"/>
          <w:szCs w:val="24"/>
        </w:rPr>
      </w:pPr>
    </w:p>
    <w:p w:rsidR="000F59E5" w:rsidRDefault="000F59E5" w:rsidP="00F5407C">
      <w:pPr>
        <w:widowControl w:val="0"/>
        <w:autoSpaceDE w:val="0"/>
        <w:autoSpaceDN w:val="0"/>
        <w:adjustRightInd w:val="0"/>
        <w:spacing w:line="240" w:lineRule="auto"/>
        <w:rPr>
          <w:rFonts w:ascii="Times New Roman" w:hAnsi="Times New Roman" w:cs="Times New Roman"/>
          <w:sz w:val="24"/>
          <w:szCs w:val="24"/>
        </w:rPr>
      </w:pPr>
    </w:p>
    <w:p w:rsidR="00956840" w:rsidRPr="00104CE5" w:rsidRDefault="00104CE5" w:rsidP="00956840">
      <w:pPr>
        <w:pStyle w:val="Caption"/>
        <w:keepNext/>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Lampiran 3</w:t>
      </w:r>
    </w:p>
    <w:p w:rsidR="000F59E5" w:rsidRPr="00F7553C" w:rsidRDefault="000F59E5" w:rsidP="000F59E5">
      <w:pPr>
        <w:pStyle w:val="Caption"/>
        <w:keepNext/>
        <w:jc w:val="center"/>
        <w:rPr>
          <w:rFonts w:asciiTheme="majorBidi" w:hAnsiTheme="majorBidi" w:cstheme="majorBidi"/>
          <w:color w:val="auto"/>
          <w:sz w:val="24"/>
          <w:szCs w:val="24"/>
        </w:rPr>
      </w:pPr>
      <w:r w:rsidRPr="007F77CD">
        <w:rPr>
          <w:rFonts w:asciiTheme="majorBidi" w:hAnsiTheme="majorBidi" w:cstheme="majorBidi"/>
          <w:color w:val="auto"/>
          <w:sz w:val="24"/>
          <w:szCs w:val="24"/>
        </w:rPr>
        <w:t>Uji Normalitas</w:t>
      </w:r>
    </w:p>
    <w:tbl>
      <w:tblPr>
        <w:tblW w:w="5365" w:type="dxa"/>
        <w:tblInd w:w="1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0F59E5" w:rsidRPr="000F59E5" w:rsidTr="000F59E5">
        <w:trPr>
          <w:cantSplit/>
        </w:trPr>
        <w:tc>
          <w:tcPr>
            <w:tcW w:w="5365" w:type="dxa"/>
            <w:gridSpan w:val="3"/>
            <w:tcBorders>
              <w:top w:val="nil"/>
              <w:left w:val="nil"/>
              <w:bottom w:val="nil"/>
              <w:right w:val="nil"/>
            </w:tcBorders>
            <w:shd w:val="clear" w:color="auto" w:fill="FFFFFF"/>
            <w:vAlign w:val="center"/>
          </w:tcPr>
          <w:p w:rsidR="000F59E5" w:rsidRPr="000F59E5" w:rsidRDefault="000F59E5" w:rsidP="000F59E5">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0F59E5">
              <w:rPr>
                <w:rFonts w:asciiTheme="majorBidi" w:hAnsiTheme="majorBidi" w:cstheme="majorBidi"/>
                <w:b/>
                <w:bCs/>
                <w:color w:val="000000"/>
                <w:sz w:val="24"/>
                <w:szCs w:val="24"/>
              </w:rPr>
              <w:t>One-Sample Kolmogorov-Smirnov Test</w:t>
            </w:r>
          </w:p>
        </w:tc>
      </w:tr>
      <w:tr w:rsidR="000F59E5" w:rsidRPr="000F59E5" w:rsidTr="000F59E5">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0F59E5" w:rsidRPr="000F59E5" w:rsidRDefault="000F59E5" w:rsidP="000F59E5">
            <w:pPr>
              <w:autoSpaceDE w:val="0"/>
              <w:autoSpaceDN w:val="0"/>
              <w:adjustRightInd w:val="0"/>
              <w:spacing w:after="0" w:line="240" w:lineRule="auto"/>
              <w:rPr>
                <w:rFonts w:asciiTheme="majorBidi" w:hAnsiTheme="majorBidi" w:cstheme="majorBidi"/>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F59E5" w:rsidRPr="000F59E5" w:rsidRDefault="000F59E5" w:rsidP="000F59E5">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0F59E5">
              <w:rPr>
                <w:rFonts w:asciiTheme="majorBidi" w:hAnsiTheme="majorBidi" w:cstheme="majorBidi"/>
                <w:color w:val="000000"/>
                <w:sz w:val="24"/>
                <w:szCs w:val="24"/>
              </w:rPr>
              <w:t>Unstandardized Residual</w:t>
            </w:r>
          </w:p>
        </w:tc>
      </w:tr>
      <w:tr w:rsidR="000F59E5" w:rsidRPr="000F59E5" w:rsidTr="000F59E5">
        <w:trPr>
          <w:cantSplit/>
        </w:trPr>
        <w:tc>
          <w:tcPr>
            <w:tcW w:w="3890" w:type="dxa"/>
            <w:gridSpan w:val="2"/>
            <w:tcBorders>
              <w:top w:val="single" w:sz="16" w:space="0" w:color="000000"/>
              <w:left w:val="single" w:sz="16" w:space="0" w:color="000000"/>
              <w:bottom w:val="nil"/>
              <w:right w:val="nil"/>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0F59E5" w:rsidRPr="000F59E5"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63</w:t>
            </w:r>
          </w:p>
        </w:tc>
      </w:tr>
      <w:tr w:rsidR="000F59E5" w:rsidRPr="000F59E5" w:rsidTr="000F59E5">
        <w:trPr>
          <w:cantSplit/>
        </w:trPr>
        <w:tc>
          <w:tcPr>
            <w:tcW w:w="2445" w:type="dxa"/>
            <w:vMerge w:val="restart"/>
            <w:tcBorders>
              <w:top w:val="nil"/>
              <w:left w:val="single" w:sz="16" w:space="0" w:color="000000"/>
              <w:bottom w:val="nil"/>
              <w:right w:val="nil"/>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Normal Parameters</w:t>
            </w:r>
            <w:r w:rsidRPr="000F59E5">
              <w:rPr>
                <w:rFonts w:asciiTheme="majorBidi" w:hAnsiTheme="majorBidi" w:cstheme="majorBidi"/>
                <w:color w:val="000000"/>
                <w:sz w:val="24"/>
                <w:szCs w:val="24"/>
                <w:vertAlign w:val="superscript"/>
              </w:rPr>
              <w:t>a,b</w:t>
            </w:r>
          </w:p>
        </w:tc>
        <w:tc>
          <w:tcPr>
            <w:tcW w:w="1445" w:type="dxa"/>
            <w:tcBorders>
              <w:top w:val="nil"/>
              <w:left w:val="nil"/>
              <w:bottom w:val="nil"/>
              <w:right w:val="single" w:sz="16" w:space="0" w:color="000000"/>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Mean</w:t>
            </w:r>
          </w:p>
        </w:tc>
        <w:tc>
          <w:tcPr>
            <w:tcW w:w="1475" w:type="dxa"/>
            <w:tcBorders>
              <w:top w:val="nil"/>
              <w:left w:val="single" w:sz="16" w:space="0" w:color="000000"/>
              <w:bottom w:val="nil"/>
              <w:right w:val="single" w:sz="16" w:space="0" w:color="000000"/>
            </w:tcBorders>
            <w:shd w:val="clear" w:color="auto" w:fill="FFFFFF"/>
            <w:vAlign w:val="center"/>
          </w:tcPr>
          <w:p w:rsidR="000F59E5" w:rsidRPr="000F59E5"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.0000000</w:t>
            </w:r>
          </w:p>
        </w:tc>
      </w:tr>
      <w:tr w:rsidR="000F59E5" w:rsidRPr="000F59E5" w:rsidTr="000F59E5">
        <w:trPr>
          <w:cantSplit/>
        </w:trPr>
        <w:tc>
          <w:tcPr>
            <w:tcW w:w="2445" w:type="dxa"/>
            <w:vMerge/>
            <w:tcBorders>
              <w:top w:val="nil"/>
              <w:left w:val="single" w:sz="16" w:space="0" w:color="000000"/>
              <w:bottom w:val="nil"/>
              <w:right w:val="nil"/>
            </w:tcBorders>
            <w:shd w:val="clear" w:color="auto" w:fill="FFFFFF"/>
          </w:tcPr>
          <w:p w:rsidR="000F59E5" w:rsidRPr="000F59E5" w:rsidRDefault="000F59E5" w:rsidP="000F59E5">
            <w:pPr>
              <w:autoSpaceDE w:val="0"/>
              <w:autoSpaceDN w:val="0"/>
              <w:adjustRightInd w:val="0"/>
              <w:spacing w:after="0" w:line="240" w:lineRule="auto"/>
              <w:rPr>
                <w:rFonts w:asciiTheme="majorBidi" w:hAnsiTheme="majorBidi" w:cstheme="majorBidi"/>
                <w:color w:val="000000"/>
                <w:sz w:val="24"/>
                <w:szCs w:val="24"/>
              </w:rPr>
            </w:pPr>
          </w:p>
        </w:tc>
        <w:tc>
          <w:tcPr>
            <w:tcW w:w="1445" w:type="dxa"/>
            <w:tcBorders>
              <w:top w:val="nil"/>
              <w:left w:val="nil"/>
              <w:bottom w:val="nil"/>
              <w:right w:val="single" w:sz="16" w:space="0" w:color="000000"/>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Std. Deviation</w:t>
            </w:r>
          </w:p>
        </w:tc>
        <w:tc>
          <w:tcPr>
            <w:tcW w:w="1475" w:type="dxa"/>
            <w:tcBorders>
              <w:top w:val="nil"/>
              <w:left w:val="single" w:sz="16" w:space="0" w:color="000000"/>
              <w:bottom w:val="nil"/>
              <w:right w:val="single" w:sz="16" w:space="0" w:color="000000"/>
            </w:tcBorders>
            <w:shd w:val="clear" w:color="auto" w:fill="FFFFFF"/>
            <w:vAlign w:val="center"/>
          </w:tcPr>
          <w:p w:rsidR="000F59E5" w:rsidRPr="000F59E5"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17.46970319</w:t>
            </w:r>
          </w:p>
        </w:tc>
      </w:tr>
      <w:tr w:rsidR="000F59E5" w:rsidRPr="000F59E5" w:rsidTr="000F59E5">
        <w:trPr>
          <w:cantSplit/>
        </w:trPr>
        <w:tc>
          <w:tcPr>
            <w:tcW w:w="2445" w:type="dxa"/>
            <w:vMerge w:val="restart"/>
            <w:tcBorders>
              <w:top w:val="nil"/>
              <w:left w:val="single" w:sz="16" w:space="0" w:color="000000"/>
              <w:bottom w:val="nil"/>
              <w:right w:val="nil"/>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Most Extreme Differences</w:t>
            </w:r>
          </w:p>
        </w:tc>
        <w:tc>
          <w:tcPr>
            <w:tcW w:w="1445" w:type="dxa"/>
            <w:tcBorders>
              <w:top w:val="nil"/>
              <w:left w:val="nil"/>
              <w:bottom w:val="nil"/>
              <w:right w:val="single" w:sz="16" w:space="0" w:color="000000"/>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Absolute</w:t>
            </w:r>
          </w:p>
        </w:tc>
        <w:tc>
          <w:tcPr>
            <w:tcW w:w="1475" w:type="dxa"/>
            <w:tcBorders>
              <w:top w:val="nil"/>
              <w:left w:val="single" w:sz="16" w:space="0" w:color="000000"/>
              <w:bottom w:val="nil"/>
              <w:right w:val="single" w:sz="16" w:space="0" w:color="000000"/>
            </w:tcBorders>
            <w:shd w:val="clear" w:color="auto" w:fill="FFFFFF"/>
            <w:vAlign w:val="center"/>
          </w:tcPr>
          <w:p w:rsidR="000F59E5" w:rsidRPr="000F59E5"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.076</w:t>
            </w:r>
          </w:p>
        </w:tc>
      </w:tr>
      <w:tr w:rsidR="000F59E5" w:rsidRPr="000F59E5" w:rsidTr="000F59E5">
        <w:trPr>
          <w:cantSplit/>
        </w:trPr>
        <w:tc>
          <w:tcPr>
            <w:tcW w:w="2445" w:type="dxa"/>
            <w:vMerge/>
            <w:tcBorders>
              <w:top w:val="nil"/>
              <w:left w:val="single" w:sz="16" w:space="0" w:color="000000"/>
              <w:bottom w:val="nil"/>
              <w:right w:val="nil"/>
            </w:tcBorders>
            <w:shd w:val="clear" w:color="auto" w:fill="FFFFFF"/>
          </w:tcPr>
          <w:p w:rsidR="000F59E5" w:rsidRPr="000F59E5" w:rsidRDefault="000F59E5" w:rsidP="000F59E5">
            <w:pPr>
              <w:autoSpaceDE w:val="0"/>
              <w:autoSpaceDN w:val="0"/>
              <w:adjustRightInd w:val="0"/>
              <w:spacing w:after="0" w:line="240" w:lineRule="auto"/>
              <w:rPr>
                <w:rFonts w:asciiTheme="majorBidi" w:hAnsiTheme="majorBidi" w:cstheme="majorBidi"/>
                <w:color w:val="000000"/>
                <w:sz w:val="24"/>
                <w:szCs w:val="24"/>
              </w:rPr>
            </w:pPr>
          </w:p>
        </w:tc>
        <w:tc>
          <w:tcPr>
            <w:tcW w:w="1445" w:type="dxa"/>
            <w:tcBorders>
              <w:top w:val="nil"/>
              <w:left w:val="nil"/>
              <w:bottom w:val="nil"/>
              <w:right w:val="single" w:sz="16" w:space="0" w:color="000000"/>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Positive</w:t>
            </w:r>
          </w:p>
        </w:tc>
        <w:tc>
          <w:tcPr>
            <w:tcW w:w="1475" w:type="dxa"/>
            <w:tcBorders>
              <w:top w:val="nil"/>
              <w:left w:val="single" w:sz="16" w:space="0" w:color="000000"/>
              <w:bottom w:val="nil"/>
              <w:right w:val="single" w:sz="16" w:space="0" w:color="000000"/>
            </w:tcBorders>
            <w:shd w:val="clear" w:color="auto" w:fill="FFFFFF"/>
            <w:vAlign w:val="center"/>
          </w:tcPr>
          <w:p w:rsidR="000F59E5" w:rsidRPr="000F59E5"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.050</w:t>
            </w:r>
          </w:p>
        </w:tc>
      </w:tr>
      <w:tr w:rsidR="000F59E5" w:rsidRPr="000F59E5" w:rsidTr="000F59E5">
        <w:trPr>
          <w:cantSplit/>
        </w:trPr>
        <w:tc>
          <w:tcPr>
            <w:tcW w:w="2445" w:type="dxa"/>
            <w:vMerge/>
            <w:tcBorders>
              <w:top w:val="nil"/>
              <w:left w:val="single" w:sz="16" w:space="0" w:color="000000"/>
              <w:bottom w:val="nil"/>
              <w:right w:val="nil"/>
            </w:tcBorders>
            <w:shd w:val="clear" w:color="auto" w:fill="FFFFFF"/>
          </w:tcPr>
          <w:p w:rsidR="000F59E5" w:rsidRPr="000F59E5" w:rsidRDefault="000F59E5" w:rsidP="000F59E5">
            <w:pPr>
              <w:autoSpaceDE w:val="0"/>
              <w:autoSpaceDN w:val="0"/>
              <w:adjustRightInd w:val="0"/>
              <w:spacing w:after="0" w:line="240" w:lineRule="auto"/>
              <w:rPr>
                <w:rFonts w:asciiTheme="majorBidi" w:hAnsiTheme="majorBidi" w:cstheme="majorBidi"/>
                <w:color w:val="000000"/>
                <w:sz w:val="24"/>
                <w:szCs w:val="24"/>
              </w:rPr>
            </w:pPr>
          </w:p>
        </w:tc>
        <w:tc>
          <w:tcPr>
            <w:tcW w:w="1445" w:type="dxa"/>
            <w:tcBorders>
              <w:top w:val="nil"/>
              <w:left w:val="nil"/>
              <w:bottom w:val="nil"/>
              <w:right w:val="single" w:sz="16" w:space="0" w:color="000000"/>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Negative</w:t>
            </w:r>
          </w:p>
        </w:tc>
        <w:tc>
          <w:tcPr>
            <w:tcW w:w="1475" w:type="dxa"/>
            <w:tcBorders>
              <w:top w:val="nil"/>
              <w:left w:val="single" w:sz="16" w:space="0" w:color="000000"/>
              <w:bottom w:val="nil"/>
              <w:right w:val="single" w:sz="16" w:space="0" w:color="000000"/>
            </w:tcBorders>
            <w:shd w:val="clear" w:color="auto" w:fill="FFFFFF"/>
            <w:vAlign w:val="center"/>
          </w:tcPr>
          <w:p w:rsidR="000F59E5" w:rsidRPr="000F59E5"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-.076</w:t>
            </w:r>
          </w:p>
        </w:tc>
      </w:tr>
      <w:tr w:rsidR="000F59E5" w:rsidRPr="000F59E5" w:rsidTr="000F59E5">
        <w:trPr>
          <w:cantSplit/>
        </w:trPr>
        <w:tc>
          <w:tcPr>
            <w:tcW w:w="3890" w:type="dxa"/>
            <w:gridSpan w:val="2"/>
            <w:tcBorders>
              <w:top w:val="nil"/>
              <w:left w:val="single" w:sz="16" w:space="0" w:color="000000"/>
              <w:bottom w:val="nil"/>
              <w:right w:val="nil"/>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0F59E5" w:rsidRPr="000F59E5"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.076</w:t>
            </w:r>
          </w:p>
        </w:tc>
      </w:tr>
      <w:tr w:rsidR="000F59E5" w:rsidRPr="000F59E5" w:rsidTr="000F59E5">
        <w:trPr>
          <w:cantSplit/>
        </w:trPr>
        <w:tc>
          <w:tcPr>
            <w:tcW w:w="3890" w:type="dxa"/>
            <w:gridSpan w:val="2"/>
            <w:tcBorders>
              <w:top w:val="nil"/>
              <w:left w:val="single" w:sz="16" w:space="0" w:color="000000"/>
              <w:bottom w:val="single" w:sz="16" w:space="0" w:color="000000"/>
              <w:right w:val="nil"/>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0F59E5" w:rsidRPr="000F59E5" w:rsidRDefault="000F59E5" w:rsidP="000F59E5">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0F59E5">
              <w:rPr>
                <w:rFonts w:asciiTheme="majorBidi" w:hAnsiTheme="majorBidi" w:cstheme="majorBidi"/>
                <w:color w:val="000000"/>
                <w:sz w:val="24"/>
                <w:szCs w:val="24"/>
              </w:rPr>
              <w:t>.200</w:t>
            </w:r>
            <w:r w:rsidRPr="000F59E5">
              <w:rPr>
                <w:rFonts w:asciiTheme="majorBidi" w:hAnsiTheme="majorBidi" w:cstheme="majorBidi"/>
                <w:color w:val="000000"/>
                <w:sz w:val="24"/>
                <w:szCs w:val="24"/>
                <w:vertAlign w:val="superscript"/>
              </w:rPr>
              <w:t>c,d</w:t>
            </w:r>
          </w:p>
        </w:tc>
      </w:tr>
      <w:tr w:rsidR="000F59E5" w:rsidRPr="000F59E5" w:rsidTr="000F59E5">
        <w:trPr>
          <w:cantSplit/>
        </w:trPr>
        <w:tc>
          <w:tcPr>
            <w:tcW w:w="5365" w:type="dxa"/>
            <w:gridSpan w:val="3"/>
            <w:tcBorders>
              <w:top w:val="nil"/>
              <w:left w:val="nil"/>
              <w:bottom w:val="nil"/>
              <w:right w:val="nil"/>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a. Test distribution is Normal.</w:t>
            </w:r>
          </w:p>
        </w:tc>
      </w:tr>
      <w:tr w:rsidR="000F59E5" w:rsidRPr="000F59E5" w:rsidTr="000F59E5">
        <w:trPr>
          <w:cantSplit/>
        </w:trPr>
        <w:tc>
          <w:tcPr>
            <w:tcW w:w="5365" w:type="dxa"/>
            <w:gridSpan w:val="3"/>
            <w:tcBorders>
              <w:top w:val="nil"/>
              <w:left w:val="nil"/>
              <w:bottom w:val="nil"/>
              <w:right w:val="nil"/>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b. Calculated from data.</w:t>
            </w:r>
          </w:p>
        </w:tc>
      </w:tr>
      <w:tr w:rsidR="000F59E5" w:rsidRPr="000F59E5" w:rsidTr="000F59E5">
        <w:trPr>
          <w:cantSplit/>
        </w:trPr>
        <w:tc>
          <w:tcPr>
            <w:tcW w:w="5365" w:type="dxa"/>
            <w:gridSpan w:val="3"/>
            <w:tcBorders>
              <w:top w:val="nil"/>
              <w:left w:val="nil"/>
              <w:bottom w:val="nil"/>
              <w:right w:val="nil"/>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proofErr w:type="gramStart"/>
            <w:r w:rsidRPr="000F59E5">
              <w:rPr>
                <w:rFonts w:asciiTheme="majorBidi" w:hAnsiTheme="majorBidi" w:cstheme="majorBidi"/>
                <w:color w:val="000000"/>
                <w:sz w:val="24"/>
                <w:szCs w:val="24"/>
              </w:rPr>
              <w:t>c</w:t>
            </w:r>
            <w:proofErr w:type="gramEnd"/>
            <w:r w:rsidRPr="000F59E5">
              <w:rPr>
                <w:rFonts w:asciiTheme="majorBidi" w:hAnsiTheme="majorBidi" w:cstheme="majorBidi"/>
                <w:color w:val="000000"/>
                <w:sz w:val="24"/>
                <w:szCs w:val="24"/>
              </w:rPr>
              <w:t>. Lilliefors Significance Correction.</w:t>
            </w:r>
          </w:p>
        </w:tc>
      </w:tr>
      <w:tr w:rsidR="000F59E5" w:rsidRPr="000F59E5" w:rsidTr="000F59E5">
        <w:trPr>
          <w:cantSplit/>
        </w:trPr>
        <w:tc>
          <w:tcPr>
            <w:tcW w:w="5365" w:type="dxa"/>
            <w:gridSpan w:val="3"/>
            <w:tcBorders>
              <w:top w:val="nil"/>
              <w:left w:val="nil"/>
              <w:bottom w:val="nil"/>
              <w:right w:val="nil"/>
            </w:tcBorders>
            <w:shd w:val="clear" w:color="auto" w:fill="FFFFFF"/>
          </w:tcPr>
          <w:p w:rsidR="000F59E5" w:rsidRPr="000F59E5" w:rsidRDefault="000F59E5" w:rsidP="000F59E5">
            <w:pPr>
              <w:autoSpaceDE w:val="0"/>
              <w:autoSpaceDN w:val="0"/>
              <w:adjustRightInd w:val="0"/>
              <w:spacing w:after="0" w:line="240" w:lineRule="auto"/>
              <w:ind w:left="60" w:right="60"/>
              <w:rPr>
                <w:rFonts w:asciiTheme="majorBidi" w:hAnsiTheme="majorBidi" w:cstheme="majorBidi"/>
                <w:color w:val="000000"/>
                <w:sz w:val="24"/>
                <w:szCs w:val="24"/>
              </w:rPr>
            </w:pPr>
            <w:r w:rsidRPr="000F59E5">
              <w:rPr>
                <w:rFonts w:asciiTheme="majorBidi" w:hAnsiTheme="majorBidi" w:cstheme="majorBidi"/>
                <w:color w:val="000000"/>
                <w:sz w:val="24"/>
                <w:szCs w:val="24"/>
              </w:rPr>
              <w:t>d. This is a lower bound of the true significance.</w:t>
            </w:r>
          </w:p>
        </w:tc>
      </w:tr>
    </w:tbl>
    <w:p w:rsidR="004F28D0" w:rsidRDefault="004F28D0" w:rsidP="00104CE5">
      <w:pPr>
        <w:widowControl w:val="0"/>
        <w:autoSpaceDE w:val="0"/>
        <w:autoSpaceDN w:val="0"/>
        <w:adjustRightInd w:val="0"/>
        <w:spacing w:line="240" w:lineRule="auto"/>
        <w:rPr>
          <w:rFonts w:asciiTheme="majorBidi" w:hAnsiTheme="majorBidi" w:cstheme="majorBidi"/>
          <w:b/>
          <w:bCs/>
          <w:sz w:val="24"/>
          <w:szCs w:val="24"/>
        </w:rPr>
      </w:pPr>
    </w:p>
    <w:p w:rsidR="000F59E5" w:rsidRPr="00104CE5" w:rsidRDefault="00104CE5" w:rsidP="00104CE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Lampiran 4 </w:t>
      </w:r>
    </w:p>
    <w:p w:rsidR="00F031B1" w:rsidRDefault="00A42C4C" w:rsidP="00866916">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7922F7" wp14:editId="393F5577">
            <wp:extent cx="3965588" cy="31750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2948" cy="3180893"/>
                    </a:xfrm>
                    <a:prstGeom prst="rect">
                      <a:avLst/>
                    </a:prstGeom>
                    <a:noFill/>
                    <a:ln>
                      <a:noFill/>
                    </a:ln>
                  </pic:spPr>
                </pic:pic>
              </a:graphicData>
            </a:graphic>
          </wp:inline>
        </w:drawing>
      </w:r>
    </w:p>
    <w:p w:rsidR="00866916" w:rsidRDefault="00866916" w:rsidP="00866916">
      <w:pPr>
        <w:widowControl w:val="0"/>
        <w:autoSpaceDE w:val="0"/>
        <w:autoSpaceDN w:val="0"/>
        <w:adjustRightInd w:val="0"/>
        <w:spacing w:line="240" w:lineRule="auto"/>
        <w:jc w:val="center"/>
        <w:rPr>
          <w:rFonts w:ascii="Times New Roman" w:hAnsi="Times New Roman" w:cs="Times New Roman"/>
          <w:sz w:val="24"/>
          <w:szCs w:val="24"/>
        </w:rPr>
      </w:pPr>
    </w:p>
    <w:p w:rsidR="00A42C4C" w:rsidRPr="00104CE5" w:rsidRDefault="00104CE5" w:rsidP="00104CE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Lampiran 5</w:t>
      </w:r>
    </w:p>
    <w:p w:rsidR="00A42C4C" w:rsidRPr="000131B7" w:rsidRDefault="00A42C4C" w:rsidP="00A42C4C">
      <w:pPr>
        <w:pStyle w:val="Caption"/>
        <w:keepNext/>
        <w:spacing w:after="0" w:line="480" w:lineRule="auto"/>
        <w:jc w:val="center"/>
        <w:rPr>
          <w:rFonts w:asciiTheme="majorBidi" w:hAnsiTheme="majorBidi" w:cstheme="majorBidi"/>
          <w:noProof/>
          <w:color w:val="auto"/>
          <w:sz w:val="24"/>
          <w:szCs w:val="24"/>
        </w:rPr>
      </w:pPr>
      <w:r>
        <w:rPr>
          <w:rFonts w:asciiTheme="majorBidi" w:hAnsiTheme="majorBidi" w:cstheme="majorBidi"/>
          <w:noProof/>
          <w:color w:val="auto"/>
          <w:sz w:val="24"/>
          <w:szCs w:val="24"/>
        </w:rPr>
        <w:t xml:space="preserve">   </w:t>
      </w:r>
      <w:r w:rsidRPr="000131B7">
        <w:rPr>
          <w:rFonts w:asciiTheme="majorBidi" w:hAnsiTheme="majorBidi" w:cstheme="majorBidi"/>
          <w:noProof/>
          <w:color w:val="auto"/>
          <w:sz w:val="24"/>
          <w:szCs w:val="24"/>
        </w:rPr>
        <w:t>Hasil Uji Multikolinearitas</w:t>
      </w:r>
    </w:p>
    <w:tbl>
      <w:tblPr>
        <w:tblW w:w="6023" w:type="dxa"/>
        <w:tblInd w:w="1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6"/>
        <w:gridCol w:w="2730"/>
        <w:gridCol w:w="1384"/>
        <w:gridCol w:w="1593"/>
      </w:tblGrid>
      <w:tr w:rsidR="00A42C4C" w:rsidRPr="000131B7" w:rsidTr="005300BF">
        <w:trPr>
          <w:cantSplit/>
        </w:trPr>
        <w:tc>
          <w:tcPr>
            <w:tcW w:w="6023" w:type="dxa"/>
            <w:gridSpan w:val="4"/>
            <w:tcBorders>
              <w:top w:val="nil"/>
              <w:left w:val="nil"/>
              <w:bottom w:val="nil"/>
              <w:right w:val="nil"/>
            </w:tcBorders>
            <w:shd w:val="clear" w:color="auto" w:fill="FFFFFF"/>
            <w:vAlign w:val="center"/>
          </w:tcPr>
          <w:p w:rsidR="00A42C4C" w:rsidRPr="000131B7" w:rsidRDefault="00A42C4C" w:rsidP="005300BF">
            <w:pPr>
              <w:autoSpaceDE w:val="0"/>
              <w:autoSpaceDN w:val="0"/>
              <w:adjustRightInd w:val="0"/>
              <w:spacing w:after="0" w:line="480" w:lineRule="auto"/>
              <w:ind w:left="60" w:right="60"/>
              <w:jc w:val="center"/>
              <w:rPr>
                <w:rFonts w:asciiTheme="majorBidi" w:hAnsiTheme="majorBidi" w:cstheme="majorBidi"/>
                <w:color w:val="000000"/>
                <w:sz w:val="24"/>
                <w:szCs w:val="24"/>
              </w:rPr>
            </w:pPr>
            <w:r w:rsidRPr="000131B7">
              <w:rPr>
                <w:rFonts w:asciiTheme="majorBidi" w:hAnsiTheme="majorBidi" w:cstheme="majorBidi"/>
                <w:b/>
                <w:bCs/>
                <w:color w:val="000000"/>
                <w:sz w:val="24"/>
                <w:szCs w:val="24"/>
              </w:rPr>
              <w:t>Coefficients</w:t>
            </w:r>
            <w:r w:rsidRPr="000131B7">
              <w:rPr>
                <w:rFonts w:asciiTheme="majorBidi" w:hAnsiTheme="majorBidi" w:cstheme="majorBidi"/>
                <w:b/>
                <w:bCs/>
                <w:color w:val="000000"/>
                <w:sz w:val="24"/>
                <w:szCs w:val="24"/>
                <w:vertAlign w:val="superscript"/>
              </w:rPr>
              <w:t>a</w:t>
            </w:r>
          </w:p>
        </w:tc>
      </w:tr>
      <w:tr w:rsidR="00A42C4C" w:rsidRPr="000131B7" w:rsidTr="005300BF">
        <w:trPr>
          <w:cantSplit/>
        </w:trPr>
        <w:tc>
          <w:tcPr>
            <w:tcW w:w="3046" w:type="dxa"/>
            <w:gridSpan w:val="2"/>
            <w:vMerge w:val="restart"/>
            <w:tcBorders>
              <w:top w:val="single" w:sz="16" w:space="0" w:color="000000"/>
              <w:left w:val="single" w:sz="16" w:space="0" w:color="000000"/>
              <w:bottom w:val="nil"/>
              <w:right w:val="nil"/>
            </w:tcBorders>
            <w:shd w:val="clear" w:color="auto" w:fill="FFFFFF"/>
            <w:vAlign w:val="bottom"/>
          </w:tcPr>
          <w:p w:rsidR="00A42C4C" w:rsidRPr="000131B7" w:rsidRDefault="00A42C4C" w:rsidP="005300BF">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Model</w:t>
            </w:r>
          </w:p>
        </w:tc>
        <w:tc>
          <w:tcPr>
            <w:tcW w:w="2977" w:type="dxa"/>
            <w:gridSpan w:val="2"/>
            <w:tcBorders>
              <w:top w:val="single" w:sz="16" w:space="0" w:color="000000"/>
              <w:left w:val="single" w:sz="16" w:space="0" w:color="000000"/>
              <w:right w:val="single" w:sz="16" w:space="0" w:color="000000"/>
            </w:tcBorders>
            <w:shd w:val="clear" w:color="auto" w:fill="FFFFFF"/>
            <w:vAlign w:val="bottom"/>
          </w:tcPr>
          <w:p w:rsidR="00A42C4C" w:rsidRPr="000131B7" w:rsidRDefault="00A42C4C" w:rsidP="005300BF">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0131B7">
              <w:rPr>
                <w:rFonts w:asciiTheme="majorBidi" w:hAnsiTheme="majorBidi" w:cstheme="majorBidi"/>
                <w:color w:val="000000"/>
                <w:sz w:val="24"/>
                <w:szCs w:val="24"/>
              </w:rPr>
              <w:t>Collinearity Statistics</w:t>
            </w:r>
          </w:p>
        </w:tc>
      </w:tr>
      <w:tr w:rsidR="00A42C4C" w:rsidRPr="000131B7" w:rsidTr="005300BF">
        <w:trPr>
          <w:cantSplit/>
        </w:trPr>
        <w:tc>
          <w:tcPr>
            <w:tcW w:w="3046" w:type="dxa"/>
            <w:gridSpan w:val="2"/>
            <w:vMerge/>
            <w:tcBorders>
              <w:top w:val="single" w:sz="16" w:space="0" w:color="000000"/>
              <w:left w:val="single" w:sz="16" w:space="0" w:color="000000"/>
              <w:bottom w:val="nil"/>
              <w:right w:val="nil"/>
            </w:tcBorders>
            <w:shd w:val="clear" w:color="auto" w:fill="FFFFFF"/>
            <w:vAlign w:val="bottom"/>
          </w:tcPr>
          <w:p w:rsidR="00A42C4C" w:rsidRPr="000131B7" w:rsidRDefault="00A42C4C" w:rsidP="005300BF">
            <w:pPr>
              <w:autoSpaceDE w:val="0"/>
              <w:autoSpaceDN w:val="0"/>
              <w:adjustRightInd w:val="0"/>
              <w:spacing w:after="0" w:line="240" w:lineRule="auto"/>
              <w:rPr>
                <w:rFonts w:asciiTheme="majorBidi" w:hAnsiTheme="majorBidi" w:cstheme="majorBidi"/>
                <w:color w:val="000000"/>
                <w:sz w:val="24"/>
                <w:szCs w:val="24"/>
              </w:rPr>
            </w:pPr>
          </w:p>
        </w:tc>
        <w:tc>
          <w:tcPr>
            <w:tcW w:w="1384" w:type="dxa"/>
            <w:tcBorders>
              <w:left w:val="single" w:sz="16" w:space="0" w:color="000000"/>
              <w:bottom w:val="single" w:sz="16" w:space="0" w:color="000000"/>
            </w:tcBorders>
            <w:shd w:val="clear" w:color="auto" w:fill="FFFFFF"/>
            <w:vAlign w:val="bottom"/>
          </w:tcPr>
          <w:p w:rsidR="00A42C4C" w:rsidRPr="000131B7" w:rsidRDefault="00A42C4C" w:rsidP="005300BF">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0131B7">
              <w:rPr>
                <w:rFonts w:asciiTheme="majorBidi" w:hAnsiTheme="majorBidi" w:cstheme="majorBidi"/>
                <w:color w:val="000000"/>
                <w:sz w:val="24"/>
                <w:szCs w:val="24"/>
              </w:rPr>
              <w:t>Tolerance</w:t>
            </w:r>
          </w:p>
        </w:tc>
        <w:tc>
          <w:tcPr>
            <w:tcW w:w="1593" w:type="dxa"/>
            <w:tcBorders>
              <w:bottom w:val="single" w:sz="16" w:space="0" w:color="000000"/>
              <w:right w:val="single" w:sz="16" w:space="0" w:color="000000"/>
            </w:tcBorders>
            <w:shd w:val="clear" w:color="auto" w:fill="FFFFFF"/>
            <w:vAlign w:val="bottom"/>
          </w:tcPr>
          <w:p w:rsidR="00A42C4C" w:rsidRPr="000131B7" w:rsidRDefault="00A42C4C" w:rsidP="005300BF">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0131B7">
              <w:rPr>
                <w:rFonts w:asciiTheme="majorBidi" w:hAnsiTheme="majorBidi" w:cstheme="majorBidi"/>
                <w:color w:val="000000"/>
                <w:sz w:val="24"/>
                <w:szCs w:val="24"/>
              </w:rPr>
              <w:t>VIF</w:t>
            </w:r>
          </w:p>
        </w:tc>
      </w:tr>
      <w:tr w:rsidR="00A42C4C" w:rsidRPr="000131B7" w:rsidTr="005300BF">
        <w:trPr>
          <w:cantSplit/>
        </w:trPr>
        <w:tc>
          <w:tcPr>
            <w:tcW w:w="316" w:type="dxa"/>
            <w:vMerge w:val="restart"/>
            <w:tcBorders>
              <w:top w:val="single" w:sz="16" w:space="0" w:color="000000"/>
              <w:left w:val="single" w:sz="16" w:space="0" w:color="000000"/>
              <w:bottom w:val="single" w:sz="16" w:space="0" w:color="000000"/>
              <w:right w:val="nil"/>
            </w:tcBorders>
            <w:shd w:val="clear" w:color="auto" w:fill="FFFFFF"/>
          </w:tcPr>
          <w:p w:rsidR="00A42C4C" w:rsidRPr="000131B7" w:rsidRDefault="00A42C4C" w:rsidP="005300BF">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1</w:t>
            </w:r>
          </w:p>
        </w:tc>
        <w:tc>
          <w:tcPr>
            <w:tcW w:w="2730" w:type="dxa"/>
            <w:tcBorders>
              <w:top w:val="single" w:sz="16" w:space="0" w:color="000000"/>
              <w:left w:val="nil"/>
              <w:bottom w:val="nil"/>
              <w:right w:val="single" w:sz="16" w:space="0" w:color="000000"/>
            </w:tcBorders>
            <w:shd w:val="clear" w:color="auto" w:fill="FFFFFF"/>
          </w:tcPr>
          <w:p w:rsidR="00A42C4C" w:rsidRPr="000131B7" w:rsidRDefault="00A42C4C" w:rsidP="005300BF">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Bagi Hasil</w:t>
            </w:r>
          </w:p>
        </w:tc>
        <w:tc>
          <w:tcPr>
            <w:tcW w:w="1384" w:type="dxa"/>
            <w:tcBorders>
              <w:top w:val="single" w:sz="16" w:space="0" w:color="000000"/>
              <w:left w:val="single" w:sz="16" w:space="0" w:color="000000"/>
              <w:bottom w:val="nil"/>
            </w:tcBorders>
            <w:shd w:val="clear" w:color="auto" w:fill="FFFFFF"/>
            <w:vAlign w:val="center"/>
          </w:tcPr>
          <w:p w:rsidR="00A42C4C" w:rsidRPr="000131B7"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.801</w:t>
            </w:r>
          </w:p>
        </w:tc>
        <w:tc>
          <w:tcPr>
            <w:tcW w:w="1593" w:type="dxa"/>
            <w:tcBorders>
              <w:top w:val="single" w:sz="16" w:space="0" w:color="000000"/>
              <w:bottom w:val="nil"/>
              <w:right w:val="single" w:sz="16" w:space="0" w:color="000000"/>
            </w:tcBorders>
            <w:shd w:val="clear" w:color="auto" w:fill="FFFFFF"/>
            <w:vAlign w:val="center"/>
          </w:tcPr>
          <w:p w:rsidR="00A42C4C" w:rsidRPr="000131B7"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1.249</w:t>
            </w:r>
          </w:p>
        </w:tc>
      </w:tr>
      <w:tr w:rsidR="00A42C4C" w:rsidRPr="000131B7" w:rsidTr="005300BF">
        <w:trPr>
          <w:cantSplit/>
        </w:trPr>
        <w:tc>
          <w:tcPr>
            <w:tcW w:w="316" w:type="dxa"/>
            <w:vMerge/>
            <w:tcBorders>
              <w:top w:val="single" w:sz="16" w:space="0" w:color="000000"/>
              <w:left w:val="single" w:sz="16" w:space="0" w:color="000000"/>
              <w:bottom w:val="single" w:sz="16" w:space="0" w:color="000000"/>
              <w:right w:val="nil"/>
            </w:tcBorders>
            <w:shd w:val="clear" w:color="auto" w:fill="FFFFFF"/>
          </w:tcPr>
          <w:p w:rsidR="00A42C4C" w:rsidRPr="000131B7" w:rsidRDefault="00A42C4C" w:rsidP="005300BF">
            <w:pPr>
              <w:autoSpaceDE w:val="0"/>
              <w:autoSpaceDN w:val="0"/>
              <w:adjustRightInd w:val="0"/>
              <w:spacing w:after="0" w:line="240" w:lineRule="auto"/>
              <w:rPr>
                <w:rFonts w:asciiTheme="majorBidi" w:hAnsiTheme="majorBidi" w:cstheme="majorBidi"/>
                <w:color w:val="000000"/>
                <w:sz w:val="24"/>
                <w:szCs w:val="24"/>
              </w:rPr>
            </w:pPr>
          </w:p>
        </w:tc>
        <w:tc>
          <w:tcPr>
            <w:tcW w:w="2730" w:type="dxa"/>
            <w:tcBorders>
              <w:top w:val="nil"/>
              <w:left w:val="nil"/>
              <w:bottom w:val="nil"/>
              <w:right w:val="single" w:sz="16" w:space="0" w:color="000000"/>
            </w:tcBorders>
            <w:shd w:val="clear" w:color="auto" w:fill="FFFFFF"/>
          </w:tcPr>
          <w:p w:rsidR="00A42C4C" w:rsidRPr="000131B7" w:rsidRDefault="00A42C4C" w:rsidP="005300BF">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Biaya Promosi</w:t>
            </w:r>
          </w:p>
        </w:tc>
        <w:tc>
          <w:tcPr>
            <w:tcW w:w="1384" w:type="dxa"/>
            <w:tcBorders>
              <w:top w:val="nil"/>
              <w:left w:val="single" w:sz="16" w:space="0" w:color="000000"/>
              <w:bottom w:val="nil"/>
            </w:tcBorders>
            <w:shd w:val="clear" w:color="auto" w:fill="FFFFFF"/>
            <w:vAlign w:val="center"/>
          </w:tcPr>
          <w:p w:rsidR="00A42C4C" w:rsidRPr="000131B7"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.989</w:t>
            </w:r>
          </w:p>
        </w:tc>
        <w:tc>
          <w:tcPr>
            <w:tcW w:w="1593" w:type="dxa"/>
            <w:tcBorders>
              <w:top w:val="nil"/>
              <w:bottom w:val="nil"/>
              <w:right w:val="single" w:sz="16" w:space="0" w:color="000000"/>
            </w:tcBorders>
            <w:shd w:val="clear" w:color="auto" w:fill="FFFFFF"/>
            <w:vAlign w:val="center"/>
          </w:tcPr>
          <w:p w:rsidR="00A42C4C" w:rsidRPr="000131B7"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1.011</w:t>
            </w:r>
          </w:p>
        </w:tc>
      </w:tr>
      <w:tr w:rsidR="00A42C4C" w:rsidRPr="000131B7" w:rsidTr="005300BF">
        <w:trPr>
          <w:cantSplit/>
        </w:trPr>
        <w:tc>
          <w:tcPr>
            <w:tcW w:w="316" w:type="dxa"/>
            <w:vMerge/>
            <w:tcBorders>
              <w:top w:val="single" w:sz="16" w:space="0" w:color="000000"/>
              <w:left w:val="single" w:sz="16" w:space="0" w:color="000000"/>
              <w:bottom w:val="single" w:sz="16" w:space="0" w:color="000000"/>
              <w:right w:val="nil"/>
            </w:tcBorders>
            <w:shd w:val="clear" w:color="auto" w:fill="FFFFFF"/>
          </w:tcPr>
          <w:p w:rsidR="00A42C4C" w:rsidRPr="000131B7" w:rsidRDefault="00A42C4C" w:rsidP="005300BF">
            <w:pPr>
              <w:autoSpaceDE w:val="0"/>
              <w:autoSpaceDN w:val="0"/>
              <w:adjustRightInd w:val="0"/>
              <w:spacing w:after="0" w:line="240" w:lineRule="auto"/>
              <w:rPr>
                <w:rFonts w:asciiTheme="majorBidi" w:hAnsiTheme="majorBidi" w:cstheme="majorBidi"/>
                <w:color w:val="000000"/>
                <w:sz w:val="24"/>
                <w:szCs w:val="24"/>
              </w:rPr>
            </w:pPr>
          </w:p>
        </w:tc>
        <w:tc>
          <w:tcPr>
            <w:tcW w:w="2730" w:type="dxa"/>
            <w:tcBorders>
              <w:top w:val="nil"/>
              <w:left w:val="nil"/>
              <w:bottom w:val="nil"/>
              <w:right w:val="single" w:sz="16" w:space="0" w:color="000000"/>
            </w:tcBorders>
            <w:shd w:val="clear" w:color="auto" w:fill="FFFFFF"/>
          </w:tcPr>
          <w:p w:rsidR="00A42C4C" w:rsidRPr="000131B7" w:rsidRDefault="00A42C4C" w:rsidP="005300BF">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Tingkat Suku Bunga</w:t>
            </w:r>
          </w:p>
        </w:tc>
        <w:tc>
          <w:tcPr>
            <w:tcW w:w="1384" w:type="dxa"/>
            <w:tcBorders>
              <w:top w:val="nil"/>
              <w:left w:val="single" w:sz="16" w:space="0" w:color="000000"/>
              <w:bottom w:val="nil"/>
            </w:tcBorders>
            <w:shd w:val="clear" w:color="auto" w:fill="FFFFFF"/>
            <w:vAlign w:val="center"/>
          </w:tcPr>
          <w:p w:rsidR="00A42C4C" w:rsidRPr="000131B7"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.869</w:t>
            </w:r>
          </w:p>
        </w:tc>
        <w:tc>
          <w:tcPr>
            <w:tcW w:w="1593" w:type="dxa"/>
            <w:tcBorders>
              <w:top w:val="nil"/>
              <w:bottom w:val="nil"/>
              <w:right w:val="single" w:sz="16" w:space="0" w:color="000000"/>
            </w:tcBorders>
            <w:shd w:val="clear" w:color="auto" w:fill="FFFFFF"/>
            <w:vAlign w:val="center"/>
          </w:tcPr>
          <w:p w:rsidR="00A42C4C" w:rsidRPr="000131B7"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1.151</w:t>
            </w:r>
          </w:p>
        </w:tc>
      </w:tr>
      <w:tr w:rsidR="00A42C4C" w:rsidRPr="000131B7" w:rsidTr="005300BF">
        <w:trPr>
          <w:cantSplit/>
        </w:trPr>
        <w:tc>
          <w:tcPr>
            <w:tcW w:w="316" w:type="dxa"/>
            <w:vMerge/>
            <w:tcBorders>
              <w:top w:val="single" w:sz="16" w:space="0" w:color="000000"/>
              <w:left w:val="single" w:sz="16" w:space="0" w:color="000000"/>
              <w:bottom w:val="single" w:sz="16" w:space="0" w:color="000000"/>
              <w:right w:val="nil"/>
            </w:tcBorders>
            <w:shd w:val="clear" w:color="auto" w:fill="FFFFFF"/>
          </w:tcPr>
          <w:p w:rsidR="00A42C4C" w:rsidRPr="000131B7" w:rsidRDefault="00A42C4C" w:rsidP="005300BF">
            <w:pPr>
              <w:autoSpaceDE w:val="0"/>
              <w:autoSpaceDN w:val="0"/>
              <w:adjustRightInd w:val="0"/>
              <w:spacing w:after="0" w:line="240" w:lineRule="auto"/>
              <w:rPr>
                <w:rFonts w:asciiTheme="majorBidi" w:hAnsiTheme="majorBidi" w:cstheme="majorBidi"/>
                <w:color w:val="000000"/>
                <w:sz w:val="24"/>
                <w:szCs w:val="24"/>
              </w:rPr>
            </w:pPr>
          </w:p>
        </w:tc>
        <w:tc>
          <w:tcPr>
            <w:tcW w:w="2730" w:type="dxa"/>
            <w:tcBorders>
              <w:top w:val="nil"/>
              <w:left w:val="nil"/>
              <w:bottom w:val="nil"/>
              <w:right w:val="single" w:sz="16" w:space="0" w:color="000000"/>
            </w:tcBorders>
            <w:shd w:val="clear" w:color="auto" w:fill="FFFFFF"/>
          </w:tcPr>
          <w:p w:rsidR="00A42C4C" w:rsidRPr="000131B7" w:rsidRDefault="00A42C4C" w:rsidP="005300BF">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Efisiensi Operasional Perusahaan</w:t>
            </w:r>
          </w:p>
        </w:tc>
        <w:tc>
          <w:tcPr>
            <w:tcW w:w="1384" w:type="dxa"/>
            <w:tcBorders>
              <w:top w:val="nil"/>
              <w:left w:val="single" w:sz="16" w:space="0" w:color="000000"/>
              <w:bottom w:val="nil"/>
            </w:tcBorders>
            <w:shd w:val="clear" w:color="auto" w:fill="FFFFFF"/>
            <w:vAlign w:val="center"/>
          </w:tcPr>
          <w:p w:rsidR="00A42C4C" w:rsidRPr="000131B7"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.959</w:t>
            </w:r>
          </w:p>
        </w:tc>
        <w:tc>
          <w:tcPr>
            <w:tcW w:w="1593" w:type="dxa"/>
            <w:tcBorders>
              <w:top w:val="nil"/>
              <w:bottom w:val="nil"/>
              <w:right w:val="single" w:sz="16" w:space="0" w:color="000000"/>
            </w:tcBorders>
            <w:shd w:val="clear" w:color="auto" w:fill="FFFFFF"/>
            <w:vAlign w:val="center"/>
          </w:tcPr>
          <w:p w:rsidR="00A42C4C" w:rsidRPr="000131B7"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1.043</w:t>
            </w:r>
          </w:p>
        </w:tc>
      </w:tr>
      <w:tr w:rsidR="00A42C4C" w:rsidRPr="000131B7" w:rsidTr="005300BF">
        <w:trPr>
          <w:cantSplit/>
        </w:trPr>
        <w:tc>
          <w:tcPr>
            <w:tcW w:w="316" w:type="dxa"/>
            <w:vMerge/>
            <w:tcBorders>
              <w:top w:val="single" w:sz="16" w:space="0" w:color="000000"/>
              <w:left w:val="single" w:sz="16" w:space="0" w:color="000000"/>
              <w:bottom w:val="single" w:sz="16" w:space="0" w:color="000000"/>
              <w:right w:val="nil"/>
            </w:tcBorders>
            <w:shd w:val="clear" w:color="auto" w:fill="FFFFFF"/>
          </w:tcPr>
          <w:p w:rsidR="00A42C4C" w:rsidRPr="000131B7" w:rsidRDefault="00A42C4C" w:rsidP="005300BF">
            <w:pPr>
              <w:autoSpaceDE w:val="0"/>
              <w:autoSpaceDN w:val="0"/>
              <w:adjustRightInd w:val="0"/>
              <w:spacing w:after="0" w:line="240" w:lineRule="auto"/>
              <w:rPr>
                <w:rFonts w:asciiTheme="majorBidi" w:hAnsiTheme="majorBidi" w:cstheme="majorBidi"/>
                <w:color w:val="000000"/>
                <w:sz w:val="24"/>
                <w:szCs w:val="24"/>
              </w:rPr>
            </w:pPr>
          </w:p>
        </w:tc>
        <w:tc>
          <w:tcPr>
            <w:tcW w:w="2730" w:type="dxa"/>
            <w:tcBorders>
              <w:top w:val="nil"/>
              <w:left w:val="nil"/>
              <w:bottom w:val="single" w:sz="16" w:space="0" w:color="000000"/>
              <w:right w:val="single" w:sz="16" w:space="0" w:color="000000"/>
            </w:tcBorders>
            <w:shd w:val="clear" w:color="auto" w:fill="FFFFFF"/>
          </w:tcPr>
          <w:p w:rsidR="00A42C4C" w:rsidRPr="000131B7" w:rsidRDefault="00A42C4C" w:rsidP="005300BF">
            <w:pPr>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Umur Perusahaan</w:t>
            </w:r>
          </w:p>
        </w:tc>
        <w:tc>
          <w:tcPr>
            <w:tcW w:w="1384" w:type="dxa"/>
            <w:tcBorders>
              <w:top w:val="nil"/>
              <w:left w:val="single" w:sz="16" w:space="0" w:color="000000"/>
              <w:bottom w:val="single" w:sz="16" w:space="0" w:color="000000"/>
            </w:tcBorders>
            <w:shd w:val="clear" w:color="auto" w:fill="FFFFFF"/>
            <w:vAlign w:val="center"/>
          </w:tcPr>
          <w:p w:rsidR="00A42C4C" w:rsidRPr="000131B7"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.724</w:t>
            </w:r>
          </w:p>
        </w:tc>
        <w:tc>
          <w:tcPr>
            <w:tcW w:w="1593" w:type="dxa"/>
            <w:tcBorders>
              <w:top w:val="nil"/>
              <w:bottom w:val="single" w:sz="16" w:space="0" w:color="000000"/>
              <w:right w:val="single" w:sz="16" w:space="0" w:color="000000"/>
            </w:tcBorders>
            <w:shd w:val="clear" w:color="auto" w:fill="FFFFFF"/>
            <w:vAlign w:val="center"/>
          </w:tcPr>
          <w:p w:rsidR="00A42C4C" w:rsidRPr="000131B7"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0131B7">
              <w:rPr>
                <w:rFonts w:asciiTheme="majorBidi" w:hAnsiTheme="majorBidi" w:cstheme="majorBidi"/>
                <w:color w:val="000000"/>
                <w:sz w:val="24"/>
                <w:szCs w:val="24"/>
              </w:rPr>
              <w:t>1.381</w:t>
            </w:r>
          </w:p>
        </w:tc>
      </w:tr>
      <w:tr w:rsidR="00A42C4C" w:rsidRPr="000131B7" w:rsidTr="005300BF">
        <w:trPr>
          <w:cantSplit/>
        </w:trPr>
        <w:tc>
          <w:tcPr>
            <w:tcW w:w="6023" w:type="dxa"/>
            <w:gridSpan w:val="4"/>
            <w:tcBorders>
              <w:top w:val="nil"/>
              <w:left w:val="nil"/>
              <w:bottom w:val="nil"/>
              <w:right w:val="nil"/>
            </w:tcBorders>
            <w:shd w:val="clear" w:color="auto" w:fill="FFFFFF"/>
          </w:tcPr>
          <w:p w:rsidR="00A42C4C" w:rsidRPr="000131B7" w:rsidRDefault="00A42C4C" w:rsidP="005300BF">
            <w:pPr>
              <w:keepNext/>
              <w:autoSpaceDE w:val="0"/>
              <w:autoSpaceDN w:val="0"/>
              <w:adjustRightInd w:val="0"/>
              <w:spacing w:after="0" w:line="320" w:lineRule="atLeast"/>
              <w:ind w:left="60" w:right="60"/>
              <w:rPr>
                <w:rFonts w:asciiTheme="majorBidi" w:hAnsiTheme="majorBidi" w:cstheme="majorBidi"/>
                <w:color w:val="000000"/>
                <w:sz w:val="24"/>
                <w:szCs w:val="24"/>
              </w:rPr>
            </w:pPr>
            <w:r w:rsidRPr="000131B7">
              <w:rPr>
                <w:rFonts w:asciiTheme="majorBidi" w:hAnsiTheme="majorBidi" w:cstheme="majorBidi"/>
                <w:color w:val="000000"/>
                <w:sz w:val="24"/>
                <w:szCs w:val="24"/>
              </w:rPr>
              <w:t>a. Dependent Variable: Jumlah Deposito Mudharabah</w:t>
            </w:r>
          </w:p>
        </w:tc>
      </w:tr>
    </w:tbl>
    <w:p w:rsidR="00104CE5" w:rsidRDefault="00104CE5" w:rsidP="00104CE5">
      <w:pPr>
        <w:rPr>
          <w:rFonts w:asciiTheme="majorBidi" w:hAnsiTheme="majorBidi" w:cstheme="majorBidi"/>
          <w:sz w:val="24"/>
          <w:szCs w:val="24"/>
        </w:rPr>
      </w:pPr>
    </w:p>
    <w:p w:rsidR="00104CE5" w:rsidRPr="00104CE5" w:rsidRDefault="00104CE5" w:rsidP="00104CE5">
      <w:pPr>
        <w:rPr>
          <w:rFonts w:asciiTheme="majorBidi" w:hAnsiTheme="majorBidi" w:cstheme="majorBidi"/>
          <w:sz w:val="24"/>
          <w:szCs w:val="24"/>
        </w:rPr>
      </w:pPr>
      <w:r>
        <w:rPr>
          <w:rFonts w:asciiTheme="majorBidi" w:hAnsiTheme="majorBidi" w:cstheme="majorBidi"/>
          <w:sz w:val="24"/>
          <w:szCs w:val="24"/>
        </w:rPr>
        <w:t>Lampiran 6</w:t>
      </w:r>
    </w:p>
    <w:p w:rsidR="00A42C4C" w:rsidRPr="000131B7" w:rsidRDefault="00A42C4C" w:rsidP="004C124E">
      <w:pPr>
        <w:pStyle w:val="Caption"/>
        <w:keepNext/>
        <w:jc w:val="center"/>
        <w:rPr>
          <w:rFonts w:asciiTheme="majorBidi" w:hAnsiTheme="majorBidi" w:cstheme="majorBidi"/>
          <w:noProof/>
          <w:color w:val="auto"/>
          <w:sz w:val="24"/>
          <w:szCs w:val="24"/>
        </w:rPr>
      </w:pPr>
      <w:r w:rsidRPr="000131B7">
        <w:rPr>
          <w:rFonts w:asciiTheme="majorBidi" w:hAnsiTheme="majorBidi" w:cstheme="majorBidi"/>
          <w:noProof/>
          <w:color w:val="auto"/>
          <w:sz w:val="24"/>
          <w:szCs w:val="24"/>
        </w:rPr>
        <w:t>Hasil Uji Heteroskedasitas</w:t>
      </w:r>
    </w:p>
    <w:p w:rsidR="00A42C4C" w:rsidRDefault="00A42C4C" w:rsidP="004C124E">
      <w:pPr>
        <w:pStyle w:val="ListParagraph"/>
        <w:autoSpaceDE w:val="0"/>
        <w:autoSpaceDN w:val="0"/>
        <w:adjustRightInd w:val="0"/>
        <w:spacing w:after="0" w:line="240" w:lineRule="auto"/>
        <w:ind w:left="1134"/>
        <w:rPr>
          <w:rFonts w:ascii="Times New Roman" w:hAnsi="Times New Roman" w:cs="Times New Roman"/>
          <w:sz w:val="24"/>
          <w:szCs w:val="24"/>
        </w:rPr>
      </w:pPr>
      <w:r>
        <w:rPr>
          <w:noProof/>
        </w:rPr>
        <w:drawing>
          <wp:inline distT="0" distB="0" distL="0" distR="0" wp14:anchorId="4DBE9A1C" wp14:editId="242B02E2">
            <wp:extent cx="3291416" cy="2633133"/>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7427" cy="2637941"/>
                    </a:xfrm>
                    <a:prstGeom prst="rect">
                      <a:avLst/>
                    </a:prstGeom>
                    <a:noFill/>
                    <a:ln>
                      <a:noFill/>
                    </a:ln>
                  </pic:spPr>
                </pic:pic>
              </a:graphicData>
            </a:graphic>
          </wp:inline>
        </w:drawing>
      </w:r>
    </w:p>
    <w:p w:rsidR="00A42C4C" w:rsidRDefault="00A42C4C" w:rsidP="00A42C4C">
      <w:pPr>
        <w:autoSpaceDE w:val="0"/>
        <w:autoSpaceDN w:val="0"/>
        <w:adjustRightInd w:val="0"/>
        <w:spacing w:after="0" w:line="240" w:lineRule="auto"/>
        <w:rPr>
          <w:rFonts w:ascii="Times New Roman" w:hAnsi="Times New Roman" w:cs="Times New Roman"/>
          <w:sz w:val="24"/>
          <w:szCs w:val="24"/>
        </w:rPr>
      </w:pPr>
    </w:p>
    <w:p w:rsidR="002F22C2" w:rsidRDefault="002F22C2" w:rsidP="00A42C4C">
      <w:pPr>
        <w:autoSpaceDE w:val="0"/>
        <w:autoSpaceDN w:val="0"/>
        <w:adjustRightInd w:val="0"/>
        <w:spacing w:after="0" w:line="240" w:lineRule="auto"/>
        <w:rPr>
          <w:rFonts w:ascii="Times New Roman" w:hAnsi="Times New Roman" w:cs="Times New Roman"/>
          <w:sz w:val="24"/>
          <w:szCs w:val="24"/>
        </w:rPr>
      </w:pPr>
    </w:p>
    <w:p w:rsidR="002F22C2" w:rsidRDefault="002F22C2" w:rsidP="00A42C4C">
      <w:pPr>
        <w:autoSpaceDE w:val="0"/>
        <w:autoSpaceDN w:val="0"/>
        <w:adjustRightInd w:val="0"/>
        <w:spacing w:after="0" w:line="240" w:lineRule="auto"/>
        <w:rPr>
          <w:rFonts w:ascii="Times New Roman" w:hAnsi="Times New Roman" w:cs="Times New Roman"/>
          <w:sz w:val="24"/>
          <w:szCs w:val="24"/>
        </w:rPr>
      </w:pPr>
    </w:p>
    <w:p w:rsidR="002F22C2" w:rsidRDefault="002F22C2" w:rsidP="00A42C4C">
      <w:pPr>
        <w:autoSpaceDE w:val="0"/>
        <w:autoSpaceDN w:val="0"/>
        <w:adjustRightInd w:val="0"/>
        <w:spacing w:after="0" w:line="240" w:lineRule="auto"/>
        <w:rPr>
          <w:rFonts w:ascii="Times New Roman" w:hAnsi="Times New Roman" w:cs="Times New Roman"/>
          <w:sz w:val="24"/>
          <w:szCs w:val="24"/>
        </w:rPr>
      </w:pPr>
    </w:p>
    <w:p w:rsidR="002F22C2" w:rsidRDefault="002F22C2" w:rsidP="00A42C4C">
      <w:pPr>
        <w:autoSpaceDE w:val="0"/>
        <w:autoSpaceDN w:val="0"/>
        <w:adjustRightInd w:val="0"/>
        <w:spacing w:after="0" w:line="240" w:lineRule="auto"/>
        <w:rPr>
          <w:rFonts w:ascii="Times New Roman" w:hAnsi="Times New Roman" w:cs="Times New Roman"/>
          <w:sz w:val="24"/>
          <w:szCs w:val="24"/>
        </w:rPr>
      </w:pPr>
    </w:p>
    <w:p w:rsidR="002F22C2" w:rsidRDefault="002F22C2" w:rsidP="00A42C4C">
      <w:pPr>
        <w:autoSpaceDE w:val="0"/>
        <w:autoSpaceDN w:val="0"/>
        <w:adjustRightInd w:val="0"/>
        <w:spacing w:after="0" w:line="240" w:lineRule="auto"/>
        <w:rPr>
          <w:rFonts w:ascii="Times New Roman" w:hAnsi="Times New Roman" w:cs="Times New Roman"/>
          <w:sz w:val="24"/>
          <w:szCs w:val="24"/>
        </w:rPr>
      </w:pPr>
    </w:p>
    <w:p w:rsidR="002F22C2" w:rsidRDefault="002F22C2" w:rsidP="00A42C4C">
      <w:pPr>
        <w:autoSpaceDE w:val="0"/>
        <w:autoSpaceDN w:val="0"/>
        <w:adjustRightInd w:val="0"/>
        <w:spacing w:after="0" w:line="240" w:lineRule="auto"/>
        <w:rPr>
          <w:rFonts w:ascii="Times New Roman" w:hAnsi="Times New Roman" w:cs="Times New Roman"/>
          <w:sz w:val="24"/>
          <w:szCs w:val="24"/>
        </w:rPr>
      </w:pPr>
    </w:p>
    <w:p w:rsidR="00866916" w:rsidRDefault="00866916" w:rsidP="00A42C4C">
      <w:pPr>
        <w:autoSpaceDE w:val="0"/>
        <w:autoSpaceDN w:val="0"/>
        <w:adjustRightInd w:val="0"/>
        <w:spacing w:after="0" w:line="240" w:lineRule="auto"/>
        <w:rPr>
          <w:rFonts w:ascii="Times New Roman" w:hAnsi="Times New Roman" w:cs="Times New Roman"/>
          <w:sz w:val="24"/>
          <w:szCs w:val="24"/>
        </w:rPr>
      </w:pPr>
    </w:p>
    <w:p w:rsidR="00104CE5" w:rsidRPr="00104CE5" w:rsidRDefault="00104CE5" w:rsidP="00104CE5">
      <w:pPr>
        <w:pStyle w:val="Caption"/>
        <w:keepNext/>
        <w:rPr>
          <w:rFonts w:asciiTheme="majorBidi" w:hAnsiTheme="majorBidi" w:cstheme="majorBidi"/>
          <w:b w:val="0"/>
          <w:bCs w:val="0"/>
          <w:noProof/>
          <w:color w:val="auto"/>
          <w:sz w:val="24"/>
          <w:szCs w:val="24"/>
        </w:rPr>
      </w:pPr>
      <w:r>
        <w:rPr>
          <w:rFonts w:asciiTheme="majorBidi" w:hAnsiTheme="majorBidi" w:cstheme="majorBidi"/>
          <w:b w:val="0"/>
          <w:bCs w:val="0"/>
          <w:noProof/>
          <w:color w:val="auto"/>
          <w:sz w:val="24"/>
          <w:szCs w:val="24"/>
        </w:rPr>
        <w:lastRenderedPageBreak/>
        <w:t>Lampiran 7</w:t>
      </w:r>
    </w:p>
    <w:p w:rsidR="00A42C4C" w:rsidRPr="00F7553C" w:rsidRDefault="00A42C4C" w:rsidP="001F6277">
      <w:pPr>
        <w:pStyle w:val="Caption"/>
        <w:keepNext/>
        <w:jc w:val="center"/>
        <w:rPr>
          <w:rFonts w:asciiTheme="majorBidi" w:hAnsiTheme="majorBidi" w:cstheme="majorBidi"/>
          <w:noProof/>
          <w:color w:val="auto"/>
          <w:sz w:val="24"/>
          <w:szCs w:val="24"/>
        </w:rPr>
      </w:pPr>
      <w:r>
        <w:rPr>
          <w:rFonts w:asciiTheme="majorBidi" w:hAnsiTheme="majorBidi" w:cstheme="majorBidi"/>
          <w:noProof/>
          <w:color w:val="auto"/>
          <w:sz w:val="24"/>
          <w:szCs w:val="24"/>
        </w:rPr>
        <w:t xml:space="preserve">        </w:t>
      </w:r>
      <w:r w:rsidRPr="000131B7">
        <w:rPr>
          <w:rFonts w:asciiTheme="majorBidi" w:hAnsiTheme="majorBidi" w:cstheme="majorBidi"/>
          <w:noProof/>
          <w:color w:val="auto"/>
          <w:sz w:val="24"/>
          <w:szCs w:val="24"/>
        </w:rPr>
        <w:t>Hasil Uji Autokorelasi</w:t>
      </w:r>
    </w:p>
    <w:tbl>
      <w:tblPr>
        <w:tblW w:w="6461" w:type="dxa"/>
        <w:tblInd w:w="1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785"/>
        <w:gridCol w:w="850"/>
        <w:gridCol w:w="1134"/>
        <w:gridCol w:w="1418"/>
        <w:gridCol w:w="1476"/>
      </w:tblGrid>
      <w:tr w:rsidR="00A42C4C" w:rsidRPr="00A42C4C" w:rsidTr="005300BF">
        <w:trPr>
          <w:cantSplit/>
        </w:trPr>
        <w:tc>
          <w:tcPr>
            <w:tcW w:w="6461" w:type="dxa"/>
            <w:gridSpan w:val="6"/>
            <w:tcBorders>
              <w:top w:val="nil"/>
              <w:left w:val="nil"/>
              <w:bottom w:val="nil"/>
              <w:right w:val="nil"/>
            </w:tcBorders>
            <w:shd w:val="clear" w:color="auto" w:fill="FFFFFF"/>
            <w:vAlign w:val="center"/>
          </w:tcPr>
          <w:p w:rsidR="00A42C4C" w:rsidRPr="00A42C4C" w:rsidRDefault="00A42C4C" w:rsidP="001F6277">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A42C4C">
              <w:rPr>
                <w:rFonts w:asciiTheme="majorBidi" w:hAnsiTheme="majorBidi" w:cstheme="majorBidi"/>
                <w:b/>
                <w:bCs/>
                <w:color w:val="000000"/>
                <w:sz w:val="24"/>
                <w:szCs w:val="24"/>
              </w:rPr>
              <w:t>Model Summary</w:t>
            </w:r>
            <w:r w:rsidRPr="00A42C4C">
              <w:rPr>
                <w:rFonts w:asciiTheme="majorBidi" w:hAnsiTheme="majorBidi" w:cstheme="majorBidi"/>
                <w:b/>
                <w:bCs/>
                <w:color w:val="000000"/>
                <w:sz w:val="24"/>
                <w:szCs w:val="24"/>
                <w:vertAlign w:val="superscript"/>
              </w:rPr>
              <w:t>b</w:t>
            </w:r>
          </w:p>
        </w:tc>
      </w:tr>
      <w:tr w:rsidR="00A42C4C" w:rsidRPr="00A42C4C" w:rsidTr="005300BF">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42C4C" w:rsidRPr="00A42C4C" w:rsidRDefault="00A42C4C" w:rsidP="005300BF">
            <w:pPr>
              <w:autoSpaceDE w:val="0"/>
              <w:autoSpaceDN w:val="0"/>
              <w:adjustRightInd w:val="0"/>
              <w:spacing w:after="0" w:line="320" w:lineRule="atLeast"/>
              <w:ind w:left="60" w:right="60"/>
              <w:rPr>
                <w:rFonts w:asciiTheme="majorBidi" w:hAnsiTheme="majorBidi" w:cstheme="majorBidi"/>
                <w:color w:val="000000"/>
                <w:sz w:val="24"/>
                <w:szCs w:val="24"/>
              </w:rPr>
            </w:pPr>
            <w:r w:rsidRPr="00A42C4C">
              <w:rPr>
                <w:rFonts w:asciiTheme="majorBidi" w:hAnsiTheme="majorBidi" w:cstheme="majorBidi"/>
                <w:color w:val="000000"/>
                <w:sz w:val="24"/>
                <w:szCs w:val="24"/>
              </w:rPr>
              <w:t>Model</w:t>
            </w:r>
          </w:p>
        </w:tc>
        <w:tc>
          <w:tcPr>
            <w:tcW w:w="785" w:type="dxa"/>
            <w:tcBorders>
              <w:top w:val="single" w:sz="16" w:space="0" w:color="000000"/>
              <w:left w:val="single" w:sz="16" w:space="0" w:color="000000"/>
              <w:bottom w:val="single" w:sz="16" w:space="0" w:color="000000"/>
            </w:tcBorders>
            <w:shd w:val="clear" w:color="auto" w:fill="FFFFFF"/>
            <w:vAlign w:val="bottom"/>
          </w:tcPr>
          <w:p w:rsidR="00A42C4C" w:rsidRPr="00A42C4C" w:rsidRDefault="00A42C4C" w:rsidP="005300BF">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A42C4C">
              <w:rPr>
                <w:rFonts w:asciiTheme="majorBidi" w:hAnsiTheme="majorBidi" w:cstheme="majorBidi"/>
                <w:color w:val="000000"/>
                <w:sz w:val="24"/>
                <w:szCs w:val="24"/>
              </w:rPr>
              <w:t>R</w:t>
            </w:r>
          </w:p>
        </w:tc>
        <w:tc>
          <w:tcPr>
            <w:tcW w:w="850" w:type="dxa"/>
            <w:tcBorders>
              <w:top w:val="single" w:sz="16" w:space="0" w:color="000000"/>
              <w:bottom w:val="single" w:sz="16" w:space="0" w:color="000000"/>
            </w:tcBorders>
            <w:shd w:val="clear" w:color="auto" w:fill="FFFFFF"/>
            <w:vAlign w:val="bottom"/>
          </w:tcPr>
          <w:p w:rsidR="00A42C4C" w:rsidRPr="00A42C4C" w:rsidRDefault="00A42C4C" w:rsidP="005300BF">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A42C4C">
              <w:rPr>
                <w:rFonts w:asciiTheme="majorBidi" w:hAnsiTheme="majorBidi" w:cstheme="majorBidi"/>
                <w:color w:val="000000"/>
                <w:sz w:val="24"/>
                <w:szCs w:val="24"/>
              </w:rPr>
              <w:t>R Square</w:t>
            </w:r>
          </w:p>
        </w:tc>
        <w:tc>
          <w:tcPr>
            <w:tcW w:w="1134" w:type="dxa"/>
            <w:tcBorders>
              <w:top w:val="single" w:sz="16" w:space="0" w:color="000000"/>
              <w:bottom w:val="single" w:sz="16" w:space="0" w:color="000000"/>
            </w:tcBorders>
            <w:shd w:val="clear" w:color="auto" w:fill="FFFFFF"/>
            <w:vAlign w:val="bottom"/>
          </w:tcPr>
          <w:p w:rsidR="00A42C4C" w:rsidRPr="00A42C4C" w:rsidRDefault="00A42C4C" w:rsidP="005300BF">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A42C4C">
              <w:rPr>
                <w:rFonts w:asciiTheme="majorBidi" w:hAnsiTheme="majorBidi" w:cstheme="majorBidi"/>
                <w:color w:val="000000"/>
                <w:sz w:val="24"/>
                <w:szCs w:val="24"/>
              </w:rPr>
              <w:t>Adjusted R Square</w:t>
            </w:r>
          </w:p>
        </w:tc>
        <w:tc>
          <w:tcPr>
            <w:tcW w:w="1418" w:type="dxa"/>
            <w:tcBorders>
              <w:top w:val="single" w:sz="16" w:space="0" w:color="000000"/>
              <w:bottom w:val="single" w:sz="16" w:space="0" w:color="000000"/>
            </w:tcBorders>
            <w:shd w:val="clear" w:color="auto" w:fill="FFFFFF"/>
            <w:vAlign w:val="bottom"/>
          </w:tcPr>
          <w:p w:rsidR="00A42C4C" w:rsidRPr="00A42C4C" w:rsidRDefault="00A42C4C" w:rsidP="005300BF">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A42C4C">
              <w:rPr>
                <w:rFonts w:asciiTheme="majorBidi" w:hAnsiTheme="majorBidi" w:cstheme="majorBidi"/>
                <w:color w:val="000000"/>
                <w:sz w:val="24"/>
                <w:szCs w:val="24"/>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rsidR="00A42C4C" w:rsidRPr="00A42C4C" w:rsidRDefault="00A42C4C" w:rsidP="005300BF">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A42C4C">
              <w:rPr>
                <w:rFonts w:asciiTheme="majorBidi" w:hAnsiTheme="majorBidi" w:cstheme="majorBidi"/>
                <w:color w:val="000000"/>
                <w:sz w:val="24"/>
                <w:szCs w:val="24"/>
              </w:rPr>
              <w:t>Durbin-Watson</w:t>
            </w:r>
          </w:p>
        </w:tc>
      </w:tr>
      <w:tr w:rsidR="00A42C4C" w:rsidRPr="00A42C4C" w:rsidTr="005300BF">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A42C4C" w:rsidRPr="00A42C4C" w:rsidRDefault="00A42C4C" w:rsidP="005300BF">
            <w:pPr>
              <w:autoSpaceDE w:val="0"/>
              <w:autoSpaceDN w:val="0"/>
              <w:adjustRightInd w:val="0"/>
              <w:spacing w:after="0" w:line="320" w:lineRule="atLeast"/>
              <w:ind w:left="60" w:right="60"/>
              <w:rPr>
                <w:rFonts w:asciiTheme="majorBidi" w:hAnsiTheme="majorBidi" w:cstheme="majorBidi"/>
                <w:color w:val="000000"/>
                <w:sz w:val="24"/>
                <w:szCs w:val="24"/>
              </w:rPr>
            </w:pPr>
            <w:r w:rsidRPr="00A42C4C">
              <w:rPr>
                <w:rFonts w:asciiTheme="majorBidi" w:hAnsiTheme="majorBidi" w:cstheme="majorBidi"/>
                <w:color w:val="000000"/>
                <w:sz w:val="24"/>
                <w:szCs w:val="24"/>
              </w:rPr>
              <w:t>1</w:t>
            </w:r>
          </w:p>
        </w:tc>
        <w:tc>
          <w:tcPr>
            <w:tcW w:w="785" w:type="dxa"/>
            <w:tcBorders>
              <w:top w:val="single" w:sz="16" w:space="0" w:color="000000"/>
              <w:left w:val="single" w:sz="16" w:space="0" w:color="000000"/>
              <w:bottom w:val="single" w:sz="16" w:space="0" w:color="000000"/>
            </w:tcBorders>
            <w:shd w:val="clear" w:color="auto" w:fill="FFFFFF"/>
            <w:vAlign w:val="center"/>
          </w:tcPr>
          <w:p w:rsidR="00A42C4C" w:rsidRPr="00A42C4C"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A42C4C">
              <w:rPr>
                <w:rFonts w:asciiTheme="majorBidi" w:hAnsiTheme="majorBidi" w:cstheme="majorBidi"/>
                <w:color w:val="000000"/>
                <w:sz w:val="24"/>
                <w:szCs w:val="24"/>
              </w:rPr>
              <w:t>.526</w:t>
            </w:r>
            <w:r w:rsidRPr="00A42C4C">
              <w:rPr>
                <w:rFonts w:asciiTheme="majorBidi" w:hAnsiTheme="majorBidi" w:cstheme="majorBidi"/>
                <w:color w:val="000000"/>
                <w:sz w:val="24"/>
                <w:szCs w:val="24"/>
                <w:vertAlign w:val="superscript"/>
              </w:rPr>
              <w:t>a</w:t>
            </w:r>
          </w:p>
        </w:tc>
        <w:tc>
          <w:tcPr>
            <w:tcW w:w="850" w:type="dxa"/>
            <w:tcBorders>
              <w:top w:val="single" w:sz="16" w:space="0" w:color="000000"/>
              <w:bottom w:val="single" w:sz="16" w:space="0" w:color="000000"/>
            </w:tcBorders>
            <w:shd w:val="clear" w:color="auto" w:fill="FFFFFF"/>
            <w:vAlign w:val="center"/>
          </w:tcPr>
          <w:p w:rsidR="00A42C4C" w:rsidRPr="00A42C4C"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A42C4C">
              <w:rPr>
                <w:rFonts w:asciiTheme="majorBidi" w:hAnsiTheme="majorBidi" w:cstheme="majorBidi"/>
                <w:color w:val="000000"/>
                <w:sz w:val="24"/>
                <w:szCs w:val="24"/>
              </w:rPr>
              <w:t>.277</w:t>
            </w:r>
          </w:p>
        </w:tc>
        <w:tc>
          <w:tcPr>
            <w:tcW w:w="1134" w:type="dxa"/>
            <w:tcBorders>
              <w:top w:val="single" w:sz="16" w:space="0" w:color="000000"/>
              <w:bottom w:val="single" w:sz="16" w:space="0" w:color="000000"/>
            </w:tcBorders>
            <w:shd w:val="clear" w:color="auto" w:fill="FFFFFF"/>
            <w:vAlign w:val="center"/>
          </w:tcPr>
          <w:p w:rsidR="00A42C4C" w:rsidRPr="00A42C4C"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A42C4C">
              <w:rPr>
                <w:rFonts w:asciiTheme="majorBidi" w:hAnsiTheme="majorBidi" w:cstheme="majorBidi"/>
                <w:color w:val="000000"/>
                <w:sz w:val="24"/>
                <w:szCs w:val="24"/>
              </w:rPr>
              <w:t>.213</w:t>
            </w:r>
          </w:p>
        </w:tc>
        <w:tc>
          <w:tcPr>
            <w:tcW w:w="1418" w:type="dxa"/>
            <w:tcBorders>
              <w:top w:val="single" w:sz="16" w:space="0" w:color="000000"/>
              <w:bottom w:val="single" w:sz="16" w:space="0" w:color="000000"/>
            </w:tcBorders>
            <w:shd w:val="clear" w:color="auto" w:fill="FFFFFF"/>
            <w:vAlign w:val="center"/>
          </w:tcPr>
          <w:p w:rsidR="00A42C4C" w:rsidRPr="00A42C4C"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A42C4C">
              <w:rPr>
                <w:rFonts w:asciiTheme="majorBidi" w:hAnsiTheme="majorBidi" w:cstheme="majorBidi"/>
                <w:color w:val="000000"/>
                <w:sz w:val="24"/>
                <w:szCs w:val="24"/>
              </w:rPr>
              <w:t>18.219814</w:t>
            </w:r>
          </w:p>
        </w:tc>
        <w:tc>
          <w:tcPr>
            <w:tcW w:w="1476" w:type="dxa"/>
            <w:tcBorders>
              <w:top w:val="single" w:sz="16" w:space="0" w:color="000000"/>
              <w:bottom w:val="single" w:sz="16" w:space="0" w:color="000000"/>
              <w:right w:val="single" w:sz="16" w:space="0" w:color="000000"/>
            </w:tcBorders>
            <w:shd w:val="clear" w:color="auto" w:fill="FFFFFF"/>
            <w:vAlign w:val="center"/>
          </w:tcPr>
          <w:p w:rsidR="00A42C4C" w:rsidRPr="00A42C4C" w:rsidRDefault="00A42C4C" w:rsidP="005300BF">
            <w:pPr>
              <w:autoSpaceDE w:val="0"/>
              <w:autoSpaceDN w:val="0"/>
              <w:adjustRightInd w:val="0"/>
              <w:spacing w:after="0" w:line="320" w:lineRule="atLeast"/>
              <w:ind w:left="60" w:right="60"/>
              <w:jc w:val="right"/>
              <w:rPr>
                <w:rFonts w:asciiTheme="majorBidi" w:hAnsiTheme="majorBidi" w:cstheme="majorBidi"/>
                <w:color w:val="000000"/>
                <w:sz w:val="24"/>
                <w:szCs w:val="24"/>
              </w:rPr>
            </w:pPr>
            <w:r w:rsidRPr="00A42C4C">
              <w:rPr>
                <w:rFonts w:asciiTheme="majorBidi" w:hAnsiTheme="majorBidi" w:cstheme="majorBidi"/>
                <w:color w:val="000000"/>
                <w:sz w:val="24"/>
                <w:szCs w:val="24"/>
              </w:rPr>
              <w:t>2.605</w:t>
            </w:r>
          </w:p>
        </w:tc>
      </w:tr>
      <w:tr w:rsidR="00A42C4C" w:rsidRPr="00A42C4C" w:rsidTr="005300BF">
        <w:trPr>
          <w:cantSplit/>
        </w:trPr>
        <w:tc>
          <w:tcPr>
            <w:tcW w:w="6461" w:type="dxa"/>
            <w:gridSpan w:val="6"/>
            <w:tcBorders>
              <w:top w:val="nil"/>
              <w:left w:val="nil"/>
              <w:bottom w:val="nil"/>
              <w:right w:val="nil"/>
            </w:tcBorders>
            <w:shd w:val="clear" w:color="auto" w:fill="FFFFFF"/>
          </w:tcPr>
          <w:p w:rsidR="00A42C4C" w:rsidRPr="00A42C4C" w:rsidRDefault="00A42C4C" w:rsidP="005300BF">
            <w:pPr>
              <w:autoSpaceDE w:val="0"/>
              <w:autoSpaceDN w:val="0"/>
              <w:adjustRightInd w:val="0"/>
              <w:spacing w:after="0" w:line="320" w:lineRule="atLeast"/>
              <w:ind w:left="60" w:right="60"/>
              <w:rPr>
                <w:rFonts w:asciiTheme="majorBidi" w:hAnsiTheme="majorBidi" w:cstheme="majorBidi"/>
                <w:color w:val="000000"/>
                <w:sz w:val="24"/>
                <w:szCs w:val="24"/>
              </w:rPr>
            </w:pPr>
            <w:r w:rsidRPr="00A42C4C">
              <w:rPr>
                <w:rFonts w:asciiTheme="majorBidi" w:hAnsiTheme="majorBidi" w:cstheme="majorBidi"/>
                <w:color w:val="000000"/>
                <w:sz w:val="24"/>
                <w:szCs w:val="24"/>
              </w:rPr>
              <w:t>a. Predictors: (Constant), Umur Perusahaan, Biaya Promosi, Efisiensi Operasional Perusahaan, Tingkat Suku Bunga, Bagi Hasil</w:t>
            </w:r>
          </w:p>
        </w:tc>
      </w:tr>
      <w:tr w:rsidR="00A42C4C" w:rsidRPr="00A42C4C" w:rsidTr="005300BF">
        <w:trPr>
          <w:cantSplit/>
        </w:trPr>
        <w:tc>
          <w:tcPr>
            <w:tcW w:w="6461" w:type="dxa"/>
            <w:gridSpan w:val="6"/>
            <w:tcBorders>
              <w:top w:val="nil"/>
              <w:left w:val="nil"/>
              <w:bottom w:val="nil"/>
              <w:right w:val="nil"/>
            </w:tcBorders>
            <w:shd w:val="clear" w:color="auto" w:fill="FFFFFF"/>
          </w:tcPr>
          <w:p w:rsidR="00A42C4C" w:rsidRPr="00A42C4C" w:rsidRDefault="00A42C4C" w:rsidP="005300BF">
            <w:pPr>
              <w:autoSpaceDE w:val="0"/>
              <w:autoSpaceDN w:val="0"/>
              <w:adjustRightInd w:val="0"/>
              <w:spacing w:after="0" w:line="320" w:lineRule="atLeast"/>
              <w:ind w:left="60" w:right="60"/>
              <w:rPr>
                <w:rFonts w:asciiTheme="majorBidi" w:hAnsiTheme="majorBidi" w:cstheme="majorBidi"/>
                <w:color w:val="000000"/>
                <w:sz w:val="24"/>
                <w:szCs w:val="24"/>
              </w:rPr>
            </w:pPr>
            <w:r w:rsidRPr="00A42C4C">
              <w:rPr>
                <w:rFonts w:asciiTheme="majorBidi" w:hAnsiTheme="majorBidi" w:cstheme="majorBidi"/>
                <w:color w:val="000000"/>
                <w:sz w:val="24"/>
                <w:szCs w:val="24"/>
              </w:rPr>
              <w:t>b. Dependent Variable: Jumlah Deposito Mudharabah</w:t>
            </w:r>
          </w:p>
        </w:tc>
      </w:tr>
    </w:tbl>
    <w:p w:rsidR="004F28D0" w:rsidRDefault="004F28D0" w:rsidP="00104CE5">
      <w:pPr>
        <w:pStyle w:val="Caption"/>
        <w:keepNext/>
        <w:rPr>
          <w:rFonts w:asciiTheme="majorBidi" w:hAnsiTheme="majorBidi" w:cstheme="majorBidi"/>
          <w:color w:val="auto"/>
        </w:rPr>
      </w:pPr>
    </w:p>
    <w:p w:rsidR="00104CE5" w:rsidRPr="00104CE5" w:rsidRDefault="00104CE5" w:rsidP="00104CE5">
      <w:pPr>
        <w:pStyle w:val="Caption"/>
        <w:keepNext/>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Lampiran 8</w:t>
      </w:r>
    </w:p>
    <w:p w:rsidR="00134110" w:rsidRPr="00134110" w:rsidRDefault="00134110" w:rsidP="001F6277">
      <w:pPr>
        <w:pStyle w:val="Caption"/>
        <w:keepNext/>
        <w:jc w:val="center"/>
        <w:rPr>
          <w:rFonts w:asciiTheme="majorBidi" w:hAnsiTheme="majorBidi" w:cstheme="majorBidi"/>
          <w:color w:val="auto"/>
          <w:sz w:val="24"/>
          <w:szCs w:val="24"/>
        </w:rPr>
      </w:pPr>
      <w:r>
        <w:rPr>
          <w:rFonts w:asciiTheme="majorBidi" w:hAnsiTheme="majorBidi" w:cstheme="majorBidi"/>
          <w:color w:val="auto"/>
          <w:sz w:val="24"/>
          <w:szCs w:val="24"/>
        </w:rPr>
        <w:t xml:space="preserve">   </w:t>
      </w:r>
      <w:r w:rsidRPr="004465A6">
        <w:rPr>
          <w:rFonts w:asciiTheme="majorBidi" w:hAnsiTheme="majorBidi" w:cstheme="majorBidi"/>
          <w:color w:val="auto"/>
          <w:sz w:val="24"/>
          <w:szCs w:val="24"/>
        </w:rPr>
        <w:t>Hasil Uji Analisis Linear Berganda</w:t>
      </w:r>
    </w:p>
    <w:tbl>
      <w:tblPr>
        <w:tblW w:w="7210" w:type="dxa"/>
        <w:tblInd w:w="8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118"/>
        <w:gridCol w:w="992"/>
        <w:gridCol w:w="992"/>
        <w:gridCol w:w="1406"/>
        <w:gridCol w:w="709"/>
        <w:gridCol w:w="709"/>
      </w:tblGrid>
      <w:tr w:rsidR="00134110" w:rsidRPr="00134110" w:rsidTr="00134110">
        <w:trPr>
          <w:cantSplit/>
        </w:trPr>
        <w:tc>
          <w:tcPr>
            <w:tcW w:w="7210" w:type="dxa"/>
            <w:gridSpan w:val="7"/>
            <w:tcBorders>
              <w:top w:val="nil"/>
              <w:left w:val="nil"/>
              <w:bottom w:val="nil"/>
              <w:right w:val="nil"/>
            </w:tcBorders>
            <w:shd w:val="clear" w:color="auto" w:fill="FFFFFF"/>
            <w:vAlign w:val="center"/>
          </w:tcPr>
          <w:p w:rsidR="00134110" w:rsidRPr="00134110" w:rsidRDefault="00134110" w:rsidP="001F6277">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b/>
                <w:bCs/>
                <w:color w:val="000000"/>
                <w:sz w:val="24"/>
                <w:szCs w:val="24"/>
              </w:rPr>
              <w:t>Coefficients</w:t>
            </w:r>
            <w:r w:rsidRPr="00134110">
              <w:rPr>
                <w:rFonts w:asciiTheme="majorBidi" w:hAnsiTheme="majorBidi" w:cstheme="majorBidi"/>
                <w:b/>
                <w:bCs/>
                <w:color w:val="000000"/>
                <w:sz w:val="24"/>
                <w:szCs w:val="24"/>
                <w:vertAlign w:val="superscript"/>
              </w:rPr>
              <w:t>a</w:t>
            </w:r>
          </w:p>
        </w:tc>
      </w:tr>
      <w:tr w:rsidR="00134110" w:rsidRPr="00134110" w:rsidTr="00134110">
        <w:trPr>
          <w:cantSplit/>
        </w:trPr>
        <w:tc>
          <w:tcPr>
            <w:tcW w:w="2402" w:type="dxa"/>
            <w:gridSpan w:val="2"/>
            <w:vMerge w:val="restart"/>
            <w:tcBorders>
              <w:top w:val="single" w:sz="16" w:space="0" w:color="000000"/>
              <w:left w:val="single" w:sz="16" w:space="0" w:color="000000"/>
              <w:bottom w:val="nil"/>
              <w:right w:val="nil"/>
            </w:tcBorders>
            <w:shd w:val="clear" w:color="auto" w:fill="FFFFFF"/>
            <w:vAlign w:val="bottom"/>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Model</w:t>
            </w:r>
          </w:p>
        </w:tc>
        <w:tc>
          <w:tcPr>
            <w:tcW w:w="1984" w:type="dxa"/>
            <w:gridSpan w:val="2"/>
            <w:tcBorders>
              <w:top w:val="single" w:sz="16" w:space="0" w:color="000000"/>
              <w:left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Unstandardized Coefficients</w:t>
            </w:r>
          </w:p>
        </w:tc>
        <w:tc>
          <w:tcPr>
            <w:tcW w:w="1406" w:type="dxa"/>
            <w:tcBorders>
              <w:top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Standardized Coefficients</w:t>
            </w:r>
          </w:p>
        </w:tc>
        <w:tc>
          <w:tcPr>
            <w:tcW w:w="709" w:type="dxa"/>
            <w:vMerge w:val="restart"/>
            <w:tcBorders>
              <w:top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t</w:t>
            </w:r>
          </w:p>
        </w:tc>
        <w:tc>
          <w:tcPr>
            <w:tcW w:w="709" w:type="dxa"/>
            <w:vMerge w:val="restart"/>
            <w:tcBorders>
              <w:top w:val="single" w:sz="16" w:space="0" w:color="000000"/>
              <w:right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Sig.</w:t>
            </w:r>
          </w:p>
        </w:tc>
      </w:tr>
      <w:tr w:rsidR="00134110" w:rsidRPr="00134110" w:rsidTr="00134110">
        <w:trPr>
          <w:cantSplit/>
        </w:trPr>
        <w:tc>
          <w:tcPr>
            <w:tcW w:w="2402" w:type="dxa"/>
            <w:gridSpan w:val="2"/>
            <w:vMerge/>
            <w:tcBorders>
              <w:top w:val="single" w:sz="16" w:space="0" w:color="000000"/>
              <w:left w:val="single" w:sz="16" w:space="0" w:color="000000"/>
              <w:bottom w:val="nil"/>
              <w:right w:val="nil"/>
            </w:tcBorders>
            <w:shd w:val="clear" w:color="auto" w:fill="FFFFFF"/>
            <w:vAlign w:val="bottom"/>
          </w:tcPr>
          <w:p w:rsidR="00134110" w:rsidRPr="00134110" w:rsidRDefault="00134110" w:rsidP="005300BF">
            <w:pPr>
              <w:autoSpaceDE w:val="0"/>
              <w:autoSpaceDN w:val="0"/>
              <w:adjustRightInd w:val="0"/>
              <w:spacing w:after="0" w:line="240" w:lineRule="auto"/>
              <w:rPr>
                <w:rFonts w:asciiTheme="majorBidi" w:hAnsiTheme="majorBidi" w:cstheme="majorBidi"/>
                <w:color w:val="000000"/>
                <w:sz w:val="24"/>
                <w:szCs w:val="24"/>
              </w:rPr>
            </w:pPr>
          </w:p>
        </w:tc>
        <w:tc>
          <w:tcPr>
            <w:tcW w:w="992" w:type="dxa"/>
            <w:tcBorders>
              <w:left w:val="single" w:sz="16" w:space="0" w:color="000000"/>
              <w:bottom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B</w:t>
            </w:r>
          </w:p>
        </w:tc>
        <w:tc>
          <w:tcPr>
            <w:tcW w:w="992" w:type="dxa"/>
            <w:tcBorders>
              <w:bottom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Std. Error</w:t>
            </w:r>
          </w:p>
        </w:tc>
        <w:tc>
          <w:tcPr>
            <w:tcW w:w="1406" w:type="dxa"/>
            <w:tcBorders>
              <w:bottom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Beta</w:t>
            </w:r>
          </w:p>
        </w:tc>
        <w:tc>
          <w:tcPr>
            <w:tcW w:w="709" w:type="dxa"/>
            <w:vMerge/>
            <w:tcBorders>
              <w:top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rPr>
                <w:rFonts w:asciiTheme="majorBidi" w:hAnsiTheme="majorBidi" w:cstheme="majorBidi"/>
                <w:color w:val="000000"/>
                <w:sz w:val="24"/>
                <w:szCs w:val="24"/>
              </w:rPr>
            </w:pPr>
          </w:p>
        </w:tc>
        <w:tc>
          <w:tcPr>
            <w:tcW w:w="709" w:type="dxa"/>
            <w:vMerge/>
            <w:tcBorders>
              <w:top w:val="single" w:sz="16" w:space="0" w:color="000000"/>
              <w:right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rPr>
                <w:rFonts w:asciiTheme="majorBidi" w:hAnsiTheme="majorBidi" w:cstheme="majorBidi"/>
                <w:color w:val="000000"/>
                <w:sz w:val="24"/>
                <w:szCs w:val="24"/>
              </w:rPr>
            </w:pPr>
          </w:p>
        </w:tc>
      </w:tr>
      <w:tr w:rsidR="00134110" w:rsidRPr="00134110" w:rsidTr="00134110">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1</w:t>
            </w:r>
          </w:p>
        </w:tc>
        <w:tc>
          <w:tcPr>
            <w:tcW w:w="2118" w:type="dxa"/>
            <w:tcBorders>
              <w:top w:val="single" w:sz="16" w:space="0" w:color="000000"/>
              <w:left w:val="nil"/>
              <w:bottom w:val="nil"/>
              <w:right w:val="single" w:sz="16" w:space="0" w:color="000000"/>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(Constant)</w:t>
            </w:r>
          </w:p>
        </w:tc>
        <w:tc>
          <w:tcPr>
            <w:tcW w:w="992" w:type="dxa"/>
            <w:tcBorders>
              <w:top w:val="single" w:sz="16" w:space="0" w:color="000000"/>
              <w:left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66.160</w:t>
            </w:r>
          </w:p>
        </w:tc>
        <w:tc>
          <w:tcPr>
            <w:tcW w:w="992" w:type="dxa"/>
            <w:tcBorders>
              <w:top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16.190</w:t>
            </w:r>
          </w:p>
        </w:tc>
        <w:tc>
          <w:tcPr>
            <w:tcW w:w="1406" w:type="dxa"/>
            <w:tcBorders>
              <w:top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rPr>
                <w:rFonts w:asciiTheme="majorBidi" w:hAnsiTheme="majorBidi" w:cstheme="majorBidi"/>
                <w:sz w:val="24"/>
                <w:szCs w:val="24"/>
              </w:rPr>
            </w:pPr>
          </w:p>
        </w:tc>
        <w:tc>
          <w:tcPr>
            <w:tcW w:w="709" w:type="dxa"/>
            <w:tcBorders>
              <w:top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4.086</w:t>
            </w:r>
          </w:p>
        </w:tc>
        <w:tc>
          <w:tcPr>
            <w:tcW w:w="709" w:type="dxa"/>
            <w:tcBorders>
              <w:top w:val="single" w:sz="16" w:space="0" w:color="000000"/>
              <w:bottom w:val="nil"/>
              <w:right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.000</w:t>
            </w:r>
          </w:p>
        </w:tc>
      </w:tr>
      <w:tr w:rsidR="00134110" w:rsidRPr="00134110" w:rsidTr="0013411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134110" w:rsidRPr="00134110" w:rsidRDefault="00134110" w:rsidP="005300BF">
            <w:pPr>
              <w:autoSpaceDE w:val="0"/>
              <w:autoSpaceDN w:val="0"/>
              <w:adjustRightInd w:val="0"/>
              <w:spacing w:after="0" w:line="240" w:lineRule="auto"/>
              <w:rPr>
                <w:rFonts w:asciiTheme="majorBidi" w:hAnsiTheme="majorBidi" w:cstheme="majorBidi"/>
                <w:color w:val="000000"/>
                <w:sz w:val="24"/>
                <w:szCs w:val="24"/>
              </w:rPr>
            </w:pPr>
          </w:p>
        </w:tc>
        <w:tc>
          <w:tcPr>
            <w:tcW w:w="2118" w:type="dxa"/>
            <w:tcBorders>
              <w:top w:val="nil"/>
              <w:left w:val="nil"/>
              <w:bottom w:val="nil"/>
              <w:right w:val="single" w:sz="16" w:space="0" w:color="000000"/>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Bagi Hasil</w:t>
            </w:r>
          </w:p>
        </w:tc>
        <w:tc>
          <w:tcPr>
            <w:tcW w:w="992" w:type="dxa"/>
            <w:tcBorders>
              <w:top w:val="nil"/>
              <w:left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.113</w:t>
            </w:r>
          </w:p>
        </w:tc>
        <w:tc>
          <w:tcPr>
            <w:tcW w:w="992"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.059</w:t>
            </w:r>
          </w:p>
        </w:tc>
        <w:tc>
          <w:tcPr>
            <w:tcW w:w="1406"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.243</w:t>
            </w:r>
          </w:p>
        </w:tc>
        <w:tc>
          <w:tcPr>
            <w:tcW w:w="709"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1.929</w:t>
            </w:r>
          </w:p>
        </w:tc>
        <w:tc>
          <w:tcPr>
            <w:tcW w:w="709" w:type="dxa"/>
            <w:tcBorders>
              <w:top w:val="nil"/>
              <w:bottom w:val="nil"/>
              <w:right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.059</w:t>
            </w:r>
          </w:p>
        </w:tc>
      </w:tr>
      <w:tr w:rsidR="00134110" w:rsidRPr="00134110" w:rsidTr="0013411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134110" w:rsidRPr="00134110" w:rsidRDefault="00134110" w:rsidP="005300BF">
            <w:pPr>
              <w:autoSpaceDE w:val="0"/>
              <w:autoSpaceDN w:val="0"/>
              <w:adjustRightInd w:val="0"/>
              <w:spacing w:after="0" w:line="240" w:lineRule="auto"/>
              <w:rPr>
                <w:rFonts w:asciiTheme="majorBidi" w:hAnsiTheme="majorBidi" w:cstheme="majorBidi"/>
                <w:color w:val="000000"/>
                <w:sz w:val="24"/>
                <w:szCs w:val="24"/>
              </w:rPr>
            </w:pPr>
          </w:p>
        </w:tc>
        <w:tc>
          <w:tcPr>
            <w:tcW w:w="2118" w:type="dxa"/>
            <w:tcBorders>
              <w:top w:val="nil"/>
              <w:left w:val="nil"/>
              <w:bottom w:val="nil"/>
              <w:right w:val="single" w:sz="16" w:space="0" w:color="000000"/>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Biaya Promosi</w:t>
            </w:r>
          </w:p>
        </w:tc>
        <w:tc>
          <w:tcPr>
            <w:tcW w:w="992" w:type="dxa"/>
            <w:tcBorders>
              <w:top w:val="nil"/>
              <w:left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-.002</w:t>
            </w:r>
          </w:p>
        </w:tc>
        <w:tc>
          <w:tcPr>
            <w:tcW w:w="992"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.020</w:t>
            </w:r>
          </w:p>
        </w:tc>
        <w:tc>
          <w:tcPr>
            <w:tcW w:w="1406"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-.009</w:t>
            </w:r>
          </w:p>
        </w:tc>
        <w:tc>
          <w:tcPr>
            <w:tcW w:w="709"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-.083</w:t>
            </w:r>
          </w:p>
        </w:tc>
        <w:tc>
          <w:tcPr>
            <w:tcW w:w="709" w:type="dxa"/>
            <w:tcBorders>
              <w:top w:val="nil"/>
              <w:bottom w:val="nil"/>
              <w:right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.934</w:t>
            </w:r>
          </w:p>
        </w:tc>
      </w:tr>
      <w:tr w:rsidR="00134110" w:rsidRPr="00134110" w:rsidTr="0013411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134110" w:rsidRPr="00134110" w:rsidRDefault="00134110" w:rsidP="005300BF">
            <w:pPr>
              <w:autoSpaceDE w:val="0"/>
              <w:autoSpaceDN w:val="0"/>
              <w:adjustRightInd w:val="0"/>
              <w:spacing w:after="0" w:line="240" w:lineRule="auto"/>
              <w:rPr>
                <w:rFonts w:asciiTheme="majorBidi" w:hAnsiTheme="majorBidi" w:cstheme="majorBidi"/>
                <w:color w:val="000000"/>
                <w:sz w:val="24"/>
                <w:szCs w:val="24"/>
              </w:rPr>
            </w:pPr>
          </w:p>
        </w:tc>
        <w:tc>
          <w:tcPr>
            <w:tcW w:w="2118" w:type="dxa"/>
            <w:tcBorders>
              <w:top w:val="nil"/>
              <w:left w:val="nil"/>
              <w:bottom w:val="nil"/>
              <w:right w:val="single" w:sz="16" w:space="0" w:color="000000"/>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Tingkat Suku Bunga</w:t>
            </w:r>
          </w:p>
        </w:tc>
        <w:tc>
          <w:tcPr>
            <w:tcW w:w="992" w:type="dxa"/>
            <w:tcBorders>
              <w:top w:val="nil"/>
              <w:left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-217.866</w:t>
            </w:r>
          </w:p>
        </w:tc>
        <w:tc>
          <w:tcPr>
            <w:tcW w:w="992"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299.228</w:t>
            </w:r>
          </w:p>
        </w:tc>
        <w:tc>
          <w:tcPr>
            <w:tcW w:w="1406"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-.088</w:t>
            </w:r>
          </w:p>
        </w:tc>
        <w:tc>
          <w:tcPr>
            <w:tcW w:w="709"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-.728</w:t>
            </w:r>
          </w:p>
        </w:tc>
        <w:tc>
          <w:tcPr>
            <w:tcW w:w="709" w:type="dxa"/>
            <w:tcBorders>
              <w:top w:val="nil"/>
              <w:bottom w:val="nil"/>
              <w:right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.470</w:t>
            </w:r>
          </w:p>
        </w:tc>
      </w:tr>
      <w:tr w:rsidR="00134110" w:rsidRPr="00134110" w:rsidTr="0013411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134110" w:rsidRPr="00134110" w:rsidRDefault="00134110" w:rsidP="005300BF">
            <w:pPr>
              <w:autoSpaceDE w:val="0"/>
              <w:autoSpaceDN w:val="0"/>
              <w:adjustRightInd w:val="0"/>
              <w:spacing w:after="0" w:line="240" w:lineRule="auto"/>
              <w:rPr>
                <w:rFonts w:asciiTheme="majorBidi" w:hAnsiTheme="majorBidi" w:cstheme="majorBidi"/>
                <w:color w:val="000000"/>
                <w:sz w:val="24"/>
                <w:szCs w:val="24"/>
              </w:rPr>
            </w:pPr>
          </w:p>
        </w:tc>
        <w:tc>
          <w:tcPr>
            <w:tcW w:w="2118" w:type="dxa"/>
            <w:tcBorders>
              <w:top w:val="nil"/>
              <w:left w:val="nil"/>
              <w:bottom w:val="nil"/>
              <w:right w:val="single" w:sz="16" w:space="0" w:color="000000"/>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Efisiensi Operasional Perusahaan</w:t>
            </w:r>
          </w:p>
        </w:tc>
        <w:tc>
          <w:tcPr>
            <w:tcW w:w="992" w:type="dxa"/>
            <w:tcBorders>
              <w:top w:val="nil"/>
              <w:left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25.843</w:t>
            </w:r>
          </w:p>
        </w:tc>
        <w:tc>
          <w:tcPr>
            <w:tcW w:w="992"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8.051</w:t>
            </w:r>
          </w:p>
        </w:tc>
        <w:tc>
          <w:tcPr>
            <w:tcW w:w="1406"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.369</w:t>
            </w:r>
          </w:p>
        </w:tc>
        <w:tc>
          <w:tcPr>
            <w:tcW w:w="709"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3.210</w:t>
            </w:r>
          </w:p>
        </w:tc>
        <w:tc>
          <w:tcPr>
            <w:tcW w:w="709" w:type="dxa"/>
            <w:tcBorders>
              <w:top w:val="nil"/>
              <w:bottom w:val="nil"/>
              <w:right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.002</w:t>
            </w:r>
          </w:p>
        </w:tc>
      </w:tr>
      <w:tr w:rsidR="00134110" w:rsidRPr="00134110" w:rsidTr="0013411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134110" w:rsidRPr="00134110" w:rsidRDefault="00134110" w:rsidP="005300BF">
            <w:pPr>
              <w:autoSpaceDE w:val="0"/>
              <w:autoSpaceDN w:val="0"/>
              <w:adjustRightInd w:val="0"/>
              <w:spacing w:after="0" w:line="240" w:lineRule="auto"/>
              <w:rPr>
                <w:rFonts w:asciiTheme="majorBidi" w:hAnsiTheme="majorBidi" w:cstheme="majorBidi"/>
                <w:color w:val="000000"/>
                <w:sz w:val="24"/>
                <w:szCs w:val="24"/>
              </w:rPr>
            </w:pPr>
          </w:p>
        </w:tc>
        <w:tc>
          <w:tcPr>
            <w:tcW w:w="2118" w:type="dxa"/>
            <w:tcBorders>
              <w:top w:val="nil"/>
              <w:left w:val="nil"/>
              <w:bottom w:val="single" w:sz="16" w:space="0" w:color="000000"/>
              <w:right w:val="single" w:sz="16" w:space="0" w:color="000000"/>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Umur Perusahaan</w:t>
            </w:r>
          </w:p>
        </w:tc>
        <w:tc>
          <w:tcPr>
            <w:tcW w:w="992" w:type="dxa"/>
            <w:tcBorders>
              <w:top w:val="nil"/>
              <w:left w:val="single" w:sz="16" w:space="0" w:color="000000"/>
              <w:bottom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-1.113</w:t>
            </w:r>
          </w:p>
        </w:tc>
        <w:tc>
          <w:tcPr>
            <w:tcW w:w="992" w:type="dxa"/>
            <w:tcBorders>
              <w:top w:val="nil"/>
              <w:bottom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.380</w:t>
            </w:r>
          </w:p>
        </w:tc>
        <w:tc>
          <w:tcPr>
            <w:tcW w:w="1406" w:type="dxa"/>
            <w:tcBorders>
              <w:top w:val="nil"/>
              <w:bottom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-.388</w:t>
            </w:r>
          </w:p>
        </w:tc>
        <w:tc>
          <w:tcPr>
            <w:tcW w:w="709" w:type="dxa"/>
            <w:tcBorders>
              <w:top w:val="nil"/>
              <w:bottom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-2.929</w:t>
            </w:r>
          </w:p>
        </w:tc>
        <w:tc>
          <w:tcPr>
            <w:tcW w:w="709" w:type="dxa"/>
            <w:tcBorders>
              <w:top w:val="nil"/>
              <w:bottom w:val="single" w:sz="16" w:space="0" w:color="000000"/>
              <w:right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.005</w:t>
            </w:r>
          </w:p>
        </w:tc>
      </w:tr>
      <w:tr w:rsidR="00134110" w:rsidRPr="00134110" w:rsidTr="00134110">
        <w:trPr>
          <w:cantSplit/>
        </w:trPr>
        <w:tc>
          <w:tcPr>
            <w:tcW w:w="7210" w:type="dxa"/>
            <w:gridSpan w:val="7"/>
            <w:tcBorders>
              <w:top w:val="nil"/>
              <w:left w:val="nil"/>
              <w:bottom w:val="nil"/>
              <w:right w:val="nil"/>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a. Dependent Variable: Jumlah Deposito Mudharabah</w:t>
            </w:r>
          </w:p>
        </w:tc>
      </w:tr>
    </w:tbl>
    <w:p w:rsidR="00134110" w:rsidRDefault="00134110" w:rsidP="004F28D0">
      <w:pPr>
        <w:pStyle w:val="Caption"/>
        <w:ind w:left="851"/>
        <w:rPr>
          <w:rFonts w:asciiTheme="majorBidi" w:hAnsiTheme="majorBidi" w:cstheme="majorBidi"/>
          <w:color w:val="auto"/>
        </w:rPr>
      </w:pPr>
      <w:r>
        <w:rPr>
          <w:rFonts w:asciiTheme="majorBidi" w:hAnsiTheme="majorBidi" w:cstheme="majorBidi"/>
          <w:color w:val="auto"/>
        </w:rPr>
        <w:t xml:space="preserve">      </w:t>
      </w:r>
    </w:p>
    <w:p w:rsidR="00134110" w:rsidRPr="00A42C4C" w:rsidRDefault="00134110" w:rsidP="00A42C4C">
      <w:pPr>
        <w:autoSpaceDE w:val="0"/>
        <w:autoSpaceDN w:val="0"/>
        <w:adjustRightInd w:val="0"/>
        <w:spacing w:after="0" w:line="240" w:lineRule="auto"/>
        <w:rPr>
          <w:rFonts w:ascii="Times New Roman" w:hAnsi="Times New Roman" w:cs="Times New Roman"/>
          <w:sz w:val="24"/>
          <w:szCs w:val="24"/>
        </w:rPr>
      </w:pPr>
    </w:p>
    <w:p w:rsidR="00134110" w:rsidRDefault="00134110" w:rsidP="000F59E5">
      <w:pPr>
        <w:widowControl w:val="0"/>
        <w:autoSpaceDE w:val="0"/>
        <w:autoSpaceDN w:val="0"/>
        <w:adjustRightInd w:val="0"/>
        <w:spacing w:line="240" w:lineRule="auto"/>
        <w:rPr>
          <w:rFonts w:ascii="Times New Roman" w:hAnsi="Times New Roman" w:cs="Times New Roman"/>
          <w:sz w:val="24"/>
          <w:szCs w:val="24"/>
        </w:rPr>
      </w:pPr>
    </w:p>
    <w:p w:rsidR="00134110" w:rsidRDefault="00134110" w:rsidP="000F59E5">
      <w:pPr>
        <w:widowControl w:val="0"/>
        <w:autoSpaceDE w:val="0"/>
        <w:autoSpaceDN w:val="0"/>
        <w:adjustRightInd w:val="0"/>
        <w:spacing w:line="240" w:lineRule="auto"/>
        <w:rPr>
          <w:rFonts w:ascii="Times New Roman" w:hAnsi="Times New Roman" w:cs="Times New Roman"/>
          <w:sz w:val="24"/>
          <w:szCs w:val="24"/>
        </w:rPr>
      </w:pPr>
    </w:p>
    <w:p w:rsidR="00134110" w:rsidRDefault="00134110" w:rsidP="000F59E5">
      <w:pPr>
        <w:widowControl w:val="0"/>
        <w:autoSpaceDE w:val="0"/>
        <w:autoSpaceDN w:val="0"/>
        <w:adjustRightInd w:val="0"/>
        <w:spacing w:line="240" w:lineRule="auto"/>
        <w:rPr>
          <w:rFonts w:ascii="Times New Roman" w:hAnsi="Times New Roman" w:cs="Times New Roman"/>
          <w:sz w:val="24"/>
          <w:szCs w:val="24"/>
        </w:rPr>
      </w:pPr>
    </w:p>
    <w:p w:rsidR="00134110" w:rsidRDefault="00134110" w:rsidP="000F59E5">
      <w:pPr>
        <w:widowControl w:val="0"/>
        <w:autoSpaceDE w:val="0"/>
        <w:autoSpaceDN w:val="0"/>
        <w:adjustRightInd w:val="0"/>
        <w:spacing w:line="240" w:lineRule="auto"/>
        <w:rPr>
          <w:rFonts w:ascii="Times New Roman" w:hAnsi="Times New Roman" w:cs="Times New Roman"/>
          <w:sz w:val="24"/>
          <w:szCs w:val="24"/>
        </w:rPr>
      </w:pPr>
    </w:p>
    <w:p w:rsidR="00104CE5" w:rsidRPr="00104CE5" w:rsidRDefault="00104CE5" w:rsidP="00104CE5">
      <w:pPr>
        <w:pStyle w:val="Caption"/>
        <w:keepNext/>
        <w:spacing w:after="0" w:line="480" w:lineRule="auto"/>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lastRenderedPageBreak/>
        <w:t>Lampiran 9</w:t>
      </w:r>
    </w:p>
    <w:p w:rsidR="00134110" w:rsidRPr="00F7553C" w:rsidRDefault="00134110" w:rsidP="00134110">
      <w:pPr>
        <w:pStyle w:val="Caption"/>
        <w:keepNext/>
        <w:spacing w:after="0" w:line="480" w:lineRule="auto"/>
        <w:ind w:left="1843"/>
        <w:rPr>
          <w:rFonts w:ascii="Times New Roman" w:hAnsi="Times New Roman" w:cs="Times New Roman"/>
          <w:noProof/>
          <w:color w:val="auto"/>
          <w:sz w:val="24"/>
          <w:szCs w:val="24"/>
        </w:rPr>
      </w:pPr>
      <w:r w:rsidRPr="00D36FC2">
        <w:rPr>
          <w:rFonts w:ascii="Times New Roman" w:hAnsi="Times New Roman" w:cs="Times New Roman"/>
          <w:noProof/>
          <w:color w:val="auto"/>
          <w:sz w:val="24"/>
          <w:szCs w:val="24"/>
        </w:rPr>
        <w:t>Hasil Uji Statistik F (Kelayakan Model)</w:t>
      </w:r>
    </w:p>
    <w:tbl>
      <w:tblPr>
        <w:tblW w:w="5947" w:type="dxa"/>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268"/>
        <w:gridCol w:w="1276"/>
        <w:gridCol w:w="567"/>
        <w:gridCol w:w="1134"/>
        <w:gridCol w:w="709"/>
        <w:gridCol w:w="709"/>
      </w:tblGrid>
      <w:tr w:rsidR="00134110" w:rsidRPr="00134110" w:rsidTr="00134110">
        <w:trPr>
          <w:cantSplit/>
        </w:trPr>
        <w:tc>
          <w:tcPr>
            <w:tcW w:w="5947" w:type="dxa"/>
            <w:gridSpan w:val="7"/>
            <w:tcBorders>
              <w:top w:val="nil"/>
              <w:left w:val="nil"/>
              <w:bottom w:val="nil"/>
              <w:right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b/>
                <w:bCs/>
                <w:color w:val="000000"/>
                <w:sz w:val="24"/>
                <w:szCs w:val="24"/>
              </w:rPr>
              <w:t>ANOVA</w:t>
            </w:r>
            <w:r w:rsidRPr="00134110">
              <w:rPr>
                <w:rFonts w:asciiTheme="majorBidi" w:hAnsiTheme="majorBidi" w:cstheme="majorBidi"/>
                <w:b/>
                <w:bCs/>
                <w:color w:val="000000"/>
                <w:sz w:val="24"/>
                <w:szCs w:val="24"/>
                <w:vertAlign w:val="superscript"/>
              </w:rPr>
              <w:t>a</w:t>
            </w:r>
          </w:p>
        </w:tc>
      </w:tr>
      <w:tr w:rsidR="00134110" w:rsidRPr="00134110" w:rsidTr="00134110">
        <w:trPr>
          <w:cantSplit/>
        </w:trPr>
        <w:tc>
          <w:tcPr>
            <w:tcW w:w="1552" w:type="dxa"/>
            <w:gridSpan w:val="2"/>
            <w:tcBorders>
              <w:top w:val="single" w:sz="16" w:space="0" w:color="000000"/>
              <w:left w:val="single" w:sz="16" w:space="0" w:color="000000"/>
              <w:bottom w:val="single" w:sz="16" w:space="0" w:color="000000"/>
              <w:right w:val="nil"/>
            </w:tcBorders>
            <w:shd w:val="clear" w:color="auto" w:fill="FFFFFF"/>
            <w:vAlign w:val="bottom"/>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Model</w:t>
            </w:r>
          </w:p>
        </w:tc>
        <w:tc>
          <w:tcPr>
            <w:tcW w:w="1276" w:type="dxa"/>
            <w:tcBorders>
              <w:top w:val="single" w:sz="16" w:space="0" w:color="000000"/>
              <w:left w:val="single" w:sz="16" w:space="0" w:color="000000"/>
              <w:bottom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Sum of Squares</w:t>
            </w:r>
          </w:p>
        </w:tc>
        <w:tc>
          <w:tcPr>
            <w:tcW w:w="567" w:type="dxa"/>
            <w:tcBorders>
              <w:top w:val="single" w:sz="16" w:space="0" w:color="000000"/>
              <w:bottom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df</w:t>
            </w:r>
          </w:p>
        </w:tc>
        <w:tc>
          <w:tcPr>
            <w:tcW w:w="1134" w:type="dxa"/>
            <w:tcBorders>
              <w:top w:val="single" w:sz="16" w:space="0" w:color="000000"/>
              <w:bottom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Mean Square</w:t>
            </w:r>
          </w:p>
        </w:tc>
        <w:tc>
          <w:tcPr>
            <w:tcW w:w="709" w:type="dxa"/>
            <w:tcBorders>
              <w:top w:val="single" w:sz="16" w:space="0" w:color="000000"/>
              <w:bottom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F</w:t>
            </w:r>
          </w:p>
        </w:tc>
        <w:tc>
          <w:tcPr>
            <w:tcW w:w="709" w:type="dxa"/>
            <w:tcBorders>
              <w:top w:val="single" w:sz="16" w:space="0" w:color="000000"/>
              <w:bottom w:val="single" w:sz="16" w:space="0" w:color="000000"/>
              <w:right w:val="single" w:sz="16" w:space="0" w:color="000000"/>
            </w:tcBorders>
            <w:shd w:val="clear" w:color="auto" w:fill="FFFFFF"/>
            <w:vAlign w:val="bottom"/>
          </w:tcPr>
          <w:p w:rsidR="00134110" w:rsidRPr="00134110" w:rsidRDefault="00134110"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134110">
              <w:rPr>
                <w:rFonts w:asciiTheme="majorBidi" w:hAnsiTheme="majorBidi" w:cstheme="majorBidi"/>
                <w:color w:val="000000"/>
                <w:sz w:val="24"/>
                <w:szCs w:val="24"/>
              </w:rPr>
              <w:t>Sig.</w:t>
            </w:r>
          </w:p>
        </w:tc>
      </w:tr>
      <w:tr w:rsidR="00134110" w:rsidRPr="00134110" w:rsidTr="00134110">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1</w:t>
            </w:r>
          </w:p>
        </w:tc>
        <w:tc>
          <w:tcPr>
            <w:tcW w:w="1268" w:type="dxa"/>
            <w:tcBorders>
              <w:top w:val="single" w:sz="16" w:space="0" w:color="000000"/>
              <w:left w:val="nil"/>
              <w:bottom w:val="nil"/>
              <w:right w:val="single" w:sz="16" w:space="0" w:color="000000"/>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Regression</w:t>
            </w:r>
          </w:p>
        </w:tc>
        <w:tc>
          <w:tcPr>
            <w:tcW w:w="1276" w:type="dxa"/>
            <w:tcBorders>
              <w:top w:val="single" w:sz="16" w:space="0" w:color="000000"/>
              <w:left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7244.551</w:t>
            </w:r>
          </w:p>
        </w:tc>
        <w:tc>
          <w:tcPr>
            <w:tcW w:w="567" w:type="dxa"/>
            <w:tcBorders>
              <w:top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5</w:t>
            </w:r>
          </w:p>
        </w:tc>
        <w:tc>
          <w:tcPr>
            <w:tcW w:w="1134" w:type="dxa"/>
            <w:tcBorders>
              <w:top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1448.910</w:t>
            </w:r>
          </w:p>
        </w:tc>
        <w:tc>
          <w:tcPr>
            <w:tcW w:w="709" w:type="dxa"/>
            <w:tcBorders>
              <w:top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4.365</w:t>
            </w:r>
          </w:p>
        </w:tc>
        <w:tc>
          <w:tcPr>
            <w:tcW w:w="709" w:type="dxa"/>
            <w:tcBorders>
              <w:top w:val="single" w:sz="16" w:space="0" w:color="000000"/>
              <w:bottom w:val="nil"/>
              <w:right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.002</w:t>
            </w:r>
            <w:r w:rsidRPr="00134110">
              <w:rPr>
                <w:rFonts w:asciiTheme="majorBidi" w:hAnsiTheme="majorBidi" w:cstheme="majorBidi"/>
                <w:color w:val="000000"/>
                <w:sz w:val="24"/>
                <w:szCs w:val="24"/>
                <w:vertAlign w:val="superscript"/>
              </w:rPr>
              <w:t>b</w:t>
            </w:r>
          </w:p>
        </w:tc>
      </w:tr>
      <w:tr w:rsidR="00134110" w:rsidRPr="00134110" w:rsidTr="0013411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134110" w:rsidRPr="00134110" w:rsidRDefault="00134110" w:rsidP="005300BF">
            <w:pPr>
              <w:autoSpaceDE w:val="0"/>
              <w:autoSpaceDN w:val="0"/>
              <w:adjustRightInd w:val="0"/>
              <w:spacing w:after="0" w:line="240" w:lineRule="auto"/>
              <w:rPr>
                <w:rFonts w:asciiTheme="majorBidi" w:hAnsiTheme="majorBidi" w:cstheme="majorBidi"/>
                <w:color w:val="000000"/>
                <w:sz w:val="24"/>
                <w:szCs w:val="24"/>
              </w:rPr>
            </w:pPr>
          </w:p>
        </w:tc>
        <w:tc>
          <w:tcPr>
            <w:tcW w:w="1268" w:type="dxa"/>
            <w:tcBorders>
              <w:top w:val="nil"/>
              <w:left w:val="nil"/>
              <w:bottom w:val="nil"/>
              <w:right w:val="single" w:sz="16" w:space="0" w:color="000000"/>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Residual</w:t>
            </w:r>
          </w:p>
        </w:tc>
        <w:tc>
          <w:tcPr>
            <w:tcW w:w="1276" w:type="dxa"/>
            <w:tcBorders>
              <w:top w:val="nil"/>
              <w:left w:val="single" w:sz="16" w:space="0" w:color="000000"/>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18921.813</w:t>
            </w:r>
          </w:p>
        </w:tc>
        <w:tc>
          <w:tcPr>
            <w:tcW w:w="567"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57</w:t>
            </w:r>
          </w:p>
        </w:tc>
        <w:tc>
          <w:tcPr>
            <w:tcW w:w="1134"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331.962</w:t>
            </w:r>
          </w:p>
        </w:tc>
        <w:tc>
          <w:tcPr>
            <w:tcW w:w="709" w:type="dxa"/>
            <w:tcBorders>
              <w:top w:val="nil"/>
              <w:bottom w:val="nil"/>
            </w:tcBorders>
            <w:shd w:val="clear" w:color="auto" w:fill="FFFFFF"/>
            <w:vAlign w:val="center"/>
          </w:tcPr>
          <w:p w:rsidR="00134110" w:rsidRPr="00134110" w:rsidRDefault="00134110" w:rsidP="005300BF">
            <w:pPr>
              <w:autoSpaceDE w:val="0"/>
              <w:autoSpaceDN w:val="0"/>
              <w:adjustRightInd w:val="0"/>
              <w:spacing w:after="0" w:line="240" w:lineRule="auto"/>
              <w:rPr>
                <w:rFonts w:asciiTheme="majorBidi" w:hAnsiTheme="majorBidi" w:cstheme="majorBidi"/>
                <w:sz w:val="24"/>
                <w:szCs w:val="24"/>
              </w:rPr>
            </w:pPr>
          </w:p>
        </w:tc>
        <w:tc>
          <w:tcPr>
            <w:tcW w:w="709" w:type="dxa"/>
            <w:tcBorders>
              <w:top w:val="nil"/>
              <w:bottom w:val="nil"/>
              <w:right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rPr>
                <w:rFonts w:asciiTheme="majorBidi" w:hAnsiTheme="majorBidi" w:cstheme="majorBidi"/>
                <w:sz w:val="24"/>
                <w:szCs w:val="24"/>
              </w:rPr>
            </w:pPr>
          </w:p>
        </w:tc>
      </w:tr>
      <w:tr w:rsidR="00134110" w:rsidRPr="00134110" w:rsidTr="0013411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134110" w:rsidRPr="00134110" w:rsidRDefault="00134110" w:rsidP="005300BF">
            <w:pPr>
              <w:autoSpaceDE w:val="0"/>
              <w:autoSpaceDN w:val="0"/>
              <w:adjustRightInd w:val="0"/>
              <w:spacing w:after="0" w:line="240" w:lineRule="auto"/>
              <w:rPr>
                <w:rFonts w:asciiTheme="majorBidi" w:hAnsiTheme="majorBidi" w:cstheme="majorBidi"/>
                <w:sz w:val="24"/>
                <w:szCs w:val="24"/>
              </w:rPr>
            </w:pPr>
          </w:p>
        </w:tc>
        <w:tc>
          <w:tcPr>
            <w:tcW w:w="1268" w:type="dxa"/>
            <w:tcBorders>
              <w:top w:val="nil"/>
              <w:left w:val="nil"/>
              <w:bottom w:val="single" w:sz="16" w:space="0" w:color="000000"/>
              <w:right w:val="single" w:sz="16" w:space="0" w:color="000000"/>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Total</w:t>
            </w:r>
          </w:p>
        </w:tc>
        <w:tc>
          <w:tcPr>
            <w:tcW w:w="1276" w:type="dxa"/>
            <w:tcBorders>
              <w:top w:val="nil"/>
              <w:left w:val="single" w:sz="16" w:space="0" w:color="000000"/>
              <w:bottom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26166.364</w:t>
            </w:r>
          </w:p>
        </w:tc>
        <w:tc>
          <w:tcPr>
            <w:tcW w:w="567" w:type="dxa"/>
            <w:tcBorders>
              <w:top w:val="nil"/>
              <w:bottom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134110">
              <w:rPr>
                <w:rFonts w:asciiTheme="majorBidi" w:hAnsiTheme="majorBidi" w:cstheme="majorBidi"/>
                <w:color w:val="000000"/>
                <w:sz w:val="24"/>
                <w:szCs w:val="24"/>
              </w:rPr>
              <w:t>62</w:t>
            </w:r>
          </w:p>
        </w:tc>
        <w:tc>
          <w:tcPr>
            <w:tcW w:w="1134" w:type="dxa"/>
            <w:tcBorders>
              <w:top w:val="nil"/>
              <w:bottom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rPr>
                <w:rFonts w:asciiTheme="majorBidi" w:hAnsiTheme="majorBidi" w:cstheme="majorBidi"/>
                <w:sz w:val="24"/>
                <w:szCs w:val="24"/>
              </w:rPr>
            </w:pPr>
          </w:p>
        </w:tc>
        <w:tc>
          <w:tcPr>
            <w:tcW w:w="709" w:type="dxa"/>
            <w:tcBorders>
              <w:top w:val="nil"/>
              <w:bottom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rPr>
                <w:rFonts w:asciiTheme="majorBidi" w:hAnsiTheme="majorBidi" w:cstheme="majorBidi"/>
                <w:sz w:val="24"/>
                <w:szCs w:val="24"/>
              </w:rPr>
            </w:pPr>
          </w:p>
        </w:tc>
        <w:tc>
          <w:tcPr>
            <w:tcW w:w="709" w:type="dxa"/>
            <w:tcBorders>
              <w:top w:val="nil"/>
              <w:bottom w:val="single" w:sz="16" w:space="0" w:color="000000"/>
              <w:right w:val="single" w:sz="16" w:space="0" w:color="000000"/>
            </w:tcBorders>
            <w:shd w:val="clear" w:color="auto" w:fill="FFFFFF"/>
            <w:vAlign w:val="center"/>
          </w:tcPr>
          <w:p w:rsidR="00134110" w:rsidRPr="00134110" w:rsidRDefault="00134110" w:rsidP="005300BF">
            <w:pPr>
              <w:autoSpaceDE w:val="0"/>
              <w:autoSpaceDN w:val="0"/>
              <w:adjustRightInd w:val="0"/>
              <w:spacing w:after="0" w:line="240" w:lineRule="auto"/>
              <w:rPr>
                <w:rFonts w:asciiTheme="majorBidi" w:hAnsiTheme="majorBidi" w:cstheme="majorBidi"/>
                <w:sz w:val="24"/>
                <w:szCs w:val="24"/>
              </w:rPr>
            </w:pPr>
          </w:p>
        </w:tc>
      </w:tr>
      <w:tr w:rsidR="00134110" w:rsidRPr="00134110" w:rsidTr="00134110">
        <w:trPr>
          <w:cantSplit/>
        </w:trPr>
        <w:tc>
          <w:tcPr>
            <w:tcW w:w="5947" w:type="dxa"/>
            <w:gridSpan w:val="7"/>
            <w:tcBorders>
              <w:top w:val="nil"/>
              <w:left w:val="nil"/>
              <w:bottom w:val="nil"/>
              <w:right w:val="nil"/>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a. Dependent Variable: Jumlah Deposito Mudharabah</w:t>
            </w:r>
          </w:p>
        </w:tc>
      </w:tr>
      <w:tr w:rsidR="00134110" w:rsidRPr="00134110" w:rsidTr="00134110">
        <w:trPr>
          <w:cantSplit/>
        </w:trPr>
        <w:tc>
          <w:tcPr>
            <w:tcW w:w="5947" w:type="dxa"/>
            <w:gridSpan w:val="7"/>
            <w:tcBorders>
              <w:top w:val="nil"/>
              <w:left w:val="nil"/>
              <w:bottom w:val="nil"/>
              <w:right w:val="nil"/>
            </w:tcBorders>
            <w:shd w:val="clear" w:color="auto" w:fill="FFFFFF"/>
          </w:tcPr>
          <w:p w:rsidR="00134110" w:rsidRPr="00134110" w:rsidRDefault="00134110"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134110">
              <w:rPr>
                <w:rFonts w:asciiTheme="majorBidi" w:hAnsiTheme="majorBidi" w:cstheme="majorBidi"/>
                <w:color w:val="000000"/>
                <w:sz w:val="24"/>
                <w:szCs w:val="24"/>
              </w:rPr>
              <w:t>b. Predictors: (Constant), Umur Perusahaan, Biaya Promosi, Efisiensi Operasional Perusahaan, Tingkat Suku Bunga, Bagi Hasil</w:t>
            </w:r>
          </w:p>
        </w:tc>
      </w:tr>
    </w:tbl>
    <w:p w:rsidR="004C124E" w:rsidRPr="00866916" w:rsidRDefault="00134110" w:rsidP="004F28D0">
      <w:pPr>
        <w:pStyle w:val="Caption"/>
        <w:ind w:left="709"/>
        <w:rPr>
          <w:rFonts w:asciiTheme="majorBidi" w:hAnsiTheme="majorBidi" w:cstheme="majorBidi"/>
          <w:color w:val="auto"/>
        </w:rPr>
      </w:pPr>
      <w:r>
        <w:rPr>
          <w:rFonts w:asciiTheme="majorBidi" w:hAnsiTheme="majorBidi" w:cstheme="majorBidi"/>
          <w:color w:val="auto"/>
        </w:rPr>
        <w:t xml:space="preserve">  </w:t>
      </w:r>
    </w:p>
    <w:p w:rsidR="00104CE5" w:rsidRDefault="00104CE5" w:rsidP="00104CE5">
      <w:pPr>
        <w:pStyle w:val="Caption"/>
        <w:keepNext/>
        <w:spacing w:after="0" w:line="480" w:lineRule="auto"/>
        <w:rPr>
          <w:rFonts w:ascii="Times New Roman" w:hAnsi="Times New Roman" w:cs="Times New Roman"/>
          <w:b w:val="0"/>
          <w:bCs w:val="0"/>
          <w:color w:val="auto"/>
          <w:sz w:val="24"/>
          <w:szCs w:val="24"/>
        </w:rPr>
      </w:pPr>
    </w:p>
    <w:p w:rsidR="00104CE5" w:rsidRPr="00104CE5" w:rsidRDefault="00104CE5" w:rsidP="00104CE5">
      <w:pPr>
        <w:pStyle w:val="Caption"/>
        <w:keepNext/>
        <w:spacing w:after="0" w:line="48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Lampiran 10</w:t>
      </w:r>
    </w:p>
    <w:p w:rsidR="00F844B7" w:rsidRDefault="00F844B7" w:rsidP="00F844B7">
      <w:pPr>
        <w:pStyle w:val="Caption"/>
        <w:keepNext/>
        <w:spacing w:after="0" w:line="480" w:lineRule="auto"/>
        <w:ind w:left="1843"/>
        <w:jc w:val="center"/>
        <w:rPr>
          <w:rFonts w:ascii="Times New Roman" w:hAnsi="Times New Roman" w:cs="Times New Roman"/>
          <w:color w:val="auto"/>
          <w:sz w:val="24"/>
          <w:szCs w:val="24"/>
        </w:rPr>
      </w:pPr>
      <w:r w:rsidRPr="00D36FC2">
        <w:rPr>
          <w:rFonts w:ascii="Times New Roman" w:hAnsi="Times New Roman" w:cs="Times New Roman"/>
          <w:color w:val="auto"/>
          <w:sz w:val="24"/>
          <w:szCs w:val="24"/>
        </w:rPr>
        <w:t>Hasil Uji Statistik t (Uji Parsial)</w:t>
      </w:r>
    </w:p>
    <w:tbl>
      <w:tblPr>
        <w:tblW w:w="808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268"/>
        <w:gridCol w:w="1134"/>
        <w:gridCol w:w="1134"/>
        <w:gridCol w:w="1417"/>
        <w:gridCol w:w="851"/>
        <w:gridCol w:w="850"/>
      </w:tblGrid>
      <w:tr w:rsidR="00F844B7" w:rsidRPr="00F844B7" w:rsidTr="005300BF">
        <w:trPr>
          <w:cantSplit/>
        </w:trPr>
        <w:tc>
          <w:tcPr>
            <w:tcW w:w="8080" w:type="dxa"/>
            <w:gridSpan w:val="7"/>
            <w:tcBorders>
              <w:top w:val="nil"/>
              <w:left w:val="nil"/>
              <w:bottom w:val="nil"/>
              <w:right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b/>
                <w:bCs/>
                <w:color w:val="000000"/>
                <w:sz w:val="24"/>
                <w:szCs w:val="24"/>
              </w:rPr>
              <w:t>Coefficients</w:t>
            </w:r>
            <w:r w:rsidRPr="00F844B7">
              <w:rPr>
                <w:rFonts w:asciiTheme="majorBidi" w:hAnsiTheme="majorBidi" w:cstheme="majorBidi"/>
                <w:b/>
                <w:bCs/>
                <w:color w:val="000000"/>
                <w:sz w:val="24"/>
                <w:szCs w:val="24"/>
                <w:vertAlign w:val="superscript"/>
              </w:rPr>
              <w:t>a</w:t>
            </w:r>
          </w:p>
        </w:tc>
      </w:tr>
      <w:tr w:rsidR="00F844B7" w:rsidRPr="00F844B7" w:rsidTr="005300BF">
        <w:trPr>
          <w:cantSplit/>
        </w:trPr>
        <w:tc>
          <w:tcPr>
            <w:tcW w:w="2694" w:type="dxa"/>
            <w:gridSpan w:val="2"/>
            <w:vMerge w:val="restart"/>
            <w:tcBorders>
              <w:top w:val="single" w:sz="16" w:space="0" w:color="000000"/>
              <w:left w:val="single" w:sz="16" w:space="0" w:color="000000"/>
              <w:bottom w:val="nil"/>
              <w:right w:val="nil"/>
            </w:tcBorders>
            <w:shd w:val="clear" w:color="auto" w:fill="FFFFFF"/>
            <w:vAlign w:val="bottom"/>
          </w:tcPr>
          <w:p w:rsidR="00F844B7" w:rsidRPr="00F844B7" w:rsidRDefault="00F844B7"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Model</w:t>
            </w:r>
          </w:p>
        </w:tc>
        <w:tc>
          <w:tcPr>
            <w:tcW w:w="2268" w:type="dxa"/>
            <w:gridSpan w:val="2"/>
            <w:tcBorders>
              <w:top w:val="single" w:sz="16" w:space="0" w:color="000000"/>
              <w:left w:val="single" w:sz="16" w:space="0" w:color="000000"/>
            </w:tcBorders>
            <w:shd w:val="clear" w:color="auto" w:fill="FFFFFF"/>
            <w:vAlign w:val="bottom"/>
          </w:tcPr>
          <w:p w:rsidR="00F844B7" w:rsidRPr="00F844B7" w:rsidRDefault="00F844B7"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Unstandardized Coefficients</w:t>
            </w:r>
          </w:p>
        </w:tc>
        <w:tc>
          <w:tcPr>
            <w:tcW w:w="1417" w:type="dxa"/>
            <w:tcBorders>
              <w:top w:val="single" w:sz="16" w:space="0" w:color="000000"/>
            </w:tcBorders>
            <w:shd w:val="clear" w:color="auto" w:fill="FFFFFF"/>
            <w:vAlign w:val="bottom"/>
          </w:tcPr>
          <w:p w:rsidR="00F844B7" w:rsidRPr="00F844B7" w:rsidRDefault="00F844B7"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Standardized Coefficients</w:t>
            </w:r>
          </w:p>
        </w:tc>
        <w:tc>
          <w:tcPr>
            <w:tcW w:w="851" w:type="dxa"/>
            <w:vMerge w:val="restart"/>
            <w:tcBorders>
              <w:top w:val="single" w:sz="16" w:space="0" w:color="000000"/>
            </w:tcBorders>
            <w:shd w:val="clear" w:color="auto" w:fill="FFFFFF"/>
            <w:vAlign w:val="bottom"/>
          </w:tcPr>
          <w:p w:rsidR="00F844B7" w:rsidRPr="00F844B7" w:rsidRDefault="00F844B7"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t</w:t>
            </w:r>
          </w:p>
        </w:tc>
        <w:tc>
          <w:tcPr>
            <w:tcW w:w="850" w:type="dxa"/>
            <w:vMerge w:val="restart"/>
            <w:tcBorders>
              <w:top w:val="single" w:sz="16" w:space="0" w:color="000000"/>
              <w:right w:val="single" w:sz="16" w:space="0" w:color="000000"/>
            </w:tcBorders>
            <w:shd w:val="clear" w:color="auto" w:fill="FFFFFF"/>
            <w:vAlign w:val="bottom"/>
          </w:tcPr>
          <w:p w:rsidR="00F844B7" w:rsidRPr="00F844B7" w:rsidRDefault="00F844B7"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Sig.</w:t>
            </w:r>
          </w:p>
        </w:tc>
      </w:tr>
      <w:tr w:rsidR="00F844B7" w:rsidRPr="00F844B7" w:rsidTr="005300BF">
        <w:trPr>
          <w:cantSplit/>
        </w:trPr>
        <w:tc>
          <w:tcPr>
            <w:tcW w:w="2694" w:type="dxa"/>
            <w:gridSpan w:val="2"/>
            <w:vMerge/>
            <w:tcBorders>
              <w:top w:val="single" w:sz="16" w:space="0" w:color="000000"/>
              <w:left w:val="single" w:sz="16" w:space="0" w:color="000000"/>
              <w:bottom w:val="nil"/>
              <w:right w:val="nil"/>
            </w:tcBorders>
            <w:shd w:val="clear" w:color="auto" w:fill="FFFFFF"/>
            <w:vAlign w:val="bottom"/>
          </w:tcPr>
          <w:p w:rsidR="00F844B7" w:rsidRPr="00F844B7" w:rsidRDefault="00F844B7" w:rsidP="005300BF">
            <w:pPr>
              <w:autoSpaceDE w:val="0"/>
              <w:autoSpaceDN w:val="0"/>
              <w:adjustRightInd w:val="0"/>
              <w:spacing w:after="0" w:line="240" w:lineRule="auto"/>
              <w:rPr>
                <w:rFonts w:asciiTheme="majorBidi" w:hAnsiTheme="majorBidi" w:cstheme="majorBidi"/>
                <w:color w:val="000000"/>
                <w:sz w:val="24"/>
                <w:szCs w:val="24"/>
              </w:rPr>
            </w:pPr>
          </w:p>
        </w:tc>
        <w:tc>
          <w:tcPr>
            <w:tcW w:w="1134" w:type="dxa"/>
            <w:tcBorders>
              <w:left w:val="single" w:sz="16" w:space="0" w:color="000000"/>
              <w:bottom w:val="single" w:sz="16" w:space="0" w:color="000000"/>
            </w:tcBorders>
            <w:shd w:val="clear" w:color="auto" w:fill="FFFFFF"/>
            <w:vAlign w:val="bottom"/>
          </w:tcPr>
          <w:p w:rsidR="00F844B7" w:rsidRPr="00F844B7" w:rsidRDefault="00F844B7"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B</w:t>
            </w:r>
          </w:p>
        </w:tc>
        <w:tc>
          <w:tcPr>
            <w:tcW w:w="1134" w:type="dxa"/>
            <w:tcBorders>
              <w:bottom w:val="single" w:sz="16" w:space="0" w:color="000000"/>
            </w:tcBorders>
            <w:shd w:val="clear" w:color="auto" w:fill="FFFFFF"/>
            <w:vAlign w:val="bottom"/>
          </w:tcPr>
          <w:p w:rsidR="00F844B7" w:rsidRPr="00F844B7" w:rsidRDefault="00F844B7"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Std. Error</w:t>
            </w:r>
          </w:p>
        </w:tc>
        <w:tc>
          <w:tcPr>
            <w:tcW w:w="1417" w:type="dxa"/>
            <w:tcBorders>
              <w:bottom w:val="single" w:sz="16" w:space="0" w:color="000000"/>
            </w:tcBorders>
            <w:shd w:val="clear" w:color="auto" w:fill="FFFFFF"/>
            <w:vAlign w:val="bottom"/>
          </w:tcPr>
          <w:p w:rsidR="00F844B7" w:rsidRPr="00F844B7" w:rsidRDefault="00F844B7"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F844B7">
              <w:rPr>
                <w:rFonts w:asciiTheme="majorBidi" w:hAnsiTheme="majorBidi" w:cstheme="majorBidi"/>
                <w:color w:val="000000"/>
                <w:sz w:val="24"/>
                <w:szCs w:val="24"/>
              </w:rPr>
              <w:t>Beta</w:t>
            </w:r>
          </w:p>
        </w:tc>
        <w:tc>
          <w:tcPr>
            <w:tcW w:w="851" w:type="dxa"/>
            <w:vMerge/>
            <w:tcBorders>
              <w:top w:val="single" w:sz="16" w:space="0" w:color="000000"/>
            </w:tcBorders>
            <w:shd w:val="clear" w:color="auto" w:fill="FFFFFF"/>
            <w:vAlign w:val="bottom"/>
          </w:tcPr>
          <w:p w:rsidR="00F844B7" w:rsidRPr="00F844B7" w:rsidRDefault="00F844B7" w:rsidP="005300BF">
            <w:pPr>
              <w:autoSpaceDE w:val="0"/>
              <w:autoSpaceDN w:val="0"/>
              <w:adjustRightInd w:val="0"/>
              <w:spacing w:after="0" w:line="240" w:lineRule="auto"/>
              <w:rPr>
                <w:rFonts w:asciiTheme="majorBidi" w:hAnsiTheme="majorBidi" w:cstheme="majorBidi"/>
                <w:color w:val="000000"/>
                <w:sz w:val="24"/>
                <w:szCs w:val="24"/>
              </w:rPr>
            </w:pPr>
          </w:p>
        </w:tc>
        <w:tc>
          <w:tcPr>
            <w:tcW w:w="850" w:type="dxa"/>
            <w:vMerge/>
            <w:tcBorders>
              <w:top w:val="single" w:sz="16" w:space="0" w:color="000000"/>
              <w:right w:val="single" w:sz="16" w:space="0" w:color="000000"/>
            </w:tcBorders>
            <w:shd w:val="clear" w:color="auto" w:fill="FFFFFF"/>
            <w:vAlign w:val="bottom"/>
          </w:tcPr>
          <w:p w:rsidR="00F844B7" w:rsidRPr="00F844B7" w:rsidRDefault="00F844B7" w:rsidP="005300BF">
            <w:pPr>
              <w:autoSpaceDE w:val="0"/>
              <w:autoSpaceDN w:val="0"/>
              <w:adjustRightInd w:val="0"/>
              <w:spacing w:after="0" w:line="240" w:lineRule="auto"/>
              <w:rPr>
                <w:rFonts w:asciiTheme="majorBidi" w:hAnsiTheme="majorBidi" w:cstheme="majorBidi"/>
                <w:color w:val="000000"/>
                <w:sz w:val="24"/>
                <w:szCs w:val="24"/>
              </w:rPr>
            </w:pPr>
          </w:p>
        </w:tc>
      </w:tr>
      <w:tr w:rsidR="00F844B7" w:rsidRPr="00F844B7" w:rsidTr="005300BF">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F844B7" w:rsidRPr="00F844B7" w:rsidRDefault="00F844B7"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1</w:t>
            </w:r>
          </w:p>
        </w:tc>
        <w:tc>
          <w:tcPr>
            <w:tcW w:w="2268" w:type="dxa"/>
            <w:tcBorders>
              <w:top w:val="single" w:sz="16" w:space="0" w:color="000000"/>
              <w:left w:val="nil"/>
              <w:bottom w:val="nil"/>
              <w:right w:val="single" w:sz="16" w:space="0" w:color="000000"/>
            </w:tcBorders>
            <w:shd w:val="clear" w:color="auto" w:fill="FFFFFF"/>
          </w:tcPr>
          <w:p w:rsidR="00F844B7" w:rsidRPr="00F844B7" w:rsidRDefault="00F844B7"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(Constant)</w:t>
            </w:r>
          </w:p>
        </w:tc>
        <w:tc>
          <w:tcPr>
            <w:tcW w:w="1134" w:type="dxa"/>
            <w:tcBorders>
              <w:top w:val="single" w:sz="16" w:space="0" w:color="000000"/>
              <w:left w:val="single" w:sz="16" w:space="0" w:color="000000"/>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66.160</w:t>
            </w:r>
          </w:p>
        </w:tc>
        <w:tc>
          <w:tcPr>
            <w:tcW w:w="1134" w:type="dxa"/>
            <w:tcBorders>
              <w:top w:val="single" w:sz="16" w:space="0" w:color="000000"/>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16.190</w:t>
            </w:r>
          </w:p>
        </w:tc>
        <w:tc>
          <w:tcPr>
            <w:tcW w:w="1417" w:type="dxa"/>
            <w:tcBorders>
              <w:top w:val="single" w:sz="16" w:space="0" w:color="000000"/>
              <w:bottom w:val="nil"/>
            </w:tcBorders>
            <w:shd w:val="clear" w:color="auto" w:fill="FFFFFF"/>
            <w:vAlign w:val="center"/>
          </w:tcPr>
          <w:p w:rsidR="00F844B7" w:rsidRPr="00F844B7" w:rsidRDefault="00F844B7" w:rsidP="005300BF">
            <w:pPr>
              <w:autoSpaceDE w:val="0"/>
              <w:autoSpaceDN w:val="0"/>
              <w:adjustRightInd w:val="0"/>
              <w:spacing w:after="0" w:line="240" w:lineRule="auto"/>
              <w:rPr>
                <w:rFonts w:asciiTheme="majorBidi" w:hAnsiTheme="majorBidi" w:cstheme="majorBidi"/>
                <w:sz w:val="24"/>
                <w:szCs w:val="24"/>
              </w:rPr>
            </w:pPr>
          </w:p>
        </w:tc>
        <w:tc>
          <w:tcPr>
            <w:tcW w:w="851" w:type="dxa"/>
            <w:tcBorders>
              <w:top w:val="single" w:sz="16" w:space="0" w:color="000000"/>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4.086</w:t>
            </w:r>
          </w:p>
        </w:tc>
        <w:tc>
          <w:tcPr>
            <w:tcW w:w="850" w:type="dxa"/>
            <w:tcBorders>
              <w:top w:val="single" w:sz="16" w:space="0" w:color="000000"/>
              <w:bottom w:val="nil"/>
              <w:right w:val="single" w:sz="16" w:space="0" w:color="000000"/>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.000</w:t>
            </w:r>
          </w:p>
        </w:tc>
      </w:tr>
      <w:tr w:rsidR="00F844B7" w:rsidRPr="00F844B7" w:rsidTr="005300B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F844B7" w:rsidRPr="00F844B7" w:rsidRDefault="00F844B7" w:rsidP="005300BF">
            <w:pPr>
              <w:autoSpaceDE w:val="0"/>
              <w:autoSpaceDN w:val="0"/>
              <w:adjustRightInd w:val="0"/>
              <w:spacing w:after="0" w:line="240" w:lineRule="auto"/>
              <w:rPr>
                <w:rFonts w:asciiTheme="majorBidi" w:hAnsiTheme="majorBidi" w:cstheme="majorBidi"/>
                <w:color w:val="000000"/>
                <w:sz w:val="24"/>
                <w:szCs w:val="24"/>
              </w:rPr>
            </w:pPr>
          </w:p>
        </w:tc>
        <w:tc>
          <w:tcPr>
            <w:tcW w:w="2268" w:type="dxa"/>
            <w:tcBorders>
              <w:top w:val="nil"/>
              <w:left w:val="nil"/>
              <w:bottom w:val="nil"/>
              <w:right w:val="single" w:sz="16" w:space="0" w:color="000000"/>
            </w:tcBorders>
            <w:shd w:val="clear" w:color="auto" w:fill="FFFFFF"/>
          </w:tcPr>
          <w:p w:rsidR="00F844B7" w:rsidRPr="00F844B7" w:rsidRDefault="00F844B7"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Bagi Hasil</w:t>
            </w:r>
          </w:p>
        </w:tc>
        <w:tc>
          <w:tcPr>
            <w:tcW w:w="1134" w:type="dxa"/>
            <w:tcBorders>
              <w:top w:val="nil"/>
              <w:left w:val="single" w:sz="16" w:space="0" w:color="000000"/>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.113</w:t>
            </w:r>
          </w:p>
        </w:tc>
        <w:tc>
          <w:tcPr>
            <w:tcW w:w="1134"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.059</w:t>
            </w:r>
          </w:p>
        </w:tc>
        <w:tc>
          <w:tcPr>
            <w:tcW w:w="1417"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.243</w:t>
            </w:r>
          </w:p>
        </w:tc>
        <w:tc>
          <w:tcPr>
            <w:tcW w:w="851"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1.929</w:t>
            </w:r>
          </w:p>
        </w:tc>
        <w:tc>
          <w:tcPr>
            <w:tcW w:w="850" w:type="dxa"/>
            <w:tcBorders>
              <w:top w:val="nil"/>
              <w:bottom w:val="nil"/>
              <w:right w:val="single" w:sz="16" w:space="0" w:color="000000"/>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.059</w:t>
            </w:r>
          </w:p>
        </w:tc>
      </w:tr>
      <w:tr w:rsidR="00F844B7" w:rsidRPr="00F844B7" w:rsidTr="005300B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F844B7" w:rsidRPr="00F844B7" w:rsidRDefault="00F844B7" w:rsidP="005300BF">
            <w:pPr>
              <w:autoSpaceDE w:val="0"/>
              <w:autoSpaceDN w:val="0"/>
              <w:adjustRightInd w:val="0"/>
              <w:spacing w:after="0" w:line="240" w:lineRule="auto"/>
              <w:rPr>
                <w:rFonts w:asciiTheme="majorBidi" w:hAnsiTheme="majorBidi" w:cstheme="majorBidi"/>
                <w:color w:val="000000"/>
                <w:sz w:val="24"/>
                <w:szCs w:val="24"/>
              </w:rPr>
            </w:pPr>
          </w:p>
        </w:tc>
        <w:tc>
          <w:tcPr>
            <w:tcW w:w="2268" w:type="dxa"/>
            <w:tcBorders>
              <w:top w:val="nil"/>
              <w:left w:val="nil"/>
              <w:bottom w:val="nil"/>
              <w:right w:val="single" w:sz="16" w:space="0" w:color="000000"/>
            </w:tcBorders>
            <w:shd w:val="clear" w:color="auto" w:fill="FFFFFF"/>
          </w:tcPr>
          <w:p w:rsidR="00F844B7" w:rsidRPr="00F844B7" w:rsidRDefault="00F844B7"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Biaya Promosi</w:t>
            </w:r>
          </w:p>
        </w:tc>
        <w:tc>
          <w:tcPr>
            <w:tcW w:w="1134" w:type="dxa"/>
            <w:tcBorders>
              <w:top w:val="nil"/>
              <w:left w:val="single" w:sz="16" w:space="0" w:color="000000"/>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-.002</w:t>
            </w:r>
          </w:p>
        </w:tc>
        <w:tc>
          <w:tcPr>
            <w:tcW w:w="1134"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.020</w:t>
            </w:r>
          </w:p>
        </w:tc>
        <w:tc>
          <w:tcPr>
            <w:tcW w:w="1417"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-.009</w:t>
            </w:r>
          </w:p>
        </w:tc>
        <w:tc>
          <w:tcPr>
            <w:tcW w:w="851"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-.083</w:t>
            </w:r>
          </w:p>
        </w:tc>
        <w:tc>
          <w:tcPr>
            <w:tcW w:w="850" w:type="dxa"/>
            <w:tcBorders>
              <w:top w:val="nil"/>
              <w:bottom w:val="nil"/>
              <w:right w:val="single" w:sz="16" w:space="0" w:color="000000"/>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.934</w:t>
            </w:r>
          </w:p>
        </w:tc>
      </w:tr>
      <w:tr w:rsidR="00F844B7" w:rsidRPr="00F844B7" w:rsidTr="005300B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F844B7" w:rsidRPr="00F844B7" w:rsidRDefault="00F844B7" w:rsidP="005300BF">
            <w:pPr>
              <w:autoSpaceDE w:val="0"/>
              <w:autoSpaceDN w:val="0"/>
              <w:adjustRightInd w:val="0"/>
              <w:spacing w:after="0" w:line="240" w:lineRule="auto"/>
              <w:rPr>
                <w:rFonts w:asciiTheme="majorBidi" w:hAnsiTheme="majorBidi" w:cstheme="majorBidi"/>
                <w:color w:val="000000"/>
                <w:sz w:val="24"/>
                <w:szCs w:val="24"/>
              </w:rPr>
            </w:pPr>
          </w:p>
        </w:tc>
        <w:tc>
          <w:tcPr>
            <w:tcW w:w="2268" w:type="dxa"/>
            <w:tcBorders>
              <w:top w:val="nil"/>
              <w:left w:val="nil"/>
              <w:bottom w:val="nil"/>
              <w:right w:val="single" w:sz="16" w:space="0" w:color="000000"/>
            </w:tcBorders>
            <w:shd w:val="clear" w:color="auto" w:fill="FFFFFF"/>
          </w:tcPr>
          <w:p w:rsidR="00F844B7" w:rsidRPr="00F844B7" w:rsidRDefault="00F844B7"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Tingkat Suku Bunga</w:t>
            </w:r>
          </w:p>
        </w:tc>
        <w:tc>
          <w:tcPr>
            <w:tcW w:w="1134" w:type="dxa"/>
            <w:tcBorders>
              <w:top w:val="nil"/>
              <w:left w:val="single" w:sz="16" w:space="0" w:color="000000"/>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-217.866</w:t>
            </w:r>
          </w:p>
        </w:tc>
        <w:tc>
          <w:tcPr>
            <w:tcW w:w="1134"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299.228</w:t>
            </w:r>
          </w:p>
        </w:tc>
        <w:tc>
          <w:tcPr>
            <w:tcW w:w="1417"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-.088</w:t>
            </w:r>
          </w:p>
        </w:tc>
        <w:tc>
          <w:tcPr>
            <w:tcW w:w="851"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-.728</w:t>
            </w:r>
          </w:p>
        </w:tc>
        <w:tc>
          <w:tcPr>
            <w:tcW w:w="850" w:type="dxa"/>
            <w:tcBorders>
              <w:top w:val="nil"/>
              <w:bottom w:val="nil"/>
              <w:right w:val="single" w:sz="16" w:space="0" w:color="000000"/>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.470</w:t>
            </w:r>
          </w:p>
        </w:tc>
      </w:tr>
      <w:tr w:rsidR="00F844B7" w:rsidRPr="00F844B7" w:rsidTr="005300B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F844B7" w:rsidRPr="00F844B7" w:rsidRDefault="00F844B7" w:rsidP="005300BF">
            <w:pPr>
              <w:autoSpaceDE w:val="0"/>
              <w:autoSpaceDN w:val="0"/>
              <w:adjustRightInd w:val="0"/>
              <w:spacing w:after="0" w:line="240" w:lineRule="auto"/>
              <w:rPr>
                <w:rFonts w:asciiTheme="majorBidi" w:hAnsiTheme="majorBidi" w:cstheme="majorBidi"/>
                <w:color w:val="000000"/>
                <w:sz w:val="24"/>
                <w:szCs w:val="24"/>
              </w:rPr>
            </w:pPr>
          </w:p>
        </w:tc>
        <w:tc>
          <w:tcPr>
            <w:tcW w:w="2268" w:type="dxa"/>
            <w:tcBorders>
              <w:top w:val="nil"/>
              <w:left w:val="nil"/>
              <w:bottom w:val="nil"/>
              <w:right w:val="single" w:sz="16" w:space="0" w:color="000000"/>
            </w:tcBorders>
            <w:shd w:val="clear" w:color="auto" w:fill="FFFFFF"/>
          </w:tcPr>
          <w:p w:rsidR="00F844B7" w:rsidRPr="00F844B7" w:rsidRDefault="00F844B7"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Efisiensi Operasional Perusahaan</w:t>
            </w:r>
          </w:p>
        </w:tc>
        <w:tc>
          <w:tcPr>
            <w:tcW w:w="1134" w:type="dxa"/>
            <w:tcBorders>
              <w:top w:val="nil"/>
              <w:left w:val="single" w:sz="16" w:space="0" w:color="000000"/>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25.843</w:t>
            </w:r>
          </w:p>
        </w:tc>
        <w:tc>
          <w:tcPr>
            <w:tcW w:w="1134"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8.051</w:t>
            </w:r>
          </w:p>
        </w:tc>
        <w:tc>
          <w:tcPr>
            <w:tcW w:w="1417"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.369</w:t>
            </w:r>
          </w:p>
        </w:tc>
        <w:tc>
          <w:tcPr>
            <w:tcW w:w="851" w:type="dxa"/>
            <w:tcBorders>
              <w:top w:val="nil"/>
              <w:bottom w:val="nil"/>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3.210</w:t>
            </w:r>
          </w:p>
        </w:tc>
        <w:tc>
          <w:tcPr>
            <w:tcW w:w="850" w:type="dxa"/>
            <w:tcBorders>
              <w:top w:val="nil"/>
              <w:bottom w:val="nil"/>
              <w:right w:val="single" w:sz="16" w:space="0" w:color="000000"/>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.002</w:t>
            </w:r>
          </w:p>
        </w:tc>
      </w:tr>
      <w:tr w:rsidR="00F844B7" w:rsidRPr="00F844B7" w:rsidTr="005300B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F844B7" w:rsidRPr="00F844B7" w:rsidRDefault="00F844B7" w:rsidP="005300BF">
            <w:pPr>
              <w:autoSpaceDE w:val="0"/>
              <w:autoSpaceDN w:val="0"/>
              <w:adjustRightInd w:val="0"/>
              <w:spacing w:after="0" w:line="240" w:lineRule="auto"/>
              <w:rPr>
                <w:rFonts w:asciiTheme="majorBidi" w:hAnsiTheme="majorBidi" w:cstheme="majorBidi"/>
                <w:color w:val="000000"/>
                <w:sz w:val="24"/>
                <w:szCs w:val="24"/>
              </w:rPr>
            </w:pPr>
          </w:p>
        </w:tc>
        <w:tc>
          <w:tcPr>
            <w:tcW w:w="2268" w:type="dxa"/>
            <w:tcBorders>
              <w:top w:val="nil"/>
              <w:left w:val="nil"/>
              <w:bottom w:val="single" w:sz="16" w:space="0" w:color="000000"/>
              <w:right w:val="single" w:sz="16" w:space="0" w:color="000000"/>
            </w:tcBorders>
            <w:shd w:val="clear" w:color="auto" w:fill="FFFFFF"/>
          </w:tcPr>
          <w:p w:rsidR="00F844B7" w:rsidRPr="00F844B7" w:rsidRDefault="00F844B7"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Umur Perusahaan</w:t>
            </w:r>
          </w:p>
        </w:tc>
        <w:tc>
          <w:tcPr>
            <w:tcW w:w="1134" w:type="dxa"/>
            <w:tcBorders>
              <w:top w:val="nil"/>
              <w:left w:val="single" w:sz="16" w:space="0" w:color="000000"/>
              <w:bottom w:val="single" w:sz="16" w:space="0" w:color="000000"/>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-1.113</w:t>
            </w:r>
          </w:p>
        </w:tc>
        <w:tc>
          <w:tcPr>
            <w:tcW w:w="1134" w:type="dxa"/>
            <w:tcBorders>
              <w:top w:val="nil"/>
              <w:bottom w:val="single" w:sz="16" w:space="0" w:color="000000"/>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.380</w:t>
            </w:r>
          </w:p>
        </w:tc>
        <w:tc>
          <w:tcPr>
            <w:tcW w:w="1417" w:type="dxa"/>
            <w:tcBorders>
              <w:top w:val="nil"/>
              <w:bottom w:val="single" w:sz="16" w:space="0" w:color="000000"/>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-.388</w:t>
            </w:r>
          </w:p>
        </w:tc>
        <w:tc>
          <w:tcPr>
            <w:tcW w:w="851" w:type="dxa"/>
            <w:tcBorders>
              <w:top w:val="nil"/>
              <w:bottom w:val="single" w:sz="16" w:space="0" w:color="000000"/>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-2.929</w:t>
            </w:r>
          </w:p>
        </w:tc>
        <w:tc>
          <w:tcPr>
            <w:tcW w:w="850" w:type="dxa"/>
            <w:tcBorders>
              <w:top w:val="nil"/>
              <w:bottom w:val="single" w:sz="16" w:space="0" w:color="000000"/>
              <w:right w:val="single" w:sz="16" w:space="0" w:color="000000"/>
            </w:tcBorders>
            <w:shd w:val="clear" w:color="auto" w:fill="FFFFFF"/>
            <w:vAlign w:val="center"/>
          </w:tcPr>
          <w:p w:rsidR="00F844B7" w:rsidRPr="00F844B7" w:rsidRDefault="00F844B7"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F844B7">
              <w:rPr>
                <w:rFonts w:asciiTheme="majorBidi" w:hAnsiTheme="majorBidi" w:cstheme="majorBidi"/>
                <w:color w:val="000000"/>
                <w:sz w:val="24"/>
                <w:szCs w:val="24"/>
              </w:rPr>
              <w:t>.005</w:t>
            </w:r>
          </w:p>
        </w:tc>
      </w:tr>
      <w:tr w:rsidR="00F844B7" w:rsidRPr="00F844B7" w:rsidTr="005300BF">
        <w:trPr>
          <w:cantSplit/>
        </w:trPr>
        <w:tc>
          <w:tcPr>
            <w:tcW w:w="8080" w:type="dxa"/>
            <w:gridSpan w:val="7"/>
            <w:tcBorders>
              <w:top w:val="nil"/>
              <w:left w:val="nil"/>
              <w:bottom w:val="nil"/>
              <w:right w:val="nil"/>
            </w:tcBorders>
            <w:shd w:val="clear" w:color="auto" w:fill="FFFFFF"/>
          </w:tcPr>
          <w:p w:rsidR="00F844B7" w:rsidRPr="00F844B7" w:rsidRDefault="00F844B7"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F844B7">
              <w:rPr>
                <w:rFonts w:asciiTheme="majorBidi" w:hAnsiTheme="majorBidi" w:cstheme="majorBidi"/>
                <w:color w:val="000000"/>
                <w:sz w:val="24"/>
                <w:szCs w:val="24"/>
              </w:rPr>
              <w:t>a. Dependent Variable: Jumlah Deposito Mudharabah</w:t>
            </w:r>
          </w:p>
        </w:tc>
      </w:tr>
    </w:tbl>
    <w:p w:rsidR="002F22C2" w:rsidRDefault="002F22C2" w:rsidP="002F22C2">
      <w:pPr>
        <w:widowControl w:val="0"/>
        <w:autoSpaceDE w:val="0"/>
        <w:autoSpaceDN w:val="0"/>
        <w:adjustRightInd w:val="0"/>
        <w:spacing w:line="240" w:lineRule="auto"/>
        <w:ind w:left="567"/>
        <w:rPr>
          <w:rFonts w:ascii="Times New Roman" w:hAnsi="Times New Roman" w:cs="Times New Roman"/>
          <w:b/>
          <w:bCs/>
          <w:noProof/>
        </w:rPr>
      </w:pPr>
    </w:p>
    <w:p w:rsidR="002F22C2" w:rsidRDefault="002F22C2" w:rsidP="002F22C2">
      <w:pPr>
        <w:widowControl w:val="0"/>
        <w:autoSpaceDE w:val="0"/>
        <w:autoSpaceDN w:val="0"/>
        <w:adjustRightInd w:val="0"/>
        <w:spacing w:line="240" w:lineRule="auto"/>
        <w:ind w:left="567"/>
        <w:rPr>
          <w:rFonts w:ascii="Times New Roman" w:hAnsi="Times New Roman" w:cs="Times New Roman"/>
          <w:b/>
          <w:bCs/>
          <w:noProof/>
        </w:rPr>
      </w:pPr>
    </w:p>
    <w:p w:rsidR="002F22C2" w:rsidRDefault="002F22C2" w:rsidP="002F22C2">
      <w:pPr>
        <w:widowControl w:val="0"/>
        <w:autoSpaceDE w:val="0"/>
        <w:autoSpaceDN w:val="0"/>
        <w:adjustRightInd w:val="0"/>
        <w:spacing w:line="240" w:lineRule="auto"/>
        <w:ind w:left="567"/>
        <w:rPr>
          <w:rFonts w:ascii="Times New Roman" w:hAnsi="Times New Roman" w:cs="Times New Roman"/>
          <w:b/>
          <w:bCs/>
          <w:noProof/>
        </w:rPr>
      </w:pPr>
    </w:p>
    <w:p w:rsidR="002F22C2" w:rsidRDefault="002F22C2" w:rsidP="002F22C2">
      <w:pPr>
        <w:widowControl w:val="0"/>
        <w:autoSpaceDE w:val="0"/>
        <w:autoSpaceDN w:val="0"/>
        <w:adjustRightInd w:val="0"/>
        <w:spacing w:line="240" w:lineRule="auto"/>
        <w:ind w:left="567"/>
        <w:rPr>
          <w:rFonts w:ascii="Times New Roman" w:hAnsi="Times New Roman" w:cs="Times New Roman"/>
          <w:b/>
          <w:bCs/>
          <w:noProof/>
        </w:rPr>
      </w:pPr>
    </w:p>
    <w:p w:rsidR="002F22C2" w:rsidRDefault="002F22C2" w:rsidP="002F22C2">
      <w:pPr>
        <w:widowControl w:val="0"/>
        <w:autoSpaceDE w:val="0"/>
        <w:autoSpaceDN w:val="0"/>
        <w:adjustRightInd w:val="0"/>
        <w:spacing w:line="240" w:lineRule="auto"/>
        <w:ind w:left="567"/>
        <w:rPr>
          <w:rFonts w:ascii="Times New Roman" w:hAnsi="Times New Roman" w:cs="Times New Roman"/>
          <w:b/>
          <w:bCs/>
          <w:noProof/>
        </w:rPr>
      </w:pPr>
    </w:p>
    <w:p w:rsidR="002F22C2" w:rsidRDefault="002F22C2" w:rsidP="002F22C2">
      <w:pPr>
        <w:widowControl w:val="0"/>
        <w:autoSpaceDE w:val="0"/>
        <w:autoSpaceDN w:val="0"/>
        <w:adjustRightInd w:val="0"/>
        <w:spacing w:line="240" w:lineRule="auto"/>
        <w:ind w:left="567"/>
        <w:rPr>
          <w:rFonts w:ascii="Times New Roman" w:hAnsi="Times New Roman" w:cs="Times New Roman"/>
          <w:b/>
          <w:bCs/>
          <w:noProof/>
        </w:rPr>
      </w:pPr>
    </w:p>
    <w:p w:rsidR="002F22C2" w:rsidRPr="002F22C2" w:rsidRDefault="002F22C2" w:rsidP="002F22C2">
      <w:pPr>
        <w:widowControl w:val="0"/>
        <w:autoSpaceDE w:val="0"/>
        <w:autoSpaceDN w:val="0"/>
        <w:adjustRightInd w:val="0"/>
        <w:spacing w:line="240" w:lineRule="auto"/>
        <w:ind w:left="567"/>
        <w:rPr>
          <w:rFonts w:ascii="Times New Roman" w:hAnsi="Times New Roman" w:cs="Times New Roman"/>
          <w:b/>
          <w:bCs/>
          <w:noProof/>
        </w:rPr>
      </w:pPr>
    </w:p>
    <w:p w:rsidR="00104CE5" w:rsidRPr="00104CE5" w:rsidRDefault="00104CE5" w:rsidP="00104CE5">
      <w:pPr>
        <w:pStyle w:val="Caption"/>
        <w:keepNext/>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lastRenderedPageBreak/>
        <w:t>Lampiran 11</w:t>
      </w:r>
    </w:p>
    <w:p w:rsidR="00465D39" w:rsidRDefault="00465D39" w:rsidP="00465D39">
      <w:pPr>
        <w:pStyle w:val="Caption"/>
        <w:keepNext/>
        <w:jc w:val="center"/>
        <w:rPr>
          <w:rFonts w:ascii="Times New Roman" w:hAnsi="Times New Roman" w:cs="Times New Roman"/>
          <w:noProof/>
          <w:color w:val="auto"/>
          <w:sz w:val="24"/>
          <w:szCs w:val="24"/>
        </w:rPr>
      </w:pPr>
      <w:r w:rsidRPr="003839F1">
        <w:rPr>
          <w:rFonts w:ascii="Times New Roman" w:hAnsi="Times New Roman" w:cs="Times New Roman"/>
          <w:noProof/>
          <w:color w:val="auto"/>
          <w:sz w:val="24"/>
          <w:szCs w:val="24"/>
        </w:rPr>
        <w:t>Hasil Uji R2 (Koefisiensi Determinan)</w:t>
      </w:r>
    </w:p>
    <w:p w:rsidR="00465D39" w:rsidRPr="00DC2DF8" w:rsidRDefault="00465D39" w:rsidP="00465D39">
      <w:pPr>
        <w:autoSpaceDE w:val="0"/>
        <w:autoSpaceDN w:val="0"/>
        <w:adjustRightInd w:val="0"/>
        <w:spacing w:after="0" w:line="240" w:lineRule="auto"/>
        <w:rPr>
          <w:rFonts w:ascii="Times New Roman" w:hAnsi="Times New Roman" w:cs="Times New Roman"/>
          <w:sz w:val="24"/>
          <w:szCs w:val="24"/>
        </w:rPr>
      </w:pPr>
    </w:p>
    <w:tbl>
      <w:tblPr>
        <w:tblW w:w="5872" w:type="dxa"/>
        <w:tblInd w:w="1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465D39" w:rsidRPr="00465D39" w:rsidTr="005300BF">
        <w:trPr>
          <w:cantSplit/>
        </w:trPr>
        <w:tc>
          <w:tcPr>
            <w:tcW w:w="5872" w:type="dxa"/>
            <w:gridSpan w:val="5"/>
            <w:tcBorders>
              <w:top w:val="nil"/>
              <w:left w:val="nil"/>
              <w:bottom w:val="nil"/>
              <w:right w:val="nil"/>
            </w:tcBorders>
            <w:shd w:val="clear" w:color="auto" w:fill="FFFFFF"/>
            <w:vAlign w:val="center"/>
          </w:tcPr>
          <w:p w:rsidR="00465D39" w:rsidRPr="00465D39" w:rsidRDefault="00465D39"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465D39">
              <w:rPr>
                <w:rFonts w:asciiTheme="majorBidi" w:hAnsiTheme="majorBidi" w:cstheme="majorBidi"/>
                <w:b/>
                <w:bCs/>
                <w:color w:val="000000"/>
                <w:sz w:val="24"/>
                <w:szCs w:val="24"/>
              </w:rPr>
              <w:t>Model Summary</w:t>
            </w:r>
            <w:r w:rsidRPr="00465D39">
              <w:rPr>
                <w:rFonts w:asciiTheme="majorBidi" w:hAnsiTheme="majorBidi" w:cstheme="majorBidi"/>
                <w:b/>
                <w:bCs/>
                <w:color w:val="000000"/>
                <w:sz w:val="24"/>
                <w:szCs w:val="24"/>
                <w:vertAlign w:val="superscript"/>
              </w:rPr>
              <w:t>b</w:t>
            </w:r>
          </w:p>
        </w:tc>
      </w:tr>
      <w:tr w:rsidR="00465D39" w:rsidRPr="00465D39" w:rsidTr="005300BF">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65D39" w:rsidRPr="00465D39" w:rsidRDefault="00465D39"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465D39">
              <w:rPr>
                <w:rFonts w:asciiTheme="majorBidi" w:hAnsiTheme="majorBidi" w:cstheme="majorBidi"/>
                <w:color w:val="000000"/>
                <w:sz w:val="24"/>
                <w:szCs w:val="24"/>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465D39" w:rsidRPr="00465D39" w:rsidRDefault="00465D39"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465D39">
              <w:rPr>
                <w:rFonts w:asciiTheme="majorBidi" w:hAnsiTheme="majorBidi" w:cstheme="majorBidi"/>
                <w:color w:val="000000"/>
                <w:sz w:val="24"/>
                <w:szCs w:val="24"/>
              </w:rPr>
              <w:t>R</w:t>
            </w:r>
          </w:p>
        </w:tc>
        <w:tc>
          <w:tcPr>
            <w:tcW w:w="1092" w:type="dxa"/>
            <w:tcBorders>
              <w:top w:val="single" w:sz="16" w:space="0" w:color="000000"/>
              <w:bottom w:val="single" w:sz="16" w:space="0" w:color="000000"/>
            </w:tcBorders>
            <w:shd w:val="clear" w:color="auto" w:fill="FFFFFF"/>
            <w:vAlign w:val="bottom"/>
          </w:tcPr>
          <w:p w:rsidR="00465D39" w:rsidRPr="00465D39" w:rsidRDefault="00465D39"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465D39">
              <w:rPr>
                <w:rFonts w:asciiTheme="majorBidi" w:hAnsiTheme="majorBidi" w:cstheme="majorBidi"/>
                <w:color w:val="000000"/>
                <w:sz w:val="24"/>
                <w:szCs w:val="24"/>
              </w:rPr>
              <w:t>R Square</w:t>
            </w:r>
          </w:p>
        </w:tc>
        <w:tc>
          <w:tcPr>
            <w:tcW w:w="1476" w:type="dxa"/>
            <w:tcBorders>
              <w:top w:val="single" w:sz="16" w:space="0" w:color="000000"/>
              <w:bottom w:val="single" w:sz="16" w:space="0" w:color="000000"/>
            </w:tcBorders>
            <w:shd w:val="clear" w:color="auto" w:fill="FFFFFF"/>
            <w:vAlign w:val="bottom"/>
          </w:tcPr>
          <w:p w:rsidR="00465D39" w:rsidRPr="00465D39" w:rsidRDefault="00465D39"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465D39">
              <w:rPr>
                <w:rFonts w:asciiTheme="majorBidi" w:hAnsiTheme="majorBidi" w:cstheme="majorBidi"/>
                <w:color w:val="000000"/>
                <w:sz w:val="24"/>
                <w:szCs w:val="24"/>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465D39" w:rsidRPr="00465D39" w:rsidRDefault="00465D39" w:rsidP="005300BF">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465D39">
              <w:rPr>
                <w:rFonts w:asciiTheme="majorBidi" w:hAnsiTheme="majorBidi" w:cstheme="majorBidi"/>
                <w:color w:val="000000"/>
                <w:sz w:val="24"/>
                <w:szCs w:val="24"/>
              </w:rPr>
              <w:t>Std. Error of the Estimate</w:t>
            </w:r>
          </w:p>
        </w:tc>
      </w:tr>
      <w:tr w:rsidR="00465D39" w:rsidRPr="00465D39" w:rsidTr="005300BF">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465D39" w:rsidRPr="00465D39" w:rsidRDefault="00465D39"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465D39">
              <w:rPr>
                <w:rFonts w:asciiTheme="majorBidi" w:hAnsiTheme="majorBidi" w:cstheme="majorBidi"/>
                <w:color w:val="000000"/>
                <w:sz w:val="24"/>
                <w:szCs w:val="24"/>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465D39" w:rsidRPr="00465D39" w:rsidRDefault="00465D39"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465D39">
              <w:rPr>
                <w:rFonts w:asciiTheme="majorBidi" w:hAnsiTheme="majorBidi" w:cstheme="majorBidi"/>
                <w:color w:val="000000"/>
                <w:sz w:val="24"/>
                <w:szCs w:val="24"/>
              </w:rPr>
              <w:t>.526</w:t>
            </w:r>
            <w:r w:rsidRPr="00465D39">
              <w:rPr>
                <w:rFonts w:asciiTheme="majorBidi" w:hAnsiTheme="majorBidi" w:cstheme="majorBidi"/>
                <w:color w:val="000000"/>
                <w:sz w:val="24"/>
                <w:szCs w:val="24"/>
                <w:vertAlign w:val="superscript"/>
              </w:rPr>
              <w:t>a</w:t>
            </w:r>
          </w:p>
        </w:tc>
        <w:tc>
          <w:tcPr>
            <w:tcW w:w="1092" w:type="dxa"/>
            <w:tcBorders>
              <w:top w:val="single" w:sz="16" w:space="0" w:color="000000"/>
              <w:bottom w:val="single" w:sz="16" w:space="0" w:color="000000"/>
            </w:tcBorders>
            <w:shd w:val="clear" w:color="auto" w:fill="FFFFFF"/>
            <w:vAlign w:val="center"/>
          </w:tcPr>
          <w:p w:rsidR="00465D39" w:rsidRPr="00465D39" w:rsidRDefault="00465D39"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465D39">
              <w:rPr>
                <w:rFonts w:asciiTheme="majorBidi" w:hAnsiTheme="majorBidi" w:cstheme="majorBidi"/>
                <w:color w:val="000000"/>
                <w:sz w:val="24"/>
                <w:szCs w:val="24"/>
              </w:rPr>
              <w:t>.277</w:t>
            </w:r>
          </w:p>
        </w:tc>
        <w:tc>
          <w:tcPr>
            <w:tcW w:w="1476" w:type="dxa"/>
            <w:tcBorders>
              <w:top w:val="single" w:sz="16" w:space="0" w:color="000000"/>
              <w:bottom w:val="single" w:sz="16" w:space="0" w:color="000000"/>
            </w:tcBorders>
            <w:shd w:val="clear" w:color="auto" w:fill="FFFFFF"/>
            <w:vAlign w:val="center"/>
          </w:tcPr>
          <w:p w:rsidR="00465D39" w:rsidRPr="00465D39" w:rsidRDefault="00465D39"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465D39">
              <w:rPr>
                <w:rFonts w:asciiTheme="majorBidi" w:hAnsiTheme="majorBidi" w:cstheme="majorBidi"/>
                <w:color w:val="000000"/>
                <w:sz w:val="24"/>
                <w:szCs w:val="24"/>
              </w:rPr>
              <w:t>.213</w:t>
            </w:r>
          </w:p>
        </w:tc>
        <w:tc>
          <w:tcPr>
            <w:tcW w:w="1476" w:type="dxa"/>
            <w:tcBorders>
              <w:top w:val="single" w:sz="16" w:space="0" w:color="000000"/>
              <w:bottom w:val="single" w:sz="16" w:space="0" w:color="000000"/>
              <w:right w:val="single" w:sz="16" w:space="0" w:color="000000"/>
            </w:tcBorders>
            <w:shd w:val="clear" w:color="auto" w:fill="FFFFFF"/>
            <w:vAlign w:val="center"/>
          </w:tcPr>
          <w:p w:rsidR="00465D39" w:rsidRPr="00465D39" w:rsidRDefault="00465D39" w:rsidP="005300BF">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465D39">
              <w:rPr>
                <w:rFonts w:asciiTheme="majorBidi" w:hAnsiTheme="majorBidi" w:cstheme="majorBidi"/>
                <w:color w:val="000000"/>
                <w:sz w:val="24"/>
                <w:szCs w:val="24"/>
              </w:rPr>
              <w:t>18.219814</w:t>
            </w:r>
          </w:p>
        </w:tc>
      </w:tr>
      <w:tr w:rsidR="00465D39" w:rsidRPr="00465D39" w:rsidTr="005300BF">
        <w:trPr>
          <w:cantSplit/>
        </w:trPr>
        <w:tc>
          <w:tcPr>
            <w:tcW w:w="5872" w:type="dxa"/>
            <w:gridSpan w:val="5"/>
            <w:tcBorders>
              <w:top w:val="nil"/>
              <w:left w:val="nil"/>
              <w:bottom w:val="nil"/>
              <w:right w:val="nil"/>
            </w:tcBorders>
            <w:shd w:val="clear" w:color="auto" w:fill="FFFFFF"/>
          </w:tcPr>
          <w:p w:rsidR="00465D39" w:rsidRPr="00465D39" w:rsidRDefault="00465D39"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465D39">
              <w:rPr>
                <w:rFonts w:asciiTheme="majorBidi" w:hAnsiTheme="majorBidi" w:cstheme="majorBidi"/>
                <w:color w:val="000000"/>
                <w:sz w:val="24"/>
                <w:szCs w:val="24"/>
              </w:rPr>
              <w:t>a. Predictors: (Constant), Umur Perusahaan, Biaya Promosi, Efisiensi Operasional Perusahaan, Tingkat Suku Bunga, Bagi Hasil</w:t>
            </w:r>
          </w:p>
        </w:tc>
      </w:tr>
      <w:tr w:rsidR="00465D39" w:rsidRPr="00465D39" w:rsidTr="005300BF">
        <w:trPr>
          <w:cantSplit/>
        </w:trPr>
        <w:tc>
          <w:tcPr>
            <w:tcW w:w="5872" w:type="dxa"/>
            <w:gridSpan w:val="5"/>
            <w:tcBorders>
              <w:top w:val="nil"/>
              <w:left w:val="nil"/>
              <w:bottom w:val="nil"/>
              <w:right w:val="nil"/>
            </w:tcBorders>
            <w:shd w:val="clear" w:color="auto" w:fill="FFFFFF"/>
          </w:tcPr>
          <w:p w:rsidR="00465D39" w:rsidRPr="00465D39" w:rsidRDefault="00465D39" w:rsidP="005300BF">
            <w:pPr>
              <w:autoSpaceDE w:val="0"/>
              <w:autoSpaceDN w:val="0"/>
              <w:adjustRightInd w:val="0"/>
              <w:spacing w:after="0" w:line="240" w:lineRule="auto"/>
              <w:ind w:left="60" w:right="60"/>
              <w:rPr>
                <w:rFonts w:asciiTheme="majorBidi" w:hAnsiTheme="majorBidi" w:cstheme="majorBidi"/>
                <w:color w:val="000000"/>
                <w:sz w:val="24"/>
                <w:szCs w:val="24"/>
              </w:rPr>
            </w:pPr>
            <w:r w:rsidRPr="00465D39">
              <w:rPr>
                <w:rFonts w:asciiTheme="majorBidi" w:hAnsiTheme="majorBidi" w:cstheme="majorBidi"/>
                <w:color w:val="000000"/>
                <w:sz w:val="24"/>
                <w:szCs w:val="24"/>
              </w:rPr>
              <w:t>b. Dependent Variable: Jumlah Deposito Mudharabah</w:t>
            </w:r>
          </w:p>
        </w:tc>
      </w:tr>
    </w:tbl>
    <w:p w:rsidR="00465D39" w:rsidRPr="00F844B7" w:rsidRDefault="00465D39" w:rsidP="00F844B7">
      <w:pPr>
        <w:widowControl w:val="0"/>
        <w:autoSpaceDE w:val="0"/>
        <w:autoSpaceDN w:val="0"/>
        <w:adjustRightInd w:val="0"/>
        <w:spacing w:line="240" w:lineRule="auto"/>
        <w:ind w:left="567"/>
        <w:rPr>
          <w:rFonts w:ascii="Times New Roman" w:hAnsi="Times New Roman" w:cs="Times New Roman"/>
          <w:sz w:val="24"/>
          <w:szCs w:val="24"/>
        </w:rPr>
      </w:pPr>
    </w:p>
    <w:sectPr w:rsidR="00465D39" w:rsidRPr="00F844B7" w:rsidSect="002D3F73">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A9" w:rsidRDefault="008A2BA9" w:rsidP="00306299">
      <w:pPr>
        <w:spacing w:after="0" w:line="240" w:lineRule="auto"/>
      </w:pPr>
      <w:r>
        <w:separator/>
      </w:r>
    </w:p>
  </w:endnote>
  <w:endnote w:type="continuationSeparator" w:id="0">
    <w:p w:rsidR="008A2BA9" w:rsidRDefault="008A2BA9" w:rsidP="0030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931431"/>
      <w:docPartObj>
        <w:docPartGallery w:val="Page Numbers (Bottom of Page)"/>
        <w:docPartUnique/>
      </w:docPartObj>
    </w:sdtPr>
    <w:sdtEndPr>
      <w:rPr>
        <w:noProof/>
      </w:rPr>
    </w:sdtEndPr>
    <w:sdtContent>
      <w:p w:rsidR="00F17D3D" w:rsidRDefault="00F17D3D">
        <w:pPr>
          <w:pStyle w:val="Footer"/>
          <w:jc w:val="center"/>
        </w:pPr>
        <w:r>
          <w:fldChar w:fldCharType="begin"/>
        </w:r>
        <w:r>
          <w:instrText xml:space="preserve"> PAGE   \* MERGEFORMAT </w:instrText>
        </w:r>
        <w:r>
          <w:fldChar w:fldCharType="separate"/>
        </w:r>
        <w:r w:rsidR="007D4679">
          <w:rPr>
            <w:noProof/>
          </w:rPr>
          <w:t>1</w:t>
        </w:r>
        <w:r>
          <w:rPr>
            <w:noProof/>
          </w:rPr>
          <w:fldChar w:fldCharType="end"/>
        </w:r>
      </w:p>
    </w:sdtContent>
  </w:sdt>
  <w:p w:rsidR="00F17D3D" w:rsidRDefault="00F17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A9" w:rsidRDefault="008A2BA9" w:rsidP="00306299">
      <w:pPr>
        <w:spacing w:after="0" w:line="240" w:lineRule="auto"/>
      </w:pPr>
      <w:r>
        <w:separator/>
      </w:r>
    </w:p>
  </w:footnote>
  <w:footnote w:type="continuationSeparator" w:id="0">
    <w:p w:rsidR="008A2BA9" w:rsidRDefault="008A2BA9" w:rsidP="00306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968567"/>
      <w:docPartObj>
        <w:docPartGallery w:val="Page Numbers (Top of Page)"/>
        <w:docPartUnique/>
      </w:docPartObj>
    </w:sdtPr>
    <w:sdtEndPr>
      <w:rPr>
        <w:noProof/>
      </w:rPr>
    </w:sdtEndPr>
    <w:sdtContent>
      <w:p w:rsidR="00F17D3D" w:rsidRDefault="00F17D3D">
        <w:pPr>
          <w:pStyle w:val="Header"/>
          <w:jc w:val="right"/>
        </w:pPr>
      </w:p>
      <w:p w:rsidR="00F17D3D" w:rsidRDefault="00F17D3D">
        <w:pPr>
          <w:pStyle w:val="Header"/>
          <w:jc w:val="right"/>
        </w:pPr>
        <w:r>
          <w:fldChar w:fldCharType="begin"/>
        </w:r>
        <w:r>
          <w:instrText xml:space="preserve"> PAGE   \* MERGEFORMAT </w:instrText>
        </w:r>
        <w:r>
          <w:fldChar w:fldCharType="separate"/>
        </w:r>
        <w:r w:rsidR="00C40171">
          <w:rPr>
            <w:noProof/>
          </w:rPr>
          <w:t>119</w:t>
        </w:r>
        <w:r>
          <w:rPr>
            <w:noProof/>
          </w:rPr>
          <w:fldChar w:fldCharType="end"/>
        </w:r>
      </w:p>
    </w:sdtContent>
  </w:sdt>
  <w:p w:rsidR="00F17D3D" w:rsidRDefault="00F17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001B"/>
    <w:multiLevelType w:val="hybridMultilevel"/>
    <w:tmpl w:val="54CEFC8C"/>
    <w:lvl w:ilvl="0" w:tplc="87BE121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6A85"/>
    <w:multiLevelType w:val="hybridMultilevel"/>
    <w:tmpl w:val="1D4091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D4431"/>
    <w:multiLevelType w:val="hybridMultilevel"/>
    <w:tmpl w:val="91284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2D51"/>
    <w:multiLevelType w:val="hybridMultilevel"/>
    <w:tmpl w:val="FA8C693E"/>
    <w:lvl w:ilvl="0" w:tplc="B8344B9C">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57AAD"/>
    <w:multiLevelType w:val="hybridMultilevel"/>
    <w:tmpl w:val="466E67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94377B2"/>
    <w:multiLevelType w:val="hybridMultilevel"/>
    <w:tmpl w:val="6D946478"/>
    <w:lvl w:ilvl="0" w:tplc="04090011">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6">
    <w:nsid w:val="0A3723D8"/>
    <w:multiLevelType w:val="hybridMultilevel"/>
    <w:tmpl w:val="9B105320"/>
    <w:lvl w:ilvl="0" w:tplc="53C2C514">
      <w:start w:val="3"/>
      <w:numFmt w:val="upp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27172"/>
    <w:multiLevelType w:val="hybridMultilevel"/>
    <w:tmpl w:val="C7106C24"/>
    <w:lvl w:ilvl="0" w:tplc="F35E0BF6">
      <w:start w:val="1"/>
      <w:numFmt w:val="upperLetter"/>
      <w:lvlText w:val="%1."/>
      <w:lvlJc w:val="left"/>
      <w:pPr>
        <w:ind w:left="720" w:hanging="360"/>
      </w:pPr>
      <w:rPr>
        <w:rFonts w:hint="default"/>
      </w:rPr>
    </w:lvl>
    <w:lvl w:ilvl="1" w:tplc="3BCEA6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7C33DE"/>
    <w:multiLevelType w:val="hybridMultilevel"/>
    <w:tmpl w:val="EC96B48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0DE675F8"/>
    <w:multiLevelType w:val="hybridMultilevel"/>
    <w:tmpl w:val="0C509DA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0">
    <w:nsid w:val="0F62534A"/>
    <w:multiLevelType w:val="hybridMultilevel"/>
    <w:tmpl w:val="3196A4E4"/>
    <w:lvl w:ilvl="0" w:tplc="9AD0B318">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FE7736"/>
    <w:multiLevelType w:val="hybridMultilevel"/>
    <w:tmpl w:val="22743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434FE0"/>
    <w:multiLevelType w:val="hybridMultilevel"/>
    <w:tmpl w:val="0E1A3A40"/>
    <w:lvl w:ilvl="0" w:tplc="4476F87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0273BC"/>
    <w:multiLevelType w:val="hybridMultilevel"/>
    <w:tmpl w:val="89701522"/>
    <w:lvl w:ilvl="0" w:tplc="45E241D6">
      <w:start w:val="2"/>
      <w:numFmt w:val="lowerLetter"/>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190179"/>
    <w:multiLevelType w:val="hybridMultilevel"/>
    <w:tmpl w:val="3C6426D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16EF7340"/>
    <w:multiLevelType w:val="hybridMultilevel"/>
    <w:tmpl w:val="0A7CBB82"/>
    <w:lvl w:ilvl="0" w:tplc="234091E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C933B8"/>
    <w:multiLevelType w:val="hybridMultilevel"/>
    <w:tmpl w:val="E9FAB8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FF823F0"/>
    <w:multiLevelType w:val="hybridMultilevel"/>
    <w:tmpl w:val="DD9435D2"/>
    <w:lvl w:ilvl="0" w:tplc="01627030">
      <w:start w:val="1"/>
      <w:numFmt w:val="upperLetter"/>
      <w:lvlText w:val="%1."/>
      <w:lvlJc w:val="left"/>
      <w:pPr>
        <w:ind w:left="720" w:hanging="360"/>
      </w:pPr>
    </w:lvl>
    <w:lvl w:ilvl="1" w:tplc="7DBE56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8C1CE7"/>
    <w:multiLevelType w:val="hybridMultilevel"/>
    <w:tmpl w:val="EA86B762"/>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292032"/>
    <w:multiLevelType w:val="hybridMultilevel"/>
    <w:tmpl w:val="A2680A42"/>
    <w:lvl w:ilvl="0" w:tplc="B53C4390">
      <w:start w:val="1"/>
      <w:numFmt w:val="decimal"/>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A369F8"/>
    <w:multiLevelType w:val="hybridMultilevel"/>
    <w:tmpl w:val="3E00F0FC"/>
    <w:lvl w:ilvl="0" w:tplc="22CA1DCA">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B93E07"/>
    <w:multiLevelType w:val="hybridMultilevel"/>
    <w:tmpl w:val="2CFE922C"/>
    <w:lvl w:ilvl="0" w:tplc="EAB2662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A34BA8"/>
    <w:multiLevelType w:val="hybridMultilevel"/>
    <w:tmpl w:val="428E99C8"/>
    <w:lvl w:ilvl="0" w:tplc="B9EE630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5E5792"/>
    <w:multiLevelType w:val="hybridMultilevel"/>
    <w:tmpl w:val="CB02A958"/>
    <w:lvl w:ilvl="0" w:tplc="C30AE524">
      <w:start w:val="2"/>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292C33B4"/>
    <w:multiLevelType w:val="hybridMultilevel"/>
    <w:tmpl w:val="97341CE8"/>
    <w:lvl w:ilvl="0" w:tplc="45FE73A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0841A9"/>
    <w:multiLevelType w:val="hybridMultilevel"/>
    <w:tmpl w:val="7BD8A590"/>
    <w:lvl w:ilvl="0" w:tplc="07849BE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2E5A37"/>
    <w:multiLevelType w:val="hybridMultilevel"/>
    <w:tmpl w:val="152A4C54"/>
    <w:lvl w:ilvl="0" w:tplc="FE88387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C95319"/>
    <w:multiLevelType w:val="hybridMultilevel"/>
    <w:tmpl w:val="F8D6C1F4"/>
    <w:lvl w:ilvl="0" w:tplc="19CC1BE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3E4849"/>
    <w:multiLevelType w:val="hybridMultilevel"/>
    <w:tmpl w:val="BD365190"/>
    <w:lvl w:ilvl="0" w:tplc="CFAA67BE">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AD6322"/>
    <w:multiLevelType w:val="hybridMultilevel"/>
    <w:tmpl w:val="C408DA40"/>
    <w:lvl w:ilvl="0" w:tplc="8C6EBE2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6D71EC"/>
    <w:multiLevelType w:val="hybridMultilevel"/>
    <w:tmpl w:val="CB90F5FA"/>
    <w:lvl w:ilvl="0" w:tplc="5D96BDD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3973A6"/>
    <w:multiLevelType w:val="hybridMultilevel"/>
    <w:tmpl w:val="DBEA4F68"/>
    <w:lvl w:ilvl="0" w:tplc="CFD8255A">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643806"/>
    <w:multiLevelType w:val="hybridMultilevel"/>
    <w:tmpl w:val="D2E08690"/>
    <w:lvl w:ilvl="0" w:tplc="EBA47B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AC7E4A"/>
    <w:multiLevelType w:val="hybridMultilevel"/>
    <w:tmpl w:val="64769C78"/>
    <w:lvl w:ilvl="0" w:tplc="848EA3E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F506EB"/>
    <w:multiLevelType w:val="hybridMultilevel"/>
    <w:tmpl w:val="C902C6D0"/>
    <w:lvl w:ilvl="0" w:tplc="40B0EB3E">
      <w:start w:val="6"/>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7B167F"/>
    <w:multiLevelType w:val="hybridMultilevel"/>
    <w:tmpl w:val="966090BA"/>
    <w:lvl w:ilvl="0" w:tplc="E4D212C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232080"/>
    <w:multiLevelType w:val="hybridMultilevel"/>
    <w:tmpl w:val="D838609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8D666C"/>
    <w:multiLevelType w:val="hybridMultilevel"/>
    <w:tmpl w:val="5086872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3CB65D03"/>
    <w:multiLevelType w:val="hybridMultilevel"/>
    <w:tmpl w:val="BFA24BD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3FD92543"/>
    <w:multiLevelType w:val="hybridMultilevel"/>
    <w:tmpl w:val="70BA239E"/>
    <w:lvl w:ilvl="0" w:tplc="0106BD8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5B3FBE"/>
    <w:multiLevelType w:val="hybridMultilevel"/>
    <w:tmpl w:val="5226D760"/>
    <w:lvl w:ilvl="0" w:tplc="932ED0D8">
      <w:start w:val="1"/>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EA792C"/>
    <w:multiLevelType w:val="hybridMultilevel"/>
    <w:tmpl w:val="C5A86D28"/>
    <w:lvl w:ilvl="0" w:tplc="E24284B0">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2">
    <w:nsid w:val="45AC137B"/>
    <w:multiLevelType w:val="hybridMultilevel"/>
    <w:tmpl w:val="27AC56B2"/>
    <w:lvl w:ilvl="0" w:tplc="FE5CB184">
      <w:start w:val="2"/>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67A75C8"/>
    <w:multiLevelType w:val="hybridMultilevel"/>
    <w:tmpl w:val="7E726D64"/>
    <w:lvl w:ilvl="0" w:tplc="5BC04BA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BA06A3"/>
    <w:multiLevelType w:val="hybridMultilevel"/>
    <w:tmpl w:val="9E98AB52"/>
    <w:lvl w:ilvl="0" w:tplc="1368C0A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592F17"/>
    <w:multiLevelType w:val="hybridMultilevel"/>
    <w:tmpl w:val="74C8A634"/>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6">
    <w:nsid w:val="48912B38"/>
    <w:multiLevelType w:val="hybridMultilevel"/>
    <w:tmpl w:val="5CF46EC2"/>
    <w:lvl w:ilvl="0" w:tplc="1E6EB970">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A15564"/>
    <w:multiLevelType w:val="hybridMultilevel"/>
    <w:tmpl w:val="BA409AFA"/>
    <w:lvl w:ilvl="0" w:tplc="8198134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1C656D"/>
    <w:multiLevelType w:val="hybridMultilevel"/>
    <w:tmpl w:val="CB8AE066"/>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9">
    <w:nsid w:val="4D9D51E9"/>
    <w:multiLevelType w:val="hybridMultilevel"/>
    <w:tmpl w:val="962C8480"/>
    <w:lvl w:ilvl="0" w:tplc="FF6C56E8">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5852C3"/>
    <w:multiLevelType w:val="hybridMultilevel"/>
    <w:tmpl w:val="77706858"/>
    <w:lvl w:ilvl="0" w:tplc="0B30A52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7B001F"/>
    <w:multiLevelType w:val="hybridMultilevel"/>
    <w:tmpl w:val="C5E46A5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2">
    <w:nsid w:val="5281781C"/>
    <w:multiLevelType w:val="hybridMultilevel"/>
    <w:tmpl w:val="264A414A"/>
    <w:lvl w:ilvl="0" w:tplc="389658E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44B061D"/>
    <w:multiLevelType w:val="hybridMultilevel"/>
    <w:tmpl w:val="89D64F7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nsid w:val="567460E7"/>
    <w:multiLevelType w:val="hybridMultilevel"/>
    <w:tmpl w:val="7570A31E"/>
    <w:lvl w:ilvl="0" w:tplc="D97AB02A">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70A5BC0"/>
    <w:multiLevelType w:val="hybridMultilevel"/>
    <w:tmpl w:val="60C284EE"/>
    <w:lvl w:ilvl="0" w:tplc="F29A7EAA">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A36061B"/>
    <w:multiLevelType w:val="hybridMultilevel"/>
    <w:tmpl w:val="F670BC12"/>
    <w:lvl w:ilvl="0" w:tplc="C82499E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260922"/>
    <w:multiLevelType w:val="hybridMultilevel"/>
    <w:tmpl w:val="012C59B8"/>
    <w:lvl w:ilvl="0" w:tplc="7DE4245E">
      <w:start w:val="3"/>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F84D7F"/>
    <w:multiLevelType w:val="hybridMultilevel"/>
    <w:tmpl w:val="AF3C46A0"/>
    <w:lvl w:ilvl="0" w:tplc="590C8FCA">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D1D7E0D"/>
    <w:multiLevelType w:val="hybridMultilevel"/>
    <w:tmpl w:val="C406AA94"/>
    <w:lvl w:ilvl="0" w:tplc="D158A9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D7D54D1"/>
    <w:multiLevelType w:val="hybridMultilevel"/>
    <w:tmpl w:val="10443DC6"/>
    <w:lvl w:ilvl="0" w:tplc="B576EEF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4B2D23"/>
    <w:multiLevelType w:val="hybridMultilevel"/>
    <w:tmpl w:val="958EFE66"/>
    <w:lvl w:ilvl="0" w:tplc="56043D94">
      <w:start w:val="2"/>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9756A9"/>
    <w:multiLevelType w:val="hybridMultilevel"/>
    <w:tmpl w:val="EF50883C"/>
    <w:lvl w:ilvl="0" w:tplc="6860AC04">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5E4665"/>
    <w:multiLevelType w:val="hybridMultilevel"/>
    <w:tmpl w:val="CE065BF2"/>
    <w:lvl w:ilvl="0" w:tplc="EE7E08D2">
      <w:start w:val="3"/>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095469"/>
    <w:multiLevelType w:val="hybridMultilevel"/>
    <w:tmpl w:val="0652E2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65E7C95"/>
    <w:multiLevelType w:val="hybridMultilevel"/>
    <w:tmpl w:val="69AA1FEE"/>
    <w:lvl w:ilvl="0" w:tplc="1AA23E0C">
      <w:start w:val="4"/>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9C7D6E"/>
    <w:multiLevelType w:val="hybridMultilevel"/>
    <w:tmpl w:val="4FFCF832"/>
    <w:lvl w:ilvl="0" w:tplc="6E88D898">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8C92B8F"/>
    <w:multiLevelType w:val="hybridMultilevel"/>
    <w:tmpl w:val="71C07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8D457B6"/>
    <w:multiLevelType w:val="hybridMultilevel"/>
    <w:tmpl w:val="444EEC0E"/>
    <w:lvl w:ilvl="0" w:tplc="724652BE">
      <w:start w:val="2"/>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8EE48F3"/>
    <w:multiLevelType w:val="hybridMultilevel"/>
    <w:tmpl w:val="B39863A0"/>
    <w:lvl w:ilvl="0" w:tplc="09F097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A86227"/>
    <w:multiLevelType w:val="hybridMultilevel"/>
    <w:tmpl w:val="85382B84"/>
    <w:lvl w:ilvl="0" w:tplc="9FA4D2AE">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F253995"/>
    <w:multiLevelType w:val="hybridMultilevel"/>
    <w:tmpl w:val="90A478BA"/>
    <w:lvl w:ilvl="0" w:tplc="33DCE40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0C1A70"/>
    <w:multiLevelType w:val="hybridMultilevel"/>
    <w:tmpl w:val="C62E62F6"/>
    <w:lvl w:ilvl="0" w:tplc="2140EEA0">
      <w:start w:val="1"/>
      <w:numFmt w:val="decimal"/>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D6618E1"/>
    <w:multiLevelType w:val="hybridMultilevel"/>
    <w:tmpl w:val="6758F106"/>
    <w:lvl w:ilvl="0" w:tplc="6480D9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F1A62CC"/>
    <w:multiLevelType w:val="hybridMultilevel"/>
    <w:tmpl w:val="88A82DB4"/>
    <w:lvl w:ilvl="0" w:tplc="2DAA2D08">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6"/>
  </w:num>
  <w:num w:numId="4">
    <w:abstractNumId w:val="50"/>
  </w:num>
  <w:num w:numId="5">
    <w:abstractNumId w:val="11"/>
  </w:num>
  <w:num w:numId="6">
    <w:abstractNumId w:val="38"/>
  </w:num>
  <w:num w:numId="7">
    <w:abstractNumId w:val="49"/>
  </w:num>
  <w:num w:numId="8">
    <w:abstractNumId w:val="10"/>
  </w:num>
  <w:num w:numId="9">
    <w:abstractNumId w:val="48"/>
  </w:num>
  <w:num w:numId="10">
    <w:abstractNumId w:val="74"/>
  </w:num>
  <w:num w:numId="11">
    <w:abstractNumId w:val="45"/>
  </w:num>
  <w:num w:numId="12">
    <w:abstractNumId w:val="66"/>
  </w:num>
  <w:num w:numId="13">
    <w:abstractNumId w:val="34"/>
  </w:num>
  <w:num w:numId="14">
    <w:abstractNumId w:val="58"/>
  </w:num>
  <w:num w:numId="15">
    <w:abstractNumId w:val="61"/>
  </w:num>
  <w:num w:numId="16">
    <w:abstractNumId w:val="60"/>
  </w:num>
  <w:num w:numId="17">
    <w:abstractNumId w:val="3"/>
  </w:num>
  <w:num w:numId="18">
    <w:abstractNumId w:val="62"/>
  </w:num>
  <w:num w:numId="19">
    <w:abstractNumId w:val="55"/>
  </w:num>
  <w:num w:numId="20">
    <w:abstractNumId w:val="28"/>
  </w:num>
  <w:num w:numId="21">
    <w:abstractNumId w:val="54"/>
  </w:num>
  <w:num w:numId="22">
    <w:abstractNumId w:val="65"/>
  </w:num>
  <w:num w:numId="23">
    <w:abstractNumId w:val="40"/>
  </w:num>
  <w:num w:numId="24">
    <w:abstractNumId w:val="14"/>
  </w:num>
  <w:num w:numId="25">
    <w:abstractNumId w:val="5"/>
  </w:num>
  <w:num w:numId="26">
    <w:abstractNumId w:val="70"/>
  </w:num>
  <w:num w:numId="27">
    <w:abstractNumId w:val="59"/>
  </w:num>
  <w:num w:numId="28">
    <w:abstractNumId w:val="31"/>
  </w:num>
  <w:num w:numId="29">
    <w:abstractNumId w:val="30"/>
  </w:num>
  <w:num w:numId="30">
    <w:abstractNumId w:val="12"/>
  </w:num>
  <w:num w:numId="31">
    <w:abstractNumId w:val="71"/>
  </w:num>
  <w:num w:numId="32">
    <w:abstractNumId w:val="19"/>
  </w:num>
  <w:num w:numId="33">
    <w:abstractNumId w:val="72"/>
  </w:num>
  <w:num w:numId="34">
    <w:abstractNumId w:val="41"/>
  </w:num>
  <w:num w:numId="35">
    <w:abstractNumId w:val="52"/>
  </w:num>
  <w:num w:numId="36">
    <w:abstractNumId w:val="23"/>
  </w:num>
  <w:num w:numId="37">
    <w:abstractNumId w:val="32"/>
  </w:num>
  <w:num w:numId="38">
    <w:abstractNumId w:val="26"/>
  </w:num>
  <w:num w:numId="39">
    <w:abstractNumId w:val="73"/>
  </w:num>
  <w:num w:numId="40">
    <w:abstractNumId w:val="39"/>
  </w:num>
  <w:num w:numId="41">
    <w:abstractNumId w:val="15"/>
  </w:num>
  <w:num w:numId="42">
    <w:abstractNumId w:val="44"/>
  </w:num>
  <w:num w:numId="43">
    <w:abstractNumId w:val="9"/>
  </w:num>
  <w:num w:numId="44">
    <w:abstractNumId w:val="68"/>
  </w:num>
  <w:num w:numId="45">
    <w:abstractNumId w:val="27"/>
  </w:num>
  <w:num w:numId="46">
    <w:abstractNumId w:val="24"/>
  </w:num>
  <w:num w:numId="47">
    <w:abstractNumId w:val="2"/>
  </w:num>
  <w:num w:numId="48">
    <w:abstractNumId w:val="25"/>
  </w:num>
  <w:num w:numId="49">
    <w:abstractNumId w:val="13"/>
  </w:num>
  <w:num w:numId="50">
    <w:abstractNumId w:val="69"/>
  </w:num>
  <w:num w:numId="51">
    <w:abstractNumId w:val="4"/>
  </w:num>
  <w:num w:numId="52">
    <w:abstractNumId w:val="53"/>
  </w:num>
  <w:num w:numId="53">
    <w:abstractNumId w:val="56"/>
  </w:num>
  <w:num w:numId="54">
    <w:abstractNumId w:val="29"/>
  </w:num>
  <w:num w:numId="55">
    <w:abstractNumId w:val="43"/>
  </w:num>
  <w:num w:numId="56">
    <w:abstractNumId w:val="33"/>
  </w:num>
  <w:num w:numId="57">
    <w:abstractNumId w:val="8"/>
  </w:num>
  <w:num w:numId="58">
    <w:abstractNumId w:val="0"/>
  </w:num>
  <w:num w:numId="59">
    <w:abstractNumId w:val="57"/>
  </w:num>
  <w:num w:numId="60">
    <w:abstractNumId w:val="35"/>
  </w:num>
  <w:num w:numId="61">
    <w:abstractNumId w:val="18"/>
  </w:num>
  <w:num w:numId="62">
    <w:abstractNumId w:val="36"/>
  </w:num>
  <w:num w:numId="63">
    <w:abstractNumId w:val="63"/>
  </w:num>
  <w:num w:numId="64">
    <w:abstractNumId w:val="51"/>
  </w:num>
  <w:num w:numId="65">
    <w:abstractNumId w:val="37"/>
  </w:num>
  <w:num w:numId="66">
    <w:abstractNumId w:val="46"/>
  </w:num>
  <w:num w:numId="67">
    <w:abstractNumId w:val="20"/>
  </w:num>
  <w:num w:numId="68">
    <w:abstractNumId w:val="47"/>
  </w:num>
  <w:num w:numId="69">
    <w:abstractNumId w:val="6"/>
  </w:num>
  <w:num w:numId="70">
    <w:abstractNumId w:val="21"/>
  </w:num>
  <w:num w:numId="71">
    <w:abstractNumId w:val="1"/>
  </w:num>
  <w:num w:numId="72">
    <w:abstractNumId w:val="22"/>
  </w:num>
  <w:num w:numId="73">
    <w:abstractNumId w:val="67"/>
  </w:num>
  <w:num w:numId="74">
    <w:abstractNumId w:val="64"/>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34"/>
    <w:rsid w:val="00001561"/>
    <w:rsid w:val="00004D41"/>
    <w:rsid w:val="000105C6"/>
    <w:rsid w:val="00011376"/>
    <w:rsid w:val="000131B7"/>
    <w:rsid w:val="000132E1"/>
    <w:rsid w:val="00014FA4"/>
    <w:rsid w:val="00016E3F"/>
    <w:rsid w:val="000218F5"/>
    <w:rsid w:val="000225AE"/>
    <w:rsid w:val="00025EA6"/>
    <w:rsid w:val="000260C6"/>
    <w:rsid w:val="00026A2B"/>
    <w:rsid w:val="00027713"/>
    <w:rsid w:val="000348AE"/>
    <w:rsid w:val="000352D7"/>
    <w:rsid w:val="0003699A"/>
    <w:rsid w:val="00036CAE"/>
    <w:rsid w:val="0004234F"/>
    <w:rsid w:val="000447BC"/>
    <w:rsid w:val="0004522C"/>
    <w:rsid w:val="000454F1"/>
    <w:rsid w:val="00045F90"/>
    <w:rsid w:val="0004746E"/>
    <w:rsid w:val="000505F2"/>
    <w:rsid w:val="00053572"/>
    <w:rsid w:val="00054496"/>
    <w:rsid w:val="000557AB"/>
    <w:rsid w:val="00063D77"/>
    <w:rsid w:val="00070F40"/>
    <w:rsid w:val="00071D27"/>
    <w:rsid w:val="00072EC3"/>
    <w:rsid w:val="00074117"/>
    <w:rsid w:val="00076765"/>
    <w:rsid w:val="00076B9D"/>
    <w:rsid w:val="000775DD"/>
    <w:rsid w:val="00077CB1"/>
    <w:rsid w:val="000831C9"/>
    <w:rsid w:val="00085117"/>
    <w:rsid w:val="00092C0E"/>
    <w:rsid w:val="00092EF5"/>
    <w:rsid w:val="00095D63"/>
    <w:rsid w:val="000971EA"/>
    <w:rsid w:val="000A0454"/>
    <w:rsid w:val="000A140F"/>
    <w:rsid w:val="000A4251"/>
    <w:rsid w:val="000A4BBF"/>
    <w:rsid w:val="000A5787"/>
    <w:rsid w:val="000A7957"/>
    <w:rsid w:val="000B0D64"/>
    <w:rsid w:val="000B236F"/>
    <w:rsid w:val="000B2E56"/>
    <w:rsid w:val="000B754C"/>
    <w:rsid w:val="000C131D"/>
    <w:rsid w:val="000C1F7D"/>
    <w:rsid w:val="000C33B6"/>
    <w:rsid w:val="000C413C"/>
    <w:rsid w:val="000C773B"/>
    <w:rsid w:val="000C7C7E"/>
    <w:rsid w:val="000D0776"/>
    <w:rsid w:val="000D1909"/>
    <w:rsid w:val="000D20DE"/>
    <w:rsid w:val="000E2142"/>
    <w:rsid w:val="000E6D02"/>
    <w:rsid w:val="000F2FF2"/>
    <w:rsid w:val="000F5671"/>
    <w:rsid w:val="000F59E5"/>
    <w:rsid w:val="000F64BB"/>
    <w:rsid w:val="000F7B00"/>
    <w:rsid w:val="00103BE0"/>
    <w:rsid w:val="00104CE5"/>
    <w:rsid w:val="001060E1"/>
    <w:rsid w:val="001072B5"/>
    <w:rsid w:val="00110405"/>
    <w:rsid w:val="001118B1"/>
    <w:rsid w:val="00112F54"/>
    <w:rsid w:val="00114F60"/>
    <w:rsid w:val="00117C8B"/>
    <w:rsid w:val="00121FB9"/>
    <w:rsid w:val="00123231"/>
    <w:rsid w:val="0012405A"/>
    <w:rsid w:val="00125081"/>
    <w:rsid w:val="001254C2"/>
    <w:rsid w:val="00134110"/>
    <w:rsid w:val="00136851"/>
    <w:rsid w:val="001368C8"/>
    <w:rsid w:val="0014355F"/>
    <w:rsid w:val="00143A26"/>
    <w:rsid w:val="00146710"/>
    <w:rsid w:val="00150AF3"/>
    <w:rsid w:val="00150FB7"/>
    <w:rsid w:val="0015145C"/>
    <w:rsid w:val="00154754"/>
    <w:rsid w:val="001561ED"/>
    <w:rsid w:val="001608A1"/>
    <w:rsid w:val="00161176"/>
    <w:rsid w:val="00165105"/>
    <w:rsid w:val="0016572C"/>
    <w:rsid w:val="001661AA"/>
    <w:rsid w:val="00173DE2"/>
    <w:rsid w:val="00173EAD"/>
    <w:rsid w:val="00175252"/>
    <w:rsid w:val="00177543"/>
    <w:rsid w:val="00180EA3"/>
    <w:rsid w:val="00184AA6"/>
    <w:rsid w:val="001920C2"/>
    <w:rsid w:val="00195D82"/>
    <w:rsid w:val="0019731D"/>
    <w:rsid w:val="001B0723"/>
    <w:rsid w:val="001B092E"/>
    <w:rsid w:val="001C2C2C"/>
    <w:rsid w:val="001C6098"/>
    <w:rsid w:val="001D0B8C"/>
    <w:rsid w:val="001D2165"/>
    <w:rsid w:val="001D2CEB"/>
    <w:rsid w:val="001E370B"/>
    <w:rsid w:val="001E4771"/>
    <w:rsid w:val="001E5BA4"/>
    <w:rsid w:val="001E5C66"/>
    <w:rsid w:val="001E6F22"/>
    <w:rsid w:val="001E7B0A"/>
    <w:rsid w:val="001F3287"/>
    <w:rsid w:val="001F41C7"/>
    <w:rsid w:val="001F6277"/>
    <w:rsid w:val="001F74AD"/>
    <w:rsid w:val="00200C97"/>
    <w:rsid w:val="00202A8D"/>
    <w:rsid w:val="0020304B"/>
    <w:rsid w:val="002047D2"/>
    <w:rsid w:val="002070BB"/>
    <w:rsid w:val="0020732B"/>
    <w:rsid w:val="00210F40"/>
    <w:rsid w:val="002144DA"/>
    <w:rsid w:val="00214A75"/>
    <w:rsid w:val="00215DB5"/>
    <w:rsid w:val="002213D5"/>
    <w:rsid w:val="0022753A"/>
    <w:rsid w:val="0022761C"/>
    <w:rsid w:val="002279B4"/>
    <w:rsid w:val="002311A1"/>
    <w:rsid w:val="00233EB5"/>
    <w:rsid w:val="00236983"/>
    <w:rsid w:val="00240DA4"/>
    <w:rsid w:val="002417E9"/>
    <w:rsid w:val="00242479"/>
    <w:rsid w:val="00242E7E"/>
    <w:rsid w:val="00244576"/>
    <w:rsid w:val="00246B91"/>
    <w:rsid w:val="00254960"/>
    <w:rsid w:val="0026449F"/>
    <w:rsid w:val="00265316"/>
    <w:rsid w:val="00266803"/>
    <w:rsid w:val="00271647"/>
    <w:rsid w:val="00272B5F"/>
    <w:rsid w:val="002735D0"/>
    <w:rsid w:val="00274ABA"/>
    <w:rsid w:val="00277518"/>
    <w:rsid w:val="0028083D"/>
    <w:rsid w:val="002848EF"/>
    <w:rsid w:val="00285632"/>
    <w:rsid w:val="00293DBE"/>
    <w:rsid w:val="00295012"/>
    <w:rsid w:val="002974E8"/>
    <w:rsid w:val="002A1C1A"/>
    <w:rsid w:val="002A1F51"/>
    <w:rsid w:val="002A1F65"/>
    <w:rsid w:val="002A2E14"/>
    <w:rsid w:val="002B2017"/>
    <w:rsid w:val="002B47C9"/>
    <w:rsid w:val="002B542C"/>
    <w:rsid w:val="002B5740"/>
    <w:rsid w:val="002B7905"/>
    <w:rsid w:val="002C0C9B"/>
    <w:rsid w:val="002C270E"/>
    <w:rsid w:val="002C4A06"/>
    <w:rsid w:val="002C6619"/>
    <w:rsid w:val="002D2E20"/>
    <w:rsid w:val="002D35CF"/>
    <w:rsid w:val="002D3C30"/>
    <w:rsid w:val="002D3F73"/>
    <w:rsid w:val="002D4898"/>
    <w:rsid w:val="002D73DB"/>
    <w:rsid w:val="002E1645"/>
    <w:rsid w:val="002E36DB"/>
    <w:rsid w:val="002E5E7A"/>
    <w:rsid w:val="002E7516"/>
    <w:rsid w:val="002F22C2"/>
    <w:rsid w:val="002F53D1"/>
    <w:rsid w:val="00302304"/>
    <w:rsid w:val="00305318"/>
    <w:rsid w:val="003054A3"/>
    <w:rsid w:val="00306299"/>
    <w:rsid w:val="0031472C"/>
    <w:rsid w:val="003148F8"/>
    <w:rsid w:val="003164FA"/>
    <w:rsid w:val="00316902"/>
    <w:rsid w:val="003222DA"/>
    <w:rsid w:val="00323BC9"/>
    <w:rsid w:val="00333DD0"/>
    <w:rsid w:val="00336CA4"/>
    <w:rsid w:val="00337D7B"/>
    <w:rsid w:val="00341FF7"/>
    <w:rsid w:val="003436CA"/>
    <w:rsid w:val="0034510B"/>
    <w:rsid w:val="003451FC"/>
    <w:rsid w:val="00347D3C"/>
    <w:rsid w:val="00351E38"/>
    <w:rsid w:val="0035239C"/>
    <w:rsid w:val="003543C3"/>
    <w:rsid w:val="003608CD"/>
    <w:rsid w:val="0036102D"/>
    <w:rsid w:val="00366C3F"/>
    <w:rsid w:val="003701EE"/>
    <w:rsid w:val="003714DE"/>
    <w:rsid w:val="00371F02"/>
    <w:rsid w:val="00375721"/>
    <w:rsid w:val="00377BB1"/>
    <w:rsid w:val="00380AE0"/>
    <w:rsid w:val="003839F1"/>
    <w:rsid w:val="003852B5"/>
    <w:rsid w:val="003858B0"/>
    <w:rsid w:val="00387598"/>
    <w:rsid w:val="003932CD"/>
    <w:rsid w:val="0039450B"/>
    <w:rsid w:val="00396C91"/>
    <w:rsid w:val="00397A31"/>
    <w:rsid w:val="003A0A1B"/>
    <w:rsid w:val="003A2585"/>
    <w:rsid w:val="003A579F"/>
    <w:rsid w:val="003A5E7B"/>
    <w:rsid w:val="003B10D2"/>
    <w:rsid w:val="003B242F"/>
    <w:rsid w:val="003B244A"/>
    <w:rsid w:val="003B2DA4"/>
    <w:rsid w:val="003B4BE0"/>
    <w:rsid w:val="003B6470"/>
    <w:rsid w:val="003B784E"/>
    <w:rsid w:val="003C04BF"/>
    <w:rsid w:val="003C3C87"/>
    <w:rsid w:val="003D036C"/>
    <w:rsid w:val="003D251F"/>
    <w:rsid w:val="003D5B5D"/>
    <w:rsid w:val="003D62E5"/>
    <w:rsid w:val="003D6FCC"/>
    <w:rsid w:val="003E008D"/>
    <w:rsid w:val="003E0DEB"/>
    <w:rsid w:val="003E3857"/>
    <w:rsid w:val="003E55FE"/>
    <w:rsid w:val="003F45C6"/>
    <w:rsid w:val="003F670A"/>
    <w:rsid w:val="003F6714"/>
    <w:rsid w:val="003F6760"/>
    <w:rsid w:val="0040030A"/>
    <w:rsid w:val="00400AB6"/>
    <w:rsid w:val="00403718"/>
    <w:rsid w:val="00405479"/>
    <w:rsid w:val="00406840"/>
    <w:rsid w:val="004077E6"/>
    <w:rsid w:val="00420A0E"/>
    <w:rsid w:val="00423626"/>
    <w:rsid w:val="004246DB"/>
    <w:rsid w:val="00430069"/>
    <w:rsid w:val="00431F1E"/>
    <w:rsid w:val="004329A4"/>
    <w:rsid w:val="00432E6A"/>
    <w:rsid w:val="00443294"/>
    <w:rsid w:val="004465A6"/>
    <w:rsid w:val="00453023"/>
    <w:rsid w:val="0045522A"/>
    <w:rsid w:val="00455321"/>
    <w:rsid w:val="00455F89"/>
    <w:rsid w:val="00460E4F"/>
    <w:rsid w:val="00462933"/>
    <w:rsid w:val="00463438"/>
    <w:rsid w:val="004653BB"/>
    <w:rsid w:val="00465D39"/>
    <w:rsid w:val="00465F21"/>
    <w:rsid w:val="00466056"/>
    <w:rsid w:val="0047527D"/>
    <w:rsid w:val="00477283"/>
    <w:rsid w:val="00485476"/>
    <w:rsid w:val="004858AE"/>
    <w:rsid w:val="00486C55"/>
    <w:rsid w:val="004A13EC"/>
    <w:rsid w:val="004A2CAE"/>
    <w:rsid w:val="004A3A7E"/>
    <w:rsid w:val="004A3A9A"/>
    <w:rsid w:val="004A7E75"/>
    <w:rsid w:val="004B1578"/>
    <w:rsid w:val="004B2AD6"/>
    <w:rsid w:val="004B7844"/>
    <w:rsid w:val="004C085B"/>
    <w:rsid w:val="004C124E"/>
    <w:rsid w:val="004C392D"/>
    <w:rsid w:val="004C3C1E"/>
    <w:rsid w:val="004C4670"/>
    <w:rsid w:val="004D0DDD"/>
    <w:rsid w:val="004D188F"/>
    <w:rsid w:val="004D25F3"/>
    <w:rsid w:val="004D6E51"/>
    <w:rsid w:val="004E5A10"/>
    <w:rsid w:val="004E6EBA"/>
    <w:rsid w:val="004E7E40"/>
    <w:rsid w:val="004F0C92"/>
    <w:rsid w:val="004F28D0"/>
    <w:rsid w:val="004F2D97"/>
    <w:rsid w:val="004F44AA"/>
    <w:rsid w:val="004F4799"/>
    <w:rsid w:val="004F670D"/>
    <w:rsid w:val="00500728"/>
    <w:rsid w:val="00501FAD"/>
    <w:rsid w:val="0050270A"/>
    <w:rsid w:val="00504386"/>
    <w:rsid w:val="00505E72"/>
    <w:rsid w:val="005115D0"/>
    <w:rsid w:val="005163AA"/>
    <w:rsid w:val="005225E9"/>
    <w:rsid w:val="00524E76"/>
    <w:rsid w:val="005272AF"/>
    <w:rsid w:val="005300BF"/>
    <w:rsid w:val="0053072E"/>
    <w:rsid w:val="00535944"/>
    <w:rsid w:val="00537850"/>
    <w:rsid w:val="005425B5"/>
    <w:rsid w:val="00543855"/>
    <w:rsid w:val="00546A3D"/>
    <w:rsid w:val="00550C69"/>
    <w:rsid w:val="00553DDB"/>
    <w:rsid w:val="00560705"/>
    <w:rsid w:val="005610BB"/>
    <w:rsid w:val="00562224"/>
    <w:rsid w:val="00562266"/>
    <w:rsid w:val="00562833"/>
    <w:rsid w:val="00563E1B"/>
    <w:rsid w:val="0056492F"/>
    <w:rsid w:val="005663A9"/>
    <w:rsid w:val="00574A83"/>
    <w:rsid w:val="0057501A"/>
    <w:rsid w:val="00577202"/>
    <w:rsid w:val="00577511"/>
    <w:rsid w:val="0058077B"/>
    <w:rsid w:val="0058126C"/>
    <w:rsid w:val="00582BDC"/>
    <w:rsid w:val="005855D6"/>
    <w:rsid w:val="0059026F"/>
    <w:rsid w:val="00593F31"/>
    <w:rsid w:val="005A3202"/>
    <w:rsid w:val="005A37B1"/>
    <w:rsid w:val="005A407A"/>
    <w:rsid w:val="005A4F24"/>
    <w:rsid w:val="005B11E2"/>
    <w:rsid w:val="005B3746"/>
    <w:rsid w:val="005B4CA5"/>
    <w:rsid w:val="005B6AD8"/>
    <w:rsid w:val="005C37DB"/>
    <w:rsid w:val="005D16E4"/>
    <w:rsid w:val="005D7A5B"/>
    <w:rsid w:val="005D7DC6"/>
    <w:rsid w:val="005D7F4D"/>
    <w:rsid w:val="005E0814"/>
    <w:rsid w:val="005E2616"/>
    <w:rsid w:val="005E277D"/>
    <w:rsid w:val="005F0BF4"/>
    <w:rsid w:val="005F2458"/>
    <w:rsid w:val="005F4201"/>
    <w:rsid w:val="005F5051"/>
    <w:rsid w:val="005F7340"/>
    <w:rsid w:val="006002D9"/>
    <w:rsid w:val="006004F7"/>
    <w:rsid w:val="0060541C"/>
    <w:rsid w:val="00606875"/>
    <w:rsid w:val="00611520"/>
    <w:rsid w:val="00613DDB"/>
    <w:rsid w:val="0061647C"/>
    <w:rsid w:val="00616A6F"/>
    <w:rsid w:val="00620BE6"/>
    <w:rsid w:val="006213B4"/>
    <w:rsid w:val="00622CFD"/>
    <w:rsid w:val="00623FD4"/>
    <w:rsid w:val="00624B87"/>
    <w:rsid w:val="00626C4D"/>
    <w:rsid w:val="00634247"/>
    <w:rsid w:val="0063470F"/>
    <w:rsid w:val="00634C55"/>
    <w:rsid w:val="00640432"/>
    <w:rsid w:val="0064144E"/>
    <w:rsid w:val="0064495D"/>
    <w:rsid w:val="00646184"/>
    <w:rsid w:val="00651152"/>
    <w:rsid w:val="00655482"/>
    <w:rsid w:val="006571AD"/>
    <w:rsid w:val="0065753E"/>
    <w:rsid w:val="00657907"/>
    <w:rsid w:val="006601B1"/>
    <w:rsid w:val="00660863"/>
    <w:rsid w:val="00667474"/>
    <w:rsid w:val="006738EA"/>
    <w:rsid w:val="00683C4B"/>
    <w:rsid w:val="0068532B"/>
    <w:rsid w:val="0068557C"/>
    <w:rsid w:val="00686809"/>
    <w:rsid w:val="00690911"/>
    <w:rsid w:val="0069225D"/>
    <w:rsid w:val="0069238A"/>
    <w:rsid w:val="006950A8"/>
    <w:rsid w:val="006A018E"/>
    <w:rsid w:val="006A30BD"/>
    <w:rsid w:val="006A607F"/>
    <w:rsid w:val="006B2CBA"/>
    <w:rsid w:val="006B6BF5"/>
    <w:rsid w:val="006C0C90"/>
    <w:rsid w:val="006C18F9"/>
    <w:rsid w:val="006D1D19"/>
    <w:rsid w:val="006D356D"/>
    <w:rsid w:val="006D6F93"/>
    <w:rsid w:val="006D7B36"/>
    <w:rsid w:val="006E15D3"/>
    <w:rsid w:val="006E3F31"/>
    <w:rsid w:val="006E4C8D"/>
    <w:rsid w:val="006E7240"/>
    <w:rsid w:val="006F3549"/>
    <w:rsid w:val="006F7EB3"/>
    <w:rsid w:val="00700D06"/>
    <w:rsid w:val="0070137C"/>
    <w:rsid w:val="00701D47"/>
    <w:rsid w:val="00706884"/>
    <w:rsid w:val="00712854"/>
    <w:rsid w:val="0071436A"/>
    <w:rsid w:val="0071470E"/>
    <w:rsid w:val="00715DD5"/>
    <w:rsid w:val="00721734"/>
    <w:rsid w:val="0072427B"/>
    <w:rsid w:val="0072647C"/>
    <w:rsid w:val="00730146"/>
    <w:rsid w:val="007309A3"/>
    <w:rsid w:val="00730B2D"/>
    <w:rsid w:val="0073196E"/>
    <w:rsid w:val="00734D96"/>
    <w:rsid w:val="0073558E"/>
    <w:rsid w:val="00741C14"/>
    <w:rsid w:val="00753E36"/>
    <w:rsid w:val="007567E7"/>
    <w:rsid w:val="00757071"/>
    <w:rsid w:val="00757A6B"/>
    <w:rsid w:val="00760ED9"/>
    <w:rsid w:val="00761434"/>
    <w:rsid w:val="007615B7"/>
    <w:rsid w:val="00761D2B"/>
    <w:rsid w:val="0076415F"/>
    <w:rsid w:val="00764BEA"/>
    <w:rsid w:val="00764D67"/>
    <w:rsid w:val="00765CFA"/>
    <w:rsid w:val="00770908"/>
    <w:rsid w:val="00775A8C"/>
    <w:rsid w:val="0077761B"/>
    <w:rsid w:val="00777A11"/>
    <w:rsid w:val="00777DD3"/>
    <w:rsid w:val="007803D7"/>
    <w:rsid w:val="00782437"/>
    <w:rsid w:val="00783227"/>
    <w:rsid w:val="00783616"/>
    <w:rsid w:val="00785660"/>
    <w:rsid w:val="007872FE"/>
    <w:rsid w:val="007905A4"/>
    <w:rsid w:val="00790A23"/>
    <w:rsid w:val="00791001"/>
    <w:rsid w:val="007915F7"/>
    <w:rsid w:val="00792229"/>
    <w:rsid w:val="00795EAA"/>
    <w:rsid w:val="007A2957"/>
    <w:rsid w:val="007A3555"/>
    <w:rsid w:val="007A3E52"/>
    <w:rsid w:val="007A540D"/>
    <w:rsid w:val="007A61FE"/>
    <w:rsid w:val="007A663D"/>
    <w:rsid w:val="007B0877"/>
    <w:rsid w:val="007B1F34"/>
    <w:rsid w:val="007B3D7A"/>
    <w:rsid w:val="007B7FF1"/>
    <w:rsid w:val="007C4B39"/>
    <w:rsid w:val="007C7AB0"/>
    <w:rsid w:val="007D0101"/>
    <w:rsid w:val="007D027A"/>
    <w:rsid w:val="007D3456"/>
    <w:rsid w:val="007D4679"/>
    <w:rsid w:val="007D60E5"/>
    <w:rsid w:val="007D6E2A"/>
    <w:rsid w:val="007D732A"/>
    <w:rsid w:val="007E0FC4"/>
    <w:rsid w:val="007E6A4D"/>
    <w:rsid w:val="007E6DFF"/>
    <w:rsid w:val="007F00D4"/>
    <w:rsid w:val="007F174E"/>
    <w:rsid w:val="007F2415"/>
    <w:rsid w:val="007F24C1"/>
    <w:rsid w:val="007F4E2E"/>
    <w:rsid w:val="007F70F4"/>
    <w:rsid w:val="007F77CD"/>
    <w:rsid w:val="0080263A"/>
    <w:rsid w:val="00803247"/>
    <w:rsid w:val="008045EB"/>
    <w:rsid w:val="008108C9"/>
    <w:rsid w:val="008114E7"/>
    <w:rsid w:val="00811CE8"/>
    <w:rsid w:val="0081200C"/>
    <w:rsid w:val="00817FDE"/>
    <w:rsid w:val="00823566"/>
    <w:rsid w:val="0082383C"/>
    <w:rsid w:val="0082585B"/>
    <w:rsid w:val="00827120"/>
    <w:rsid w:val="0082719E"/>
    <w:rsid w:val="008316C1"/>
    <w:rsid w:val="00831AB6"/>
    <w:rsid w:val="008341F8"/>
    <w:rsid w:val="00834B1F"/>
    <w:rsid w:val="00834F0B"/>
    <w:rsid w:val="00836287"/>
    <w:rsid w:val="00837F01"/>
    <w:rsid w:val="00844D6B"/>
    <w:rsid w:val="008479EE"/>
    <w:rsid w:val="00850223"/>
    <w:rsid w:val="00854572"/>
    <w:rsid w:val="00854747"/>
    <w:rsid w:val="00856872"/>
    <w:rsid w:val="0085735C"/>
    <w:rsid w:val="008604F0"/>
    <w:rsid w:val="008616CA"/>
    <w:rsid w:val="00861A4D"/>
    <w:rsid w:val="00861D85"/>
    <w:rsid w:val="00866916"/>
    <w:rsid w:val="00871DE8"/>
    <w:rsid w:val="00872648"/>
    <w:rsid w:val="0087313D"/>
    <w:rsid w:val="00874066"/>
    <w:rsid w:val="00876009"/>
    <w:rsid w:val="00876BBD"/>
    <w:rsid w:val="00881E0C"/>
    <w:rsid w:val="00884ECB"/>
    <w:rsid w:val="00886BE2"/>
    <w:rsid w:val="008927A1"/>
    <w:rsid w:val="00895F2A"/>
    <w:rsid w:val="008A08DE"/>
    <w:rsid w:val="008A25A3"/>
    <w:rsid w:val="008A2BA9"/>
    <w:rsid w:val="008A43EE"/>
    <w:rsid w:val="008A7521"/>
    <w:rsid w:val="008A7C1F"/>
    <w:rsid w:val="008B2773"/>
    <w:rsid w:val="008B63F4"/>
    <w:rsid w:val="008C16B2"/>
    <w:rsid w:val="008C1973"/>
    <w:rsid w:val="008C58AD"/>
    <w:rsid w:val="008C5B06"/>
    <w:rsid w:val="008C5FBA"/>
    <w:rsid w:val="008C6564"/>
    <w:rsid w:val="008C7231"/>
    <w:rsid w:val="008D3724"/>
    <w:rsid w:val="008D3734"/>
    <w:rsid w:val="008D4B00"/>
    <w:rsid w:val="008D551E"/>
    <w:rsid w:val="008E0DC6"/>
    <w:rsid w:val="008E151A"/>
    <w:rsid w:val="008E2EA7"/>
    <w:rsid w:val="008E60BD"/>
    <w:rsid w:val="008E63C9"/>
    <w:rsid w:val="008F320E"/>
    <w:rsid w:val="008F3589"/>
    <w:rsid w:val="008F38E3"/>
    <w:rsid w:val="008F4E8F"/>
    <w:rsid w:val="008F6C29"/>
    <w:rsid w:val="008F7505"/>
    <w:rsid w:val="00900EF9"/>
    <w:rsid w:val="00902870"/>
    <w:rsid w:val="009059F9"/>
    <w:rsid w:val="00907BAC"/>
    <w:rsid w:val="00910115"/>
    <w:rsid w:val="009104B9"/>
    <w:rsid w:val="00911706"/>
    <w:rsid w:val="00912292"/>
    <w:rsid w:val="0091431C"/>
    <w:rsid w:val="009157C1"/>
    <w:rsid w:val="00916486"/>
    <w:rsid w:val="009230FA"/>
    <w:rsid w:val="009268DD"/>
    <w:rsid w:val="00931904"/>
    <w:rsid w:val="00932B68"/>
    <w:rsid w:val="00932E88"/>
    <w:rsid w:val="00933111"/>
    <w:rsid w:val="0093381A"/>
    <w:rsid w:val="009352CD"/>
    <w:rsid w:val="00935B3A"/>
    <w:rsid w:val="00940C81"/>
    <w:rsid w:val="00943E86"/>
    <w:rsid w:val="009474BF"/>
    <w:rsid w:val="009505A3"/>
    <w:rsid w:val="00953086"/>
    <w:rsid w:val="0095314B"/>
    <w:rsid w:val="00954584"/>
    <w:rsid w:val="00955947"/>
    <w:rsid w:val="00956840"/>
    <w:rsid w:val="00961FA4"/>
    <w:rsid w:val="0096608A"/>
    <w:rsid w:val="009660E0"/>
    <w:rsid w:val="00967794"/>
    <w:rsid w:val="009677C3"/>
    <w:rsid w:val="00972E8C"/>
    <w:rsid w:val="009737C6"/>
    <w:rsid w:val="009741B2"/>
    <w:rsid w:val="00974391"/>
    <w:rsid w:val="0098024D"/>
    <w:rsid w:val="00980D62"/>
    <w:rsid w:val="00984A14"/>
    <w:rsid w:val="0098664E"/>
    <w:rsid w:val="00990116"/>
    <w:rsid w:val="0099259E"/>
    <w:rsid w:val="009A0B2E"/>
    <w:rsid w:val="009A3292"/>
    <w:rsid w:val="009A39D2"/>
    <w:rsid w:val="009A5FEB"/>
    <w:rsid w:val="009B00F0"/>
    <w:rsid w:val="009B24F6"/>
    <w:rsid w:val="009B495A"/>
    <w:rsid w:val="009B66B1"/>
    <w:rsid w:val="009C186C"/>
    <w:rsid w:val="009C33A9"/>
    <w:rsid w:val="009C63FD"/>
    <w:rsid w:val="009D1090"/>
    <w:rsid w:val="009D63A1"/>
    <w:rsid w:val="009E1B7A"/>
    <w:rsid w:val="009E5443"/>
    <w:rsid w:val="009E73AA"/>
    <w:rsid w:val="009F0D19"/>
    <w:rsid w:val="009F0FE6"/>
    <w:rsid w:val="009F2E14"/>
    <w:rsid w:val="009F3644"/>
    <w:rsid w:val="009F40A2"/>
    <w:rsid w:val="009F4A36"/>
    <w:rsid w:val="009F6AF6"/>
    <w:rsid w:val="00A007AA"/>
    <w:rsid w:val="00A06D99"/>
    <w:rsid w:val="00A138DC"/>
    <w:rsid w:val="00A16D60"/>
    <w:rsid w:val="00A17276"/>
    <w:rsid w:val="00A179CD"/>
    <w:rsid w:val="00A205F5"/>
    <w:rsid w:val="00A33134"/>
    <w:rsid w:val="00A37D80"/>
    <w:rsid w:val="00A37F76"/>
    <w:rsid w:val="00A42A2C"/>
    <w:rsid w:val="00A42C4C"/>
    <w:rsid w:val="00A42C65"/>
    <w:rsid w:val="00A44CA2"/>
    <w:rsid w:val="00A45EAA"/>
    <w:rsid w:val="00A476FD"/>
    <w:rsid w:val="00A47DF5"/>
    <w:rsid w:val="00A51F72"/>
    <w:rsid w:val="00A527CB"/>
    <w:rsid w:val="00A54DA0"/>
    <w:rsid w:val="00A5541C"/>
    <w:rsid w:val="00A55DDC"/>
    <w:rsid w:val="00A6219A"/>
    <w:rsid w:val="00A64876"/>
    <w:rsid w:val="00A66F18"/>
    <w:rsid w:val="00A71744"/>
    <w:rsid w:val="00A718DC"/>
    <w:rsid w:val="00A73082"/>
    <w:rsid w:val="00A747FD"/>
    <w:rsid w:val="00A760E2"/>
    <w:rsid w:val="00A76916"/>
    <w:rsid w:val="00A80ACA"/>
    <w:rsid w:val="00A851A2"/>
    <w:rsid w:val="00A8535C"/>
    <w:rsid w:val="00A867F5"/>
    <w:rsid w:val="00A90130"/>
    <w:rsid w:val="00A90509"/>
    <w:rsid w:val="00A90A3B"/>
    <w:rsid w:val="00A91A62"/>
    <w:rsid w:val="00A94D16"/>
    <w:rsid w:val="00A959F4"/>
    <w:rsid w:val="00AA11F9"/>
    <w:rsid w:val="00AA410C"/>
    <w:rsid w:val="00AA5257"/>
    <w:rsid w:val="00AA57D3"/>
    <w:rsid w:val="00AB2538"/>
    <w:rsid w:val="00AB48E6"/>
    <w:rsid w:val="00AB4D73"/>
    <w:rsid w:val="00AC06ED"/>
    <w:rsid w:val="00AC31E6"/>
    <w:rsid w:val="00AD18C2"/>
    <w:rsid w:val="00AE165D"/>
    <w:rsid w:val="00AE4476"/>
    <w:rsid w:val="00AE4CFD"/>
    <w:rsid w:val="00AE7670"/>
    <w:rsid w:val="00AE7991"/>
    <w:rsid w:val="00AF1036"/>
    <w:rsid w:val="00AF18DE"/>
    <w:rsid w:val="00AF3A40"/>
    <w:rsid w:val="00AF3AF2"/>
    <w:rsid w:val="00B05090"/>
    <w:rsid w:val="00B0771E"/>
    <w:rsid w:val="00B118C0"/>
    <w:rsid w:val="00B178F0"/>
    <w:rsid w:val="00B2494E"/>
    <w:rsid w:val="00B24C83"/>
    <w:rsid w:val="00B26A91"/>
    <w:rsid w:val="00B329C2"/>
    <w:rsid w:val="00B330F8"/>
    <w:rsid w:val="00B3786B"/>
    <w:rsid w:val="00B40AB1"/>
    <w:rsid w:val="00B45D24"/>
    <w:rsid w:val="00B53039"/>
    <w:rsid w:val="00B5322F"/>
    <w:rsid w:val="00B542F7"/>
    <w:rsid w:val="00B54D37"/>
    <w:rsid w:val="00B57110"/>
    <w:rsid w:val="00B575E8"/>
    <w:rsid w:val="00B6090E"/>
    <w:rsid w:val="00B60C67"/>
    <w:rsid w:val="00B628BC"/>
    <w:rsid w:val="00B7341E"/>
    <w:rsid w:val="00B82FB5"/>
    <w:rsid w:val="00B869E2"/>
    <w:rsid w:val="00B90EDE"/>
    <w:rsid w:val="00B91A31"/>
    <w:rsid w:val="00B92AF3"/>
    <w:rsid w:val="00B93760"/>
    <w:rsid w:val="00B95D3D"/>
    <w:rsid w:val="00B97280"/>
    <w:rsid w:val="00B975EC"/>
    <w:rsid w:val="00BA04CE"/>
    <w:rsid w:val="00BA159E"/>
    <w:rsid w:val="00BA3B31"/>
    <w:rsid w:val="00BA3F56"/>
    <w:rsid w:val="00BA421F"/>
    <w:rsid w:val="00BA48BF"/>
    <w:rsid w:val="00BA4FEA"/>
    <w:rsid w:val="00BC0DB2"/>
    <w:rsid w:val="00BC28BD"/>
    <w:rsid w:val="00BC6B05"/>
    <w:rsid w:val="00BC6F4E"/>
    <w:rsid w:val="00BD21B1"/>
    <w:rsid w:val="00BD372E"/>
    <w:rsid w:val="00BE0BAA"/>
    <w:rsid w:val="00BE33D6"/>
    <w:rsid w:val="00BE43EF"/>
    <w:rsid w:val="00BF3A60"/>
    <w:rsid w:val="00BF3DF9"/>
    <w:rsid w:val="00BF412E"/>
    <w:rsid w:val="00BF6ACF"/>
    <w:rsid w:val="00BF73CB"/>
    <w:rsid w:val="00BF79FC"/>
    <w:rsid w:val="00C01D77"/>
    <w:rsid w:val="00C10117"/>
    <w:rsid w:val="00C102B1"/>
    <w:rsid w:val="00C105D5"/>
    <w:rsid w:val="00C14E4D"/>
    <w:rsid w:val="00C1606F"/>
    <w:rsid w:val="00C20147"/>
    <w:rsid w:val="00C250D1"/>
    <w:rsid w:val="00C25178"/>
    <w:rsid w:val="00C267FF"/>
    <w:rsid w:val="00C30FB2"/>
    <w:rsid w:val="00C34821"/>
    <w:rsid w:val="00C40171"/>
    <w:rsid w:val="00C40C6F"/>
    <w:rsid w:val="00C44741"/>
    <w:rsid w:val="00C44A45"/>
    <w:rsid w:val="00C46391"/>
    <w:rsid w:val="00C51DB8"/>
    <w:rsid w:val="00C53AC4"/>
    <w:rsid w:val="00C53F1C"/>
    <w:rsid w:val="00C57151"/>
    <w:rsid w:val="00C6004A"/>
    <w:rsid w:val="00C617B1"/>
    <w:rsid w:val="00C61A6D"/>
    <w:rsid w:val="00C65E52"/>
    <w:rsid w:val="00C66408"/>
    <w:rsid w:val="00C66983"/>
    <w:rsid w:val="00C719D6"/>
    <w:rsid w:val="00C71D5C"/>
    <w:rsid w:val="00C720DE"/>
    <w:rsid w:val="00C735CF"/>
    <w:rsid w:val="00C7514A"/>
    <w:rsid w:val="00C76C01"/>
    <w:rsid w:val="00C81569"/>
    <w:rsid w:val="00C84412"/>
    <w:rsid w:val="00C93178"/>
    <w:rsid w:val="00C96814"/>
    <w:rsid w:val="00C97EF1"/>
    <w:rsid w:val="00CA3BE5"/>
    <w:rsid w:val="00CA7605"/>
    <w:rsid w:val="00CA7C42"/>
    <w:rsid w:val="00CA7E6E"/>
    <w:rsid w:val="00CB4CEB"/>
    <w:rsid w:val="00CC048C"/>
    <w:rsid w:val="00CC0AC5"/>
    <w:rsid w:val="00CC0C91"/>
    <w:rsid w:val="00CC2118"/>
    <w:rsid w:val="00CC3A43"/>
    <w:rsid w:val="00CC46A3"/>
    <w:rsid w:val="00CC60DE"/>
    <w:rsid w:val="00CD0E01"/>
    <w:rsid w:val="00CD4FB1"/>
    <w:rsid w:val="00CE01D8"/>
    <w:rsid w:val="00CE1FD4"/>
    <w:rsid w:val="00CE2F2C"/>
    <w:rsid w:val="00CE37CE"/>
    <w:rsid w:val="00CE5C43"/>
    <w:rsid w:val="00CF5CF2"/>
    <w:rsid w:val="00CF7CE4"/>
    <w:rsid w:val="00D01AA0"/>
    <w:rsid w:val="00D031AA"/>
    <w:rsid w:val="00D041E9"/>
    <w:rsid w:val="00D05DED"/>
    <w:rsid w:val="00D07998"/>
    <w:rsid w:val="00D11619"/>
    <w:rsid w:val="00D12405"/>
    <w:rsid w:val="00D17D93"/>
    <w:rsid w:val="00D25E32"/>
    <w:rsid w:val="00D27FE8"/>
    <w:rsid w:val="00D30AC4"/>
    <w:rsid w:val="00D31436"/>
    <w:rsid w:val="00D31FCB"/>
    <w:rsid w:val="00D320C9"/>
    <w:rsid w:val="00D337F9"/>
    <w:rsid w:val="00D3491C"/>
    <w:rsid w:val="00D36FC2"/>
    <w:rsid w:val="00D417DB"/>
    <w:rsid w:val="00D41DFE"/>
    <w:rsid w:val="00D42074"/>
    <w:rsid w:val="00D42D2E"/>
    <w:rsid w:val="00D43A3F"/>
    <w:rsid w:val="00D454C5"/>
    <w:rsid w:val="00D475C9"/>
    <w:rsid w:val="00D501C8"/>
    <w:rsid w:val="00D52DC1"/>
    <w:rsid w:val="00D5375B"/>
    <w:rsid w:val="00D60D41"/>
    <w:rsid w:val="00D61952"/>
    <w:rsid w:val="00D62216"/>
    <w:rsid w:val="00D63C9E"/>
    <w:rsid w:val="00D65964"/>
    <w:rsid w:val="00D67687"/>
    <w:rsid w:val="00D67BAC"/>
    <w:rsid w:val="00D75989"/>
    <w:rsid w:val="00D812F5"/>
    <w:rsid w:val="00D91135"/>
    <w:rsid w:val="00D9240D"/>
    <w:rsid w:val="00D9289A"/>
    <w:rsid w:val="00D9560F"/>
    <w:rsid w:val="00D96879"/>
    <w:rsid w:val="00DA11EA"/>
    <w:rsid w:val="00DA44DB"/>
    <w:rsid w:val="00DB2D26"/>
    <w:rsid w:val="00DB3B2D"/>
    <w:rsid w:val="00DB3B83"/>
    <w:rsid w:val="00DB4FFF"/>
    <w:rsid w:val="00DB58A9"/>
    <w:rsid w:val="00DC2DF8"/>
    <w:rsid w:val="00DD1415"/>
    <w:rsid w:val="00DD4D67"/>
    <w:rsid w:val="00DD4E3F"/>
    <w:rsid w:val="00DD64BC"/>
    <w:rsid w:val="00DD7E8B"/>
    <w:rsid w:val="00DE4182"/>
    <w:rsid w:val="00DF194A"/>
    <w:rsid w:val="00DF1C2D"/>
    <w:rsid w:val="00DF3AA4"/>
    <w:rsid w:val="00DF6E12"/>
    <w:rsid w:val="00E00A4A"/>
    <w:rsid w:val="00E11D30"/>
    <w:rsid w:val="00E12785"/>
    <w:rsid w:val="00E13AF7"/>
    <w:rsid w:val="00E13B92"/>
    <w:rsid w:val="00E1409D"/>
    <w:rsid w:val="00E17375"/>
    <w:rsid w:val="00E30090"/>
    <w:rsid w:val="00E30432"/>
    <w:rsid w:val="00E30B79"/>
    <w:rsid w:val="00E3664B"/>
    <w:rsid w:val="00E3730D"/>
    <w:rsid w:val="00E37B36"/>
    <w:rsid w:val="00E42719"/>
    <w:rsid w:val="00E46779"/>
    <w:rsid w:val="00E505AA"/>
    <w:rsid w:val="00E51AF8"/>
    <w:rsid w:val="00E5234C"/>
    <w:rsid w:val="00E53A4F"/>
    <w:rsid w:val="00E53A6F"/>
    <w:rsid w:val="00E55162"/>
    <w:rsid w:val="00E5778E"/>
    <w:rsid w:val="00E70620"/>
    <w:rsid w:val="00E74D51"/>
    <w:rsid w:val="00E755C3"/>
    <w:rsid w:val="00E823DB"/>
    <w:rsid w:val="00E823FB"/>
    <w:rsid w:val="00E82C6C"/>
    <w:rsid w:val="00E832E7"/>
    <w:rsid w:val="00E8558A"/>
    <w:rsid w:val="00E86AB2"/>
    <w:rsid w:val="00E91357"/>
    <w:rsid w:val="00E95743"/>
    <w:rsid w:val="00E95C6C"/>
    <w:rsid w:val="00EA0647"/>
    <w:rsid w:val="00EA06DC"/>
    <w:rsid w:val="00EA0CC7"/>
    <w:rsid w:val="00EA378A"/>
    <w:rsid w:val="00EA6CFE"/>
    <w:rsid w:val="00EB5FCD"/>
    <w:rsid w:val="00ED1F8C"/>
    <w:rsid w:val="00ED2776"/>
    <w:rsid w:val="00ED40A7"/>
    <w:rsid w:val="00ED5B4A"/>
    <w:rsid w:val="00ED6F0E"/>
    <w:rsid w:val="00EE2967"/>
    <w:rsid w:val="00EE4145"/>
    <w:rsid w:val="00EE484A"/>
    <w:rsid w:val="00EE6F07"/>
    <w:rsid w:val="00EF4350"/>
    <w:rsid w:val="00EF6BD4"/>
    <w:rsid w:val="00F009BB"/>
    <w:rsid w:val="00F00F32"/>
    <w:rsid w:val="00F031B1"/>
    <w:rsid w:val="00F04F3D"/>
    <w:rsid w:val="00F15592"/>
    <w:rsid w:val="00F16426"/>
    <w:rsid w:val="00F16830"/>
    <w:rsid w:val="00F17D3D"/>
    <w:rsid w:val="00F211D1"/>
    <w:rsid w:val="00F2518C"/>
    <w:rsid w:val="00F3695D"/>
    <w:rsid w:val="00F412A2"/>
    <w:rsid w:val="00F45CD0"/>
    <w:rsid w:val="00F515AF"/>
    <w:rsid w:val="00F5407C"/>
    <w:rsid w:val="00F544CC"/>
    <w:rsid w:val="00F5463F"/>
    <w:rsid w:val="00F55B9E"/>
    <w:rsid w:val="00F55BB3"/>
    <w:rsid w:val="00F6102A"/>
    <w:rsid w:val="00F63AA1"/>
    <w:rsid w:val="00F64161"/>
    <w:rsid w:val="00F66EC2"/>
    <w:rsid w:val="00F73A04"/>
    <w:rsid w:val="00F74378"/>
    <w:rsid w:val="00F7553C"/>
    <w:rsid w:val="00F766B3"/>
    <w:rsid w:val="00F7796E"/>
    <w:rsid w:val="00F8179D"/>
    <w:rsid w:val="00F82D3A"/>
    <w:rsid w:val="00F844B7"/>
    <w:rsid w:val="00F8495C"/>
    <w:rsid w:val="00F85A10"/>
    <w:rsid w:val="00F87ECE"/>
    <w:rsid w:val="00F902EA"/>
    <w:rsid w:val="00F9045B"/>
    <w:rsid w:val="00F91807"/>
    <w:rsid w:val="00F942E1"/>
    <w:rsid w:val="00F9435F"/>
    <w:rsid w:val="00F97466"/>
    <w:rsid w:val="00FA0FE8"/>
    <w:rsid w:val="00FA2249"/>
    <w:rsid w:val="00FA2AA1"/>
    <w:rsid w:val="00FA30E4"/>
    <w:rsid w:val="00FA69DA"/>
    <w:rsid w:val="00FA7A35"/>
    <w:rsid w:val="00FB02AB"/>
    <w:rsid w:val="00FB312F"/>
    <w:rsid w:val="00FC0C93"/>
    <w:rsid w:val="00FC32C1"/>
    <w:rsid w:val="00FC47B7"/>
    <w:rsid w:val="00FD2CF4"/>
    <w:rsid w:val="00FE5AFF"/>
    <w:rsid w:val="00FE6B5B"/>
    <w:rsid w:val="00FE6D4D"/>
    <w:rsid w:val="00FF0BAC"/>
    <w:rsid w:val="00FF104C"/>
    <w:rsid w:val="00FF3797"/>
    <w:rsid w:val="00FF51E2"/>
    <w:rsid w:val="00FF53ED"/>
    <w:rsid w:val="00FF7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w:basedOn w:val="Normal"/>
    <w:next w:val="Normal"/>
    <w:link w:val="Heading1Char"/>
    <w:uiPriority w:val="9"/>
    <w:qFormat/>
    <w:rsid w:val="00A54DA0"/>
    <w:pPr>
      <w:keepNext/>
      <w:keepLines/>
      <w:spacing w:before="480" w:after="0"/>
      <w:jc w:val="center"/>
      <w:outlineLvl w:val="0"/>
    </w:pPr>
    <w:rPr>
      <w:rFonts w:ascii="Times New Roman" w:eastAsiaTheme="majorEastAsia" w:hAnsi="Times New Roman" w:cstheme="majorBidi"/>
      <w:b/>
      <w:bCs/>
      <w:sz w:val="26"/>
      <w:szCs w:val="28"/>
    </w:rPr>
  </w:style>
  <w:style w:type="paragraph" w:styleId="Heading2">
    <w:name w:val="heading 2"/>
    <w:aliases w:val="SUBBAB"/>
    <w:basedOn w:val="Normal"/>
    <w:next w:val="Normal"/>
    <w:link w:val="Heading2Char"/>
    <w:uiPriority w:val="9"/>
    <w:unhideWhenUsed/>
    <w:qFormat/>
    <w:rsid w:val="00A54DA0"/>
    <w:pPr>
      <w:keepNext/>
      <w:keepLines/>
      <w:spacing w:before="200" w:after="0"/>
      <w:outlineLvl w:val="1"/>
    </w:pPr>
    <w:rPr>
      <w:rFonts w:asciiTheme="majorBidi" w:eastAsiaTheme="majorEastAsia" w:hAnsiTheme="majorBid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734"/>
    <w:rPr>
      <w:rFonts w:ascii="Tahoma" w:hAnsi="Tahoma" w:cs="Tahoma"/>
      <w:sz w:val="16"/>
      <w:szCs w:val="16"/>
    </w:rPr>
  </w:style>
  <w:style w:type="paragraph" w:styleId="ListParagraph">
    <w:name w:val="List Paragraph"/>
    <w:basedOn w:val="Normal"/>
    <w:uiPriority w:val="34"/>
    <w:qFormat/>
    <w:rsid w:val="008D3734"/>
    <w:pPr>
      <w:ind w:left="720"/>
      <w:contextualSpacing/>
    </w:pPr>
  </w:style>
  <w:style w:type="table" w:styleId="TableGrid">
    <w:name w:val="Table Grid"/>
    <w:basedOn w:val="TableNormal"/>
    <w:uiPriority w:val="59"/>
    <w:rsid w:val="00811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3AF7"/>
    <w:rPr>
      <w:color w:val="0000FF" w:themeColor="hyperlink"/>
      <w:u w:val="single"/>
    </w:rPr>
  </w:style>
  <w:style w:type="character" w:styleId="PlaceholderText">
    <w:name w:val="Placeholder Text"/>
    <w:basedOn w:val="DefaultParagraphFont"/>
    <w:uiPriority w:val="99"/>
    <w:semiHidden/>
    <w:rsid w:val="00173DE2"/>
    <w:rPr>
      <w:color w:val="808080"/>
    </w:rPr>
  </w:style>
  <w:style w:type="paragraph" w:styleId="Caption">
    <w:name w:val="caption"/>
    <w:basedOn w:val="Normal"/>
    <w:next w:val="Normal"/>
    <w:uiPriority w:val="35"/>
    <w:unhideWhenUsed/>
    <w:qFormat/>
    <w:rsid w:val="003A5E7B"/>
    <w:pPr>
      <w:spacing w:line="240" w:lineRule="auto"/>
    </w:pPr>
    <w:rPr>
      <w:b/>
      <w:bCs/>
      <w:color w:val="4F81BD" w:themeColor="accent1"/>
      <w:sz w:val="18"/>
      <w:szCs w:val="18"/>
    </w:rPr>
  </w:style>
  <w:style w:type="character" w:customStyle="1" w:styleId="Heading1Char">
    <w:name w:val="Heading 1 Char"/>
    <w:aliases w:val="JUDUL Char"/>
    <w:basedOn w:val="DefaultParagraphFont"/>
    <w:link w:val="Heading1"/>
    <w:uiPriority w:val="9"/>
    <w:rsid w:val="00A54DA0"/>
    <w:rPr>
      <w:rFonts w:ascii="Times New Roman" w:eastAsiaTheme="majorEastAsia" w:hAnsi="Times New Roman" w:cstheme="majorBidi"/>
      <w:b/>
      <w:bCs/>
      <w:sz w:val="26"/>
      <w:szCs w:val="28"/>
    </w:rPr>
  </w:style>
  <w:style w:type="character" w:customStyle="1" w:styleId="Heading2Char">
    <w:name w:val="Heading 2 Char"/>
    <w:aliases w:val="SUBBAB Char"/>
    <w:basedOn w:val="DefaultParagraphFont"/>
    <w:link w:val="Heading2"/>
    <w:uiPriority w:val="9"/>
    <w:rsid w:val="00A54DA0"/>
    <w:rPr>
      <w:rFonts w:asciiTheme="majorBidi" w:eastAsiaTheme="majorEastAsia" w:hAnsiTheme="majorBidi" w:cstheme="majorBidi"/>
      <w:b/>
      <w:bCs/>
      <w:sz w:val="24"/>
      <w:szCs w:val="26"/>
    </w:rPr>
  </w:style>
  <w:style w:type="paragraph" w:styleId="TOCHeading">
    <w:name w:val="TOC Heading"/>
    <w:basedOn w:val="Heading1"/>
    <w:next w:val="Normal"/>
    <w:uiPriority w:val="39"/>
    <w:unhideWhenUsed/>
    <w:qFormat/>
    <w:rsid w:val="00016E3F"/>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04522C"/>
    <w:pPr>
      <w:tabs>
        <w:tab w:val="right" w:leader="dot" w:pos="7928"/>
      </w:tabs>
      <w:spacing w:after="100"/>
    </w:pPr>
    <w:rPr>
      <w:rFonts w:eastAsiaTheme="minorEastAsia"/>
      <w:noProof/>
    </w:rPr>
  </w:style>
  <w:style w:type="paragraph" w:styleId="TOC2">
    <w:name w:val="toc 2"/>
    <w:basedOn w:val="Normal"/>
    <w:next w:val="Normal"/>
    <w:autoRedefine/>
    <w:uiPriority w:val="39"/>
    <w:unhideWhenUsed/>
    <w:rsid w:val="00016E3F"/>
    <w:pPr>
      <w:spacing w:after="100"/>
      <w:ind w:left="220"/>
    </w:pPr>
  </w:style>
  <w:style w:type="paragraph" w:styleId="TableofFigures">
    <w:name w:val="table of figures"/>
    <w:basedOn w:val="Normal"/>
    <w:next w:val="Normal"/>
    <w:uiPriority w:val="99"/>
    <w:unhideWhenUsed/>
    <w:rsid w:val="00016E3F"/>
    <w:pPr>
      <w:spacing w:after="0"/>
    </w:pPr>
  </w:style>
  <w:style w:type="paragraph" w:styleId="Header">
    <w:name w:val="header"/>
    <w:basedOn w:val="Normal"/>
    <w:link w:val="HeaderChar"/>
    <w:uiPriority w:val="99"/>
    <w:unhideWhenUsed/>
    <w:rsid w:val="00DB4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FFF"/>
  </w:style>
  <w:style w:type="paragraph" w:styleId="Footer">
    <w:name w:val="footer"/>
    <w:basedOn w:val="Normal"/>
    <w:link w:val="FooterChar"/>
    <w:uiPriority w:val="99"/>
    <w:unhideWhenUsed/>
    <w:rsid w:val="00DB4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FF"/>
  </w:style>
  <w:style w:type="paragraph" w:styleId="NoSpacing">
    <w:name w:val="No Spacing"/>
    <w:uiPriority w:val="1"/>
    <w:qFormat/>
    <w:rsid w:val="00E37B36"/>
    <w:pPr>
      <w:spacing w:after="0" w:line="240"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w:basedOn w:val="Normal"/>
    <w:next w:val="Normal"/>
    <w:link w:val="Heading1Char"/>
    <w:uiPriority w:val="9"/>
    <w:qFormat/>
    <w:rsid w:val="00A54DA0"/>
    <w:pPr>
      <w:keepNext/>
      <w:keepLines/>
      <w:spacing w:before="480" w:after="0"/>
      <w:jc w:val="center"/>
      <w:outlineLvl w:val="0"/>
    </w:pPr>
    <w:rPr>
      <w:rFonts w:ascii="Times New Roman" w:eastAsiaTheme="majorEastAsia" w:hAnsi="Times New Roman" w:cstheme="majorBidi"/>
      <w:b/>
      <w:bCs/>
      <w:sz w:val="26"/>
      <w:szCs w:val="28"/>
    </w:rPr>
  </w:style>
  <w:style w:type="paragraph" w:styleId="Heading2">
    <w:name w:val="heading 2"/>
    <w:aliases w:val="SUBBAB"/>
    <w:basedOn w:val="Normal"/>
    <w:next w:val="Normal"/>
    <w:link w:val="Heading2Char"/>
    <w:uiPriority w:val="9"/>
    <w:unhideWhenUsed/>
    <w:qFormat/>
    <w:rsid w:val="00A54DA0"/>
    <w:pPr>
      <w:keepNext/>
      <w:keepLines/>
      <w:spacing w:before="200" w:after="0"/>
      <w:outlineLvl w:val="1"/>
    </w:pPr>
    <w:rPr>
      <w:rFonts w:asciiTheme="majorBidi" w:eastAsiaTheme="majorEastAsia" w:hAnsiTheme="majorBid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734"/>
    <w:rPr>
      <w:rFonts w:ascii="Tahoma" w:hAnsi="Tahoma" w:cs="Tahoma"/>
      <w:sz w:val="16"/>
      <w:szCs w:val="16"/>
    </w:rPr>
  </w:style>
  <w:style w:type="paragraph" w:styleId="ListParagraph">
    <w:name w:val="List Paragraph"/>
    <w:basedOn w:val="Normal"/>
    <w:uiPriority w:val="34"/>
    <w:qFormat/>
    <w:rsid w:val="008D3734"/>
    <w:pPr>
      <w:ind w:left="720"/>
      <w:contextualSpacing/>
    </w:pPr>
  </w:style>
  <w:style w:type="table" w:styleId="TableGrid">
    <w:name w:val="Table Grid"/>
    <w:basedOn w:val="TableNormal"/>
    <w:uiPriority w:val="59"/>
    <w:rsid w:val="00811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3AF7"/>
    <w:rPr>
      <w:color w:val="0000FF" w:themeColor="hyperlink"/>
      <w:u w:val="single"/>
    </w:rPr>
  </w:style>
  <w:style w:type="character" w:styleId="PlaceholderText">
    <w:name w:val="Placeholder Text"/>
    <w:basedOn w:val="DefaultParagraphFont"/>
    <w:uiPriority w:val="99"/>
    <w:semiHidden/>
    <w:rsid w:val="00173DE2"/>
    <w:rPr>
      <w:color w:val="808080"/>
    </w:rPr>
  </w:style>
  <w:style w:type="paragraph" w:styleId="Caption">
    <w:name w:val="caption"/>
    <w:basedOn w:val="Normal"/>
    <w:next w:val="Normal"/>
    <w:uiPriority w:val="35"/>
    <w:unhideWhenUsed/>
    <w:qFormat/>
    <w:rsid w:val="003A5E7B"/>
    <w:pPr>
      <w:spacing w:line="240" w:lineRule="auto"/>
    </w:pPr>
    <w:rPr>
      <w:b/>
      <w:bCs/>
      <w:color w:val="4F81BD" w:themeColor="accent1"/>
      <w:sz w:val="18"/>
      <w:szCs w:val="18"/>
    </w:rPr>
  </w:style>
  <w:style w:type="character" w:customStyle="1" w:styleId="Heading1Char">
    <w:name w:val="Heading 1 Char"/>
    <w:aliases w:val="JUDUL Char"/>
    <w:basedOn w:val="DefaultParagraphFont"/>
    <w:link w:val="Heading1"/>
    <w:uiPriority w:val="9"/>
    <w:rsid w:val="00A54DA0"/>
    <w:rPr>
      <w:rFonts w:ascii="Times New Roman" w:eastAsiaTheme="majorEastAsia" w:hAnsi="Times New Roman" w:cstheme="majorBidi"/>
      <w:b/>
      <w:bCs/>
      <w:sz w:val="26"/>
      <w:szCs w:val="28"/>
    </w:rPr>
  </w:style>
  <w:style w:type="character" w:customStyle="1" w:styleId="Heading2Char">
    <w:name w:val="Heading 2 Char"/>
    <w:aliases w:val="SUBBAB Char"/>
    <w:basedOn w:val="DefaultParagraphFont"/>
    <w:link w:val="Heading2"/>
    <w:uiPriority w:val="9"/>
    <w:rsid w:val="00A54DA0"/>
    <w:rPr>
      <w:rFonts w:asciiTheme="majorBidi" w:eastAsiaTheme="majorEastAsia" w:hAnsiTheme="majorBidi" w:cstheme="majorBidi"/>
      <w:b/>
      <w:bCs/>
      <w:sz w:val="24"/>
      <w:szCs w:val="26"/>
    </w:rPr>
  </w:style>
  <w:style w:type="paragraph" w:styleId="TOCHeading">
    <w:name w:val="TOC Heading"/>
    <w:basedOn w:val="Heading1"/>
    <w:next w:val="Normal"/>
    <w:uiPriority w:val="39"/>
    <w:unhideWhenUsed/>
    <w:qFormat/>
    <w:rsid w:val="00016E3F"/>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04522C"/>
    <w:pPr>
      <w:tabs>
        <w:tab w:val="right" w:leader="dot" w:pos="7928"/>
      </w:tabs>
      <w:spacing w:after="100"/>
    </w:pPr>
    <w:rPr>
      <w:rFonts w:eastAsiaTheme="minorEastAsia"/>
      <w:noProof/>
    </w:rPr>
  </w:style>
  <w:style w:type="paragraph" w:styleId="TOC2">
    <w:name w:val="toc 2"/>
    <w:basedOn w:val="Normal"/>
    <w:next w:val="Normal"/>
    <w:autoRedefine/>
    <w:uiPriority w:val="39"/>
    <w:unhideWhenUsed/>
    <w:rsid w:val="00016E3F"/>
    <w:pPr>
      <w:spacing w:after="100"/>
      <w:ind w:left="220"/>
    </w:pPr>
  </w:style>
  <w:style w:type="paragraph" w:styleId="TableofFigures">
    <w:name w:val="table of figures"/>
    <w:basedOn w:val="Normal"/>
    <w:next w:val="Normal"/>
    <w:uiPriority w:val="99"/>
    <w:unhideWhenUsed/>
    <w:rsid w:val="00016E3F"/>
    <w:pPr>
      <w:spacing w:after="0"/>
    </w:pPr>
  </w:style>
  <w:style w:type="paragraph" w:styleId="Header">
    <w:name w:val="header"/>
    <w:basedOn w:val="Normal"/>
    <w:link w:val="HeaderChar"/>
    <w:uiPriority w:val="99"/>
    <w:unhideWhenUsed/>
    <w:rsid w:val="00DB4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FFF"/>
  </w:style>
  <w:style w:type="paragraph" w:styleId="Footer">
    <w:name w:val="footer"/>
    <w:basedOn w:val="Normal"/>
    <w:link w:val="FooterChar"/>
    <w:uiPriority w:val="99"/>
    <w:unhideWhenUsed/>
    <w:rsid w:val="00DB4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FF"/>
  </w:style>
  <w:style w:type="paragraph" w:styleId="NoSpacing">
    <w:name w:val="No Spacing"/>
    <w:uiPriority w:val="1"/>
    <w:qFormat/>
    <w:rsid w:val="00E37B36"/>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3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6E6F-043B-40D0-B04C-77300FD5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Saefurrozaq Romdhoni</dc:creator>
  <cp:lastModifiedBy>Saefurrozaq Romdhoni</cp:lastModifiedBy>
  <cp:revision>3</cp:revision>
  <cp:lastPrinted>2024-07-08T09:59:00Z</cp:lastPrinted>
  <dcterms:created xsi:type="dcterms:W3CDTF">2024-08-13T12:13:00Z</dcterms:created>
  <dcterms:modified xsi:type="dcterms:W3CDTF">2024-08-13T12:15:00Z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141c0028-0e6d-3459-894b-31d15f4dd8f4</vt:lpwstr>
  </property>
  <property fmtid="{D5CDD505-2E9C-101B-9397-08002B2CF9AE}" pid="24" name="Mendeley Citation Style_1">
    <vt:lpwstr>http://www.zotero.org/styles/apa</vt:lpwstr>
  </property>
</Properties>
</file>